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47" w:rsidRPr="000A3CD6" w:rsidRDefault="00470547" w:rsidP="00470547">
      <w:pPr>
        <w:spacing w:after="0" w:line="240" w:lineRule="auto"/>
        <w:ind w:left="-567" w:right="284"/>
        <w:jc w:val="both"/>
        <w:rPr>
          <w:rFonts w:ascii="Times New Roman" w:hAnsi="Times New Roman" w:cs="Times New Roman"/>
          <w:sz w:val="24"/>
          <w:szCs w:val="24"/>
        </w:rPr>
      </w:pPr>
      <w:r w:rsidRPr="000A3CD6">
        <w:rPr>
          <w:rFonts w:ascii="Times New Roman" w:hAnsi="Times New Roman" w:cs="Times New Roman"/>
          <w:sz w:val="24"/>
          <w:szCs w:val="24"/>
        </w:rPr>
        <w:t>В работе рассмотрен подход к формированию инновационной экономики в развивающихся рынках посредством применения государственно-частного партнерства для обеспечения роста инновационной активности как в государственном, так и в частном секторах экономики страны.  Д</w:t>
      </w:r>
      <w:r w:rsidRPr="000A3CD6">
        <w:rPr>
          <w:rFonts w:ascii="Times New Roman" w:hAnsi="Times New Roman" w:cs="Times New Roman"/>
          <w:color w:val="333333"/>
          <w:sz w:val="24"/>
          <w:szCs w:val="24"/>
        </w:rPr>
        <w:t xml:space="preserve">ля устойчивого и стабильного экономического роста </w:t>
      </w:r>
      <w:proofErr w:type="gramStart"/>
      <w:r w:rsidRPr="000A3CD6">
        <w:rPr>
          <w:rFonts w:ascii="Times New Roman" w:hAnsi="Times New Roman" w:cs="Times New Roman"/>
          <w:color w:val="333333"/>
          <w:sz w:val="24"/>
          <w:szCs w:val="24"/>
        </w:rPr>
        <w:t>страны  ключевое</w:t>
      </w:r>
      <w:proofErr w:type="gramEnd"/>
      <w:r w:rsidRPr="000A3CD6">
        <w:rPr>
          <w:rFonts w:ascii="Times New Roman" w:hAnsi="Times New Roman" w:cs="Times New Roman"/>
          <w:color w:val="333333"/>
          <w:sz w:val="24"/>
          <w:szCs w:val="24"/>
        </w:rPr>
        <w:t xml:space="preserve"> значение    имеют ее адаптационные возможности, выражающиеся в своевременной и гибкой структурной перестройке</w:t>
      </w:r>
      <w:r w:rsidRPr="000A3CD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r w:rsidRPr="000A3CD6">
        <w:rPr>
          <w:rFonts w:ascii="Times New Roman" w:hAnsi="Times New Roman" w:cs="Times New Roman"/>
          <w:color w:val="333333"/>
          <w:sz w:val="24"/>
          <w:szCs w:val="24"/>
        </w:rPr>
        <w:t xml:space="preserve">общественного производства. Определена роль </w:t>
      </w:r>
      <w:r w:rsidRPr="000A3CD6">
        <w:rPr>
          <w:rFonts w:ascii="Times New Roman" w:hAnsi="Times New Roman" w:cs="Times New Roman"/>
          <w:color w:val="212121"/>
          <w:sz w:val="24"/>
          <w:szCs w:val="24"/>
        </w:rPr>
        <w:t>коммерциализации</w:t>
      </w:r>
      <w:r w:rsidRPr="000A3CD6">
        <w:rPr>
          <w:rFonts w:ascii="Times New Roman" w:hAnsi="Times New Roman" w:cs="Times New Roman"/>
          <w:color w:val="333333"/>
          <w:sz w:val="24"/>
          <w:szCs w:val="24"/>
        </w:rPr>
        <w:t xml:space="preserve"> инноваций как завершающего звена процесса </w:t>
      </w:r>
      <w:proofErr w:type="gramStart"/>
      <w:r w:rsidRPr="000A3CD6">
        <w:rPr>
          <w:rFonts w:ascii="Times New Roman" w:hAnsi="Times New Roman" w:cs="Times New Roman"/>
          <w:color w:val="333333"/>
          <w:sz w:val="24"/>
          <w:szCs w:val="24"/>
        </w:rPr>
        <w:t>адаптации  общественного</w:t>
      </w:r>
      <w:proofErr w:type="gramEnd"/>
      <w:r w:rsidRPr="000A3CD6">
        <w:rPr>
          <w:rFonts w:ascii="Times New Roman" w:hAnsi="Times New Roman" w:cs="Times New Roman"/>
          <w:color w:val="333333"/>
          <w:sz w:val="24"/>
          <w:szCs w:val="24"/>
        </w:rPr>
        <w:t xml:space="preserve"> производства к современному этапу НТП, что позволяет выявить взаимосвязь задач по формированию инновационной экономики в настоящий момент. Исходя из этого, обоснован подход к эффективному формированию инновационной экономики в развивающихся рынках </w:t>
      </w:r>
      <w:proofErr w:type="gramStart"/>
      <w:r w:rsidRPr="000A3CD6">
        <w:rPr>
          <w:rFonts w:ascii="Times New Roman" w:hAnsi="Times New Roman" w:cs="Times New Roman"/>
          <w:color w:val="333333"/>
          <w:sz w:val="24"/>
          <w:szCs w:val="24"/>
        </w:rPr>
        <w:t>и  в</w:t>
      </w:r>
      <w:proofErr w:type="gramEnd"/>
      <w:r w:rsidRPr="000A3CD6">
        <w:rPr>
          <w:rFonts w:ascii="Times New Roman" w:hAnsi="Times New Roman" w:cs="Times New Roman"/>
          <w:color w:val="333333"/>
          <w:sz w:val="24"/>
          <w:szCs w:val="24"/>
        </w:rPr>
        <w:t xml:space="preserve"> Казахстане на основе применения потенциала государственно-частного партнерства (ГЧП), являющегося эффективным инструментом управления современной экономикой.</w:t>
      </w:r>
      <w:r w:rsidRPr="000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547" w:rsidRPr="000A3CD6" w:rsidRDefault="00470547" w:rsidP="00470547">
      <w:pPr>
        <w:spacing w:after="0" w:line="240" w:lineRule="auto"/>
        <w:ind w:left="-567" w:right="284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A3CD6">
        <w:rPr>
          <w:rFonts w:ascii="Times New Roman" w:hAnsi="Times New Roman" w:cs="Times New Roman"/>
          <w:color w:val="212121"/>
          <w:sz w:val="24"/>
          <w:szCs w:val="24"/>
        </w:rPr>
        <w:t>Ключевые слова: инновационная экономика,</w:t>
      </w:r>
      <w:r w:rsidRPr="000A3CD6">
        <w:rPr>
          <w:rFonts w:ascii="Times New Roman" w:hAnsi="Times New Roman" w:cs="Times New Roman"/>
          <w:sz w:val="24"/>
          <w:szCs w:val="24"/>
        </w:rPr>
        <w:t xml:space="preserve"> </w:t>
      </w:r>
      <w:r w:rsidRPr="000A3CD6">
        <w:rPr>
          <w:rFonts w:ascii="Times New Roman" w:hAnsi="Times New Roman" w:cs="Times New Roman"/>
          <w:color w:val="212121"/>
          <w:sz w:val="24"/>
          <w:szCs w:val="24"/>
        </w:rPr>
        <w:t xml:space="preserve">коммерциализация инноваций, государственно-частное партнерство, </w:t>
      </w:r>
      <w:r w:rsidRPr="000A3CD6">
        <w:rPr>
          <w:rFonts w:ascii="Times New Roman" w:hAnsi="Times New Roman" w:cs="Times New Roman"/>
          <w:sz w:val="24"/>
          <w:szCs w:val="24"/>
        </w:rPr>
        <w:t>развивающиеся рынки</w:t>
      </w:r>
      <w:r w:rsidRPr="000A3CD6">
        <w:rPr>
          <w:rFonts w:ascii="Times New Roman" w:hAnsi="Times New Roman" w:cs="Times New Roman"/>
          <w:color w:val="212121"/>
          <w:sz w:val="24"/>
          <w:szCs w:val="24"/>
        </w:rPr>
        <w:t xml:space="preserve">.  </w:t>
      </w:r>
    </w:p>
    <w:p w:rsidR="00AD7E3D" w:rsidRDefault="00AD7E3D">
      <w:bookmarkStart w:id="0" w:name="_GoBack"/>
      <w:bookmarkEnd w:id="0"/>
    </w:p>
    <w:sectPr w:rsidR="00AD7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47"/>
    <w:rsid w:val="00470547"/>
    <w:rsid w:val="00A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964A8-6ED7-4575-970D-5C89E516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2017-05-05T09:48:00Z</dcterms:created>
  <dcterms:modified xsi:type="dcterms:W3CDTF">2017-05-05T09:49:00Z</dcterms:modified>
</cp:coreProperties>
</file>