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F9C" w:rsidRPr="00F27554" w:rsidRDefault="00C06F9C" w:rsidP="008C78B7">
      <w:pPr>
        <w:pStyle w:val="2"/>
        <w:ind w:firstLine="567"/>
        <w:jc w:val="both"/>
        <w:rPr>
          <w:i w:val="0"/>
          <w:color w:val="000000"/>
          <w:sz w:val="24"/>
          <w:szCs w:val="24"/>
          <w:lang w:val="kk-KZ"/>
        </w:rPr>
      </w:pPr>
      <w:r w:rsidRPr="00F27554">
        <w:rPr>
          <w:i w:val="0"/>
          <w:color w:val="000000"/>
          <w:sz w:val="24"/>
          <w:szCs w:val="24"/>
        </w:rPr>
        <w:t>УДК</w:t>
      </w:r>
      <w:r w:rsidRPr="00F27554">
        <w:rPr>
          <w:i w:val="0"/>
          <w:color w:val="000000"/>
          <w:sz w:val="24"/>
          <w:szCs w:val="24"/>
          <w:lang w:val="kk-KZ"/>
        </w:rPr>
        <w:t xml:space="preserve"> </w:t>
      </w:r>
      <w:r w:rsidRPr="00F27554">
        <w:rPr>
          <w:i w:val="0"/>
          <w:sz w:val="24"/>
          <w:szCs w:val="24"/>
        </w:rPr>
        <w:t>338.465.2/4</w:t>
      </w:r>
    </w:p>
    <w:p w:rsidR="00C06F9C" w:rsidRPr="00121DF7" w:rsidRDefault="00C06F9C" w:rsidP="00C06F9C">
      <w:pPr>
        <w:pStyle w:val="2"/>
        <w:ind w:firstLine="454"/>
        <w:jc w:val="both"/>
        <w:rPr>
          <w:b w:val="0"/>
          <w:sz w:val="24"/>
          <w:szCs w:val="24"/>
        </w:rPr>
      </w:pPr>
    </w:p>
    <w:p w:rsidR="00F27554" w:rsidRDefault="00F27554" w:rsidP="008C78B7">
      <w:pPr>
        <w:pStyle w:val="2"/>
        <w:ind w:firstLine="567"/>
        <w:rPr>
          <w:i w:val="0"/>
          <w:sz w:val="24"/>
          <w:szCs w:val="24"/>
        </w:rPr>
      </w:pPr>
      <w:r w:rsidRPr="00F27554">
        <w:rPr>
          <w:i w:val="0"/>
          <w:sz w:val="24"/>
          <w:szCs w:val="24"/>
        </w:rPr>
        <w:t>Оценка природных туристско-рекреационных ресурсов ГНПП «Буйратау»</w:t>
      </w:r>
    </w:p>
    <w:p w:rsidR="00F27554" w:rsidRPr="00F27554" w:rsidRDefault="00F27554" w:rsidP="00C06F9C">
      <w:pPr>
        <w:pStyle w:val="2"/>
        <w:ind w:firstLine="454"/>
        <w:rPr>
          <w:i w:val="0"/>
          <w:sz w:val="24"/>
          <w:szCs w:val="24"/>
        </w:rPr>
      </w:pPr>
    </w:p>
    <w:p w:rsidR="00C06F9C" w:rsidRPr="00121DF7" w:rsidRDefault="00F27554" w:rsidP="008C78B7">
      <w:pPr>
        <w:pStyle w:val="2"/>
        <w:ind w:firstLine="567"/>
        <w:rPr>
          <w:b w:val="0"/>
          <w:i w:val="0"/>
          <w:sz w:val="24"/>
          <w:szCs w:val="24"/>
        </w:rPr>
      </w:pPr>
      <w:r>
        <w:rPr>
          <w:b w:val="0"/>
          <w:i w:val="0"/>
          <w:sz w:val="24"/>
          <w:szCs w:val="24"/>
        </w:rPr>
        <w:t xml:space="preserve">А.С. </w:t>
      </w:r>
      <w:proofErr w:type="spellStart"/>
      <w:r w:rsidR="00C06F9C" w:rsidRPr="00121DF7">
        <w:rPr>
          <w:b w:val="0"/>
          <w:i w:val="0"/>
          <w:sz w:val="24"/>
          <w:szCs w:val="24"/>
        </w:rPr>
        <w:t>Актымбаева</w:t>
      </w:r>
      <w:proofErr w:type="spellEnd"/>
      <w:r w:rsidR="00C06F9C" w:rsidRPr="00121DF7">
        <w:rPr>
          <w:b w:val="0"/>
          <w:i w:val="0"/>
          <w:sz w:val="24"/>
          <w:szCs w:val="24"/>
        </w:rPr>
        <w:t xml:space="preserve">, </w:t>
      </w:r>
      <w:r>
        <w:rPr>
          <w:b w:val="0"/>
          <w:i w:val="0"/>
          <w:sz w:val="24"/>
          <w:szCs w:val="24"/>
        </w:rPr>
        <w:t xml:space="preserve">А.Ж. </w:t>
      </w:r>
      <w:proofErr w:type="spellStart"/>
      <w:r w:rsidR="00C06F9C" w:rsidRPr="00121DF7">
        <w:rPr>
          <w:b w:val="0"/>
          <w:i w:val="0"/>
          <w:sz w:val="24"/>
          <w:szCs w:val="24"/>
        </w:rPr>
        <w:t>Сапиева</w:t>
      </w:r>
      <w:proofErr w:type="spellEnd"/>
    </w:p>
    <w:p w:rsidR="008C78B7" w:rsidRDefault="00F27554" w:rsidP="008C78B7">
      <w:pPr>
        <w:pStyle w:val="2"/>
        <w:ind w:firstLine="567"/>
        <w:rPr>
          <w:b w:val="0"/>
          <w:i w:val="0"/>
          <w:sz w:val="24"/>
          <w:szCs w:val="24"/>
        </w:rPr>
      </w:pPr>
      <w:r>
        <w:rPr>
          <w:b w:val="0"/>
          <w:i w:val="0"/>
          <w:sz w:val="24"/>
          <w:szCs w:val="24"/>
        </w:rPr>
        <w:t>Казахский н</w:t>
      </w:r>
      <w:r w:rsidR="00C06F9C" w:rsidRPr="00121DF7">
        <w:rPr>
          <w:b w:val="0"/>
          <w:i w:val="0"/>
          <w:sz w:val="24"/>
          <w:szCs w:val="24"/>
        </w:rPr>
        <w:t>ациональ</w:t>
      </w:r>
      <w:r w:rsidR="008C78B7">
        <w:rPr>
          <w:b w:val="0"/>
          <w:i w:val="0"/>
          <w:sz w:val="24"/>
          <w:szCs w:val="24"/>
        </w:rPr>
        <w:t>ный университет имени аль-Фараби,</w:t>
      </w:r>
    </w:p>
    <w:p w:rsidR="00C06F9C" w:rsidRPr="00121DF7" w:rsidRDefault="00C06F9C" w:rsidP="008C78B7">
      <w:pPr>
        <w:pStyle w:val="2"/>
        <w:ind w:firstLine="567"/>
        <w:rPr>
          <w:b w:val="0"/>
          <w:i w:val="0"/>
          <w:sz w:val="24"/>
          <w:szCs w:val="24"/>
        </w:rPr>
      </w:pPr>
      <w:r w:rsidRPr="00121DF7">
        <w:rPr>
          <w:b w:val="0"/>
          <w:i w:val="0"/>
          <w:sz w:val="24"/>
          <w:szCs w:val="24"/>
        </w:rPr>
        <w:t>г.</w:t>
      </w:r>
      <w:r w:rsidR="00F27554">
        <w:rPr>
          <w:b w:val="0"/>
          <w:i w:val="0"/>
          <w:sz w:val="24"/>
          <w:szCs w:val="24"/>
        </w:rPr>
        <w:t> </w:t>
      </w:r>
      <w:r w:rsidRPr="00121DF7">
        <w:rPr>
          <w:b w:val="0"/>
          <w:i w:val="0"/>
          <w:sz w:val="24"/>
          <w:szCs w:val="24"/>
        </w:rPr>
        <w:t>Алматы,</w:t>
      </w:r>
      <w:r w:rsidR="00F27554">
        <w:rPr>
          <w:b w:val="0"/>
          <w:i w:val="0"/>
          <w:sz w:val="24"/>
          <w:szCs w:val="24"/>
        </w:rPr>
        <w:t xml:space="preserve"> </w:t>
      </w:r>
      <w:r w:rsidR="008C78B7">
        <w:rPr>
          <w:b w:val="0"/>
          <w:i w:val="0"/>
          <w:sz w:val="24"/>
          <w:szCs w:val="24"/>
        </w:rPr>
        <w:t>Р</w:t>
      </w:r>
      <w:r w:rsidR="00F27554">
        <w:rPr>
          <w:b w:val="0"/>
          <w:i w:val="0"/>
          <w:sz w:val="24"/>
          <w:szCs w:val="24"/>
        </w:rPr>
        <w:t>еспублика Казахстан</w:t>
      </w:r>
    </w:p>
    <w:p w:rsidR="00C06F9C" w:rsidRPr="003B636B" w:rsidRDefault="00F27554" w:rsidP="008C78B7">
      <w:pPr>
        <w:pStyle w:val="2"/>
        <w:ind w:firstLine="567"/>
        <w:rPr>
          <w:b w:val="0"/>
          <w:i w:val="0"/>
          <w:sz w:val="24"/>
          <w:szCs w:val="24"/>
        </w:rPr>
      </w:pPr>
      <w:r>
        <w:rPr>
          <w:b w:val="0"/>
          <w:i w:val="0"/>
          <w:sz w:val="24"/>
          <w:szCs w:val="24"/>
          <w:lang w:val="en-US"/>
        </w:rPr>
        <w:t>E</w:t>
      </w:r>
      <w:r w:rsidR="00C06F9C" w:rsidRPr="003B636B">
        <w:rPr>
          <w:b w:val="0"/>
          <w:i w:val="0"/>
          <w:sz w:val="24"/>
          <w:szCs w:val="24"/>
        </w:rPr>
        <w:t>-</w:t>
      </w:r>
      <w:r w:rsidR="00C06F9C" w:rsidRPr="00121DF7">
        <w:rPr>
          <w:b w:val="0"/>
          <w:i w:val="0"/>
          <w:sz w:val="24"/>
          <w:szCs w:val="24"/>
          <w:lang w:val="en-US"/>
        </w:rPr>
        <w:t>mail</w:t>
      </w:r>
      <w:r w:rsidR="00C06F9C" w:rsidRPr="003B636B">
        <w:rPr>
          <w:b w:val="0"/>
          <w:i w:val="0"/>
          <w:sz w:val="24"/>
          <w:szCs w:val="24"/>
        </w:rPr>
        <w:t xml:space="preserve">: </w:t>
      </w:r>
      <w:r w:rsidR="00C06F9C" w:rsidRPr="00121DF7">
        <w:rPr>
          <w:b w:val="0"/>
          <w:i w:val="0"/>
          <w:color w:val="333333"/>
          <w:sz w:val="24"/>
          <w:szCs w:val="24"/>
          <w:shd w:val="clear" w:color="auto" w:fill="FFFFFF"/>
          <w:lang w:val="en-US"/>
        </w:rPr>
        <w:t>alia</w:t>
      </w:r>
      <w:r w:rsidR="00C06F9C" w:rsidRPr="003B636B">
        <w:rPr>
          <w:b w:val="0"/>
          <w:i w:val="0"/>
          <w:color w:val="333333"/>
          <w:sz w:val="24"/>
          <w:szCs w:val="24"/>
          <w:shd w:val="clear" w:color="auto" w:fill="FFFFFF"/>
        </w:rPr>
        <w:t>_79-30@</w:t>
      </w:r>
      <w:r w:rsidR="00C06F9C" w:rsidRPr="00121DF7">
        <w:rPr>
          <w:b w:val="0"/>
          <w:i w:val="0"/>
          <w:color w:val="333333"/>
          <w:sz w:val="24"/>
          <w:szCs w:val="24"/>
          <w:shd w:val="clear" w:color="auto" w:fill="FFFFFF"/>
          <w:lang w:val="en-US"/>
        </w:rPr>
        <w:t>mail</w:t>
      </w:r>
      <w:r w:rsidR="00C06F9C" w:rsidRPr="003B636B">
        <w:rPr>
          <w:b w:val="0"/>
          <w:i w:val="0"/>
          <w:color w:val="333333"/>
          <w:sz w:val="24"/>
          <w:szCs w:val="24"/>
          <w:shd w:val="clear" w:color="auto" w:fill="FFFFFF"/>
        </w:rPr>
        <w:t>.</w:t>
      </w:r>
      <w:proofErr w:type="spellStart"/>
      <w:r w:rsidR="00C06F9C" w:rsidRPr="00121DF7">
        <w:rPr>
          <w:b w:val="0"/>
          <w:i w:val="0"/>
          <w:color w:val="333333"/>
          <w:sz w:val="24"/>
          <w:szCs w:val="24"/>
          <w:shd w:val="clear" w:color="auto" w:fill="FFFFFF"/>
          <w:lang w:val="en-US"/>
        </w:rPr>
        <w:t>ru</w:t>
      </w:r>
      <w:proofErr w:type="spellEnd"/>
      <w:r w:rsidR="00C06F9C" w:rsidRPr="00121DF7">
        <w:rPr>
          <w:b w:val="0"/>
          <w:i w:val="0"/>
          <w:sz w:val="24"/>
          <w:szCs w:val="24"/>
          <w:lang w:val="kk-KZ"/>
        </w:rPr>
        <w:t xml:space="preserve">, </w:t>
      </w:r>
      <w:proofErr w:type="spellStart"/>
      <w:r w:rsidR="00C06F9C" w:rsidRPr="00121DF7">
        <w:rPr>
          <w:b w:val="0"/>
          <w:i w:val="0"/>
          <w:sz w:val="24"/>
          <w:szCs w:val="24"/>
          <w:lang w:val="en-US"/>
        </w:rPr>
        <w:t>mashok</w:t>
      </w:r>
      <w:proofErr w:type="spellEnd"/>
      <w:r w:rsidR="00C06F9C" w:rsidRPr="003B636B">
        <w:rPr>
          <w:b w:val="0"/>
          <w:i w:val="0"/>
          <w:sz w:val="24"/>
          <w:szCs w:val="24"/>
        </w:rPr>
        <w:t>_1993@</w:t>
      </w:r>
      <w:r w:rsidR="00C06F9C" w:rsidRPr="00121DF7">
        <w:rPr>
          <w:b w:val="0"/>
          <w:i w:val="0"/>
          <w:sz w:val="24"/>
          <w:szCs w:val="24"/>
          <w:lang w:val="en-US"/>
        </w:rPr>
        <w:t>mail</w:t>
      </w:r>
      <w:r w:rsidR="00C06F9C" w:rsidRPr="003B636B">
        <w:rPr>
          <w:b w:val="0"/>
          <w:i w:val="0"/>
          <w:sz w:val="24"/>
          <w:szCs w:val="24"/>
        </w:rPr>
        <w:t>.</w:t>
      </w:r>
      <w:proofErr w:type="spellStart"/>
      <w:r w:rsidR="00C06F9C" w:rsidRPr="00121DF7">
        <w:rPr>
          <w:b w:val="0"/>
          <w:i w:val="0"/>
          <w:sz w:val="24"/>
          <w:szCs w:val="24"/>
          <w:lang w:val="en-US"/>
        </w:rPr>
        <w:t>ru</w:t>
      </w:r>
      <w:proofErr w:type="spellEnd"/>
    </w:p>
    <w:p w:rsidR="00C06F9C" w:rsidRPr="003B636B" w:rsidRDefault="00C06F9C" w:rsidP="00EF37ED">
      <w:pPr>
        <w:pStyle w:val="western"/>
        <w:spacing w:before="0" w:beforeAutospacing="0" w:after="0" w:afterAutospacing="0"/>
        <w:ind w:firstLine="567"/>
        <w:rPr>
          <w:color w:val="000000" w:themeColor="text1"/>
        </w:rPr>
      </w:pPr>
    </w:p>
    <w:p w:rsidR="00C06F9C" w:rsidRDefault="008C78B7" w:rsidP="00EF37ED">
      <w:pPr>
        <w:pStyle w:val="western"/>
        <w:spacing w:before="0" w:beforeAutospacing="0" w:after="0" w:afterAutospacing="0"/>
        <w:ind w:firstLine="567"/>
        <w:rPr>
          <w:b/>
          <w:color w:val="000000" w:themeColor="text1"/>
        </w:rPr>
      </w:pPr>
      <w:r w:rsidRPr="008C78B7">
        <w:rPr>
          <w:b/>
          <w:color w:val="000000" w:themeColor="text1"/>
        </w:rPr>
        <w:t>Аннотация</w:t>
      </w:r>
    </w:p>
    <w:p w:rsidR="000175CD" w:rsidRPr="00EF37ED" w:rsidRDefault="00162528" w:rsidP="000175CD">
      <w:pPr>
        <w:pStyle w:val="western"/>
        <w:tabs>
          <w:tab w:val="left" w:pos="851"/>
        </w:tabs>
        <w:spacing w:before="0" w:beforeAutospacing="0" w:after="0" w:afterAutospacing="0"/>
        <w:ind w:firstLine="567"/>
        <w:rPr>
          <w:color w:val="000000" w:themeColor="text1"/>
        </w:rPr>
      </w:pPr>
      <w:r>
        <w:rPr>
          <w:color w:val="000000" w:themeColor="text1"/>
        </w:rPr>
        <w:t xml:space="preserve">Развитие туристско-рекреационной деятельности на особо охраняемых природных территориях является одним из современных трендов мирового туризма. </w:t>
      </w:r>
      <w:r w:rsidR="00FB01D1">
        <w:rPr>
          <w:color w:val="000000" w:themeColor="text1"/>
        </w:rPr>
        <w:t xml:space="preserve">Государственный национальный природный парк «Буйратау» </w:t>
      </w:r>
      <w:r w:rsidR="00FB01D1" w:rsidRPr="00EF37ED">
        <w:rPr>
          <w:color w:val="000000" w:themeColor="text1"/>
        </w:rPr>
        <w:t>появился на просторах казахстанской республики 11 марта 20</w:t>
      </w:r>
      <w:r w:rsidR="005C675B">
        <w:rPr>
          <w:color w:val="000000" w:themeColor="text1"/>
        </w:rPr>
        <w:t xml:space="preserve">11 года и является совсем юным и </w:t>
      </w:r>
      <w:r w:rsidR="00FB01D1">
        <w:rPr>
          <w:color w:val="000000" w:themeColor="text1"/>
        </w:rPr>
        <w:t xml:space="preserve">малоизученным </w:t>
      </w:r>
      <w:r w:rsidR="00FB01D1" w:rsidRPr="00EF37ED">
        <w:rPr>
          <w:color w:val="000000" w:themeColor="text1"/>
        </w:rPr>
        <w:t>природоохранным учреждением</w:t>
      </w:r>
      <w:r w:rsidR="00FB01D1">
        <w:rPr>
          <w:color w:val="000000" w:themeColor="text1"/>
        </w:rPr>
        <w:t>.</w:t>
      </w:r>
      <w:r w:rsidR="005C675B">
        <w:rPr>
          <w:color w:val="000000" w:themeColor="text1"/>
        </w:rPr>
        <w:t xml:space="preserve"> Целью нашего исследования является оценка природных туристско-рекреационных ресурсов как одного из факторов развития туристско-рекреационной деятельности ГНПП «Буйратау». </w:t>
      </w:r>
      <w:r w:rsidR="000175CD">
        <w:rPr>
          <w:color w:val="000000" w:themeColor="text1"/>
        </w:rPr>
        <w:t xml:space="preserve">Методической основой работы послужила методика оценки совокупного туристского потенциала, автором которой является С.Р. </w:t>
      </w:r>
      <w:proofErr w:type="spellStart"/>
      <w:r w:rsidR="000175CD">
        <w:rPr>
          <w:color w:val="000000" w:themeColor="text1"/>
        </w:rPr>
        <w:t>Ердавлетов</w:t>
      </w:r>
      <w:proofErr w:type="spellEnd"/>
      <w:r w:rsidR="000175CD">
        <w:rPr>
          <w:color w:val="000000" w:themeColor="text1"/>
        </w:rPr>
        <w:t xml:space="preserve">. Данная методика основана на принципе бальной бонитировки. В результате применения методики оценки совокупного туристского потенциала была проведена инвентаризация природных туристско-рекреационных ресурсов ГНПП «Буйратау», а также определено положение исследуемого национального парка относительно других государственных национальных природных парков Республики Казахстан. </w:t>
      </w:r>
      <w:r w:rsidR="007E0D01">
        <w:rPr>
          <w:color w:val="000000" w:themeColor="text1"/>
        </w:rPr>
        <w:t>Таким образом,</w:t>
      </w:r>
      <w:r w:rsidR="000175CD" w:rsidRPr="00EF37ED">
        <w:rPr>
          <w:color w:val="000000" w:themeColor="text1"/>
        </w:rPr>
        <w:t xml:space="preserve"> мы определили, что туристская аттрактивность природных рекреационных ресурсов государственного национального природного парка «Буйратау» равна 306 баллам, что составляет 304 природных рекреационных объектов включая ландшафт территории национального парка, имеющих значение с точки зрения развития туристско-рекреационной деятельности.</w:t>
      </w:r>
      <w:r w:rsidR="000175CD">
        <w:rPr>
          <w:color w:val="000000" w:themeColor="text1"/>
        </w:rPr>
        <w:t xml:space="preserve"> </w:t>
      </w:r>
      <w:r w:rsidR="007E0D01">
        <w:rPr>
          <w:color w:val="000000" w:themeColor="text1"/>
        </w:rPr>
        <w:t xml:space="preserve">Результатом исследования является составление карты </w:t>
      </w:r>
      <w:r w:rsidR="007E0D01" w:rsidRPr="00EF37ED">
        <w:rPr>
          <w:color w:val="000000" w:themeColor="text1"/>
        </w:rPr>
        <w:t xml:space="preserve">«Разделение территорий ГНПП Казахстана по степени туристской </w:t>
      </w:r>
      <w:proofErr w:type="spellStart"/>
      <w:r w:rsidR="007E0D01" w:rsidRPr="00EF37ED">
        <w:rPr>
          <w:color w:val="000000" w:themeColor="text1"/>
        </w:rPr>
        <w:t>аттрактивности</w:t>
      </w:r>
      <w:proofErr w:type="spellEnd"/>
      <w:r w:rsidR="007E0D01" w:rsidRPr="00EF37ED">
        <w:rPr>
          <w:color w:val="000000" w:themeColor="text1"/>
        </w:rPr>
        <w:t xml:space="preserve"> природных ландшафтов»</w:t>
      </w:r>
      <w:r w:rsidR="007E0D01">
        <w:rPr>
          <w:color w:val="000000" w:themeColor="text1"/>
        </w:rPr>
        <w:t>. Исследование проводилось с целью дальнейшей оценки мультипликативного эффекта туристско-рекреационной деятельности национального парка «Буйратау».</w:t>
      </w:r>
    </w:p>
    <w:p w:rsidR="000175CD" w:rsidRDefault="003B636B" w:rsidP="000175CD">
      <w:pPr>
        <w:pStyle w:val="western"/>
        <w:spacing w:before="0" w:beforeAutospacing="0" w:after="0" w:afterAutospacing="0"/>
        <w:ind w:firstLine="567"/>
        <w:rPr>
          <w:color w:val="212121"/>
        </w:rPr>
      </w:pPr>
      <w:r w:rsidRPr="003B636B">
        <w:rPr>
          <w:b/>
          <w:color w:val="212121"/>
        </w:rPr>
        <w:t>Ключевые слова:</w:t>
      </w:r>
      <w:r>
        <w:rPr>
          <w:b/>
          <w:color w:val="212121"/>
        </w:rPr>
        <w:t xml:space="preserve"> </w:t>
      </w:r>
      <w:r>
        <w:rPr>
          <w:color w:val="212121"/>
        </w:rPr>
        <w:t>природные туристско-рекреационные ресурсы, ГНПП «Буйратау», национальные парки, оценка, совокупный туристский потенциал, туристско-рекреационная деятельность.</w:t>
      </w:r>
    </w:p>
    <w:p w:rsidR="003B636B" w:rsidRDefault="003B636B" w:rsidP="000175CD">
      <w:pPr>
        <w:pStyle w:val="western"/>
        <w:spacing w:before="0" w:beforeAutospacing="0" w:after="0" w:afterAutospacing="0"/>
        <w:ind w:firstLine="567"/>
        <w:rPr>
          <w:color w:val="212121"/>
        </w:rPr>
      </w:pPr>
    </w:p>
    <w:p w:rsidR="00C320CC" w:rsidRPr="003B636B" w:rsidRDefault="00C320CC" w:rsidP="000175CD">
      <w:pPr>
        <w:pStyle w:val="western"/>
        <w:spacing w:before="0" w:beforeAutospacing="0" w:after="0" w:afterAutospacing="0"/>
        <w:ind w:firstLine="567"/>
        <w:rPr>
          <w:color w:val="212121"/>
        </w:rPr>
      </w:pPr>
    </w:p>
    <w:p w:rsidR="003B636B" w:rsidRDefault="00C320CC" w:rsidP="003B636B">
      <w:pPr>
        <w:pStyle w:val="HTML"/>
        <w:shd w:val="clear" w:color="auto" w:fill="FFFFFF"/>
        <w:ind w:firstLine="454"/>
        <w:jc w:val="center"/>
        <w:rPr>
          <w:rFonts w:ascii="Times New Roman" w:hAnsi="Times New Roman" w:cs="Times New Roman"/>
          <w:b/>
          <w:sz w:val="24"/>
          <w:szCs w:val="24"/>
          <w:lang w:val="kk-KZ"/>
        </w:rPr>
      </w:pPr>
      <w:r w:rsidRPr="00C320CC">
        <w:rPr>
          <w:rFonts w:ascii="Times New Roman" w:hAnsi="Times New Roman" w:cs="Times New Roman"/>
          <w:b/>
          <w:sz w:val="24"/>
          <w:szCs w:val="24"/>
          <w:lang w:val="kk-KZ"/>
        </w:rPr>
        <w:t>«Бұйратау» МҰТП-нің табиғи туристік-рекреациялық ресурстарын бағалау</w:t>
      </w:r>
    </w:p>
    <w:p w:rsidR="00C320CC" w:rsidRPr="003B636B" w:rsidRDefault="00C320CC" w:rsidP="003B636B">
      <w:pPr>
        <w:pStyle w:val="HTML"/>
        <w:shd w:val="clear" w:color="auto" w:fill="FFFFFF"/>
        <w:ind w:firstLine="454"/>
        <w:jc w:val="center"/>
        <w:rPr>
          <w:rFonts w:ascii="Times New Roman" w:hAnsi="Times New Roman" w:cs="Times New Roman"/>
          <w:b/>
          <w:sz w:val="24"/>
          <w:szCs w:val="24"/>
          <w:lang w:val="kk-KZ"/>
        </w:rPr>
      </w:pPr>
    </w:p>
    <w:p w:rsidR="003B636B" w:rsidRPr="00121DF7" w:rsidRDefault="003B636B" w:rsidP="003B636B">
      <w:pPr>
        <w:pStyle w:val="HTML"/>
        <w:shd w:val="clear" w:color="auto" w:fill="FFFFFF"/>
        <w:ind w:firstLine="454"/>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А.С. </w:t>
      </w:r>
      <w:r w:rsidRPr="00121DF7">
        <w:rPr>
          <w:rFonts w:ascii="Times New Roman" w:hAnsi="Times New Roman" w:cs="Times New Roman"/>
          <w:sz w:val="24"/>
          <w:szCs w:val="24"/>
          <w:lang w:val="kk-KZ"/>
        </w:rPr>
        <w:t xml:space="preserve">Ақтымбаева, </w:t>
      </w:r>
      <w:r>
        <w:rPr>
          <w:rFonts w:ascii="Times New Roman" w:hAnsi="Times New Roman" w:cs="Times New Roman"/>
          <w:sz w:val="24"/>
          <w:szCs w:val="24"/>
          <w:lang w:val="kk-KZ"/>
        </w:rPr>
        <w:t xml:space="preserve">А.Ж. </w:t>
      </w:r>
      <w:r w:rsidRPr="00121DF7">
        <w:rPr>
          <w:rFonts w:ascii="Times New Roman" w:hAnsi="Times New Roman" w:cs="Times New Roman"/>
          <w:sz w:val="24"/>
          <w:szCs w:val="24"/>
          <w:lang w:val="kk-KZ"/>
        </w:rPr>
        <w:t>Сапиева</w:t>
      </w:r>
    </w:p>
    <w:p w:rsidR="003B636B" w:rsidRDefault="003B636B" w:rsidP="003B636B">
      <w:pPr>
        <w:pStyle w:val="HTML"/>
        <w:shd w:val="clear" w:color="auto" w:fill="FFFFFF"/>
        <w:ind w:firstLine="454"/>
        <w:jc w:val="center"/>
        <w:rPr>
          <w:rFonts w:ascii="Times New Roman" w:hAnsi="Times New Roman" w:cs="Times New Roman"/>
          <w:sz w:val="24"/>
          <w:szCs w:val="24"/>
          <w:lang w:val="kk-KZ"/>
        </w:rPr>
      </w:pPr>
      <w:r w:rsidRPr="00121DF7">
        <w:rPr>
          <w:rFonts w:ascii="Times New Roman" w:hAnsi="Times New Roman" w:cs="Times New Roman"/>
          <w:sz w:val="24"/>
          <w:szCs w:val="24"/>
          <w:lang w:val="kk-KZ"/>
        </w:rPr>
        <w:t xml:space="preserve">әл-Фараби атындағы Қазақ </w:t>
      </w:r>
      <w:r>
        <w:rPr>
          <w:rFonts w:ascii="Times New Roman" w:hAnsi="Times New Roman" w:cs="Times New Roman"/>
          <w:sz w:val="24"/>
          <w:szCs w:val="24"/>
          <w:lang w:val="kk-KZ"/>
        </w:rPr>
        <w:t>ұлттық университеті,</w:t>
      </w:r>
    </w:p>
    <w:p w:rsidR="003B636B" w:rsidRPr="00121DF7" w:rsidRDefault="003B636B" w:rsidP="003B636B">
      <w:pPr>
        <w:pStyle w:val="HTML"/>
        <w:shd w:val="clear" w:color="auto" w:fill="FFFFFF"/>
        <w:ind w:firstLine="454"/>
        <w:jc w:val="center"/>
        <w:rPr>
          <w:rFonts w:ascii="Times New Roman" w:hAnsi="Times New Roman" w:cs="Times New Roman"/>
          <w:sz w:val="24"/>
          <w:szCs w:val="24"/>
          <w:lang w:val="kk-KZ"/>
        </w:rPr>
      </w:pPr>
      <w:r w:rsidRPr="00121DF7">
        <w:rPr>
          <w:rFonts w:ascii="Times New Roman" w:hAnsi="Times New Roman" w:cs="Times New Roman"/>
          <w:sz w:val="24"/>
          <w:szCs w:val="24"/>
          <w:lang w:val="kk-KZ"/>
        </w:rPr>
        <w:t>Алматы қаласы</w:t>
      </w:r>
      <w:r>
        <w:rPr>
          <w:rFonts w:ascii="Times New Roman" w:hAnsi="Times New Roman" w:cs="Times New Roman"/>
          <w:sz w:val="24"/>
          <w:szCs w:val="24"/>
          <w:lang w:val="kk-KZ"/>
        </w:rPr>
        <w:t>, Қазақстан Республикасы</w:t>
      </w:r>
    </w:p>
    <w:p w:rsidR="003B636B" w:rsidRPr="003B636B" w:rsidRDefault="003B636B" w:rsidP="003B636B">
      <w:pPr>
        <w:pStyle w:val="HTML"/>
        <w:shd w:val="clear" w:color="auto" w:fill="FFFFFF"/>
        <w:ind w:firstLine="454"/>
        <w:jc w:val="center"/>
        <w:rPr>
          <w:rFonts w:ascii="Times New Roman" w:hAnsi="Times New Roman" w:cs="Times New Roman"/>
          <w:i/>
          <w:color w:val="212121"/>
          <w:sz w:val="24"/>
          <w:szCs w:val="24"/>
        </w:rPr>
      </w:pPr>
      <w:r>
        <w:rPr>
          <w:rFonts w:ascii="Times New Roman" w:hAnsi="Times New Roman" w:cs="Times New Roman"/>
          <w:i/>
          <w:sz w:val="24"/>
          <w:szCs w:val="24"/>
          <w:lang w:val="en-US"/>
        </w:rPr>
        <w:t>E</w:t>
      </w:r>
      <w:r w:rsidRPr="003B636B">
        <w:rPr>
          <w:rFonts w:ascii="Times New Roman" w:hAnsi="Times New Roman" w:cs="Times New Roman"/>
          <w:i/>
          <w:sz w:val="24"/>
          <w:szCs w:val="24"/>
        </w:rPr>
        <w:t>-</w:t>
      </w:r>
      <w:r w:rsidRPr="00121DF7">
        <w:rPr>
          <w:rFonts w:ascii="Times New Roman" w:hAnsi="Times New Roman" w:cs="Times New Roman"/>
          <w:i/>
          <w:sz w:val="24"/>
          <w:szCs w:val="24"/>
          <w:lang w:val="en-US"/>
        </w:rPr>
        <w:t>mail</w:t>
      </w:r>
      <w:r w:rsidRPr="003B636B">
        <w:rPr>
          <w:rFonts w:ascii="Times New Roman" w:hAnsi="Times New Roman" w:cs="Times New Roman"/>
          <w:i/>
          <w:sz w:val="24"/>
          <w:szCs w:val="24"/>
        </w:rPr>
        <w:t xml:space="preserve">: </w:t>
      </w:r>
      <w:r w:rsidRPr="00121DF7">
        <w:rPr>
          <w:rFonts w:ascii="Times New Roman" w:hAnsi="Times New Roman" w:cs="Times New Roman"/>
          <w:i/>
          <w:color w:val="333333"/>
          <w:sz w:val="24"/>
          <w:szCs w:val="24"/>
          <w:shd w:val="clear" w:color="auto" w:fill="FFFFFF"/>
          <w:lang w:val="en-US"/>
        </w:rPr>
        <w:t>alia</w:t>
      </w:r>
      <w:r w:rsidRPr="003B636B">
        <w:rPr>
          <w:rFonts w:ascii="Times New Roman" w:hAnsi="Times New Roman" w:cs="Times New Roman"/>
          <w:i/>
          <w:color w:val="333333"/>
          <w:sz w:val="24"/>
          <w:szCs w:val="24"/>
          <w:shd w:val="clear" w:color="auto" w:fill="FFFFFF"/>
        </w:rPr>
        <w:t>_79-30@</w:t>
      </w:r>
      <w:r w:rsidRPr="00121DF7">
        <w:rPr>
          <w:rFonts w:ascii="Times New Roman" w:hAnsi="Times New Roman" w:cs="Times New Roman"/>
          <w:i/>
          <w:color w:val="333333"/>
          <w:sz w:val="24"/>
          <w:szCs w:val="24"/>
          <w:shd w:val="clear" w:color="auto" w:fill="FFFFFF"/>
          <w:lang w:val="en-US"/>
        </w:rPr>
        <w:t>mail</w:t>
      </w:r>
      <w:r w:rsidRPr="003B636B">
        <w:rPr>
          <w:rFonts w:ascii="Times New Roman" w:hAnsi="Times New Roman" w:cs="Times New Roman"/>
          <w:i/>
          <w:color w:val="333333"/>
          <w:sz w:val="24"/>
          <w:szCs w:val="24"/>
          <w:shd w:val="clear" w:color="auto" w:fill="FFFFFF"/>
        </w:rPr>
        <w:t>.</w:t>
      </w:r>
      <w:proofErr w:type="spellStart"/>
      <w:r w:rsidRPr="00121DF7">
        <w:rPr>
          <w:rFonts w:ascii="Times New Roman" w:hAnsi="Times New Roman" w:cs="Times New Roman"/>
          <w:i/>
          <w:color w:val="333333"/>
          <w:sz w:val="24"/>
          <w:szCs w:val="24"/>
          <w:shd w:val="clear" w:color="auto" w:fill="FFFFFF"/>
          <w:lang w:val="en-US"/>
        </w:rPr>
        <w:t>ru</w:t>
      </w:r>
      <w:proofErr w:type="spellEnd"/>
      <w:r w:rsidRPr="00121DF7">
        <w:rPr>
          <w:rFonts w:ascii="Times New Roman" w:hAnsi="Times New Roman" w:cs="Times New Roman"/>
          <w:i/>
          <w:sz w:val="24"/>
          <w:szCs w:val="24"/>
          <w:lang w:val="kk-KZ"/>
        </w:rPr>
        <w:t xml:space="preserve">, </w:t>
      </w:r>
      <w:proofErr w:type="spellStart"/>
      <w:r w:rsidRPr="00121DF7">
        <w:rPr>
          <w:rFonts w:ascii="Times New Roman" w:hAnsi="Times New Roman" w:cs="Times New Roman"/>
          <w:i/>
          <w:sz w:val="24"/>
          <w:szCs w:val="24"/>
          <w:lang w:val="en-US"/>
        </w:rPr>
        <w:t>mashok</w:t>
      </w:r>
      <w:proofErr w:type="spellEnd"/>
      <w:r w:rsidRPr="003B636B">
        <w:rPr>
          <w:rFonts w:ascii="Times New Roman" w:hAnsi="Times New Roman" w:cs="Times New Roman"/>
          <w:i/>
          <w:sz w:val="24"/>
          <w:szCs w:val="24"/>
        </w:rPr>
        <w:t>_1993@</w:t>
      </w:r>
      <w:r w:rsidRPr="00121DF7">
        <w:rPr>
          <w:rFonts w:ascii="Times New Roman" w:hAnsi="Times New Roman" w:cs="Times New Roman"/>
          <w:i/>
          <w:sz w:val="24"/>
          <w:szCs w:val="24"/>
          <w:lang w:val="en-US"/>
        </w:rPr>
        <w:t>mail</w:t>
      </w:r>
      <w:r w:rsidRPr="003B636B">
        <w:rPr>
          <w:rFonts w:ascii="Times New Roman" w:hAnsi="Times New Roman" w:cs="Times New Roman"/>
          <w:i/>
          <w:sz w:val="24"/>
          <w:szCs w:val="24"/>
        </w:rPr>
        <w:t>.</w:t>
      </w:r>
      <w:proofErr w:type="spellStart"/>
      <w:r w:rsidRPr="00121DF7">
        <w:rPr>
          <w:rFonts w:ascii="Times New Roman" w:hAnsi="Times New Roman" w:cs="Times New Roman"/>
          <w:i/>
          <w:sz w:val="24"/>
          <w:szCs w:val="24"/>
          <w:lang w:val="en-US"/>
        </w:rPr>
        <w:t>ru</w:t>
      </w:r>
      <w:proofErr w:type="spellEnd"/>
    </w:p>
    <w:p w:rsidR="003B636B" w:rsidRDefault="003B636B" w:rsidP="000175CD">
      <w:pPr>
        <w:pStyle w:val="western"/>
        <w:spacing w:before="0" w:beforeAutospacing="0" w:after="0" w:afterAutospacing="0"/>
        <w:ind w:firstLine="567"/>
        <w:rPr>
          <w:color w:val="212121"/>
        </w:rPr>
      </w:pPr>
    </w:p>
    <w:p w:rsidR="003B636B" w:rsidRDefault="003B636B" w:rsidP="000175CD">
      <w:pPr>
        <w:pStyle w:val="western"/>
        <w:spacing w:before="0" w:beforeAutospacing="0" w:after="0" w:afterAutospacing="0"/>
        <w:ind w:firstLine="567"/>
        <w:rPr>
          <w:b/>
          <w:color w:val="212121"/>
          <w:lang w:val="kk-KZ"/>
        </w:rPr>
      </w:pPr>
      <w:r w:rsidRPr="003B636B">
        <w:rPr>
          <w:b/>
          <w:color w:val="212121"/>
          <w:lang w:val="kk-KZ"/>
        </w:rPr>
        <w:t>Аннотация</w:t>
      </w:r>
    </w:p>
    <w:p w:rsidR="00C320CC" w:rsidRDefault="00C320CC" w:rsidP="00C320CC">
      <w:pPr>
        <w:pStyle w:val="western"/>
        <w:spacing w:before="0" w:beforeAutospacing="0" w:after="0" w:afterAutospacing="0"/>
        <w:ind w:firstLine="567"/>
        <w:rPr>
          <w:color w:val="212121"/>
          <w:lang w:val="kk-KZ"/>
        </w:rPr>
      </w:pPr>
      <w:r w:rsidRPr="00C320CC">
        <w:rPr>
          <w:color w:val="212121"/>
          <w:lang w:val="kk-KZ"/>
        </w:rPr>
        <w:t xml:space="preserve">Ерекше қорғалатын табиғи аумақтарда туристік-рекреациялық іс-әрекеттің дамуы әлемдік туризмнің заманауи трендтерінің бірі болып табылады. «Бұйратау» мемлекеттік ұлттық табиғи паркі елімізде 2011 жылдың 11 наурызында пайда болды және жас, әрі толық зерттелмеген табиғатты қорғау мекемесі болып саналады. Зерттеу мақсаты «Бұйратау» МҰТП туристік-рекреациялық іс-әрекетін дамыту факторының бірі ретінде табиғи туристік-рекреациялық ресурстарды бағалау болып табылады. Жұмыстың әдістемелік негізі ретінде С.Р. Ердавлетовтің жиынтық туристік әлеуетті бағалау әдістемесі арқау болды. Бұл әдістеме балдық бағалау (бонитировка) қағидасына негізделген. Жиынтық туристік әлеуетті бағалау </w:t>
      </w:r>
      <w:r w:rsidRPr="00C320CC">
        <w:rPr>
          <w:color w:val="212121"/>
          <w:lang w:val="kk-KZ"/>
        </w:rPr>
        <w:lastRenderedPageBreak/>
        <w:t xml:space="preserve">әдістемесін қолдану нәтижесінде «Бұйратау» МҰТП-нің табиғи туристік-рекреациялық ресурстарының инвентаризациясы жүргізілді, сонымен қатар, зерттелініп отырған ұлттық парктің басқа мемлекеттік ұлттық табиғи парктермен салыстырмалы түрде </w:t>
      </w:r>
      <w:r>
        <w:rPr>
          <w:color w:val="212121"/>
          <w:lang w:val="kk-KZ"/>
        </w:rPr>
        <w:t>алғандағы</w:t>
      </w:r>
      <w:r w:rsidRPr="00C320CC">
        <w:rPr>
          <w:color w:val="212121"/>
          <w:lang w:val="kk-KZ"/>
        </w:rPr>
        <w:t xml:space="preserve"> ахуалы мен жағдайы анықталды. Осылайша, «Бұйратау» МҰТП-нің табиғи рекреациялық ресурстарының туристік аттрактивтілігі 306 балға тең болды, соның ішінде ұлттық парк аумағының ландшафтын қоса алғанда, әрі туристік-рекреациялық іс-әрекетті дамыту тұрғысынан мағынасы бар 304 табиғи рекреациялық нысандар құрай</w:t>
      </w:r>
      <w:r>
        <w:rPr>
          <w:color w:val="212121"/>
          <w:lang w:val="kk-KZ"/>
        </w:rPr>
        <w:t>т</w:t>
      </w:r>
      <w:r w:rsidRPr="00C320CC">
        <w:rPr>
          <w:color w:val="212121"/>
          <w:lang w:val="kk-KZ"/>
        </w:rPr>
        <w:t>ы</w:t>
      </w:r>
      <w:r>
        <w:rPr>
          <w:color w:val="212121"/>
          <w:lang w:val="kk-KZ"/>
        </w:rPr>
        <w:t>ны анықталды</w:t>
      </w:r>
      <w:r w:rsidRPr="00C320CC">
        <w:rPr>
          <w:color w:val="212121"/>
          <w:lang w:val="kk-KZ"/>
        </w:rPr>
        <w:t>. Зерттеу нәтижесі «Табиғи ландшафттардың туристік аттрактивтілігі дәрежесі бойынша Қазақстанның МҰТП-рі аумақтарының бөлінісі» картасын құрастыру болып табылады. Зерттеу «Бұйратау» ұлттық паркінің туристік-рекреациялық іс-әрекетінің мультипликативті әсерін одан әрі бағалау мақсатымен жүргізілді.</w:t>
      </w:r>
    </w:p>
    <w:p w:rsidR="00C320CC" w:rsidRPr="003B636B" w:rsidRDefault="00C320CC" w:rsidP="00C320CC">
      <w:pPr>
        <w:pStyle w:val="western"/>
        <w:spacing w:before="0" w:beforeAutospacing="0" w:after="0" w:afterAutospacing="0"/>
        <w:ind w:firstLine="567"/>
        <w:rPr>
          <w:b/>
          <w:color w:val="212121"/>
          <w:lang w:val="kk-KZ"/>
        </w:rPr>
      </w:pPr>
      <w:r w:rsidRPr="00C320CC">
        <w:rPr>
          <w:b/>
          <w:color w:val="212121"/>
          <w:lang w:val="kk-KZ"/>
        </w:rPr>
        <w:t>Түйін сөздер:</w:t>
      </w:r>
      <w:r w:rsidRPr="00C320CC">
        <w:rPr>
          <w:color w:val="212121"/>
          <w:lang w:val="kk-KZ"/>
        </w:rPr>
        <w:t xml:space="preserve"> табиғи туристік-рекреациялық ресурстар, «Бұйратау» МҰТП, ұлттық парктер, бағалау, жиынтық туристік әлеует, туристік-рекреациялық іс-әрекет.</w:t>
      </w:r>
    </w:p>
    <w:p w:rsidR="00FC0402" w:rsidRDefault="00FC0402" w:rsidP="000175CD">
      <w:pPr>
        <w:pStyle w:val="western"/>
        <w:spacing w:before="0" w:beforeAutospacing="0" w:after="0" w:afterAutospacing="0"/>
        <w:ind w:firstLine="567"/>
        <w:rPr>
          <w:b/>
          <w:color w:val="212121"/>
          <w:lang w:val="kk-KZ"/>
        </w:rPr>
      </w:pPr>
    </w:p>
    <w:p w:rsidR="00C320CC" w:rsidRPr="00FC0402" w:rsidRDefault="00C320CC" w:rsidP="000175CD">
      <w:pPr>
        <w:pStyle w:val="western"/>
        <w:spacing w:before="0" w:beforeAutospacing="0" w:after="0" w:afterAutospacing="0"/>
        <w:ind w:firstLine="567"/>
        <w:rPr>
          <w:b/>
          <w:color w:val="212121"/>
          <w:lang w:val="kk-KZ"/>
        </w:rPr>
      </w:pPr>
    </w:p>
    <w:p w:rsidR="006F2E33" w:rsidRPr="00B83322" w:rsidRDefault="006F2E33" w:rsidP="000175CD">
      <w:pPr>
        <w:pStyle w:val="western"/>
        <w:spacing w:before="0" w:beforeAutospacing="0" w:after="0" w:afterAutospacing="0"/>
        <w:ind w:firstLine="567"/>
        <w:rPr>
          <w:b/>
          <w:color w:val="000000" w:themeColor="text1"/>
          <w:lang w:val="en-US"/>
        </w:rPr>
      </w:pPr>
      <w:r w:rsidRPr="00B83322">
        <w:rPr>
          <w:b/>
          <w:color w:val="000000" w:themeColor="text1"/>
          <w:lang w:val="en-US"/>
        </w:rPr>
        <w:t xml:space="preserve">The Assessment of </w:t>
      </w:r>
      <w:r w:rsidR="008D260D">
        <w:rPr>
          <w:b/>
          <w:color w:val="000000" w:themeColor="text1"/>
          <w:lang w:val="en-US"/>
        </w:rPr>
        <w:t xml:space="preserve">the </w:t>
      </w:r>
      <w:r w:rsidRPr="00B83322">
        <w:rPr>
          <w:b/>
          <w:color w:val="000000" w:themeColor="text1"/>
          <w:lang w:val="en-US"/>
        </w:rPr>
        <w:t xml:space="preserve">Natural Tourism and Recreation Resources </w:t>
      </w:r>
      <w:r w:rsidR="0038557F" w:rsidRPr="00B83322">
        <w:rPr>
          <w:b/>
          <w:color w:val="000000" w:themeColor="text1"/>
          <w:lang w:val="en-US"/>
        </w:rPr>
        <w:t>of SNNP “</w:t>
      </w:r>
      <w:proofErr w:type="spellStart"/>
      <w:r w:rsidR="0038557F" w:rsidRPr="00B83322">
        <w:rPr>
          <w:b/>
          <w:color w:val="000000" w:themeColor="text1"/>
          <w:lang w:val="en-US"/>
        </w:rPr>
        <w:t>Bu</w:t>
      </w:r>
      <w:r w:rsidR="00B83322" w:rsidRPr="00B83322">
        <w:rPr>
          <w:b/>
          <w:color w:val="000000" w:themeColor="text1"/>
          <w:lang w:val="en-US"/>
        </w:rPr>
        <w:t>i</w:t>
      </w:r>
      <w:r w:rsidR="0038557F" w:rsidRPr="00B83322">
        <w:rPr>
          <w:b/>
          <w:color w:val="000000" w:themeColor="text1"/>
          <w:lang w:val="en-US"/>
        </w:rPr>
        <w:t>ratau</w:t>
      </w:r>
      <w:proofErr w:type="spellEnd"/>
      <w:r w:rsidR="0038557F" w:rsidRPr="00B83322">
        <w:rPr>
          <w:b/>
          <w:color w:val="000000" w:themeColor="text1"/>
          <w:lang w:val="en-US"/>
        </w:rPr>
        <w:t>”</w:t>
      </w:r>
    </w:p>
    <w:p w:rsidR="00B83322" w:rsidRPr="00B83322" w:rsidRDefault="00B83322" w:rsidP="000175CD">
      <w:pPr>
        <w:pStyle w:val="western"/>
        <w:spacing w:before="0" w:beforeAutospacing="0" w:after="0" w:afterAutospacing="0"/>
        <w:ind w:firstLine="567"/>
        <w:rPr>
          <w:b/>
          <w:color w:val="212121"/>
          <w:lang w:val="en-US"/>
        </w:rPr>
      </w:pPr>
    </w:p>
    <w:p w:rsidR="00C06F9C" w:rsidRPr="00B83322" w:rsidRDefault="00B83322" w:rsidP="00C06F9C">
      <w:pPr>
        <w:pStyle w:val="HTML"/>
        <w:shd w:val="clear" w:color="auto" w:fill="FFFFFF"/>
        <w:ind w:firstLine="454"/>
        <w:jc w:val="center"/>
        <w:rPr>
          <w:rFonts w:ascii="Times New Roman" w:hAnsi="Times New Roman" w:cs="Times New Roman"/>
          <w:color w:val="000000" w:themeColor="text1"/>
          <w:sz w:val="24"/>
          <w:szCs w:val="24"/>
          <w:lang w:val="en-US"/>
        </w:rPr>
      </w:pPr>
      <w:r>
        <w:rPr>
          <w:rFonts w:ascii="Times New Roman" w:hAnsi="Times New Roman" w:cs="Times New Roman"/>
          <w:color w:val="212121"/>
          <w:sz w:val="24"/>
          <w:szCs w:val="24"/>
          <w:lang w:val="en-US"/>
        </w:rPr>
        <w:t>A</w:t>
      </w:r>
      <w:r w:rsidRPr="00B83322">
        <w:rPr>
          <w:rFonts w:ascii="Times New Roman" w:hAnsi="Times New Roman" w:cs="Times New Roman"/>
          <w:color w:val="000000" w:themeColor="text1"/>
          <w:sz w:val="24"/>
          <w:szCs w:val="24"/>
          <w:lang w:val="en-US"/>
        </w:rPr>
        <w:t xml:space="preserve">liya S. </w:t>
      </w:r>
      <w:proofErr w:type="spellStart"/>
      <w:r w:rsidR="00C06F9C" w:rsidRPr="00B83322">
        <w:rPr>
          <w:rFonts w:ascii="Times New Roman" w:hAnsi="Times New Roman" w:cs="Times New Roman"/>
          <w:color w:val="000000" w:themeColor="text1"/>
          <w:sz w:val="24"/>
          <w:szCs w:val="24"/>
          <w:lang w:val="en-US"/>
        </w:rPr>
        <w:t>Aktymbaeva</w:t>
      </w:r>
      <w:proofErr w:type="spellEnd"/>
      <w:r w:rsidR="00C06F9C" w:rsidRPr="00B83322">
        <w:rPr>
          <w:rFonts w:ascii="Times New Roman" w:hAnsi="Times New Roman" w:cs="Times New Roman"/>
          <w:color w:val="000000" w:themeColor="text1"/>
          <w:sz w:val="24"/>
          <w:szCs w:val="24"/>
          <w:lang w:val="en-US"/>
        </w:rPr>
        <w:t xml:space="preserve">, </w:t>
      </w:r>
      <w:proofErr w:type="spellStart"/>
      <w:r w:rsidRPr="00B83322">
        <w:rPr>
          <w:rFonts w:ascii="Times New Roman" w:hAnsi="Times New Roman" w:cs="Times New Roman"/>
          <w:color w:val="000000" w:themeColor="text1"/>
          <w:sz w:val="24"/>
          <w:szCs w:val="24"/>
          <w:lang w:val="en-US"/>
        </w:rPr>
        <w:t>Akmaral</w:t>
      </w:r>
      <w:proofErr w:type="spellEnd"/>
      <w:r w:rsidRPr="00B83322">
        <w:rPr>
          <w:rFonts w:ascii="Times New Roman" w:hAnsi="Times New Roman" w:cs="Times New Roman"/>
          <w:color w:val="000000" w:themeColor="text1"/>
          <w:sz w:val="24"/>
          <w:szCs w:val="24"/>
          <w:lang w:val="en-US"/>
        </w:rPr>
        <w:t xml:space="preserve"> </w:t>
      </w:r>
      <w:proofErr w:type="spellStart"/>
      <w:r w:rsidRPr="00B83322">
        <w:rPr>
          <w:rFonts w:ascii="Times New Roman" w:hAnsi="Times New Roman" w:cs="Times New Roman"/>
          <w:color w:val="000000" w:themeColor="text1"/>
          <w:sz w:val="24"/>
          <w:szCs w:val="24"/>
          <w:lang w:val="en-US"/>
        </w:rPr>
        <w:t>Zh</w:t>
      </w:r>
      <w:proofErr w:type="spellEnd"/>
      <w:r w:rsidRPr="00B83322">
        <w:rPr>
          <w:rFonts w:ascii="Times New Roman" w:hAnsi="Times New Roman" w:cs="Times New Roman"/>
          <w:color w:val="000000" w:themeColor="text1"/>
          <w:sz w:val="24"/>
          <w:szCs w:val="24"/>
          <w:lang w:val="en-US"/>
        </w:rPr>
        <w:t xml:space="preserve">. </w:t>
      </w:r>
      <w:proofErr w:type="spellStart"/>
      <w:r w:rsidR="00C06F9C" w:rsidRPr="00B83322">
        <w:rPr>
          <w:rFonts w:ascii="Times New Roman" w:hAnsi="Times New Roman" w:cs="Times New Roman"/>
          <w:color w:val="000000" w:themeColor="text1"/>
          <w:sz w:val="24"/>
          <w:szCs w:val="24"/>
          <w:lang w:val="en-US"/>
        </w:rPr>
        <w:t>Sapiyeva</w:t>
      </w:r>
      <w:proofErr w:type="spellEnd"/>
    </w:p>
    <w:p w:rsidR="00C06F9C" w:rsidRPr="00B83322" w:rsidRDefault="00C06F9C" w:rsidP="00C06F9C">
      <w:pPr>
        <w:pStyle w:val="HTML"/>
        <w:shd w:val="clear" w:color="auto" w:fill="FFFFFF"/>
        <w:ind w:firstLine="454"/>
        <w:jc w:val="center"/>
        <w:rPr>
          <w:rFonts w:ascii="Times New Roman" w:hAnsi="Times New Roman" w:cs="Times New Roman"/>
          <w:color w:val="000000" w:themeColor="text1"/>
          <w:sz w:val="24"/>
          <w:szCs w:val="24"/>
          <w:lang w:val="en-US"/>
        </w:rPr>
      </w:pPr>
      <w:r w:rsidRPr="00B83322">
        <w:rPr>
          <w:rFonts w:ascii="Times New Roman" w:hAnsi="Times New Roman" w:cs="Times New Roman"/>
          <w:color w:val="000000" w:themeColor="text1"/>
          <w:sz w:val="24"/>
          <w:szCs w:val="24"/>
          <w:lang w:val="en-US"/>
        </w:rPr>
        <w:t>Al</w:t>
      </w:r>
      <w:r w:rsidR="00B83322" w:rsidRPr="00B83322">
        <w:rPr>
          <w:rFonts w:ascii="Times New Roman" w:hAnsi="Times New Roman" w:cs="Times New Roman"/>
          <w:color w:val="000000" w:themeColor="text1"/>
          <w:sz w:val="24"/>
          <w:szCs w:val="24"/>
          <w:lang w:val="en-US"/>
        </w:rPr>
        <w:t>-</w:t>
      </w:r>
      <w:r w:rsidRPr="00B83322">
        <w:rPr>
          <w:rFonts w:ascii="Times New Roman" w:hAnsi="Times New Roman" w:cs="Times New Roman"/>
          <w:color w:val="000000" w:themeColor="text1"/>
          <w:sz w:val="24"/>
          <w:szCs w:val="24"/>
          <w:lang w:val="en-US"/>
        </w:rPr>
        <w:t>Farabi Kazakh National University, Almaty</w:t>
      </w:r>
      <w:r w:rsidR="00B83322" w:rsidRPr="00B83322">
        <w:rPr>
          <w:rFonts w:ascii="Times New Roman" w:hAnsi="Times New Roman" w:cs="Times New Roman"/>
          <w:color w:val="000000" w:themeColor="text1"/>
          <w:sz w:val="24"/>
          <w:szCs w:val="24"/>
          <w:lang w:val="en-US"/>
        </w:rPr>
        <w:t>, the Republic of Kazakhstan</w:t>
      </w:r>
    </w:p>
    <w:p w:rsidR="00C06F9C" w:rsidRPr="00B83322" w:rsidRDefault="00B83322" w:rsidP="00C06F9C">
      <w:pPr>
        <w:pStyle w:val="HTML"/>
        <w:shd w:val="clear" w:color="auto" w:fill="FFFFFF"/>
        <w:ind w:firstLine="454"/>
        <w:jc w:val="center"/>
        <w:rPr>
          <w:rFonts w:ascii="Times New Roman" w:hAnsi="Times New Roman" w:cs="Times New Roman"/>
          <w:color w:val="000000" w:themeColor="text1"/>
          <w:sz w:val="24"/>
          <w:szCs w:val="24"/>
          <w:lang w:val="en-US"/>
        </w:rPr>
      </w:pPr>
      <w:r w:rsidRPr="00B83322">
        <w:rPr>
          <w:rFonts w:ascii="Times New Roman" w:hAnsi="Times New Roman" w:cs="Times New Roman"/>
          <w:color w:val="000000" w:themeColor="text1"/>
          <w:sz w:val="24"/>
          <w:szCs w:val="24"/>
          <w:lang w:val="en-US"/>
        </w:rPr>
        <w:t>E</w:t>
      </w:r>
      <w:r w:rsidR="00C06F9C" w:rsidRPr="00B83322">
        <w:rPr>
          <w:rFonts w:ascii="Times New Roman" w:hAnsi="Times New Roman" w:cs="Times New Roman"/>
          <w:color w:val="000000" w:themeColor="text1"/>
          <w:sz w:val="24"/>
          <w:szCs w:val="24"/>
          <w:lang w:val="en-US"/>
        </w:rPr>
        <w:t xml:space="preserve">-mail: </w:t>
      </w:r>
      <w:r w:rsidR="00C06F9C" w:rsidRPr="00B83322">
        <w:rPr>
          <w:rFonts w:ascii="Times New Roman" w:hAnsi="Times New Roman" w:cs="Times New Roman"/>
          <w:color w:val="000000" w:themeColor="text1"/>
          <w:sz w:val="24"/>
          <w:szCs w:val="24"/>
          <w:shd w:val="clear" w:color="auto" w:fill="FFFFFF"/>
          <w:lang w:val="en-US"/>
        </w:rPr>
        <w:t>alia_79-30@mail.ru</w:t>
      </w:r>
      <w:r w:rsidR="00C06F9C" w:rsidRPr="00B83322">
        <w:rPr>
          <w:rFonts w:ascii="Times New Roman" w:hAnsi="Times New Roman" w:cs="Times New Roman"/>
          <w:color w:val="000000" w:themeColor="text1"/>
          <w:sz w:val="24"/>
          <w:szCs w:val="24"/>
          <w:lang w:val="kk-KZ"/>
        </w:rPr>
        <w:t xml:space="preserve">, </w:t>
      </w:r>
      <w:r w:rsidR="00C06F9C" w:rsidRPr="00B83322">
        <w:rPr>
          <w:rFonts w:ascii="Times New Roman" w:hAnsi="Times New Roman" w:cs="Times New Roman"/>
          <w:color w:val="000000" w:themeColor="text1"/>
          <w:sz w:val="24"/>
          <w:szCs w:val="24"/>
          <w:lang w:val="en-US"/>
        </w:rPr>
        <w:t>mashok_1993@mail.ru</w:t>
      </w:r>
    </w:p>
    <w:p w:rsidR="00C06F9C" w:rsidRDefault="00C06F9C" w:rsidP="00EF37ED">
      <w:pPr>
        <w:pStyle w:val="western"/>
        <w:spacing w:before="0" w:beforeAutospacing="0" w:after="0" w:afterAutospacing="0"/>
        <w:ind w:firstLine="567"/>
        <w:rPr>
          <w:color w:val="000000" w:themeColor="text1"/>
          <w:lang w:val="en-US"/>
        </w:rPr>
      </w:pPr>
    </w:p>
    <w:p w:rsidR="00B83322" w:rsidRDefault="00B83322" w:rsidP="00EF37ED">
      <w:pPr>
        <w:pStyle w:val="western"/>
        <w:spacing w:before="0" w:beforeAutospacing="0" w:after="0" w:afterAutospacing="0"/>
        <w:ind w:firstLine="567"/>
        <w:rPr>
          <w:b/>
          <w:color w:val="000000" w:themeColor="text1"/>
          <w:lang w:val="en-US"/>
        </w:rPr>
      </w:pPr>
      <w:r w:rsidRPr="00B83322">
        <w:rPr>
          <w:b/>
          <w:color w:val="000000" w:themeColor="text1"/>
          <w:lang w:val="en-US"/>
        </w:rPr>
        <w:t>Abstract</w:t>
      </w:r>
    </w:p>
    <w:p w:rsidR="00B83322" w:rsidRPr="00DA7FCF" w:rsidRDefault="00B83322" w:rsidP="00EF37ED">
      <w:pPr>
        <w:pStyle w:val="western"/>
        <w:spacing w:before="0" w:beforeAutospacing="0" w:after="0" w:afterAutospacing="0"/>
        <w:ind w:firstLine="567"/>
        <w:rPr>
          <w:color w:val="000000" w:themeColor="text1"/>
          <w:lang w:val="en-US"/>
        </w:rPr>
      </w:pPr>
      <w:r w:rsidRPr="00B83322">
        <w:rPr>
          <w:color w:val="000000" w:themeColor="text1"/>
          <w:lang w:val="en-US"/>
        </w:rPr>
        <w:t>The development of touris</w:t>
      </w:r>
      <w:r>
        <w:rPr>
          <w:color w:val="000000" w:themeColor="text1"/>
          <w:lang w:val="en-US"/>
        </w:rPr>
        <w:t>m</w:t>
      </w:r>
      <w:r w:rsidRPr="00B83322">
        <w:rPr>
          <w:color w:val="000000" w:themeColor="text1"/>
          <w:lang w:val="en-US"/>
        </w:rPr>
        <w:t xml:space="preserve"> and recreation activities in </w:t>
      </w:r>
      <w:r w:rsidR="00F550C0">
        <w:rPr>
          <w:color w:val="000000" w:themeColor="text1"/>
          <w:lang w:val="en-US"/>
        </w:rPr>
        <w:t>Specially Protected Natural A</w:t>
      </w:r>
      <w:r w:rsidRPr="00B83322">
        <w:rPr>
          <w:color w:val="000000" w:themeColor="text1"/>
          <w:lang w:val="en-US"/>
        </w:rPr>
        <w:t xml:space="preserve">reas is one of the modern trends of world tourism. The </w:t>
      </w:r>
      <w:r w:rsidR="00F550C0">
        <w:rPr>
          <w:color w:val="000000" w:themeColor="text1"/>
          <w:lang w:val="en-US"/>
        </w:rPr>
        <w:t>State National N</w:t>
      </w:r>
      <w:r w:rsidRPr="00B83322">
        <w:rPr>
          <w:color w:val="000000" w:themeColor="text1"/>
          <w:lang w:val="en-US"/>
        </w:rPr>
        <w:t>at</w:t>
      </w:r>
      <w:r w:rsidR="00F550C0">
        <w:rPr>
          <w:color w:val="000000" w:themeColor="text1"/>
          <w:lang w:val="en-US"/>
        </w:rPr>
        <w:t>ural P</w:t>
      </w:r>
      <w:r w:rsidRPr="00B83322">
        <w:rPr>
          <w:color w:val="000000" w:themeColor="text1"/>
          <w:lang w:val="en-US"/>
        </w:rPr>
        <w:t xml:space="preserve">ark </w:t>
      </w:r>
      <w:r w:rsidR="00F550C0">
        <w:rPr>
          <w:color w:val="000000" w:themeColor="text1"/>
          <w:lang w:val="en-US"/>
        </w:rPr>
        <w:t>“</w:t>
      </w:r>
      <w:proofErr w:type="spellStart"/>
      <w:r w:rsidR="00F550C0">
        <w:rPr>
          <w:color w:val="000000" w:themeColor="text1"/>
          <w:lang w:val="en-US"/>
        </w:rPr>
        <w:t>Buiratau</w:t>
      </w:r>
      <w:proofErr w:type="spellEnd"/>
      <w:r w:rsidR="00F550C0">
        <w:rPr>
          <w:color w:val="000000" w:themeColor="text1"/>
          <w:lang w:val="en-US"/>
        </w:rPr>
        <w:t>”</w:t>
      </w:r>
      <w:r w:rsidRPr="00B83322">
        <w:rPr>
          <w:color w:val="000000" w:themeColor="text1"/>
          <w:lang w:val="en-US"/>
        </w:rPr>
        <w:t xml:space="preserve"> appeared on the </w:t>
      </w:r>
      <w:r w:rsidR="00F550C0">
        <w:rPr>
          <w:color w:val="000000" w:themeColor="text1"/>
          <w:lang w:val="en-US"/>
        </w:rPr>
        <w:t xml:space="preserve">vast </w:t>
      </w:r>
      <w:r w:rsidRPr="00B83322">
        <w:rPr>
          <w:color w:val="000000" w:themeColor="text1"/>
          <w:lang w:val="en-US"/>
        </w:rPr>
        <w:t>expanse of the Republic</w:t>
      </w:r>
      <w:r w:rsidR="00F550C0" w:rsidRPr="00F550C0">
        <w:rPr>
          <w:color w:val="000000" w:themeColor="text1"/>
          <w:lang w:val="en-US"/>
        </w:rPr>
        <w:t xml:space="preserve"> </w:t>
      </w:r>
      <w:r w:rsidR="00F550C0">
        <w:rPr>
          <w:color w:val="000000" w:themeColor="text1"/>
          <w:lang w:val="en-US"/>
        </w:rPr>
        <w:t xml:space="preserve">of </w:t>
      </w:r>
      <w:r w:rsidR="00F550C0" w:rsidRPr="00B83322">
        <w:rPr>
          <w:color w:val="000000" w:themeColor="text1"/>
          <w:lang w:val="en-US"/>
        </w:rPr>
        <w:t>Kazakh</w:t>
      </w:r>
      <w:r w:rsidR="00F550C0">
        <w:rPr>
          <w:color w:val="000000" w:themeColor="text1"/>
          <w:lang w:val="en-US"/>
        </w:rPr>
        <w:t>stan</w:t>
      </w:r>
      <w:r w:rsidRPr="00B83322">
        <w:rPr>
          <w:color w:val="000000" w:themeColor="text1"/>
          <w:lang w:val="en-US"/>
        </w:rPr>
        <w:t xml:space="preserve"> on </w:t>
      </w:r>
      <w:proofErr w:type="gramStart"/>
      <w:r w:rsidR="00F550C0">
        <w:rPr>
          <w:color w:val="000000" w:themeColor="text1"/>
          <w:lang w:val="en-US"/>
        </w:rPr>
        <w:t>the 11</w:t>
      </w:r>
      <w:r w:rsidR="00F550C0" w:rsidRPr="00F550C0">
        <w:rPr>
          <w:color w:val="000000" w:themeColor="text1"/>
          <w:vertAlign w:val="superscript"/>
          <w:lang w:val="en-US"/>
        </w:rPr>
        <w:t>th</w:t>
      </w:r>
      <w:r w:rsidR="00F550C0">
        <w:rPr>
          <w:color w:val="000000" w:themeColor="text1"/>
          <w:lang w:val="en-US"/>
        </w:rPr>
        <w:t xml:space="preserve"> of </w:t>
      </w:r>
      <w:r w:rsidRPr="00B83322">
        <w:rPr>
          <w:color w:val="000000" w:themeColor="text1"/>
          <w:lang w:val="en-US"/>
        </w:rPr>
        <w:t>March</w:t>
      </w:r>
      <w:proofErr w:type="gramEnd"/>
      <w:r w:rsidR="00F550C0">
        <w:rPr>
          <w:color w:val="000000" w:themeColor="text1"/>
          <w:lang w:val="en-US"/>
        </w:rPr>
        <w:t>,</w:t>
      </w:r>
      <w:r w:rsidRPr="00B83322">
        <w:rPr>
          <w:color w:val="000000" w:themeColor="text1"/>
          <w:lang w:val="en-US"/>
        </w:rPr>
        <w:t xml:space="preserve"> 2011 and is a very young and poorly studied </w:t>
      </w:r>
      <w:r w:rsidR="008D260D" w:rsidRPr="008D260D">
        <w:rPr>
          <w:color w:val="000000" w:themeColor="text1"/>
          <w:lang w:val="en-US"/>
        </w:rPr>
        <w:t>nature protection</w:t>
      </w:r>
      <w:r w:rsidRPr="00B83322">
        <w:rPr>
          <w:color w:val="000000" w:themeColor="text1"/>
          <w:lang w:val="en-US"/>
        </w:rPr>
        <w:t xml:space="preserve"> institution.</w:t>
      </w:r>
      <w:r w:rsidR="008D260D" w:rsidRPr="008D260D">
        <w:rPr>
          <w:color w:val="000000" w:themeColor="text1"/>
          <w:lang w:val="en-US"/>
        </w:rPr>
        <w:t xml:space="preserve"> The purpose of our </w:t>
      </w:r>
      <w:r w:rsidR="008D260D">
        <w:rPr>
          <w:color w:val="000000" w:themeColor="text1"/>
          <w:lang w:val="en-US"/>
        </w:rPr>
        <w:t>research</w:t>
      </w:r>
      <w:r w:rsidR="008D260D" w:rsidRPr="008D260D">
        <w:rPr>
          <w:color w:val="000000" w:themeColor="text1"/>
          <w:lang w:val="en-US"/>
        </w:rPr>
        <w:t xml:space="preserve"> is t</w:t>
      </w:r>
      <w:r w:rsidR="008D260D">
        <w:rPr>
          <w:color w:val="000000" w:themeColor="text1"/>
          <w:lang w:val="en-US"/>
        </w:rPr>
        <w:t>he</w:t>
      </w:r>
      <w:r w:rsidR="008D260D" w:rsidRPr="008D260D">
        <w:rPr>
          <w:color w:val="000000" w:themeColor="text1"/>
          <w:lang w:val="en-US"/>
        </w:rPr>
        <w:t xml:space="preserve"> assess</w:t>
      </w:r>
      <w:r w:rsidR="008D260D">
        <w:rPr>
          <w:color w:val="000000" w:themeColor="text1"/>
          <w:lang w:val="en-US"/>
        </w:rPr>
        <w:t>ment of</w:t>
      </w:r>
      <w:r w:rsidR="008D260D" w:rsidRPr="008D260D">
        <w:rPr>
          <w:color w:val="000000" w:themeColor="text1"/>
          <w:lang w:val="en-US"/>
        </w:rPr>
        <w:t xml:space="preserve"> the natural touris</w:t>
      </w:r>
      <w:r w:rsidR="008D260D">
        <w:rPr>
          <w:color w:val="000000" w:themeColor="text1"/>
          <w:lang w:val="en-US"/>
        </w:rPr>
        <w:t>m</w:t>
      </w:r>
      <w:r w:rsidR="008D260D" w:rsidRPr="008D260D">
        <w:rPr>
          <w:color w:val="000000" w:themeColor="text1"/>
          <w:lang w:val="en-US"/>
        </w:rPr>
        <w:t xml:space="preserve"> and recreation resources as one of the factors of development of touris</w:t>
      </w:r>
      <w:r w:rsidR="008D260D">
        <w:rPr>
          <w:color w:val="000000" w:themeColor="text1"/>
          <w:lang w:val="en-US"/>
        </w:rPr>
        <w:t>m</w:t>
      </w:r>
      <w:r w:rsidR="008D260D" w:rsidRPr="008D260D">
        <w:rPr>
          <w:color w:val="000000" w:themeColor="text1"/>
          <w:lang w:val="en-US"/>
        </w:rPr>
        <w:t xml:space="preserve"> and recreation activities of SNNP “</w:t>
      </w:r>
      <w:proofErr w:type="spellStart"/>
      <w:r w:rsidR="008D260D" w:rsidRPr="008D260D">
        <w:rPr>
          <w:color w:val="000000" w:themeColor="text1"/>
          <w:lang w:val="en-US"/>
        </w:rPr>
        <w:t>Buiratau</w:t>
      </w:r>
      <w:proofErr w:type="spellEnd"/>
      <w:r w:rsidR="008D260D" w:rsidRPr="008D260D">
        <w:rPr>
          <w:color w:val="000000" w:themeColor="text1"/>
          <w:lang w:val="en-US"/>
        </w:rPr>
        <w:t>”.</w:t>
      </w:r>
      <w:r w:rsidR="008D260D">
        <w:rPr>
          <w:color w:val="000000" w:themeColor="text1"/>
          <w:lang w:val="en-US"/>
        </w:rPr>
        <w:t xml:space="preserve"> </w:t>
      </w:r>
      <w:r w:rsidR="00747D20" w:rsidRPr="00747D20">
        <w:rPr>
          <w:color w:val="000000" w:themeColor="text1"/>
          <w:lang w:val="en-US"/>
        </w:rPr>
        <w:t>Method</w:t>
      </w:r>
      <w:r w:rsidR="00747D20">
        <w:rPr>
          <w:color w:val="000000" w:themeColor="text1"/>
          <w:lang w:val="en-US"/>
        </w:rPr>
        <w:t>ologi</w:t>
      </w:r>
      <w:r w:rsidR="00747D20" w:rsidRPr="00747D20">
        <w:rPr>
          <w:color w:val="000000" w:themeColor="text1"/>
          <w:lang w:val="en-US"/>
        </w:rPr>
        <w:t>cal basis of the work was the method</w:t>
      </w:r>
      <w:r w:rsidR="00747D20">
        <w:rPr>
          <w:color w:val="000000" w:themeColor="text1"/>
          <w:lang w:val="en-US"/>
        </w:rPr>
        <w:t>s</w:t>
      </w:r>
      <w:r w:rsidR="00747D20" w:rsidRPr="00747D20">
        <w:rPr>
          <w:color w:val="000000" w:themeColor="text1"/>
          <w:lang w:val="en-US"/>
        </w:rPr>
        <w:t xml:space="preserve"> of </w:t>
      </w:r>
      <w:r w:rsidR="00747D20">
        <w:rPr>
          <w:color w:val="000000" w:themeColor="text1"/>
          <w:lang w:val="en-US"/>
        </w:rPr>
        <w:t>the assessment</w:t>
      </w:r>
      <w:r w:rsidR="00747D20" w:rsidRPr="00747D20">
        <w:rPr>
          <w:color w:val="000000" w:themeColor="text1"/>
          <w:lang w:val="en-US"/>
        </w:rPr>
        <w:t xml:space="preserve"> of </w:t>
      </w:r>
      <w:r w:rsidR="00747D20">
        <w:rPr>
          <w:color w:val="000000" w:themeColor="text1"/>
          <w:lang w:val="en-US"/>
        </w:rPr>
        <w:t>Aggregate Tourism</w:t>
      </w:r>
      <w:r w:rsidR="00747D20" w:rsidRPr="00747D20">
        <w:rPr>
          <w:color w:val="000000" w:themeColor="text1"/>
          <w:lang w:val="en-US"/>
        </w:rPr>
        <w:t xml:space="preserve"> </w:t>
      </w:r>
      <w:r w:rsidR="00747D20">
        <w:rPr>
          <w:color w:val="000000" w:themeColor="text1"/>
          <w:lang w:val="en-US"/>
        </w:rPr>
        <w:t>P</w:t>
      </w:r>
      <w:r w:rsidR="00355263">
        <w:rPr>
          <w:color w:val="000000" w:themeColor="text1"/>
          <w:lang w:val="en-US"/>
        </w:rPr>
        <w:t xml:space="preserve">otential. The author of the methods is Stanislav R. </w:t>
      </w:r>
      <w:proofErr w:type="spellStart"/>
      <w:r w:rsidR="00355263">
        <w:rPr>
          <w:color w:val="000000" w:themeColor="text1"/>
          <w:lang w:val="en-US"/>
        </w:rPr>
        <w:t>Erdavletov</w:t>
      </w:r>
      <w:proofErr w:type="spellEnd"/>
      <w:r w:rsidR="00355263">
        <w:rPr>
          <w:color w:val="000000" w:themeColor="text1"/>
          <w:lang w:val="en-US"/>
        </w:rPr>
        <w:t xml:space="preserve">. </w:t>
      </w:r>
      <w:r w:rsidR="00FC0402" w:rsidRPr="00FC0402">
        <w:rPr>
          <w:color w:val="000000" w:themeColor="text1"/>
          <w:lang w:val="en-US"/>
        </w:rPr>
        <w:t>Th</w:t>
      </w:r>
      <w:r w:rsidR="00FC0402">
        <w:rPr>
          <w:color w:val="000000" w:themeColor="text1"/>
          <w:lang w:val="en-US"/>
        </w:rPr>
        <w:t>e</w:t>
      </w:r>
      <w:r w:rsidR="00FC0402" w:rsidRPr="00FC0402">
        <w:rPr>
          <w:color w:val="000000" w:themeColor="text1"/>
          <w:lang w:val="en-US"/>
        </w:rPr>
        <w:t>s</w:t>
      </w:r>
      <w:r w:rsidR="00FC0402">
        <w:rPr>
          <w:color w:val="000000" w:themeColor="text1"/>
          <w:lang w:val="en-US"/>
        </w:rPr>
        <w:t>e</w:t>
      </w:r>
      <w:r w:rsidR="00FC0402" w:rsidRPr="00FC0402">
        <w:rPr>
          <w:color w:val="000000" w:themeColor="text1"/>
          <w:lang w:val="en-US"/>
        </w:rPr>
        <w:t xml:space="preserve"> </w:t>
      </w:r>
      <w:r w:rsidR="00FC0402">
        <w:rPr>
          <w:color w:val="000000" w:themeColor="text1"/>
          <w:lang w:val="en-US"/>
        </w:rPr>
        <w:t>methods</w:t>
      </w:r>
      <w:r w:rsidR="00FC0402" w:rsidRPr="00FC0402">
        <w:rPr>
          <w:color w:val="000000" w:themeColor="text1"/>
          <w:lang w:val="en-US"/>
        </w:rPr>
        <w:t xml:space="preserve"> </w:t>
      </w:r>
      <w:proofErr w:type="gramStart"/>
      <w:r w:rsidR="00FC0402" w:rsidRPr="00FC0402">
        <w:rPr>
          <w:color w:val="000000" w:themeColor="text1"/>
          <w:lang w:val="en-US"/>
        </w:rPr>
        <w:t>is based</w:t>
      </w:r>
      <w:proofErr w:type="gramEnd"/>
      <w:r w:rsidR="00FC0402" w:rsidRPr="00FC0402">
        <w:rPr>
          <w:color w:val="000000" w:themeColor="text1"/>
          <w:lang w:val="en-US"/>
        </w:rPr>
        <w:t xml:space="preserve"> on the principle of ball marking.</w:t>
      </w:r>
      <w:r w:rsidR="00FC0402">
        <w:rPr>
          <w:color w:val="000000" w:themeColor="text1"/>
          <w:lang w:val="en-US"/>
        </w:rPr>
        <w:t xml:space="preserve"> </w:t>
      </w:r>
      <w:proofErr w:type="gramStart"/>
      <w:r w:rsidR="0089385A">
        <w:rPr>
          <w:color w:val="000000" w:themeColor="text1"/>
          <w:lang w:val="en-US"/>
        </w:rPr>
        <w:t>As a result</w:t>
      </w:r>
      <w:proofErr w:type="gramEnd"/>
      <w:r w:rsidR="0089385A">
        <w:rPr>
          <w:color w:val="000000" w:themeColor="text1"/>
          <w:lang w:val="en-US"/>
        </w:rPr>
        <w:t xml:space="preserve"> of </w:t>
      </w:r>
      <w:r w:rsidR="00FC0402" w:rsidRPr="00FC0402">
        <w:rPr>
          <w:color w:val="000000" w:themeColor="text1"/>
          <w:lang w:val="en-US"/>
        </w:rPr>
        <w:t>application of the method</w:t>
      </w:r>
      <w:r w:rsidR="00525343">
        <w:rPr>
          <w:color w:val="000000" w:themeColor="text1"/>
          <w:lang w:val="en-US"/>
        </w:rPr>
        <w:t>s</w:t>
      </w:r>
      <w:r w:rsidR="00FC0402" w:rsidRPr="00FC0402">
        <w:rPr>
          <w:color w:val="000000" w:themeColor="text1"/>
          <w:lang w:val="en-US"/>
        </w:rPr>
        <w:t xml:space="preserve"> </w:t>
      </w:r>
      <w:r w:rsidR="00525343" w:rsidRPr="00747D20">
        <w:rPr>
          <w:color w:val="000000" w:themeColor="text1"/>
          <w:lang w:val="en-US"/>
        </w:rPr>
        <w:t xml:space="preserve">of </w:t>
      </w:r>
      <w:r w:rsidR="00525343">
        <w:rPr>
          <w:color w:val="000000" w:themeColor="text1"/>
          <w:lang w:val="en-US"/>
        </w:rPr>
        <w:t>the assessment</w:t>
      </w:r>
      <w:r w:rsidR="00525343" w:rsidRPr="00747D20">
        <w:rPr>
          <w:color w:val="000000" w:themeColor="text1"/>
          <w:lang w:val="en-US"/>
        </w:rPr>
        <w:t xml:space="preserve"> of </w:t>
      </w:r>
      <w:r w:rsidR="00525343">
        <w:rPr>
          <w:color w:val="000000" w:themeColor="text1"/>
          <w:lang w:val="en-US"/>
        </w:rPr>
        <w:t>Aggregate Tourism</w:t>
      </w:r>
      <w:r w:rsidR="00525343" w:rsidRPr="00747D20">
        <w:rPr>
          <w:color w:val="000000" w:themeColor="text1"/>
          <w:lang w:val="en-US"/>
        </w:rPr>
        <w:t xml:space="preserve"> </w:t>
      </w:r>
      <w:r w:rsidR="00525343">
        <w:rPr>
          <w:color w:val="000000" w:themeColor="text1"/>
          <w:lang w:val="en-US"/>
        </w:rPr>
        <w:t>Potential</w:t>
      </w:r>
      <w:r w:rsidR="00FC0402" w:rsidRPr="00FC0402">
        <w:rPr>
          <w:color w:val="000000" w:themeColor="text1"/>
          <w:lang w:val="en-US"/>
        </w:rPr>
        <w:t>, an inventory of the natural touris</w:t>
      </w:r>
      <w:r w:rsidR="00525343">
        <w:rPr>
          <w:color w:val="000000" w:themeColor="text1"/>
          <w:lang w:val="en-US"/>
        </w:rPr>
        <w:t>m</w:t>
      </w:r>
      <w:r w:rsidR="00FC0402" w:rsidRPr="00FC0402">
        <w:rPr>
          <w:color w:val="000000" w:themeColor="text1"/>
          <w:lang w:val="en-US"/>
        </w:rPr>
        <w:t xml:space="preserve"> and recreation resources of </w:t>
      </w:r>
      <w:r w:rsidR="00525343" w:rsidRPr="008D260D">
        <w:rPr>
          <w:color w:val="000000" w:themeColor="text1"/>
          <w:lang w:val="en-US"/>
        </w:rPr>
        <w:t>SNNP “</w:t>
      </w:r>
      <w:proofErr w:type="spellStart"/>
      <w:r w:rsidR="00525343" w:rsidRPr="008D260D">
        <w:rPr>
          <w:color w:val="000000" w:themeColor="text1"/>
          <w:lang w:val="en-US"/>
        </w:rPr>
        <w:t>Buiratau</w:t>
      </w:r>
      <w:proofErr w:type="spellEnd"/>
      <w:r w:rsidR="00525343" w:rsidRPr="008D260D">
        <w:rPr>
          <w:color w:val="000000" w:themeColor="text1"/>
          <w:lang w:val="en-US"/>
        </w:rPr>
        <w:t>”</w:t>
      </w:r>
      <w:r w:rsidR="00525343">
        <w:rPr>
          <w:color w:val="000000" w:themeColor="text1"/>
          <w:lang w:val="en-US"/>
        </w:rPr>
        <w:t xml:space="preserve"> was conducted</w:t>
      </w:r>
      <w:r w:rsidR="00FC0402" w:rsidRPr="00FC0402">
        <w:rPr>
          <w:color w:val="000000" w:themeColor="text1"/>
          <w:lang w:val="en-US"/>
        </w:rPr>
        <w:t xml:space="preserve">, and the position of the investigated national park relative to other </w:t>
      </w:r>
      <w:r w:rsidR="00525343">
        <w:rPr>
          <w:color w:val="000000" w:themeColor="text1"/>
          <w:lang w:val="en-US"/>
        </w:rPr>
        <w:t>State National Natural P</w:t>
      </w:r>
      <w:r w:rsidR="00FC0402" w:rsidRPr="00FC0402">
        <w:rPr>
          <w:color w:val="000000" w:themeColor="text1"/>
          <w:lang w:val="en-US"/>
        </w:rPr>
        <w:t>arks of the Republic of Kazakhstan was determined.</w:t>
      </w:r>
      <w:r w:rsidR="00525343">
        <w:rPr>
          <w:color w:val="000000" w:themeColor="text1"/>
          <w:lang w:val="en-US"/>
        </w:rPr>
        <w:t xml:space="preserve"> </w:t>
      </w:r>
      <w:r w:rsidR="00DA7FCF" w:rsidRPr="00DA7FCF">
        <w:rPr>
          <w:color w:val="000000" w:themeColor="text1"/>
          <w:lang w:val="en-US"/>
        </w:rPr>
        <w:t>Thus, we de</w:t>
      </w:r>
      <w:r w:rsidR="00DA7FCF">
        <w:rPr>
          <w:color w:val="000000" w:themeColor="text1"/>
          <w:lang w:val="en-US"/>
        </w:rPr>
        <w:t>fin</w:t>
      </w:r>
      <w:r w:rsidR="00DA7FCF" w:rsidRPr="00DA7FCF">
        <w:rPr>
          <w:color w:val="000000" w:themeColor="text1"/>
          <w:lang w:val="en-US"/>
        </w:rPr>
        <w:t xml:space="preserve">ed that the tourist attraction of the natural recreational resources of the </w:t>
      </w:r>
      <w:r w:rsidR="00A714D2">
        <w:rPr>
          <w:color w:val="000000" w:themeColor="text1"/>
          <w:lang w:val="en-US"/>
        </w:rPr>
        <w:t>State N</w:t>
      </w:r>
      <w:r w:rsidR="00DA7FCF" w:rsidRPr="00DA7FCF">
        <w:rPr>
          <w:color w:val="000000" w:themeColor="text1"/>
          <w:lang w:val="en-US"/>
        </w:rPr>
        <w:t xml:space="preserve">ational </w:t>
      </w:r>
      <w:r w:rsidR="00A714D2">
        <w:rPr>
          <w:color w:val="000000" w:themeColor="text1"/>
          <w:lang w:val="en-US"/>
        </w:rPr>
        <w:t>N</w:t>
      </w:r>
      <w:r w:rsidR="00DA7FCF" w:rsidRPr="00DA7FCF">
        <w:rPr>
          <w:color w:val="000000" w:themeColor="text1"/>
          <w:lang w:val="en-US"/>
        </w:rPr>
        <w:t>at</w:t>
      </w:r>
      <w:r w:rsidR="00A714D2">
        <w:rPr>
          <w:color w:val="000000" w:themeColor="text1"/>
          <w:lang w:val="en-US"/>
        </w:rPr>
        <w:t>ural</w:t>
      </w:r>
      <w:r w:rsidR="00DA7FCF" w:rsidRPr="00DA7FCF">
        <w:rPr>
          <w:color w:val="000000" w:themeColor="text1"/>
          <w:lang w:val="en-US"/>
        </w:rPr>
        <w:t xml:space="preserve"> </w:t>
      </w:r>
      <w:r w:rsidR="00A714D2">
        <w:rPr>
          <w:color w:val="000000" w:themeColor="text1"/>
          <w:lang w:val="en-US"/>
        </w:rPr>
        <w:t>P</w:t>
      </w:r>
      <w:r w:rsidR="00DA7FCF" w:rsidRPr="00DA7FCF">
        <w:rPr>
          <w:color w:val="000000" w:themeColor="text1"/>
          <w:lang w:val="en-US"/>
        </w:rPr>
        <w:t xml:space="preserve">ark </w:t>
      </w:r>
      <w:r w:rsidR="00A714D2" w:rsidRPr="008D260D">
        <w:rPr>
          <w:color w:val="000000" w:themeColor="text1"/>
          <w:lang w:val="en-US"/>
        </w:rPr>
        <w:t>“</w:t>
      </w:r>
      <w:proofErr w:type="spellStart"/>
      <w:r w:rsidR="00A714D2" w:rsidRPr="008D260D">
        <w:rPr>
          <w:color w:val="000000" w:themeColor="text1"/>
          <w:lang w:val="en-US"/>
        </w:rPr>
        <w:t>Buiratau</w:t>
      </w:r>
      <w:proofErr w:type="spellEnd"/>
      <w:r w:rsidR="00A714D2" w:rsidRPr="008D260D">
        <w:rPr>
          <w:color w:val="000000" w:themeColor="text1"/>
          <w:lang w:val="en-US"/>
        </w:rPr>
        <w:t>”</w:t>
      </w:r>
      <w:r w:rsidR="00DA7FCF" w:rsidRPr="00DA7FCF">
        <w:rPr>
          <w:color w:val="000000" w:themeColor="text1"/>
          <w:lang w:val="en-US"/>
        </w:rPr>
        <w:t xml:space="preserve"> is equal to 306 points, which is 304 natural recreational objects including the landscape of the territory of the national park that are important from the point of view of development of touris</w:t>
      </w:r>
      <w:r w:rsidR="00A714D2">
        <w:rPr>
          <w:color w:val="000000" w:themeColor="text1"/>
          <w:lang w:val="en-US"/>
        </w:rPr>
        <w:t>m</w:t>
      </w:r>
      <w:r w:rsidR="00DA7FCF" w:rsidRPr="00DA7FCF">
        <w:rPr>
          <w:color w:val="000000" w:themeColor="text1"/>
          <w:lang w:val="en-US"/>
        </w:rPr>
        <w:t xml:space="preserve"> and recreation activities.</w:t>
      </w:r>
      <w:r w:rsidR="00A714D2">
        <w:rPr>
          <w:color w:val="000000" w:themeColor="text1"/>
          <w:lang w:val="en-US"/>
        </w:rPr>
        <w:t xml:space="preserve"> </w:t>
      </w:r>
      <w:r w:rsidR="00641F8B" w:rsidRPr="00641F8B">
        <w:rPr>
          <w:color w:val="000000" w:themeColor="text1"/>
          <w:lang w:val="en-US"/>
        </w:rPr>
        <w:t xml:space="preserve">The result of the </w:t>
      </w:r>
      <w:r w:rsidR="00641F8B">
        <w:rPr>
          <w:color w:val="000000" w:themeColor="text1"/>
          <w:lang w:val="en-US"/>
        </w:rPr>
        <w:t>research</w:t>
      </w:r>
      <w:r w:rsidR="00641F8B" w:rsidRPr="00641F8B">
        <w:rPr>
          <w:color w:val="000000" w:themeColor="text1"/>
          <w:lang w:val="en-US"/>
        </w:rPr>
        <w:t xml:space="preserve"> is the </w:t>
      </w:r>
      <w:r w:rsidR="00641F8B">
        <w:rPr>
          <w:color w:val="000000" w:themeColor="text1"/>
          <w:lang w:val="en-US"/>
        </w:rPr>
        <w:t xml:space="preserve">compilation of the </w:t>
      </w:r>
      <w:r w:rsidR="00641F8B" w:rsidRPr="00641F8B">
        <w:rPr>
          <w:color w:val="000000" w:themeColor="text1"/>
          <w:lang w:val="en-US"/>
        </w:rPr>
        <w:t xml:space="preserve">map </w:t>
      </w:r>
      <w:r w:rsidR="00636820">
        <w:rPr>
          <w:color w:val="000000" w:themeColor="text1"/>
          <w:lang w:val="en-US"/>
        </w:rPr>
        <w:t>“The Separation of the T</w:t>
      </w:r>
      <w:r w:rsidR="00641F8B" w:rsidRPr="00641F8B">
        <w:rPr>
          <w:color w:val="000000" w:themeColor="text1"/>
          <w:lang w:val="en-US"/>
        </w:rPr>
        <w:t>erritorie</w:t>
      </w:r>
      <w:r w:rsidR="00636820">
        <w:rPr>
          <w:color w:val="000000" w:themeColor="text1"/>
          <w:lang w:val="en-US"/>
        </w:rPr>
        <w:t xml:space="preserve">s of </w:t>
      </w:r>
      <w:r w:rsidR="00641F8B" w:rsidRPr="00641F8B">
        <w:rPr>
          <w:color w:val="000000" w:themeColor="text1"/>
          <w:lang w:val="en-US"/>
        </w:rPr>
        <w:t xml:space="preserve">SNNP of Kazakhstan </w:t>
      </w:r>
      <w:r w:rsidR="00636820">
        <w:rPr>
          <w:color w:val="000000" w:themeColor="text1"/>
          <w:lang w:val="en-US"/>
        </w:rPr>
        <w:t>a</w:t>
      </w:r>
      <w:r w:rsidR="00641F8B" w:rsidRPr="00641F8B">
        <w:rPr>
          <w:color w:val="000000" w:themeColor="text1"/>
          <w:lang w:val="en-US"/>
        </w:rPr>
        <w:t xml:space="preserve">ccording to the </w:t>
      </w:r>
      <w:r w:rsidR="00636820">
        <w:rPr>
          <w:color w:val="000000" w:themeColor="text1"/>
          <w:lang w:val="en-US"/>
        </w:rPr>
        <w:t>D</w:t>
      </w:r>
      <w:r w:rsidR="00641F8B" w:rsidRPr="00641F8B">
        <w:rPr>
          <w:color w:val="000000" w:themeColor="text1"/>
          <w:lang w:val="en-US"/>
        </w:rPr>
        <w:t xml:space="preserve">egree of </w:t>
      </w:r>
      <w:r w:rsidR="00636820">
        <w:rPr>
          <w:color w:val="000000" w:themeColor="text1"/>
          <w:lang w:val="en-US"/>
        </w:rPr>
        <w:t>T</w:t>
      </w:r>
      <w:r w:rsidR="00641F8B" w:rsidRPr="00641F8B">
        <w:rPr>
          <w:color w:val="000000" w:themeColor="text1"/>
          <w:lang w:val="en-US"/>
        </w:rPr>
        <w:t xml:space="preserve">ourist </w:t>
      </w:r>
      <w:r w:rsidR="00636820">
        <w:rPr>
          <w:color w:val="000000" w:themeColor="text1"/>
          <w:lang w:val="en-US"/>
        </w:rPr>
        <w:t>A</w:t>
      </w:r>
      <w:r w:rsidR="00641F8B" w:rsidRPr="00641F8B">
        <w:rPr>
          <w:color w:val="000000" w:themeColor="text1"/>
          <w:lang w:val="en-US"/>
        </w:rPr>
        <w:t xml:space="preserve">ttraction of </w:t>
      </w:r>
      <w:r w:rsidR="00636820">
        <w:rPr>
          <w:color w:val="000000" w:themeColor="text1"/>
          <w:lang w:val="en-US"/>
        </w:rPr>
        <w:t>N</w:t>
      </w:r>
      <w:r w:rsidR="00641F8B" w:rsidRPr="00641F8B">
        <w:rPr>
          <w:color w:val="000000" w:themeColor="text1"/>
          <w:lang w:val="en-US"/>
        </w:rPr>
        <w:t xml:space="preserve">atural </w:t>
      </w:r>
      <w:r w:rsidR="00636820">
        <w:rPr>
          <w:color w:val="000000" w:themeColor="text1"/>
          <w:lang w:val="en-US"/>
        </w:rPr>
        <w:t>L</w:t>
      </w:r>
      <w:r w:rsidR="00641F8B" w:rsidRPr="00641F8B">
        <w:rPr>
          <w:color w:val="000000" w:themeColor="text1"/>
          <w:lang w:val="en-US"/>
        </w:rPr>
        <w:t>andscapes</w:t>
      </w:r>
      <w:r w:rsidR="00636820">
        <w:rPr>
          <w:color w:val="000000" w:themeColor="text1"/>
          <w:lang w:val="en-US"/>
        </w:rPr>
        <w:t>”</w:t>
      </w:r>
      <w:r w:rsidR="00641F8B" w:rsidRPr="00641F8B">
        <w:rPr>
          <w:color w:val="000000" w:themeColor="text1"/>
          <w:lang w:val="en-US"/>
        </w:rPr>
        <w:t xml:space="preserve">. The </w:t>
      </w:r>
      <w:r w:rsidR="00636820">
        <w:rPr>
          <w:color w:val="000000" w:themeColor="text1"/>
          <w:lang w:val="en-US"/>
        </w:rPr>
        <w:t>research</w:t>
      </w:r>
      <w:r w:rsidR="00641F8B" w:rsidRPr="00641F8B">
        <w:rPr>
          <w:color w:val="000000" w:themeColor="text1"/>
          <w:lang w:val="en-US"/>
        </w:rPr>
        <w:t xml:space="preserve"> </w:t>
      </w:r>
      <w:proofErr w:type="gramStart"/>
      <w:r w:rsidR="00641F8B" w:rsidRPr="00641F8B">
        <w:rPr>
          <w:color w:val="000000" w:themeColor="text1"/>
          <w:lang w:val="en-US"/>
        </w:rPr>
        <w:t>was conducted</w:t>
      </w:r>
      <w:proofErr w:type="gramEnd"/>
      <w:r w:rsidR="00641F8B" w:rsidRPr="00641F8B">
        <w:rPr>
          <w:color w:val="000000" w:themeColor="text1"/>
          <w:lang w:val="en-US"/>
        </w:rPr>
        <w:t xml:space="preserve"> with a view to further assessing the multiplicative effect of the touris</w:t>
      </w:r>
      <w:r w:rsidR="00636820">
        <w:rPr>
          <w:color w:val="000000" w:themeColor="text1"/>
          <w:lang w:val="en-US"/>
        </w:rPr>
        <w:t>m</w:t>
      </w:r>
      <w:r w:rsidR="00641F8B" w:rsidRPr="00641F8B">
        <w:rPr>
          <w:color w:val="000000" w:themeColor="text1"/>
          <w:lang w:val="en-US"/>
        </w:rPr>
        <w:t xml:space="preserve"> and recreation activities of the national park </w:t>
      </w:r>
      <w:r w:rsidR="00636820" w:rsidRPr="008D260D">
        <w:rPr>
          <w:color w:val="000000" w:themeColor="text1"/>
          <w:lang w:val="en-US"/>
        </w:rPr>
        <w:t>“</w:t>
      </w:r>
      <w:proofErr w:type="spellStart"/>
      <w:r w:rsidR="00636820" w:rsidRPr="008D260D">
        <w:rPr>
          <w:color w:val="000000" w:themeColor="text1"/>
          <w:lang w:val="en-US"/>
        </w:rPr>
        <w:t>Buiratau</w:t>
      </w:r>
      <w:proofErr w:type="spellEnd"/>
      <w:r w:rsidR="00636820" w:rsidRPr="008D260D">
        <w:rPr>
          <w:color w:val="000000" w:themeColor="text1"/>
          <w:lang w:val="en-US"/>
        </w:rPr>
        <w:t>”</w:t>
      </w:r>
      <w:r w:rsidR="00641F8B" w:rsidRPr="00641F8B">
        <w:rPr>
          <w:color w:val="000000" w:themeColor="text1"/>
          <w:lang w:val="en-US"/>
        </w:rPr>
        <w:t>.</w:t>
      </w:r>
    </w:p>
    <w:p w:rsidR="008D260D" w:rsidRPr="00DA7FCF" w:rsidRDefault="00636820" w:rsidP="00EF37ED">
      <w:pPr>
        <w:pStyle w:val="western"/>
        <w:spacing w:before="0" w:beforeAutospacing="0" w:after="0" w:afterAutospacing="0"/>
        <w:ind w:firstLine="567"/>
        <w:rPr>
          <w:color w:val="000000" w:themeColor="text1"/>
          <w:lang w:val="en-US"/>
        </w:rPr>
      </w:pPr>
      <w:r w:rsidRPr="00636820">
        <w:rPr>
          <w:b/>
          <w:color w:val="000000" w:themeColor="text1"/>
          <w:lang w:val="en-US"/>
        </w:rPr>
        <w:t>Key words:</w:t>
      </w:r>
      <w:r>
        <w:rPr>
          <w:color w:val="000000" w:themeColor="text1"/>
          <w:lang w:val="en-US"/>
        </w:rPr>
        <w:t xml:space="preserve"> natural tourism and recreation resources, </w:t>
      </w:r>
      <w:r w:rsidRPr="008D260D">
        <w:rPr>
          <w:color w:val="000000" w:themeColor="text1"/>
          <w:lang w:val="en-US"/>
        </w:rPr>
        <w:t>SNNP “</w:t>
      </w:r>
      <w:proofErr w:type="spellStart"/>
      <w:r w:rsidRPr="008D260D">
        <w:rPr>
          <w:color w:val="000000" w:themeColor="text1"/>
          <w:lang w:val="en-US"/>
        </w:rPr>
        <w:t>Buiratau</w:t>
      </w:r>
      <w:proofErr w:type="spellEnd"/>
      <w:r w:rsidRPr="008D260D">
        <w:rPr>
          <w:color w:val="000000" w:themeColor="text1"/>
          <w:lang w:val="en-US"/>
        </w:rPr>
        <w:t>”</w:t>
      </w:r>
      <w:r>
        <w:rPr>
          <w:color w:val="000000" w:themeColor="text1"/>
          <w:lang w:val="en-US"/>
        </w:rPr>
        <w:t>, national parks, the assessment, Aggregate Tourism</w:t>
      </w:r>
      <w:r w:rsidRPr="00747D20">
        <w:rPr>
          <w:color w:val="000000" w:themeColor="text1"/>
          <w:lang w:val="en-US"/>
        </w:rPr>
        <w:t xml:space="preserve"> </w:t>
      </w:r>
      <w:r>
        <w:rPr>
          <w:color w:val="000000" w:themeColor="text1"/>
          <w:lang w:val="en-US"/>
        </w:rPr>
        <w:t>Potential, tourism and recreation activity.</w:t>
      </w:r>
    </w:p>
    <w:p w:rsidR="00EF37ED" w:rsidRPr="00DA7FCF" w:rsidRDefault="00EF37ED" w:rsidP="00EF37ED">
      <w:pPr>
        <w:pStyle w:val="western"/>
        <w:spacing w:before="0" w:beforeAutospacing="0" w:after="0" w:afterAutospacing="0"/>
        <w:ind w:firstLine="567"/>
        <w:rPr>
          <w:color w:val="000000" w:themeColor="text1"/>
          <w:lang w:val="en-US"/>
        </w:rPr>
      </w:pPr>
    </w:p>
    <w:p w:rsidR="00EF37ED" w:rsidRPr="00DA7FCF" w:rsidRDefault="00EF37ED" w:rsidP="00EF37ED">
      <w:pPr>
        <w:spacing w:after="0" w:line="240" w:lineRule="auto"/>
        <w:ind w:firstLine="567"/>
        <w:jc w:val="both"/>
        <w:rPr>
          <w:rFonts w:ascii="Times New Roman" w:eastAsia="Times New Roman" w:hAnsi="Times New Roman" w:cs="Times New Roman"/>
          <w:color w:val="000000" w:themeColor="text1"/>
          <w:sz w:val="24"/>
          <w:szCs w:val="24"/>
          <w:lang w:val="en-US" w:eastAsia="ru-RU"/>
        </w:rPr>
      </w:pPr>
      <w:r w:rsidRPr="00DA7FCF">
        <w:rPr>
          <w:rFonts w:ascii="Times New Roman" w:hAnsi="Times New Roman" w:cs="Times New Roman"/>
          <w:color w:val="000000" w:themeColor="text1"/>
          <w:sz w:val="24"/>
          <w:szCs w:val="24"/>
          <w:lang w:val="en-US"/>
        </w:rPr>
        <w:br w:type="page"/>
      </w:r>
    </w:p>
    <w:p w:rsidR="00D87B7D" w:rsidRDefault="00D87B7D" w:rsidP="00EF37ED">
      <w:pPr>
        <w:pStyle w:val="western"/>
        <w:spacing w:before="0" w:beforeAutospacing="0" w:after="0" w:afterAutospacing="0"/>
        <w:ind w:firstLine="567"/>
        <w:rPr>
          <w:b/>
          <w:color w:val="000000" w:themeColor="text1"/>
        </w:rPr>
      </w:pPr>
      <w:r>
        <w:rPr>
          <w:b/>
          <w:color w:val="000000" w:themeColor="text1"/>
        </w:rPr>
        <w:lastRenderedPageBreak/>
        <w:t>Введение</w:t>
      </w:r>
    </w:p>
    <w:p w:rsidR="00AC774C" w:rsidRPr="00EF37ED" w:rsidRDefault="00AC774C" w:rsidP="00EF37ED">
      <w:pPr>
        <w:pStyle w:val="western"/>
        <w:spacing w:before="0" w:beforeAutospacing="0" w:after="0" w:afterAutospacing="0"/>
        <w:ind w:firstLine="567"/>
        <w:rPr>
          <w:color w:val="000000" w:themeColor="text1"/>
        </w:rPr>
      </w:pPr>
      <w:r w:rsidRPr="00EF37ED">
        <w:rPr>
          <w:color w:val="000000" w:themeColor="text1"/>
        </w:rPr>
        <w:t>Устойчивое развитие экономики является одним из основополагающих базисов современного общества. Человечество всегда стремилось к повышению производительности труда на каждом этапе исторического развития. Научно-техническая революция и сопутствующий данному явлению стремительный прогресс привели к быстрому и, в тоже время, тяжело управляемому и контролируемому развитию всех сфер человеческой жизнедеятельности. Люди стали задумываться над тем, как сохранить окружающую среду для полноценной и счастливой жизни не только нынешнего, но, что ещё более важно, для будущих поколений. В связи с этим, парадигма устойчивого развития становится неотъемлемым атрибутом нашей жизни.</w:t>
      </w:r>
    </w:p>
    <w:p w:rsidR="00AC774C" w:rsidRPr="00EF37ED" w:rsidRDefault="00AC774C" w:rsidP="00EF37ED">
      <w:pPr>
        <w:pStyle w:val="western"/>
        <w:spacing w:before="0" w:beforeAutospacing="0" w:after="0" w:afterAutospacing="0"/>
        <w:ind w:firstLine="567"/>
        <w:rPr>
          <w:color w:val="000000" w:themeColor="text1"/>
        </w:rPr>
      </w:pPr>
      <w:r w:rsidRPr="00EF37ED">
        <w:rPr>
          <w:color w:val="000000" w:themeColor="text1"/>
        </w:rPr>
        <w:t xml:space="preserve">Туризм как массовое социально-экономическое и многоаспектное явление гармонично вписывается в жизнедеятельность общества в условиях устойчивого развития экономики. Туризм выполняет такие важные функции как биологическую, то есть способствует восстановлению и укреплению физических и психических сил человека, экономическую, политическую, социально-культурную и экологическую </w:t>
      </w:r>
      <w:r w:rsidR="00AF02C7">
        <w:rPr>
          <w:color w:val="000000" w:themeColor="text1"/>
        </w:rPr>
        <w:t>(</w:t>
      </w:r>
      <w:proofErr w:type="spellStart"/>
      <w:r w:rsidR="000E6D40">
        <w:rPr>
          <w:color w:val="000000" w:themeColor="text1"/>
        </w:rPr>
        <w:t>Ердавлетов</w:t>
      </w:r>
      <w:proofErr w:type="spellEnd"/>
      <w:r w:rsidR="000E6D40">
        <w:rPr>
          <w:color w:val="000000" w:themeColor="text1"/>
        </w:rPr>
        <w:t>, 2010: 30</w:t>
      </w:r>
      <w:r w:rsidR="00AF02C7">
        <w:rPr>
          <w:color w:val="000000" w:themeColor="text1"/>
        </w:rPr>
        <w:t>)</w:t>
      </w:r>
      <w:r w:rsidRPr="00EF37ED">
        <w:rPr>
          <w:color w:val="000000" w:themeColor="text1"/>
        </w:rPr>
        <w:t>. Таким образом, туризм как бы уравновешивает стремительное и прогрессивное развитие населения Земного шара.</w:t>
      </w:r>
    </w:p>
    <w:p w:rsidR="00AC774C" w:rsidRDefault="00AC774C" w:rsidP="00EF37ED">
      <w:pPr>
        <w:pStyle w:val="western"/>
        <w:spacing w:before="0" w:beforeAutospacing="0" w:after="0" w:afterAutospacing="0"/>
        <w:ind w:firstLine="567"/>
        <w:rPr>
          <w:color w:val="000000" w:themeColor="text1"/>
        </w:rPr>
      </w:pPr>
      <w:r w:rsidRPr="00EF37ED">
        <w:rPr>
          <w:color w:val="000000" w:themeColor="text1"/>
        </w:rPr>
        <w:t>Тем не менее и в сфере туризма наблюдаются определённые перегибы. Научно-технический прогресс активно вошёл в туристско-рекреационную деятельность. Это касается прогресса на транспорте, в предприятиях размещения, питания и досуга, а также в туристско-экскурсионном обслуживании. Антропогенное освоение природной среды и нагрузка на природные комплексы стали значительными, а, зачастую, и превышать установленные нормы. В связи с этим, учёные и исследователи всего мира задумались над устойчивым развитием туризма и туристско-рекреационной деятельности.</w:t>
      </w:r>
    </w:p>
    <w:p w:rsidR="004070EA" w:rsidRPr="00EF37ED" w:rsidRDefault="004070EA" w:rsidP="004070EA">
      <w:pPr>
        <w:pStyle w:val="western"/>
        <w:spacing w:before="0" w:beforeAutospacing="0" w:after="0" w:afterAutospacing="0"/>
        <w:ind w:firstLine="567"/>
        <w:rPr>
          <w:color w:val="000000" w:themeColor="text1"/>
        </w:rPr>
      </w:pPr>
      <w:r w:rsidRPr="00EF37ED">
        <w:rPr>
          <w:color w:val="000000" w:themeColor="text1"/>
        </w:rPr>
        <w:t>Развитие туризма в Республике Казахстан характеризуется невысоким уровнем и оставляет желать лучшего, несмотря на то, что Казахстан имеет огромный потенциал для развития туристской деятельности. Такое положение является следствием множества причин, одна из которых недостаточное внимание и недооценка развития туризма со стороны государства. Тогда как туризм может стать мультипликатором развития устойчивой экономики. В связи с этим, работы по выявлению и доказательству эффективности развития туризма в Казахстане имеют особое значение и приобретают дополнительную актуальность.</w:t>
      </w:r>
    </w:p>
    <w:p w:rsidR="004070EA" w:rsidRDefault="004070EA" w:rsidP="004070EA">
      <w:pPr>
        <w:pStyle w:val="western"/>
        <w:spacing w:before="0" w:beforeAutospacing="0" w:after="0" w:afterAutospacing="0"/>
        <w:ind w:firstLine="567"/>
        <w:rPr>
          <w:color w:val="000000" w:themeColor="text1"/>
        </w:rPr>
      </w:pPr>
      <w:r w:rsidRPr="00EF37ED">
        <w:rPr>
          <w:color w:val="000000" w:themeColor="text1"/>
        </w:rPr>
        <w:t>Оценку мультипликативного эффекта туристско-рекреационной деятельности ГНПП «Буйратау» невозможно осуществить без учёта количественных и качественных характеристик</w:t>
      </w:r>
      <w:r w:rsidRPr="00062A2A">
        <w:rPr>
          <w:color w:val="000000" w:themeColor="text1"/>
        </w:rPr>
        <w:t>. Поэтому, прежде всего, необходимо рассмот</w:t>
      </w:r>
      <w:r w:rsidR="00D87B7D">
        <w:rPr>
          <w:color w:val="000000" w:themeColor="text1"/>
        </w:rPr>
        <w:t>р</w:t>
      </w:r>
      <w:r w:rsidRPr="00062A2A">
        <w:rPr>
          <w:color w:val="000000" w:themeColor="text1"/>
        </w:rPr>
        <w:t>еть факторы и условия развития туристско-рекреационной деятельности ГНПП «Буйр</w:t>
      </w:r>
      <w:r w:rsidR="00C84849">
        <w:rPr>
          <w:color w:val="000000" w:themeColor="text1"/>
        </w:rPr>
        <w:t>атау». Данна</w:t>
      </w:r>
      <w:r w:rsidR="00D87B7D">
        <w:rPr>
          <w:color w:val="000000" w:themeColor="text1"/>
        </w:rPr>
        <w:t>я</w:t>
      </w:r>
      <w:r w:rsidRPr="00062A2A">
        <w:rPr>
          <w:color w:val="000000" w:themeColor="text1"/>
        </w:rPr>
        <w:t xml:space="preserve"> статья посвящена природным туристско-рекреационным ресурсам национального парка.</w:t>
      </w:r>
      <w:r w:rsidR="00C84849">
        <w:rPr>
          <w:color w:val="000000" w:themeColor="text1"/>
        </w:rPr>
        <w:t xml:space="preserve"> В связи с этим, целью исследования является оценка природных туристско-рекреационных ресурсов государственного национального природного парка «Буйратау».</w:t>
      </w:r>
    </w:p>
    <w:p w:rsidR="0039066F" w:rsidRPr="00EF37ED" w:rsidRDefault="00D87B7D" w:rsidP="00EF37ED">
      <w:pPr>
        <w:pStyle w:val="western"/>
        <w:spacing w:before="0" w:beforeAutospacing="0" w:after="0" w:afterAutospacing="0"/>
        <w:ind w:firstLine="567"/>
        <w:rPr>
          <w:b/>
          <w:color w:val="000000" w:themeColor="text1"/>
        </w:rPr>
      </w:pPr>
      <w:r>
        <w:rPr>
          <w:b/>
          <w:color w:val="000000" w:themeColor="text1"/>
        </w:rPr>
        <w:t>Материал</w:t>
      </w:r>
      <w:r w:rsidR="0039066F" w:rsidRPr="00EF37ED">
        <w:rPr>
          <w:b/>
          <w:color w:val="000000" w:themeColor="text1"/>
        </w:rPr>
        <w:t xml:space="preserve"> и методы</w:t>
      </w:r>
    </w:p>
    <w:p w:rsidR="00AC774C" w:rsidRPr="00EF37ED" w:rsidRDefault="00AC774C" w:rsidP="00EF37ED">
      <w:pPr>
        <w:pStyle w:val="western"/>
        <w:spacing w:before="0" w:beforeAutospacing="0" w:after="0" w:afterAutospacing="0"/>
        <w:ind w:firstLine="567"/>
        <w:rPr>
          <w:color w:val="000000" w:themeColor="text1"/>
        </w:rPr>
      </w:pPr>
      <w:r w:rsidRPr="00EF37ED">
        <w:rPr>
          <w:color w:val="000000" w:themeColor="text1"/>
        </w:rPr>
        <w:t>Одним из выходов из данной ситуации является развитие туристско-рекреационной деятельности на базе особо охраняемых природных территорий (ООПТ). Такой подход обусловлен тем, что функция защиты и охраны природы в ООПТ является главенствующей. Отметим, что ООПТ выполняет и ряд других важных функций. Но функция режима охраны природы выполняется неукоснительно и никогда не нарушается в угоду выполнения других функций.</w:t>
      </w:r>
    </w:p>
    <w:p w:rsidR="00AC774C" w:rsidRPr="00EF37ED" w:rsidRDefault="00AC774C" w:rsidP="00EF37ED">
      <w:pPr>
        <w:pStyle w:val="western"/>
        <w:spacing w:before="0" w:beforeAutospacing="0" w:after="0" w:afterAutospacing="0"/>
        <w:ind w:firstLine="567"/>
        <w:rPr>
          <w:color w:val="000000" w:themeColor="text1"/>
        </w:rPr>
      </w:pPr>
      <w:r w:rsidRPr="00EF37ED">
        <w:rPr>
          <w:color w:val="000000" w:themeColor="text1"/>
        </w:rPr>
        <w:t xml:space="preserve">Согласно Международному союзу охраны природы (МСОП) – старейшей и крупнейшей в мире международной некоммерческой организации, занимающейся проблемами сохранения биоразнообразия планеты, выделяется шесть категорий ООПТ. В таблице 1 представлены данные категории и наименования ООПТ согласно классификации МСОП. МСОП разделяет ООПТ на категории в зависимости от степени человеческого вмешательства, соответственно категории I и III являются участками, где человеческая </w:t>
      </w:r>
      <w:r w:rsidRPr="00EF37ED">
        <w:rPr>
          <w:color w:val="000000" w:themeColor="text1"/>
        </w:rPr>
        <w:lastRenderedPageBreak/>
        <w:t>деятельность строго лимитирована, а категории IV и V обозначены как участки, испытывающие наибольшее человеческое влияние и изменены им.</w:t>
      </w:r>
    </w:p>
    <w:p w:rsidR="00AC774C" w:rsidRDefault="004070EA" w:rsidP="00EF37ED">
      <w:pPr>
        <w:pStyle w:val="western"/>
        <w:spacing w:before="0" w:beforeAutospacing="0" w:after="0" w:afterAutospacing="0"/>
        <w:ind w:firstLine="567"/>
        <w:rPr>
          <w:color w:val="000000" w:themeColor="text1"/>
        </w:rPr>
      </w:pPr>
      <w:r w:rsidRPr="00EF37ED">
        <w:rPr>
          <w:color w:val="000000" w:themeColor="text1"/>
        </w:rPr>
        <w:t>ООПТ создаются не только с целью охраны природы и сохранения биоразнообразия, но также выполняют и ряд других функций. В первую очередь, это научная, образовательная и туристско-рекреационная деятельности.</w:t>
      </w:r>
    </w:p>
    <w:p w:rsidR="00D87B7D" w:rsidRPr="00EF37ED" w:rsidRDefault="00D87B7D" w:rsidP="00EF37ED">
      <w:pPr>
        <w:pStyle w:val="western"/>
        <w:spacing w:before="0" w:beforeAutospacing="0" w:after="0" w:afterAutospacing="0"/>
        <w:ind w:firstLine="567"/>
        <w:rPr>
          <w:color w:val="000000" w:themeColor="text1"/>
        </w:rPr>
      </w:pPr>
    </w:p>
    <w:p w:rsidR="00AC774C" w:rsidRPr="00EF37ED" w:rsidRDefault="00AC774C" w:rsidP="00480691">
      <w:pPr>
        <w:pStyle w:val="western"/>
        <w:spacing w:before="0" w:beforeAutospacing="0" w:after="0" w:afterAutospacing="0"/>
        <w:ind w:firstLine="0"/>
        <w:rPr>
          <w:color w:val="000000" w:themeColor="text1"/>
        </w:rPr>
      </w:pPr>
      <w:r w:rsidRPr="00EF37ED">
        <w:rPr>
          <w:color w:val="000000" w:themeColor="text1"/>
        </w:rPr>
        <w:t>Таблица 1 – Категории особо охраняемых природных территорий согласно классификации Между</w:t>
      </w:r>
      <w:r w:rsidR="000E6D40">
        <w:rPr>
          <w:color w:val="000000" w:themeColor="text1"/>
        </w:rPr>
        <w:t>народного союза охраны природы (2017)</w:t>
      </w:r>
    </w:p>
    <w:p w:rsidR="00AC774C" w:rsidRPr="00EF37ED" w:rsidRDefault="00AC774C" w:rsidP="00EF37ED">
      <w:pPr>
        <w:pStyle w:val="western"/>
        <w:spacing w:before="0" w:beforeAutospacing="0" w:after="0" w:afterAutospacing="0"/>
        <w:ind w:firstLine="567"/>
        <w:rPr>
          <w:color w:val="000000" w:themeColor="text1"/>
        </w:rPr>
      </w:pPr>
    </w:p>
    <w:tbl>
      <w:tblPr>
        <w:tblStyle w:val="a7"/>
        <w:tblW w:w="0" w:type="auto"/>
        <w:tblLook w:val="04A0" w:firstRow="1" w:lastRow="0" w:firstColumn="1" w:lastColumn="0" w:noHBand="0" w:noVBand="1"/>
      </w:tblPr>
      <w:tblGrid>
        <w:gridCol w:w="1555"/>
        <w:gridCol w:w="8073"/>
      </w:tblGrid>
      <w:tr w:rsidR="00AC774C" w:rsidRPr="00EF37ED" w:rsidTr="00AC774C">
        <w:tc>
          <w:tcPr>
            <w:tcW w:w="1555" w:type="dxa"/>
          </w:tcPr>
          <w:p w:rsidR="00AC774C" w:rsidRPr="00EF37ED" w:rsidRDefault="00AC774C" w:rsidP="00CD58F8">
            <w:pPr>
              <w:pStyle w:val="western"/>
              <w:spacing w:before="0" w:beforeAutospacing="0" w:after="0" w:afterAutospacing="0"/>
              <w:ind w:firstLine="0"/>
              <w:jc w:val="center"/>
              <w:rPr>
                <w:color w:val="000000" w:themeColor="text1"/>
              </w:rPr>
            </w:pPr>
            <w:r w:rsidRPr="00EF37ED">
              <w:rPr>
                <w:color w:val="000000" w:themeColor="text1"/>
              </w:rPr>
              <w:t>Категория</w:t>
            </w:r>
          </w:p>
        </w:tc>
        <w:tc>
          <w:tcPr>
            <w:tcW w:w="8073" w:type="dxa"/>
          </w:tcPr>
          <w:p w:rsidR="00AC774C" w:rsidRPr="00EF37ED" w:rsidRDefault="00AC774C" w:rsidP="00CD58F8">
            <w:pPr>
              <w:pStyle w:val="western"/>
              <w:spacing w:before="0" w:beforeAutospacing="0" w:after="0" w:afterAutospacing="0"/>
              <w:ind w:firstLine="5"/>
              <w:jc w:val="center"/>
              <w:rPr>
                <w:color w:val="000000" w:themeColor="text1"/>
              </w:rPr>
            </w:pPr>
            <w:r w:rsidRPr="00EF37ED">
              <w:rPr>
                <w:color w:val="000000" w:themeColor="text1"/>
              </w:rPr>
              <w:t>Наименование категории ООПТ</w:t>
            </w:r>
          </w:p>
        </w:tc>
      </w:tr>
      <w:tr w:rsidR="00AC774C" w:rsidRPr="00EF37ED" w:rsidTr="00AC774C">
        <w:tc>
          <w:tcPr>
            <w:tcW w:w="1555" w:type="dxa"/>
          </w:tcPr>
          <w:p w:rsidR="00AC774C" w:rsidRPr="00EF37ED" w:rsidRDefault="00AC774C" w:rsidP="00CD58F8">
            <w:pPr>
              <w:pStyle w:val="western"/>
              <w:spacing w:before="0" w:beforeAutospacing="0" w:after="0" w:afterAutospacing="0"/>
              <w:ind w:firstLine="0"/>
              <w:jc w:val="center"/>
              <w:rPr>
                <w:color w:val="000000" w:themeColor="text1"/>
              </w:rPr>
            </w:pPr>
            <w:proofErr w:type="spellStart"/>
            <w:r w:rsidRPr="00EF37ED">
              <w:rPr>
                <w:color w:val="000000" w:themeColor="text1"/>
              </w:rPr>
              <w:t>Ia</w:t>
            </w:r>
            <w:proofErr w:type="spellEnd"/>
          </w:p>
        </w:tc>
        <w:tc>
          <w:tcPr>
            <w:tcW w:w="8073" w:type="dxa"/>
          </w:tcPr>
          <w:p w:rsidR="00AC774C" w:rsidRPr="00EF37ED" w:rsidRDefault="00AC774C" w:rsidP="00CD58F8">
            <w:pPr>
              <w:pStyle w:val="western"/>
              <w:spacing w:before="0" w:beforeAutospacing="0" w:after="0" w:afterAutospacing="0"/>
              <w:ind w:firstLine="0"/>
              <w:rPr>
                <w:color w:val="000000" w:themeColor="text1"/>
              </w:rPr>
            </w:pPr>
            <w:r w:rsidRPr="00EF37ED">
              <w:rPr>
                <w:color w:val="000000" w:themeColor="text1"/>
              </w:rPr>
              <w:t>Строгий природный резерват (</w:t>
            </w:r>
            <w:proofErr w:type="spellStart"/>
            <w:r w:rsidRPr="00EF37ED">
              <w:rPr>
                <w:color w:val="000000"/>
                <w:shd w:val="clear" w:color="auto" w:fill="FFFFFF"/>
              </w:rPr>
              <w:t>Strict</w:t>
            </w:r>
            <w:proofErr w:type="spellEnd"/>
            <w:r w:rsidRPr="00EF37ED">
              <w:rPr>
                <w:color w:val="000000"/>
                <w:shd w:val="clear" w:color="auto" w:fill="FFFFFF"/>
              </w:rPr>
              <w:t xml:space="preserve"> </w:t>
            </w:r>
            <w:proofErr w:type="spellStart"/>
            <w:r w:rsidRPr="00EF37ED">
              <w:rPr>
                <w:color w:val="000000"/>
                <w:shd w:val="clear" w:color="auto" w:fill="FFFFFF"/>
              </w:rPr>
              <w:t>nature</w:t>
            </w:r>
            <w:proofErr w:type="spellEnd"/>
            <w:r w:rsidRPr="00EF37ED">
              <w:rPr>
                <w:color w:val="000000"/>
                <w:shd w:val="clear" w:color="auto" w:fill="FFFFFF"/>
              </w:rPr>
              <w:t xml:space="preserve"> </w:t>
            </w:r>
            <w:proofErr w:type="spellStart"/>
            <w:r w:rsidRPr="00EF37ED">
              <w:rPr>
                <w:color w:val="000000"/>
                <w:shd w:val="clear" w:color="auto" w:fill="FFFFFF"/>
              </w:rPr>
              <w:t>reserve</w:t>
            </w:r>
            <w:proofErr w:type="spellEnd"/>
            <w:r w:rsidRPr="00EF37ED">
              <w:rPr>
                <w:color w:val="000000"/>
                <w:shd w:val="clear" w:color="auto" w:fill="FFFFFF"/>
              </w:rPr>
              <w:t>) (участок с нетронутой природой)</w:t>
            </w:r>
          </w:p>
        </w:tc>
      </w:tr>
      <w:tr w:rsidR="00AC774C" w:rsidRPr="00EF37ED" w:rsidTr="00AC774C">
        <w:tc>
          <w:tcPr>
            <w:tcW w:w="1555" w:type="dxa"/>
          </w:tcPr>
          <w:p w:rsidR="00AC774C" w:rsidRPr="00EF37ED" w:rsidRDefault="00AC774C" w:rsidP="00CD58F8">
            <w:pPr>
              <w:pStyle w:val="western"/>
              <w:spacing w:before="0" w:beforeAutospacing="0" w:after="0" w:afterAutospacing="0"/>
              <w:ind w:firstLine="0"/>
              <w:jc w:val="center"/>
              <w:rPr>
                <w:color w:val="000000" w:themeColor="text1"/>
              </w:rPr>
            </w:pPr>
            <w:proofErr w:type="spellStart"/>
            <w:r w:rsidRPr="00EF37ED">
              <w:rPr>
                <w:color w:val="000000" w:themeColor="text1"/>
              </w:rPr>
              <w:t>Ib</w:t>
            </w:r>
            <w:proofErr w:type="spellEnd"/>
          </w:p>
        </w:tc>
        <w:tc>
          <w:tcPr>
            <w:tcW w:w="8073" w:type="dxa"/>
          </w:tcPr>
          <w:p w:rsidR="00AC774C" w:rsidRPr="00EF37ED" w:rsidRDefault="00AC774C" w:rsidP="00CD58F8">
            <w:pPr>
              <w:pStyle w:val="western"/>
              <w:spacing w:before="0" w:beforeAutospacing="0" w:after="0" w:afterAutospacing="0"/>
              <w:ind w:firstLine="0"/>
              <w:rPr>
                <w:color w:val="000000" w:themeColor="text1"/>
              </w:rPr>
            </w:pPr>
            <w:r w:rsidRPr="00EF37ED">
              <w:rPr>
                <w:color w:val="000000" w:themeColor="text1"/>
              </w:rPr>
              <w:t>Территория дикой природы (</w:t>
            </w:r>
            <w:proofErr w:type="spellStart"/>
            <w:r w:rsidRPr="00EF37ED">
              <w:rPr>
                <w:color w:val="000000" w:themeColor="text1"/>
              </w:rPr>
              <w:t>Wilderness</w:t>
            </w:r>
            <w:proofErr w:type="spellEnd"/>
            <w:r w:rsidRPr="00EF37ED">
              <w:rPr>
                <w:color w:val="000000" w:themeColor="text1"/>
              </w:rPr>
              <w:t xml:space="preserve"> </w:t>
            </w:r>
            <w:proofErr w:type="spellStart"/>
            <w:r w:rsidRPr="00EF37ED">
              <w:rPr>
                <w:color w:val="000000" w:themeColor="text1"/>
              </w:rPr>
              <w:t>area</w:t>
            </w:r>
            <w:proofErr w:type="spellEnd"/>
            <w:r w:rsidRPr="00EF37ED">
              <w:rPr>
                <w:color w:val="000000" w:themeColor="text1"/>
              </w:rPr>
              <w:t>)</w:t>
            </w:r>
          </w:p>
        </w:tc>
      </w:tr>
      <w:tr w:rsidR="00AC774C" w:rsidRPr="00EF37ED" w:rsidTr="00AC774C">
        <w:tc>
          <w:tcPr>
            <w:tcW w:w="1555" w:type="dxa"/>
          </w:tcPr>
          <w:p w:rsidR="00AC774C" w:rsidRPr="00EF37ED" w:rsidRDefault="00AC774C" w:rsidP="00CD58F8">
            <w:pPr>
              <w:pStyle w:val="western"/>
              <w:spacing w:before="0" w:beforeAutospacing="0" w:after="0" w:afterAutospacing="0"/>
              <w:ind w:firstLine="0"/>
              <w:jc w:val="center"/>
              <w:rPr>
                <w:color w:val="000000" w:themeColor="text1"/>
              </w:rPr>
            </w:pPr>
            <w:r w:rsidRPr="00EF37ED">
              <w:rPr>
                <w:color w:val="000000" w:themeColor="text1"/>
              </w:rPr>
              <w:t>II</w:t>
            </w:r>
          </w:p>
        </w:tc>
        <w:tc>
          <w:tcPr>
            <w:tcW w:w="8073" w:type="dxa"/>
          </w:tcPr>
          <w:p w:rsidR="00AC774C" w:rsidRPr="00EF37ED" w:rsidRDefault="00AC774C" w:rsidP="00CD58F8">
            <w:pPr>
              <w:pStyle w:val="western"/>
              <w:spacing w:before="0" w:beforeAutospacing="0" w:after="0" w:afterAutospacing="0"/>
              <w:ind w:firstLine="0"/>
              <w:rPr>
                <w:color w:val="000000" w:themeColor="text1"/>
              </w:rPr>
            </w:pPr>
            <w:r w:rsidRPr="00EF37ED">
              <w:rPr>
                <w:color w:val="000000"/>
                <w:shd w:val="clear" w:color="auto" w:fill="FFFFFF"/>
              </w:rPr>
              <w:t>Национальный парк</w:t>
            </w:r>
          </w:p>
        </w:tc>
      </w:tr>
      <w:tr w:rsidR="00AC774C" w:rsidRPr="00EF37ED" w:rsidTr="00AC774C">
        <w:tc>
          <w:tcPr>
            <w:tcW w:w="1555" w:type="dxa"/>
          </w:tcPr>
          <w:p w:rsidR="00AC774C" w:rsidRPr="00EF37ED" w:rsidRDefault="00AC774C" w:rsidP="00CD58F8">
            <w:pPr>
              <w:pStyle w:val="western"/>
              <w:spacing w:before="0" w:beforeAutospacing="0" w:after="0" w:afterAutospacing="0"/>
              <w:ind w:firstLine="0"/>
              <w:jc w:val="center"/>
              <w:rPr>
                <w:color w:val="000000" w:themeColor="text1"/>
              </w:rPr>
            </w:pPr>
            <w:r w:rsidRPr="00EF37ED">
              <w:rPr>
                <w:color w:val="000000" w:themeColor="text1"/>
              </w:rPr>
              <w:t>III</w:t>
            </w:r>
          </w:p>
        </w:tc>
        <w:tc>
          <w:tcPr>
            <w:tcW w:w="8073" w:type="dxa"/>
          </w:tcPr>
          <w:p w:rsidR="00AC774C" w:rsidRPr="00EF37ED" w:rsidRDefault="00AC774C" w:rsidP="00CD58F8">
            <w:pPr>
              <w:pStyle w:val="western"/>
              <w:spacing w:before="0" w:beforeAutospacing="0" w:after="0" w:afterAutospacing="0"/>
              <w:ind w:firstLine="0"/>
              <w:rPr>
                <w:color w:val="000000" w:themeColor="text1"/>
              </w:rPr>
            </w:pPr>
            <w:r w:rsidRPr="00EF37ED">
              <w:rPr>
                <w:color w:val="000000" w:themeColor="text1"/>
              </w:rPr>
              <w:t>Природный памятник (</w:t>
            </w:r>
            <w:proofErr w:type="spellStart"/>
            <w:r w:rsidRPr="00EF37ED">
              <w:rPr>
                <w:color w:val="000000" w:themeColor="text1"/>
              </w:rPr>
              <w:t>Natural</w:t>
            </w:r>
            <w:proofErr w:type="spellEnd"/>
            <w:r w:rsidRPr="00EF37ED">
              <w:rPr>
                <w:color w:val="000000" w:themeColor="text1"/>
              </w:rPr>
              <w:t xml:space="preserve"> </w:t>
            </w:r>
            <w:proofErr w:type="spellStart"/>
            <w:r w:rsidRPr="00EF37ED">
              <w:rPr>
                <w:color w:val="000000" w:themeColor="text1"/>
              </w:rPr>
              <w:t>Monument</w:t>
            </w:r>
            <w:proofErr w:type="spellEnd"/>
            <w:r w:rsidRPr="00EF37ED">
              <w:rPr>
                <w:color w:val="000000" w:themeColor="text1"/>
              </w:rPr>
              <w:t>)</w:t>
            </w:r>
          </w:p>
        </w:tc>
      </w:tr>
      <w:tr w:rsidR="00AC774C" w:rsidRPr="00EF37ED" w:rsidTr="00AC774C">
        <w:tc>
          <w:tcPr>
            <w:tcW w:w="1555" w:type="dxa"/>
          </w:tcPr>
          <w:p w:rsidR="00AC774C" w:rsidRPr="00EF37ED" w:rsidRDefault="00AC774C" w:rsidP="00CD58F8">
            <w:pPr>
              <w:pStyle w:val="western"/>
              <w:spacing w:before="0" w:beforeAutospacing="0" w:after="0" w:afterAutospacing="0"/>
              <w:ind w:firstLine="0"/>
              <w:jc w:val="center"/>
              <w:rPr>
                <w:color w:val="000000" w:themeColor="text1"/>
              </w:rPr>
            </w:pPr>
            <w:r w:rsidRPr="00EF37ED">
              <w:rPr>
                <w:color w:val="000000" w:themeColor="text1"/>
              </w:rPr>
              <w:t>IV</w:t>
            </w:r>
          </w:p>
        </w:tc>
        <w:tc>
          <w:tcPr>
            <w:tcW w:w="8073" w:type="dxa"/>
          </w:tcPr>
          <w:p w:rsidR="00AC774C" w:rsidRPr="00EF37ED" w:rsidRDefault="00AC774C" w:rsidP="00CD58F8">
            <w:pPr>
              <w:pStyle w:val="western"/>
              <w:spacing w:before="0" w:beforeAutospacing="0" w:after="0" w:afterAutospacing="0"/>
              <w:ind w:firstLine="0"/>
              <w:rPr>
                <w:color w:val="000000" w:themeColor="text1"/>
              </w:rPr>
            </w:pPr>
            <w:r w:rsidRPr="00EF37ED">
              <w:rPr>
                <w:color w:val="000000" w:themeColor="text1"/>
              </w:rPr>
              <w:t>Управляемая природная территория, управляемый природный заповедник, участки дикой природы</w:t>
            </w:r>
          </w:p>
        </w:tc>
      </w:tr>
      <w:tr w:rsidR="00AC774C" w:rsidRPr="00EF37ED" w:rsidTr="00AC774C">
        <w:tc>
          <w:tcPr>
            <w:tcW w:w="1555" w:type="dxa"/>
          </w:tcPr>
          <w:p w:rsidR="00AC774C" w:rsidRPr="00EF37ED" w:rsidRDefault="00AC774C" w:rsidP="00CD58F8">
            <w:pPr>
              <w:pStyle w:val="western"/>
              <w:spacing w:before="0" w:beforeAutospacing="0" w:after="0" w:afterAutospacing="0"/>
              <w:ind w:firstLine="0"/>
              <w:jc w:val="center"/>
              <w:rPr>
                <w:color w:val="000000" w:themeColor="text1"/>
              </w:rPr>
            </w:pPr>
            <w:r w:rsidRPr="00EF37ED">
              <w:rPr>
                <w:color w:val="000000" w:themeColor="text1"/>
              </w:rPr>
              <w:t>V</w:t>
            </w:r>
          </w:p>
        </w:tc>
        <w:tc>
          <w:tcPr>
            <w:tcW w:w="8073" w:type="dxa"/>
          </w:tcPr>
          <w:p w:rsidR="00AC774C" w:rsidRPr="00EF37ED" w:rsidRDefault="00AC774C" w:rsidP="00CD58F8">
            <w:pPr>
              <w:pStyle w:val="western"/>
              <w:spacing w:before="0" w:beforeAutospacing="0" w:after="0" w:afterAutospacing="0"/>
              <w:ind w:firstLine="0"/>
              <w:rPr>
                <w:color w:val="000000" w:themeColor="text1"/>
              </w:rPr>
            </w:pPr>
            <w:r w:rsidRPr="00EF37ED">
              <w:rPr>
                <w:color w:val="000000" w:themeColor="text1"/>
              </w:rPr>
              <w:t>Охраняемые наземные и морские акватории, ландшафты (</w:t>
            </w:r>
            <w:proofErr w:type="spellStart"/>
            <w:r w:rsidRPr="00EF37ED">
              <w:rPr>
                <w:color w:val="000000" w:themeColor="text1"/>
              </w:rPr>
              <w:t>Protected</w:t>
            </w:r>
            <w:proofErr w:type="spellEnd"/>
            <w:r w:rsidRPr="00EF37ED">
              <w:rPr>
                <w:color w:val="000000" w:themeColor="text1"/>
              </w:rPr>
              <w:t xml:space="preserve"> </w:t>
            </w:r>
            <w:proofErr w:type="spellStart"/>
            <w:r w:rsidRPr="00EF37ED">
              <w:rPr>
                <w:color w:val="000000" w:themeColor="text1"/>
              </w:rPr>
              <w:t>Landscape</w:t>
            </w:r>
            <w:proofErr w:type="spellEnd"/>
            <w:r w:rsidRPr="00EF37ED">
              <w:rPr>
                <w:color w:val="000000" w:themeColor="text1"/>
              </w:rPr>
              <w:t>/</w:t>
            </w:r>
            <w:proofErr w:type="spellStart"/>
            <w:r w:rsidRPr="00EF37ED">
              <w:rPr>
                <w:color w:val="000000" w:themeColor="text1"/>
              </w:rPr>
              <w:t>Seascape</w:t>
            </w:r>
            <w:proofErr w:type="spellEnd"/>
            <w:r w:rsidRPr="00EF37ED">
              <w:rPr>
                <w:color w:val="000000" w:themeColor="text1"/>
              </w:rPr>
              <w:t>)</w:t>
            </w:r>
          </w:p>
        </w:tc>
      </w:tr>
      <w:tr w:rsidR="00AC774C" w:rsidRPr="003B636B" w:rsidTr="00AC774C">
        <w:tc>
          <w:tcPr>
            <w:tcW w:w="1555" w:type="dxa"/>
          </w:tcPr>
          <w:p w:rsidR="00AC774C" w:rsidRPr="00EF37ED" w:rsidRDefault="00AC774C" w:rsidP="00CD58F8">
            <w:pPr>
              <w:pStyle w:val="western"/>
              <w:spacing w:before="0" w:beforeAutospacing="0" w:after="0" w:afterAutospacing="0"/>
              <w:ind w:firstLine="0"/>
              <w:jc w:val="center"/>
              <w:rPr>
                <w:color w:val="000000" w:themeColor="text1"/>
              </w:rPr>
            </w:pPr>
            <w:r w:rsidRPr="00EF37ED">
              <w:rPr>
                <w:color w:val="000000" w:themeColor="text1"/>
              </w:rPr>
              <w:t>VI</w:t>
            </w:r>
          </w:p>
        </w:tc>
        <w:tc>
          <w:tcPr>
            <w:tcW w:w="8073" w:type="dxa"/>
          </w:tcPr>
          <w:p w:rsidR="00AC774C" w:rsidRPr="00EF37ED" w:rsidRDefault="00AC774C" w:rsidP="00CD58F8">
            <w:pPr>
              <w:pStyle w:val="western"/>
              <w:spacing w:before="0" w:beforeAutospacing="0" w:after="0" w:afterAutospacing="0"/>
              <w:ind w:firstLine="0"/>
              <w:rPr>
                <w:color w:val="000000" w:themeColor="text1"/>
                <w:lang w:val="en-US"/>
              </w:rPr>
            </w:pPr>
            <w:proofErr w:type="spellStart"/>
            <w:r w:rsidRPr="00EF37ED">
              <w:rPr>
                <w:color w:val="000000" w:themeColor="text1"/>
                <w:lang w:val="en-US"/>
              </w:rPr>
              <w:t>Управляемая</w:t>
            </w:r>
            <w:proofErr w:type="spellEnd"/>
            <w:r w:rsidRPr="00EF37ED">
              <w:rPr>
                <w:color w:val="000000" w:themeColor="text1"/>
                <w:lang w:val="en-US"/>
              </w:rPr>
              <w:t xml:space="preserve"> </w:t>
            </w:r>
            <w:proofErr w:type="spellStart"/>
            <w:r w:rsidRPr="00EF37ED">
              <w:rPr>
                <w:color w:val="000000" w:themeColor="text1"/>
                <w:lang w:val="en-US"/>
              </w:rPr>
              <w:t>ресурсная</w:t>
            </w:r>
            <w:proofErr w:type="spellEnd"/>
            <w:r w:rsidRPr="00EF37ED">
              <w:rPr>
                <w:color w:val="000000" w:themeColor="text1"/>
                <w:lang w:val="en-US"/>
              </w:rPr>
              <w:t xml:space="preserve"> </w:t>
            </w:r>
            <w:proofErr w:type="spellStart"/>
            <w:r w:rsidRPr="00EF37ED">
              <w:rPr>
                <w:color w:val="000000" w:themeColor="text1"/>
                <w:lang w:val="en-US"/>
              </w:rPr>
              <w:t>территория</w:t>
            </w:r>
            <w:proofErr w:type="spellEnd"/>
            <w:r w:rsidRPr="00EF37ED">
              <w:rPr>
                <w:color w:val="000000" w:themeColor="text1"/>
                <w:lang w:val="en-US"/>
              </w:rPr>
              <w:t xml:space="preserve"> (Managed resource protected area)</w:t>
            </w:r>
          </w:p>
        </w:tc>
      </w:tr>
    </w:tbl>
    <w:p w:rsidR="00AC774C" w:rsidRPr="00EF37ED" w:rsidRDefault="00AC774C" w:rsidP="00EF37ED">
      <w:pPr>
        <w:pStyle w:val="western"/>
        <w:spacing w:before="0" w:beforeAutospacing="0" w:after="0" w:afterAutospacing="0"/>
        <w:ind w:firstLine="567"/>
        <w:rPr>
          <w:color w:val="000000" w:themeColor="text1"/>
          <w:lang w:val="en-US"/>
        </w:rPr>
      </w:pPr>
    </w:p>
    <w:p w:rsidR="00AC774C" w:rsidRPr="00EF37ED" w:rsidRDefault="00AC774C" w:rsidP="00EF37ED">
      <w:pPr>
        <w:pStyle w:val="western"/>
        <w:spacing w:before="0" w:beforeAutospacing="0" w:after="0" w:afterAutospacing="0"/>
        <w:ind w:firstLine="567"/>
        <w:rPr>
          <w:color w:val="000000" w:themeColor="text1"/>
        </w:rPr>
      </w:pPr>
      <w:r w:rsidRPr="00EF37ED">
        <w:rPr>
          <w:color w:val="000000" w:themeColor="text1"/>
        </w:rPr>
        <w:t>В мире общепринятой практикой является развитие туристско-рекреационной деятельности в национальных парках. ООПТ других категорий также имеют рекреационную функцию, но, именно, национальные парки стали главным базисом развития туристско-рекреационной деятельности на территории ООПТ, и, таким образом, становятся краеугольным элементом в устойчивом развитии туризма и, в итоге, в устойчивом развитии мировой экономики.</w:t>
      </w:r>
    </w:p>
    <w:p w:rsidR="00AC774C" w:rsidRPr="00EF37ED" w:rsidRDefault="00AC774C" w:rsidP="00EF37ED">
      <w:pPr>
        <w:pStyle w:val="western"/>
        <w:spacing w:before="0" w:beforeAutospacing="0" w:after="0" w:afterAutospacing="0"/>
        <w:ind w:firstLine="567"/>
        <w:rPr>
          <w:color w:val="000000" w:themeColor="text1"/>
        </w:rPr>
      </w:pPr>
      <w:r w:rsidRPr="00EF37ED">
        <w:rPr>
          <w:color w:val="000000" w:themeColor="text1"/>
        </w:rPr>
        <w:t>Национальный парк – это единственный вид охраняемых природных территорий, гармонично совмещающий в себе природоохранные и рекреационные функции. Согласно определению Международного союза охраны природы «Национальный парк – это территория и/или акватория, специально предназначенная для: а) сохранения биоразнообразия и поддержания экологической целостности одной или более экосистем; б) содействия развитию духовного и научного просвещения н</w:t>
      </w:r>
      <w:r w:rsidR="000E6D40">
        <w:rPr>
          <w:color w:val="000000" w:themeColor="text1"/>
        </w:rPr>
        <w:t>аселения, рекреации и туризма» (1994)</w:t>
      </w:r>
      <w:r w:rsidRPr="00EF37ED">
        <w:rPr>
          <w:color w:val="000000" w:themeColor="text1"/>
        </w:rPr>
        <w:t xml:space="preserve">. Занимая промежуточное положение между охраняемыми природными территориями наиболее и наименее строгого режима охраны, национальные парки призваны одновременно решать задачи сохранения окружающей среды и социально-экономического развития, что позволяет многим авторам рассматривать их как важнейшую категорию охраняемых территорий. Среди категорий охраняемых природных территорий национальные парки занимают первое место по площади (почти 4 млн кв. км, или более трети общей площади этих территорий), а по числу – предпоследнее место (3,4 тыс. парков, или около 8 %) </w:t>
      </w:r>
      <w:r w:rsidR="000E6D40">
        <w:rPr>
          <w:color w:val="000000" w:themeColor="text1"/>
        </w:rPr>
        <w:t xml:space="preserve">(Александрова, 2009: </w:t>
      </w:r>
      <w:r w:rsidR="002A62BA">
        <w:rPr>
          <w:color w:val="000000" w:themeColor="text1"/>
        </w:rPr>
        <w:t>508).</w:t>
      </w:r>
    </w:p>
    <w:p w:rsidR="00AC774C" w:rsidRPr="00EF37ED" w:rsidRDefault="00AC774C" w:rsidP="00EF37ED">
      <w:pPr>
        <w:pStyle w:val="western"/>
        <w:spacing w:before="0" w:beforeAutospacing="0" w:after="0" w:afterAutospacing="0"/>
        <w:ind w:firstLine="567"/>
        <w:rPr>
          <w:color w:val="000000" w:themeColor="text1"/>
        </w:rPr>
      </w:pPr>
      <w:r w:rsidRPr="00EF37ED">
        <w:rPr>
          <w:color w:val="000000" w:themeColor="text1"/>
        </w:rPr>
        <w:t xml:space="preserve">Высокая аттрактивность уникальных и </w:t>
      </w:r>
      <w:proofErr w:type="gramStart"/>
      <w:r w:rsidRPr="00EF37ED">
        <w:rPr>
          <w:color w:val="000000" w:themeColor="text1"/>
        </w:rPr>
        <w:t>экзотических природных объектов</w:t>
      </w:r>
      <w:proofErr w:type="gramEnd"/>
      <w:r w:rsidRPr="00EF37ED">
        <w:rPr>
          <w:color w:val="000000" w:themeColor="text1"/>
        </w:rPr>
        <w:t xml:space="preserve"> и явлений, находящихся в национальных парках, привлекает множество туристов. Например, 60 % туристов, прибывающих в страны Латинской Америки, имеют целью посещение национальных парков, природных заповедников и резерваций. В подавляющем большинстве случаев объектом экологического туризма являются национальные парки, заповедники и резервации. Исследователь А.В. Бабкин даёт следующее определение национальному парку: «национальный парк – это туристская территория или акватория с уникальными природными объектами (водопадами, каньонами, живописными ландшафтами, островами, пещерами и т.п.). В некоторых случаях национальный парк – это аналог заповедника, от которого принципиально отличается до</w:t>
      </w:r>
      <w:r w:rsidR="002A62BA">
        <w:rPr>
          <w:color w:val="000000" w:themeColor="text1"/>
        </w:rPr>
        <w:t>пуском посетителей для отдыха» (Бабкин, 2008: 121)</w:t>
      </w:r>
      <w:r w:rsidRPr="00EF37ED">
        <w:rPr>
          <w:color w:val="000000" w:themeColor="text1"/>
        </w:rPr>
        <w:t>.</w:t>
      </w:r>
    </w:p>
    <w:p w:rsidR="00AC774C" w:rsidRPr="00EF37ED" w:rsidRDefault="00AC774C" w:rsidP="00EF37ED">
      <w:pPr>
        <w:pStyle w:val="western"/>
        <w:spacing w:before="0" w:beforeAutospacing="0" w:after="0" w:afterAutospacing="0"/>
        <w:ind w:firstLine="567"/>
        <w:rPr>
          <w:color w:val="000000" w:themeColor="text1"/>
        </w:rPr>
      </w:pPr>
      <w:r w:rsidRPr="00EF37ED">
        <w:rPr>
          <w:color w:val="000000" w:themeColor="text1"/>
        </w:rPr>
        <w:lastRenderedPageBreak/>
        <w:t xml:space="preserve">Широкое распространение в мире получила практика полной передачи земель национальных парков в собственность государства, что объясняется, видимо, простотой осуществления данной процедуры в рамках законодательства. Такая практика используется в большинстве развивающихся стран Африки, Южной и Юго-Восточной Азии, Ближнего Востока, СНГ, в некоторых государствах Латинской Америки </w:t>
      </w:r>
      <w:r w:rsidR="002A62BA">
        <w:rPr>
          <w:color w:val="000000" w:themeColor="text1"/>
        </w:rPr>
        <w:t>(Александрова, 2009: 509)</w:t>
      </w:r>
      <w:r w:rsidRPr="00EF37ED">
        <w:rPr>
          <w:color w:val="000000" w:themeColor="text1"/>
        </w:rPr>
        <w:t>. Не исключением является и Республика Казахстан, в которой все национальные парки находятся в государственной собственности.</w:t>
      </w:r>
    </w:p>
    <w:p w:rsidR="00AC774C" w:rsidRPr="00EF37ED" w:rsidRDefault="00C84849" w:rsidP="00EF37ED">
      <w:pPr>
        <w:pStyle w:val="western"/>
        <w:spacing w:before="0" w:beforeAutospacing="0" w:after="0" w:afterAutospacing="0"/>
        <w:ind w:firstLine="567"/>
        <w:rPr>
          <w:color w:val="000000" w:themeColor="text1"/>
        </w:rPr>
      </w:pPr>
      <w:r w:rsidRPr="00EF37ED">
        <w:rPr>
          <w:color w:val="000000" w:themeColor="text1"/>
        </w:rPr>
        <w:t>Областью нашего исследования является государственный национальный природный парк «Буйратау», который появился на просторах казахстанской республики 11 марта 20</w:t>
      </w:r>
      <w:r>
        <w:rPr>
          <w:color w:val="000000" w:themeColor="text1"/>
        </w:rPr>
        <w:t xml:space="preserve">11 года и является совсем юным и малоизученным </w:t>
      </w:r>
      <w:r w:rsidR="002A62BA">
        <w:rPr>
          <w:color w:val="000000" w:themeColor="text1"/>
        </w:rPr>
        <w:t>природоохранным учреждением</w:t>
      </w:r>
      <w:r w:rsidRPr="00EF37ED">
        <w:rPr>
          <w:color w:val="000000" w:themeColor="text1"/>
        </w:rPr>
        <w:t>.</w:t>
      </w:r>
      <w:r>
        <w:rPr>
          <w:color w:val="000000" w:themeColor="text1"/>
        </w:rPr>
        <w:t xml:space="preserve"> </w:t>
      </w:r>
      <w:r w:rsidR="00AC774C" w:rsidRPr="00EF37ED">
        <w:rPr>
          <w:color w:val="000000" w:themeColor="text1"/>
        </w:rPr>
        <w:t>Государственный национальный природный парк «Буйратау» – двенадцатый по счету национальный парк в Казахстане – создан Комитетом лесного и охотничьего хозяйства МСХ РК в рамках реализации отраслевой программы «</w:t>
      </w:r>
      <w:proofErr w:type="spellStart"/>
      <w:r w:rsidR="00AC774C" w:rsidRPr="00EF37ED">
        <w:rPr>
          <w:color w:val="000000" w:themeColor="text1"/>
        </w:rPr>
        <w:t>Жасыл</w:t>
      </w:r>
      <w:proofErr w:type="spellEnd"/>
      <w:r w:rsidR="00AC774C" w:rsidRPr="00EF37ED">
        <w:rPr>
          <w:color w:val="000000" w:themeColor="text1"/>
        </w:rPr>
        <w:t xml:space="preserve"> Даму на 2011-2014 годы» при поддержке проекта Программы развития Организации Объединенных Наций Глобального экологического фонда (ПРООН/ГЭФ) «Сохранение и устойчивое управление степными экосистемами». Казахстан обладает значительной частью из всех сохранившихся на Земле естественных понтийских степей и с древних времен степь здесь играла важную экономическую, экологическую роль для местного населения. Однако сегодня степи являются наименее защищенным типом экосистем в Казахстане.</w:t>
      </w:r>
    </w:p>
    <w:p w:rsidR="00AC774C" w:rsidRPr="00EF37ED" w:rsidRDefault="00AC774C" w:rsidP="00EF37ED">
      <w:pPr>
        <w:pStyle w:val="western"/>
        <w:spacing w:before="0" w:beforeAutospacing="0" w:after="0" w:afterAutospacing="0"/>
        <w:ind w:firstLine="567"/>
        <w:rPr>
          <w:color w:val="000000" w:themeColor="text1"/>
        </w:rPr>
      </w:pPr>
      <w:r w:rsidRPr="00EF37ED">
        <w:rPr>
          <w:color w:val="000000" w:themeColor="text1"/>
        </w:rPr>
        <w:t xml:space="preserve">Новый национальный парк «Буйратау» (в переводе с казахского - «Кудрявые горы») расположен в переходной полосе между </w:t>
      </w:r>
      <w:proofErr w:type="spellStart"/>
      <w:r w:rsidRPr="00EF37ED">
        <w:rPr>
          <w:color w:val="000000" w:themeColor="text1"/>
        </w:rPr>
        <w:t>подзонами</w:t>
      </w:r>
      <w:proofErr w:type="spellEnd"/>
      <w:r w:rsidRPr="00EF37ED">
        <w:rPr>
          <w:color w:val="000000" w:themeColor="text1"/>
        </w:rPr>
        <w:t xml:space="preserve"> умеренно-засушливых и сухих степей, что обуславливает уникальность территории в сочетании степных экосистем с лесными (березовые колки, </w:t>
      </w:r>
      <w:proofErr w:type="spellStart"/>
      <w:r w:rsidRPr="00EF37ED">
        <w:rPr>
          <w:color w:val="000000" w:themeColor="text1"/>
        </w:rPr>
        <w:t>черноольшаники</w:t>
      </w:r>
      <w:proofErr w:type="spellEnd"/>
      <w:r w:rsidRPr="00EF37ED">
        <w:rPr>
          <w:color w:val="000000" w:themeColor="text1"/>
        </w:rPr>
        <w:t>).</w:t>
      </w:r>
    </w:p>
    <w:p w:rsidR="00AC774C" w:rsidRPr="00EF37ED" w:rsidRDefault="00AC774C" w:rsidP="00EF37ED">
      <w:pPr>
        <w:pStyle w:val="western"/>
        <w:spacing w:before="0" w:beforeAutospacing="0" w:after="0" w:afterAutospacing="0"/>
        <w:ind w:firstLine="567"/>
        <w:rPr>
          <w:color w:val="000000" w:themeColor="text1"/>
        </w:rPr>
      </w:pPr>
      <w:r w:rsidRPr="00EF37ED">
        <w:rPr>
          <w:color w:val="000000" w:themeColor="text1"/>
        </w:rPr>
        <w:t xml:space="preserve">В настоящее время из 25 существующих республиканских особо охраняемых природных территорий Казахстана со строгим режимом охраны, степные экосистемы, кроме «ГНПП «Буйратау», охраняются только в Иргиз-Тургайском государственном природном резервате, частично в </w:t>
      </w:r>
      <w:proofErr w:type="spellStart"/>
      <w:r w:rsidRPr="00EF37ED">
        <w:rPr>
          <w:color w:val="000000" w:themeColor="text1"/>
        </w:rPr>
        <w:t>Наурзумском</w:t>
      </w:r>
      <w:proofErr w:type="spellEnd"/>
      <w:r w:rsidRPr="00EF37ED">
        <w:rPr>
          <w:color w:val="000000" w:themeColor="text1"/>
        </w:rPr>
        <w:t xml:space="preserve"> и </w:t>
      </w:r>
      <w:proofErr w:type="spellStart"/>
      <w:r w:rsidRPr="00EF37ED">
        <w:rPr>
          <w:color w:val="000000" w:themeColor="text1"/>
        </w:rPr>
        <w:t>Коргалжынском</w:t>
      </w:r>
      <w:proofErr w:type="spellEnd"/>
      <w:r w:rsidRPr="00EF37ED">
        <w:rPr>
          <w:color w:val="000000" w:themeColor="text1"/>
        </w:rPr>
        <w:t xml:space="preserve"> государственных природных заповедниках (</w:t>
      </w:r>
      <w:proofErr w:type="spellStart"/>
      <w:r w:rsidRPr="00EF37ED">
        <w:rPr>
          <w:color w:val="000000" w:themeColor="text1"/>
        </w:rPr>
        <w:t>подзона</w:t>
      </w:r>
      <w:proofErr w:type="spellEnd"/>
      <w:r w:rsidRPr="00EF37ED">
        <w:rPr>
          <w:color w:val="000000" w:themeColor="text1"/>
        </w:rPr>
        <w:t xml:space="preserve"> умеренно-засушливых степей), в </w:t>
      </w:r>
      <w:proofErr w:type="spellStart"/>
      <w:r w:rsidRPr="00EF37ED">
        <w:rPr>
          <w:color w:val="000000" w:themeColor="text1"/>
        </w:rPr>
        <w:t>Баянаульском</w:t>
      </w:r>
      <w:proofErr w:type="spellEnd"/>
      <w:r w:rsidRPr="00EF37ED">
        <w:rPr>
          <w:color w:val="000000" w:themeColor="text1"/>
        </w:rPr>
        <w:t xml:space="preserve"> (</w:t>
      </w:r>
      <w:proofErr w:type="spellStart"/>
      <w:r w:rsidRPr="00EF37ED">
        <w:rPr>
          <w:color w:val="000000" w:themeColor="text1"/>
        </w:rPr>
        <w:t>подзона</w:t>
      </w:r>
      <w:proofErr w:type="spellEnd"/>
      <w:r w:rsidRPr="00EF37ED">
        <w:rPr>
          <w:color w:val="000000" w:themeColor="text1"/>
        </w:rPr>
        <w:t xml:space="preserve"> сухих типчаково-ковыльных степей) и Каркаралинском (лесостепная зона) государственных национальных природных парках.</w:t>
      </w:r>
    </w:p>
    <w:p w:rsidR="00AC774C" w:rsidRPr="00EF37ED" w:rsidRDefault="00AC774C" w:rsidP="00EF37ED">
      <w:pPr>
        <w:pStyle w:val="western"/>
        <w:spacing w:before="0" w:beforeAutospacing="0" w:after="0" w:afterAutospacing="0"/>
        <w:ind w:firstLine="567"/>
        <w:rPr>
          <w:color w:val="000000" w:themeColor="text1"/>
        </w:rPr>
      </w:pPr>
      <w:r w:rsidRPr="00EF37ED">
        <w:rPr>
          <w:color w:val="000000" w:themeColor="text1"/>
        </w:rPr>
        <w:t>Объектами фонда ООПТ являются: лесные, геологические, гидрогеологические, геоморфологические, зоологические и ботанические объекты.</w:t>
      </w:r>
    </w:p>
    <w:p w:rsidR="00AC774C" w:rsidRPr="00EF37ED" w:rsidRDefault="00AC774C" w:rsidP="00EF37ED">
      <w:pPr>
        <w:pStyle w:val="western"/>
        <w:spacing w:before="0" w:beforeAutospacing="0" w:after="0" w:afterAutospacing="0"/>
        <w:ind w:firstLine="567"/>
        <w:rPr>
          <w:color w:val="000000" w:themeColor="text1"/>
        </w:rPr>
      </w:pPr>
      <w:r w:rsidRPr="00EF37ED">
        <w:rPr>
          <w:color w:val="000000" w:themeColor="text1"/>
        </w:rPr>
        <w:t xml:space="preserve">В состав парка «Буйратау» вошли одноименный региональный природный парк местного значения, территории </w:t>
      </w:r>
      <w:proofErr w:type="spellStart"/>
      <w:r w:rsidRPr="00EF37ED">
        <w:rPr>
          <w:color w:val="000000" w:themeColor="text1"/>
        </w:rPr>
        <w:t>Белодымовского</w:t>
      </w:r>
      <w:proofErr w:type="spellEnd"/>
      <w:r w:rsidRPr="00EF37ED">
        <w:rPr>
          <w:color w:val="000000" w:themeColor="text1"/>
        </w:rPr>
        <w:t xml:space="preserve"> и </w:t>
      </w:r>
      <w:proofErr w:type="spellStart"/>
      <w:r w:rsidRPr="00EF37ED">
        <w:rPr>
          <w:color w:val="000000" w:themeColor="text1"/>
        </w:rPr>
        <w:t>Ерейментауского</w:t>
      </w:r>
      <w:proofErr w:type="spellEnd"/>
      <w:r w:rsidRPr="00EF37ED">
        <w:rPr>
          <w:color w:val="000000" w:themeColor="text1"/>
        </w:rPr>
        <w:t xml:space="preserve"> государственных природных заказников республиканского значения.</w:t>
      </w:r>
    </w:p>
    <w:p w:rsidR="00AC774C" w:rsidRPr="00EF37ED" w:rsidRDefault="00AC774C" w:rsidP="00EF37ED">
      <w:pPr>
        <w:pStyle w:val="western"/>
        <w:spacing w:before="0" w:beforeAutospacing="0" w:after="0" w:afterAutospacing="0"/>
        <w:ind w:firstLine="567"/>
        <w:rPr>
          <w:color w:val="000000" w:themeColor="text1"/>
        </w:rPr>
      </w:pPr>
      <w:r w:rsidRPr="00EF37ED">
        <w:rPr>
          <w:color w:val="000000" w:themeColor="text1"/>
        </w:rPr>
        <w:t xml:space="preserve">Парк создан на землях запаса и землях государственного лесного фонда </w:t>
      </w:r>
      <w:proofErr w:type="spellStart"/>
      <w:r w:rsidRPr="00EF37ED">
        <w:rPr>
          <w:color w:val="000000" w:themeColor="text1"/>
        </w:rPr>
        <w:t>Темиртауского</w:t>
      </w:r>
      <w:proofErr w:type="spellEnd"/>
      <w:r w:rsidRPr="00EF37ED">
        <w:rPr>
          <w:color w:val="000000" w:themeColor="text1"/>
        </w:rPr>
        <w:t xml:space="preserve"> и </w:t>
      </w:r>
      <w:proofErr w:type="spellStart"/>
      <w:r w:rsidRPr="00EF37ED">
        <w:rPr>
          <w:color w:val="000000" w:themeColor="text1"/>
        </w:rPr>
        <w:t>Ерейментауского</w:t>
      </w:r>
      <w:proofErr w:type="spellEnd"/>
      <w:r w:rsidRPr="00EF37ED">
        <w:rPr>
          <w:color w:val="000000" w:themeColor="text1"/>
        </w:rPr>
        <w:t xml:space="preserve"> учреждениях лесного хозяйства и располагается на территории </w:t>
      </w:r>
      <w:proofErr w:type="spellStart"/>
      <w:r w:rsidRPr="00EF37ED">
        <w:rPr>
          <w:color w:val="000000" w:themeColor="text1"/>
        </w:rPr>
        <w:t>Ерейментауского</w:t>
      </w:r>
      <w:proofErr w:type="spellEnd"/>
      <w:r w:rsidRPr="00EF37ED">
        <w:rPr>
          <w:color w:val="000000" w:themeColor="text1"/>
        </w:rPr>
        <w:t xml:space="preserve"> района </w:t>
      </w:r>
      <w:proofErr w:type="spellStart"/>
      <w:r w:rsidRPr="00EF37ED">
        <w:rPr>
          <w:color w:val="000000" w:themeColor="text1"/>
        </w:rPr>
        <w:t>Акмолинской</w:t>
      </w:r>
      <w:proofErr w:type="spellEnd"/>
      <w:r w:rsidRPr="00EF37ED">
        <w:rPr>
          <w:color w:val="000000" w:themeColor="text1"/>
        </w:rPr>
        <w:t xml:space="preserve"> области и </w:t>
      </w:r>
      <w:proofErr w:type="spellStart"/>
      <w:r w:rsidRPr="00EF37ED">
        <w:rPr>
          <w:color w:val="000000" w:themeColor="text1"/>
        </w:rPr>
        <w:t>Осакаровского</w:t>
      </w:r>
      <w:proofErr w:type="spellEnd"/>
      <w:r w:rsidRPr="00EF37ED">
        <w:rPr>
          <w:color w:val="000000" w:themeColor="text1"/>
        </w:rPr>
        <w:t xml:space="preserve"> района Карагандинской области, состоит из двух филиалов – «</w:t>
      </w:r>
      <w:proofErr w:type="spellStart"/>
      <w:r w:rsidRPr="00EF37ED">
        <w:rPr>
          <w:color w:val="000000" w:themeColor="text1"/>
        </w:rPr>
        <w:t>Ерейментауского</w:t>
      </w:r>
      <w:proofErr w:type="spellEnd"/>
      <w:r w:rsidRPr="00EF37ED">
        <w:rPr>
          <w:color w:val="000000" w:themeColor="text1"/>
        </w:rPr>
        <w:t>» (60814 га) и «</w:t>
      </w:r>
      <w:proofErr w:type="spellStart"/>
      <w:r w:rsidRPr="00EF37ED">
        <w:rPr>
          <w:color w:val="000000" w:themeColor="text1"/>
        </w:rPr>
        <w:t>Белодымовского</w:t>
      </w:r>
      <w:proofErr w:type="spellEnd"/>
      <w:r w:rsidRPr="00EF37ED">
        <w:rPr>
          <w:color w:val="000000" w:themeColor="text1"/>
        </w:rPr>
        <w:t>» (28154 га). Общая площадь национального парка составляет 88 968 га. Вокруг парка создана охранная зона площадью 88064 га. Центральный офис расположен в пос. Молодежный Карагандинской области</w:t>
      </w:r>
      <w:r w:rsidR="002A62BA">
        <w:rPr>
          <w:color w:val="000000" w:themeColor="text1"/>
        </w:rPr>
        <w:t xml:space="preserve"> (2016)</w:t>
      </w:r>
      <w:r w:rsidRPr="00EF37ED">
        <w:rPr>
          <w:color w:val="000000" w:themeColor="text1"/>
        </w:rPr>
        <w:t xml:space="preserve">. На рисунке 1 представлена карта «Разделение территорий ГНПП Казахстана по степени туристской </w:t>
      </w:r>
      <w:proofErr w:type="spellStart"/>
      <w:r w:rsidRPr="00EF37ED">
        <w:rPr>
          <w:color w:val="000000" w:themeColor="text1"/>
        </w:rPr>
        <w:t>аттрактивности</w:t>
      </w:r>
      <w:proofErr w:type="spellEnd"/>
      <w:r w:rsidRPr="00EF37ED">
        <w:rPr>
          <w:color w:val="000000" w:themeColor="text1"/>
        </w:rPr>
        <w:t xml:space="preserve"> природных ландшафтов», на которой указан национальный парк «</w:t>
      </w:r>
      <w:r w:rsidRPr="00830208">
        <w:rPr>
          <w:color w:val="000000" w:themeColor="text1"/>
        </w:rPr>
        <w:t>Буйратау».</w:t>
      </w:r>
    </w:p>
    <w:p w:rsidR="00AC774C" w:rsidRPr="00EF37ED" w:rsidRDefault="00AC774C" w:rsidP="00EF37ED">
      <w:pPr>
        <w:pStyle w:val="western"/>
        <w:spacing w:before="0" w:beforeAutospacing="0" w:after="0" w:afterAutospacing="0"/>
        <w:ind w:firstLine="567"/>
        <w:rPr>
          <w:color w:val="000000" w:themeColor="text1"/>
        </w:rPr>
      </w:pPr>
      <w:r w:rsidRPr="00EF37ED">
        <w:rPr>
          <w:color w:val="000000" w:themeColor="text1"/>
        </w:rPr>
        <w:t>Основными типами рельефа государственного национального природного парка «Буйратау» являются низкогорья (</w:t>
      </w:r>
      <w:proofErr w:type="spellStart"/>
      <w:r w:rsidRPr="00EF37ED">
        <w:rPr>
          <w:color w:val="000000" w:themeColor="text1"/>
        </w:rPr>
        <w:t>холмогорья</w:t>
      </w:r>
      <w:proofErr w:type="spellEnd"/>
      <w:r w:rsidRPr="00EF37ED">
        <w:rPr>
          <w:color w:val="000000" w:themeColor="text1"/>
        </w:rPr>
        <w:t xml:space="preserve">); мелкосопочники высокие (грядовые), низкие (холмистые и холмисто-увалистые), а также различные типы межгорных и </w:t>
      </w:r>
      <w:proofErr w:type="spellStart"/>
      <w:r w:rsidRPr="00EF37ED">
        <w:rPr>
          <w:color w:val="000000" w:themeColor="text1"/>
        </w:rPr>
        <w:t>межсопочных</w:t>
      </w:r>
      <w:proofErr w:type="spellEnd"/>
      <w:r w:rsidRPr="00EF37ED">
        <w:rPr>
          <w:color w:val="000000" w:themeColor="text1"/>
        </w:rPr>
        <w:t xml:space="preserve"> равнин: – наклонные, волнистые, увалистые, плоские. Характерными элементами рельефа являются долины временных водотоков, речные долины малых речек и озерные котловины.</w:t>
      </w:r>
    </w:p>
    <w:p w:rsidR="00AC774C" w:rsidRPr="00EF37ED" w:rsidRDefault="00AC774C" w:rsidP="00EF37ED">
      <w:pPr>
        <w:pStyle w:val="western"/>
        <w:spacing w:before="0" w:beforeAutospacing="0" w:after="0" w:afterAutospacing="0"/>
        <w:ind w:firstLine="567"/>
        <w:rPr>
          <w:color w:val="000000" w:themeColor="text1"/>
        </w:rPr>
      </w:pPr>
      <w:r w:rsidRPr="00EF37ED">
        <w:rPr>
          <w:color w:val="000000" w:themeColor="text1"/>
        </w:rPr>
        <w:t xml:space="preserve">Территория национального парка «Буйратау» расположена в центре Азиатского материка и поэтому имеет климат резко континентального типа. Влияние воздушных масс из арктических, умеренных и южных широт обусловливает засушливость весенне-летнего </w:t>
      </w:r>
      <w:r w:rsidRPr="00EF37ED">
        <w:rPr>
          <w:color w:val="000000" w:themeColor="text1"/>
        </w:rPr>
        <w:lastRenderedPageBreak/>
        <w:t>периода, высокие летние и низкие зимние температуры, недостаточное и неустойчивое по годам количество атмосферных осадков с летним их максимумом и значительную ветровую деятельность в течение всего года</w:t>
      </w:r>
      <w:r w:rsidR="00184925">
        <w:rPr>
          <w:color w:val="000000" w:themeColor="text1"/>
        </w:rPr>
        <w:t xml:space="preserve"> (Карамышева, 1974)</w:t>
      </w:r>
      <w:r w:rsidRPr="00EF37ED">
        <w:rPr>
          <w:color w:val="000000" w:themeColor="text1"/>
        </w:rPr>
        <w:t>.</w:t>
      </w:r>
    </w:p>
    <w:p w:rsidR="00AC774C" w:rsidRPr="00EF37ED" w:rsidRDefault="00AC774C" w:rsidP="00EF37ED">
      <w:pPr>
        <w:pStyle w:val="western"/>
        <w:spacing w:before="0" w:beforeAutospacing="0" w:after="0" w:afterAutospacing="0"/>
        <w:ind w:firstLine="567"/>
        <w:rPr>
          <w:color w:val="000000" w:themeColor="text1"/>
        </w:rPr>
      </w:pPr>
      <w:r w:rsidRPr="00EF37ED">
        <w:rPr>
          <w:color w:val="000000" w:themeColor="text1"/>
        </w:rPr>
        <w:t>Редкость и уникальность экосистем парка характеризуется следующими признаками:</w:t>
      </w:r>
    </w:p>
    <w:p w:rsidR="00AC774C" w:rsidRPr="00EF37ED" w:rsidRDefault="00AC774C" w:rsidP="00EF37ED">
      <w:pPr>
        <w:pStyle w:val="western"/>
        <w:numPr>
          <w:ilvl w:val="0"/>
          <w:numId w:val="4"/>
        </w:numPr>
        <w:tabs>
          <w:tab w:val="left" w:pos="851"/>
        </w:tabs>
        <w:spacing w:before="0" w:beforeAutospacing="0" w:after="0" w:afterAutospacing="0"/>
        <w:ind w:left="0" w:firstLine="567"/>
        <w:rPr>
          <w:color w:val="000000" w:themeColor="text1"/>
        </w:rPr>
      </w:pPr>
      <w:r w:rsidRPr="00EF37ED">
        <w:rPr>
          <w:color w:val="000000" w:themeColor="text1"/>
        </w:rPr>
        <w:t>наличие реликтовых форм;</w:t>
      </w:r>
    </w:p>
    <w:p w:rsidR="00AC774C" w:rsidRPr="00EF37ED" w:rsidRDefault="00AC774C" w:rsidP="00EF37ED">
      <w:pPr>
        <w:pStyle w:val="western"/>
        <w:numPr>
          <w:ilvl w:val="0"/>
          <w:numId w:val="4"/>
        </w:numPr>
        <w:tabs>
          <w:tab w:val="left" w:pos="851"/>
        </w:tabs>
        <w:spacing w:before="0" w:beforeAutospacing="0" w:after="0" w:afterAutospacing="0"/>
        <w:ind w:left="0" w:firstLine="567"/>
        <w:rPr>
          <w:color w:val="000000" w:themeColor="text1"/>
        </w:rPr>
      </w:pPr>
      <w:r w:rsidRPr="00EF37ED">
        <w:rPr>
          <w:color w:val="000000" w:themeColor="text1"/>
        </w:rPr>
        <w:t>средняя степень эндемизма;</w:t>
      </w:r>
    </w:p>
    <w:p w:rsidR="00AC774C" w:rsidRPr="00EF37ED" w:rsidRDefault="00AC774C" w:rsidP="00EF37ED">
      <w:pPr>
        <w:pStyle w:val="western"/>
        <w:numPr>
          <w:ilvl w:val="0"/>
          <w:numId w:val="4"/>
        </w:numPr>
        <w:tabs>
          <w:tab w:val="left" w:pos="851"/>
        </w:tabs>
        <w:spacing w:before="0" w:beforeAutospacing="0" w:after="0" w:afterAutospacing="0"/>
        <w:ind w:left="0" w:firstLine="567"/>
        <w:rPr>
          <w:color w:val="000000" w:themeColor="text1"/>
        </w:rPr>
      </w:pPr>
      <w:r w:rsidRPr="00EF37ED">
        <w:rPr>
          <w:color w:val="000000" w:themeColor="text1"/>
        </w:rPr>
        <w:t>сочетание видов, представляющих различные экосистемы фауны и флоры, их разнообразие.</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 xml:space="preserve">Для того, чтобы далее говорить о туристской </w:t>
      </w:r>
      <w:proofErr w:type="spellStart"/>
      <w:r w:rsidRPr="00EF37ED">
        <w:rPr>
          <w:color w:val="000000" w:themeColor="text1"/>
        </w:rPr>
        <w:t>аттрактивности</w:t>
      </w:r>
      <w:proofErr w:type="spellEnd"/>
      <w:r w:rsidRPr="00EF37ED">
        <w:rPr>
          <w:color w:val="000000" w:themeColor="text1"/>
        </w:rPr>
        <w:t xml:space="preserve"> природных рекреационных ресурсов «Буйратау» и провести инвентаризацию и упорядочивание туристско-рекреационных ресурсов национального парка, которые являются факторами и условиями развития туристско-рекреационной деятельности, мы применили методику оценки совокупного туристского потенциала, автором которой является С.Р. </w:t>
      </w:r>
      <w:proofErr w:type="spellStart"/>
      <w:r w:rsidRPr="00EF37ED">
        <w:rPr>
          <w:color w:val="000000" w:themeColor="text1"/>
        </w:rPr>
        <w:t>Ердавлетов</w:t>
      </w:r>
      <w:proofErr w:type="spellEnd"/>
      <w:r w:rsidRPr="00EF37ED">
        <w:rPr>
          <w:color w:val="000000" w:themeColor="text1"/>
        </w:rPr>
        <w:t>,</w:t>
      </w:r>
      <w:r w:rsidR="00184925">
        <w:rPr>
          <w:color w:val="000000" w:themeColor="text1"/>
        </w:rPr>
        <w:t xml:space="preserve"> на основе бальной бонитировки</w:t>
      </w:r>
      <w:r w:rsidRPr="00EF37ED">
        <w:rPr>
          <w:color w:val="000000" w:themeColor="text1"/>
        </w:rPr>
        <w:t>.</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Суть данной методики заключается в присвоении баллов территории и находящихся на ней объектов согласно выделенным критериям, имеющим значение с точки зрения развития туризма. На заключительном этапе применения методики подсчитывается сумма всех баллов, которая представляет собой комплексную оценку совокупного туристского потенциала, и составляется карта «Совокупный туристский потенциал».</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Недостатком методики, в нашем случае, является относительность оценки. То есть она актуальна и практически целесообразна, когда оцениваемых территорий несколько и их можно сравнивать между собой. Тогда как областью нашего исследования является один единственный национальный парк, представляющий собой небольшую территорию. Но с точки зрения упорядочивания и инвентаризации методика оценки совокупного туристского потенциала просто незаменима. Более того, принцип относительности поможет нам понять и сформировать общее представление об исследуемом национальном парке на основе сравнения с другими государственными национальными природными парками Республики Казахстан.</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 xml:space="preserve">На первом этапе применения методики мы определим туристскую аттрактивность природных рекреационных ресурсов ГНПП Казахстана, составим карту «Разделение территорий ГНПП Казахстана по степени туристской </w:t>
      </w:r>
      <w:proofErr w:type="spellStart"/>
      <w:r w:rsidRPr="00EF37ED">
        <w:rPr>
          <w:color w:val="000000" w:themeColor="text1"/>
        </w:rPr>
        <w:t>аттрактивности</w:t>
      </w:r>
      <w:proofErr w:type="spellEnd"/>
      <w:r w:rsidRPr="00EF37ED">
        <w:rPr>
          <w:color w:val="000000" w:themeColor="text1"/>
        </w:rPr>
        <w:t xml:space="preserve"> природных ландшафтов» и, в первую очередь, проведём инвентаризацию природных рекреационных ресурсов национального парка «Буйратау».</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 xml:space="preserve">Принимая четырехступенную шкалу ценности от 0 до 3 пунктов, мы выделили четыре типа территорий государственных национальных природных парков с разной степенью туристской </w:t>
      </w:r>
      <w:proofErr w:type="spellStart"/>
      <w:r w:rsidRPr="00EF37ED">
        <w:rPr>
          <w:color w:val="000000" w:themeColor="text1"/>
        </w:rPr>
        <w:t>аттрактивности</w:t>
      </w:r>
      <w:proofErr w:type="spellEnd"/>
      <w:r w:rsidRPr="00EF37ED">
        <w:rPr>
          <w:color w:val="000000" w:themeColor="text1"/>
        </w:rPr>
        <w:t>:</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3 балла – весьма благоприятные;</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2 балла – благоприятные;</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1 балл – малоблагоприятные;</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0 баллов – неблагоприятные.</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Весьма благоприятные – это ландшафты территорий ГНПП, обладающие условиями для длительного и всех видов кратковременного отдыха (горы, лес, гидрографические объекты), т.е. это ландшафты, где присутствуют все компоненты природного комплекса. Благоприятные – это ландшафты, где отсутствует один из компонентов комплекса (например, горы). Малоблагоприятные – где присутствует 1 компонент природного комплекса. Неблагоприятные ландшафты – это те, где привлекательные для отдыха и туризма компоненты отсутствуют полностью.</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 xml:space="preserve">Шкала имеет синтетический характер, так как в ней и заключается оценка. Шкалы показывают оценочные отношения между субъектом и объектом. Каждая ступень шкалы является показателем интенсивности взаимодействия свойства данного объекта с состоянием субъекта. Интенсивность взаимодействия может изменятся от незначительной до сильной. Четырехступенная шкала оценки природных предпосылок для рекреации включает </w:t>
      </w:r>
      <w:r w:rsidRPr="00EF37ED">
        <w:rPr>
          <w:color w:val="000000" w:themeColor="text1"/>
        </w:rPr>
        <w:lastRenderedPageBreak/>
        <w:t>следующие градации:</w:t>
      </w:r>
      <w:r w:rsidR="00C84849">
        <w:rPr>
          <w:color w:val="000000" w:themeColor="text1"/>
        </w:rPr>
        <w:t xml:space="preserve"> </w:t>
      </w:r>
      <w:r w:rsidRPr="00EF37ED">
        <w:rPr>
          <w:color w:val="000000" w:themeColor="text1"/>
        </w:rPr>
        <w:t>1) наиболее благоприятные; 2) благоприятные; 3) малоблагоприятные; 4) неблагоприятные.</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 xml:space="preserve">Согласно методике оценки совокупного туристского потенциала на основе карты ландшафтов оценивается каждый ландшафт природного комплекса, которые входят в определённую территориальную единицу. Оценка </w:t>
      </w:r>
      <w:proofErr w:type="spellStart"/>
      <w:r w:rsidRPr="00EF37ED">
        <w:rPr>
          <w:color w:val="000000" w:themeColor="text1"/>
        </w:rPr>
        <w:t>аттрактивности</w:t>
      </w:r>
      <w:proofErr w:type="spellEnd"/>
      <w:r w:rsidRPr="00EF37ED">
        <w:rPr>
          <w:color w:val="000000" w:themeColor="text1"/>
        </w:rPr>
        <w:t xml:space="preserve"> территориальной единицы для отдыха и туризма определяется суммой всех баллов ландшафтов, входящих в данную территориальную единицу. Так как мы имеем дело с небольшими территориальными единицами, такими как национальные парки, а также в связи с отсутствием карт ландшафтов национальных парков, то целесообразным и методически правильным будет оценка </w:t>
      </w:r>
      <w:proofErr w:type="spellStart"/>
      <w:r w:rsidRPr="00EF37ED">
        <w:rPr>
          <w:color w:val="000000" w:themeColor="text1"/>
        </w:rPr>
        <w:t>аттрактивности</w:t>
      </w:r>
      <w:proofErr w:type="spellEnd"/>
      <w:r w:rsidRPr="00EF37ED">
        <w:rPr>
          <w:color w:val="000000" w:themeColor="text1"/>
        </w:rPr>
        <w:t xml:space="preserve"> территорий национальных парков для отдыха и туризма, если мы будем считать всю территорию национального парка как один ландшафт и оценивать соответственно от 0 до 3 баллов.</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 xml:space="preserve">Последующим этапом классификации и инвентаризации природных рекреационных ресурсов государственных национальных природных парков является составление таблицы по выделенным критериям, содержащей суммарную оценку по балльной системе. Исследуя государственные национальные природные парки Республики Казахстан, для оценки туристской </w:t>
      </w:r>
      <w:proofErr w:type="spellStart"/>
      <w:r w:rsidRPr="00EF37ED">
        <w:rPr>
          <w:color w:val="000000" w:themeColor="text1"/>
        </w:rPr>
        <w:t>аттрактивности</w:t>
      </w:r>
      <w:proofErr w:type="spellEnd"/>
      <w:r w:rsidRPr="00EF37ED">
        <w:rPr>
          <w:color w:val="000000" w:themeColor="text1"/>
        </w:rPr>
        <w:t xml:space="preserve"> природных рекреационных ресурсов мы определили следующие критерии: типы ландшафтов, национальные парки, заказники, памятники природы, достопримечательные места и объекты, эко маршруты и тропы, водоёмы, реки, месторождения минеральных вод и артезианские источники, животные (звери, птицы, рыбы) и другое.</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Заполнение таблицы осуществляется следующим образом: тип ландшафтов территории национального парка оценивается в 0, 1, 2 или 3 балла соответственно. По остальным критериям каждый указанный объект природы оценивается в один балл. Например, 2 памятника природы на территории национального парка дают 2 балла; или, если на территории встречаются 3 вида животных, то это даёт ей 3 балла.</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 xml:space="preserve">Итоговые данные таблицы служат основой для составления оценочной шкалы, которая, в свою очередь, является основой для проведения разделения территорий государственных национальных природных парков Республики Казахстан по степени туристской </w:t>
      </w:r>
      <w:proofErr w:type="spellStart"/>
      <w:r w:rsidRPr="00EF37ED">
        <w:rPr>
          <w:color w:val="000000" w:themeColor="text1"/>
        </w:rPr>
        <w:t>аттрактивности</w:t>
      </w:r>
      <w:proofErr w:type="spellEnd"/>
      <w:r w:rsidRPr="00EF37ED">
        <w:rPr>
          <w:color w:val="000000" w:themeColor="text1"/>
        </w:rPr>
        <w:t xml:space="preserve"> природных рекреационных ресурсов</w:t>
      </w:r>
      <w:r w:rsidR="0074050F">
        <w:rPr>
          <w:color w:val="000000" w:themeColor="text1"/>
        </w:rPr>
        <w:t xml:space="preserve"> </w:t>
      </w:r>
      <w:r w:rsidR="00184925">
        <w:rPr>
          <w:color w:val="000000" w:themeColor="text1"/>
        </w:rPr>
        <w:t>(</w:t>
      </w:r>
      <w:proofErr w:type="spellStart"/>
      <w:r w:rsidR="00184925">
        <w:rPr>
          <w:color w:val="000000" w:themeColor="text1"/>
        </w:rPr>
        <w:t>Ердавлетов</w:t>
      </w:r>
      <w:proofErr w:type="spellEnd"/>
      <w:r w:rsidR="00184925">
        <w:rPr>
          <w:color w:val="000000" w:themeColor="text1"/>
        </w:rPr>
        <w:t>, 2006)</w:t>
      </w:r>
      <w:r w:rsidR="0074050F" w:rsidRPr="00EF37ED">
        <w:rPr>
          <w:color w:val="000000" w:themeColor="text1"/>
        </w:rPr>
        <w:t>.</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Имея ввиду, что областью нашего исследования является государственный национальный природный парк «Буйратау», в первую очередь, мы провели инвентаризацию природных рекреационных ресурсов ГНПП «Буйратау» на основе</w:t>
      </w:r>
      <w:r w:rsidR="00480691">
        <w:rPr>
          <w:color w:val="000000" w:themeColor="text1"/>
        </w:rPr>
        <w:t xml:space="preserve"> представленной выше методики.</w:t>
      </w:r>
    </w:p>
    <w:p w:rsidR="00480691" w:rsidRDefault="00480691" w:rsidP="00480691">
      <w:pPr>
        <w:pStyle w:val="western"/>
        <w:tabs>
          <w:tab w:val="left" w:pos="851"/>
        </w:tabs>
        <w:spacing w:before="0" w:beforeAutospacing="0" w:after="0" w:afterAutospacing="0"/>
        <w:ind w:firstLine="567"/>
        <w:rPr>
          <w:color w:val="000000" w:themeColor="text1"/>
        </w:rPr>
      </w:pPr>
      <w:r w:rsidRPr="00EF37ED">
        <w:rPr>
          <w:b/>
          <w:color w:val="000000" w:themeColor="text1"/>
        </w:rPr>
        <w:t>Результаты и обсуждение</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В результате проведённой инвентаризации мы определили, что туристская аттрактивность природных рекреационных ресурсов государственного национального природного парка «Буйратау» равна 306 баллам, что составляет 304 природных рекреационных объектов включая ландшафт территории национального парка, имеющих значение с точки зрения развития туристско-рекреационной деятельности.</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 xml:space="preserve">Отметим, что большая часть природных рекреационных ресурсов приходится на животных (звери, птицы, рыбы), которых насчитывается 286 видов. Это очень важный ресурс для развития туристско-рекреационной деятельности. Животные национальных парков являются объектами туристского интереса, так как их можно увидеть воочию на территории парков. Это происходит за счёт того, что за животными ведётся соответствующий уход и охота на них на территории ГНПП, в большинстве своём, запрещена. В национальном парке «Буйратау» может быть встречено около 239 видов птиц, которые являются объектами интереса </w:t>
      </w:r>
      <w:proofErr w:type="spellStart"/>
      <w:r w:rsidRPr="00EF37ED">
        <w:rPr>
          <w:color w:val="000000" w:themeColor="text1"/>
        </w:rPr>
        <w:t>бёрдвотчеров</w:t>
      </w:r>
      <w:proofErr w:type="spellEnd"/>
      <w:r w:rsidRPr="00EF37ED">
        <w:rPr>
          <w:color w:val="000000" w:themeColor="text1"/>
        </w:rPr>
        <w:t xml:space="preserve">. </w:t>
      </w:r>
      <w:proofErr w:type="spellStart"/>
      <w:r w:rsidRPr="00EF37ED">
        <w:rPr>
          <w:color w:val="000000" w:themeColor="text1"/>
        </w:rPr>
        <w:t>Бёрдвотчинг</w:t>
      </w:r>
      <w:proofErr w:type="spellEnd"/>
      <w:r w:rsidRPr="00EF37ED">
        <w:rPr>
          <w:color w:val="000000" w:themeColor="text1"/>
        </w:rPr>
        <w:t xml:space="preserve"> (</w:t>
      </w:r>
      <w:proofErr w:type="spellStart"/>
      <w:r w:rsidRPr="00EF37ED">
        <w:rPr>
          <w:color w:val="000000" w:themeColor="text1"/>
        </w:rPr>
        <w:t>birdwatching</w:t>
      </w:r>
      <w:proofErr w:type="spellEnd"/>
      <w:r w:rsidRPr="00EF37ED">
        <w:rPr>
          <w:color w:val="000000" w:themeColor="text1"/>
        </w:rPr>
        <w:t xml:space="preserve"> в переводе с английского – наблюдение за птицами) появился относительно недавно на западе и представляет собой вид туризма, набирающий всё большую популярность, особенно среди европейских туристов. На территории «Буйратау разрешена и рыбалка, несмотря на то, что в водоёмах национального парка обитает всего два вида рыб.</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lastRenderedPageBreak/>
        <w:t xml:space="preserve">Туристская аттрактивность ландшафтов ГНПП «Буйратау» оценена максимально в 3 балла, несмотря на то, что основным ландшафтом являются степи. Природный комплекс национального парка имеет гидрографическую сеть, состоящую из рек, озёр и родников. Дополнительную туристскую аттрактивность придают березовые, осиново-березовые леса и </w:t>
      </w:r>
      <w:proofErr w:type="spellStart"/>
      <w:r w:rsidRPr="00EF37ED">
        <w:rPr>
          <w:color w:val="000000" w:themeColor="text1"/>
        </w:rPr>
        <w:t>черноольшанники</w:t>
      </w:r>
      <w:proofErr w:type="spellEnd"/>
      <w:r w:rsidRPr="00EF37ED">
        <w:rPr>
          <w:color w:val="000000" w:themeColor="text1"/>
        </w:rPr>
        <w:t xml:space="preserve">, а также </w:t>
      </w:r>
      <w:proofErr w:type="spellStart"/>
      <w:r w:rsidRPr="00EF37ED">
        <w:rPr>
          <w:color w:val="000000" w:themeColor="text1"/>
        </w:rPr>
        <w:t>Ерейментауские</w:t>
      </w:r>
      <w:proofErr w:type="spellEnd"/>
      <w:r w:rsidRPr="00EF37ED">
        <w:rPr>
          <w:color w:val="000000" w:themeColor="text1"/>
        </w:rPr>
        <w:t xml:space="preserve"> горы.</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Кроме того, на территории государственного национального природного парка «Буйратау», несмотря на то, что он образован относительно недавно, разработано 4 туристско-экскурсионных маршрута, охватывающие основные достопримечательности национального парка.</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Методика оценки совокупного туристского потенциала территории основана на принципе относительности и, по сути, предполагает разделение и сравнение отдельных территорий. Областью нашего исследования является только лишь национальный парк «Буйратау». Но для понимания всей картины происходящего было бы полезным рассмотреть ГНПП «Буйратау» неразрывно от других государственных национальных природных парков, которые вместе составляют отдельное звено в системе ООПТ не только Казахстана, но и всего Земного шара. Это даст нам возможность увидеть и понять некоторые дополнительные черты и особенности, присущие ГНПП «Буйратау».</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 xml:space="preserve">По методике оценки совокупного туристского потенциала территории для распределения территорий национальных парков Казахстана по степени туристской </w:t>
      </w:r>
      <w:proofErr w:type="spellStart"/>
      <w:r w:rsidRPr="00EF37ED">
        <w:rPr>
          <w:color w:val="000000" w:themeColor="text1"/>
        </w:rPr>
        <w:t>аттрактивности</w:t>
      </w:r>
      <w:proofErr w:type="spellEnd"/>
      <w:r w:rsidRPr="00EF37ED">
        <w:rPr>
          <w:color w:val="000000" w:themeColor="text1"/>
        </w:rPr>
        <w:t xml:space="preserve"> природных ландшафтов согласно определённым выше критериям были собраны необходимые статистические и справочные данные. Информация о природных рекреационных ресурсах государственных национальных природных</w:t>
      </w:r>
      <w:r w:rsidR="0074050F">
        <w:rPr>
          <w:color w:val="000000" w:themeColor="text1"/>
        </w:rPr>
        <w:t xml:space="preserve"> парков представлена в таблице 2</w:t>
      </w:r>
      <w:r w:rsidRPr="00EF37ED">
        <w:rPr>
          <w:color w:val="000000" w:themeColor="text1"/>
        </w:rPr>
        <w:t>.</w:t>
      </w:r>
    </w:p>
    <w:p w:rsidR="00AF5A42" w:rsidRDefault="00AF5A42" w:rsidP="00EF37ED">
      <w:pPr>
        <w:pStyle w:val="western"/>
        <w:tabs>
          <w:tab w:val="left" w:pos="851"/>
        </w:tabs>
        <w:spacing w:before="0" w:beforeAutospacing="0" w:after="0" w:afterAutospacing="0"/>
        <w:ind w:firstLine="567"/>
        <w:rPr>
          <w:color w:val="000000" w:themeColor="text1"/>
        </w:rPr>
      </w:pPr>
    </w:p>
    <w:p w:rsidR="00AC774C" w:rsidRPr="00EF37ED" w:rsidRDefault="0074050F" w:rsidP="00480691">
      <w:pPr>
        <w:pStyle w:val="western"/>
        <w:tabs>
          <w:tab w:val="left" w:pos="851"/>
        </w:tabs>
        <w:spacing w:before="0" w:beforeAutospacing="0" w:after="0" w:afterAutospacing="0"/>
        <w:ind w:firstLine="0"/>
        <w:rPr>
          <w:color w:val="000000" w:themeColor="text1"/>
        </w:rPr>
      </w:pPr>
      <w:r>
        <w:rPr>
          <w:color w:val="000000" w:themeColor="text1"/>
        </w:rPr>
        <w:t>Таблица 2</w:t>
      </w:r>
      <w:r w:rsidR="00AC774C" w:rsidRPr="00EF37ED">
        <w:rPr>
          <w:color w:val="000000" w:themeColor="text1"/>
        </w:rPr>
        <w:t xml:space="preserve"> – Туристская аттрактивность природных рекреационных ресурсов ГНПП Казахстана (составлена автором)</w:t>
      </w:r>
    </w:p>
    <w:p w:rsidR="00AC774C" w:rsidRPr="00EF37ED" w:rsidRDefault="00AC774C" w:rsidP="00EF37ED">
      <w:pPr>
        <w:pStyle w:val="western"/>
        <w:tabs>
          <w:tab w:val="left" w:pos="851"/>
        </w:tabs>
        <w:spacing w:before="0" w:beforeAutospacing="0" w:after="0" w:afterAutospacing="0"/>
        <w:ind w:firstLine="567"/>
        <w:rPr>
          <w:color w:val="000000" w:themeColor="text1"/>
        </w:rPr>
      </w:pPr>
    </w:p>
    <w:tbl>
      <w:tblPr>
        <w:tblpPr w:vertAnchor="text" w:horzAnchor="margin" w:tblpXSpec="center" w:tblpY="1"/>
        <w:tblW w:w="0" w:type="auto"/>
        <w:tblLayout w:type="fixed"/>
        <w:tblCellMar>
          <w:left w:w="0" w:type="dxa"/>
          <w:right w:w="0" w:type="dxa"/>
        </w:tblCellMar>
        <w:tblLook w:val="04A0" w:firstRow="1" w:lastRow="0" w:firstColumn="1" w:lastColumn="0" w:noHBand="0" w:noVBand="1"/>
      </w:tblPr>
      <w:tblGrid>
        <w:gridCol w:w="2982"/>
        <w:gridCol w:w="284"/>
        <w:gridCol w:w="283"/>
        <w:gridCol w:w="284"/>
        <w:gridCol w:w="283"/>
        <w:gridCol w:w="284"/>
        <w:gridCol w:w="283"/>
        <w:gridCol w:w="567"/>
        <w:gridCol w:w="425"/>
        <w:gridCol w:w="284"/>
        <w:gridCol w:w="283"/>
        <w:gridCol w:w="567"/>
        <w:gridCol w:w="426"/>
        <w:gridCol w:w="567"/>
        <w:gridCol w:w="425"/>
        <w:gridCol w:w="425"/>
        <w:gridCol w:w="602"/>
      </w:tblGrid>
      <w:tr w:rsidR="00480691" w:rsidRPr="00730219" w:rsidTr="00A031F7">
        <w:tc>
          <w:tcPr>
            <w:tcW w:w="2982" w:type="dxa"/>
            <w:vMerge w:val="restart"/>
            <w:tcBorders>
              <w:top w:val="single" w:sz="4" w:space="0" w:color="auto"/>
              <w:left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ГНПП Казахстана</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 xml:space="preserve">Типы </w:t>
            </w:r>
            <w:proofErr w:type="gramStart"/>
            <w:r w:rsidRPr="00730219">
              <w:rPr>
                <w:rFonts w:ascii="Times New Roman" w:eastAsia="Times New Roman" w:hAnsi="Times New Roman" w:cs="Times New Roman"/>
                <w:sz w:val="24"/>
                <w:szCs w:val="24"/>
              </w:rPr>
              <w:t>ланд-</w:t>
            </w:r>
            <w:proofErr w:type="spellStart"/>
            <w:r w:rsidRPr="00730219">
              <w:rPr>
                <w:rFonts w:ascii="Times New Roman" w:eastAsia="Times New Roman" w:hAnsi="Times New Roman" w:cs="Times New Roman"/>
                <w:sz w:val="24"/>
                <w:szCs w:val="24"/>
              </w:rPr>
              <w:t>шафтов</w:t>
            </w:r>
            <w:proofErr w:type="spellEnd"/>
            <w:proofErr w:type="gramEnd"/>
          </w:p>
        </w:tc>
        <w:tc>
          <w:tcPr>
            <w:tcW w:w="283" w:type="dxa"/>
            <w:vMerge w:val="restart"/>
            <w:tcBorders>
              <w:top w:val="single" w:sz="4" w:space="0" w:color="auto"/>
              <w:left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ind w:left="11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Национальные парки</w:t>
            </w:r>
          </w:p>
        </w:tc>
        <w:tc>
          <w:tcPr>
            <w:tcW w:w="284" w:type="dxa"/>
            <w:vMerge w:val="restart"/>
            <w:tcBorders>
              <w:top w:val="single" w:sz="4" w:space="0" w:color="auto"/>
              <w:left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ind w:left="11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Заказники</w:t>
            </w:r>
          </w:p>
        </w:tc>
        <w:tc>
          <w:tcPr>
            <w:tcW w:w="283" w:type="dxa"/>
            <w:vMerge w:val="restart"/>
            <w:tcBorders>
              <w:top w:val="single" w:sz="4" w:space="0" w:color="auto"/>
              <w:left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ind w:left="11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Памятники природы</w:t>
            </w:r>
          </w:p>
        </w:tc>
        <w:tc>
          <w:tcPr>
            <w:tcW w:w="567" w:type="dxa"/>
            <w:vMerge w:val="restart"/>
            <w:tcBorders>
              <w:top w:val="single" w:sz="4" w:space="0" w:color="auto"/>
              <w:left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ind w:left="11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Достопримечательные места и объекты</w:t>
            </w:r>
          </w:p>
        </w:tc>
        <w:tc>
          <w:tcPr>
            <w:tcW w:w="425" w:type="dxa"/>
            <w:vMerge w:val="restart"/>
            <w:tcBorders>
              <w:top w:val="single" w:sz="4" w:space="0" w:color="auto"/>
              <w:left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ind w:left="11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Эко маршруты и тропы</w:t>
            </w:r>
          </w:p>
        </w:tc>
        <w:tc>
          <w:tcPr>
            <w:tcW w:w="284" w:type="dxa"/>
            <w:vMerge w:val="restart"/>
            <w:tcBorders>
              <w:top w:val="single" w:sz="4" w:space="0" w:color="auto"/>
              <w:left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ind w:left="11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Водоемы</w:t>
            </w:r>
          </w:p>
        </w:tc>
        <w:tc>
          <w:tcPr>
            <w:tcW w:w="283" w:type="dxa"/>
            <w:vMerge w:val="restart"/>
            <w:tcBorders>
              <w:top w:val="single" w:sz="4" w:space="0" w:color="auto"/>
              <w:left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ind w:left="11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Реки</w:t>
            </w:r>
          </w:p>
        </w:tc>
        <w:tc>
          <w:tcPr>
            <w:tcW w:w="567" w:type="dxa"/>
            <w:vMerge w:val="restart"/>
            <w:tcBorders>
              <w:top w:val="single" w:sz="4" w:space="0" w:color="auto"/>
              <w:left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ind w:left="11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Месторождения мин.</w:t>
            </w:r>
          </w:p>
          <w:p w:rsidR="00480691" w:rsidRPr="00730219" w:rsidRDefault="00480691" w:rsidP="00A031F7">
            <w:pPr>
              <w:spacing w:after="0" w:line="240" w:lineRule="auto"/>
              <w:ind w:left="11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 xml:space="preserve">вод и </w:t>
            </w:r>
            <w:proofErr w:type="spellStart"/>
            <w:r w:rsidRPr="00730219">
              <w:rPr>
                <w:rFonts w:ascii="Times New Roman" w:eastAsia="Times New Roman" w:hAnsi="Times New Roman" w:cs="Times New Roman"/>
                <w:sz w:val="24"/>
                <w:szCs w:val="24"/>
              </w:rPr>
              <w:t>артез</w:t>
            </w:r>
            <w:proofErr w:type="spellEnd"/>
            <w:r w:rsidRPr="00730219">
              <w:rPr>
                <w:rFonts w:ascii="Times New Roman" w:eastAsia="Times New Roman" w:hAnsi="Times New Roman" w:cs="Times New Roman"/>
                <w:sz w:val="24"/>
                <w:szCs w:val="24"/>
              </w:rPr>
              <w:t>. источники</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Животные</w:t>
            </w:r>
          </w:p>
        </w:tc>
        <w:tc>
          <w:tcPr>
            <w:tcW w:w="425" w:type="dxa"/>
            <w:vMerge w:val="restart"/>
            <w:tcBorders>
              <w:top w:val="single" w:sz="4" w:space="0" w:color="auto"/>
              <w:left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ind w:left="70" w:right="113" w:firstLine="4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Другое</w:t>
            </w:r>
          </w:p>
        </w:tc>
        <w:tc>
          <w:tcPr>
            <w:tcW w:w="602" w:type="dxa"/>
            <w:vMerge w:val="restart"/>
            <w:tcBorders>
              <w:top w:val="single" w:sz="4" w:space="0" w:color="auto"/>
              <w:left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ind w:left="113" w:right="11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Итого</w:t>
            </w:r>
          </w:p>
        </w:tc>
      </w:tr>
      <w:tr w:rsidR="00480691" w:rsidRPr="00730219" w:rsidTr="00A031F7">
        <w:trPr>
          <w:trHeight w:val="1857"/>
        </w:trPr>
        <w:tc>
          <w:tcPr>
            <w:tcW w:w="2982" w:type="dxa"/>
            <w:vMerge/>
            <w:tcBorders>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rPr>
                <w:rFonts w:ascii="Times New Roman" w:eastAsia="Arial Unicode MS" w:hAnsi="Times New Roman" w:cs="Times New Roman"/>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80691" w:rsidRPr="00730219" w:rsidRDefault="00480691" w:rsidP="00480691">
            <w:pPr>
              <w:spacing w:after="0" w:line="240" w:lineRule="auto"/>
              <w:ind w:left="11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3 балла</w:t>
            </w:r>
          </w:p>
        </w:tc>
        <w:tc>
          <w:tcPr>
            <w:tcW w:w="28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80691" w:rsidRPr="00730219" w:rsidRDefault="00480691" w:rsidP="00C320CC">
            <w:pPr>
              <w:spacing w:after="0" w:line="240" w:lineRule="auto"/>
              <w:ind w:left="11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2 балла</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ind w:left="11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1 балл</w:t>
            </w:r>
          </w:p>
        </w:tc>
        <w:tc>
          <w:tcPr>
            <w:tcW w:w="283" w:type="dxa"/>
            <w:vMerge/>
            <w:tcBorders>
              <w:left w:val="single" w:sz="4" w:space="0" w:color="auto"/>
              <w:bottom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p>
        </w:tc>
        <w:tc>
          <w:tcPr>
            <w:tcW w:w="284" w:type="dxa"/>
            <w:vMerge/>
            <w:tcBorders>
              <w:left w:val="single" w:sz="4" w:space="0" w:color="auto"/>
              <w:bottom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p>
        </w:tc>
        <w:tc>
          <w:tcPr>
            <w:tcW w:w="283" w:type="dxa"/>
            <w:vMerge/>
            <w:tcBorders>
              <w:left w:val="single" w:sz="4" w:space="0" w:color="auto"/>
              <w:bottom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p>
        </w:tc>
        <w:tc>
          <w:tcPr>
            <w:tcW w:w="567" w:type="dxa"/>
            <w:vMerge/>
            <w:tcBorders>
              <w:left w:val="single" w:sz="4" w:space="0" w:color="auto"/>
              <w:bottom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p>
        </w:tc>
        <w:tc>
          <w:tcPr>
            <w:tcW w:w="425" w:type="dxa"/>
            <w:vMerge/>
            <w:tcBorders>
              <w:left w:val="single" w:sz="4" w:space="0" w:color="auto"/>
              <w:bottom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p>
        </w:tc>
        <w:tc>
          <w:tcPr>
            <w:tcW w:w="284" w:type="dxa"/>
            <w:vMerge/>
            <w:tcBorders>
              <w:left w:val="single" w:sz="4" w:space="0" w:color="auto"/>
              <w:bottom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p>
        </w:tc>
        <w:tc>
          <w:tcPr>
            <w:tcW w:w="283" w:type="dxa"/>
            <w:vMerge/>
            <w:tcBorders>
              <w:left w:val="single" w:sz="4" w:space="0" w:color="auto"/>
              <w:bottom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p>
        </w:tc>
        <w:tc>
          <w:tcPr>
            <w:tcW w:w="567" w:type="dxa"/>
            <w:vMerge/>
            <w:tcBorders>
              <w:left w:val="single" w:sz="4" w:space="0" w:color="auto"/>
              <w:bottom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ind w:left="11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Звери</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ind w:left="11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Птицы</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ind w:left="113"/>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Рыбы</w:t>
            </w:r>
          </w:p>
        </w:tc>
        <w:tc>
          <w:tcPr>
            <w:tcW w:w="425" w:type="dxa"/>
            <w:vMerge/>
            <w:tcBorders>
              <w:left w:val="single" w:sz="4" w:space="0" w:color="auto"/>
              <w:bottom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p>
        </w:tc>
        <w:tc>
          <w:tcPr>
            <w:tcW w:w="602" w:type="dxa"/>
            <w:vMerge/>
            <w:tcBorders>
              <w:left w:val="single" w:sz="4" w:space="0" w:color="auto"/>
              <w:bottom w:val="single" w:sz="4" w:space="0" w:color="auto"/>
              <w:right w:val="single" w:sz="4" w:space="0" w:color="auto"/>
            </w:tcBorders>
            <w:shd w:val="clear" w:color="auto" w:fill="FFFFFF"/>
            <w:textDirection w:val="btLr"/>
            <w:vAlign w:val="center"/>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p>
        </w:tc>
      </w:tr>
      <w:tr w:rsidR="00480691" w:rsidRPr="00730219" w:rsidTr="00A031F7">
        <w:trPr>
          <w:trHeight w:val="272"/>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1</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r w:rsidRPr="00730219">
              <w:rPr>
                <w:rFonts w:ascii="Times New Roman" w:eastAsia="Arial Unicode MS" w:hAnsi="Times New Roman" w:cs="Times New Roman"/>
                <w:color w:val="000000"/>
                <w:sz w:val="24"/>
                <w:szCs w:val="24"/>
                <w:lang w:eastAsia="ru-RU"/>
              </w:rPr>
              <w:t>2</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r w:rsidRPr="00730219">
              <w:rPr>
                <w:rFonts w:ascii="Times New Roman" w:eastAsia="Arial Unicode MS" w:hAnsi="Times New Roman" w:cs="Times New Roman"/>
                <w:color w:val="000000"/>
                <w:sz w:val="24"/>
                <w:szCs w:val="24"/>
                <w:lang w:eastAsia="ru-RU"/>
              </w:rPr>
              <w:t>3</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r w:rsidRPr="00730219">
              <w:rPr>
                <w:rFonts w:ascii="Times New Roman" w:eastAsia="Arial Unicode MS" w:hAnsi="Times New Roman" w:cs="Times New Roman"/>
                <w:color w:val="000000"/>
                <w:sz w:val="24"/>
                <w:szCs w:val="24"/>
                <w:lang w:eastAsia="ru-RU"/>
              </w:rPr>
              <w:t>4</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r w:rsidRPr="00730219">
              <w:rPr>
                <w:rFonts w:ascii="Times New Roman" w:eastAsia="Arial Unicode MS" w:hAnsi="Times New Roman" w:cs="Times New Roman"/>
                <w:color w:val="000000"/>
                <w:sz w:val="24"/>
                <w:szCs w:val="24"/>
                <w:lang w:eastAsia="ru-RU"/>
              </w:rPr>
              <w:t>5</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r w:rsidRPr="00730219">
              <w:rPr>
                <w:rFonts w:ascii="Times New Roman" w:eastAsia="Arial Unicode MS" w:hAnsi="Times New Roman" w:cs="Times New Roman"/>
                <w:color w:val="000000"/>
                <w:sz w:val="24"/>
                <w:szCs w:val="24"/>
                <w:lang w:eastAsia="ru-RU"/>
              </w:rPr>
              <w:t>6</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r w:rsidRPr="00730219">
              <w:rPr>
                <w:rFonts w:ascii="Times New Roman" w:eastAsia="Arial Unicode MS" w:hAnsi="Times New Roman" w:cs="Times New Roman"/>
                <w:color w:val="000000"/>
                <w:sz w:val="24"/>
                <w:szCs w:val="24"/>
                <w:lang w:eastAsia="ru-RU"/>
              </w:rPr>
              <w:t>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r w:rsidRPr="00730219">
              <w:rPr>
                <w:rFonts w:ascii="Times New Roman" w:eastAsia="Arial Unicode MS" w:hAnsi="Times New Roman" w:cs="Times New Roman"/>
                <w:color w:val="000000"/>
                <w:sz w:val="24"/>
                <w:szCs w:val="24"/>
                <w:lang w:eastAsia="ru-RU"/>
              </w:rPr>
              <w:t>8</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r w:rsidRPr="00730219">
              <w:rPr>
                <w:rFonts w:ascii="Times New Roman" w:eastAsia="Arial Unicode MS" w:hAnsi="Times New Roman" w:cs="Times New Roman"/>
                <w:color w:val="000000"/>
                <w:sz w:val="24"/>
                <w:szCs w:val="24"/>
                <w:lang w:eastAsia="ru-RU"/>
              </w:rPr>
              <w:t>9</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r w:rsidRPr="00730219">
              <w:rPr>
                <w:rFonts w:ascii="Times New Roman" w:eastAsia="Arial Unicode MS" w:hAnsi="Times New Roman" w:cs="Times New Roman"/>
                <w:color w:val="000000"/>
                <w:sz w:val="24"/>
                <w:szCs w:val="24"/>
                <w:lang w:eastAsia="ru-RU"/>
              </w:rPr>
              <w:t>10</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r w:rsidRPr="00730219">
              <w:rPr>
                <w:rFonts w:ascii="Times New Roman" w:eastAsia="Arial Unicode MS"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r w:rsidRPr="00730219">
              <w:rPr>
                <w:rFonts w:ascii="Times New Roman" w:eastAsia="Arial Unicode MS" w:hAnsi="Times New Roman" w:cs="Times New Roman"/>
                <w:color w:val="000000"/>
                <w:sz w:val="24"/>
                <w:szCs w:val="24"/>
                <w:lang w:eastAsia="ru-RU"/>
              </w:rPr>
              <w:t>12</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r w:rsidRPr="00730219">
              <w:rPr>
                <w:rFonts w:ascii="Times New Roman" w:eastAsia="Arial Unicode MS" w:hAnsi="Times New Roman" w:cs="Times New Roman"/>
                <w:color w:val="000000"/>
                <w:sz w:val="24"/>
                <w:szCs w:val="24"/>
                <w:lang w:eastAsia="ru-RU"/>
              </w:rPr>
              <w:t>13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r w:rsidRPr="00730219">
              <w:rPr>
                <w:rFonts w:ascii="Times New Roman" w:eastAsia="Arial Unicode MS" w:hAnsi="Times New Roman" w:cs="Times New Roman"/>
                <w:color w:val="000000"/>
                <w:sz w:val="24"/>
                <w:szCs w:val="24"/>
                <w:lang w:eastAsia="ru-RU"/>
              </w:rPr>
              <w:t>14</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r w:rsidRPr="00730219">
              <w:rPr>
                <w:rFonts w:ascii="Times New Roman" w:eastAsia="Arial Unicode MS" w:hAnsi="Times New Roman" w:cs="Times New Roman"/>
                <w:color w:val="000000"/>
                <w:sz w:val="24"/>
                <w:szCs w:val="24"/>
                <w:lang w:eastAsia="ru-RU"/>
              </w:rPr>
              <w:t>15</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r w:rsidRPr="00730219">
              <w:rPr>
                <w:rFonts w:ascii="Times New Roman" w:eastAsia="Arial Unicode MS" w:hAnsi="Times New Roman" w:cs="Times New Roman"/>
                <w:color w:val="000000"/>
                <w:sz w:val="24"/>
                <w:szCs w:val="24"/>
                <w:lang w:eastAsia="ru-RU"/>
              </w:rPr>
              <w:t>16</w:t>
            </w:r>
          </w:p>
        </w:tc>
        <w:tc>
          <w:tcPr>
            <w:tcW w:w="602"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jc w:val="center"/>
              <w:rPr>
                <w:rFonts w:ascii="Times New Roman" w:eastAsia="Arial Unicode MS" w:hAnsi="Times New Roman" w:cs="Times New Roman"/>
                <w:color w:val="000000"/>
                <w:sz w:val="24"/>
                <w:szCs w:val="24"/>
                <w:lang w:eastAsia="ru-RU"/>
              </w:rPr>
            </w:pPr>
            <w:r w:rsidRPr="00730219">
              <w:rPr>
                <w:rFonts w:ascii="Times New Roman" w:eastAsia="Arial Unicode MS" w:hAnsi="Times New Roman" w:cs="Times New Roman"/>
                <w:color w:val="000000"/>
                <w:sz w:val="24"/>
                <w:szCs w:val="24"/>
                <w:lang w:eastAsia="ru-RU"/>
              </w:rPr>
              <w:t>17</w:t>
            </w:r>
          </w:p>
        </w:tc>
      </w:tr>
      <w:tr w:rsidR="00480691" w:rsidRPr="00730219" w:rsidTr="00A031F7">
        <w:trPr>
          <w:trHeight w:val="272"/>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ГНПП «</w:t>
            </w:r>
            <w:proofErr w:type="spellStart"/>
            <w:r w:rsidRPr="00730219">
              <w:rPr>
                <w:rFonts w:ascii="Times New Roman" w:eastAsia="Times New Roman" w:hAnsi="Times New Roman" w:cs="Times New Roman"/>
                <w:sz w:val="24"/>
                <w:szCs w:val="24"/>
              </w:rPr>
              <w:t>Баянаул</w:t>
            </w:r>
            <w:proofErr w:type="spellEnd"/>
            <w:r w:rsidRPr="00730219">
              <w:rPr>
                <w:rFonts w:ascii="Times New Roman" w:eastAsia="Times New Roman" w:hAnsi="Times New Roman" w:cs="Times New Roman"/>
                <w:sz w:val="24"/>
                <w:szCs w:val="24"/>
              </w:rPr>
              <w:t>»</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1</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37</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17</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4</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45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117</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13</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Pr>
                <w:rFonts w:ascii="Times New Roman" w:eastAsia="Arial Unicode MS" w:hAnsi="Times New Roman" w:cs="Times New Roman"/>
                <w:sz w:val="24"/>
                <w:szCs w:val="24"/>
                <w:lang w:val="kk-KZ" w:eastAsia="ru-RU"/>
              </w:rPr>
              <w:t>252</w:t>
            </w:r>
          </w:p>
        </w:tc>
      </w:tr>
      <w:tr w:rsidR="00480691" w:rsidRPr="00730219" w:rsidTr="00A031F7">
        <w:trPr>
          <w:trHeight w:val="263"/>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Иле-Алатауский ГНПП</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1</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9</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42</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en-US" w:eastAsia="ru-RU"/>
              </w:rPr>
            </w:pPr>
            <w:r w:rsidRPr="00730219">
              <w:rPr>
                <w:rFonts w:ascii="Times New Roman" w:eastAsia="Arial Unicode MS" w:hAnsi="Times New Roman" w:cs="Times New Roman"/>
                <w:sz w:val="24"/>
                <w:szCs w:val="24"/>
                <w:lang w:val="en-US" w:eastAsia="ru-RU"/>
              </w:rPr>
              <w:t>2</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51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198</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8</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4</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en-US" w:eastAsia="ru-RU"/>
              </w:rPr>
            </w:pPr>
            <w:r w:rsidRPr="00730219">
              <w:rPr>
                <w:rFonts w:ascii="Times New Roman" w:eastAsia="Arial Unicode MS" w:hAnsi="Times New Roman" w:cs="Times New Roman"/>
                <w:sz w:val="24"/>
                <w:szCs w:val="24"/>
                <w:lang w:val="kk-KZ" w:eastAsia="ru-RU"/>
              </w:rPr>
              <w:t>32</w:t>
            </w:r>
            <w:r>
              <w:rPr>
                <w:rFonts w:ascii="Times New Roman" w:eastAsia="Arial Unicode MS" w:hAnsi="Times New Roman" w:cs="Times New Roman"/>
                <w:sz w:val="24"/>
                <w:szCs w:val="24"/>
                <w:lang w:val="kk-KZ" w:eastAsia="ru-RU"/>
              </w:rPr>
              <w:t>5</w:t>
            </w:r>
          </w:p>
        </w:tc>
      </w:tr>
      <w:tr w:rsidR="00480691" w:rsidRPr="00730219" w:rsidTr="00A031F7">
        <w:trPr>
          <w:trHeight w:val="253"/>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ГНПП «Алтын-</w:t>
            </w:r>
            <w:proofErr w:type="spellStart"/>
            <w:r w:rsidRPr="00730219">
              <w:rPr>
                <w:rFonts w:ascii="Times New Roman" w:eastAsia="Times New Roman" w:hAnsi="Times New Roman" w:cs="Times New Roman"/>
                <w:sz w:val="24"/>
                <w:szCs w:val="24"/>
              </w:rPr>
              <w:t>Эмель</w:t>
            </w:r>
            <w:proofErr w:type="spellEnd"/>
            <w:r w:rsidRPr="00730219">
              <w:rPr>
                <w:rFonts w:ascii="Times New Roman" w:eastAsia="Times New Roman" w:hAnsi="Times New Roman" w:cs="Times New Roman"/>
                <w:sz w:val="24"/>
                <w:szCs w:val="24"/>
              </w:rPr>
              <w:t>»</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Pr>
                <w:rFonts w:ascii="Times New Roman" w:eastAsia="Arial Unicode MS" w:hAnsi="Times New Roman" w:cs="Times New Roman"/>
                <w:sz w:val="24"/>
                <w:szCs w:val="24"/>
                <w:lang w:val="kk-KZ"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1</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BE4A63"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15</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3</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78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260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26</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399</w:t>
            </w:r>
          </w:p>
        </w:tc>
      </w:tr>
      <w:tr w:rsidR="00480691" w:rsidRPr="00730219" w:rsidTr="00A031F7">
        <w:trPr>
          <w:trHeight w:val="257"/>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ГНПП «Кокшетау»</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1</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BE4A63"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BE4A63"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8</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50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223</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19</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3</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37</w:t>
            </w:r>
            <w:r>
              <w:rPr>
                <w:rFonts w:ascii="Times New Roman" w:eastAsia="Arial Unicode MS" w:hAnsi="Times New Roman" w:cs="Times New Roman"/>
                <w:sz w:val="24"/>
                <w:szCs w:val="24"/>
                <w:lang w:val="kk-KZ" w:eastAsia="ru-RU"/>
              </w:rPr>
              <w:t>3</w:t>
            </w:r>
          </w:p>
        </w:tc>
      </w:tr>
      <w:tr w:rsidR="00480691" w:rsidRPr="00730219" w:rsidTr="00A031F7">
        <w:trPr>
          <w:trHeight w:val="261"/>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rPr>
                <w:rFonts w:ascii="Times New Roman" w:eastAsia="Times New Roman" w:hAnsi="Times New Roman" w:cs="Times New Roman"/>
                <w:sz w:val="24"/>
                <w:szCs w:val="24"/>
              </w:rPr>
            </w:pPr>
            <w:proofErr w:type="spellStart"/>
            <w:r w:rsidRPr="00730219">
              <w:rPr>
                <w:rFonts w:ascii="Times New Roman" w:eastAsia="Times New Roman" w:hAnsi="Times New Roman" w:cs="Times New Roman"/>
                <w:sz w:val="24"/>
                <w:szCs w:val="24"/>
              </w:rPr>
              <w:t>Каркаралинский</w:t>
            </w:r>
            <w:proofErr w:type="spellEnd"/>
            <w:r w:rsidRPr="00730219">
              <w:rPr>
                <w:rFonts w:ascii="Times New Roman" w:eastAsia="Times New Roman" w:hAnsi="Times New Roman" w:cs="Times New Roman"/>
                <w:sz w:val="24"/>
                <w:szCs w:val="24"/>
              </w:rPr>
              <w:t xml:space="preserve"> ГНПП</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1</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5</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3</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45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122</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15</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5</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r>
              <w:rPr>
                <w:rFonts w:ascii="Times New Roman" w:eastAsia="Arial Unicode MS" w:hAnsi="Times New Roman" w:cs="Times New Roman"/>
                <w:sz w:val="24"/>
                <w:szCs w:val="24"/>
                <w:lang w:eastAsia="ru-RU"/>
              </w:rPr>
              <w:t>21</w:t>
            </w:r>
          </w:p>
        </w:tc>
      </w:tr>
      <w:tr w:rsidR="00480691" w:rsidRPr="00730219" w:rsidTr="00A031F7">
        <w:trPr>
          <w:trHeight w:val="195"/>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ГНПП «</w:t>
            </w:r>
            <w:proofErr w:type="spellStart"/>
            <w:r w:rsidRPr="00730219">
              <w:rPr>
                <w:rFonts w:ascii="Times New Roman" w:eastAsia="Times New Roman" w:hAnsi="Times New Roman" w:cs="Times New Roman"/>
                <w:sz w:val="24"/>
                <w:szCs w:val="24"/>
              </w:rPr>
              <w:t>Бурабай</w:t>
            </w:r>
            <w:proofErr w:type="spellEnd"/>
            <w:r w:rsidRPr="00730219">
              <w:rPr>
                <w:rFonts w:ascii="Times New Roman" w:eastAsia="Times New Roman" w:hAnsi="Times New Roman" w:cs="Times New Roman"/>
                <w:sz w:val="24"/>
                <w:szCs w:val="24"/>
              </w:rPr>
              <w:t>»</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1</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16</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29</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22</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47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209</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17</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37</w:t>
            </w:r>
            <w:r>
              <w:rPr>
                <w:rFonts w:ascii="Times New Roman" w:eastAsia="Arial Unicode MS" w:hAnsi="Times New Roman" w:cs="Times New Roman"/>
                <w:sz w:val="24"/>
                <w:szCs w:val="24"/>
                <w:lang w:val="kk-KZ" w:eastAsia="ru-RU"/>
              </w:rPr>
              <w:t>4</w:t>
            </w:r>
          </w:p>
        </w:tc>
      </w:tr>
      <w:tr w:rsidR="00480691" w:rsidRPr="00730219" w:rsidTr="00A031F7">
        <w:trPr>
          <w:trHeight w:val="184"/>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rPr>
                <w:rFonts w:ascii="Times New Roman" w:eastAsia="Times New Roman" w:hAnsi="Times New Roman" w:cs="Times New Roman"/>
                <w:sz w:val="24"/>
                <w:szCs w:val="24"/>
              </w:rPr>
            </w:pPr>
            <w:proofErr w:type="spellStart"/>
            <w:r w:rsidRPr="00730219">
              <w:rPr>
                <w:rFonts w:ascii="Times New Roman" w:eastAsia="Times New Roman" w:hAnsi="Times New Roman" w:cs="Times New Roman"/>
                <w:sz w:val="24"/>
                <w:szCs w:val="24"/>
              </w:rPr>
              <w:t>Катон</w:t>
            </w:r>
            <w:proofErr w:type="spellEnd"/>
            <w:r w:rsidRPr="00730219">
              <w:rPr>
                <w:rFonts w:ascii="Times New Roman" w:eastAsia="Times New Roman" w:hAnsi="Times New Roman" w:cs="Times New Roman"/>
                <w:sz w:val="24"/>
                <w:szCs w:val="24"/>
              </w:rPr>
              <w:t>-Карагайский ГНПП</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1</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8</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18</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5</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15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Pr>
                <w:rFonts w:ascii="Times New Roman" w:eastAsia="Arial Unicode MS" w:hAnsi="Times New Roman" w:cs="Times New Roman"/>
                <w:sz w:val="24"/>
                <w:szCs w:val="24"/>
                <w:lang w:val="kk-KZ"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71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275</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12</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41</w:t>
            </w:r>
            <w:r>
              <w:rPr>
                <w:rFonts w:ascii="Times New Roman" w:eastAsia="Arial Unicode MS" w:hAnsi="Times New Roman" w:cs="Times New Roman"/>
                <w:sz w:val="24"/>
                <w:szCs w:val="24"/>
                <w:lang w:eastAsia="ru-RU"/>
              </w:rPr>
              <w:t>3</w:t>
            </w:r>
          </w:p>
        </w:tc>
      </w:tr>
      <w:tr w:rsidR="00480691" w:rsidRPr="00730219" w:rsidTr="00A031F7">
        <w:trPr>
          <w:trHeight w:val="189"/>
        </w:trPr>
        <w:tc>
          <w:tcPr>
            <w:tcW w:w="2982" w:type="dxa"/>
            <w:tcBorders>
              <w:top w:val="single" w:sz="4" w:space="0" w:color="auto"/>
              <w:left w:val="single" w:sz="4" w:space="0" w:color="auto"/>
              <w:bottom w:val="single" w:sz="4" w:space="0" w:color="auto"/>
              <w:right w:val="single" w:sz="4" w:space="0" w:color="auto"/>
            </w:tcBorders>
            <w:shd w:val="clear" w:color="auto" w:fill="auto"/>
          </w:tcPr>
          <w:p w:rsidR="00480691" w:rsidRPr="00730219" w:rsidRDefault="00480691" w:rsidP="00A031F7">
            <w:pPr>
              <w:spacing w:after="0" w:line="240" w:lineRule="auto"/>
              <w:rPr>
                <w:rFonts w:ascii="Times New Roman" w:eastAsia="Times New Roman" w:hAnsi="Times New Roman" w:cs="Times New Roman"/>
                <w:sz w:val="24"/>
                <w:szCs w:val="24"/>
              </w:rPr>
            </w:pPr>
            <w:proofErr w:type="spellStart"/>
            <w:r w:rsidRPr="00730219">
              <w:rPr>
                <w:rFonts w:ascii="Times New Roman" w:eastAsia="Times New Roman" w:hAnsi="Times New Roman" w:cs="Times New Roman"/>
                <w:sz w:val="24"/>
                <w:szCs w:val="24"/>
              </w:rPr>
              <w:t>Чарынский</w:t>
            </w:r>
            <w:proofErr w:type="spellEnd"/>
            <w:r w:rsidRPr="00730219">
              <w:rPr>
                <w:rFonts w:ascii="Times New Roman" w:eastAsia="Times New Roman" w:hAnsi="Times New Roman" w:cs="Times New Roman"/>
                <w:sz w:val="24"/>
                <w:szCs w:val="24"/>
              </w:rPr>
              <w:t xml:space="preserve"> ГНПП</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Pr>
                <w:rFonts w:ascii="Times New Roman" w:eastAsia="Arial Unicode MS" w:hAnsi="Times New Roman" w:cs="Times New Roman"/>
                <w:sz w:val="24"/>
                <w:szCs w:val="24"/>
                <w:lang w:val="kk-KZ"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3</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283" w:type="dxa"/>
            <w:tcBorders>
              <w:top w:val="single" w:sz="4" w:space="0" w:color="auto"/>
              <w:left w:val="single" w:sz="4" w:space="0" w:color="auto"/>
              <w:bottom w:val="single" w:sz="4" w:space="0" w:color="auto"/>
              <w:right w:val="single" w:sz="4" w:space="0" w:color="auto"/>
            </w:tcBorders>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4</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15</w:t>
            </w:r>
            <w:r>
              <w:rPr>
                <w:rFonts w:ascii="Times New Roman" w:eastAsia="Arial Unicode MS" w:hAnsi="Times New Roman" w:cs="Times New Roman"/>
                <w:sz w:val="24"/>
                <w:szCs w:val="24"/>
                <w:lang w:val="kk-KZ" w:eastAsia="ru-RU"/>
              </w:rPr>
              <w:t>3</w:t>
            </w:r>
          </w:p>
        </w:tc>
      </w:tr>
      <w:tr w:rsidR="00480691" w:rsidRPr="00730219" w:rsidTr="00A031F7">
        <w:trPr>
          <w:trHeight w:val="192"/>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Сайрам-</w:t>
            </w:r>
            <w:proofErr w:type="spellStart"/>
            <w:r w:rsidRPr="00730219">
              <w:rPr>
                <w:rFonts w:ascii="Times New Roman" w:eastAsia="Times New Roman" w:hAnsi="Times New Roman" w:cs="Times New Roman"/>
                <w:sz w:val="24"/>
                <w:szCs w:val="24"/>
              </w:rPr>
              <w:t>Угамский</w:t>
            </w:r>
            <w:proofErr w:type="spellEnd"/>
            <w:r w:rsidRPr="00730219">
              <w:rPr>
                <w:rFonts w:ascii="Times New Roman" w:eastAsia="Times New Roman" w:hAnsi="Times New Roman" w:cs="Times New Roman"/>
                <w:sz w:val="24"/>
                <w:szCs w:val="24"/>
              </w:rPr>
              <w:t xml:space="preserve"> ГНПП</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1</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4</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24</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5</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59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130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5</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25</w:t>
            </w:r>
            <w:r>
              <w:rPr>
                <w:rFonts w:ascii="Times New Roman" w:eastAsia="Arial Unicode MS" w:hAnsi="Times New Roman" w:cs="Times New Roman"/>
                <w:sz w:val="24"/>
                <w:szCs w:val="24"/>
                <w:lang w:val="kk-KZ" w:eastAsia="ru-RU"/>
              </w:rPr>
              <w:t>9</w:t>
            </w:r>
          </w:p>
        </w:tc>
      </w:tr>
      <w:tr w:rsidR="00480691" w:rsidRPr="00730219" w:rsidTr="00A031F7">
        <w:trPr>
          <w:trHeight w:val="183"/>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ГНПП «</w:t>
            </w:r>
            <w:proofErr w:type="spellStart"/>
            <w:r w:rsidRPr="00730219">
              <w:rPr>
                <w:rFonts w:ascii="Times New Roman" w:eastAsia="Times New Roman" w:hAnsi="Times New Roman" w:cs="Times New Roman"/>
                <w:sz w:val="24"/>
                <w:szCs w:val="24"/>
              </w:rPr>
              <w:t>Көлсай</w:t>
            </w:r>
            <w:proofErr w:type="spellEnd"/>
            <w:r w:rsidRPr="00730219">
              <w:rPr>
                <w:rFonts w:ascii="Times New Roman" w:eastAsia="Times New Roman" w:hAnsi="Times New Roman" w:cs="Times New Roman"/>
                <w:sz w:val="24"/>
                <w:szCs w:val="24"/>
              </w:rPr>
              <w:t xml:space="preserve"> </w:t>
            </w:r>
            <w:proofErr w:type="spellStart"/>
            <w:r w:rsidRPr="00730219">
              <w:rPr>
                <w:rFonts w:ascii="Times New Roman" w:eastAsia="Times New Roman" w:hAnsi="Times New Roman" w:cs="Times New Roman"/>
                <w:sz w:val="24"/>
                <w:szCs w:val="24"/>
              </w:rPr>
              <w:t>көлдері</w:t>
            </w:r>
            <w:proofErr w:type="spellEnd"/>
            <w:r w:rsidRPr="00730219">
              <w:rPr>
                <w:rFonts w:ascii="Times New Roman" w:eastAsia="Times New Roman" w:hAnsi="Times New Roman" w:cs="Times New Roman"/>
                <w:sz w:val="24"/>
                <w:szCs w:val="24"/>
              </w:rPr>
              <w:t>»</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1</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5</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14</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3</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197</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r>
              <w:rPr>
                <w:rFonts w:ascii="Times New Roman" w:eastAsia="Arial Unicode MS" w:hAnsi="Times New Roman" w:cs="Times New Roman"/>
                <w:sz w:val="24"/>
                <w:szCs w:val="24"/>
                <w:lang w:eastAsia="ru-RU"/>
              </w:rPr>
              <w:t>60</w:t>
            </w:r>
          </w:p>
        </w:tc>
      </w:tr>
      <w:tr w:rsidR="00480691" w:rsidRPr="00730219" w:rsidTr="00A031F7">
        <w:trPr>
          <w:trHeight w:val="273"/>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rPr>
                <w:rFonts w:ascii="Times New Roman" w:eastAsia="Times New Roman" w:hAnsi="Times New Roman" w:cs="Times New Roman"/>
                <w:sz w:val="24"/>
                <w:szCs w:val="24"/>
              </w:rPr>
            </w:pPr>
            <w:proofErr w:type="spellStart"/>
            <w:r w:rsidRPr="00730219">
              <w:rPr>
                <w:rFonts w:ascii="Times New Roman" w:eastAsia="Times New Roman" w:hAnsi="Times New Roman" w:cs="Times New Roman"/>
                <w:sz w:val="24"/>
                <w:szCs w:val="24"/>
              </w:rPr>
              <w:t>Жонгар</w:t>
            </w:r>
            <w:proofErr w:type="spellEnd"/>
            <w:r w:rsidRPr="00730219">
              <w:rPr>
                <w:rFonts w:ascii="Times New Roman" w:eastAsia="Times New Roman" w:hAnsi="Times New Roman" w:cs="Times New Roman"/>
                <w:sz w:val="24"/>
                <w:szCs w:val="24"/>
              </w:rPr>
              <w:t>-Алатауский ГНПП</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1</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19</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5</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5</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52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238</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33</w:t>
            </w:r>
            <w:r>
              <w:rPr>
                <w:rFonts w:ascii="Times New Roman" w:eastAsia="Arial Unicode MS" w:hAnsi="Times New Roman" w:cs="Times New Roman"/>
                <w:sz w:val="24"/>
                <w:szCs w:val="24"/>
                <w:lang w:eastAsia="ru-RU"/>
              </w:rPr>
              <w:t>7</w:t>
            </w:r>
          </w:p>
        </w:tc>
      </w:tr>
      <w:tr w:rsidR="00480691" w:rsidRPr="00730219" w:rsidTr="00A031F7">
        <w:trPr>
          <w:trHeight w:val="263"/>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ГНПП «Буйратау»</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1</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4</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45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239</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kk-KZ" w:eastAsia="ru-RU"/>
              </w:rPr>
            </w:pPr>
            <w:r w:rsidRPr="00730219">
              <w:rPr>
                <w:rFonts w:ascii="Times New Roman" w:eastAsia="Arial Unicode MS" w:hAnsi="Times New Roman" w:cs="Times New Roman"/>
                <w:sz w:val="24"/>
                <w:szCs w:val="24"/>
                <w:lang w:val="kk-KZ" w:eastAsia="ru-RU"/>
              </w:rPr>
              <w:t>306</w:t>
            </w:r>
          </w:p>
        </w:tc>
      </w:tr>
      <w:tr w:rsidR="00480691" w:rsidRPr="00730219" w:rsidTr="00A031F7">
        <w:trPr>
          <w:trHeight w:val="299"/>
        </w:trPr>
        <w:tc>
          <w:tcPr>
            <w:tcW w:w="2982" w:type="dxa"/>
            <w:tcBorders>
              <w:top w:val="single" w:sz="4" w:space="0" w:color="auto"/>
              <w:left w:val="single" w:sz="4" w:space="0" w:color="auto"/>
              <w:bottom w:val="single" w:sz="4" w:space="0" w:color="auto"/>
              <w:right w:val="single" w:sz="4" w:space="0" w:color="auto"/>
            </w:tcBorders>
            <w:shd w:val="clear" w:color="auto" w:fill="FFFFFF"/>
          </w:tcPr>
          <w:p w:rsidR="00480691" w:rsidRPr="00730219" w:rsidRDefault="00480691" w:rsidP="00A031F7">
            <w:pPr>
              <w:spacing w:after="0" w:line="240" w:lineRule="auto"/>
              <w:rPr>
                <w:rFonts w:ascii="Times New Roman" w:eastAsia="Times New Roman" w:hAnsi="Times New Roman" w:cs="Times New Roman"/>
                <w:sz w:val="24"/>
                <w:szCs w:val="24"/>
              </w:rPr>
            </w:pPr>
            <w:r w:rsidRPr="00730219">
              <w:rPr>
                <w:rFonts w:ascii="Times New Roman" w:eastAsia="Times New Roman" w:hAnsi="Times New Roman" w:cs="Times New Roman"/>
                <w:sz w:val="24"/>
                <w:szCs w:val="24"/>
              </w:rPr>
              <w:t>ГНПП Казахстана</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12</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9</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64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156</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170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62</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94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val="en-US" w:eastAsia="ru-RU"/>
              </w:rPr>
            </w:pPr>
            <w:r w:rsidRPr="00730219">
              <w:rPr>
                <w:rFonts w:ascii="Times New Roman" w:eastAsia="Arial Unicode MS" w:hAnsi="Times New Roman" w:cs="Times New Roman"/>
                <w:sz w:val="24"/>
                <w:szCs w:val="24"/>
                <w:lang w:eastAsia="ru-RU"/>
              </w:rPr>
              <w:t>1</w:t>
            </w:r>
            <w:r w:rsidRPr="00730219">
              <w:rPr>
                <w:rFonts w:ascii="Times New Roman" w:eastAsia="Arial Unicode MS" w:hAnsi="Times New Roman" w:cs="Times New Roman"/>
                <w:sz w:val="24"/>
                <w:szCs w:val="24"/>
                <w:lang w:val="en-US" w:eastAsia="ru-RU"/>
              </w:rPr>
              <w:t>3</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604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2308</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119</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730219"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eastAsia="ru-RU"/>
              </w:rPr>
              <w:t>27</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480691" w:rsidRPr="00BC367B" w:rsidRDefault="00480691" w:rsidP="00A031F7">
            <w:pPr>
              <w:spacing w:after="0" w:line="240" w:lineRule="auto"/>
              <w:jc w:val="center"/>
              <w:rPr>
                <w:rFonts w:ascii="Times New Roman" w:eastAsia="Arial Unicode MS" w:hAnsi="Times New Roman" w:cs="Times New Roman"/>
                <w:sz w:val="24"/>
                <w:szCs w:val="24"/>
                <w:lang w:eastAsia="ru-RU"/>
              </w:rPr>
            </w:pPr>
            <w:r w:rsidRPr="00730219">
              <w:rPr>
                <w:rFonts w:ascii="Times New Roman" w:eastAsia="Arial Unicode MS" w:hAnsi="Times New Roman" w:cs="Times New Roman"/>
                <w:sz w:val="24"/>
                <w:szCs w:val="24"/>
                <w:lang w:val="en-US" w:eastAsia="ru-RU"/>
              </w:rPr>
              <w:t>367</w:t>
            </w:r>
            <w:r>
              <w:rPr>
                <w:rFonts w:ascii="Times New Roman" w:eastAsia="Arial Unicode MS" w:hAnsi="Times New Roman" w:cs="Times New Roman"/>
                <w:sz w:val="24"/>
                <w:szCs w:val="24"/>
                <w:lang w:eastAsia="ru-RU"/>
              </w:rPr>
              <w:t>2</w:t>
            </w:r>
          </w:p>
        </w:tc>
      </w:tr>
    </w:tbl>
    <w:p w:rsidR="00AF5A42" w:rsidRDefault="00AF5A42" w:rsidP="00AF5A42">
      <w:pPr>
        <w:pStyle w:val="western"/>
        <w:tabs>
          <w:tab w:val="left" w:pos="851"/>
        </w:tabs>
        <w:spacing w:before="0" w:beforeAutospacing="0" w:after="0" w:afterAutospacing="0"/>
        <w:ind w:firstLine="567"/>
        <w:rPr>
          <w:color w:val="000000" w:themeColor="text1"/>
        </w:rPr>
      </w:pPr>
    </w:p>
    <w:p w:rsidR="00AF5A42" w:rsidRPr="00EF37ED" w:rsidRDefault="00AF5A42" w:rsidP="00AF5A42">
      <w:pPr>
        <w:pStyle w:val="western"/>
        <w:tabs>
          <w:tab w:val="left" w:pos="851"/>
        </w:tabs>
        <w:spacing w:before="0" w:beforeAutospacing="0" w:after="0" w:afterAutospacing="0"/>
        <w:ind w:firstLine="567"/>
        <w:rPr>
          <w:color w:val="000000" w:themeColor="text1"/>
        </w:rPr>
      </w:pPr>
      <w:r w:rsidRPr="00EF37ED">
        <w:rPr>
          <w:color w:val="000000" w:themeColor="text1"/>
        </w:rPr>
        <w:lastRenderedPageBreak/>
        <w:t xml:space="preserve">Итоговые данные графы 17 служат основой для составления оценочной шкалы, которая, в свою очередь, является основой для проведения разделения территорий ГНПП Казахстана по степени туристской </w:t>
      </w:r>
      <w:proofErr w:type="spellStart"/>
      <w:r w:rsidRPr="00EF37ED">
        <w:rPr>
          <w:color w:val="000000" w:themeColor="text1"/>
        </w:rPr>
        <w:t>аттрактивности</w:t>
      </w:r>
      <w:proofErr w:type="spellEnd"/>
      <w:r w:rsidRPr="00EF37ED">
        <w:rPr>
          <w:color w:val="000000" w:themeColor="text1"/>
        </w:rPr>
        <w:t xml:space="preserve"> природных рекреационных ресурсов. После анализа последней графы (17) мы выработали четырехступенную оценочную шкалу с равными интервалами между ступенями (более 350, 350 – 300, 300 – 250, менее 250). Каждая ступень оценочной шкалы имеет собственную характеристику (весьма благоприятные, благоприятные, менее благоприятные, неблагоприятные)</w:t>
      </w:r>
      <w:r w:rsidR="00D63A38" w:rsidRPr="00EF37ED">
        <w:rPr>
          <w:color w:val="000000" w:themeColor="text1"/>
        </w:rPr>
        <w:t>.</w:t>
      </w:r>
      <w:r w:rsidRPr="00EF37ED">
        <w:rPr>
          <w:color w:val="000000" w:themeColor="text1"/>
        </w:rPr>
        <w:t xml:space="preserve"> Подчеркнём, что все национальные парки Республики Казахстана обладают исключительной </w:t>
      </w:r>
      <w:proofErr w:type="spellStart"/>
      <w:r w:rsidRPr="00EF37ED">
        <w:rPr>
          <w:color w:val="000000" w:themeColor="text1"/>
        </w:rPr>
        <w:t>аттрактивностью</w:t>
      </w:r>
      <w:proofErr w:type="spellEnd"/>
      <w:r w:rsidRPr="00EF37ED">
        <w:rPr>
          <w:color w:val="000000" w:themeColor="text1"/>
        </w:rPr>
        <w:t xml:space="preserve"> и уникальностью. Тем не менее, каждый из ГНПП имеет разное количество природных рекреационных ресурсов, что позволяет нам оценить и разделить национальные парки по степени туристской </w:t>
      </w:r>
      <w:proofErr w:type="spellStart"/>
      <w:r w:rsidRPr="00EF37ED">
        <w:rPr>
          <w:color w:val="000000" w:themeColor="text1"/>
        </w:rPr>
        <w:t>аттрактивности</w:t>
      </w:r>
      <w:proofErr w:type="spellEnd"/>
      <w:r w:rsidRPr="00EF37ED">
        <w:rPr>
          <w:color w:val="000000" w:themeColor="text1"/>
        </w:rPr>
        <w:t xml:space="preserve"> природных рекреационных ресурсов согласно разработанной шкале.</w:t>
      </w:r>
    </w:p>
    <w:p w:rsidR="00AF5A42" w:rsidRDefault="00AF5A42" w:rsidP="00AF5A42">
      <w:pPr>
        <w:pStyle w:val="western"/>
        <w:tabs>
          <w:tab w:val="left" w:pos="851"/>
        </w:tabs>
        <w:spacing w:before="0" w:beforeAutospacing="0" w:after="0" w:afterAutospacing="0"/>
        <w:ind w:firstLine="567"/>
        <w:rPr>
          <w:color w:val="000000" w:themeColor="text1"/>
        </w:rPr>
      </w:pPr>
      <w:r w:rsidRPr="00EF37ED">
        <w:rPr>
          <w:color w:val="000000" w:themeColor="text1"/>
        </w:rPr>
        <w:t xml:space="preserve">Таким образом, в результате применения методики оценки совокупного туристского потенциала на первом этапе работы автором была составлена карта «Разделение территорий ГНПП Казахстана по степени туристской </w:t>
      </w:r>
      <w:proofErr w:type="spellStart"/>
      <w:r w:rsidRPr="00EF37ED">
        <w:rPr>
          <w:color w:val="000000" w:themeColor="text1"/>
        </w:rPr>
        <w:t>аттрактивности</w:t>
      </w:r>
      <w:proofErr w:type="spellEnd"/>
      <w:r w:rsidRPr="00EF37ED">
        <w:rPr>
          <w:color w:val="000000" w:themeColor="text1"/>
        </w:rPr>
        <w:t xml:space="preserve"> природных ландшафтов», которая представлена на рисунке 1.</w:t>
      </w:r>
    </w:p>
    <w:p w:rsidR="002D1853" w:rsidRDefault="002D1853" w:rsidP="00AF5A42">
      <w:pPr>
        <w:pStyle w:val="western"/>
        <w:tabs>
          <w:tab w:val="left" w:pos="851"/>
        </w:tabs>
        <w:spacing w:before="0" w:beforeAutospacing="0" w:after="0" w:afterAutospacing="0"/>
        <w:ind w:firstLine="567"/>
        <w:rPr>
          <w:color w:val="000000" w:themeColor="text1"/>
        </w:rPr>
      </w:pPr>
    </w:p>
    <w:p w:rsidR="00C717DF" w:rsidRDefault="002D1853" w:rsidP="002D1853">
      <w:pPr>
        <w:pStyle w:val="western"/>
        <w:spacing w:before="0" w:beforeAutospacing="0" w:after="0" w:afterAutospacing="0"/>
        <w:ind w:firstLine="0"/>
        <w:jc w:val="center"/>
        <w:rPr>
          <w:color w:val="000000" w:themeColor="text1"/>
        </w:rPr>
      </w:pPr>
      <w:r>
        <w:rPr>
          <w:noProof/>
          <w:color w:val="000000" w:themeColor="text1"/>
        </w:rPr>
        <w:drawing>
          <wp:inline distT="0" distB="0" distL="0" distR="0">
            <wp:extent cx="6097696" cy="4314825"/>
            <wp:effectExtent l="0" t="0" r="0" b="0"/>
            <wp:docPr id="1" name="Рисунок 0" descr="Разделение территорий ГНПП Казахстана по степени туристской аттрактивности природных ландшафтов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азделение территорий ГНПП Казахстана по степени туристской аттрактивности природных ландшафтов (1).jpg"/>
                    <pic:cNvPicPr/>
                  </pic:nvPicPr>
                  <pic:blipFill>
                    <a:blip r:embed="rId5" cstate="print"/>
                    <a:stretch>
                      <a:fillRect/>
                    </a:stretch>
                  </pic:blipFill>
                  <pic:spPr>
                    <a:xfrm>
                      <a:off x="0" y="0"/>
                      <a:ext cx="6104835" cy="4319877"/>
                    </a:xfrm>
                    <a:prstGeom prst="rect">
                      <a:avLst/>
                    </a:prstGeom>
                  </pic:spPr>
                </pic:pic>
              </a:graphicData>
            </a:graphic>
          </wp:inline>
        </w:drawing>
      </w:r>
    </w:p>
    <w:p w:rsidR="002D1853" w:rsidRDefault="002D1853" w:rsidP="002D1853">
      <w:pPr>
        <w:pStyle w:val="western"/>
        <w:spacing w:before="0" w:beforeAutospacing="0" w:after="0" w:afterAutospacing="0"/>
        <w:ind w:firstLine="0"/>
        <w:jc w:val="center"/>
        <w:rPr>
          <w:color w:val="000000" w:themeColor="text1"/>
        </w:rPr>
      </w:pPr>
    </w:p>
    <w:p w:rsidR="002D1853" w:rsidRDefault="002D1853" w:rsidP="00D63A38">
      <w:pPr>
        <w:pStyle w:val="western"/>
        <w:spacing w:before="0" w:beforeAutospacing="0" w:after="0" w:afterAutospacing="0"/>
        <w:ind w:firstLine="567"/>
        <w:jc w:val="center"/>
        <w:rPr>
          <w:color w:val="000000" w:themeColor="text1"/>
        </w:rPr>
      </w:pPr>
      <w:r>
        <w:rPr>
          <w:color w:val="000000" w:themeColor="text1"/>
        </w:rPr>
        <w:t xml:space="preserve">Рисунок 1 – Разделение территорий ГНПП Казахстана по степени туристской </w:t>
      </w:r>
      <w:proofErr w:type="spellStart"/>
      <w:r>
        <w:rPr>
          <w:color w:val="000000" w:themeColor="text1"/>
        </w:rPr>
        <w:t>аттрактивности</w:t>
      </w:r>
      <w:proofErr w:type="spellEnd"/>
      <w:r>
        <w:rPr>
          <w:color w:val="000000" w:themeColor="text1"/>
        </w:rPr>
        <w:t xml:space="preserve"> природных ландшафтов </w:t>
      </w:r>
      <w:r w:rsidR="00D63A38" w:rsidRPr="00EF37ED">
        <w:rPr>
          <w:color w:val="000000" w:themeColor="text1"/>
        </w:rPr>
        <w:t>(составлен автором)</w:t>
      </w:r>
    </w:p>
    <w:p w:rsidR="002D1853" w:rsidRPr="00EF37ED" w:rsidRDefault="002D1853" w:rsidP="002D1853">
      <w:pPr>
        <w:pStyle w:val="western"/>
        <w:spacing w:before="0" w:beforeAutospacing="0" w:after="0" w:afterAutospacing="0"/>
        <w:ind w:firstLine="0"/>
        <w:jc w:val="center"/>
        <w:rPr>
          <w:color w:val="000000" w:themeColor="text1"/>
        </w:rPr>
      </w:pPr>
    </w:p>
    <w:p w:rsidR="00AF5A42" w:rsidRPr="00EF37ED" w:rsidRDefault="00AF5A42" w:rsidP="00AF5A42">
      <w:pPr>
        <w:pStyle w:val="western"/>
        <w:tabs>
          <w:tab w:val="left" w:pos="851"/>
        </w:tabs>
        <w:spacing w:before="0" w:beforeAutospacing="0" w:after="0" w:afterAutospacing="0"/>
        <w:ind w:firstLine="567"/>
        <w:rPr>
          <w:color w:val="000000" w:themeColor="text1"/>
        </w:rPr>
      </w:pPr>
      <w:r w:rsidRPr="00EF37ED">
        <w:rPr>
          <w:color w:val="000000" w:themeColor="text1"/>
        </w:rPr>
        <w:t xml:space="preserve">Составленная карта имеет синтетический характер. Более того, основой для составления данной карты послужила карта «Районирование территории Казахстана по степени туристской </w:t>
      </w:r>
      <w:proofErr w:type="spellStart"/>
      <w:r w:rsidRPr="00EF37ED">
        <w:rPr>
          <w:color w:val="000000" w:themeColor="text1"/>
        </w:rPr>
        <w:t>аттрактивности</w:t>
      </w:r>
      <w:proofErr w:type="spellEnd"/>
      <w:r w:rsidRPr="00EF37ED">
        <w:rPr>
          <w:color w:val="000000" w:themeColor="text1"/>
        </w:rPr>
        <w:t xml:space="preserve"> природных ландшафтов»</w:t>
      </w:r>
      <w:r w:rsidR="00184925">
        <w:rPr>
          <w:color w:val="000000" w:themeColor="text1"/>
        </w:rPr>
        <w:t xml:space="preserve"> (</w:t>
      </w:r>
      <w:proofErr w:type="spellStart"/>
      <w:r w:rsidR="00184925">
        <w:rPr>
          <w:color w:val="000000" w:themeColor="text1"/>
        </w:rPr>
        <w:t>Ердавлетов</w:t>
      </w:r>
      <w:proofErr w:type="spellEnd"/>
      <w:r w:rsidR="00184925">
        <w:rPr>
          <w:color w:val="000000" w:themeColor="text1"/>
        </w:rPr>
        <w:t>, 2015)</w:t>
      </w:r>
      <w:r w:rsidRPr="00EF37ED">
        <w:rPr>
          <w:color w:val="000000" w:themeColor="text1"/>
        </w:rPr>
        <w:t xml:space="preserve">. В результате чего нам удалось показать взаимосвязь между туристской </w:t>
      </w:r>
      <w:proofErr w:type="spellStart"/>
      <w:r w:rsidRPr="00EF37ED">
        <w:rPr>
          <w:color w:val="000000" w:themeColor="text1"/>
        </w:rPr>
        <w:t>аттрактивностью</w:t>
      </w:r>
      <w:proofErr w:type="spellEnd"/>
      <w:r w:rsidRPr="00EF37ED">
        <w:rPr>
          <w:color w:val="000000" w:themeColor="text1"/>
        </w:rPr>
        <w:t xml:space="preserve"> природных рекреационных ресурсов национальных парков и областей Республики Казахстан.</w:t>
      </w:r>
    </w:p>
    <w:p w:rsidR="00227513" w:rsidRDefault="00227513" w:rsidP="00EF37ED">
      <w:pPr>
        <w:pStyle w:val="western"/>
        <w:tabs>
          <w:tab w:val="left" w:pos="851"/>
        </w:tabs>
        <w:spacing w:before="0" w:beforeAutospacing="0" w:after="0" w:afterAutospacing="0"/>
        <w:ind w:firstLine="567"/>
        <w:rPr>
          <w:color w:val="000000" w:themeColor="text1"/>
        </w:rPr>
      </w:pPr>
      <w:r>
        <w:rPr>
          <w:b/>
          <w:color w:val="000000" w:themeColor="text1"/>
          <w:lang w:val="kk-KZ"/>
        </w:rPr>
        <w:t>Заключение, выводы</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lastRenderedPageBreak/>
        <w:t xml:space="preserve">По составленной карте «Разделение территорий ГНПП Казахстана по степени туристской </w:t>
      </w:r>
      <w:proofErr w:type="spellStart"/>
      <w:r w:rsidRPr="00EF37ED">
        <w:rPr>
          <w:color w:val="000000" w:themeColor="text1"/>
        </w:rPr>
        <w:t>аттрактивности</w:t>
      </w:r>
      <w:proofErr w:type="spellEnd"/>
      <w:r w:rsidRPr="00EF37ED">
        <w:rPr>
          <w:color w:val="000000" w:themeColor="text1"/>
        </w:rPr>
        <w:t xml:space="preserve"> природных ландшафтов» мы определили положение ГНПП «Буйратау» относительно других национальных парков Казахстана. Несмотря на то, что государственный национальный природный парк «Буйратау» имеет небольшую площадь территории, туристская аттрактивность природных рекреационных ресурсов национального парка, оценённая нами в 306 баллов, является благоприятной, что способствует развитию туристско-рекреационной деятельности. Зачастую, именно наличие и разнообразие природных рекреационных ресурсов определяют развитие туризма дестинации.</w:t>
      </w:r>
    </w:p>
    <w:p w:rsidR="00AC774C" w:rsidRPr="00EF37ED" w:rsidRDefault="00AC774C" w:rsidP="00EF37ED">
      <w:pPr>
        <w:pStyle w:val="western"/>
        <w:tabs>
          <w:tab w:val="left" w:pos="851"/>
        </w:tabs>
        <w:spacing w:before="0" w:beforeAutospacing="0" w:after="0" w:afterAutospacing="0"/>
        <w:ind w:firstLine="567"/>
        <w:rPr>
          <w:color w:val="000000" w:themeColor="text1"/>
        </w:rPr>
      </w:pPr>
      <w:r w:rsidRPr="00EF37ED">
        <w:rPr>
          <w:color w:val="000000" w:themeColor="text1"/>
        </w:rPr>
        <w:t>Более того, туристская аттрактивность природных рекреационных ресурсов национального парка «Буйратау» вместе с национальными парками «Кокшетау» и «</w:t>
      </w:r>
      <w:proofErr w:type="spellStart"/>
      <w:r w:rsidRPr="00EF37ED">
        <w:rPr>
          <w:color w:val="000000" w:themeColor="text1"/>
        </w:rPr>
        <w:t>Бурабай</w:t>
      </w:r>
      <w:proofErr w:type="spellEnd"/>
      <w:r w:rsidRPr="00EF37ED">
        <w:rPr>
          <w:color w:val="000000" w:themeColor="text1"/>
        </w:rPr>
        <w:t xml:space="preserve">» составляет 25 % от всей туристской </w:t>
      </w:r>
      <w:proofErr w:type="spellStart"/>
      <w:r w:rsidRPr="00EF37ED">
        <w:rPr>
          <w:color w:val="000000" w:themeColor="text1"/>
        </w:rPr>
        <w:t>аттрактивности</w:t>
      </w:r>
      <w:proofErr w:type="spellEnd"/>
      <w:r w:rsidRPr="00EF37ED">
        <w:rPr>
          <w:color w:val="000000" w:themeColor="text1"/>
        </w:rPr>
        <w:t xml:space="preserve"> природных рекреационных ресурсов </w:t>
      </w:r>
      <w:proofErr w:type="spellStart"/>
      <w:r w:rsidRPr="00EF37ED">
        <w:rPr>
          <w:color w:val="000000" w:themeColor="text1"/>
        </w:rPr>
        <w:t>Акмолинской</w:t>
      </w:r>
      <w:proofErr w:type="spellEnd"/>
      <w:r w:rsidRPr="00EF37ED">
        <w:rPr>
          <w:color w:val="000000" w:themeColor="text1"/>
        </w:rPr>
        <w:t xml:space="preserve"> области. А турист</w:t>
      </w:r>
      <w:r w:rsidRPr="00EF37ED">
        <w:rPr>
          <w:color w:val="000000" w:themeColor="text1"/>
          <w:lang w:val="en-US"/>
        </w:rPr>
        <w:t>c</w:t>
      </w:r>
      <w:r w:rsidRPr="00EF37ED">
        <w:rPr>
          <w:color w:val="000000" w:themeColor="text1"/>
        </w:rPr>
        <w:t xml:space="preserve">кая аттрактивность природных рекреационных ресурсов национального парка «Буйратау» вместе с </w:t>
      </w:r>
      <w:proofErr w:type="spellStart"/>
      <w:r w:rsidRPr="00EF37ED">
        <w:rPr>
          <w:color w:val="000000" w:themeColor="text1"/>
        </w:rPr>
        <w:t>Каркаралинским</w:t>
      </w:r>
      <w:proofErr w:type="spellEnd"/>
      <w:r w:rsidRPr="00EF37ED">
        <w:rPr>
          <w:color w:val="000000" w:themeColor="text1"/>
        </w:rPr>
        <w:t xml:space="preserve"> ГНПП составляет 9 % от всей туристской </w:t>
      </w:r>
      <w:proofErr w:type="spellStart"/>
      <w:r w:rsidRPr="00EF37ED">
        <w:rPr>
          <w:color w:val="000000" w:themeColor="text1"/>
        </w:rPr>
        <w:t>аттрактивности</w:t>
      </w:r>
      <w:proofErr w:type="spellEnd"/>
      <w:r w:rsidRPr="00EF37ED">
        <w:rPr>
          <w:color w:val="000000" w:themeColor="text1"/>
        </w:rPr>
        <w:t xml:space="preserve"> природных рекреационных ресурсов Карагандинской области. Таким образом, благоприятная туристская аттрактивность природных рекреационных ресурсов, а также их разнообразие, представляют собой большие возможности и перспективы развития туристско-рекреационной деятельности государственного национального природного парка «Буйратау».</w:t>
      </w:r>
    </w:p>
    <w:p w:rsidR="00AC774C" w:rsidRPr="00EF37ED" w:rsidRDefault="00AC774C" w:rsidP="00EF37ED">
      <w:pPr>
        <w:pStyle w:val="western"/>
        <w:tabs>
          <w:tab w:val="left" w:pos="851"/>
        </w:tabs>
        <w:spacing w:before="0" w:beforeAutospacing="0" w:after="0" w:afterAutospacing="0"/>
        <w:ind w:firstLine="567"/>
        <w:rPr>
          <w:color w:val="000000" w:themeColor="text1"/>
          <w:lang w:val="kk-KZ"/>
        </w:rPr>
      </w:pPr>
      <w:r w:rsidRPr="00EF37ED">
        <w:rPr>
          <w:color w:val="000000" w:themeColor="text1"/>
        </w:rPr>
        <w:t xml:space="preserve">Отметим также, что весьма благоприятной </w:t>
      </w:r>
      <w:proofErr w:type="spellStart"/>
      <w:r w:rsidRPr="00EF37ED">
        <w:rPr>
          <w:color w:val="000000" w:themeColor="text1"/>
        </w:rPr>
        <w:t>аттрактивностью</w:t>
      </w:r>
      <w:proofErr w:type="spellEnd"/>
      <w:r w:rsidRPr="00EF37ED">
        <w:rPr>
          <w:color w:val="000000" w:themeColor="text1"/>
        </w:rPr>
        <w:t xml:space="preserve"> природных рекреационных ресурсов обладают ГНПП «Кокшетау», ГНПП «</w:t>
      </w:r>
      <w:proofErr w:type="spellStart"/>
      <w:r w:rsidRPr="00EF37ED">
        <w:rPr>
          <w:color w:val="000000" w:themeColor="text1"/>
        </w:rPr>
        <w:t>Бурабай</w:t>
      </w:r>
      <w:proofErr w:type="spellEnd"/>
      <w:r w:rsidRPr="00EF37ED">
        <w:rPr>
          <w:color w:val="000000" w:themeColor="text1"/>
        </w:rPr>
        <w:t xml:space="preserve">», </w:t>
      </w:r>
      <w:proofErr w:type="spellStart"/>
      <w:r w:rsidRPr="00EF37ED">
        <w:rPr>
          <w:color w:val="000000" w:themeColor="text1"/>
        </w:rPr>
        <w:t>Катон</w:t>
      </w:r>
      <w:proofErr w:type="spellEnd"/>
      <w:r w:rsidRPr="00EF37ED">
        <w:rPr>
          <w:color w:val="000000" w:themeColor="text1"/>
        </w:rPr>
        <w:t>-Карагайский ГНПП и ГНПП «Алтын-</w:t>
      </w:r>
      <w:proofErr w:type="spellStart"/>
      <w:r w:rsidRPr="00EF37ED">
        <w:rPr>
          <w:color w:val="000000" w:themeColor="text1"/>
        </w:rPr>
        <w:t>Эмель</w:t>
      </w:r>
      <w:proofErr w:type="spellEnd"/>
      <w:r w:rsidRPr="00EF37ED">
        <w:rPr>
          <w:color w:val="000000" w:themeColor="text1"/>
        </w:rPr>
        <w:t xml:space="preserve">». Кроме ГНПП «Буйратау», благоприятной </w:t>
      </w:r>
      <w:proofErr w:type="spellStart"/>
      <w:r w:rsidRPr="00EF37ED">
        <w:rPr>
          <w:color w:val="000000" w:themeColor="text1"/>
        </w:rPr>
        <w:t>аттрактивностью</w:t>
      </w:r>
      <w:proofErr w:type="spellEnd"/>
      <w:r w:rsidRPr="00EF37ED">
        <w:rPr>
          <w:color w:val="000000" w:themeColor="text1"/>
        </w:rPr>
        <w:t xml:space="preserve"> природных рекреационных ресурсов характеризуются </w:t>
      </w:r>
      <w:proofErr w:type="spellStart"/>
      <w:r w:rsidRPr="00EF37ED">
        <w:rPr>
          <w:color w:val="000000" w:themeColor="text1"/>
        </w:rPr>
        <w:t>Жонгар</w:t>
      </w:r>
      <w:proofErr w:type="spellEnd"/>
      <w:r w:rsidRPr="00EF37ED">
        <w:rPr>
          <w:color w:val="000000" w:themeColor="text1"/>
        </w:rPr>
        <w:t>-Алатауский и Иле-Алатауский ГНПП. Менее благоприятную аттрактивность имеют ГНПП «</w:t>
      </w:r>
      <w:proofErr w:type="spellStart"/>
      <w:r w:rsidRPr="00EF37ED">
        <w:rPr>
          <w:color w:val="000000" w:themeColor="text1"/>
        </w:rPr>
        <w:t>Баянаул</w:t>
      </w:r>
      <w:proofErr w:type="spellEnd"/>
      <w:r w:rsidRPr="00EF37ED">
        <w:rPr>
          <w:color w:val="000000" w:themeColor="text1"/>
        </w:rPr>
        <w:t>», Сайрам-</w:t>
      </w:r>
      <w:proofErr w:type="spellStart"/>
      <w:r w:rsidRPr="00EF37ED">
        <w:rPr>
          <w:color w:val="000000" w:themeColor="text1"/>
        </w:rPr>
        <w:t>Угамский</w:t>
      </w:r>
      <w:proofErr w:type="spellEnd"/>
      <w:r w:rsidRPr="00EF37ED">
        <w:rPr>
          <w:color w:val="000000" w:themeColor="text1"/>
        </w:rPr>
        <w:t xml:space="preserve"> ГНПП и ГНПП «</w:t>
      </w:r>
      <w:r w:rsidRPr="00EF37ED">
        <w:rPr>
          <w:color w:val="000000" w:themeColor="text1"/>
          <w:lang w:val="kk-KZ"/>
        </w:rPr>
        <w:t>Көлсай көлдері». Неблагоприятной туристской аттрактивностью природных рекреационных ресурсов характеризуются Каркаралинский и Чарынский ГНПП.</w:t>
      </w:r>
    </w:p>
    <w:p w:rsidR="00AC774C" w:rsidRPr="00EF37ED" w:rsidRDefault="00AC774C" w:rsidP="00EF37ED">
      <w:pPr>
        <w:pStyle w:val="western"/>
        <w:tabs>
          <w:tab w:val="left" w:pos="851"/>
        </w:tabs>
        <w:spacing w:before="0" w:beforeAutospacing="0" w:after="0" w:afterAutospacing="0"/>
        <w:ind w:firstLine="567"/>
        <w:rPr>
          <w:color w:val="000000" w:themeColor="text1"/>
          <w:lang w:val="kk-KZ"/>
        </w:rPr>
      </w:pPr>
      <w:r w:rsidRPr="00EF37ED">
        <w:rPr>
          <w:color w:val="000000" w:themeColor="text1"/>
          <w:lang w:val="kk-KZ"/>
        </w:rPr>
        <w:t xml:space="preserve">Таким образом, мы рассмотрели и провели инвентаризацию природных туристско-рекреационных ресурсов государственного национального природного парка «Буйратау». В результате применения методики оценки совокупного туристского потенциала мы определили, что туристская аттрактивность природных рекреационных ресурсов данного национального парка является благоприятной. </w:t>
      </w:r>
      <w:r w:rsidR="00227513">
        <w:rPr>
          <w:color w:val="000000" w:themeColor="text1"/>
          <w:lang w:val="kk-KZ"/>
        </w:rPr>
        <w:t>Далее</w:t>
      </w:r>
      <w:r w:rsidRPr="00EF37ED">
        <w:rPr>
          <w:color w:val="000000" w:themeColor="text1"/>
          <w:lang w:val="kk-KZ"/>
        </w:rPr>
        <w:t xml:space="preserve"> мы перейдём к рассмотрению социально-экономических туристско-рекреационных ресурсов, которые играют </w:t>
      </w:r>
      <w:r w:rsidR="00227513">
        <w:rPr>
          <w:color w:val="000000" w:themeColor="text1"/>
          <w:lang w:val="kk-KZ"/>
        </w:rPr>
        <w:t xml:space="preserve">не менее </w:t>
      </w:r>
      <w:r w:rsidRPr="00EF37ED">
        <w:rPr>
          <w:color w:val="000000" w:themeColor="text1"/>
          <w:lang w:val="kk-KZ"/>
        </w:rPr>
        <w:t>заметную роль в развитии туристско-рекреационной деятельности.</w:t>
      </w:r>
    </w:p>
    <w:p w:rsidR="0016438C" w:rsidRPr="00EF37ED" w:rsidRDefault="0016438C" w:rsidP="00EF37ED">
      <w:pPr>
        <w:pStyle w:val="western"/>
        <w:tabs>
          <w:tab w:val="left" w:pos="851"/>
        </w:tabs>
        <w:spacing w:before="0" w:beforeAutospacing="0" w:after="0" w:afterAutospacing="0"/>
        <w:ind w:firstLine="567"/>
        <w:rPr>
          <w:color w:val="000000" w:themeColor="text1"/>
          <w:lang w:val="kk-KZ"/>
        </w:rPr>
      </w:pPr>
    </w:p>
    <w:p w:rsidR="0016438C" w:rsidRPr="00AF5A42" w:rsidRDefault="00E62B3F" w:rsidP="00EF37ED">
      <w:pPr>
        <w:pStyle w:val="western"/>
        <w:tabs>
          <w:tab w:val="left" w:pos="851"/>
        </w:tabs>
        <w:spacing w:before="0" w:beforeAutospacing="0" w:after="0" w:afterAutospacing="0"/>
        <w:ind w:firstLine="567"/>
        <w:rPr>
          <w:b/>
          <w:color w:val="000000" w:themeColor="text1"/>
          <w:lang w:val="kk-KZ"/>
        </w:rPr>
      </w:pPr>
      <w:r>
        <w:rPr>
          <w:b/>
          <w:color w:val="000000" w:themeColor="text1"/>
          <w:lang w:val="kk-KZ"/>
        </w:rPr>
        <w:t>Список используемой литературы</w:t>
      </w:r>
    </w:p>
    <w:p w:rsidR="00C06F9C" w:rsidRPr="00ED256C" w:rsidRDefault="00E62B3F" w:rsidP="00C06F9C">
      <w:pPr>
        <w:pStyle w:val="ab"/>
        <w:shd w:val="clear" w:color="auto" w:fill="FFFFFF"/>
        <w:spacing w:before="0" w:beforeAutospacing="0" w:after="0" w:afterAutospacing="0"/>
        <w:ind w:firstLine="567"/>
        <w:jc w:val="both"/>
        <w:rPr>
          <w:rFonts w:ascii="Arial" w:hAnsi="Arial" w:cs="Arial"/>
          <w:color w:val="000000"/>
        </w:rPr>
      </w:pPr>
      <w:r>
        <w:rPr>
          <w:color w:val="000000" w:themeColor="text1"/>
          <w:lang w:val="kk-KZ"/>
        </w:rPr>
        <w:t>1</w:t>
      </w:r>
      <w:r w:rsidR="0016438C" w:rsidRPr="00AF5A42">
        <w:rPr>
          <w:color w:val="000000" w:themeColor="text1"/>
          <w:lang w:val="kk-KZ"/>
        </w:rPr>
        <w:t xml:space="preserve"> </w:t>
      </w:r>
      <w:proofErr w:type="spellStart"/>
      <w:r w:rsidR="004E50E8" w:rsidRPr="00AF5A42">
        <w:rPr>
          <w:color w:val="000000" w:themeColor="text1"/>
        </w:rPr>
        <w:t>Ердавлетов</w:t>
      </w:r>
      <w:proofErr w:type="spellEnd"/>
      <w:r w:rsidR="004E50E8" w:rsidRPr="00AF5A42">
        <w:rPr>
          <w:color w:val="000000" w:themeColor="text1"/>
        </w:rPr>
        <w:t xml:space="preserve"> С.Р. География туризма</w:t>
      </w:r>
      <w:r w:rsidR="00C06F9C" w:rsidRPr="00C06F9C">
        <w:rPr>
          <w:color w:val="000000"/>
        </w:rPr>
        <w:t xml:space="preserve">: Учебник для изучения курса «Основы </w:t>
      </w:r>
      <w:proofErr w:type="spellStart"/>
      <w:r w:rsidR="00C06F9C" w:rsidRPr="00C06F9C">
        <w:rPr>
          <w:color w:val="000000"/>
        </w:rPr>
        <w:t>туризмологи</w:t>
      </w:r>
      <w:r w:rsidR="00ED256C">
        <w:rPr>
          <w:color w:val="000000"/>
        </w:rPr>
        <w:t>и</w:t>
      </w:r>
      <w:proofErr w:type="spellEnd"/>
      <w:r w:rsidR="00ED256C">
        <w:rPr>
          <w:color w:val="000000"/>
        </w:rPr>
        <w:t xml:space="preserve">», </w:t>
      </w:r>
      <w:r w:rsidR="00A031F7">
        <w:rPr>
          <w:color w:val="000000"/>
        </w:rPr>
        <w:t xml:space="preserve">2-е изд., доп. и </w:t>
      </w:r>
      <w:proofErr w:type="spellStart"/>
      <w:r w:rsidR="00A031F7">
        <w:rPr>
          <w:color w:val="000000"/>
        </w:rPr>
        <w:t>перераб</w:t>
      </w:r>
      <w:proofErr w:type="spellEnd"/>
      <w:r w:rsidR="00A031F7">
        <w:rPr>
          <w:color w:val="000000"/>
        </w:rPr>
        <w:t xml:space="preserve">. </w:t>
      </w:r>
      <w:r w:rsidR="00C06F9C" w:rsidRPr="00C06F9C">
        <w:rPr>
          <w:color w:val="000000"/>
        </w:rPr>
        <w:t>Алматы</w:t>
      </w:r>
      <w:r w:rsidR="00C06F9C" w:rsidRPr="00ED256C">
        <w:rPr>
          <w:color w:val="000000"/>
        </w:rPr>
        <w:t>:</w:t>
      </w:r>
      <w:r w:rsidR="00C06F9C" w:rsidRPr="00A031F7">
        <w:rPr>
          <w:rStyle w:val="apple-converted-space"/>
          <w:color w:val="000000"/>
          <w:lang w:val="en-US"/>
        </w:rPr>
        <w:t> </w:t>
      </w:r>
      <w:r w:rsidR="00C06F9C" w:rsidRPr="00C06F9C">
        <w:rPr>
          <w:color w:val="000000"/>
          <w:lang w:val="kk-KZ"/>
        </w:rPr>
        <w:t>Қазақ университеті</w:t>
      </w:r>
      <w:r w:rsidR="00A031F7" w:rsidRPr="00ED256C">
        <w:rPr>
          <w:color w:val="000000"/>
        </w:rPr>
        <w:t>,</w:t>
      </w:r>
      <w:r w:rsidR="00C06F9C" w:rsidRPr="00C06F9C">
        <w:rPr>
          <w:color w:val="000000"/>
          <w:lang w:val="kk-KZ"/>
        </w:rPr>
        <w:t xml:space="preserve"> 2010</w:t>
      </w:r>
      <w:r w:rsidR="00A031F7" w:rsidRPr="00ED256C">
        <w:rPr>
          <w:color w:val="000000"/>
        </w:rPr>
        <w:t>.</w:t>
      </w:r>
    </w:p>
    <w:p w:rsidR="004E50E8" w:rsidRPr="00ED256C" w:rsidRDefault="004E50E8" w:rsidP="00EF37ED">
      <w:pPr>
        <w:pStyle w:val="western"/>
        <w:tabs>
          <w:tab w:val="left" w:pos="851"/>
        </w:tabs>
        <w:spacing w:before="0" w:beforeAutospacing="0" w:after="0" w:afterAutospacing="0"/>
        <w:ind w:firstLine="567"/>
        <w:rPr>
          <w:color w:val="000000" w:themeColor="text1"/>
        </w:rPr>
      </w:pPr>
      <w:r w:rsidRPr="00ED256C">
        <w:rPr>
          <w:color w:val="000000" w:themeColor="text1"/>
        </w:rPr>
        <w:t xml:space="preserve">2 </w:t>
      </w:r>
      <w:r w:rsidR="00ED256C">
        <w:rPr>
          <w:color w:val="000000" w:themeColor="text1"/>
        </w:rPr>
        <w:t xml:space="preserve">Официальный Интернет ресурс Международного союза охраны природы: </w:t>
      </w:r>
      <w:r w:rsidR="00ED256C" w:rsidRPr="00ED256C">
        <w:rPr>
          <w:color w:val="000000" w:themeColor="text1"/>
        </w:rPr>
        <w:t>[</w:t>
      </w:r>
      <w:r w:rsidR="00ED256C">
        <w:rPr>
          <w:color w:val="000000" w:themeColor="text1"/>
        </w:rPr>
        <w:t>Электронный документ</w:t>
      </w:r>
      <w:r w:rsidR="00ED256C" w:rsidRPr="00ED256C">
        <w:rPr>
          <w:color w:val="000000" w:themeColor="text1"/>
        </w:rPr>
        <w:t>]</w:t>
      </w:r>
      <w:r w:rsidR="00ED256C">
        <w:rPr>
          <w:color w:val="000000" w:themeColor="text1"/>
        </w:rPr>
        <w:t xml:space="preserve"> – (</w:t>
      </w:r>
      <w:r w:rsidR="00ED256C">
        <w:rPr>
          <w:lang w:val="en-US"/>
        </w:rPr>
        <w:t>https</w:t>
      </w:r>
      <w:r w:rsidR="00ED256C" w:rsidRPr="00ED256C">
        <w:t>://</w:t>
      </w:r>
      <w:r w:rsidR="00ED256C">
        <w:rPr>
          <w:lang w:val="en-US"/>
        </w:rPr>
        <w:t>www</w:t>
      </w:r>
      <w:r w:rsidR="00ED256C" w:rsidRPr="00ED256C">
        <w:t>.</w:t>
      </w:r>
      <w:proofErr w:type="spellStart"/>
      <w:r w:rsidR="00ED256C">
        <w:rPr>
          <w:lang w:val="en-US"/>
        </w:rPr>
        <w:t>iucn</w:t>
      </w:r>
      <w:proofErr w:type="spellEnd"/>
      <w:r w:rsidR="00ED256C" w:rsidRPr="00ED256C">
        <w:t>.</w:t>
      </w:r>
      <w:r w:rsidR="00ED256C">
        <w:rPr>
          <w:lang w:val="en-US"/>
        </w:rPr>
        <w:t>org</w:t>
      </w:r>
      <w:r w:rsidR="00ED256C" w:rsidRPr="00ED256C">
        <w:t>/</w:t>
      </w:r>
      <w:r w:rsidR="00ED256C">
        <w:rPr>
          <w:lang w:val="en-US"/>
        </w:rPr>
        <w:t>theme</w:t>
      </w:r>
      <w:r w:rsidR="00ED256C" w:rsidRPr="00ED256C">
        <w:t>/</w:t>
      </w:r>
      <w:r w:rsidR="00ED256C">
        <w:rPr>
          <w:lang w:val="en-US"/>
        </w:rPr>
        <w:t>world</w:t>
      </w:r>
      <w:r w:rsidR="00ED256C" w:rsidRPr="00ED256C">
        <w:t>-</w:t>
      </w:r>
      <w:r w:rsidR="00ED256C">
        <w:rPr>
          <w:lang w:val="en-US"/>
        </w:rPr>
        <w:t>heritage</w:t>
      </w:r>
      <w:r w:rsidR="00ED256C">
        <w:t>). Проверено 10.02.2017.</w:t>
      </w:r>
    </w:p>
    <w:p w:rsidR="004E50E8" w:rsidRPr="00AF5A42" w:rsidRDefault="004E50E8" w:rsidP="00EF37ED">
      <w:pPr>
        <w:pStyle w:val="western"/>
        <w:tabs>
          <w:tab w:val="left" w:pos="851"/>
        </w:tabs>
        <w:spacing w:before="0" w:beforeAutospacing="0" w:after="0" w:afterAutospacing="0"/>
        <w:ind w:firstLine="567"/>
        <w:rPr>
          <w:color w:val="000000" w:themeColor="text1"/>
          <w:lang w:val="en-US"/>
        </w:rPr>
      </w:pPr>
      <w:proofErr w:type="gramStart"/>
      <w:r w:rsidRPr="00AF5A42">
        <w:rPr>
          <w:color w:val="000000" w:themeColor="text1"/>
          <w:lang w:val="en-US"/>
        </w:rPr>
        <w:t>3</w:t>
      </w:r>
      <w:proofErr w:type="gramEnd"/>
      <w:r w:rsidRPr="00AF5A42">
        <w:rPr>
          <w:color w:val="000000" w:themeColor="text1"/>
          <w:lang w:val="en-US"/>
        </w:rPr>
        <w:t xml:space="preserve"> Guidelines for Protected Area Management Categories. Gland (Switzerland): IUCN Com. on</w:t>
      </w:r>
      <w:r w:rsidR="00A031F7">
        <w:rPr>
          <w:color w:val="000000" w:themeColor="text1"/>
          <w:lang w:val="en-US"/>
        </w:rPr>
        <w:t xml:space="preserve"> Nat. Parks and Protected Areas.</w:t>
      </w:r>
      <w:r w:rsidRPr="00AF5A42">
        <w:rPr>
          <w:color w:val="000000" w:themeColor="text1"/>
          <w:lang w:val="en-US"/>
        </w:rPr>
        <w:t xml:space="preserve"> Cambridge (UK): World Conservation Monitoring Centre, 1994</w:t>
      </w:r>
      <w:r w:rsidR="00A031F7">
        <w:rPr>
          <w:color w:val="000000" w:themeColor="text1"/>
          <w:lang w:val="en-US"/>
        </w:rPr>
        <w:t>.</w:t>
      </w:r>
    </w:p>
    <w:p w:rsidR="004E50E8" w:rsidRPr="00AF5A42" w:rsidRDefault="004E50E8" w:rsidP="00EF37ED">
      <w:pPr>
        <w:pStyle w:val="western"/>
        <w:tabs>
          <w:tab w:val="left" w:pos="851"/>
        </w:tabs>
        <w:spacing w:before="0" w:beforeAutospacing="0" w:after="0" w:afterAutospacing="0"/>
        <w:ind w:firstLine="567"/>
        <w:rPr>
          <w:color w:val="000000" w:themeColor="text1"/>
        </w:rPr>
      </w:pPr>
      <w:r w:rsidRPr="00A031F7">
        <w:rPr>
          <w:color w:val="000000" w:themeColor="text1"/>
        </w:rPr>
        <w:t>4</w:t>
      </w:r>
      <w:r w:rsidR="009F5E0E" w:rsidRPr="00A031F7">
        <w:rPr>
          <w:color w:val="000000" w:themeColor="text1"/>
        </w:rPr>
        <w:t xml:space="preserve"> </w:t>
      </w:r>
      <w:r w:rsidR="009F5E0E" w:rsidRPr="00AF5A42">
        <w:rPr>
          <w:color w:val="000000" w:themeColor="text1"/>
        </w:rPr>
        <w:t>География</w:t>
      </w:r>
      <w:r w:rsidR="009F5E0E" w:rsidRPr="00A031F7">
        <w:rPr>
          <w:color w:val="000000" w:themeColor="text1"/>
        </w:rPr>
        <w:t xml:space="preserve"> </w:t>
      </w:r>
      <w:r w:rsidR="009F5E0E" w:rsidRPr="00AF5A42">
        <w:rPr>
          <w:color w:val="000000" w:themeColor="text1"/>
        </w:rPr>
        <w:t>туризма</w:t>
      </w:r>
      <w:r w:rsidR="009F5E0E" w:rsidRPr="00A031F7">
        <w:rPr>
          <w:color w:val="000000" w:themeColor="text1"/>
        </w:rPr>
        <w:t xml:space="preserve">: </w:t>
      </w:r>
      <w:r w:rsidR="009F5E0E" w:rsidRPr="00AF5A42">
        <w:rPr>
          <w:color w:val="000000" w:themeColor="text1"/>
        </w:rPr>
        <w:t>учебник</w:t>
      </w:r>
      <w:r w:rsidR="009F5E0E" w:rsidRPr="00A031F7">
        <w:rPr>
          <w:color w:val="000000" w:themeColor="text1"/>
        </w:rPr>
        <w:t xml:space="preserve"> / </w:t>
      </w:r>
      <w:r w:rsidR="009F5E0E" w:rsidRPr="00AF5A42">
        <w:rPr>
          <w:color w:val="000000" w:themeColor="text1"/>
        </w:rPr>
        <w:t>кол</w:t>
      </w:r>
      <w:r w:rsidR="009F5E0E" w:rsidRPr="00A031F7">
        <w:rPr>
          <w:color w:val="000000" w:themeColor="text1"/>
        </w:rPr>
        <w:t xml:space="preserve">. </w:t>
      </w:r>
      <w:r w:rsidR="009F5E0E" w:rsidRPr="00AF5A42">
        <w:rPr>
          <w:color w:val="000000" w:themeColor="text1"/>
        </w:rPr>
        <w:t>авторов</w:t>
      </w:r>
      <w:r w:rsidR="009F5E0E" w:rsidRPr="00A031F7">
        <w:rPr>
          <w:color w:val="000000" w:themeColor="text1"/>
        </w:rPr>
        <w:t xml:space="preserve">; </w:t>
      </w:r>
      <w:r w:rsidR="009F5E0E" w:rsidRPr="00AF5A42">
        <w:rPr>
          <w:color w:val="000000" w:themeColor="text1"/>
        </w:rPr>
        <w:t>под</w:t>
      </w:r>
      <w:r w:rsidR="009F5E0E" w:rsidRPr="00A031F7">
        <w:rPr>
          <w:color w:val="000000" w:themeColor="text1"/>
        </w:rPr>
        <w:t xml:space="preserve"> </w:t>
      </w:r>
      <w:r w:rsidR="009F5E0E" w:rsidRPr="00AF5A42">
        <w:rPr>
          <w:color w:val="000000" w:themeColor="text1"/>
        </w:rPr>
        <w:t>ред</w:t>
      </w:r>
      <w:r w:rsidR="009F5E0E" w:rsidRPr="00A031F7">
        <w:rPr>
          <w:color w:val="000000" w:themeColor="text1"/>
        </w:rPr>
        <w:t xml:space="preserve">. </w:t>
      </w:r>
      <w:r w:rsidR="009F5E0E" w:rsidRPr="00AF5A42">
        <w:rPr>
          <w:color w:val="000000" w:themeColor="text1"/>
        </w:rPr>
        <w:t>А</w:t>
      </w:r>
      <w:r w:rsidR="009F5E0E" w:rsidRPr="00ED256C">
        <w:rPr>
          <w:color w:val="000000" w:themeColor="text1"/>
        </w:rPr>
        <w:t>.</w:t>
      </w:r>
      <w:r w:rsidR="009F5E0E" w:rsidRPr="00AF5A42">
        <w:rPr>
          <w:color w:val="000000" w:themeColor="text1"/>
        </w:rPr>
        <w:t>Ю</w:t>
      </w:r>
      <w:r w:rsidR="009F5E0E" w:rsidRPr="00ED256C">
        <w:rPr>
          <w:color w:val="000000" w:themeColor="text1"/>
        </w:rPr>
        <w:t xml:space="preserve">. </w:t>
      </w:r>
      <w:r w:rsidR="009F5E0E" w:rsidRPr="00AF5A42">
        <w:rPr>
          <w:color w:val="000000" w:themeColor="text1"/>
        </w:rPr>
        <w:t>Александровой</w:t>
      </w:r>
      <w:r w:rsidR="00ED256C">
        <w:rPr>
          <w:color w:val="000000" w:themeColor="text1"/>
        </w:rPr>
        <w:t xml:space="preserve">, </w:t>
      </w:r>
      <w:r w:rsidR="009F5E0E" w:rsidRPr="00ED256C">
        <w:rPr>
          <w:color w:val="000000" w:themeColor="text1"/>
        </w:rPr>
        <w:t>2-</w:t>
      </w:r>
      <w:r w:rsidR="009F5E0E" w:rsidRPr="00AF5A42">
        <w:rPr>
          <w:color w:val="000000" w:themeColor="text1"/>
        </w:rPr>
        <w:t>е</w:t>
      </w:r>
      <w:r w:rsidR="009F5E0E" w:rsidRPr="00ED256C">
        <w:rPr>
          <w:color w:val="000000" w:themeColor="text1"/>
        </w:rPr>
        <w:t xml:space="preserve"> </w:t>
      </w:r>
      <w:r w:rsidR="009F5E0E" w:rsidRPr="00AF5A42">
        <w:rPr>
          <w:color w:val="000000" w:themeColor="text1"/>
        </w:rPr>
        <w:t>изд</w:t>
      </w:r>
      <w:r w:rsidR="009F5E0E" w:rsidRPr="00ED256C">
        <w:rPr>
          <w:color w:val="000000" w:themeColor="text1"/>
        </w:rPr>
        <w:t xml:space="preserve">., </w:t>
      </w:r>
      <w:proofErr w:type="spellStart"/>
      <w:r w:rsidR="009F5E0E" w:rsidRPr="00AF5A42">
        <w:rPr>
          <w:color w:val="000000" w:themeColor="text1"/>
        </w:rPr>
        <w:t>испр</w:t>
      </w:r>
      <w:proofErr w:type="spellEnd"/>
      <w:proofErr w:type="gramStart"/>
      <w:r w:rsidR="009F5E0E" w:rsidRPr="00ED256C">
        <w:rPr>
          <w:color w:val="000000" w:themeColor="text1"/>
        </w:rPr>
        <w:t>.</w:t>
      </w:r>
      <w:proofErr w:type="gramEnd"/>
      <w:r w:rsidR="009F5E0E" w:rsidRPr="00ED256C">
        <w:rPr>
          <w:color w:val="000000" w:themeColor="text1"/>
        </w:rPr>
        <w:t xml:space="preserve"> </w:t>
      </w:r>
      <w:r w:rsidR="009F5E0E" w:rsidRPr="00AF5A42">
        <w:rPr>
          <w:color w:val="000000" w:themeColor="text1"/>
        </w:rPr>
        <w:t>и</w:t>
      </w:r>
      <w:r w:rsidR="009F5E0E" w:rsidRPr="00ED256C">
        <w:rPr>
          <w:color w:val="000000" w:themeColor="text1"/>
        </w:rPr>
        <w:t xml:space="preserve"> </w:t>
      </w:r>
      <w:r w:rsidR="009F5E0E" w:rsidRPr="00AF5A42">
        <w:rPr>
          <w:color w:val="000000" w:themeColor="text1"/>
        </w:rPr>
        <w:t>д</w:t>
      </w:r>
      <w:r w:rsidR="00ED256C">
        <w:rPr>
          <w:color w:val="000000" w:themeColor="text1"/>
        </w:rPr>
        <w:t>оп. М.: КНОРУС, 2009.</w:t>
      </w:r>
    </w:p>
    <w:p w:rsidR="009F5E0E" w:rsidRPr="00AF5A42" w:rsidRDefault="00ED256C" w:rsidP="00EF37ED">
      <w:pPr>
        <w:pStyle w:val="western"/>
        <w:tabs>
          <w:tab w:val="left" w:pos="851"/>
        </w:tabs>
        <w:spacing w:before="0" w:beforeAutospacing="0" w:after="0" w:afterAutospacing="0"/>
        <w:ind w:firstLine="567"/>
        <w:rPr>
          <w:color w:val="000000" w:themeColor="text1"/>
        </w:rPr>
      </w:pPr>
      <w:r>
        <w:rPr>
          <w:color w:val="000000" w:themeColor="text1"/>
        </w:rPr>
        <w:t>5</w:t>
      </w:r>
      <w:r w:rsidR="009F5E0E" w:rsidRPr="00AF5A42">
        <w:rPr>
          <w:color w:val="000000" w:themeColor="text1"/>
        </w:rPr>
        <w:t xml:space="preserve"> Бабкин</w:t>
      </w:r>
      <w:r w:rsidR="00B27102">
        <w:rPr>
          <w:color w:val="000000" w:themeColor="text1"/>
        </w:rPr>
        <w:t xml:space="preserve"> </w:t>
      </w:r>
      <w:r w:rsidR="009F5E0E" w:rsidRPr="00AF5A42">
        <w:rPr>
          <w:color w:val="000000" w:themeColor="text1"/>
        </w:rPr>
        <w:t>А.В. Специальные виды туризма: учеб. пособие / А.В. Бабк</w:t>
      </w:r>
      <w:r>
        <w:rPr>
          <w:color w:val="000000" w:themeColor="text1"/>
        </w:rPr>
        <w:t>ин. Ростов н/Д: Феникс, 2008.</w:t>
      </w:r>
    </w:p>
    <w:p w:rsidR="009F5E0E" w:rsidRPr="00AF5A42" w:rsidRDefault="009F5E0E" w:rsidP="00EF37ED">
      <w:pPr>
        <w:pStyle w:val="western"/>
        <w:tabs>
          <w:tab w:val="left" w:pos="851"/>
        </w:tabs>
        <w:spacing w:before="0" w:beforeAutospacing="0" w:after="0" w:afterAutospacing="0"/>
        <w:ind w:firstLine="567"/>
        <w:rPr>
          <w:color w:val="000000" w:themeColor="text1"/>
        </w:rPr>
      </w:pPr>
      <w:r w:rsidRPr="00AF5A42">
        <w:rPr>
          <w:color w:val="000000" w:themeColor="text1"/>
        </w:rPr>
        <w:t xml:space="preserve">6 </w:t>
      </w:r>
      <w:r w:rsidR="00ED256C" w:rsidRPr="00ED256C">
        <w:rPr>
          <w:color w:val="000000" w:themeColor="text1"/>
        </w:rPr>
        <w:t>Презентация РГУ «ГНПП «Буйратау»</w:t>
      </w:r>
      <w:r w:rsidR="00ED256C">
        <w:rPr>
          <w:color w:val="000000" w:themeColor="text1"/>
        </w:rPr>
        <w:t xml:space="preserve">: </w:t>
      </w:r>
      <w:r w:rsidR="00ED256C" w:rsidRPr="00ED256C">
        <w:rPr>
          <w:color w:val="000000" w:themeColor="text1"/>
        </w:rPr>
        <w:t>[</w:t>
      </w:r>
      <w:r w:rsidR="00ED256C">
        <w:rPr>
          <w:color w:val="000000" w:themeColor="text1"/>
        </w:rPr>
        <w:t>Электронный документ</w:t>
      </w:r>
      <w:r w:rsidR="00ED256C" w:rsidRPr="00ED256C">
        <w:rPr>
          <w:color w:val="000000" w:themeColor="text1"/>
        </w:rPr>
        <w:t>]</w:t>
      </w:r>
      <w:r w:rsidR="00ED256C">
        <w:rPr>
          <w:color w:val="000000" w:themeColor="text1"/>
        </w:rPr>
        <w:t xml:space="preserve"> – (</w:t>
      </w:r>
      <w:r w:rsidR="00ED256C">
        <w:t>http://www.ereymen.akmol.kz/rgy_gnpp_byjratay.html). Проверено 25.11.2016.</w:t>
      </w:r>
    </w:p>
    <w:p w:rsidR="005E515B" w:rsidRPr="00C06F9C" w:rsidRDefault="00ED256C" w:rsidP="00EF37ED">
      <w:pPr>
        <w:pStyle w:val="western"/>
        <w:tabs>
          <w:tab w:val="left" w:pos="851"/>
        </w:tabs>
        <w:spacing w:before="0" w:beforeAutospacing="0" w:after="0" w:afterAutospacing="0"/>
        <w:ind w:firstLine="567"/>
        <w:rPr>
          <w:color w:val="000000" w:themeColor="text1"/>
        </w:rPr>
      </w:pPr>
      <w:r>
        <w:rPr>
          <w:color w:val="000000" w:themeColor="text1"/>
        </w:rPr>
        <w:t>7</w:t>
      </w:r>
      <w:r w:rsidR="005E515B" w:rsidRPr="00C06F9C">
        <w:rPr>
          <w:color w:val="000000" w:themeColor="text1"/>
        </w:rPr>
        <w:t xml:space="preserve"> </w:t>
      </w:r>
      <w:r w:rsidR="00830208" w:rsidRPr="00C06F9C">
        <w:rPr>
          <w:color w:val="000000" w:themeColor="text1"/>
        </w:rPr>
        <w:t>Карамышева</w:t>
      </w:r>
      <w:r w:rsidR="00B27102">
        <w:rPr>
          <w:color w:val="000000" w:themeColor="text1"/>
        </w:rPr>
        <w:t xml:space="preserve"> </w:t>
      </w:r>
      <w:r w:rsidR="00830208" w:rsidRPr="00C06F9C">
        <w:rPr>
          <w:color w:val="000000" w:themeColor="text1"/>
        </w:rPr>
        <w:t xml:space="preserve">З.В., </w:t>
      </w:r>
      <w:proofErr w:type="spellStart"/>
      <w:r w:rsidR="00830208" w:rsidRPr="00C06F9C">
        <w:rPr>
          <w:color w:val="000000" w:themeColor="text1"/>
        </w:rPr>
        <w:t>Рачковская</w:t>
      </w:r>
      <w:proofErr w:type="spellEnd"/>
      <w:r w:rsidR="00830208" w:rsidRPr="00C06F9C">
        <w:rPr>
          <w:color w:val="000000" w:themeColor="text1"/>
        </w:rPr>
        <w:t xml:space="preserve"> Е.И. Ботаническая география степной части Центрального Казахст</w:t>
      </w:r>
      <w:r>
        <w:rPr>
          <w:color w:val="000000" w:themeColor="text1"/>
        </w:rPr>
        <w:t>ана. Л.: Наука, 1974.</w:t>
      </w:r>
    </w:p>
    <w:p w:rsidR="004E50E8" w:rsidRPr="00C06F9C" w:rsidRDefault="00ED256C" w:rsidP="00EF37ED">
      <w:pPr>
        <w:pStyle w:val="western"/>
        <w:tabs>
          <w:tab w:val="left" w:pos="851"/>
        </w:tabs>
        <w:spacing w:before="0" w:beforeAutospacing="0" w:after="0" w:afterAutospacing="0"/>
        <w:ind w:firstLine="567"/>
        <w:rPr>
          <w:color w:val="000000" w:themeColor="text1"/>
        </w:rPr>
      </w:pPr>
      <w:r>
        <w:rPr>
          <w:color w:val="000000" w:themeColor="text1"/>
        </w:rPr>
        <w:t>8</w:t>
      </w:r>
      <w:r w:rsidR="00824E00" w:rsidRPr="00C06F9C">
        <w:rPr>
          <w:color w:val="000000" w:themeColor="text1"/>
        </w:rPr>
        <w:t xml:space="preserve"> </w:t>
      </w:r>
      <w:proofErr w:type="spellStart"/>
      <w:r w:rsidR="00824E00" w:rsidRPr="00C06F9C">
        <w:rPr>
          <w:color w:val="000000" w:themeColor="text1"/>
        </w:rPr>
        <w:t>Ердавлетов</w:t>
      </w:r>
      <w:proofErr w:type="spellEnd"/>
      <w:r w:rsidR="00824E00" w:rsidRPr="00C06F9C">
        <w:rPr>
          <w:color w:val="000000" w:themeColor="text1"/>
        </w:rPr>
        <w:t xml:space="preserve"> С.Р. Методические указания по выполнению лабораторных работ по курсу «География туризма Казахстана» / С.Р. </w:t>
      </w:r>
      <w:proofErr w:type="spellStart"/>
      <w:r w:rsidR="00824E00" w:rsidRPr="00C06F9C">
        <w:rPr>
          <w:color w:val="000000" w:themeColor="text1"/>
        </w:rPr>
        <w:t>Ердавлетов</w:t>
      </w:r>
      <w:proofErr w:type="spellEnd"/>
      <w:r w:rsidR="00824E00" w:rsidRPr="00C06F9C">
        <w:rPr>
          <w:color w:val="000000" w:themeColor="text1"/>
        </w:rPr>
        <w:t xml:space="preserve">: КазНУ им. аль-Фараби. Алматы: </w:t>
      </w:r>
      <w:proofErr w:type="spellStart"/>
      <w:r w:rsidR="00AF5A42" w:rsidRPr="00C06F9C">
        <w:rPr>
          <w:color w:val="000000" w:themeColor="text1"/>
        </w:rPr>
        <w:t>Қ</w:t>
      </w:r>
      <w:r w:rsidR="001B4685">
        <w:rPr>
          <w:color w:val="000000" w:themeColor="text1"/>
        </w:rPr>
        <w:t>азақ</w:t>
      </w:r>
      <w:proofErr w:type="spellEnd"/>
      <w:r w:rsidR="001B4685">
        <w:rPr>
          <w:color w:val="000000" w:themeColor="text1"/>
        </w:rPr>
        <w:t xml:space="preserve"> </w:t>
      </w:r>
      <w:proofErr w:type="spellStart"/>
      <w:r w:rsidR="001B4685">
        <w:rPr>
          <w:color w:val="000000" w:themeColor="text1"/>
        </w:rPr>
        <w:t>университеті</w:t>
      </w:r>
      <w:proofErr w:type="spellEnd"/>
      <w:r w:rsidR="001B4685">
        <w:rPr>
          <w:color w:val="000000" w:themeColor="text1"/>
        </w:rPr>
        <w:t>, 2006.</w:t>
      </w:r>
    </w:p>
    <w:p w:rsidR="00C06F9C" w:rsidRDefault="001B4685" w:rsidP="00184925">
      <w:pPr>
        <w:pStyle w:val="ab"/>
        <w:shd w:val="clear" w:color="auto" w:fill="FFFFFF"/>
        <w:spacing w:before="0" w:beforeAutospacing="0" w:after="0" w:afterAutospacing="0"/>
        <w:ind w:firstLine="567"/>
        <w:jc w:val="both"/>
        <w:rPr>
          <w:color w:val="000000"/>
        </w:rPr>
      </w:pPr>
      <w:r>
        <w:rPr>
          <w:color w:val="000000"/>
        </w:rPr>
        <w:lastRenderedPageBreak/>
        <w:t>9</w:t>
      </w:r>
      <w:r w:rsidR="00C06F9C">
        <w:rPr>
          <w:color w:val="000000"/>
        </w:rPr>
        <w:t xml:space="preserve"> </w:t>
      </w:r>
      <w:proofErr w:type="spellStart"/>
      <w:r w:rsidR="00C06F9C" w:rsidRPr="00C06F9C">
        <w:rPr>
          <w:color w:val="000000"/>
        </w:rPr>
        <w:t>Ердавлетов</w:t>
      </w:r>
      <w:proofErr w:type="spellEnd"/>
      <w:r w:rsidR="00C06F9C" w:rsidRPr="00C06F9C">
        <w:rPr>
          <w:color w:val="000000"/>
        </w:rPr>
        <w:t xml:space="preserve"> С.Р. Туризм Казахстана: учебное пособие / Коллектив авто</w:t>
      </w:r>
      <w:r>
        <w:rPr>
          <w:color w:val="000000"/>
        </w:rPr>
        <w:t xml:space="preserve">ров под ред. Ердавлетова С.Р. Алматы: </w:t>
      </w:r>
      <w:proofErr w:type="spellStart"/>
      <w:r>
        <w:rPr>
          <w:color w:val="000000"/>
        </w:rPr>
        <w:t>Бастау</w:t>
      </w:r>
      <w:proofErr w:type="spellEnd"/>
      <w:r>
        <w:rPr>
          <w:color w:val="000000"/>
        </w:rPr>
        <w:t>, 2015.</w:t>
      </w:r>
    </w:p>
    <w:p w:rsidR="00B27102" w:rsidRDefault="00B27102" w:rsidP="00184925">
      <w:pPr>
        <w:pStyle w:val="ab"/>
        <w:shd w:val="clear" w:color="auto" w:fill="FFFFFF"/>
        <w:spacing w:before="0" w:beforeAutospacing="0" w:after="0" w:afterAutospacing="0"/>
        <w:ind w:firstLine="567"/>
        <w:jc w:val="both"/>
        <w:rPr>
          <w:color w:val="000000"/>
        </w:rPr>
      </w:pPr>
    </w:p>
    <w:p w:rsidR="00B27102" w:rsidRDefault="00B27102" w:rsidP="00B27102">
      <w:pPr>
        <w:autoSpaceDE w:val="0"/>
        <w:autoSpaceDN w:val="0"/>
        <w:adjustRightInd w:val="0"/>
        <w:spacing w:after="0" w:line="240" w:lineRule="auto"/>
        <w:ind w:firstLine="567"/>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References</w:t>
      </w:r>
    </w:p>
    <w:p w:rsidR="00B27102" w:rsidRDefault="00B27102" w:rsidP="00B27102">
      <w:pPr>
        <w:autoSpaceDE w:val="0"/>
        <w:autoSpaceDN w:val="0"/>
        <w:adjustRightInd w:val="0"/>
        <w:spacing w:after="0" w:line="240" w:lineRule="auto"/>
        <w:ind w:firstLine="567"/>
        <w:jc w:val="both"/>
        <w:rPr>
          <w:rFonts w:ascii="Times New Roman" w:eastAsia="Times New Roman" w:hAnsi="Times New Roman"/>
          <w:sz w:val="24"/>
          <w:szCs w:val="24"/>
          <w:lang w:val="en-US" w:eastAsia="ru-RU"/>
        </w:rPr>
      </w:pPr>
      <w:proofErr w:type="gramStart"/>
      <w:r>
        <w:rPr>
          <w:rFonts w:ascii="Times New Roman" w:eastAsia="Times New Roman" w:hAnsi="Times New Roman"/>
          <w:sz w:val="24"/>
          <w:szCs w:val="24"/>
          <w:lang w:val="en-US" w:eastAsia="ru-RU"/>
        </w:rPr>
        <w:t>1</w:t>
      </w:r>
      <w:proofErr w:type="gramEnd"/>
      <w:r>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Erdavletov</w:t>
      </w:r>
      <w:proofErr w:type="spellEnd"/>
      <w:r>
        <w:rPr>
          <w:rFonts w:ascii="Times New Roman" w:eastAsia="Times New Roman" w:hAnsi="Times New Roman"/>
          <w:sz w:val="24"/>
          <w:szCs w:val="24"/>
          <w:lang w:val="en-US" w:eastAsia="ru-RU"/>
        </w:rPr>
        <w:t xml:space="preserve"> S.R. (2010) </w:t>
      </w:r>
      <w:proofErr w:type="spellStart"/>
      <w:r>
        <w:rPr>
          <w:rFonts w:ascii="Times New Roman" w:eastAsia="Times New Roman" w:hAnsi="Times New Roman"/>
          <w:sz w:val="24"/>
          <w:szCs w:val="24"/>
          <w:lang w:val="en-US" w:eastAsia="ru-RU"/>
        </w:rPr>
        <w:t>Geographiya</w:t>
      </w:r>
      <w:proofErr w:type="spellEnd"/>
      <w:r>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turizma</w:t>
      </w:r>
      <w:proofErr w:type="spellEnd"/>
      <w:r>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Uchebnik</w:t>
      </w:r>
      <w:proofErr w:type="spellEnd"/>
      <w:r>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dlya</w:t>
      </w:r>
      <w:proofErr w:type="spellEnd"/>
      <w:r>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izucheniya</w:t>
      </w:r>
      <w:proofErr w:type="spellEnd"/>
      <w:r>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kursa</w:t>
      </w:r>
      <w:proofErr w:type="spellEnd"/>
      <w:r>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Osnovy</w:t>
      </w:r>
      <w:proofErr w:type="spellEnd"/>
      <w:r>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turizmologiyi</w:t>
      </w:r>
      <w:proofErr w:type="spellEnd"/>
      <w:r>
        <w:rPr>
          <w:rFonts w:ascii="Times New Roman" w:eastAsia="Times New Roman" w:hAnsi="Times New Roman"/>
          <w:sz w:val="24"/>
          <w:szCs w:val="24"/>
          <w:lang w:val="en-US" w:eastAsia="ru-RU"/>
        </w:rPr>
        <w:t>” (</w:t>
      </w:r>
      <w:r w:rsidR="00C320CC" w:rsidRPr="00C320CC">
        <w:rPr>
          <w:rFonts w:ascii="Times New Roman" w:eastAsia="Times New Roman" w:hAnsi="Times New Roman"/>
          <w:sz w:val="24"/>
          <w:szCs w:val="24"/>
          <w:lang w:val="en-US" w:eastAsia="ru-RU"/>
        </w:rPr>
        <w:t xml:space="preserve">The Geography of Tourism: The textbook for study of the course “The Fundamentals of </w:t>
      </w:r>
      <w:proofErr w:type="spellStart"/>
      <w:r w:rsidR="00C320CC" w:rsidRPr="00C320CC">
        <w:rPr>
          <w:rFonts w:ascii="Times New Roman" w:eastAsia="Times New Roman" w:hAnsi="Times New Roman"/>
          <w:sz w:val="24"/>
          <w:szCs w:val="24"/>
          <w:lang w:val="en-US" w:eastAsia="ru-RU"/>
        </w:rPr>
        <w:t>Tourismology</w:t>
      </w:r>
      <w:proofErr w:type="spellEnd"/>
      <w:r w:rsidR="00C320CC" w:rsidRPr="00C320CC">
        <w:rPr>
          <w:rFonts w:ascii="Times New Roman" w:eastAsia="Times New Roman" w:hAnsi="Times New Roman"/>
          <w:sz w:val="24"/>
          <w:szCs w:val="24"/>
          <w:lang w:val="en-US" w:eastAsia="ru-RU"/>
        </w:rPr>
        <w:t>”</w:t>
      </w:r>
      <w:r w:rsidR="00C320CC">
        <w:rPr>
          <w:rFonts w:ascii="Times New Roman" w:eastAsia="Times New Roman" w:hAnsi="Times New Roman"/>
          <w:sz w:val="24"/>
          <w:szCs w:val="24"/>
          <w:lang w:val="en-US" w:eastAsia="ru-RU"/>
        </w:rPr>
        <w:t>)</w:t>
      </w:r>
      <w:r w:rsidR="00C320CC" w:rsidRPr="00C320CC">
        <w:rPr>
          <w:rFonts w:ascii="Times New Roman" w:eastAsia="Times New Roman" w:hAnsi="Times New Roman"/>
          <w:sz w:val="24"/>
          <w:szCs w:val="24"/>
          <w:lang w:val="en-US" w:eastAsia="ru-RU"/>
        </w:rPr>
        <w:t>: the 2nd edition, enriched and rewrite</w:t>
      </w:r>
      <w:r w:rsidR="00C320CC">
        <w:rPr>
          <w:rFonts w:ascii="Times New Roman" w:eastAsia="Times New Roman" w:hAnsi="Times New Roman"/>
          <w:sz w:val="24"/>
          <w:szCs w:val="24"/>
          <w:lang w:val="en-US" w:eastAsia="ru-RU"/>
        </w:rPr>
        <w:t xml:space="preserve">, Almaty: “Kazakh </w:t>
      </w:r>
      <w:proofErr w:type="spellStart"/>
      <w:r w:rsidR="00C320CC">
        <w:rPr>
          <w:rFonts w:ascii="Times New Roman" w:eastAsia="Times New Roman" w:hAnsi="Times New Roman"/>
          <w:sz w:val="24"/>
          <w:szCs w:val="24"/>
          <w:lang w:val="en-US" w:eastAsia="ru-RU"/>
        </w:rPr>
        <w:t>universitety</w:t>
      </w:r>
      <w:proofErr w:type="spellEnd"/>
      <w:r w:rsidR="00C320CC">
        <w:rPr>
          <w:rFonts w:ascii="Times New Roman" w:eastAsia="Times New Roman" w:hAnsi="Times New Roman"/>
          <w:sz w:val="24"/>
          <w:szCs w:val="24"/>
          <w:lang w:val="en-US" w:eastAsia="ru-RU"/>
        </w:rPr>
        <w:t>”.</w:t>
      </w:r>
    </w:p>
    <w:p w:rsidR="00C320CC" w:rsidRPr="00C320CC" w:rsidRDefault="00C320CC" w:rsidP="00C320CC">
      <w:pPr>
        <w:pStyle w:val="western"/>
        <w:tabs>
          <w:tab w:val="left" w:pos="851"/>
        </w:tabs>
        <w:spacing w:before="0" w:beforeAutospacing="0" w:after="0" w:afterAutospacing="0"/>
        <w:ind w:firstLine="567"/>
        <w:rPr>
          <w:color w:val="000000" w:themeColor="text1"/>
          <w:lang w:val="en-US"/>
        </w:rPr>
      </w:pPr>
      <w:proofErr w:type="gramStart"/>
      <w:r>
        <w:rPr>
          <w:lang w:val="en-US"/>
        </w:rPr>
        <w:t>2</w:t>
      </w:r>
      <w:proofErr w:type="gramEnd"/>
      <w:r>
        <w:rPr>
          <w:lang w:val="en-US"/>
        </w:rPr>
        <w:t xml:space="preserve"> </w:t>
      </w:r>
      <w:r w:rsidR="005F436C">
        <w:rPr>
          <w:lang w:val="en-US"/>
        </w:rPr>
        <w:t xml:space="preserve">(2017) </w:t>
      </w:r>
      <w:r>
        <w:rPr>
          <w:lang w:val="en-US"/>
        </w:rPr>
        <w:t>Official Internet resource of t</w:t>
      </w:r>
      <w:r w:rsidRPr="00C320CC">
        <w:rPr>
          <w:lang w:val="en-US"/>
        </w:rPr>
        <w:t>he International Union for Conservation of Nature</w:t>
      </w:r>
      <w:r>
        <w:rPr>
          <w:lang w:val="en-US"/>
        </w:rPr>
        <w:t>: [Electronic document] – (</w:t>
      </w:r>
      <w:r>
        <w:rPr>
          <w:lang w:val="en-US"/>
        </w:rPr>
        <w:t>https</w:t>
      </w:r>
      <w:r w:rsidRPr="00C320CC">
        <w:rPr>
          <w:lang w:val="en-US"/>
        </w:rPr>
        <w:t>://</w:t>
      </w:r>
      <w:r>
        <w:rPr>
          <w:lang w:val="en-US"/>
        </w:rPr>
        <w:t>www</w:t>
      </w:r>
      <w:r w:rsidRPr="00C320CC">
        <w:rPr>
          <w:lang w:val="en-US"/>
        </w:rPr>
        <w:t>.</w:t>
      </w:r>
      <w:r>
        <w:rPr>
          <w:lang w:val="en-US"/>
        </w:rPr>
        <w:t>iucn</w:t>
      </w:r>
      <w:r w:rsidRPr="00C320CC">
        <w:rPr>
          <w:lang w:val="en-US"/>
        </w:rPr>
        <w:t>.</w:t>
      </w:r>
      <w:r>
        <w:rPr>
          <w:lang w:val="en-US"/>
        </w:rPr>
        <w:t>org</w:t>
      </w:r>
      <w:r w:rsidRPr="00C320CC">
        <w:rPr>
          <w:lang w:val="en-US"/>
        </w:rPr>
        <w:t>/</w:t>
      </w:r>
      <w:r>
        <w:rPr>
          <w:lang w:val="en-US"/>
        </w:rPr>
        <w:t>theme</w:t>
      </w:r>
      <w:r w:rsidRPr="00C320CC">
        <w:rPr>
          <w:lang w:val="en-US"/>
        </w:rPr>
        <w:t>/</w:t>
      </w:r>
      <w:r>
        <w:rPr>
          <w:lang w:val="en-US"/>
        </w:rPr>
        <w:t>world</w:t>
      </w:r>
      <w:r w:rsidRPr="00C320CC">
        <w:rPr>
          <w:lang w:val="en-US"/>
        </w:rPr>
        <w:t>-</w:t>
      </w:r>
      <w:r>
        <w:rPr>
          <w:lang w:val="en-US"/>
        </w:rPr>
        <w:t>heritage</w:t>
      </w:r>
      <w:r w:rsidRPr="00C320CC">
        <w:rPr>
          <w:lang w:val="en-US"/>
        </w:rPr>
        <w:t xml:space="preserve">). </w:t>
      </w:r>
      <w:r>
        <w:rPr>
          <w:lang w:val="en-US"/>
        </w:rPr>
        <w:t>Verified</w:t>
      </w:r>
      <w:r w:rsidRPr="00C320CC">
        <w:rPr>
          <w:lang w:val="en-US"/>
        </w:rPr>
        <w:t xml:space="preserve"> 10.02.2017.</w:t>
      </w:r>
    </w:p>
    <w:p w:rsidR="00C320CC" w:rsidRPr="00AF5A42" w:rsidRDefault="00C320CC" w:rsidP="00C320CC">
      <w:pPr>
        <w:pStyle w:val="western"/>
        <w:tabs>
          <w:tab w:val="left" w:pos="851"/>
        </w:tabs>
        <w:spacing w:before="0" w:beforeAutospacing="0" w:after="0" w:afterAutospacing="0"/>
        <w:ind w:firstLine="567"/>
        <w:rPr>
          <w:color w:val="000000" w:themeColor="text1"/>
          <w:lang w:val="en-US"/>
        </w:rPr>
      </w:pPr>
      <w:proofErr w:type="gramStart"/>
      <w:r>
        <w:rPr>
          <w:lang w:val="en-US"/>
        </w:rPr>
        <w:t>3</w:t>
      </w:r>
      <w:proofErr w:type="gramEnd"/>
      <w:r>
        <w:rPr>
          <w:lang w:val="en-US"/>
        </w:rPr>
        <w:t xml:space="preserve"> </w:t>
      </w:r>
      <w:r w:rsidRPr="00AF5A42">
        <w:rPr>
          <w:color w:val="000000" w:themeColor="text1"/>
          <w:lang w:val="en-US"/>
        </w:rPr>
        <w:t>Guidelines for Protected Area Management Categories. Gland (Switzerland): IUCN Com. on</w:t>
      </w:r>
      <w:r>
        <w:rPr>
          <w:color w:val="000000" w:themeColor="text1"/>
          <w:lang w:val="en-US"/>
        </w:rPr>
        <w:t xml:space="preserve"> Nat. Parks and Protected Areas.</w:t>
      </w:r>
      <w:r w:rsidRPr="00AF5A42">
        <w:rPr>
          <w:color w:val="000000" w:themeColor="text1"/>
          <w:lang w:val="en-US"/>
        </w:rPr>
        <w:t xml:space="preserve"> Cambridge (UK): World Conservation Monitoring Centre, 1994</w:t>
      </w:r>
      <w:r>
        <w:rPr>
          <w:color w:val="000000" w:themeColor="text1"/>
          <w:lang w:val="en-US"/>
        </w:rPr>
        <w:t>.</w:t>
      </w:r>
    </w:p>
    <w:p w:rsidR="00C320CC" w:rsidRDefault="00C320CC" w:rsidP="00C320CC">
      <w:pPr>
        <w:pStyle w:val="western"/>
        <w:tabs>
          <w:tab w:val="left" w:pos="851"/>
        </w:tabs>
        <w:spacing w:before="0" w:beforeAutospacing="0" w:after="0" w:afterAutospacing="0"/>
        <w:ind w:firstLine="567"/>
        <w:rPr>
          <w:color w:val="000000" w:themeColor="text1"/>
        </w:rPr>
      </w:pPr>
      <w:proofErr w:type="gramStart"/>
      <w:r w:rsidRPr="00C320CC">
        <w:rPr>
          <w:color w:val="000000" w:themeColor="text1"/>
          <w:lang w:val="en-US"/>
        </w:rPr>
        <w:t>4</w:t>
      </w:r>
      <w:proofErr w:type="gramEnd"/>
      <w:r w:rsidRPr="00C320CC">
        <w:rPr>
          <w:color w:val="000000" w:themeColor="text1"/>
          <w:lang w:val="en-US"/>
        </w:rPr>
        <w:t xml:space="preserve"> </w:t>
      </w:r>
      <w:r>
        <w:rPr>
          <w:color w:val="000000" w:themeColor="text1"/>
          <w:lang w:val="en-US"/>
        </w:rPr>
        <w:t xml:space="preserve">(2009) </w:t>
      </w:r>
      <w:proofErr w:type="spellStart"/>
      <w:r>
        <w:rPr>
          <w:lang w:val="en-US"/>
        </w:rPr>
        <w:t>Geographiya</w:t>
      </w:r>
      <w:proofErr w:type="spellEnd"/>
      <w:r>
        <w:rPr>
          <w:lang w:val="en-US"/>
        </w:rPr>
        <w:t xml:space="preserve"> </w:t>
      </w:r>
      <w:proofErr w:type="spellStart"/>
      <w:r>
        <w:rPr>
          <w:lang w:val="en-US"/>
        </w:rPr>
        <w:t>turizma</w:t>
      </w:r>
      <w:proofErr w:type="spellEnd"/>
      <w:r>
        <w:rPr>
          <w:lang w:val="en-US"/>
        </w:rPr>
        <w:t xml:space="preserve">: </w:t>
      </w:r>
      <w:proofErr w:type="spellStart"/>
      <w:r>
        <w:rPr>
          <w:lang w:val="en-US"/>
        </w:rPr>
        <w:t>u</w:t>
      </w:r>
      <w:r>
        <w:rPr>
          <w:lang w:val="en-US"/>
        </w:rPr>
        <w:t>chebnik</w:t>
      </w:r>
      <w:proofErr w:type="spellEnd"/>
      <w:r>
        <w:rPr>
          <w:lang w:val="en-US"/>
        </w:rPr>
        <w:t xml:space="preserve"> / </w:t>
      </w:r>
      <w:proofErr w:type="spellStart"/>
      <w:r>
        <w:rPr>
          <w:lang w:val="en-US"/>
        </w:rPr>
        <w:t>kol</w:t>
      </w:r>
      <w:proofErr w:type="spellEnd"/>
      <w:r>
        <w:rPr>
          <w:lang w:val="en-US"/>
        </w:rPr>
        <w:t xml:space="preserve">. </w:t>
      </w:r>
      <w:proofErr w:type="spellStart"/>
      <w:proofErr w:type="gramStart"/>
      <w:r>
        <w:rPr>
          <w:lang w:val="en-US"/>
        </w:rPr>
        <w:t>avtorov</w:t>
      </w:r>
      <w:proofErr w:type="spellEnd"/>
      <w:proofErr w:type="gramEnd"/>
      <w:r>
        <w:rPr>
          <w:lang w:val="en-US"/>
        </w:rPr>
        <w:t>; pod red. A</w:t>
      </w:r>
      <w:r w:rsidRPr="00C320CC">
        <w:rPr>
          <w:lang w:val="en-US"/>
        </w:rPr>
        <w:t>.</w:t>
      </w:r>
      <w:r>
        <w:rPr>
          <w:lang w:val="en-US"/>
        </w:rPr>
        <w:t>U</w:t>
      </w:r>
      <w:r w:rsidRPr="00C320CC">
        <w:rPr>
          <w:lang w:val="en-US"/>
        </w:rPr>
        <w:t xml:space="preserve">. </w:t>
      </w:r>
      <w:proofErr w:type="spellStart"/>
      <w:r>
        <w:rPr>
          <w:lang w:val="en-US"/>
        </w:rPr>
        <w:t>Aleksandrovoyi</w:t>
      </w:r>
      <w:proofErr w:type="spellEnd"/>
      <w:r w:rsidRPr="00C320CC">
        <w:rPr>
          <w:lang w:val="en-US"/>
        </w:rPr>
        <w:t xml:space="preserve"> (</w:t>
      </w:r>
      <w:r>
        <w:rPr>
          <w:lang w:val="en-US"/>
        </w:rPr>
        <w:t xml:space="preserve">The Geography of Tourism: the textbook / edited by A.U. </w:t>
      </w:r>
      <w:proofErr w:type="spellStart"/>
      <w:r>
        <w:rPr>
          <w:lang w:val="en-US"/>
        </w:rPr>
        <w:t>Aleksandrova</w:t>
      </w:r>
      <w:proofErr w:type="spellEnd"/>
      <w:r w:rsidRPr="00C320CC">
        <w:rPr>
          <w:lang w:val="en-US"/>
        </w:rPr>
        <w:t>)</w:t>
      </w:r>
      <w:r w:rsidRPr="00C320CC">
        <w:rPr>
          <w:color w:val="000000" w:themeColor="text1"/>
          <w:lang w:val="en-US"/>
        </w:rPr>
        <w:t xml:space="preserve">, </w:t>
      </w:r>
      <w:r w:rsidRPr="00C320CC">
        <w:rPr>
          <w:lang w:val="en-US"/>
        </w:rPr>
        <w:t xml:space="preserve">the </w:t>
      </w:r>
      <w:proofErr w:type="gramStart"/>
      <w:r w:rsidRPr="00C320CC">
        <w:rPr>
          <w:lang w:val="en-US"/>
        </w:rPr>
        <w:t>2nd</w:t>
      </w:r>
      <w:proofErr w:type="gramEnd"/>
      <w:r w:rsidRPr="00C320CC">
        <w:rPr>
          <w:lang w:val="en-US"/>
        </w:rPr>
        <w:t xml:space="preserve"> edition, </w:t>
      </w:r>
      <w:r>
        <w:rPr>
          <w:lang w:val="en-US"/>
        </w:rPr>
        <w:t xml:space="preserve">revised and </w:t>
      </w:r>
      <w:r w:rsidRPr="00C320CC">
        <w:rPr>
          <w:lang w:val="en-US"/>
        </w:rPr>
        <w:t>enriched</w:t>
      </w:r>
      <w:r w:rsidR="00D435AB">
        <w:rPr>
          <w:lang w:val="en-US"/>
        </w:rPr>
        <w:t xml:space="preserve">. </w:t>
      </w:r>
      <w:r>
        <w:rPr>
          <w:color w:val="000000" w:themeColor="text1"/>
          <w:lang w:val="en-US"/>
        </w:rPr>
        <w:t>Moscow</w:t>
      </w:r>
      <w:r w:rsidRPr="00D435AB">
        <w:rPr>
          <w:color w:val="000000" w:themeColor="text1"/>
        </w:rPr>
        <w:t xml:space="preserve">: </w:t>
      </w:r>
      <w:r w:rsidR="00D435AB">
        <w:rPr>
          <w:color w:val="000000" w:themeColor="text1"/>
          <w:lang w:val="en-US"/>
        </w:rPr>
        <w:t>KNORUS</w:t>
      </w:r>
      <w:r w:rsidR="00D435AB" w:rsidRPr="00D435AB">
        <w:rPr>
          <w:color w:val="000000" w:themeColor="text1"/>
        </w:rPr>
        <w:t>,</w:t>
      </w:r>
      <w:r w:rsidRPr="00D435AB">
        <w:rPr>
          <w:color w:val="000000" w:themeColor="text1"/>
        </w:rPr>
        <w:t xml:space="preserve"> 2009.</w:t>
      </w:r>
    </w:p>
    <w:p w:rsidR="00D435AB" w:rsidRDefault="00D435AB" w:rsidP="00C320CC">
      <w:pPr>
        <w:pStyle w:val="western"/>
        <w:tabs>
          <w:tab w:val="left" w:pos="851"/>
        </w:tabs>
        <w:spacing w:before="0" w:beforeAutospacing="0" w:after="0" w:afterAutospacing="0"/>
        <w:ind w:firstLine="567"/>
        <w:rPr>
          <w:color w:val="000000" w:themeColor="text1"/>
        </w:rPr>
      </w:pPr>
      <w:proofErr w:type="gramStart"/>
      <w:r>
        <w:rPr>
          <w:color w:val="000000" w:themeColor="text1"/>
          <w:lang w:val="en-US"/>
        </w:rPr>
        <w:t>5</w:t>
      </w:r>
      <w:proofErr w:type="gramEnd"/>
      <w:r>
        <w:rPr>
          <w:color w:val="000000" w:themeColor="text1"/>
          <w:lang w:val="en-US"/>
        </w:rPr>
        <w:t xml:space="preserve"> </w:t>
      </w:r>
      <w:proofErr w:type="spellStart"/>
      <w:r>
        <w:rPr>
          <w:color w:val="000000" w:themeColor="text1"/>
          <w:lang w:val="en-US"/>
        </w:rPr>
        <w:t>Babkin</w:t>
      </w:r>
      <w:proofErr w:type="spellEnd"/>
      <w:r>
        <w:rPr>
          <w:color w:val="000000" w:themeColor="text1"/>
          <w:lang w:val="en-US"/>
        </w:rPr>
        <w:t xml:space="preserve"> A.V. (2008) </w:t>
      </w:r>
      <w:proofErr w:type="spellStart"/>
      <w:r>
        <w:rPr>
          <w:color w:val="000000" w:themeColor="text1"/>
          <w:lang w:val="en-US"/>
        </w:rPr>
        <w:t>Specialnyye</w:t>
      </w:r>
      <w:proofErr w:type="spellEnd"/>
      <w:r>
        <w:rPr>
          <w:color w:val="000000" w:themeColor="text1"/>
          <w:lang w:val="en-US"/>
        </w:rPr>
        <w:t xml:space="preserve"> </w:t>
      </w:r>
      <w:proofErr w:type="spellStart"/>
      <w:r>
        <w:rPr>
          <w:color w:val="000000" w:themeColor="text1"/>
          <w:lang w:val="en-US"/>
        </w:rPr>
        <w:t>vidy</w:t>
      </w:r>
      <w:proofErr w:type="spellEnd"/>
      <w:r>
        <w:rPr>
          <w:color w:val="000000" w:themeColor="text1"/>
          <w:lang w:val="en-US"/>
        </w:rPr>
        <w:t xml:space="preserve"> </w:t>
      </w:r>
      <w:proofErr w:type="spellStart"/>
      <w:r>
        <w:rPr>
          <w:color w:val="000000" w:themeColor="text1"/>
          <w:lang w:val="en-US"/>
        </w:rPr>
        <w:t>turizma</w:t>
      </w:r>
      <w:proofErr w:type="spellEnd"/>
      <w:r>
        <w:rPr>
          <w:color w:val="000000" w:themeColor="text1"/>
          <w:lang w:val="en-US"/>
        </w:rPr>
        <w:t xml:space="preserve">: </w:t>
      </w:r>
      <w:proofErr w:type="spellStart"/>
      <w:r>
        <w:rPr>
          <w:color w:val="000000" w:themeColor="text1"/>
          <w:lang w:val="en-US"/>
        </w:rPr>
        <w:t>ucheb</w:t>
      </w:r>
      <w:proofErr w:type="spellEnd"/>
      <w:r>
        <w:rPr>
          <w:color w:val="000000" w:themeColor="text1"/>
          <w:lang w:val="en-US"/>
        </w:rPr>
        <w:t xml:space="preserve">. </w:t>
      </w:r>
      <w:proofErr w:type="spellStart"/>
      <w:proofErr w:type="gramStart"/>
      <w:r>
        <w:rPr>
          <w:color w:val="000000" w:themeColor="text1"/>
          <w:lang w:val="en-US"/>
        </w:rPr>
        <w:t>posobie</w:t>
      </w:r>
      <w:proofErr w:type="spellEnd"/>
      <w:proofErr w:type="gramEnd"/>
      <w:r>
        <w:rPr>
          <w:color w:val="000000" w:themeColor="text1"/>
          <w:lang w:val="en-US"/>
        </w:rPr>
        <w:t xml:space="preserve"> / A.V. </w:t>
      </w:r>
      <w:proofErr w:type="spellStart"/>
      <w:r>
        <w:rPr>
          <w:color w:val="000000" w:themeColor="text1"/>
          <w:lang w:val="en-US"/>
        </w:rPr>
        <w:t>Babkin</w:t>
      </w:r>
      <w:proofErr w:type="spellEnd"/>
      <w:r>
        <w:rPr>
          <w:color w:val="000000" w:themeColor="text1"/>
          <w:lang w:val="en-US"/>
        </w:rPr>
        <w:t xml:space="preserve"> (</w:t>
      </w:r>
      <w:r w:rsidRPr="00D435AB">
        <w:rPr>
          <w:color w:val="000000" w:themeColor="text1"/>
          <w:lang w:val="en-US"/>
        </w:rPr>
        <w:t xml:space="preserve">Special </w:t>
      </w:r>
      <w:r>
        <w:rPr>
          <w:color w:val="000000" w:themeColor="text1"/>
          <w:lang w:val="en-US"/>
        </w:rPr>
        <w:t>Types of T</w:t>
      </w:r>
      <w:r w:rsidRPr="00D435AB">
        <w:rPr>
          <w:color w:val="000000" w:themeColor="text1"/>
          <w:lang w:val="en-US"/>
        </w:rPr>
        <w:t>ourism</w:t>
      </w:r>
      <w:r>
        <w:rPr>
          <w:color w:val="000000" w:themeColor="text1"/>
          <w:lang w:val="en-US"/>
        </w:rPr>
        <w:t xml:space="preserve">: </w:t>
      </w:r>
      <w:r>
        <w:rPr>
          <w:lang w:val="en-US"/>
        </w:rPr>
        <w:t>t</w:t>
      </w:r>
      <w:r w:rsidRPr="00C320CC">
        <w:rPr>
          <w:lang w:val="en-US"/>
        </w:rPr>
        <w:t>he textbook</w:t>
      </w:r>
      <w:r>
        <w:rPr>
          <w:lang w:val="en-US"/>
        </w:rPr>
        <w:t xml:space="preserve"> / A.V. </w:t>
      </w:r>
      <w:proofErr w:type="spellStart"/>
      <w:r>
        <w:rPr>
          <w:lang w:val="en-US"/>
        </w:rPr>
        <w:t>Babkin</w:t>
      </w:r>
      <w:proofErr w:type="spellEnd"/>
      <w:r>
        <w:rPr>
          <w:color w:val="000000" w:themeColor="text1"/>
          <w:lang w:val="en-US"/>
        </w:rPr>
        <w:t xml:space="preserve">). </w:t>
      </w:r>
      <w:r w:rsidRPr="00D435AB">
        <w:rPr>
          <w:color w:val="000000" w:themeColor="text1"/>
          <w:lang w:val="en-US"/>
        </w:rPr>
        <w:t>Rostov</w:t>
      </w:r>
      <w:r w:rsidRPr="005F436C">
        <w:rPr>
          <w:color w:val="000000" w:themeColor="text1"/>
        </w:rPr>
        <w:t>-</w:t>
      </w:r>
      <w:r w:rsidRPr="00D435AB">
        <w:rPr>
          <w:color w:val="000000" w:themeColor="text1"/>
          <w:lang w:val="en-US"/>
        </w:rPr>
        <w:t>on</w:t>
      </w:r>
      <w:r w:rsidRPr="005F436C">
        <w:rPr>
          <w:color w:val="000000" w:themeColor="text1"/>
        </w:rPr>
        <w:t>-</w:t>
      </w:r>
      <w:r w:rsidRPr="00D435AB">
        <w:rPr>
          <w:color w:val="000000" w:themeColor="text1"/>
          <w:lang w:val="en-US"/>
        </w:rPr>
        <w:t>Don</w:t>
      </w:r>
      <w:r>
        <w:rPr>
          <w:color w:val="000000" w:themeColor="text1"/>
        </w:rPr>
        <w:t xml:space="preserve">: </w:t>
      </w:r>
      <w:proofErr w:type="spellStart"/>
      <w:r>
        <w:rPr>
          <w:color w:val="000000" w:themeColor="text1"/>
          <w:lang w:val="en-US"/>
        </w:rPr>
        <w:t>Pheniks</w:t>
      </w:r>
      <w:proofErr w:type="spellEnd"/>
      <w:r w:rsidRPr="005F436C">
        <w:rPr>
          <w:color w:val="000000" w:themeColor="text1"/>
        </w:rPr>
        <w:t>, 2008.</w:t>
      </w:r>
    </w:p>
    <w:p w:rsidR="005F436C" w:rsidRDefault="005F436C" w:rsidP="00C320CC">
      <w:pPr>
        <w:pStyle w:val="western"/>
        <w:tabs>
          <w:tab w:val="left" w:pos="851"/>
        </w:tabs>
        <w:spacing w:before="0" w:beforeAutospacing="0" w:after="0" w:afterAutospacing="0"/>
        <w:ind w:firstLine="567"/>
      </w:pPr>
      <w:proofErr w:type="gramStart"/>
      <w:r>
        <w:rPr>
          <w:color w:val="000000" w:themeColor="text1"/>
          <w:lang w:val="en-US"/>
        </w:rPr>
        <w:t>6</w:t>
      </w:r>
      <w:proofErr w:type="gramEnd"/>
      <w:r>
        <w:rPr>
          <w:color w:val="000000" w:themeColor="text1"/>
          <w:lang w:val="en-US"/>
        </w:rPr>
        <w:t xml:space="preserve"> (2016) </w:t>
      </w:r>
      <w:proofErr w:type="spellStart"/>
      <w:r>
        <w:rPr>
          <w:color w:val="000000" w:themeColor="text1"/>
          <w:lang w:val="en-US"/>
        </w:rPr>
        <w:t>Prezentaciya</w:t>
      </w:r>
      <w:proofErr w:type="spellEnd"/>
      <w:r>
        <w:rPr>
          <w:color w:val="000000" w:themeColor="text1"/>
          <w:lang w:val="en-US"/>
        </w:rPr>
        <w:t xml:space="preserve"> RGU “GNPP “</w:t>
      </w:r>
      <w:proofErr w:type="spellStart"/>
      <w:r>
        <w:rPr>
          <w:color w:val="000000" w:themeColor="text1"/>
          <w:lang w:val="en-US"/>
        </w:rPr>
        <w:t>Buiratau</w:t>
      </w:r>
      <w:proofErr w:type="spellEnd"/>
      <w:r>
        <w:rPr>
          <w:color w:val="000000" w:themeColor="text1"/>
          <w:lang w:val="en-US"/>
        </w:rPr>
        <w:t>” (The presentation of RSI “SNNP “</w:t>
      </w:r>
      <w:proofErr w:type="spellStart"/>
      <w:r>
        <w:rPr>
          <w:color w:val="000000" w:themeColor="text1"/>
          <w:lang w:val="en-US"/>
        </w:rPr>
        <w:t>Buiratau</w:t>
      </w:r>
      <w:proofErr w:type="spellEnd"/>
      <w:r>
        <w:rPr>
          <w:color w:val="000000" w:themeColor="text1"/>
          <w:lang w:val="en-US"/>
        </w:rPr>
        <w:t xml:space="preserve">”: [Electronic document] – </w:t>
      </w:r>
      <w:r w:rsidRPr="005F436C">
        <w:rPr>
          <w:color w:val="000000" w:themeColor="text1"/>
          <w:lang w:val="en-US"/>
        </w:rPr>
        <w:t>(</w:t>
      </w:r>
      <w:r w:rsidRPr="005F436C">
        <w:rPr>
          <w:lang w:val="en-US"/>
        </w:rPr>
        <w:t xml:space="preserve">http://www.ereymen.akmol.kz/rgy_gnpp_byjratay.html). </w:t>
      </w:r>
      <w:r>
        <w:rPr>
          <w:lang w:val="en-US"/>
        </w:rPr>
        <w:t>Verified</w:t>
      </w:r>
      <w:r>
        <w:t xml:space="preserve"> 25.11.2016.</w:t>
      </w:r>
    </w:p>
    <w:p w:rsidR="006722F5" w:rsidRDefault="006722F5" w:rsidP="00C320CC">
      <w:pPr>
        <w:pStyle w:val="western"/>
        <w:tabs>
          <w:tab w:val="left" w:pos="851"/>
        </w:tabs>
        <w:spacing w:before="0" w:beforeAutospacing="0" w:after="0" w:afterAutospacing="0"/>
        <w:ind w:firstLine="567"/>
      </w:pPr>
      <w:proofErr w:type="gramStart"/>
      <w:r w:rsidRPr="009A23D7">
        <w:rPr>
          <w:lang w:val="en-US"/>
        </w:rPr>
        <w:t>7</w:t>
      </w:r>
      <w:proofErr w:type="gramEnd"/>
      <w:r w:rsidRPr="009A23D7">
        <w:rPr>
          <w:lang w:val="en-US"/>
        </w:rPr>
        <w:t xml:space="preserve"> </w:t>
      </w:r>
      <w:proofErr w:type="spellStart"/>
      <w:r>
        <w:rPr>
          <w:lang w:val="en-US"/>
        </w:rPr>
        <w:t>Karamysheva</w:t>
      </w:r>
      <w:proofErr w:type="spellEnd"/>
      <w:r w:rsidR="009A23D7" w:rsidRPr="009A23D7">
        <w:rPr>
          <w:lang w:val="en-US"/>
        </w:rPr>
        <w:t xml:space="preserve"> </w:t>
      </w:r>
      <w:r w:rsidR="009A23D7">
        <w:rPr>
          <w:lang w:val="en-US"/>
        </w:rPr>
        <w:t>Z</w:t>
      </w:r>
      <w:r w:rsidR="009A23D7" w:rsidRPr="009A23D7">
        <w:rPr>
          <w:lang w:val="en-US"/>
        </w:rPr>
        <w:t>.</w:t>
      </w:r>
      <w:r w:rsidR="009A23D7">
        <w:rPr>
          <w:lang w:val="en-US"/>
        </w:rPr>
        <w:t>V</w:t>
      </w:r>
      <w:r w:rsidR="009A23D7" w:rsidRPr="009A23D7">
        <w:rPr>
          <w:lang w:val="en-US"/>
        </w:rPr>
        <w:t xml:space="preserve">., </w:t>
      </w:r>
      <w:proofErr w:type="spellStart"/>
      <w:r w:rsidR="009A23D7">
        <w:rPr>
          <w:lang w:val="en-US"/>
        </w:rPr>
        <w:t>Rachkovskaya</w:t>
      </w:r>
      <w:proofErr w:type="spellEnd"/>
      <w:r w:rsidR="009A23D7" w:rsidRPr="009A23D7">
        <w:rPr>
          <w:lang w:val="en-US"/>
        </w:rPr>
        <w:t xml:space="preserve"> </w:t>
      </w:r>
      <w:r w:rsidR="009A23D7">
        <w:rPr>
          <w:lang w:val="en-US"/>
        </w:rPr>
        <w:t>E</w:t>
      </w:r>
      <w:r w:rsidR="009A23D7" w:rsidRPr="009A23D7">
        <w:rPr>
          <w:lang w:val="en-US"/>
        </w:rPr>
        <w:t>.</w:t>
      </w:r>
      <w:r w:rsidR="009A23D7">
        <w:rPr>
          <w:lang w:val="en-US"/>
        </w:rPr>
        <w:t>I</w:t>
      </w:r>
      <w:r w:rsidR="009A23D7" w:rsidRPr="009A23D7">
        <w:rPr>
          <w:lang w:val="en-US"/>
        </w:rPr>
        <w:t xml:space="preserve">. (1974) </w:t>
      </w:r>
      <w:proofErr w:type="spellStart"/>
      <w:r w:rsidR="009A23D7">
        <w:rPr>
          <w:lang w:val="en-US"/>
        </w:rPr>
        <w:t>Botanicheskaya</w:t>
      </w:r>
      <w:proofErr w:type="spellEnd"/>
      <w:r w:rsidR="009A23D7" w:rsidRPr="009A23D7">
        <w:rPr>
          <w:lang w:val="en-US"/>
        </w:rPr>
        <w:t xml:space="preserve"> </w:t>
      </w:r>
      <w:proofErr w:type="spellStart"/>
      <w:r w:rsidR="009A23D7">
        <w:rPr>
          <w:lang w:val="en-US"/>
        </w:rPr>
        <w:t>geographiya</w:t>
      </w:r>
      <w:proofErr w:type="spellEnd"/>
      <w:r w:rsidR="009A23D7" w:rsidRPr="009A23D7">
        <w:rPr>
          <w:lang w:val="en-US"/>
        </w:rPr>
        <w:t xml:space="preserve"> </w:t>
      </w:r>
      <w:proofErr w:type="spellStart"/>
      <w:r w:rsidR="009A23D7">
        <w:rPr>
          <w:lang w:val="en-US"/>
        </w:rPr>
        <w:t>stepnoyi</w:t>
      </w:r>
      <w:proofErr w:type="spellEnd"/>
      <w:r w:rsidR="009A23D7" w:rsidRPr="009A23D7">
        <w:rPr>
          <w:lang w:val="en-US"/>
        </w:rPr>
        <w:t xml:space="preserve"> </w:t>
      </w:r>
      <w:proofErr w:type="spellStart"/>
      <w:r w:rsidR="009A23D7">
        <w:rPr>
          <w:lang w:val="en-US"/>
        </w:rPr>
        <w:t>chasti</w:t>
      </w:r>
      <w:proofErr w:type="spellEnd"/>
      <w:r w:rsidR="009A23D7" w:rsidRPr="009A23D7">
        <w:rPr>
          <w:lang w:val="en-US"/>
        </w:rPr>
        <w:t xml:space="preserve"> </w:t>
      </w:r>
      <w:proofErr w:type="spellStart"/>
      <w:r w:rsidR="009A23D7">
        <w:rPr>
          <w:lang w:val="en-US"/>
        </w:rPr>
        <w:t>Centralnogo</w:t>
      </w:r>
      <w:proofErr w:type="spellEnd"/>
      <w:r w:rsidR="009A23D7" w:rsidRPr="009A23D7">
        <w:rPr>
          <w:lang w:val="en-US"/>
        </w:rPr>
        <w:t xml:space="preserve"> </w:t>
      </w:r>
      <w:proofErr w:type="spellStart"/>
      <w:r w:rsidR="009A23D7">
        <w:rPr>
          <w:lang w:val="en-US"/>
        </w:rPr>
        <w:t>Kazahstana</w:t>
      </w:r>
      <w:proofErr w:type="spellEnd"/>
      <w:r w:rsidR="009A23D7" w:rsidRPr="009A23D7">
        <w:rPr>
          <w:lang w:val="en-US"/>
        </w:rPr>
        <w:t xml:space="preserve"> (Botanical </w:t>
      </w:r>
      <w:r w:rsidR="009A23D7">
        <w:rPr>
          <w:lang w:val="en-US"/>
        </w:rPr>
        <w:t>Geography of the Steppe P</w:t>
      </w:r>
      <w:r w:rsidR="009A23D7" w:rsidRPr="009A23D7">
        <w:rPr>
          <w:lang w:val="en-US"/>
        </w:rPr>
        <w:t>art of Central Kazakhstan</w:t>
      </w:r>
      <w:r w:rsidR="009A23D7">
        <w:rPr>
          <w:lang w:val="en-US"/>
        </w:rPr>
        <w:t>). Leningrad</w:t>
      </w:r>
      <w:r w:rsidR="009A23D7" w:rsidRPr="009A23D7">
        <w:t xml:space="preserve">: </w:t>
      </w:r>
      <w:proofErr w:type="spellStart"/>
      <w:r w:rsidR="009A23D7">
        <w:rPr>
          <w:lang w:val="en-US"/>
        </w:rPr>
        <w:t>Nauka</w:t>
      </w:r>
      <w:proofErr w:type="spellEnd"/>
      <w:r w:rsidR="009A23D7" w:rsidRPr="009A23D7">
        <w:t>.</w:t>
      </w:r>
    </w:p>
    <w:p w:rsidR="009A23D7" w:rsidRDefault="009A23D7" w:rsidP="00C320CC">
      <w:pPr>
        <w:pStyle w:val="western"/>
        <w:tabs>
          <w:tab w:val="left" w:pos="851"/>
        </w:tabs>
        <w:spacing w:before="0" w:beforeAutospacing="0" w:after="0" w:afterAutospacing="0"/>
        <w:ind w:firstLine="567"/>
      </w:pPr>
      <w:proofErr w:type="gramStart"/>
      <w:r w:rsidRPr="009A23D7">
        <w:rPr>
          <w:lang w:val="en-US"/>
        </w:rPr>
        <w:t>8</w:t>
      </w:r>
      <w:proofErr w:type="gramEnd"/>
      <w:r w:rsidRPr="009A23D7">
        <w:rPr>
          <w:lang w:val="en-US"/>
        </w:rPr>
        <w:t xml:space="preserve"> </w:t>
      </w:r>
      <w:proofErr w:type="spellStart"/>
      <w:r>
        <w:rPr>
          <w:lang w:val="en-US"/>
        </w:rPr>
        <w:t>Erdavletov</w:t>
      </w:r>
      <w:proofErr w:type="spellEnd"/>
      <w:r w:rsidRPr="009A23D7">
        <w:rPr>
          <w:lang w:val="en-US"/>
        </w:rPr>
        <w:t xml:space="preserve"> </w:t>
      </w:r>
      <w:r>
        <w:rPr>
          <w:lang w:val="en-US"/>
        </w:rPr>
        <w:t>S</w:t>
      </w:r>
      <w:r w:rsidRPr="009A23D7">
        <w:rPr>
          <w:lang w:val="en-US"/>
        </w:rPr>
        <w:t>.</w:t>
      </w:r>
      <w:r>
        <w:rPr>
          <w:lang w:val="en-US"/>
        </w:rPr>
        <w:t>R</w:t>
      </w:r>
      <w:r w:rsidRPr="009A23D7">
        <w:rPr>
          <w:lang w:val="en-US"/>
        </w:rPr>
        <w:t xml:space="preserve">. (2006) </w:t>
      </w:r>
      <w:proofErr w:type="spellStart"/>
      <w:r>
        <w:rPr>
          <w:lang w:val="en-US"/>
        </w:rPr>
        <w:t>Metodicheskiye</w:t>
      </w:r>
      <w:proofErr w:type="spellEnd"/>
      <w:r w:rsidRPr="009A23D7">
        <w:rPr>
          <w:lang w:val="en-US"/>
        </w:rPr>
        <w:t xml:space="preserve"> </w:t>
      </w:r>
      <w:proofErr w:type="spellStart"/>
      <w:r>
        <w:rPr>
          <w:lang w:val="en-US"/>
        </w:rPr>
        <w:t>ukazaniya</w:t>
      </w:r>
      <w:proofErr w:type="spellEnd"/>
      <w:r w:rsidRPr="009A23D7">
        <w:rPr>
          <w:lang w:val="en-US"/>
        </w:rPr>
        <w:t xml:space="preserve"> </w:t>
      </w:r>
      <w:proofErr w:type="spellStart"/>
      <w:r>
        <w:rPr>
          <w:lang w:val="en-US"/>
        </w:rPr>
        <w:t>po</w:t>
      </w:r>
      <w:proofErr w:type="spellEnd"/>
      <w:r w:rsidRPr="009A23D7">
        <w:rPr>
          <w:lang w:val="en-US"/>
        </w:rPr>
        <w:t xml:space="preserve"> </w:t>
      </w:r>
      <w:proofErr w:type="spellStart"/>
      <w:r>
        <w:rPr>
          <w:lang w:val="en-US"/>
        </w:rPr>
        <w:t>vypolneniyu</w:t>
      </w:r>
      <w:proofErr w:type="spellEnd"/>
      <w:r w:rsidRPr="009A23D7">
        <w:rPr>
          <w:lang w:val="en-US"/>
        </w:rPr>
        <w:t xml:space="preserve"> </w:t>
      </w:r>
      <w:proofErr w:type="spellStart"/>
      <w:r>
        <w:rPr>
          <w:lang w:val="en-US"/>
        </w:rPr>
        <w:t>laboratornyh</w:t>
      </w:r>
      <w:proofErr w:type="spellEnd"/>
      <w:r w:rsidRPr="009A23D7">
        <w:rPr>
          <w:lang w:val="en-US"/>
        </w:rPr>
        <w:t xml:space="preserve"> </w:t>
      </w:r>
      <w:proofErr w:type="spellStart"/>
      <w:r>
        <w:rPr>
          <w:lang w:val="en-US"/>
        </w:rPr>
        <w:t>rabot</w:t>
      </w:r>
      <w:proofErr w:type="spellEnd"/>
      <w:r w:rsidRPr="009A23D7">
        <w:rPr>
          <w:lang w:val="en-US"/>
        </w:rPr>
        <w:t xml:space="preserve"> </w:t>
      </w:r>
      <w:proofErr w:type="spellStart"/>
      <w:r>
        <w:rPr>
          <w:lang w:val="en-US"/>
        </w:rPr>
        <w:t>po</w:t>
      </w:r>
      <w:proofErr w:type="spellEnd"/>
      <w:r w:rsidRPr="009A23D7">
        <w:rPr>
          <w:lang w:val="en-US"/>
        </w:rPr>
        <w:t xml:space="preserve"> </w:t>
      </w:r>
      <w:proofErr w:type="spellStart"/>
      <w:r>
        <w:rPr>
          <w:lang w:val="en-US"/>
        </w:rPr>
        <w:t>kursu</w:t>
      </w:r>
      <w:proofErr w:type="spellEnd"/>
      <w:r w:rsidRPr="009A23D7">
        <w:rPr>
          <w:lang w:val="en-US"/>
        </w:rPr>
        <w:t xml:space="preserve"> “</w:t>
      </w:r>
      <w:proofErr w:type="spellStart"/>
      <w:r>
        <w:rPr>
          <w:lang w:val="en-US"/>
        </w:rPr>
        <w:t>Geographiya</w:t>
      </w:r>
      <w:proofErr w:type="spellEnd"/>
      <w:r w:rsidRPr="009A23D7">
        <w:rPr>
          <w:lang w:val="en-US"/>
        </w:rPr>
        <w:t xml:space="preserve"> </w:t>
      </w:r>
      <w:proofErr w:type="spellStart"/>
      <w:r>
        <w:rPr>
          <w:lang w:val="en-US"/>
        </w:rPr>
        <w:t>turizma</w:t>
      </w:r>
      <w:proofErr w:type="spellEnd"/>
      <w:r w:rsidRPr="009A23D7">
        <w:rPr>
          <w:lang w:val="en-US"/>
        </w:rPr>
        <w:t xml:space="preserve"> </w:t>
      </w:r>
      <w:proofErr w:type="spellStart"/>
      <w:r>
        <w:rPr>
          <w:lang w:val="en-US"/>
        </w:rPr>
        <w:t>Kazahstana</w:t>
      </w:r>
      <w:proofErr w:type="spellEnd"/>
      <w:r w:rsidRPr="009A23D7">
        <w:rPr>
          <w:lang w:val="en-US"/>
        </w:rPr>
        <w:t xml:space="preserve"> / </w:t>
      </w:r>
      <w:r>
        <w:rPr>
          <w:lang w:val="en-US"/>
        </w:rPr>
        <w:t>S</w:t>
      </w:r>
      <w:r w:rsidRPr="009A23D7">
        <w:rPr>
          <w:lang w:val="en-US"/>
        </w:rPr>
        <w:t>.</w:t>
      </w:r>
      <w:r>
        <w:rPr>
          <w:lang w:val="en-US"/>
        </w:rPr>
        <w:t>R</w:t>
      </w:r>
      <w:r w:rsidRPr="009A23D7">
        <w:rPr>
          <w:lang w:val="en-US"/>
        </w:rPr>
        <w:t xml:space="preserve">. </w:t>
      </w:r>
      <w:proofErr w:type="spellStart"/>
      <w:r>
        <w:rPr>
          <w:lang w:val="en-US"/>
        </w:rPr>
        <w:t>Erdavletov</w:t>
      </w:r>
      <w:proofErr w:type="spellEnd"/>
      <w:r w:rsidRPr="009A23D7">
        <w:rPr>
          <w:lang w:val="en-US"/>
        </w:rPr>
        <w:t xml:space="preserve">: </w:t>
      </w:r>
      <w:proofErr w:type="spellStart"/>
      <w:r>
        <w:rPr>
          <w:lang w:val="en-US"/>
        </w:rPr>
        <w:t>KazNU</w:t>
      </w:r>
      <w:proofErr w:type="spellEnd"/>
      <w:r w:rsidRPr="009A23D7">
        <w:rPr>
          <w:lang w:val="en-US"/>
        </w:rPr>
        <w:t xml:space="preserve"> </w:t>
      </w:r>
      <w:proofErr w:type="spellStart"/>
      <w:r>
        <w:rPr>
          <w:lang w:val="en-US"/>
        </w:rPr>
        <w:t>im</w:t>
      </w:r>
      <w:proofErr w:type="spellEnd"/>
      <w:r w:rsidRPr="009A23D7">
        <w:rPr>
          <w:lang w:val="en-US"/>
        </w:rPr>
        <w:t xml:space="preserve">. </w:t>
      </w:r>
      <w:proofErr w:type="gramStart"/>
      <w:r>
        <w:rPr>
          <w:lang w:val="en-US"/>
        </w:rPr>
        <w:t>al</w:t>
      </w:r>
      <w:r w:rsidRPr="009A23D7">
        <w:rPr>
          <w:lang w:val="en-US"/>
        </w:rPr>
        <w:t>-</w:t>
      </w:r>
      <w:r>
        <w:rPr>
          <w:lang w:val="en-US"/>
        </w:rPr>
        <w:t>Farabi</w:t>
      </w:r>
      <w:proofErr w:type="gramEnd"/>
      <w:r w:rsidRPr="009A23D7">
        <w:rPr>
          <w:lang w:val="en-US"/>
        </w:rPr>
        <w:t xml:space="preserve"> (Methodical guidelines for execution of laboratory works on the course “The Geography of Tourism of Kazakhstan”</w:t>
      </w:r>
      <w:r>
        <w:rPr>
          <w:lang w:val="en-US"/>
        </w:rPr>
        <w:t xml:space="preserve"> / S.R. </w:t>
      </w:r>
      <w:proofErr w:type="spellStart"/>
      <w:r>
        <w:rPr>
          <w:lang w:val="en-US"/>
        </w:rPr>
        <w:t>Erdavletov</w:t>
      </w:r>
      <w:proofErr w:type="spellEnd"/>
      <w:r>
        <w:rPr>
          <w:lang w:val="en-US"/>
        </w:rPr>
        <w:t xml:space="preserve">: Al-Farabi </w:t>
      </w:r>
      <w:proofErr w:type="spellStart"/>
      <w:r>
        <w:rPr>
          <w:lang w:val="en-US"/>
        </w:rPr>
        <w:t>KazNU</w:t>
      </w:r>
      <w:proofErr w:type="spellEnd"/>
      <w:r>
        <w:rPr>
          <w:lang w:val="en-US"/>
        </w:rPr>
        <w:t>). Almaty</w:t>
      </w:r>
      <w:r w:rsidRPr="00331D3D">
        <w:t xml:space="preserve">: </w:t>
      </w:r>
      <w:r>
        <w:rPr>
          <w:lang w:val="en-US"/>
        </w:rPr>
        <w:t>Kazakh</w:t>
      </w:r>
      <w:r w:rsidRPr="00331D3D">
        <w:t xml:space="preserve"> </w:t>
      </w:r>
      <w:proofErr w:type="spellStart"/>
      <w:r w:rsidR="00331D3D">
        <w:rPr>
          <w:lang w:val="en-US"/>
        </w:rPr>
        <w:t>universitety</w:t>
      </w:r>
      <w:proofErr w:type="spellEnd"/>
      <w:r w:rsidR="00331D3D" w:rsidRPr="00331D3D">
        <w:t>.</w:t>
      </w:r>
    </w:p>
    <w:p w:rsidR="009A23D7" w:rsidRDefault="00331D3D" w:rsidP="009A23D7">
      <w:pPr>
        <w:pStyle w:val="ab"/>
        <w:shd w:val="clear" w:color="auto" w:fill="FFFFFF"/>
        <w:spacing w:before="0" w:beforeAutospacing="0" w:after="0" w:afterAutospacing="0"/>
        <w:ind w:firstLine="567"/>
        <w:jc w:val="both"/>
        <w:rPr>
          <w:color w:val="000000"/>
        </w:rPr>
      </w:pPr>
      <w:proofErr w:type="gramStart"/>
      <w:r>
        <w:rPr>
          <w:lang w:val="en-US"/>
        </w:rPr>
        <w:t>9</w:t>
      </w:r>
      <w:proofErr w:type="gramEnd"/>
      <w:r>
        <w:rPr>
          <w:lang w:val="en-US"/>
        </w:rPr>
        <w:t xml:space="preserve"> </w:t>
      </w:r>
      <w:proofErr w:type="spellStart"/>
      <w:r w:rsidRPr="00331D3D">
        <w:rPr>
          <w:lang w:val="en-US"/>
        </w:rPr>
        <w:t>Erdavletov</w:t>
      </w:r>
      <w:proofErr w:type="spellEnd"/>
      <w:r w:rsidRPr="00331D3D">
        <w:rPr>
          <w:lang w:val="en-US"/>
        </w:rPr>
        <w:t xml:space="preserve"> S.</w:t>
      </w:r>
      <w:r>
        <w:rPr>
          <w:lang w:val="en-US"/>
        </w:rPr>
        <w:t>R.</w:t>
      </w:r>
      <w:r w:rsidRPr="00331D3D">
        <w:rPr>
          <w:lang w:val="en-US"/>
        </w:rPr>
        <w:t xml:space="preserve"> Tourism of Kazakhstan. In: Tourism of Kazakhstan: handbook, the collective of authors edited by </w:t>
      </w:r>
      <w:proofErr w:type="spellStart"/>
      <w:r w:rsidRPr="00331D3D">
        <w:rPr>
          <w:lang w:val="en-US"/>
        </w:rPr>
        <w:t>Erdavletov</w:t>
      </w:r>
      <w:proofErr w:type="spellEnd"/>
      <w:r w:rsidRPr="00331D3D">
        <w:rPr>
          <w:lang w:val="en-US"/>
        </w:rPr>
        <w:t xml:space="preserve">, S., R., Almaty: </w:t>
      </w:r>
      <w:proofErr w:type="spellStart"/>
      <w:r w:rsidRPr="00331D3D">
        <w:rPr>
          <w:lang w:val="en-US"/>
        </w:rPr>
        <w:t>Bastau</w:t>
      </w:r>
      <w:proofErr w:type="spellEnd"/>
      <w:r w:rsidRPr="00331D3D">
        <w:rPr>
          <w:lang w:val="en-US"/>
        </w:rPr>
        <w:t xml:space="preserve">, </w:t>
      </w:r>
      <w:bookmarkStart w:id="0" w:name="_GoBack"/>
      <w:bookmarkEnd w:id="0"/>
      <w:r w:rsidR="009A23D7">
        <w:rPr>
          <w:color w:val="000000"/>
        </w:rPr>
        <w:t>2015.</w:t>
      </w:r>
    </w:p>
    <w:p w:rsidR="00C320CC" w:rsidRPr="00331D3D" w:rsidRDefault="00C320CC" w:rsidP="00B27102">
      <w:pPr>
        <w:autoSpaceDE w:val="0"/>
        <w:autoSpaceDN w:val="0"/>
        <w:adjustRightInd w:val="0"/>
        <w:spacing w:after="0" w:line="240" w:lineRule="auto"/>
        <w:ind w:firstLine="567"/>
        <w:jc w:val="both"/>
        <w:rPr>
          <w:rFonts w:ascii="Times New Roman" w:eastAsia="Times New Roman" w:hAnsi="Times New Roman"/>
          <w:sz w:val="24"/>
          <w:szCs w:val="24"/>
          <w:lang w:eastAsia="ru-RU"/>
        </w:rPr>
      </w:pPr>
    </w:p>
    <w:sectPr w:rsidR="00C320CC" w:rsidRPr="00331D3D" w:rsidSect="00F2755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F60B3"/>
    <w:multiLevelType w:val="hybridMultilevel"/>
    <w:tmpl w:val="FDA420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674517AE"/>
    <w:multiLevelType w:val="hybridMultilevel"/>
    <w:tmpl w:val="59FC6C10"/>
    <w:lvl w:ilvl="0" w:tplc="7DD260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70C87C01"/>
    <w:multiLevelType w:val="hybridMultilevel"/>
    <w:tmpl w:val="F50A1012"/>
    <w:lvl w:ilvl="0" w:tplc="7DD260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7C396184"/>
    <w:multiLevelType w:val="hybridMultilevel"/>
    <w:tmpl w:val="948660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C774C"/>
    <w:rsid w:val="000175CD"/>
    <w:rsid w:val="00062A2A"/>
    <w:rsid w:val="000A484F"/>
    <w:rsid w:val="000E6D40"/>
    <w:rsid w:val="00162528"/>
    <w:rsid w:val="0016438C"/>
    <w:rsid w:val="00184925"/>
    <w:rsid w:val="001B4685"/>
    <w:rsid w:val="00227513"/>
    <w:rsid w:val="002A62BA"/>
    <w:rsid w:val="002D1853"/>
    <w:rsid w:val="00331D3D"/>
    <w:rsid w:val="00355263"/>
    <w:rsid w:val="0038557F"/>
    <w:rsid w:val="0039066F"/>
    <w:rsid w:val="003B636B"/>
    <w:rsid w:val="004070EA"/>
    <w:rsid w:val="00480691"/>
    <w:rsid w:val="004E50E8"/>
    <w:rsid w:val="00525343"/>
    <w:rsid w:val="00561ED8"/>
    <w:rsid w:val="005A31DC"/>
    <w:rsid w:val="005C675B"/>
    <w:rsid w:val="005E515B"/>
    <w:rsid w:val="005F436C"/>
    <w:rsid w:val="00636820"/>
    <w:rsid w:val="00641F8B"/>
    <w:rsid w:val="006722F5"/>
    <w:rsid w:val="006D352C"/>
    <w:rsid w:val="006F2E33"/>
    <w:rsid w:val="0074050F"/>
    <w:rsid w:val="00747D20"/>
    <w:rsid w:val="007C4330"/>
    <w:rsid w:val="007E0D01"/>
    <w:rsid w:val="00804BE6"/>
    <w:rsid w:val="00824E00"/>
    <w:rsid w:val="00830208"/>
    <w:rsid w:val="0089385A"/>
    <w:rsid w:val="008C78B7"/>
    <w:rsid w:val="008D260D"/>
    <w:rsid w:val="009A23D7"/>
    <w:rsid w:val="009F5E0E"/>
    <w:rsid w:val="00A031F7"/>
    <w:rsid w:val="00A714D2"/>
    <w:rsid w:val="00A95F28"/>
    <w:rsid w:val="00AC774C"/>
    <w:rsid w:val="00AF02C7"/>
    <w:rsid w:val="00AF5A42"/>
    <w:rsid w:val="00B27102"/>
    <w:rsid w:val="00B83322"/>
    <w:rsid w:val="00C06F9C"/>
    <w:rsid w:val="00C320CC"/>
    <w:rsid w:val="00C717DF"/>
    <w:rsid w:val="00C84849"/>
    <w:rsid w:val="00CD58F8"/>
    <w:rsid w:val="00D435AB"/>
    <w:rsid w:val="00D63A38"/>
    <w:rsid w:val="00D87B7D"/>
    <w:rsid w:val="00D9332F"/>
    <w:rsid w:val="00DA7FCF"/>
    <w:rsid w:val="00DF71D0"/>
    <w:rsid w:val="00E62B3F"/>
    <w:rsid w:val="00E9606D"/>
    <w:rsid w:val="00EA6E1C"/>
    <w:rsid w:val="00ED256C"/>
    <w:rsid w:val="00EF37ED"/>
    <w:rsid w:val="00F27554"/>
    <w:rsid w:val="00F550C0"/>
    <w:rsid w:val="00FB01D1"/>
    <w:rsid w:val="00FC0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E6A1B-F7EB-4470-8FF8-A9C12E7F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7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C774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C774C"/>
  </w:style>
  <w:style w:type="paragraph" w:styleId="a5">
    <w:name w:val="header"/>
    <w:basedOn w:val="a"/>
    <w:link w:val="a6"/>
    <w:uiPriority w:val="99"/>
    <w:unhideWhenUsed/>
    <w:rsid w:val="00AC774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774C"/>
  </w:style>
  <w:style w:type="table" w:styleId="a7">
    <w:name w:val="Table Grid"/>
    <w:basedOn w:val="a1"/>
    <w:uiPriority w:val="59"/>
    <w:rsid w:val="00AC7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C774C"/>
    <w:pPr>
      <w:spacing w:after="200" w:line="276" w:lineRule="auto"/>
      <w:ind w:left="720"/>
      <w:contextualSpacing/>
    </w:pPr>
    <w:rPr>
      <w:rFonts w:eastAsiaTheme="minorEastAsia"/>
      <w:lang w:eastAsia="ru-RU"/>
    </w:rPr>
  </w:style>
  <w:style w:type="paragraph" w:customStyle="1" w:styleId="western">
    <w:name w:val="western"/>
    <w:basedOn w:val="a"/>
    <w:rsid w:val="00AC774C"/>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styleId="a9">
    <w:name w:val="Hyperlink"/>
    <w:basedOn w:val="a0"/>
    <w:uiPriority w:val="99"/>
    <w:unhideWhenUsed/>
    <w:rsid w:val="00AC774C"/>
    <w:rPr>
      <w:color w:val="0000FF" w:themeColor="hyperlink"/>
      <w:u w:val="single"/>
    </w:rPr>
  </w:style>
  <w:style w:type="paragraph" w:customStyle="1" w:styleId="Default">
    <w:name w:val="Default"/>
    <w:rsid w:val="00AC774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Основной текст_"/>
    <w:basedOn w:val="a0"/>
    <w:link w:val="1"/>
    <w:rsid w:val="00AC774C"/>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a"/>
    <w:rsid w:val="00AC774C"/>
    <w:pPr>
      <w:shd w:val="clear" w:color="auto" w:fill="FFFFFF"/>
      <w:spacing w:after="0" w:line="0" w:lineRule="atLeast"/>
    </w:pPr>
    <w:rPr>
      <w:rFonts w:ascii="Times New Roman" w:eastAsia="Times New Roman" w:hAnsi="Times New Roman" w:cs="Times New Roman"/>
      <w:sz w:val="23"/>
      <w:szCs w:val="23"/>
    </w:rPr>
  </w:style>
  <w:style w:type="paragraph" w:styleId="2">
    <w:name w:val="Body Text 2"/>
    <w:basedOn w:val="a"/>
    <w:link w:val="20"/>
    <w:semiHidden/>
    <w:unhideWhenUsed/>
    <w:rsid w:val="00C06F9C"/>
    <w:pPr>
      <w:overflowPunct w:val="0"/>
      <w:autoSpaceDE w:val="0"/>
      <w:autoSpaceDN w:val="0"/>
      <w:adjustRightInd w:val="0"/>
      <w:spacing w:after="0" w:line="240" w:lineRule="auto"/>
      <w:jc w:val="center"/>
    </w:pPr>
    <w:rPr>
      <w:rFonts w:ascii="Times New Roman" w:eastAsia="Times New Roman" w:hAnsi="Times New Roman" w:cs="Times New Roman"/>
      <w:b/>
      <w:i/>
      <w:sz w:val="28"/>
      <w:szCs w:val="20"/>
      <w:lang w:eastAsia="ru-RU"/>
    </w:rPr>
  </w:style>
  <w:style w:type="character" w:customStyle="1" w:styleId="20">
    <w:name w:val="Основной текст 2 Знак"/>
    <w:basedOn w:val="a0"/>
    <w:link w:val="2"/>
    <w:semiHidden/>
    <w:rsid w:val="00C06F9C"/>
    <w:rPr>
      <w:rFonts w:ascii="Times New Roman" w:eastAsia="Times New Roman" w:hAnsi="Times New Roman" w:cs="Times New Roman"/>
      <w:b/>
      <w:i/>
      <w:sz w:val="28"/>
      <w:szCs w:val="20"/>
      <w:lang w:eastAsia="ru-RU"/>
    </w:rPr>
  </w:style>
  <w:style w:type="paragraph" w:styleId="HTML">
    <w:name w:val="HTML Preformatted"/>
    <w:basedOn w:val="a"/>
    <w:link w:val="HTML0"/>
    <w:uiPriority w:val="99"/>
    <w:unhideWhenUsed/>
    <w:rsid w:val="00C06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06F9C"/>
    <w:rPr>
      <w:rFonts w:ascii="Courier New" w:eastAsia="Times New Roman" w:hAnsi="Courier New" w:cs="Courier New"/>
      <w:sz w:val="20"/>
      <w:szCs w:val="20"/>
      <w:lang w:eastAsia="ru-RU"/>
    </w:rPr>
  </w:style>
  <w:style w:type="paragraph" w:styleId="ab">
    <w:name w:val="Normal (Web)"/>
    <w:basedOn w:val="a"/>
    <w:uiPriority w:val="99"/>
    <w:unhideWhenUsed/>
    <w:rsid w:val="00C06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6F9C"/>
  </w:style>
  <w:style w:type="paragraph" w:styleId="ac">
    <w:name w:val="Balloon Text"/>
    <w:basedOn w:val="a"/>
    <w:link w:val="ad"/>
    <w:uiPriority w:val="99"/>
    <w:semiHidden/>
    <w:unhideWhenUsed/>
    <w:rsid w:val="002D185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D18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22060">
      <w:bodyDiv w:val="1"/>
      <w:marLeft w:val="0"/>
      <w:marRight w:val="0"/>
      <w:marTop w:val="0"/>
      <w:marBottom w:val="0"/>
      <w:divBdr>
        <w:top w:val="none" w:sz="0" w:space="0" w:color="auto"/>
        <w:left w:val="none" w:sz="0" w:space="0" w:color="auto"/>
        <w:bottom w:val="none" w:sz="0" w:space="0" w:color="auto"/>
        <w:right w:val="none" w:sz="0" w:space="0" w:color="auto"/>
      </w:divBdr>
    </w:div>
    <w:div w:id="1264413084">
      <w:bodyDiv w:val="1"/>
      <w:marLeft w:val="0"/>
      <w:marRight w:val="0"/>
      <w:marTop w:val="0"/>
      <w:marBottom w:val="0"/>
      <w:divBdr>
        <w:top w:val="none" w:sz="0" w:space="0" w:color="auto"/>
        <w:left w:val="none" w:sz="0" w:space="0" w:color="auto"/>
        <w:bottom w:val="none" w:sz="0" w:space="0" w:color="auto"/>
        <w:right w:val="none" w:sz="0" w:space="0" w:color="auto"/>
      </w:divBdr>
    </w:div>
    <w:div w:id="13252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1913</TotalTime>
  <Pages>11</Pages>
  <Words>5182</Words>
  <Characters>29539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Nikita</cp:lastModifiedBy>
  <cp:revision>26</cp:revision>
  <dcterms:created xsi:type="dcterms:W3CDTF">2017-03-13T11:14:00Z</dcterms:created>
  <dcterms:modified xsi:type="dcterms:W3CDTF">2017-03-15T19:34:00Z</dcterms:modified>
</cp:coreProperties>
</file>