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426" w:rsidRDefault="00775426" w:rsidP="00106442">
      <w:pPr>
        <w:spacing w:after="0" w:line="240" w:lineRule="auto"/>
        <w:ind w:left="4956" w:firstLine="639"/>
        <w:rPr>
          <w:rFonts w:ascii="Times New Roman" w:hAnsi="Times New Roman" w:cs="Times New Roman"/>
          <w:b/>
          <w:sz w:val="28"/>
          <w:szCs w:val="28"/>
        </w:rPr>
      </w:pPr>
      <w:proofErr w:type="spellStart"/>
      <w:r>
        <w:rPr>
          <w:rFonts w:ascii="Times New Roman" w:hAnsi="Times New Roman" w:cs="Times New Roman"/>
          <w:b/>
          <w:sz w:val="28"/>
          <w:szCs w:val="28"/>
        </w:rPr>
        <w:t>Майданали</w:t>
      </w:r>
      <w:proofErr w:type="spellEnd"/>
      <w:r>
        <w:rPr>
          <w:rFonts w:ascii="Times New Roman" w:hAnsi="Times New Roman" w:cs="Times New Roman"/>
          <w:b/>
          <w:sz w:val="28"/>
          <w:szCs w:val="28"/>
        </w:rPr>
        <w:t xml:space="preserve"> З.</w:t>
      </w:r>
    </w:p>
    <w:p w:rsidR="00775426" w:rsidRDefault="000B2030" w:rsidP="00775426">
      <w:pPr>
        <w:spacing w:after="0" w:line="240" w:lineRule="auto"/>
        <w:ind w:left="5595"/>
        <w:rPr>
          <w:rFonts w:ascii="Times New Roman" w:hAnsi="Times New Roman" w:cs="Times New Roman"/>
          <w:b/>
          <w:sz w:val="28"/>
          <w:szCs w:val="28"/>
        </w:rPr>
      </w:pPr>
      <w:r>
        <w:rPr>
          <w:rFonts w:ascii="Times New Roman" w:hAnsi="Times New Roman" w:cs="Times New Roman"/>
          <w:b/>
          <w:sz w:val="28"/>
          <w:szCs w:val="28"/>
        </w:rPr>
        <w:t xml:space="preserve">к.и.н., </w:t>
      </w:r>
      <w:r w:rsidR="00775426">
        <w:rPr>
          <w:rFonts w:ascii="Times New Roman" w:hAnsi="Times New Roman" w:cs="Times New Roman"/>
          <w:b/>
          <w:sz w:val="28"/>
          <w:szCs w:val="28"/>
        </w:rPr>
        <w:t xml:space="preserve">доцент </w:t>
      </w:r>
      <w:proofErr w:type="spellStart"/>
      <w:r w:rsidR="00775426">
        <w:rPr>
          <w:rFonts w:ascii="Times New Roman" w:hAnsi="Times New Roman" w:cs="Times New Roman"/>
          <w:b/>
          <w:sz w:val="28"/>
          <w:szCs w:val="28"/>
        </w:rPr>
        <w:t>КазНУ</w:t>
      </w:r>
      <w:proofErr w:type="spellEnd"/>
      <w:r w:rsidR="00775426">
        <w:rPr>
          <w:rFonts w:ascii="Times New Roman" w:hAnsi="Times New Roman" w:cs="Times New Roman"/>
          <w:b/>
          <w:sz w:val="28"/>
          <w:szCs w:val="28"/>
        </w:rPr>
        <w:t xml:space="preserve"> им  ал</w:t>
      </w:r>
      <w:proofErr w:type="gramStart"/>
      <w:r w:rsidR="00775426">
        <w:rPr>
          <w:rFonts w:ascii="Times New Roman" w:hAnsi="Times New Roman" w:cs="Times New Roman"/>
          <w:b/>
          <w:sz w:val="28"/>
          <w:szCs w:val="28"/>
        </w:rPr>
        <w:t>ь-</w:t>
      </w:r>
      <w:proofErr w:type="gramEnd"/>
      <w:r w:rsidR="00775426">
        <w:rPr>
          <w:rFonts w:ascii="Times New Roman" w:hAnsi="Times New Roman" w:cs="Times New Roman"/>
          <w:b/>
          <w:sz w:val="28"/>
          <w:szCs w:val="28"/>
        </w:rPr>
        <w:t xml:space="preserve"> </w:t>
      </w:r>
      <w:proofErr w:type="spellStart"/>
      <w:r w:rsidR="00775426">
        <w:rPr>
          <w:rFonts w:ascii="Times New Roman" w:hAnsi="Times New Roman" w:cs="Times New Roman"/>
          <w:b/>
          <w:sz w:val="28"/>
          <w:szCs w:val="28"/>
        </w:rPr>
        <w:t>Фараби</w:t>
      </w:r>
      <w:proofErr w:type="spellEnd"/>
      <w:r w:rsidR="00775426">
        <w:rPr>
          <w:rFonts w:ascii="Times New Roman" w:hAnsi="Times New Roman" w:cs="Times New Roman"/>
          <w:b/>
          <w:sz w:val="28"/>
          <w:szCs w:val="28"/>
        </w:rPr>
        <w:t xml:space="preserve"> (</w:t>
      </w:r>
      <w:proofErr w:type="spellStart"/>
      <w:r w:rsidR="00775426">
        <w:rPr>
          <w:rFonts w:ascii="Times New Roman" w:hAnsi="Times New Roman" w:cs="Times New Roman"/>
          <w:b/>
          <w:sz w:val="28"/>
          <w:szCs w:val="28"/>
        </w:rPr>
        <w:t>Алматы</w:t>
      </w:r>
      <w:proofErr w:type="spellEnd"/>
      <w:r w:rsidR="00775426">
        <w:rPr>
          <w:rFonts w:ascii="Times New Roman" w:hAnsi="Times New Roman" w:cs="Times New Roman"/>
          <w:b/>
          <w:sz w:val="28"/>
          <w:szCs w:val="28"/>
        </w:rPr>
        <w:t>, РК)</w:t>
      </w:r>
    </w:p>
    <w:p w:rsidR="002E04F9" w:rsidRDefault="000B2030" w:rsidP="002E04F9">
      <w:pPr>
        <w:spacing w:after="0" w:line="240" w:lineRule="auto"/>
        <w:jc w:val="right"/>
        <w:rPr>
          <w:rFonts w:ascii="Times New Roman" w:hAnsi="Times New Roman" w:cs="Times New Roman"/>
          <w:color w:val="000000"/>
          <w:sz w:val="28"/>
          <w:szCs w:val="28"/>
        </w:rPr>
      </w:pPr>
      <w:r>
        <w:rPr>
          <w:rFonts w:ascii="Times New Roman" w:hAnsi="Times New Roman" w:cs="Times New Roman"/>
          <w:b/>
          <w:sz w:val="28"/>
          <w:szCs w:val="28"/>
        </w:rPr>
        <w:t xml:space="preserve">                                         </w:t>
      </w:r>
      <w:r w:rsidR="002E04F9">
        <w:rPr>
          <w:rFonts w:ascii="Times New Roman" w:hAnsi="Times New Roman" w:cs="Times New Roman"/>
          <w:color w:val="000000"/>
          <w:sz w:val="28"/>
          <w:szCs w:val="28"/>
        </w:rPr>
        <w:t>"…</w:t>
      </w:r>
      <w:r w:rsidR="002E04F9" w:rsidRPr="008450BB">
        <w:rPr>
          <w:rFonts w:ascii="Times New Roman" w:hAnsi="Times New Roman" w:cs="Times New Roman"/>
          <w:color w:val="000000"/>
          <w:sz w:val="28"/>
          <w:szCs w:val="28"/>
        </w:rPr>
        <w:t>поиски общих закономерностей в истории общества как наиболее сложной формы движения материи</w:t>
      </w:r>
      <w:r w:rsidR="002E04F9">
        <w:rPr>
          <w:rFonts w:ascii="Times New Roman" w:hAnsi="Times New Roman" w:cs="Times New Roman"/>
          <w:color w:val="000000"/>
          <w:sz w:val="28"/>
          <w:szCs w:val="28"/>
        </w:rPr>
        <w:t>"</w:t>
      </w:r>
      <w:r w:rsidR="002E04F9" w:rsidRPr="008450BB">
        <w:rPr>
          <w:rFonts w:ascii="Times New Roman" w:hAnsi="Times New Roman" w:cs="Times New Roman"/>
          <w:color w:val="000000"/>
          <w:sz w:val="28"/>
          <w:szCs w:val="28"/>
        </w:rPr>
        <w:t>.</w:t>
      </w:r>
      <w:r w:rsidR="002E04F9" w:rsidRPr="002E04F9">
        <w:rPr>
          <w:rFonts w:ascii="Times New Roman" w:hAnsi="Times New Roman" w:cs="Times New Roman"/>
          <w:color w:val="000000"/>
          <w:sz w:val="28"/>
          <w:szCs w:val="28"/>
        </w:rPr>
        <w:t xml:space="preserve"> </w:t>
      </w:r>
    </w:p>
    <w:p w:rsidR="000B2030" w:rsidRDefault="002E04F9" w:rsidP="002E04F9">
      <w:pPr>
        <w:spacing w:after="0" w:line="240" w:lineRule="auto"/>
        <w:jc w:val="right"/>
        <w:rPr>
          <w:rFonts w:ascii="Times New Roman" w:hAnsi="Times New Roman" w:cs="Times New Roman"/>
          <w:b/>
          <w:sz w:val="28"/>
          <w:szCs w:val="28"/>
        </w:rPr>
      </w:pPr>
      <w:r>
        <w:rPr>
          <w:rFonts w:ascii="Times New Roman" w:hAnsi="Times New Roman" w:cs="Times New Roman"/>
          <w:color w:val="000000"/>
          <w:sz w:val="28"/>
          <w:szCs w:val="28"/>
        </w:rPr>
        <w:t xml:space="preserve">В.М. </w:t>
      </w:r>
      <w:proofErr w:type="spellStart"/>
      <w:r>
        <w:rPr>
          <w:rFonts w:ascii="Times New Roman" w:hAnsi="Times New Roman" w:cs="Times New Roman"/>
          <w:color w:val="000000"/>
          <w:sz w:val="28"/>
          <w:szCs w:val="28"/>
        </w:rPr>
        <w:t>Массон</w:t>
      </w:r>
      <w:proofErr w:type="spellEnd"/>
      <w:r>
        <w:rPr>
          <w:rFonts w:ascii="Times New Roman" w:hAnsi="Times New Roman" w:cs="Times New Roman"/>
          <w:color w:val="000000"/>
          <w:sz w:val="28"/>
          <w:szCs w:val="28"/>
        </w:rPr>
        <w:t xml:space="preserve"> "Первые цивилизации":</w:t>
      </w:r>
    </w:p>
    <w:p w:rsidR="00D944FD" w:rsidRDefault="00D30E43" w:rsidP="00195F07">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М</w:t>
      </w:r>
      <w:r w:rsidR="00195F07" w:rsidRPr="00195F07">
        <w:rPr>
          <w:rFonts w:ascii="Times New Roman" w:hAnsi="Times New Roman" w:cs="Times New Roman"/>
          <w:b/>
          <w:sz w:val="28"/>
          <w:szCs w:val="28"/>
        </w:rPr>
        <w:t>ировы</w:t>
      </w:r>
      <w:r>
        <w:rPr>
          <w:rFonts w:ascii="Times New Roman" w:hAnsi="Times New Roman" w:cs="Times New Roman"/>
          <w:b/>
          <w:sz w:val="28"/>
          <w:szCs w:val="28"/>
        </w:rPr>
        <w:t>е</w:t>
      </w:r>
      <w:r w:rsidR="00195F07" w:rsidRPr="00195F07">
        <w:rPr>
          <w:rFonts w:ascii="Times New Roman" w:hAnsi="Times New Roman" w:cs="Times New Roman"/>
          <w:b/>
          <w:sz w:val="28"/>
          <w:szCs w:val="28"/>
        </w:rPr>
        <w:t xml:space="preserve"> религиозны</w:t>
      </w:r>
      <w:r>
        <w:rPr>
          <w:rFonts w:ascii="Times New Roman" w:hAnsi="Times New Roman" w:cs="Times New Roman"/>
          <w:b/>
          <w:sz w:val="28"/>
          <w:szCs w:val="28"/>
        </w:rPr>
        <w:t>е</w:t>
      </w:r>
      <w:r w:rsidR="00195F07" w:rsidRPr="00195F07">
        <w:rPr>
          <w:rFonts w:ascii="Times New Roman" w:hAnsi="Times New Roman" w:cs="Times New Roman"/>
          <w:b/>
          <w:sz w:val="28"/>
          <w:szCs w:val="28"/>
        </w:rPr>
        <w:t xml:space="preserve"> традици</w:t>
      </w:r>
      <w:r>
        <w:rPr>
          <w:rFonts w:ascii="Times New Roman" w:hAnsi="Times New Roman" w:cs="Times New Roman"/>
          <w:b/>
          <w:sz w:val="28"/>
          <w:szCs w:val="28"/>
        </w:rPr>
        <w:t>и</w:t>
      </w:r>
      <w:r w:rsidR="00195F07" w:rsidRPr="00195F07">
        <w:rPr>
          <w:rFonts w:ascii="Times New Roman" w:hAnsi="Times New Roman" w:cs="Times New Roman"/>
          <w:b/>
          <w:sz w:val="28"/>
          <w:szCs w:val="28"/>
        </w:rPr>
        <w:t xml:space="preserve"> на территории </w:t>
      </w:r>
      <w:r>
        <w:rPr>
          <w:rFonts w:ascii="Times New Roman" w:hAnsi="Times New Roman" w:cs="Times New Roman"/>
          <w:b/>
          <w:sz w:val="28"/>
          <w:szCs w:val="28"/>
        </w:rPr>
        <w:t xml:space="preserve">средневековой </w:t>
      </w:r>
      <w:r w:rsidR="00195F07" w:rsidRPr="00195F07">
        <w:rPr>
          <w:rFonts w:ascii="Times New Roman" w:hAnsi="Times New Roman" w:cs="Times New Roman"/>
          <w:b/>
          <w:sz w:val="28"/>
          <w:szCs w:val="28"/>
        </w:rPr>
        <w:t>Евразии (историографический анализ</w:t>
      </w:r>
      <w:r w:rsidR="00195F07" w:rsidRPr="00195F07">
        <w:rPr>
          <w:rFonts w:ascii="Times New Roman" w:hAnsi="Times New Roman" w:cs="Times New Roman"/>
          <w:b/>
          <w:i/>
          <w:sz w:val="28"/>
          <w:szCs w:val="28"/>
        </w:rPr>
        <w:t>)</w:t>
      </w:r>
    </w:p>
    <w:p w:rsidR="00A1131B" w:rsidRDefault="00195F07" w:rsidP="004336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Межкультурный диалог различных религиозных традиций на территории Евразии был обусловлен необходимостью взаимодействия многообразных форм и многофункциональных систем как политических, социальных, </w:t>
      </w:r>
      <w:r w:rsidR="006E4F02">
        <w:rPr>
          <w:rFonts w:ascii="Times New Roman" w:hAnsi="Times New Roman" w:cs="Times New Roman"/>
          <w:sz w:val="28"/>
          <w:szCs w:val="28"/>
        </w:rPr>
        <w:t xml:space="preserve">так и </w:t>
      </w:r>
      <w:r>
        <w:rPr>
          <w:rFonts w:ascii="Times New Roman" w:hAnsi="Times New Roman" w:cs="Times New Roman"/>
          <w:sz w:val="28"/>
          <w:szCs w:val="28"/>
        </w:rPr>
        <w:t>духовно</w:t>
      </w:r>
      <w:r w:rsidR="000B2030">
        <w:rPr>
          <w:rFonts w:ascii="Times New Roman" w:hAnsi="Times New Roman" w:cs="Times New Roman"/>
          <w:sz w:val="28"/>
          <w:szCs w:val="28"/>
        </w:rPr>
        <w:t xml:space="preserve"> </w:t>
      </w:r>
      <w:r>
        <w:rPr>
          <w:rFonts w:ascii="Times New Roman" w:hAnsi="Times New Roman" w:cs="Times New Roman"/>
          <w:sz w:val="28"/>
          <w:szCs w:val="28"/>
        </w:rPr>
        <w:t>-</w:t>
      </w:r>
      <w:r w:rsidR="000B2030">
        <w:rPr>
          <w:rFonts w:ascii="Times New Roman" w:hAnsi="Times New Roman" w:cs="Times New Roman"/>
          <w:sz w:val="28"/>
          <w:szCs w:val="28"/>
        </w:rPr>
        <w:t xml:space="preserve"> </w:t>
      </w:r>
      <w:r>
        <w:rPr>
          <w:rFonts w:ascii="Times New Roman" w:hAnsi="Times New Roman" w:cs="Times New Roman"/>
          <w:sz w:val="28"/>
          <w:szCs w:val="28"/>
        </w:rPr>
        <w:t>культурны</w:t>
      </w:r>
      <w:r w:rsidR="000B2030">
        <w:rPr>
          <w:rFonts w:ascii="Times New Roman" w:hAnsi="Times New Roman" w:cs="Times New Roman"/>
          <w:sz w:val="28"/>
          <w:szCs w:val="28"/>
        </w:rPr>
        <w:t xml:space="preserve">х. </w:t>
      </w:r>
      <w:r w:rsidR="002E04F9">
        <w:rPr>
          <w:rFonts w:ascii="Times New Roman" w:hAnsi="Times New Roman" w:cs="Times New Roman"/>
          <w:sz w:val="28"/>
          <w:szCs w:val="28"/>
        </w:rPr>
        <w:t>Современное состояние</w:t>
      </w:r>
      <w:r w:rsidR="002E04F9" w:rsidRPr="00155D43">
        <w:rPr>
          <w:rFonts w:ascii="Times New Roman" w:eastAsia="Calibri" w:hAnsi="Times New Roman" w:cs="Times New Roman"/>
          <w:sz w:val="28"/>
          <w:szCs w:val="28"/>
        </w:rPr>
        <w:t xml:space="preserve"> </w:t>
      </w:r>
      <w:r w:rsidR="002E04F9">
        <w:rPr>
          <w:rFonts w:ascii="Times New Roman" w:hAnsi="Times New Roman" w:cs="Times New Roman"/>
          <w:sz w:val="28"/>
          <w:szCs w:val="28"/>
        </w:rPr>
        <w:t>исторической науки требует расширенного и углубленного   изучения проблемы взаимодействия мировых религиозных традиций</w:t>
      </w:r>
      <w:r w:rsidR="002E04F9" w:rsidRPr="00155D43">
        <w:rPr>
          <w:rFonts w:ascii="Times New Roman" w:eastAsia="Calibri" w:hAnsi="Times New Roman" w:cs="Times New Roman"/>
          <w:sz w:val="28"/>
          <w:szCs w:val="28"/>
        </w:rPr>
        <w:t xml:space="preserve"> </w:t>
      </w:r>
      <w:r w:rsidR="002E04F9">
        <w:rPr>
          <w:rFonts w:ascii="Times New Roman" w:eastAsia="Calibri" w:hAnsi="Times New Roman" w:cs="Times New Roman"/>
          <w:sz w:val="28"/>
          <w:szCs w:val="28"/>
        </w:rPr>
        <w:t>на основе</w:t>
      </w:r>
      <w:r w:rsidR="002E04F9" w:rsidRPr="00155D43">
        <w:rPr>
          <w:rFonts w:ascii="Times New Roman" w:eastAsia="Calibri" w:hAnsi="Times New Roman" w:cs="Times New Roman"/>
          <w:sz w:val="28"/>
          <w:szCs w:val="28"/>
        </w:rPr>
        <w:t xml:space="preserve"> новых </w:t>
      </w:r>
      <w:r w:rsidR="002E04F9">
        <w:rPr>
          <w:rFonts w:ascii="Times New Roman" w:hAnsi="Times New Roman" w:cs="Times New Roman"/>
          <w:sz w:val="28"/>
          <w:szCs w:val="28"/>
        </w:rPr>
        <w:t xml:space="preserve">методологических </w:t>
      </w:r>
      <w:r w:rsidR="002E04F9" w:rsidRPr="00155D43">
        <w:rPr>
          <w:rFonts w:ascii="Times New Roman" w:eastAsia="Calibri" w:hAnsi="Times New Roman" w:cs="Times New Roman"/>
          <w:sz w:val="28"/>
          <w:szCs w:val="28"/>
        </w:rPr>
        <w:t>подход</w:t>
      </w:r>
      <w:r w:rsidR="002E04F9">
        <w:rPr>
          <w:rFonts w:ascii="Times New Roman" w:eastAsia="Calibri" w:hAnsi="Times New Roman" w:cs="Times New Roman"/>
          <w:sz w:val="28"/>
          <w:szCs w:val="28"/>
        </w:rPr>
        <w:t>ов</w:t>
      </w:r>
      <w:r w:rsidR="002E04F9" w:rsidRPr="00155D43">
        <w:rPr>
          <w:rFonts w:ascii="Times New Roman" w:eastAsia="Calibri" w:hAnsi="Times New Roman" w:cs="Times New Roman"/>
          <w:sz w:val="28"/>
          <w:szCs w:val="28"/>
        </w:rPr>
        <w:t xml:space="preserve"> с позиции накопленных исторической наукой знаний, теорий исторического процесса</w:t>
      </w:r>
      <w:r w:rsidR="002E04F9">
        <w:rPr>
          <w:rFonts w:ascii="Times New Roman" w:hAnsi="Times New Roman" w:cs="Times New Roman"/>
          <w:sz w:val="28"/>
          <w:szCs w:val="28"/>
        </w:rPr>
        <w:t>.</w:t>
      </w:r>
      <w:r w:rsidR="002E04F9">
        <w:rPr>
          <w:color w:val="000000"/>
          <w:sz w:val="28"/>
          <w:szCs w:val="28"/>
        </w:rPr>
        <w:t xml:space="preserve"> </w:t>
      </w:r>
      <w:r w:rsidR="002E04F9" w:rsidRPr="000B2030">
        <w:rPr>
          <w:rFonts w:ascii="Times New Roman" w:eastAsia="Calibri" w:hAnsi="Times New Roman" w:cs="Times New Roman"/>
          <w:sz w:val="28"/>
          <w:szCs w:val="28"/>
        </w:rPr>
        <w:t>Аналитическое изучение концептуальных положений исторических исследований</w:t>
      </w:r>
      <w:r w:rsidR="002E04F9">
        <w:rPr>
          <w:rFonts w:ascii="Calibri" w:eastAsia="Calibri" w:hAnsi="Calibri" w:cs="Times New Roman"/>
          <w:sz w:val="28"/>
          <w:szCs w:val="28"/>
        </w:rPr>
        <w:t xml:space="preserve"> </w:t>
      </w:r>
      <w:r w:rsidR="002E04F9">
        <w:rPr>
          <w:rFonts w:ascii="Times New Roman" w:eastAsia="Calibri" w:hAnsi="Times New Roman" w:cs="Times New Roman"/>
          <w:sz w:val="28"/>
          <w:szCs w:val="28"/>
        </w:rPr>
        <w:t>показывает, что к</w:t>
      </w:r>
      <w:r w:rsidR="002E04F9" w:rsidRPr="00A611BF">
        <w:rPr>
          <w:rFonts w:ascii="Times New Roman" w:eastAsia="Calibri" w:hAnsi="Times New Roman" w:cs="Times New Roman"/>
          <w:sz w:val="28"/>
          <w:szCs w:val="28"/>
        </w:rPr>
        <w:t xml:space="preserve"> содержанию духовной </w:t>
      </w:r>
      <w:r w:rsidR="002E04F9">
        <w:rPr>
          <w:rFonts w:ascii="Times New Roman" w:eastAsia="Calibri" w:hAnsi="Times New Roman" w:cs="Times New Roman"/>
          <w:sz w:val="28"/>
          <w:szCs w:val="28"/>
        </w:rPr>
        <w:t xml:space="preserve">и религиозной </w:t>
      </w:r>
      <w:r w:rsidR="002E04F9" w:rsidRPr="00A611BF">
        <w:rPr>
          <w:rFonts w:ascii="Times New Roman" w:eastAsia="Calibri" w:hAnsi="Times New Roman" w:cs="Times New Roman"/>
          <w:sz w:val="28"/>
          <w:szCs w:val="28"/>
        </w:rPr>
        <w:t xml:space="preserve">культуры относят такие компоненты, как религиозно-философские идеи и представления, идеалы и учения, космогонические знания, культы, обычаи, ритуалы, искусство, письменность и др. </w:t>
      </w:r>
      <w:r w:rsidR="002E04F9">
        <w:rPr>
          <w:rFonts w:ascii="Times New Roman" w:eastAsia="Calibri" w:hAnsi="Times New Roman" w:cs="Times New Roman"/>
          <w:sz w:val="28"/>
          <w:szCs w:val="28"/>
        </w:rPr>
        <w:t>Всестороннее изучение проблем</w:t>
      </w:r>
      <w:r w:rsidR="00C03929">
        <w:rPr>
          <w:rFonts w:ascii="Times New Roman" w:hAnsi="Times New Roman" w:cs="Times New Roman"/>
          <w:sz w:val="28"/>
          <w:szCs w:val="28"/>
        </w:rPr>
        <w:t xml:space="preserve"> развития </w:t>
      </w:r>
      <w:r w:rsidR="002E04F9">
        <w:rPr>
          <w:rFonts w:ascii="Times New Roman" w:hAnsi="Times New Roman" w:cs="Times New Roman"/>
          <w:sz w:val="28"/>
          <w:szCs w:val="28"/>
        </w:rPr>
        <w:t xml:space="preserve">и распространения </w:t>
      </w:r>
      <w:r w:rsidR="00C03929">
        <w:rPr>
          <w:rFonts w:ascii="Times New Roman" w:hAnsi="Times New Roman" w:cs="Times New Roman"/>
          <w:sz w:val="28"/>
          <w:szCs w:val="28"/>
        </w:rPr>
        <w:t>религиозных традиций как неотъемлемой части цивилизации на просторах Евразии в социальном измерении – современный и перспективный подход изучения исторической эпохи.</w:t>
      </w:r>
      <w:r w:rsidR="00CF4EDD">
        <w:rPr>
          <w:rFonts w:ascii="Times New Roman" w:hAnsi="Times New Roman" w:cs="Times New Roman"/>
          <w:sz w:val="28"/>
          <w:szCs w:val="28"/>
        </w:rPr>
        <w:t xml:space="preserve"> </w:t>
      </w:r>
      <w:r w:rsidR="00CA04D0" w:rsidRPr="00FD6C3C">
        <w:rPr>
          <w:rFonts w:ascii="Times New Roman" w:hAnsi="Times New Roman" w:cs="Times New Roman"/>
          <w:sz w:val="28"/>
          <w:szCs w:val="28"/>
        </w:rPr>
        <w:t xml:space="preserve">Нередко в исторической науке происходят дискуссии вокруг самого понятия </w:t>
      </w:r>
      <w:r w:rsidR="00CA04D0" w:rsidRPr="00CA04D0">
        <w:rPr>
          <w:rFonts w:ascii="Times New Roman" w:hAnsi="Times New Roman" w:cs="Times New Roman"/>
          <w:sz w:val="28"/>
          <w:szCs w:val="28"/>
        </w:rPr>
        <w:t xml:space="preserve">"культура", "цивилизация". </w:t>
      </w:r>
      <w:r w:rsidR="00CA04D0" w:rsidRPr="00FD6C3C">
        <w:rPr>
          <w:rFonts w:ascii="Times New Roman" w:hAnsi="Times New Roman" w:cs="Times New Roman"/>
          <w:sz w:val="28"/>
          <w:szCs w:val="28"/>
        </w:rPr>
        <w:t>Как следует из  исследовател</w:t>
      </w:r>
      <w:r w:rsidR="00CA04D0">
        <w:rPr>
          <w:rFonts w:ascii="Times New Roman" w:hAnsi="Times New Roman" w:cs="Times New Roman"/>
          <w:sz w:val="28"/>
          <w:szCs w:val="28"/>
        </w:rPr>
        <w:t>ьских парадигм</w:t>
      </w:r>
      <w:r w:rsidR="00CA04D0" w:rsidRPr="00FD6C3C">
        <w:rPr>
          <w:rFonts w:ascii="Times New Roman" w:hAnsi="Times New Roman" w:cs="Times New Roman"/>
          <w:sz w:val="28"/>
          <w:szCs w:val="28"/>
        </w:rPr>
        <w:t xml:space="preserve">: "Понятие "цивилизация" входило в научный оборот после термина культура, поэтому довольно часто они употребляются в одинаковом смысле, т.е. соотносятся между собой. </w:t>
      </w:r>
      <w:proofErr w:type="spellStart"/>
      <w:r w:rsidR="00CA04D0" w:rsidRPr="00FD6C3C">
        <w:rPr>
          <w:rFonts w:ascii="Times New Roman" w:hAnsi="Times New Roman" w:cs="Times New Roman"/>
          <w:sz w:val="28"/>
          <w:szCs w:val="28"/>
        </w:rPr>
        <w:t>Ф.Бэгби</w:t>
      </w:r>
      <w:proofErr w:type="spellEnd"/>
      <w:r w:rsidR="00CA04D0" w:rsidRPr="00FD6C3C">
        <w:rPr>
          <w:rFonts w:ascii="Times New Roman" w:hAnsi="Times New Roman" w:cs="Times New Roman"/>
          <w:sz w:val="28"/>
          <w:szCs w:val="28"/>
        </w:rPr>
        <w:t xml:space="preserve"> определял цивилизацию как "культуру, обретаемую в городах". </w:t>
      </w:r>
      <w:proofErr w:type="spellStart"/>
      <w:r w:rsidR="00CA04D0" w:rsidRPr="00FD6C3C">
        <w:rPr>
          <w:rFonts w:ascii="Times New Roman" w:hAnsi="Times New Roman" w:cs="Times New Roman"/>
          <w:sz w:val="28"/>
          <w:szCs w:val="28"/>
        </w:rPr>
        <w:t>Цивилизационная</w:t>
      </w:r>
      <w:proofErr w:type="spellEnd"/>
      <w:r w:rsidR="00CA04D0" w:rsidRPr="00FD6C3C">
        <w:rPr>
          <w:rFonts w:ascii="Times New Roman" w:hAnsi="Times New Roman" w:cs="Times New Roman"/>
          <w:sz w:val="28"/>
          <w:szCs w:val="28"/>
        </w:rPr>
        <w:t xml:space="preserve"> теория рассматривает города как предпосылку и основную составляющую часть цивилизации. Для О.Шпенглера города, которые он рассматривал через наличие "души" и только косвенно через размеры населения и </w:t>
      </w:r>
      <w:proofErr w:type="spellStart"/>
      <w:r w:rsidR="00CA04D0" w:rsidRPr="00FD6C3C">
        <w:rPr>
          <w:rFonts w:ascii="Times New Roman" w:hAnsi="Times New Roman" w:cs="Times New Roman"/>
          <w:sz w:val="28"/>
          <w:szCs w:val="28"/>
        </w:rPr>
        <w:t>межгородские</w:t>
      </w:r>
      <w:proofErr w:type="spellEnd"/>
      <w:r w:rsidR="00CA04D0" w:rsidRPr="00FD6C3C">
        <w:rPr>
          <w:rFonts w:ascii="Times New Roman" w:hAnsi="Times New Roman" w:cs="Times New Roman"/>
          <w:sz w:val="28"/>
          <w:szCs w:val="28"/>
        </w:rPr>
        <w:t xml:space="preserve"> связи…" Вторым критерием цивилизации следует считать разделение между внутренним и внешним, т.е. политико-военным взаимодействием</w:t>
      </w:r>
      <w:r w:rsidR="00CA04D0">
        <w:rPr>
          <w:rStyle w:val="a3"/>
          <w:rFonts w:ascii="Times New Roman" w:hAnsi="Times New Roman" w:cs="Times New Roman"/>
          <w:sz w:val="28"/>
          <w:szCs w:val="28"/>
        </w:rPr>
        <w:footnoteReference w:id="1"/>
      </w:r>
      <w:r w:rsidR="00CA04D0" w:rsidRPr="00FD6C3C">
        <w:rPr>
          <w:rFonts w:ascii="Times New Roman" w:hAnsi="Times New Roman" w:cs="Times New Roman"/>
          <w:sz w:val="28"/>
          <w:szCs w:val="28"/>
        </w:rPr>
        <w:t xml:space="preserve">. Великий мыслитель средневековья Ибн </w:t>
      </w:r>
      <w:proofErr w:type="spellStart"/>
      <w:r w:rsidR="00CA04D0" w:rsidRPr="00FD6C3C">
        <w:rPr>
          <w:rFonts w:ascii="Times New Roman" w:hAnsi="Times New Roman" w:cs="Times New Roman"/>
          <w:sz w:val="28"/>
          <w:szCs w:val="28"/>
        </w:rPr>
        <w:t>Халдун</w:t>
      </w:r>
      <w:proofErr w:type="spellEnd"/>
      <w:r w:rsidR="00CA04D0" w:rsidRPr="00FD6C3C">
        <w:rPr>
          <w:rFonts w:ascii="Times New Roman" w:hAnsi="Times New Roman" w:cs="Times New Roman"/>
          <w:sz w:val="28"/>
          <w:szCs w:val="28"/>
        </w:rPr>
        <w:t xml:space="preserve"> в </w:t>
      </w:r>
      <w:proofErr w:type="spellStart"/>
      <w:r w:rsidR="00CA04D0" w:rsidRPr="00FD6C3C">
        <w:rPr>
          <w:rFonts w:ascii="Times New Roman" w:hAnsi="Times New Roman" w:cs="Times New Roman"/>
          <w:sz w:val="28"/>
          <w:szCs w:val="28"/>
        </w:rPr>
        <w:t>XIV</w:t>
      </w:r>
      <w:proofErr w:type="gramStart"/>
      <w:r w:rsidR="00CA04D0" w:rsidRPr="00FD6C3C">
        <w:rPr>
          <w:rFonts w:ascii="Times New Roman" w:hAnsi="Times New Roman" w:cs="Times New Roman"/>
          <w:sz w:val="28"/>
          <w:szCs w:val="28"/>
        </w:rPr>
        <w:t>в</w:t>
      </w:r>
      <w:proofErr w:type="spellEnd"/>
      <w:proofErr w:type="gramEnd"/>
      <w:r w:rsidR="00CA04D0" w:rsidRPr="00FD6C3C">
        <w:rPr>
          <w:rFonts w:ascii="Times New Roman" w:hAnsi="Times New Roman" w:cs="Times New Roman"/>
          <w:sz w:val="28"/>
          <w:szCs w:val="28"/>
        </w:rPr>
        <w:t>. заключал: "Цивилизация пустыни уступает городской цивилизации, потому что жители пустынь сами не способны удовлетворять все ее потребности, …в то время как они (бедуины) нуждаются в городах для своего жизнеобеспечения, горожане нуждаются (в продуктах, производимых бедуинами) лишь для комфорта и роскоши"</w:t>
      </w:r>
      <w:r w:rsidR="00796FD1">
        <w:rPr>
          <w:rStyle w:val="a3"/>
          <w:rFonts w:ascii="Times New Roman" w:hAnsi="Times New Roman" w:cs="Times New Roman"/>
          <w:sz w:val="28"/>
          <w:szCs w:val="28"/>
        </w:rPr>
        <w:footnoteReference w:id="2"/>
      </w:r>
      <w:r w:rsidR="00CA04D0" w:rsidRPr="00FD6C3C">
        <w:rPr>
          <w:rFonts w:ascii="Times New Roman" w:hAnsi="Times New Roman" w:cs="Times New Roman"/>
          <w:sz w:val="28"/>
          <w:szCs w:val="28"/>
        </w:rPr>
        <w:t>.</w:t>
      </w:r>
      <w:r w:rsidR="00796FD1">
        <w:rPr>
          <w:rFonts w:ascii="Times New Roman" w:hAnsi="Times New Roman" w:cs="Times New Roman"/>
          <w:sz w:val="28"/>
          <w:szCs w:val="28"/>
        </w:rPr>
        <w:t xml:space="preserve"> </w:t>
      </w:r>
    </w:p>
    <w:p w:rsidR="004336E1" w:rsidRDefault="00A1131B" w:rsidP="004336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F4EDD" w:rsidRPr="00195F07">
        <w:rPr>
          <w:rFonts w:ascii="Times New Roman" w:hAnsi="Times New Roman" w:cs="Times New Roman"/>
          <w:sz w:val="28"/>
          <w:szCs w:val="28"/>
        </w:rPr>
        <w:t xml:space="preserve">В настоящее время предпринимаются попытки для расширенного и углубленного определения исторических перспектив развития </w:t>
      </w:r>
      <w:r w:rsidR="00CF4EDD">
        <w:rPr>
          <w:rFonts w:ascii="Times New Roman" w:hAnsi="Times New Roman" w:cs="Times New Roman"/>
          <w:sz w:val="28"/>
          <w:szCs w:val="28"/>
        </w:rPr>
        <w:t xml:space="preserve">межкультурного диалога в </w:t>
      </w:r>
      <w:r w:rsidR="00694CFB">
        <w:rPr>
          <w:rFonts w:ascii="Times New Roman" w:hAnsi="Times New Roman" w:cs="Times New Roman"/>
          <w:sz w:val="28"/>
          <w:szCs w:val="28"/>
        </w:rPr>
        <w:t xml:space="preserve">средневековой </w:t>
      </w:r>
      <w:r w:rsidR="00CF4EDD">
        <w:rPr>
          <w:rFonts w:ascii="Times New Roman" w:hAnsi="Times New Roman" w:cs="Times New Roman"/>
          <w:sz w:val="28"/>
          <w:szCs w:val="28"/>
        </w:rPr>
        <w:t>Евразии</w:t>
      </w:r>
      <w:r w:rsidR="00CF4EDD" w:rsidRPr="00195F07">
        <w:rPr>
          <w:rFonts w:ascii="Times New Roman" w:hAnsi="Times New Roman" w:cs="Times New Roman"/>
          <w:sz w:val="28"/>
          <w:szCs w:val="28"/>
        </w:rPr>
        <w:t xml:space="preserve">. Каждый исследователь исходит из своих оценочных нюансов, уровня исследовательской подготовки, что позволяет рассмотреть эволюцию исторических </w:t>
      </w:r>
      <w:r w:rsidR="00CF4EDD">
        <w:rPr>
          <w:rFonts w:ascii="Times New Roman" w:hAnsi="Times New Roman" w:cs="Times New Roman"/>
          <w:sz w:val="28"/>
          <w:szCs w:val="28"/>
        </w:rPr>
        <w:t xml:space="preserve">взглядов и </w:t>
      </w:r>
      <w:r w:rsidR="00CF4EDD" w:rsidRPr="00195F07">
        <w:rPr>
          <w:rFonts w:ascii="Times New Roman" w:hAnsi="Times New Roman" w:cs="Times New Roman"/>
          <w:sz w:val="28"/>
          <w:szCs w:val="28"/>
        </w:rPr>
        <w:t>идей на развитие религиозн</w:t>
      </w:r>
      <w:r w:rsidR="00CF4EDD">
        <w:rPr>
          <w:rFonts w:ascii="Times New Roman" w:hAnsi="Times New Roman" w:cs="Times New Roman"/>
          <w:sz w:val="28"/>
          <w:szCs w:val="28"/>
        </w:rPr>
        <w:t>о - духовных</w:t>
      </w:r>
      <w:r w:rsidR="00CF4EDD" w:rsidRPr="00195F07">
        <w:rPr>
          <w:rFonts w:ascii="Times New Roman" w:hAnsi="Times New Roman" w:cs="Times New Roman"/>
          <w:sz w:val="28"/>
          <w:szCs w:val="28"/>
        </w:rPr>
        <w:t xml:space="preserve"> воззрений.</w:t>
      </w:r>
      <w:r w:rsidR="00345D2B">
        <w:rPr>
          <w:rFonts w:ascii="Times New Roman" w:hAnsi="Times New Roman" w:cs="Times New Roman"/>
          <w:sz w:val="28"/>
          <w:szCs w:val="28"/>
        </w:rPr>
        <w:t xml:space="preserve"> </w:t>
      </w:r>
      <w:r w:rsidR="00A611BF" w:rsidRPr="00A611BF">
        <w:rPr>
          <w:rFonts w:ascii="Times New Roman" w:eastAsia="Calibri" w:hAnsi="Times New Roman" w:cs="Times New Roman"/>
          <w:sz w:val="28"/>
          <w:szCs w:val="28"/>
        </w:rPr>
        <w:t xml:space="preserve">Прогнозируемой тенденцией в изучении </w:t>
      </w:r>
      <w:r w:rsidR="00A611BF">
        <w:rPr>
          <w:rFonts w:ascii="Times New Roman" w:hAnsi="Times New Roman" w:cs="Times New Roman"/>
          <w:sz w:val="28"/>
          <w:szCs w:val="28"/>
        </w:rPr>
        <w:t xml:space="preserve">проблемы взаимодействия мировых религиозных традиций  </w:t>
      </w:r>
      <w:r w:rsidR="00CF4EDD">
        <w:rPr>
          <w:rFonts w:ascii="Times New Roman" w:hAnsi="Times New Roman" w:cs="Times New Roman"/>
          <w:sz w:val="28"/>
          <w:szCs w:val="28"/>
        </w:rPr>
        <w:t xml:space="preserve">средневековой </w:t>
      </w:r>
      <w:r w:rsidR="00A611BF">
        <w:rPr>
          <w:rFonts w:ascii="Times New Roman" w:hAnsi="Times New Roman" w:cs="Times New Roman"/>
          <w:sz w:val="28"/>
          <w:szCs w:val="28"/>
        </w:rPr>
        <w:t>Евразии стало</w:t>
      </w:r>
      <w:r w:rsidR="00A611BF" w:rsidRPr="00A611BF">
        <w:rPr>
          <w:rFonts w:ascii="Times New Roman" w:eastAsia="Calibri" w:hAnsi="Times New Roman" w:cs="Times New Roman"/>
          <w:sz w:val="28"/>
          <w:szCs w:val="28"/>
        </w:rPr>
        <w:t xml:space="preserve"> определение круга вопросов о формировании и функционирования </w:t>
      </w:r>
      <w:r w:rsidR="00A611BF">
        <w:rPr>
          <w:rFonts w:ascii="Times New Roman" w:hAnsi="Times New Roman" w:cs="Times New Roman"/>
          <w:sz w:val="28"/>
          <w:szCs w:val="28"/>
        </w:rPr>
        <w:t>идеологических</w:t>
      </w:r>
      <w:r w:rsidR="00A611BF" w:rsidRPr="00A611BF">
        <w:rPr>
          <w:rFonts w:ascii="Times New Roman" w:eastAsia="Calibri" w:hAnsi="Times New Roman" w:cs="Times New Roman"/>
          <w:sz w:val="28"/>
          <w:szCs w:val="28"/>
        </w:rPr>
        <w:t xml:space="preserve"> систем кочевых обществ</w:t>
      </w:r>
      <w:r w:rsidR="00A611BF">
        <w:rPr>
          <w:rFonts w:ascii="Times New Roman" w:hAnsi="Times New Roman" w:cs="Times New Roman"/>
          <w:sz w:val="28"/>
          <w:szCs w:val="28"/>
        </w:rPr>
        <w:t xml:space="preserve"> и </w:t>
      </w:r>
      <w:r w:rsidR="00A611BF" w:rsidRPr="00A611BF">
        <w:rPr>
          <w:rFonts w:ascii="Times New Roman" w:eastAsia="Calibri" w:hAnsi="Times New Roman" w:cs="Times New Roman"/>
          <w:sz w:val="28"/>
          <w:szCs w:val="28"/>
        </w:rPr>
        <w:t>оседло-земледельческих</w:t>
      </w:r>
      <w:r w:rsidR="00A611BF">
        <w:rPr>
          <w:rFonts w:ascii="Times New Roman" w:hAnsi="Times New Roman" w:cs="Times New Roman"/>
          <w:sz w:val="28"/>
          <w:szCs w:val="28"/>
        </w:rPr>
        <w:t xml:space="preserve"> оазисов.</w:t>
      </w:r>
      <w:r w:rsidR="00A611BF" w:rsidRPr="00A611BF">
        <w:rPr>
          <w:rFonts w:ascii="Times New Roman" w:eastAsia="Calibri" w:hAnsi="Times New Roman" w:cs="Times New Roman"/>
          <w:sz w:val="28"/>
          <w:szCs w:val="28"/>
        </w:rPr>
        <w:t xml:space="preserve"> Обширность источниковой базы (лингвистические источники, генеалогические предания, фольклор) при использовании новых методов анализа дает возможность всестороннего исследования проблемы </w:t>
      </w:r>
      <w:r w:rsidR="00A611BF">
        <w:rPr>
          <w:rFonts w:ascii="Times New Roman" w:hAnsi="Times New Roman" w:cs="Times New Roman"/>
          <w:sz w:val="28"/>
          <w:szCs w:val="28"/>
        </w:rPr>
        <w:t>духовно</w:t>
      </w:r>
      <w:r w:rsidR="00694CFB">
        <w:rPr>
          <w:rFonts w:ascii="Times New Roman" w:hAnsi="Times New Roman" w:cs="Times New Roman"/>
          <w:sz w:val="28"/>
          <w:szCs w:val="28"/>
        </w:rPr>
        <w:t>й</w:t>
      </w:r>
      <w:r w:rsidR="000B2030">
        <w:rPr>
          <w:rFonts w:ascii="Times New Roman" w:hAnsi="Times New Roman" w:cs="Times New Roman"/>
          <w:sz w:val="28"/>
          <w:szCs w:val="28"/>
        </w:rPr>
        <w:t xml:space="preserve"> </w:t>
      </w:r>
      <w:r w:rsidR="00694CFB">
        <w:rPr>
          <w:rFonts w:ascii="Times New Roman" w:hAnsi="Times New Roman" w:cs="Times New Roman"/>
          <w:sz w:val="28"/>
          <w:szCs w:val="28"/>
        </w:rPr>
        <w:t>жизни,</w:t>
      </w:r>
      <w:r w:rsidR="000B2030">
        <w:rPr>
          <w:rFonts w:ascii="Times New Roman" w:hAnsi="Times New Roman" w:cs="Times New Roman"/>
          <w:sz w:val="28"/>
          <w:szCs w:val="28"/>
        </w:rPr>
        <w:t xml:space="preserve"> религиозн</w:t>
      </w:r>
      <w:r w:rsidR="00694CFB">
        <w:rPr>
          <w:rFonts w:ascii="Times New Roman" w:hAnsi="Times New Roman" w:cs="Times New Roman"/>
          <w:sz w:val="28"/>
          <w:szCs w:val="28"/>
        </w:rPr>
        <w:t>ых традиций</w:t>
      </w:r>
      <w:r w:rsidR="00A611BF">
        <w:rPr>
          <w:rFonts w:ascii="Times New Roman" w:hAnsi="Times New Roman" w:cs="Times New Roman"/>
          <w:sz w:val="28"/>
          <w:szCs w:val="28"/>
        </w:rPr>
        <w:t xml:space="preserve"> и </w:t>
      </w:r>
      <w:r w:rsidR="00A611BF" w:rsidRPr="00A611BF">
        <w:rPr>
          <w:rFonts w:ascii="Times New Roman" w:eastAsia="Calibri" w:hAnsi="Times New Roman" w:cs="Times New Roman"/>
          <w:sz w:val="28"/>
          <w:szCs w:val="28"/>
        </w:rPr>
        <w:t>систем</w:t>
      </w:r>
      <w:r w:rsidR="00A611BF">
        <w:rPr>
          <w:rFonts w:ascii="Times New Roman" w:hAnsi="Times New Roman" w:cs="Times New Roman"/>
          <w:sz w:val="28"/>
          <w:szCs w:val="28"/>
        </w:rPr>
        <w:t>ы</w:t>
      </w:r>
      <w:r w:rsidR="00A611BF" w:rsidRPr="00A611BF">
        <w:rPr>
          <w:rFonts w:ascii="Times New Roman" w:eastAsia="Calibri" w:hAnsi="Times New Roman" w:cs="Times New Roman"/>
          <w:sz w:val="28"/>
          <w:szCs w:val="28"/>
        </w:rPr>
        <w:t xml:space="preserve"> </w:t>
      </w:r>
      <w:r w:rsidR="00A611BF">
        <w:rPr>
          <w:rFonts w:ascii="Times New Roman" w:hAnsi="Times New Roman" w:cs="Times New Roman"/>
          <w:sz w:val="28"/>
          <w:szCs w:val="28"/>
        </w:rPr>
        <w:t>взаимодействия</w:t>
      </w:r>
      <w:r w:rsidR="00A611BF" w:rsidRPr="00A611BF">
        <w:rPr>
          <w:rFonts w:ascii="Times New Roman" w:hAnsi="Times New Roman" w:cs="Times New Roman"/>
          <w:sz w:val="28"/>
          <w:szCs w:val="28"/>
        </w:rPr>
        <w:t xml:space="preserve"> </w:t>
      </w:r>
      <w:r w:rsidR="00A611BF" w:rsidRPr="00A611BF">
        <w:rPr>
          <w:rFonts w:ascii="Times New Roman" w:eastAsia="Calibri" w:hAnsi="Times New Roman" w:cs="Times New Roman"/>
          <w:sz w:val="28"/>
          <w:szCs w:val="28"/>
        </w:rPr>
        <w:t>кочев</w:t>
      </w:r>
      <w:r w:rsidR="00922930">
        <w:rPr>
          <w:rFonts w:ascii="Times New Roman" w:eastAsia="Calibri" w:hAnsi="Times New Roman" w:cs="Times New Roman"/>
          <w:sz w:val="28"/>
          <w:szCs w:val="28"/>
        </w:rPr>
        <w:t>ого социума</w:t>
      </w:r>
      <w:r w:rsidR="00A611BF">
        <w:rPr>
          <w:rFonts w:ascii="Times New Roman" w:hAnsi="Times New Roman" w:cs="Times New Roman"/>
          <w:sz w:val="28"/>
          <w:szCs w:val="28"/>
        </w:rPr>
        <w:t xml:space="preserve"> и оседлого населения</w:t>
      </w:r>
      <w:r w:rsidR="00A611BF" w:rsidRPr="00A611BF">
        <w:rPr>
          <w:rFonts w:ascii="Times New Roman" w:eastAsia="Calibri" w:hAnsi="Times New Roman" w:cs="Times New Roman"/>
          <w:sz w:val="28"/>
          <w:szCs w:val="28"/>
        </w:rPr>
        <w:t xml:space="preserve">. </w:t>
      </w:r>
      <w:r w:rsidR="0094182B">
        <w:rPr>
          <w:rFonts w:ascii="Times New Roman" w:hAnsi="Times New Roman" w:cs="Times New Roman"/>
          <w:sz w:val="28"/>
          <w:szCs w:val="28"/>
          <w:lang w:val="kk-KZ"/>
        </w:rPr>
        <w:t xml:space="preserve">Как  подчеркивает А. Кадырбаев: "История Великой степи и Казахстана как ее неотъемлемой части с сер. </w:t>
      </w:r>
      <w:r w:rsidR="0094182B">
        <w:rPr>
          <w:rFonts w:ascii="Times New Roman" w:hAnsi="Times New Roman" w:cs="Times New Roman"/>
          <w:sz w:val="28"/>
          <w:szCs w:val="28"/>
          <w:lang w:val="en-US"/>
        </w:rPr>
        <w:t>I</w:t>
      </w:r>
      <w:r w:rsidR="0094182B">
        <w:rPr>
          <w:rFonts w:ascii="Times New Roman" w:hAnsi="Times New Roman" w:cs="Times New Roman"/>
          <w:sz w:val="28"/>
          <w:szCs w:val="28"/>
          <w:lang w:val="kk-KZ"/>
        </w:rPr>
        <w:t xml:space="preserve"> тысячелетия н.э. связана с кочевыми племенами тюрок. ... древние тюрки впервые приобщились к мировым религиям – буддизму, христианству, иудаизму и исламу, широко освоили достижения иных цивилизаций – арабской, византийской,  иранской, индийской, китайской"</w:t>
      </w:r>
      <w:r w:rsidR="00345D2B">
        <w:rPr>
          <w:rStyle w:val="a3"/>
          <w:rFonts w:ascii="Times New Roman" w:hAnsi="Times New Roman" w:cs="Times New Roman"/>
          <w:sz w:val="28"/>
          <w:szCs w:val="28"/>
          <w:lang w:val="kk-KZ"/>
        </w:rPr>
        <w:footnoteReference w:id="3"/>
      </w:r>
      <w:r w:rsidR="0094182B">
        <w:rPr>
          <w:rFonts w:ascii="Times New Roman" w:hAnsi="Times New Roman" w:cs="Times New Roman"/>
          <w:sz w:val="28"/>
          <w:szCs w:val="28"/>
          <w:lang w:val="kk-KZ"/>
        </w:rPr>
        <w:t xml:space="preserve">. </w:t>
      </w:r>
      <w:r w:rsidR="00492B2F">
        <w:rPr>
          <w:rFonts w:ascii="Times New Roman" w:hAnsi="Times New Roman" w:cs="Times New Roman"/>
          <w:sz w:val="28"/>
          <w:szCs w:val="28"/>
          <w:lang w:val="kk-KZ"/>
        </w:rPr>
        <w:t xml:space="preserve">Наряду с собственными верованиями в </w:t>
      </w:r>
      <w:r w:rsidR="00ED7D49">
        <w:rPr>
          <w:rFonts w:ascii="Times New Roman" w:hAnsi="Times New Roman" w:cs="Times New Roman"/>
          <w:sz w:val="28"/>
          <w:szCs w:val="28"/>
          <w:lang w:val="en-US"/>
        </w:rPr>
        <w:t>VI</w:t>
      </w:r>
      <w:r w:rsidR="00ED7D49" w:rsidRPr="00ED7D49">
        <w:rPr>
          <w:rFonts w:ascii="Times New Roman" w:hAnsi="Times New Roman" w:cs="Times New Roman"/>
          <w:sz w:val="28"/>
          <w:szCs w:val="28"/>
        </w:rPr>
        <w:t>-</w:t>
      </w:r>
      <w:r w:rsidR="00ED7D49">
        <w:rPr>
          <w:rFonts w:ascii="Times New Roman" w:hAnsi="Times New Roman" w:cs="Times New Roman"/>
          <w:sz w:val="28"/>
          <w:szCs w:val="28"/>
          <w:lang w:val="en-US"/>
        </w:rPr>
        <w:t>IX</w:t>
      </w:r>
      <w:r w:rsidR="00ED7D49" w:rsidRPr="00ED7D49">
        <w:rPr>
          <w:rFonts w:ascii="Times New Roman" w:hAnsi="Times New Roman" w:cs="Times New Roman"/>
          <w:sz w:val="28"/>
          <w:szCs w:val="28"/>
        </w:rPr>
        <w:t xml:space="preserve"> </w:t>
      </w:r>
      <w:r w:rsidR="00ED7D49">
        <w:rPr>
          <w:rFonts w:ascii="Times New Roman" w:hAnsi="Times New Roman" w:cs="Times New Roman"/>
          <w:sz w:val="28"/>
          <w:szCs w:val="28"/>
        </w:rPr>
        <w:t xml:space="preserve">вв. на территории Центральной Азии получили распространение иные религиозные системы. В.В. </w:t>
      </w:r>
      <w:proofErr w:type="spellStart"/>
      <w:r w:rsidR="00ED7D49">
        <w:rPr>
          <w:rFonts w:ascii="Times New Roman" w:hAnsi="Times New Roman" w:cs="Times New Roman"/>
          <w:sz w:val="28"/>
          <w:szCs w:val="28"/>
        </w:rPr>
        <w:t>Бартольд</w:t>
      </w:r>
      <w:proofErr w:type="spellEnd"/>
      <w:r w:rsidR="00ED7D49">
        <w:rPr>
          <w:rFonts w:ascii="Times New Roman" w:hAnsi="Times New Roman" w:cs="Times New Roman"/>
          <w:sz w:val="28"/>
          <w:szCs w:val="28"/>
        </w:rPr>
        <w:t xml:space="preserve"> в работе  </w:t>
      </w:r>
      <w:r w:rsidR="00ED7D49">
        <w:rPr>
          <w:rFonts w:ascii="Times New Roman" w:hAnsi="Times New Roman" w:cs="Times New Roman"/>
          <w:sz w:val="28"/>
          <w:szCs w:val="28"/>
          <w:lang w:val="kk-KZ"/>
        </w:rPr>
        <w:t>"О христианстве в Туркестане в домонгольский период"</w:t>
      </w:r>
      <w:r w:rsidR="00E1519D">
        <w:rPr>
          <w:rStyle w:val="a3"/>
          <w:rFonts w:ascii="Times New Roman" w:hAnsi="Times New Roman" w:cs="Times New Roman"/>
          <w:sz w:val="28"/>
          <w:szCs w:val="28"/>
          <w:lang w:val="kk-KZ"/>
        </w:rPr>
        <w:footnoteReference w:id="4"/>
      </w:r>
      <w:r w:rsidR="00ED7D49">
        <w:rPr>
          <w:rFonts w:ascii="Times New Roman" w:hAnsi="Times New Roman" w:cs="Times New Roman"/>
          <w:sz w:val="28"/>
          <w:szCs w:val="28"/>
          <w:lang w:val="kk-KZ"/>
        </w:rPr>
        <w:t xml:space="preserve"> приводит факт существования манихейских и христианских (несторианских и яковитских) общин в </w:t>
      </w:r>
      <w:r w:rsidR="00ED7D49">
        <w:rPr>
          <w:rFonts w:ascii="Times New Roman" w:hAnsi="Times New Roman" w:cs="Times New Roman"/>
          <w:sz w:val="28"/>
          <w:szCs w:val="28"/>
          <w:lang w:val="en-US"/>
        </w:rPr>
        <w:t>VI</w:t>
      </w:r>
      <w:r w:rsidR="00ED7D49" w:rsidRPr="00ED7D49">
        <w:rPr>
          <w:rFonts w:ascii="Times New Roman" w:hAnsi="Times New Roman" w:cs="Times New Roman"/>
          <w:sz w:val="28"/>
          <w:szCs w:val="28"/>
        </w:rPr>
        <w:t>-</w:t>
      </w:r>
      <w:r w:rsidR="00ED7D49">
        <w:rPr>
          <w:rFonts w:ascii="Times New Roman" w:hAnsi="Times New Roman" w:cs="Times New Roman"/>
          <w:sz w:val="28"/>
          <w:szCs w:val="28"/>
          <w:lang w:val="en-US"/>
        </w:rPr>
        <w:t>IX</w:t>
      </w:r>
      <w:r w:rsidR="00ED7D49" w:rsidRPr="00ED7D49">
        <w:rPr>
          <w:rFonts w:ascii="Times New Roman" w:hAnsi="Times New Roman" w:cs="Times New Roman"/>
          <w:sz w:val="28"/>
          <w:szCs w:val="28"/>
        </w:rPr>
        <w:t xml:space="preserve"> </w:t>
      </w:r>
      <w:r w:rsidR="00ED7D49">
        <w:rPr>
          <w:rFonts w:ascii="Times New Roman" w:hAnsi="Times New Roman" w:cs="Times New Roman"/>
          <w:sz w:val="28"/>
          <w:szCs w:val="28"/>
        </w:rPr>
        <w:t xml:space="preserve">вв. в городе </w:t>
      </w:r>
      <w:proofErr w:type="spellStart"/>
      <w:r w:rsidR="00ED7D49">
        <w:rPr>
          <w:rFonts w:ascii="Times New Roman" w:hAnsi="Times New Roman" w:cs="Times New Roman"/>
          <w:sz w:val="28"/>
          <w:szCs w:val="28"/>
        </w:rPr>
        <w:t>Аргу-Талас</w:t>
      </w:r>
      <w:proofErr w:type="spellEnd"/>
      <w:r w:rsidR="00ED7D49">
        <w:rPr>
          <w:rFonts w:ascii="Times New Roman" w:hAnsi="Times New Roman" w:cs="Times New Roman"/>
          <w:sz w:val="28"/>
          <w:szCs w:val="28"/>
        </w:rPr>
        <w:t xml:space="preserve"> (</w:t>
      </w:r>
      <w:proofErr w:type="spellStart"/>
      <w:r w:rsidR="00ED7D49">
        <w:rPr>
          <w:rFonts w:ascii="Times New Roman" w:hAnsi="Times New Roman" w:cs="Times New Roman"/>
          <w:sz w:val="28"/>
          <w:szCs w:val="28"/>
        </w:rPr>
        <w:t>Тараз</w:t>
      </w:r>
      <w:proofErr w:type="spellEnd"/>
      <w:r w:rsidR="00ED7D49">
        <w:rPr>
          <w:rFonts w:ascii="Times New Roman" w:hAnsi="Times New Roman" w:cs="Times New Roman"/>
          <w:sz w:val="28"/>
          <w:szCs w:val="28"/>
        </w:rPr>
        <w:t xml:space="preserve">) и еще четырех </w:t>
      </w:r>
      <w:proofErr w:type="spellStart"/>
      <w:r w:rsidR="00ED7D49">
        <w:rPr>
          <w:rFonts w:ascii="Times New Roman" w:hAnsi="Times New Roman" w:cs="Times New Roman"/>
          <w:sz w:val="28"/>
          <w:szCs w:val="28"/>
        </w:rPr>
        <w:t>семиреченских</w:t>
      </w:r>
      <w:proofErr w:type="spellEnd"/>
      <w:r w:rsidR="00ED7D49">
        <w:rPr>
          <w:rFonts w:ascii="Times New Roman" w:hAnsi="Times New Roman" w:cs="Times New Roman"/>
          <w:sz w:val="28"/>
          <w:szCs w:val="28"/>
        </w:rPr>
        <w:t xml:space="preserve"> городах. </w:t>
      </w:r>
      <w:r w:rsidR="000875AC" w:rsidRPr="000875AC">
        <w:rPr>
          <w:rFonts w:ascii="Times New Roman" w:hAnsi="Times New Roman" w:cs="Times New Roman"/>
          <w:sz w:val="28"/>
          <w:szCs w:val="28"/>
        </w:rPr>
        <w:t xml:space="preserve">Часть согдийского населения </w:t>
      </w:r>
      <w:proofErr w:type="spellStart"/>
      <w:r w:rsidR="000875AC" w:rsidRPr="000875AC">
        <w:rPr>
          <w:rFonts w:ascii="Times New Roman" w:hAnsi="Times New Roman" w:cs="Times New Roman"/>
          <w:sz w:val="28"/>
          <w:szCs w:val="28"/>
        </w:rPr>
        <w:t>Тараза</w:t>
      </w:r>
      <w:proofErr w:type="spellEnd"/>
      <w:r w:rsidR="000875AC" w:rsidRPr="000875AC">
        <w:rPr>
          <w:rFonts w:ascii="Times New Roman" w:hAnsi="Times New Roman" w:cs="Times New Roman"/>
          <w:sz w:val="28"/>
          <w:szCs w:val="28"/>
        </w:rPr>
        <w:t xml:space="preserve"> сохранила </w:t>
      </w:r>
      <w:proofErr w:type="spellStart"/>
      <w:r w:rsidR="000875AC" w:rsidRPr="000875AC">
        <w:rPr>
          <w:rFonts w:ascii="Times New Roman" w:hAnsi="Times New Roman" w:cs="Times New Roman"/>
          <w:sz w:val="28"/>
          <w:szCs w:val="28"/>
        </w:rPr>
        <w:t>зороастрийскую</w:t>
      </w:r>
      <w:proofErr w:type="spellEnd"/>
      <w:r w:rsidR="000875AC" w:rsidRPr="000875AC">
        <w:rPr>
          <w:rFonts w:ascii="Times New Roman" w:hAnsi="Times New Roman" w:cs="Times New Roman"/>
          <w:sz w:val="28"/>
          <w:szCs w:val="28"/>
        </w:rPr>
        <w:t xml:space="preserve"> религию, о чем свидетельствует </w:t>
      </w:r>
      <w:proofErr w:type="spellStart"/>
      <w:r w:rsidR="000875AC" w:rsidRPr="000875AC">
        <w:rPr>
          <w:rFonts w:ascii="Times New Roman" w:hAnsi="Times New Roman" w:cs="Times New Roman"/>
          <w:sz w:val="28"/>
          <w:szCs w:val="28"/>
        </w:rPr>
        <w:t>зороастрийское</w:t>
      </w:r>
      <w:proofErr w:type="spellEnd"/>
      <w:r w:rsidR="000875AC" w:rsidRPr="000875AC">
        <w:rPr>
          <w:rFonts w:ascii="Times New Roman" w:hAnsi="Times New Roman" w:cs="Times New Roman"/>
          <w:sz w:val="28"/>
          <w:szCs w:val="28"/>
        </w:rPr>
        <w:t xml:space="preserve"> кладбище в </w:t>
      </w:r>
      <w:proofErr w:type="spellStart"/>
      <w:r w:rsidR="000875AC" w:rsidRPr="000875AC">
        <w:rPr>
          <w:rFonts w:ascii="Times New Roman" w:hAnsi="Times New Roman" w:cs="Times New Roman"/>
          <w:sz w:val="28"/>
          <w:szCs w:val="28"/>
        </w:rPr>
        <w:t>Таразе</w:t>
      </w:r>
      <w:proofErr w:type="spellEnd"/>
      <w:r w:rsidR="000875AC" w:rsidRPr="000875AC">
        <w:rPr>
          <w:rFonts w:ascii="Times New Roman" w:hAnsi="Times New Roman" w:cs="Times New Roman"/>
          <w:sz w:val="28"/>
          <w:szCs w:val="28"/>
        </w:rPr>
        <w:t xml:space="preserve">, исследованное казахскими археологами. </w:t>
      </w:r>
    </w:p>
    <w:p w:rsidR="00FF1C6A" w:rsidRPr="000875AC" w:rsidRDefault="004336E1" w:rsidP="00FF1C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875AC" w:rsidRPr="000875AC">
        <w:rPr>
          <w:rFonts w:ascii="Times New Roman" w:hAnsi="Times New Roman" w:cs="Times New Roman"/>
          <w:sz w:val="28"/>
          <w:szCs w:val="28"/>
        </w:rPr>
        <w:t>Религиозный синкретизм, то есть многообразие, был характерной чертой раннесредневековых городов Семиречье.</w:t>
      </w:r>
      <w:r w:rsidRPr="004336E1">
        <w:rPr>
          <w:szCs w:val="28"/>
        </w:rPr>
        <w:t xml:space="preserve"> </w:t>
      </w:r>
      <w:r w:rsidRPr="004336E1">
        <w:rPr>
          <w:rFonts w:ascii="Times New Roman" w:hAnsi="Times New Roman" w:cs="Times New Roman"/>
          <w:sz w:val="28"/>
          <w:szCs w:val="28"/>
        </w:rPr>
        <w:t xml:space="preserve">Если от христианской общины </w:t>
      </w:r>
      <w:r w:rsidRPr="004336E1">
        <w:rPr>
          <w:rFonts w:ascii="Times New Roman" w:hAnsi="Times New Roman" w:cs="Times New Roman"/>
          <w:sz w:val="28"/>
          <w:szCs w:val="28"/>
          <w:lang w:val="en-US"/>
        </w:rPr>
        <w:t>VII</w:t>
      </w:r>
      <w:r w:rsidRPr="004336E1">
        <w:rPr>
          <w:rFonts w:ascii="Times New Roman" w:hAnsi="Times New Roman" w:cs="Times New Roman"/>
          <w:sz w:val="28"/>
          <w:szCs w:val="28"/>
        </w:rPr>
        <w:t xml:space="preserve"> в. сохранилась лишь краткая надпись на сирийском языке, то манихейская община, несомненно, более мощная, имела в </w:t>
      </w:r>
      <w:proofErr w:type="spellStart"/>
      <w:r w:rsidRPr="004336E1">
        <w:rPr>
          <w:rFonts w:ascii="Times New Roman" w:hAnsi="Times New Roman" w:cs="Times New Roman"/>
          <w:sz w:val="28"/>
          <w:szCs w:val="28"/>
        </w:rPr>
        <w:t>Таразе</w:t>
      </w:r>
      <w:proofErr w:type="spellEnd"/>
      <w:r w:rsidRPr="004336E1">
        <w:rPr>
          <w:rFonts w:ascii="Times New Roman" w:hAnsi="Times New Roman" w:cs="Times New Roman"/>
          <w:sz w:val="28"/>
          <w:szCs w:val="28"/>
        </w:rPr>
        <w:t xml:space="preserve"> свои монастыри. </w:t>
      </w:r>
      <w:proofErr w:type="gramStart"/>
      <w:r w:rsidRPr="004336E1">
        <w:rPr>
          <w:rFonts w:ascii="Times New Roman" w:hAnsi="Times New Roman" w:cs="Times New Roman"/>
          <w:sz w:val="28"/>
          <w:szCs w:val="28"/>
        </w:rPr>
        <w:t>В манихейском сочинении «Священная книга двух основ» (</w:t>
      </w:r>
      <w:r w:rsidRPr="004336E1">
        <w:rPr>
          <w:rFonts w:ascii="Times New Roman" w:hAnsi="Times New Roman" w:cs="Times New Roman"/>
          <w:sz w:val="28"/>
          <w:szCs w:val="28"/>
          <w:lang w:val="en-US"/>
        </w:rPr>
        <w:t>VIII</w:t>
      </w:r>
      <w:r w:rsidRPr="004336E1">
        <w:rPr>
          <w:rFonts w:ascii="Times New Roman" w:hAnsi="Times New Roman" w:cs="Times New Roman"/>
          <w:sz w:val="28"/>
          <w:szCs w:val="28"/>
        </w:rPr>
        <w:t xml:space="preserve"> в.), написанном «чтобы пробудить веру в стране десяти стрел», т. е. в </w:t>
      </w:r>
      <w:proofErr w:type="spellStart"/>
      <w:r w:rsidRPr="004336E1">
        <w:rPr>
          <w:rFonts w:ascii="Times New Roman" w:hAnsi="Times New Roman" w:cs="Times New Roman"/>
          <w:sz w:val="28"/>
          <w:szCs w:val="28"/>
        </w:rPr>
        <w:t>Западнотюркском</w:t>
      </w:r>
      <w:proofErr w:type="spellEnd"/>
      <w:r w:rsidRPr="004336E1">
        <w:rPr>
          <w:rFonts w:ascii="Times New Roman" w:hAnsi="Times New Roman" w:cs="Times New Roman"/>
          <w:sz w:val="28"/>
          <w:szCs w:val="28"/>
        </w:rPr>
        <w:t xml:space="preserve"> каганате, упомянут «Золотой город </w:t>
      </w:r>
      <w:proofErr w:type="spellStart"/>
      <w:r w:rsidRPr="004336E1">
        <w:rPr>
          <w:rFonts w:ascii="Times New Roman" w:hAnsi="Times New Roman" w:cs="Times New Roman"/>
          <w:sz w:val="28"/>
          <w:szCs w:val="28"/>
        </w:rPr>
        <w:t>Аргу</w:t>
      </w:r>
      <w:proofErr w:type="spellEnd"/>
      <w:r w:rsidRPr="004336E1">
        <w:rPr>
          <w:rFonts w:ascii="Times New Roman" w:hAnsi="Times New Roman" w:cs="Times New Roman"/>
          <w:sz w:val="28"/>
          <w:szCs w:val="28"/>
        </w:rPr>
        <w:t xml:space="preserve"> – Талас» (т.е. </w:t>
      </w:r>
      <w:proofErr w:type="spellStart"/>
      <w:r w:rsidRPr="004336E1">
        <w:rPr>
          <w:rFonts w:ascii="Times New Roman" w:hAnsi="Times New Roman" w:cs="Times New Roman"/>
          <w:sz w:val="28"/>
          <w:szCs w:val="28"/>
        </w:rPr>
        <w:t>Тараз</w:t>
      </w:r>
      <w:proofErr w:type="spellEnd"/>
      <w:r w:rsidRPr="004336E1">
        <w:rPr>
          <w:rFonts w:ascii="Times New Roman" w:hAnsi="Times New Roman" w:cs="Times New Roman"/>
          <w:sz w:val="28"/>
          <w:szCs w:val="28"/>
        </w:rPr>
        <w:t xml:space="preserve">) и еще четыре </w:t>
      </w:r>
      <w:proofErr w:type="spellStart"/>
      <w:r w:rsidRPr="004336E1">
        <w:rPr>
          <w:rFonts w:ascii="Times New Roman" w:hAnsi="Times New Roman" w:cs="Times New Roman"/>
          <w:sz w:val="28"/>
          <w:szCs w:val="28"/>
        </w:rPr>
        <w:t>семиреченские</w:t>
      </w:r>
      <w:proofErr w:type="spellEnd"/>
      <w:r w:rsidRPr="004336E1">
        <w:rPr>
          <w:rFonts w:ascii="Times New Roman" w:hAnsi="Times New Roman" w:cs="Times New Roman"/>
          <w:sz w:val="28"/>
          <w:szCs w:val="28"/>
        </w:rPr>
        <w:t xml:space="preserve"> города, где имелись манихейские обители</w:t>
      </w:r>
      <w:r w:rsidR="00E1519D">
        <w:rPr>
          <w:rStyle w:val="a3"/>
          <w:rFonts w:ascii="Times New Roman" w:hAnsi="Times New Roman" w:cs="Times New Roman"/>
          <w:sz w:val="28"/>
          <w:szCs w:val="28"/>
        </w:rPr>
        <w:footnoteReference w:id="5"/>
      </w:r>
      <w:r w:rsidRPr="004336E1">
        <w:rPr>
          <w:rFonts w:ascii="Times New Roman" w:hAnsi="Times New Roman" w:cs="Times New Roman"/>
          <w:sz w:val="28"/>
          <w:szCs w:val="28"/>
        </w:rPr>
        <w:t xml:space="preserve">. </w:t>
      </w:r>
      <w:r w:rsidR="00E1519D" w:rsidRPr="000875AC">
        <w:rPr>
          <w:rFonts w:ascii="Times New Roman" w:hAnsi="Times New Roman" w:cs="Times New Roman"/>
          <w:sz w:val="28"/>
          <w:szCs w:val="28"/>
        </w:rPr>
        <w:t>Манихейская община заняла на какое-то время, доминирующее положение в Центральной Азии, но не сумела его удержать вследствие внутреннего кризиса.</w:t>
      </w:r>
      <w:proofErr w:type="gramEnd"/>
      <w:r w:rsidR="00E1519D">
        <w:rPr>
          <w:rFonts w:ascii="Times New Roman" w:hAnsi="Times New Roman" w:cs="Times New Roman"/>
          <w:sz w:val="28"/>
          <w:szCs w:val="28"/>
        </w:rPr>
        <w:t xml:space="preserve"> </w:t>
      </w:r>
      <w:r w:rsidRPr="004336E1">
        <w:rPr>
          <w:rFonts w:ascii="Times New Roman" w:hAnsi="Times New Roman" w:cs="Times New Roman"/>
          <w:sz w:val="28"/>
          <w:szCs w:val="28"/>
        </w:rPr>
        <w:t xml:space="preserve">Часть согдийского населения </w:t>
      </w:r>
      <w:proofErr w:type="spellStart"/>
      <w:r w:rsidRPr="004336E1">
        <w:rPr>
          <w:rFonts w:ascii="Times New Roman" w:hAnsi="Times New Roman" w:cs="Times New Roman"/>
          <w:sz w:val="28"/>
          <w:szCs w:val="28"/>
        </w:rPr>
        <w:t>Тараза</w:t>
      </w:r>
      <w:proofErr w:type="spellEnd"/>
      <w:r w:rsidRPr="004336E1">
        <w:rPr>
          <w:rFonts w:ascii="Times New Roman" w:hAnsi="Times New Roman" w:cs="Times New Roman"/>
          <w:sz w:val="28"/>
          <w:szCs w:val="28"/>
        </w:rPr>
        <w:t xml:space="preserve"> сохранила </w:t>
      </w:r>
      <w:proofErr w:type="spellStart"/>
      <w:r w:rsidRPr="004336E1">
        <w:rPr>
          <w:rFonts w:ascii="Times New Roman" w:hAnsi="Times New Roman" w:cs="Times New Roman"/>
          <w:sz w:val="28"/>
          <w:szCs w:val="28"/>
        </w:rPr>
        <w:t>зороастрийскую</w:t>
      </w:r>
      <w:proofErr w:type="spellEnd"/>
      <w:r w:rsidRPr="004336E1">
        <w:rPr>
          <w:rFonts w:ascii="Times New Roman" w:hAnsi="Times New Roman" w:cs="Times New Roman"/>
          <w:sz w:val="28"/>
          <w:szCs w:val="28"/>
        </w:rPr>
        <w:t xml:space="preserve"> религию, о чем свидетельствует </w:t>
      </w:r>
      <w:proofErr w:type="spellStart"/>
      <w:r w:rsidRPr="004336E1">
        <w:rPr>
          <w:rFonts w:ascii="Times New Roman" w:hAnsi="Times New Roman" w:cs="Times New Roman"/>
          <w:sz w:val="28"/>
          <w:szCs w:val="28"/>
        </w:rPr>
        <w:t>зороастрийское</w:t>
      </w:r>
      <w:proofErr w:type="spellEnd"/>
      <w:r w:rsidRPr="004336E1">
        <w:rPr>
          <w:rFonts w:ascii="Times New Roman" w:hAnsi="Times New Roman" w:cs="Times New Roman"/>
          <w:sz w:val="28"/>
          <w:szCs w:val="28"/>
        </w:rPr>
        <w:t xml:space="preserve"> кладбище в </w:t>
      </w:r>
      <w:r w:rsidR="00FF1C6A">
        <w:rPr>
          <w:rFonts w:ascii="Times New Roman" w:hAnsi="Times New Roman" w:cs="Times New Roman"/>
          <w:sz w:val="28"/>
          <w:szCs w:val="28"/>
        </w:rPr>
        <w:t xml:space="preserve">городе </w:t>
      </w:r>
      <w:proofErr w:type="spellStart"/>
      <w:r w:rsidRPr="004336E1">
        <w:rPr>
          <w:rFonts w:ascii="Times New Roman" w:hAnsi="Times New Roman" w:cs="Times New Roman"/>
          <w:sz w:val="28"/>
          <w:szCs w:val="28"/>
        </w:rPr>
        <w:t>Тараз</w:t>
      </w:r>
      <w:proofErr w:type="spellEnd"/>
      <w:r>
        <w:rPr>
          <w:rFonts w:ascii="Times New Roman" w:hAnsi="Times New Roman" w:cs="Times New Roman"/>
          <w:sz w:val="28"/>
          <w:szCs w:val="28"/>
        </w:rPr>
        <w:t>.</w:t>
      </w:r>
      <w:r w:rsidR="00FF1C6A" w:rsidRPr="000875AC">
        <w:rPr>
          <w:rFonts w:ascii="Times New Roman" w:hAnsi="Times New Roman" w:cs="Times New Roman"/>
          <w:sz w:val="28"/>
          <w:szCs w:val="28"/>
        </w:rPr>
        <w:t xml:space="preserve">       </w:t>
      </w:r>
      <w:r w:rsidR="00FF1C6A" w:rsidRPr="000875AC">
        <w:rPr>
          <w:rFonts w:ascii="Times New Roman" w:hAnsi="Times New Roman" w:cs="Times New Roman"/>
          <w:sz w:val="28"/>
          <w:szCs w:val="28"/>
        </w:rPr>
        <w:lastRenderedPageBreak/>
        <w:t>Основополагающими причинами для утверждения буддизма и манихейства на территории Казахстана были, как культурная близость городской культуры Южного Казахстана и городской цивилизации Передней Азии.</w:t>
      </w:r>
      <w:r w:rsidR="00FF1C6A" w:rsidRPr="00DF378E">
        <w:rPr>
          <w:rFonts w:ascii="Times New Roman" w:hAnsi="Times New Roman" w:cs="Times New Roman"/>
          <w:sz w:val="28"/>
          <w:szCs w:val="28"/>
        </w:rPr>
        <w:t xml:space="preserve"> </w:t>
      </w:r>
    </w:p>
    <w:p w:rsidR="00E3112D" w:rsidRDefault="00ED7D49" w:rsidP="00E3112D">
      <w:pPr>
        <w:spacing w:after="0" w:line="240" w:lineRule="auto"/>
        <w:ind w:firstLine="567"/>
        <w:jc w:val="both"/>
        <w:rPr>
          <w:rFonts w:ascii="Times New Roman" w:hAnsi="Times New Roman" w:cs="Times New Roman"/>
          <w:sz w:val="28"/>
        </w:rPr>
      </w:pPr>
      <w:r w:rsidRPr="00ED7D49">
        <w:rPr>
          <w:rFonts w:ascii="Times New Roman" w:hAnsi="Times New Roman" w:cs="Times New Roman"/>
          <w:sz w:val="28"/>
        </w:rPr>
        <w:t xml:space="preserve">Известно, что тюркские кочевые племена сохраняли, иногда наряду с принятой религией, древние верования, а с ними связанные обычаи и традиции. Проявлением веры в волшебство и магию, способную предотвратить нежелательный исход каких-то событий, является описанное </w:t>
      </w:r>
      <w:proofErr w:type="spellStart"/>
      <w:r w:rsidRPr="00ED7D49">
        <w:rPr>
          <w:rFonts w:ascii="Times New Roman" w:hAnsi="Times New Roman" w:cs="Times New Roman"/>
          <w:sz w:val="28"/>
        </w:rPr>
        <w:t>Рашид</w:t>
      </w:r>
      <w:proofErr w:type="spellEnd"/>
      <w:r w:rsidRPr="00ED7D49">
        <w:rPr>
          <w:rFonts w:ascii="Times New Roman" w:hAnsi="Times New Roman" w:cs="Times New Roman"/>
          <w:sz w:val="28"/>
        </w:rPr>
        <w:t xml:space="preserve"> </w:t>
      </w:r>
      <w:proofErr w:type="spellStart"/>
      <w:r w:rsidRPr="00ED7D49">
        <w:rPr>
          <w:rFonts w:ascii="Times New Roman" w:hAnsi="Times New Roman" w:cs="Times New Roman"/>
          <w:sz w:val="28"/>
        </w:rPr>
        <w:t>ад-Дином</w:t>
      </w:r>
      <w:proofErr w:type="spellEnd"/>
      <w:r w:rsidRPr="00ED7D49">
        <w:rPr>
          <w:rFonts w:ascii="Times New Roman" w:hAnsi="Times New Roman" w:cs="Times New Roman"/>
          <w:sz w:val="28"/>
        </w:rPr>
        <w:t xml:space="preserve"> волхование </w:t>
      </w:r>
      <w:proofErr w:type="spellStart"/>
      <w:r w:rsidRPr="00ED7D49">
        <w:rPr>
          <w:rFonts w:ascii="Times New Roman" w:hAnsi="Times New Roman" w:cs="Times New Roman"/>
          <w:sz w:val="28"/>
        </w:rPr>
        <w:t>найманов</w:t>
      </w:r>
      <w:proofErr w:type="spellEnd"/>
      <w:r w:rsidRPr="00ED7D49">
        <w:rPr>
          <w:rFonts w:ascii="Times New Roman" w:hAnsi="Times New Roman" w:cs="Times New Roman"/>
          <w:sz w:val="28"/>
        </w:rPr>
        <w:t xml:space="preserve"> во время похода против </w:t>
      </w:r>
      <w:proofErr w:type="spellStart"/>
      <w:r w:rsidRPr="00ED7D49">
        <w:rPr>
          <w:rFonts w:ascii="Times New Roman" w:hAnsi="Times New Roman" w:cs="Times New Roman"/>
          <w:sz w:val="28"/>
        </w:rPr>
        <w:t>Темучина</w:t>
      </w:r>
      <w:proofErr w:type="spellEnd"/>
      <w:r w:rsidRPr="00ED7D49">
        <w:rPr>
          <w:rFonts w:ascii="Times New Roman" w:hAnsi="Times New Roman" w:cs="Times New Roman"/>
          <w:sz w:val="28"/>
        </w:rPr>
        <w:t xml:space="preserve"> в </w:t>
      </w:r>
      <w:smartTag w:uri="urn:schemas-microsoft-com:office:smarttags" w:element="metricconverter">
        <w:smartTagPr>
          <w:attr w:name="ProductID" w:val="1201 г"/>
        </w:smartTagPr>
        <w:r w:rsidRPr="00ED7D49">
          <w:rPr>
            <w:rFonts w:ascii="Times New Roman" w:hAnsi="Times New Roman" w:cs="Times New Roman"/>
            <w:sz w:val="28"/>
          </w:rPr>
          <w:t>1201 г</w:t>
        </w:r>
      </w:smartTag>
      <w:r w:rsidRPr="00ED7D49">
        <w:rPr>
          <w:rFonts w:ascii="Times New Roman" w:hAnsi="Times New Roman" w:cs="Times New Roman"/>
          <w:sz w:val="28"/>
        </w:rPr>
        <w:t>. «Они (</w:t>
      </w:r>
      <w:proofErr w:type="spellStart"/>
      <w:r w:rsidRPr="00ED7D49">
        <w:rPr>
          <w:rFonts w:ascii="Times New Roman" w:hAnsi="Times New Roman" w:cs="Times New Roman"/>
          <w:sz w:val="28"/>
        </w:rPr>
        <w:t>найманы</w:t>
      </w:r>
      <w:proofErr w:type="spellEnd"/>
      <w:r w:rsidRPr="00ED7D49">
        <w:rPr>
          <w:rFonts w:ascii="Times New Roman" w:hAnsi="Times New Roman" w:cs="Times New Roman"/>
          <w:sz w:val="28"/>
        </w:rPr>
        <w:t xml:space="preserve">) сделали </w:t>
      </w:r>
      <w:r w:rsidRPr="00ED7D49">
        <w:rPr>
          <w:rFonts w:ascii="Times New Roman" w:hAnsi="Times New Roman" w:cs="Times New Roman"/>
          <w:color w:val="000000"/>
          <w:sz w:val="28"/>
        </w:rPr>
        <w:t xml:space="preserve">волхование, </w:t>
      </w:r>
      <w:r w:rsidRPr="00ED7D49">
        <w:rPr>
          <w:rFonts w:ascii="Times New Roman" w:hAnsi="Times New Roman" w:cs="Times New Roman"/>
          <w:sz w:val="28"/>
        </w:rPr>
        <w:t xml:space="preserve">чтобы пошел снег и буран. Значение </w:t>
      </w:r>
      <w:r w:rsidRPr="00ED7D49">
        <w:rPr>
          <w:rFonts w:ascii="Times New Roman" w:hAnsi="Times New Roman" w:cs="Times New Roman"/>
          <w:color w:val="000000"/>
          <w:sz w:val="28"/>
        </w:rPr>
        <w:t>волхования</w:t>
      </w:r>
      <w:r w:rsidRPr="00ED7D49">
        <w:rPr>
          <w:rFonts w:ascii="Times New Roman" w:hAnsi="Times New Roman" w:cs="Times New Roman"/>
          <w:sz w:val="28"/>
        </w:rPr>
        <w:t xml:space="preserve"> есть то, что читают заклинания и кладут в воду камни из разных сортов: производит много дождя. Тот снег и буран обратились на них, они хотели воротиться и выйти вон из тех возвышенностей. Они остановились в месте, которое называют </w:t>
      </w:r>
      <w:proofErr w:type="spellStart"/>
      <w:r w:rsidRPr="00ED7D49">
        <w:rPr>
          <w:rFonts w:ascii="Times New Roman" w:hAnsi="Times New Roman" w:cs="Times New Roman"/>
          <w:color w:val="000000"/>
          <w:sz w:val="28"/>
        </w:rPr>
        <w:t>Куитен</w:t>
      </w:r>
      <w:proofErr w:type="spellEnd"/>
      <w:r w:rsidRPr="00ED7D49">
        <w:rPr>
          <w:rFonts w:ascii="Times New Roman" w:hAnsi="Times New Roman" w:cs="Times New Roman"/>
          <w:color w:val="000000"/>
          <w:sz w:val="28"/>
        </w:rPr>
        <w:t>.</w:t>
      </w:r>
      <w:r w:rsidRPr="00ED7D49">
        <w:rPr>
          <w:rFonts w:ascii="Times New Roman" w:hAnsi="Times New Roman" w:cs="Times New Roman"/>
          <w:sz w:val="28"/>
        </w:rPr>
        <w:t xml:space="preserve"> Известно, что в том месте </w:t>
      </w:r>
      <w:proofErr w:type="spellStart"/>
      <w:r w:rsidRPr="00ED7D49">
        <w:rPr>
          <w:rFonts w:ascii="Times New Roman" w:hAnsi="Times New Roman" w:cs="Times New Roman"/>
          <w:sz w:val="28"/>
        </w:rPr>
        <w:t>Буюрук</w:t>
      </w:r>
      <w:proofErr w:type="spellEnd"/>
      <w:r w:rsidRPr="00ED7D49">
        <w:rPr>
          <w:rFonts w:ascii="Times New Roman" w:hAnsi="Times New Roman" w:cs="Times New Roman"/>
          <w:sz w:val="28"/>
        </w:rPr>
        <w:t xml:space="preserve"> – хан </w:t>
      </w:r>
      <w:proofErr w:type="spellStart"/>
      <w:r w:rsidRPr="00ED7D49">
        <w:rPr>
          <w:rFonts w:ascii="Times New Roman" w:hAnsi="Times New Roman" w:cs="Times New Roman"/>
          <w:sz w:val="28"/>
        </w:rPr>
        <w:t>Найманский</w:t>
      </w:r>
      <w:proofErr w:type="spellEnd"/>
      <w:r w:rsidRPr="00ED7D49">
        <w:rPr>
          <w:rFonts w:ascii="Times New Roman" w:hAnsi="Times New Roman" w:cs="Times New Roman"/>
          <w:sz w:val="28"/>
        </w:rPr>
        <w:t>, и упомянутые племена монгольские, которые были с ним в союзе, лишились от жестокой стужи, употребления рук и ног: буран и мрак были до такой степени, что множество людей и четвероногих скользили с высот и погибли»</w:t>
      </w:r>
      <w:r w:rsidR="00FF1C6A">
        <w:rPr>
          <w:rStyle w:val="a3"/>
          <w:rFonts w:ascii="Times New Roman" w:hAnsi="Times New Roman" w:cs="Times New Roman"/>
          <w:sz w:val="28"/>
        </w:rPr>
        <w:footnoteReference w:id="6"/>
      </w:r>
      <w:r w:rsidRPr="00ED7D49">
        <w:rPr>
          <w:rFonts w:ascii="Times New Roman" w:hAnsi="Times New Roman" w:cs="Times New Roman"/>
          <w:sz w:val="28"/>
          <w:lang w:val="kk-KZ"/>
        </w:rPr>
        <w:t>.</w:t>
      </w:r>
      <w:r w:rsidRPr="00ED7D49">
        <w:rPr>
          <w:rFonts w:ascii="Times New Roman" w:hAnsi="Times New Roman" w:cs="Times New Roman"/>
          <w:sz w:val="28"/>
        </w:rPr>
        <w:t xml:space="preserve"> </w:t>
      </w:r>
    </w:p>
    <w:p w:rsidR="00106442" w:rsidRDefault="00E3112D" w:rsidP="00E3112D">
      <w:pPr>
        <w:spacing w:after="0" w:line="240" w:lineRule="auto"/>
        <w:ind w:firstLine="567"/>
        <w:jc w:val="both"/>
        <w:rPr>
          <w:rFonts w:ascii="Times New Roman" w:eastAsia="Calibri" w:hAnsi="Times New Roman" w:cs="Times New Roman"/>
          <w:sz w:val="28"/>
          <w:szCs w:val="28"/>
        </w:rPr>
      </w:pPr>
      <w:r w:rsidRPr="009249DD">
        <w:rPr>
          <w:rFonts w:ascii="Times New Roman" w:hAnsi="Times New Roman" w:cs="Times New Roman"/>
          <w:sz w:val="28"/>
          <w:szCs w:val="28"/>
          <w:lang w:val="kk-KZ"/>
        </w:rPr>
        <w:t xml:space="preserve">У кочевников всегда была своебразная стратегия освоения мира, своя система взглядов на мир и на человека в этом мире, что выражалось в спицифическом ценостном отношении человека к миру и воплощении в сфуру духовной культуры. Взаимосвязь человека и мира выражена в многочисленных и разнообразных формах материальной и духовной культуры номадов. </w:t>
      </w:r>
      <w:r>
        <w:rPr>
          <w:rFonts w:ascii="Times New Roman" w:hAnsi="Times New Roman" w:cs="Times New Roman"/>
          <w:sz w:val="28"/>
          <w:szCs w:val="28"/>
          <w:lang w:val="kk-KZ"/>
        </w:rPr>
        <w:t>В</w:t>
      </w:r>
      <w:r w:rsidRPr="009249DD">
        <w:rPr>
          <w:rFonts w:ascii="Times New Roman" w:hAnsi="Times New Roman" w:cs="Times New Roman"/>
          <w:sz w:val="28"/>
          <w:szCs w:val="28"/>
          <w:lang w:val="kk-KZ"/>
        </w:rPr>
        <w:t xml:space="preserve"> н</w:t>
      </w:r>
      <w:r>
        <w:rPr>
          <w:rFonts w:ascii="Times New Roman" w:hAnsi="Times New Roman" w:cs="Times New Roman"/>
          <w:sz w:val="28"/>
          <w:szCs w:val="28"/>
          <w:lang w:val="kk-KZ"/>
        </w:rPr>
        <w:t>их</w:t>
      </w:r>
      <w:r w:rsidRPr="009249DD">
        <w:rPr>
          <w:rFonts w:ascii="Times New Roman" w:hAnsi="Times New Roman" w:cs="Times New Roman"/>
          <w:sz w:val="28"/>
          <w:szCs w:val="28"/>
          <w:lang w:val="kk-KZ"/>
        </w:rPr>
        <w:t xml:space="preserve"> присутствуют общекультурные и общечеловеческие закономерности.</w:t>
      </w:r>
      <w:r>
        <w:rPr>
          <w:rFonts w:ascii="Times New Roman" w:hAnsi="Times New Roman" w:cs="Times New Roman"/>
          <w:sz w:val="28"/>
          <w:szCs w:val="28"/>
          <w:lang w:val="kk-KZ"/>
        </w:rPr>
        <w:t xml:space="preserve"> </w:t>
      </w:r>
      <w:r w:rsidRPr="00E3112D">
        <w:rPr>
          <w:rFonts w:ascii="Times New Roman" w:hAnsi="Times New Roman" w:cs="Times New Roman"/>
          <w:sz w:val="28"/>
          <w:szCs w:val="28"/>
        </w:rPr>
        <w:t xml:space="preserve">Основными тенденциями развития культуры и религиозных воззрений продолжали оставаться традиционные культы </w:t>
      </w:r>
      <w:proofErr w:type="spellStart"/>
      <w:r w:rsidRPr="00E3112D">
        <w:rPr>
          <w:rFonts w:ascii="Times New Roman" w:hAnsi="Times New Roman" w:cs="Times New Roman"/>
          <w:sz w:val="28"/>
          <w:szCs w:val="28"/>
        </w:rPr>
        <w:t>Тенгри</w:t>
      </w:r>
      <w:proofErr w:type="spellEnd"/>
      <w:r w:rsidRPr="00E3112D">
        <w:rPr>
          <w:rFonts w:ascii="Times New Roman" w:hAnsi="Times New Roman" w:cs="Times New Roman"/>
          <w:sz w:val="28"/>
          <w:szCs w:val="28"/>
        </w:rPr>
        <w:t xml:space="preserve">, которые еще в ранних тюркских государственных образованиях, были монотеизированы в силу шедших в тюркском обществе процессов централизации власти. </w:t>
      </w:r>
      <w:r w:rsidR="00106442">
        <w:rPr>
          <w:rFonts w:ascii="Times New Roman" w:eastAsia="Calibri" w:hAnsi="Times New Roman" w:cs="Times New Roman"/>
          <w:sz w:val="28"/>
          <w:szCs w:val="28"/>
        </w:rPr>
        <w:t xml:space="preserve">Интересный методологический подход представил </w:t>
      </w:r>
      <w:r w:rsidR="00106442" w:rsidRPr="009D79F8">
        <w:rPr>
          <w:rFonts w:ascii="Times New Roman" w:eastAsia="Calibri" w:hAnsi="Times New Roman" w:cs="Times New Roman"/>
          <w:sz w:val="28"/>
          <w:szCs w:val="28"/>
        </w:rPr>
        <w:t>Дж.</w:t>
      </w:r>
      <w:r w:rsidR="00106442">
        <w:rPr>
          <w:rFonts w:ascii="Times New Roman" w:eastAsia="Calibri" w:hAnsi="Times New Roman" w:cs="Times New Roman"/>
          <w:sz w:val="28"/>
          <w:szCs w:val="28"/>
        </w:rPr>
        <w:t xml:space="preserve"> </w:t>
      </w:r>
      <w:proofErr w:type="spellStart"/>
      <w:r w:rsidR="00106442">
        <w:rPr>
          <w:rFonts w:ascii="Times New Roman" w:eastAsia="Calibri" w:hAnsi="Times New Roman" w:cs="Times New Roman"/>
          <w:sz w:val="28"/>
          <w:szCs w:val="28"/>
        </w:rPr>
        <w:t>Флетчер</w:t>
      </w:r>
      <w:proofErr w:type="spellEnd"/>
      <w:r w:rsidR="00106442">
        <w:rPr>
          <w:rFonts w:ascii="Times New Roman" w:eastAsia="Calibri" w:hAnsi="Times New Roman" w:cs="Times New Roman"/>
          <w:sz w:val="28"/>
          <w:szCs w:val="28"/>
        </w:rPr>
        <w:t>, который</w:t>
      </w:r>
      <w:r w:rsidR="00106442" w:rsidRPr="00BD54A8">
        <w:rPr>
          <w:rFonts w:ascii="Calibri" w:eastAsia="Calibri" w:hAnsi="Calibri" w:cs="Times New Roman"/>
          <w:b/>
          <w:sz w:val="28"/>
          <w:szCs w:val="28"/>
        </w:rPr>
        <w:t xml:space="preserve"> </w:t>
      </w:r>
      <w:r w:rsidR="00106442" w:rsidRPr="0030103E">
        <w:rPr>
          <w:rFonts w:ascii="Times New Roman" w:eastAsia="Calibri" w:hAnsi="Times New Roman" w:cs="Times New Roman"/>
          <w:sz w:val="28"/>
          <w:szCs w:val="28"/>
        </w:rPr>
        <w:t>полагает</w:t>
      </w:r>
      <w:r w:rsidR="00106442">
        <w:rPr>
          <w:rFonts w:ascii="Times New Roman" w:eastAsia="Calibri" w:hAnsi="Times New Roman" w:cs="Times New Roman"/>
          <w:sz w:val="28"/>
          <w:szCs w:val="28"/>
        </w:rPr>
        <w:t xml:space="preserve">, что у кочевников </w:t>
      </w:r>
      <w:r w:rsidR="00106442" w:rsidRPr="00E758B1">
        <w:rPr>
          <w:rFonts w:ascii="Times New Roman" w:eastAsia="Calibri" w:hAnsi="Times New Roman" w:cs="Times New Roman"/>
          <w:sz w:val="28"/>
          <w:szCs w:val="28"/>
        </w:rPr>
        <w:t xml:space="preserve">идеологическим средством усиления контроля хана была вера в </w:t>
      </w:r>
      <w:proofErr w:type="spellStart"/>
      <w:r w:rsidR="00106442" w:rsidRPr="00E758B1">
        <w:rPr>
          <w:rFonts w:ascii="Times New Roman" w:eastAsia="Calibri" w:hAnsi="Times New Roman" w:cs="Times New Roman"/>
          <w:sz w:val="28"/>
          <w:szCs w:val="28"/>
        </w:rPr>
        <w:t>Тенгри</w:t>
      </w:r>
      <w:proofErr w:type="spellEnd"/>
      <w:r w:rsidR="00106442" w:rsidRPr="00E758B1">
        <w:rPr>
          <w:rFonts w:ascii="Times New Roman" w:eastAsia="Calibri" w:hAnsi="Times New Roman" w:cs="Times New Roman"/>
          <w:sz w:val="28"/>
          <w:szCs w:val="28"/>
        </w:rPr>
        <w:t xml:space="preserve"> всемирного, дарующего победы бога, который подобно </w:t>
      </w:r>
      <w:proofErr w:type="spellStart"/>
      <w:r w:rsidR="00106442" w:rsidRPr="00E758B1">
        <w:rPr>
          <w:rFonts w:ascii="Times New Roman" w:eastAsia="Calibri" w:hAnsi="Times New Roman" w:cs="Times New Roman"/>
          <w:sz w:val="28"/>
          <w:szCs w:val="28"/>
        </w:rPr>
        <w:t>всадничеству</w:t>
      </w:r>
      <w:proofErr w:type="spellEnd"/>
      <w:r w:rsidR="00106442" w:rsidRPr="00E758B1">
        <w:rPr>
          <w:rFonts w:ascii="Times New Roman" w:eastAsia="Calibri" w:hAnsi="Times New Roman" w:cs="Times New Roman"/>
          <w:sz w:val="28"/>
          <w:szCs w:val="28"/>
        </w:rPr>
        <w:t>, почитанию огня, этимологиям (возможно) всех тюрко-монгольских терминов в отношении вождей и правителей и концепции универсальной власти</w:t>
      </w:r>
      <w:r w:rsidR="00106442">
        <w:rPr>
          <w:rFonts w:ascii="Times New Roman" w:eastAsia="Calibri" w:hAnsi="Times New Roman" w:cs="Times New Roman"/>
          <w:sz w:val="28"/>
          <w:szCs w:val="28"/>
        </w:rPr>
        <w:t>,</w:t>
      </w:r>
      <w:r w:rsidR="00106442" w:rsidRPr="00E758B1">
        <w:rPr>
          <w:rFonts w:ascii="Times New Roman" w:eastAsia="Calibri" w:hAnsi="Times New Roman" w:cs="Times New Roman"/>
          <w:sz w:val="28"/>
          <w:szCs w:val="28"/>
        </w:rPr>
        <w:t xml:space="preserve"> а также самого монотеизма, который пришел от древних арийцев, некоторые из которых мигрировали в Иран и Индию, а другие остались в степях.  Идея всемирного верховного бога,</w:t>
      </w:r>
      <w:r w:rsidR="00106442">
        <w:rPr>
          <w:rFonts w:ascii="Times New Roman" w:eastAsia="Calibri" w:hAnsi="Times New Roman" w:cs="Times New Roman"/>
          <w:sz w:val="28"/>
          <w:szCs w:val="28"/>
        </w:rPr>
        <w:t xml:space="preserve"> по мнению исследователя, </w:t>
      </w:r>
      <w:r w:rsidR="00106442" w:rsidRPr="00E758B1">
        <w:rPr>
          <w:rFonts w:ascii="Times New Roman" w:eastAsia="Calibri" w:hAnsi="Times New Roman" w:cs="Times New Roman"/>
          <w:sz w:val="28"/>
          <w:szCs w:val="28"/>
        </w:rPr>
        <w:t>содержит в себе возможность единой универсальной сферы на земле вероятность того, что верховный бог может назначать единого правителя для установления своего правления над всей этой универсальной сферой</w:t>
      </w:r>
      <w:r w:rsidR="00106442">
        <w:rPr>
          <w:rStyle w:val="a3"/>
          <w:rFonts w:ascii="Times New Roman" w:eastAsia="Calibri" w:hAnsi="Times New Roman" w:cs="Times New Roman"/>
          <w:sz w:val="28"/>
          <w:szCs w:val="28"/>
        </w:rPr>
        <w:footnoteReference w:id="7"/>
      </w:r>
      <w:r w:rsidR="00106442">
        <w:rPr>
          <w:rFonts w:ascii="Times New Roman" w:eastAsia="Calibri" w:hAnsi="Times New Roman" w:cs="Times New Roman"/>
          <w:sz w:val="28"/>
          <w:szCs w:val="28"/>
        </w:rPr>
        <w:t xml:space="preserve">. </w:t>
      </w:r>
    </w:p>
    <w:p w:rsidR="00E3112D" w:rsidRPr="00E3112D" w:rsidRDefault="00A1131B" w:rsidP="00E3112D">
      <w:pPr>
        <w:spacing w:after="0" w:line="240" w:lineRule="auto"/>
        <w:ind w:firstLine="567"/>
        <w:jc w:val="both"/>
        <w:rPr>
          <w:rFonts w:ascii="Times New Roman" w:hAnsi="Times New Roman" w:cs="Times New Roman"/>
          <w:sz w:val="28"/>
        </w:rPr>
      </w:pPr>
      <w:r w:rsidRPr="00E3112D">
        <w:rPr>
          <w:rFonts w:ascii="Times New Roman" w:hAnsi="Times New Roman" w:cs="Times New Roman"/>
          <w:sz w:val="28"/>
          <w:szCs w:val="28"/>
          <w:lang w:val="kk-KZ"/>
        </w:rPr>
        <w:lastRenderedPageBreak/>
        <w:t xml:space="preserve">Религиозное и культурное положение в среде тюркских племен в </w:t>
      </w:r>
      <w:r w:rsidRPr="00E3112D">
        <w:rPr>
          <w:rFonts w:ascii="Times New Roman" w:hAnsi="Times New Roman" w:cs="Times New Roman"/>
          <w:sz w:val="28"/>
          <w:szCs w:val="28"/>
          <w:lang w:val="en-US"/>
        </w:rPr>
        <w:t>IX</w:t>
      </w:r>
      <w:r w:rsidRPr="00E3112D">
        <w:rPr>
          <w:rFonts w:ascii="Times New Roman" w:hAnsi="Times New Roman" w:cs="Times New Roman"/>
          <w:sz w:val="28"/>
          <w:szCs w:val="28"/>
        </w:rPr>
        <w:t>-</w:t>
      </w:r>
      <w:r w:rsidRPr="00E3112D">
        <w:rPr>
          <w:rFonts w:ascii="Times New Roman" w:hAnsi="Times New Roman" w:cs="Times New Roman"/>
          <w:sz w:val="28"/>
          <w:szCs w:val="28"/>
          <w:lang w:val="en-US"/>
        </w:rPr>
        <w:t>XII</w:t>
      </w:r>
      <w:r w:rsidRPr="00E3112D">
        <w:rPr>
          <w:rFonts w:ascii="Times New Roman" w:hAnsi="Times New Roman" w:cs="Times New Roman"/>
          <w:sz w:val="28"/>
          <w:szCs w:val="28"/>
        </w:rPr>
        <w:t xml:space="preserve"> вв. отличалась своим разнообразием и поликонфессиональностью. </w:t>
      </w:r>
      <w:r w:rsidR="00E3112D" w:rsidRPr="00E3112D">
        <w:rPr>
          <w:rFonts w:ascii="Times New Roman" w:hAnsi="Times New Roman" w:cs="Times New Roman"/>
          <w:sz w:val="28"/>
          <w:szCs w:val="28"/>
        </w:rPr>
        <w:t xml:space="preserve">Наряду с традиционными воззрениями тюркские племена исповедовали также манихейство, несторианство, которые в некоторых тюркских государствах стали частью государственной системы при этом необходимо отметить особенности процесса восприятия тюрками этих религий. Как отмечают современные исследователи, временный характер восприятия этих религиозных течений тюрками, стало желание сохранить свою самобытность, с одной стороны от довлевшего Китая, с другой – создававшейся исламской цивилизации. Государство </w:t>
      </w:r>
      <w:proofErr w:type="spellStart"/>
      <w:r w:rsidR="00E3112D" w:rsidRPr="00E3112D">
        <w:rPr>
          <w:rFonts w:ascii="Times New Roman" w:hAnsi="Times New Roman" w:cs="Times New Roman"/>
          <w:sz w:val="28"/>
          <w:szCs w:val="28"/>
        </w:rPr>
        <w:t>Караханидов</w:t>
      </w:r>
      <w:proofErr w:type="spellEnd"/>
      <w:r w:rsidR="00E3112D" w:rsidRPr="00E3112D">
        <w:rPr>
          <w:rFonts w:ascii="Times New Roman" w:hAnsi="Times New Roman" w:cs="Times New Roman"/>
          <w:sz w:val="28"/>
          <w:szCs w:val="28"/>
        </w:rPr>
        <w:t xml:space="preserve"> стало первым тюркским государством, где ислам стал государственной религией. При этом необходимо отметить, что данное государственное образование не превратилось в теократическое, что свидетельствовало о сохранении сильных традиций родоплеменного общества, характерных для тюркской государственности. </w:t>
      </w:r>
      <w:proofErr w:type="spellStart"/>
      <w:r w:rsidR="00E3112D" w:rsidRPr="00E3112D">
        <w:rPr>
          <w:rFonts w:ascii="Times New Roman" w:hAnsi="Times New Roman" w:cs="Times New Roman"/>
          <w:sz w:val="28"/>
          <w:szCs w:val="28"/>
        </w:rPr>
        <w:t>Караханидский</w:t>
      </w:r>
      <w:proofErr w:type="spellEnd"/>
      <w:r w:rsidR="00E3112D" w:rsidRPr="00E3112D">
        <w:rPr>
          <w:rFonts w:ascii="Times New Roman" w:hAnsi="Times New Roman" w:cs="Times New Roman"/>
          <w:sz w:val="28"/>
          <w:szCs w:val="28"/>
        </w:rPr>
        <w:t xml:space="preserve"> каганат сыграл важную роль и стал связующим звеном между кочевой средой и оседло-земледельческими оазисами.</w:t>
      </w:r>
    </w:p>
    <w:p w:rsidR="00FF1C6A" w:rsidRPr="00FD6C3C" w:rsidRDefault="00E3112D" w:rsidP="00FF1C6A">
      <w:pPr>
        <w:spacing w:after="0" w:line="240" w:lineRule="auto"/>
        <w:jc w:val="both"/>
        <w:rPr>
          <w:rFonts w:ascii="Times New Roman" w:hAnsi="Times New Roman" w:cs="Times New Roman"/>
          <w:sz w:val="28"/>
          <w:szCs w:val="28"/>
        </w:rPr>
      </w:pPr>
      <w:r w:rsidRPr="00106442">
        <w:rPr>
          <w:rFonts w:ascii="Times New Roman" w:hAnsi="Times New Roman" w:cs="Times New Roman"/>
          <w:sz w:val="28"/>
          <w:szCs w:val="28"/>
        </w:rPr>
        <w:t xml:space="preserve">       </w:t>
      </w:r>
      <w:r w:rsidR="00106442">
        <w:rPr>
          <w:rFonts w:ascii="Times New Roman" w:hAnsi="Times New Roman" w:cs="Times New Roman"/>
          <w:sz w:val="28"/>
          <w:szCs w:val="28"/>
        </w:rPr>
        <w:t>П</w:t>
      </w:r>
      <w:r w:rsidR="00A1131B">
        <w:rPr>
          <w:rFonts w:ascii="Times New Roman" w:hAnsi="Times New Roman" w:cs="Times New Roman"/>
          <w:sz w:val="28"/>
          <w:szCs w:val="28"/>
        </w:rPr>
        <w:t>осле принятия новой религиозной системы -</w:t>
      </w:r>
      <w:r w:rsidR="00106442">
        <w:rPr>
          <w:rFonts w:ascii="Times New Roman" w:hAnsi="Times New Roman" w:cs="Times New Roman"/>
          <w:sz w:val="28"/>
          <w:szCs w:val="28"/>
        </w:rPr>
        <w:t xml:space="preserve"> ислама</w:t>
      </w:r>
      <w:r w:rsidR="00106442" w:rsidRPr="00106442">
        <w:rPr>
          <w:rFonts w:ascii="Times New Roman" w:hAnsi="Times New Roman" w:cs="Times New Roman"/>
          <w:sz w:val="28"/>
          <w:szCs w:val="28"/>
        </w:rPr>
        <w:t>, отношения между кочевниками и оседлым населением продолжали развиваться в русле традиционных отношений. Как упоминалось, принятие нового религиозного учения не сопровождалось ломкой традиционных верований.</w:t>
      </w:r>
      <w:r w:rsidR="00106442">
        <w:rPr>
          <w:szCs w:val="28"/>
        </w:rPr>
        <w:t xml:space="preserve"> </w:t>
      </w:r>
      <w:r w:rsidR="00FF1C6A" w:rsidRPr="00FD6C3C">
        <w:rPr>
          <w:rFonts w:ascii="Times New Roman" w:hAnsi="Times New Roman" w:cs="Times New Roman"/>
          <w:sz w:val="28"/>
          <w:szCs w:val="28"/>
        </w:rPr>
        <w:t xml:space="preserve">Как уже упоминалось выше, на начальном этапе контактов, прослеживается противопоставление между объединениями тюркских племен и миром ислама. </w:t>
      </w:r>
      <w:r w:rsidR="00106442">
        <w:rPr>
          <w:rFonts w:ascii="Times New Roman" w:hAnsi="Times New Roman" w:cs="Times New Roman"/>
          <w:sz w:val="28"/>
          <w:szCs w:val="28"/>
        </w:rPr>
        <w:t>Л</w:t>
      </w:r>
      <w:r w:rsidR="00106442" w:rsidRPr="00FD6C3C">
        <w:rPr>
          <w:rFonts w:ascii="Times New Roman" w:hAnsi="Times New Roman" w:cs="Times New Roman"/>
          <w:sz w:val="28"/>
          <w:szCs w:val="28"/>
        </w:rPr>
        <w:t xml:space="preserve">учшей иллюстрацией </w:t>
      </w:r>
      <w:r w:rsidR="00FF1C6A" w:rsidRPr="00FD6C3C">
        <w:rPr>
          <w:rFonts w:ascii="Times New Roman" w:hAnsi="Times New Roman" w:cs="Times New Roman"/>
          <w:sz w:val="28"/>
          <w:szCs w:val="28"/>
        </w:rPr>
        <w:t>подобн</w:t>
      </w:r>
      <w:r w:rsidR="00106442">
        <w:rPr>
          <w:rFonts w:ascii="Times New Roman" w:hAnsi="Times New Roman" w:cs="Times New Roman"/>
          <w:sz w:val="28"/>
          <w:szCs w:val="28"/>
        </w:rPr>
        <w:t>ых</w:t>
      </w:r>
      <w:r w:rsidR="00FF1C6A" w:rsidRPr="00FD6C3C">
        <w:rPr>
          <w:rFonts w:ascii="Times New Roman" w:hAnsi="Times New Roman" w:cs="Times New Roman"/>
          <w:sz w:val="28"/>
          <w:szCs w:val="28"/>
        </w:rPr>
        <w:t xml:space="preserve"> противопоставлени</w:t>
      </w:r>
      <w:r w:rsidR="00106442">
        <w:rPr>
          <w:rFonts w:ascii="Times New Roman" w:hAnsi="Times New Roman" w:cs="Times New Roman"/>
          <w:sz w:val="28"/>
          <w:szCs w:val="28"/>
        </w:rPr>
        <w:t>й</w:t>
      </w:r>
      <w:r w:rsidR="00FF1C6A" w:rsidRPr="00FD6C3C">
        <w:rPr>
          <w:rFonts w:ascii="Times New Roman" w:hAnsi="Times New Roman" w:cs="Times New Roman"/>
          <w:sz w:val="28"/>
          <w:szCs w:val="28"/>
        </w:rPr>
        <w:t xml:space="preserve"> может быть описанные в арабских источниках попытк</w:t>
      </w:r>
      <w:r w:rsidR="00106442">
        <w:rPr>
          <w:rFonts w:ascii="Times New Roman" w:hAnsi="Times New Roman" w:cs="Times New Roman"/>
          <w:sz w:val="28"/>
          <w:szCs w:val="28"/>
        </w:rPr>
        <w:t>и</w:t>
      </w:r>
      <w:r w:rsidR="00FF1C6A" w:rsidRPr="00FD6C3C">
        <w:rPr>
          <w:rFonts w:ascii="Times New Roman" w:hAnsi="Times New Roman" w:cs="Times New Roman"/>
          <w:sz w:val="28"/>
          <w:szCs w:val="28"/>
        </w:rPr>
        <w:t xml:space="preserve"> распространения ислама в тюркских степях</w:t>
      </w:r>
      <w:proofErr w:type="gramStart"/>
      <w:r w:rsidR="00FF1C6A" w:rsidRPr="00FD6C3C">
        <w:rPr>
          <w:rFonts w:ascii="Times New Roman" w:hAnsi="Times New Roman" w:cs="Times New Roman"/>
          <w:sz w:val="28"/>
          <w:szCs w:val="28"/>
        </w:rPr>
        <w:t>.</w:t>
      </w:r>
      <w:proofErr w:type="gramEnd"/>
      <w:r w:rsidR="00FF1C6A" w:rsidRPr="00FD6C3C">
        <w:rPr>
          <w:rFonts w:ascii="Times New Roman" w:hAnsi="Times New Roman" w:cs="Times New Roman"/>
          <w:sz w:val="28"/>
          <w:szCs w:val="28"/>
        </w:rPr>
        <w:t xml:space="preserve"> </w:t>
      </w:r>
      <w:r w:rsidR="00106442">
        <w:rPr>
          <w:rFonts w:ascii="Times New Roman" w:hAnsi="Times New Roman" w:cs="Times New Roman"/>
          <w:sz w:val="28"/>
          <w:szCs w:val="28"/>
        </w:rPr>
        <w:t>В связи с этим</w:t>
      </w:r>
      <w:r w:rsidR="00FF1C6A" w:rsidRPr="00FD6C3C">
        <w:rPr>
          <w:rFonts w:ascii="Times New Roman" w:hAnsi="Times New Roman" w:cs="Times New Roman"/>
          <w:sz w:val="28"/>
          <w:szCs w:val="28"/>
        </w:rPr>
        <w:t xml:space="preserve"> интересно мнение </w:t>
      </w:r>
      <w:r w:rsidR="00106442">
        <w:rPr>
          <w:rFonts w:ascii="Times New Roman" w:hAnsi="Times New Roman" w:cs="Times New Roman"/>
          <w:sz w:val="28"/>
          <w:szCs w:val="28"/>
        </w:rPr>
        <w:t xml:space="preserve">В.В. </w:t>
      </w:r>
      <w:proofErr w:type="spellStart"/>
      <w:r w:rsidR="00FF1C6A" w:rsidRPr="00FD6C3C">
        <w:rPr>
          <w:rFonts w:ascii="Times New Roman" w:hAnsi="Times New Roman" w:cs="Times New Roman"/>
          <w:sz w:val="28"/>
          <w:szCs w:val="28"/>
        </w:rPr>
        <w:t>Бартольда</w:t>
      </w:r>
      <w:proofErr w:type="spellEnd"/>
      <w:r w:rsidR="00FF1C6A" w:rsidRPr="00FD6C3C">
        <w:rPr>
          <w:rFonts w:ascii="Times New Roman" w:hAnsi="Times New Roman" w:cs="Times New Roman"/>
          <w:sz w:val="28"/>
          <w:szCs w:val="28"/>
        </w:rPr>
        <w:t xml:space="preserve">: «Ещё арабские географы </w:t>
      </w:r>
      <w:r w:rsidR="00FF1C6A" w:rsidRPr="00FD6C3C">
        <w:rPr>
          <w:rFonts w:ascii="Times New Roman" w:hAnsi="Times New Roman" w:cs="Times New Roman"/>
          <w:sz w:val="28"/>
          <w:szCs w:val="28"/>
          <w:lang w:val="en-US"/>
        </w:rPr>
        <w:t>X</w:t>
      </w:r>
      <w:r w:rsidR="00FF1C6A" w:rsidRPr="00FD6C3C">
        <w:rPr>
          <w:rFonts w:ascii="Times New Roman" w:hAnsi="Times New Roman" w:cs="Times New Roman"/>
          <w:sz w:val="28"/>
          <w:szCs w:val="28"/>
        </w:rPr>
        <w:t xml:space="preserve"> в. описывают турок как народ, совершенно чуждый исламу и находящийся во вражде с мусульманами». Однако именно в </w:t>
      </w:r>
      <w:r w:rsidR="00FF1C6A" w:rsidRPr="00FD6C3C">
        <w:rPr>
          <w:rFonts w:ascii="Times New Roman" w:hAnsi="Times New Roman" w:cs="Times New Roman"/>
          <w:sz w:val="28"/>
          <w:szCs w:val="28"/>
          <w:lang w:val="en-US"/>
        </w:rPr>
        <w:t>X</w:t>
      </w:r>
      <w:r w:rsidR="00FF1C6A" w:rsidRPr="00FD6C3C">
        <w:rPr>
          <w:rFonts w:ascii="Times New Roman" w:hAnsi="Times New Roman" w:cs="Times New Roman"/>
          <w:sz w:val="28"/>
          <w:szCs w:val="28"/>
        </w:rPr>
        <w:t xml:space="preserve"> в. произошли решительные изменения. Один из арабских географов того времени</w:t>
      </w:r>
      <w:proofErr w:type="gramStart"/>
      <w:r w:rsidR="00FF1C6A" w:rsidRPr="00FD6C3C">
        <w:rPr>
          <w:rFonts w:ascii="Times New Roman" w:hAnsi="Times New Roman" w:cs="Times New Roman"/>
          <w:sz w:val="28"/>
          <w:szCs w:val="28"/>
        </w:rPr>
        <w:t xml:space="preserve"> И</w:t>
      </w:r>
      <w:proofErr w:type="gramEnd"/>
      <w:r w:rsidR="00FF1C6A" w:rsidRPr="00FD6C3C">
        <w:rPr>
          <w:rFonts w:ascii="Times New Roman" w:hAnsi="Times New Roman" w:cs="Times New Roman"/>
          <w:sz w:val="28"/>
          <w:szCs w:val="28"/>
        </w:rPr>
        <w:t xml:space="preserve">бн – </w:t>
      </w:r>
      <w:proofErr w:type="spellStart"/>
      <w:r w:rsidR="00FF1C6A" w:rsidRPr="00FD6C3C">
        <w:rPr>
          <w:rFonts w:ascii="Times New Roman" w:hAnsi="Times New Roman" w:cs="Times New Roman"/>
          <w:sz w:val="28"/>
          <w:szCs w:val="28"/>
        </w:rPr>
        <w:t>Хаукаль</w:t>
      </w:r>
      <w:proofErr w:type="spellEnd"/>
      <w:r w:rsidR="00FF1C6A" w:rsidRPr="00FD6C3C">
        <w:rPr>
          <w:rFonts w:ascii="Times New Roman" w:hAnsi="Times New Roman" w:cs="Times New Roman"/>
          <w:sz w:val="28"/>
          <w:szCs w:val="28"/>
        </w:rPr>
        <w:t xml:space="preserve">, сообщал о принятии ислама тысячью семей тюрок, кочевавших между </w:t>
      </w:r>
      <w:proofErr w:type="spellStart"/>
      <w:r w:rsidR="00FF1C6A" w:rsidRPr="00FD6C3C">
        <w:rPr>
          <w:rFonts w:ascii="Times New Roman" w:hAnsi="Times New Roman" w:cs="Times New Roman"/>
          <w:sz w:val="28"/>
          <w:szCs w:val="28"/>
        </w:rPr>
        <w:t>Испиджабем</w:t>
      </w:r>
      <w:proofErr w:type="spellEnd"/>
      <w:r w:rsidR="00FF1C6A" w:rsidRPr="00FD6C3C">
        <w:rPr>
          <w:rFonts w:ascii="Times New Roman" w:hAnsi="Times New Roman" w:cs="Times New Roman"/>
          <w:sz w:val="28"/>
          <w:szCs w:val="28"/>
        </w:rPr>
        <w:t xml:space="preserve"> и </w:t>
      </w:r>
      <w:proofErr w:type="spellStart"/>
      <w:r w:rsidR="00FF1C6A" w:rsidRPr="00FD6C3C">
        <w:rPr>
          <w:rFonts w:ascii="Times New Roman" w:hAnsi="Times New Roman" w:cs="Times New Roman"/>
          <w:sz w:val="28"/>
          <w:szCs w:val="28"/>
        </w:rPr>
        <w:t>Шашем</w:t>
      </w:r>
      <w:proofErr w:type="spellEnd"/>
      <w:r w:rsidR="00FF1C6A" w:rsidRPr="00FD6C3C">
        <w:rPr>
          <w:rFonts w:ascii="Times New Roman" w:hAnsi="Times New Roman" w:cs="Times New Roman"/>
          <w:sz w:val="28"/>
          <w:szCs w:val="28"/>
        </w:rPr>
        <w:t xml:space="preserve">, то есть в </w:t>
      </w:r>
      <w:proofErr w:type="spellStart"/>
      <w:r w:rsidR="00FF1C6A" w:rsidRPr="00FD6C3C">
        <w:rPr>
          <w:rFonts w:ascii="Times New Roman" w:hAnsi="Times New Roman" w:cs="Times New Roman"/>
          <w:sz w:val="28"/>
          <w:szCs w:val="28"/>
        </w:rPr>
        <w:t>горно-степном</w:t>
      </w:r>
      <w:proofErr w:type="spellEnd"/>
      <w:r w:rsidR="00FF1C6A" w:rsidRPr="00FD6C3C">
        <w:rPr>
          <w:rFonts w:ascii="Times New Roman" w:hAnsi="Times New Roman" w:cs="Times New Roman"/>
          <w:sz w:val="28"/>
          <w:szCs w:val="28"/>
        </w:rPr>
        <w:t xml:space="preserve"> районе, прилегающем к среднему течению </w:t>
      </w:r>
      <w:proofErr w:type="spellStart"/>
      <w:r w:rsidR="00FF1C6A" w:rsidRPr="00FD6C3C">
        <w:rPr>
          <w:rFonts w:ascii="Times New Roman" w:hAnsi="Times New Roman" w:cs="Times New Roman"/>
          <w:sz w:val="28"/>
          <w:szCs w:val="28"/>
        </w:rPr>
        <w:t>Сыр-Дарьи</w:t>
      </w:r>
      <w:proofErr w:type="spellEnd"/>
      <w:r w:rsidR="00FF1C6A" w:rsidRPr="00FD6C3C">
        <w:rPr>
          <w:rFonts w:ascii="Times New Roman" w:hAnsi="Times New Roman" w:cs="Times New Roman"/>
          <w:sz w:val="28"/>
          <w:szCs w:val="28"/>
        </w:rPr>
        <w:t xml:space="preserve">. Однако самое крупное событие такого рода произошло в 960 г., когда где-то во внутренних областях </w:t>
      </w:r>
      <w:proofErr w:type="spellStart"/>
      <w:r w:rsidR="00FF1C6A" w:rsidRPr="00FD6C3C">
        <w:rPr>
          <w:rFonts w:ascii="Times New Roman" w:hAnsi="Times New Roman" w:cs="Times New Roman"/>
          <w:sz w:val="28"/>
          <w:szCs w:val="28"/>
        </w:rPr>
        <w:t>Караханидского</w:t>
      </w:r>
      <w:proofErr w:type="spellEnd"/>
      <w:r w:rsidR="00FF1C6A" w:rsidRPr="00FD6C3C">
        <w:rPr>
          <w:rFonts w:ascii="Times New Roman" w:hAnsi="Times New Roman" w:cs="Times New Roman"/>
          <w:sz w:val="28"/>
          <w:szCs w:val="28"/>
        </w:rPr>
        <w:t xml:space="preserve"> государства, скорее всего в Семиречье, ислам приняли 200 тысяч шатров тюрок</w:t>
      </w:r>
      <w:r w:rsidR="00817DC8">
        <w:rPr>
          <w:rStyle w:val="a3"/>
          <w:rFonts w:ascii="Times New Roman" w:hAnsi="Times New Roman" w:cs="Times New Roman"/>
          <w:sz w:val="28"/>
          <w:szCs w:val="28"/>
        </w:rPr>
        <w:footnoteReference w:id="8"/>
      </w:r>
      <w:r w:rsidR="00FF1C6A" w:rsidRPr="00FD6C3C">
        <w:rPr>
          <w:rFonts w:ascii="Times New Roman" w:hAnsi="Times New Roman" w:cs="Times New Roman"/>
          <w:sz w:val="28"/>
          <w:szCs w:val="28"/>
        </w:rPr>
        <w:t xml:space="preserve">. </w:t>
      </w:r>
    </w:p>
    <w:p w:rsidR="006D50A5" w:rsidRPr="006D50A5" w:rsidRDefault="00FF1C6A" w:rsidP="0047455E">
      <w:pPr>
        <w:spacing w:after="0" w:line="240" w:lineRule="auto"/>
        <w:jc w:val="both"/>
        <w:rPr>
          <w:rFonts w:ascii="Times New Roman" w:hAnsi="Times New Roman" w:cs="Times New Roman"/>
          <w:sz w:val="28"/>
          <w:szCs w:val="28"/>
          <w:lang w:val="kk-KZ"/>
        </w:rPr>
      </w:pPr>
      <w:r w:rsidRPr="00FD6C3C">
        <w:rPr>
          <w:rFonts w:ascii="Times New Roman" w:hAnsi="Times New Roman" w:cs="Times New Roman"/>
          <w:sz w:val="28"/>
          <w:szCs w:val="28"/>
        </w:rPr>
        <w:t xml:space="preserve">      Оказавшись в зоне мощного воздействия оседлой цивилизации, тюркские племена оказались втянутыми в новую систему экономических и социальных отношений, и стали частью этой системы. Внешним выражением этой интеграции, по крайней мере, в её идеологическом аспекте, была сравнительно быстрая исламизация тюркских племен в </w:t>
      </w:r>
      <w:proofErr w:type="spellStart"/>
      <w:r w:rsidRPr="00FD6C3C">
        <w:rPr>
          <w:rFonts w:ascii="Times New Roman" w:hAnsi="Times New Roman" w:cs="Times New Roman"/>
          <w:sz w:val="28"/>
          <w:szCs w:val="28"/>
        </w:rPr>
        <w:t>Караханидском</w:t>
      </w:r>
      <w:proofErr w:type="spellEnd"/>
      <w:r w:rsidRPr="00FD6C3C">
        <w:rPr>
          <w:rFonts w:ascii="Times New Roman" w:hAnsi="Times New Roman" w:cs="Times New Roman"/>
          <w:sz w:val="28"/>
          <w:szCs w:val="28"/>
        </w:rPr>
        <w:t xml:space="preserve"> и </w:t>
      </w:r>
      <w:proofErr w:type="spellStart"/>
      <w:r w:rsidRPr="00FD6C3C">
        <w:rPr>
          <w:rFonts w:ascii="Times New Roman" w:hAnsi="Times New Roman" w:cs="Times New Roman"/>
          <w:sz w:val="28"/>
          <w:szCs w:val="28"/>
        </w:rPr>
        <w:t>Сельджудском</w:t>
      </w:r>
      <w:proofErr w:type="spellEnd"/>
      <w:r w:rsidRPr="00FD6C3C">
        <w:rPr>
          <w:rFonts w:ascii="Times New Roman" w:hAnsi="Times New Roman" w:cs="Times New Roman"/>
          <w:sz w:val="28"/>
          <w:szCs w:val="28"/>
        </w:rPr>
        <w:t xml:space="preserve"> государствах, создавшая впоследствии предпосылки для политического приятия новых династий в мире абсолютного господства мусульманской религии. </w:t>
      </w:r>
      <w:r w:rsidR="006D50A5" w:rsidRPr="006D50A5">
        <w:rPr>
          <w:rFonts w:ascii="Times New Roman" w:hAnsi="Times New Roman" w:cs="Times New Roman"/>
          <w:sz w:val="28"/>
          <w:szCs w:val="28"/>
          <w:lang w:val="kk-KZ"/>
        </w:rPr>
        <w:t xml:space="preserve">Позднее в эпоху Караханидов уже характерно </w:t>
      </w:r>
      <w:r w:rsidR="006D50A5" w:rsidRPr="006D50A5">
        <w:rPr>
          <w:rFonts w:ascii="Times New Roman" w:hAnsi="Times New Roman" w:cs="Times New Roman"/>
          <w:sz w:val="28"/>
          <w:szCs w:val="28"/>
          <w:lang w:val="kk-KZ"/>
        </w:rPr>
        <w:lastRenderedPageBreak/>
        <w:t>сильное влияние ислама в общественной жизни. Об этом свидетельствуют религиозные нравы Караханидских правителей. В.</w:t>
      </w:r>
      <w:r w:rsidR="00106442">
        <w:rPr>
          <w:rFonts w:ascii="Times New Roman" w:hAnsi="Times New Roman" w:cs="Times New Roman"/>
          <w:sz w:val="28"/>
          <w:szCs w:val="28"/>
          <w:lang w:val="kk-KZ"/>
        </w:rPr>
        <w:t xml:space="preserve">В. </w:t>
      </w:r>
      <w:r w:rsidR="006D50A5" w:rsidRPr="006D50A5">
        <w:rPr>
          <w:rFonts w:ascii="Times New Roman" w:hAnsi="Times New Roman" w:cs="Times New Roman"/>
          <w:sz w:val="28"/>
          <w:szCs w:val="28"/>
          <w:lang w:val="kk-KZ"/>
        </w:rPr>
        <w:t>Бартольд отмечал интересную особенность, характерную для тюркских народов, принявших ислам. «В глазах Караханидов религия не была только орудием для поддержания их господства; правила религии признавались обязательными и для государей»</w:t>
      </w:r>
      <w:r w:rsidR="0047455E">
        <w:rPr>
          <w:rStyle w:val="a3"/>
          <w:rFonts w:ascii="Times New Roman" w:hAnsi="Times New Roman" w:cs="Times New Roman"/>
          <w:sz w:val="28"/>
          <w:szCs w:val="28"/>
          <w:lang w:val="kk-KZ"/>
        </w:rPr>
        <w:footnoteReference w:id="9"/>
      </w:r>
      <w:r w:rsidR="006D50A5" w:rsidRPr="006D50A5">
        <w:rPr>
          <w:rFonts w:ascii="Times New Roman" w:hAnsi="Times New Roman" w:cs="Times New Roman"/>
          <w:sz w:val="28"/>
          <w:szCs w:val="28"/>
          <w:lang w:val="kk-KZ"/>
        </w:rPr>
        <w:t xml:space="preserve"> .</w:t>
      </w:r>
    </w:p>
    <w:p w:rsidR="004336E1" w:rsidRPr="00106442" w:rsidRDefault="00345D2B" w:rsidP="00345D2B">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lang w:val="kk-KZ"/>
        </w:rPr>
        <w:t xml:space="preserve">        </w:t>
      </w:r>
      <w:r w:rsidR="004336E1" w:rsidRPr="00A611BF">
        <w:rPr>
          <w:rFonts w:ascii="Times New Roman" w:eastAsia="Calibri" w:hAnsi="Times New Roman" w:cs="Times New Roman"/>
          <w:sz w:val="28"/>
          <w:szCs w:val="28"/>
        </w:rPr>
        <w:t xml:space="preserve">Развитие исторической </w:t>
      </w:r>
      <w:r w:rsidR="004336E1">
        <w:rPr>
          <w:rFonts w:ascii="Times New Roman" w:hAnsi="Times New Roman" w:cs="Times New Roman"/>
          <w:sz w:val="28"/>
          <w:szCs w:val="28"/>
        </w:rPr>
        <w:t>науки</w:t>
      </w:r>
      <w:r w:rsidR="004336E1" w:rsidRPr="00A611BF">
        <w:rPr>
          <w:rFonts w:ascii="Times New Roman" w:eastAsia="Calibri" w:hAnsi="Times New Roman" w:cs="Times New Roman"/>
          <w:sz w:val="28"/>
          <w:szCs w:val="28"/>
        </w:rPr>
        <w:t xml:space="preserve"> на основе всестороннего комплексного анализа исторических источников </w:t>
      </w:r>
      <w:r w:rsidR="004336E1">
        <w:rPr>
          <w:rFonts w:ascii="Times New Roman" w:hAnsi="Times New Roman" w:cs="Times New Roman"/>
          <w:sz w:val="28"/>
          <w:szCs w:val="28"/>
        </w:rPr>
        <w:t xml:space="preserve"> и исследовательских парадигм </w:t>
      </w:r>
      <w:r w:rsidR="004336E1" w:rsidRPr="00A611BF">
        <w:rPr>
          <w:rFonts w:ascii="Times New Roman" w:eastAsia="Calibri" w:hAnsi="Times New Roman" w:cs="Times New Roman"/>
          <w:sz w:val="28"/>
          <w:szCs w:val="28"/>
        </w:rPr>
        <w:t>показывает необходимость определ</w:t>
      </w:r>
      <w:r w:rsidR="004336E1">
        <w:rPr>
          <w:rFonts w:ascii="Times New Roman" w:hAnsi="Times New Roman" w:cs="Times New Roman"/>
          <w:sz w:val="28"/>
          <w:szCs w:val="28"/>
        </w:rPr>
        <w:t xml:space="preserve">ения критериев </w:t>
      </w:r>
      <w:r w:rsidR="004336E1" w:rsidRPr="00A611BF">
        <w:rPr>
          <w:rFonts w:ascii="Times New Roman" w:eastAsia="Calibri" w:hAnsi="Times New Roman" w:cs="Times New Roman"/>
          <w:sz w:val="28"/>
          <w:szCs w:val="28"/>
        </w:rPr>
        <w:t>оценки и классификации</w:t>
      </w:r>
      <w:r w:rsidR="004336E1">
        <w:rPr>
          <w:rFonts w:ascii="Times New Roman" w:hAnsi="Times New Roman" w:cs="Times New Roman"/>
          <w:sz w:val="28"/>
          <w:szCs w:val="28"/>
        </w:rPr>
        <w:t xml:space="preserve"> вещественных, письменных, устных источников, раскрывающих суть сложного и многогранного процесса</w:t>
      </w:r>
      <w:r w:rsidR="004336E1" w:rsidRPr="00A611BF">
        <w:rPr>
          <w:rFonts w:ascii="Times New Roman" w:eastAsia="Calibri" w:hAnsi="Times New Roman" w:cs="Times New Roman"/>
          <w:sz w:val="28"/>
          <w:szCs w:val="28"/>
        </w:rPr>
        <w:t>. Постепенное усиление и синтез социальных, политических и</w:t>
      </w:r>
      <w:r w:rsidR="004336E1" w:rsidRPr="00A611BF">
        <w:rPr>
          <w:rFonts w:ascii="Times New Roman" w:hAnsi="Times New Roman" w:cs="Times New Roman"/>
          <w:sz w:val="28"/>
          <w:szCs w:val="28"/>
        </w:rPr>
        <w:t xml:space="preserve"> </w:t>
      </w:r>
      <w:r w:rsidR="004336E1">
        <w:rPr>
          <w:rFonts w:ascii="Times New Roman" w:hAnsi="Times New Roman" w:cs="Times New Roman"/>
          <w:sz w:val="28"/>
          <w:szCs w:val="28"/>
        </w:rPr>
        <w:t xml:space="preserve">духовно - </w:t>
      </w:r>
      <w:r w:rsidR="004336E1" w:rsidRPr="00A611BF">
        <w:rPr>
          <w:rFonts w:ascii="Times New Roman" w:eastAsia="Calibri" w:hAnsi="Times New Roman" w:cs="Times New Roman"/>
          <w:sz w:val="28"/>
          <w:szCs w:val="28"/>
        </w:rPr>
        <w:t>культурных</w:t>
      </w:r>
      <w:r w:rsidR="004336E1" w:rsidRPr="00A611BF">
        <w:rPr>
          <w:rFonts w:ascii="Times New Roman" w:hAnsi="Times New Roman" w:cs="Times New Roman"/>
          <w:sz w:val="28"/>
          <w:szCs w:val="28"/>
        </w:rPr>
        <w:t xml:space="preserve"> </w:t>
      </w:r>
      <w:r w:rsidR="004336E1" w:rsidRPr="00A611BF">
        <w:rPr>
          <w:rFonts w:ascii="Times New Roman" w:eastAsia="Calibri" w:hAnsi="Times New Roman" w:cs="Times New Roman"/>
          <w:sz w:val="28"/>
          <w:szCs w:val="28"/>
        </w:rPr>
        <w:t>сфер</w:t>
      </w:r>
      <w:r w:rsidR="004336E1" w:rsidRPr="00A611BF">
        <w:rPr>
          <w:rFonts w:ascii="Times New Roman" w:hAnsi="Times New Roman" w:cs="Times New Roman"/>
          <w:sz w:val="28"/>
          <w:szCs w:val="28"/>
        </w:rPr>
        <w:t xml:space="preserve"> </w:t>
      </w:r>
      <w:r w:rsidR="004336E1" w:rsidRPr="00A611BF">
        <w:rPr>
          <w:rFonts w:ascii="Times New Roman" w:eastAsia="Calibri" w:hAnsi="Times New Roman" w:cs="Times New Roman"/>
          <w:sz w:val="28"/>
          <w:szCs w:val="28"/>
        </w:rPr>
        <w:t>кочевых образований и оседло-земледель</w:t>
      </w:r>
      <w:r w:rsidR="004336E1">
        <w:rPr>
          <w:rFonts w:ascii="Times New Roman" w:hAnsi="Times New Roman" w:cs="Times New Roman"/>
          <w:sz w:val="28"/>
          <w:szCs w:val="28"/>
        </w:rPr>
        <w:t>ческих территорий способствовали</w:t>
      </w:r>
      <w:r w:rsidR="004336E1" w:rsidRPr="00A611BF">
        <w:rPr>
          <w:rFonts w:ascii="Times New Roman" w:eastAsia="Calibri" w:hAnsi="Times New Roman" w:cs="Times New Roman"/>
          <w:sz w:val="28"/>
          <w:szCs w:val="28"/>
        </w:rPr>
        <w:t xml:space="preserve"> упрочению </w:t>
      </w:r>
      <w:r w:rsidR="004336E1">
        <w:rPr>
          <w:rFonts w:ascii="Times New Roman" w:hAnsi="Times New Roman" w:cs="Times New Roman"/>
          <w:sz w:val="28"/>
          <w:szCs w:val="28"/>
        </w:rPr>
        <w:t xml:space="preserve">связей и </w:t>
      </w:r>
      <w:r w:rsidR="004336E1" w:rsidRPr="00A611BF">
        <w:rPr>
          <w:rFonts w:ascii="Times New Roman" w:eastAsia="Calibri" w:hAnsi="Times New Roman" w:cs="Times New Roman"/>
          <w:sz w:val="28"/>
          <w:szCs w:val="28"/>
        </w:rPr>
        <w:t>в</w:t>
      </w:r>
      <w:r w:rsidR="004336E1">
        <w:rPr>
          <w:rFonts w:ascii="Times New Roman" w:hAnsi="Times New Roman" w:cs="Times New Roman"/>
          <w:sz w:val="28"/>
          <w:szCs w:val="28"/>
        </w:rPr>
        <w:t>заимопроникновению различных религиозных и идеологических</w:t>
      </w:r>
      <w:r w:rsidR="004336E1" w:rsidRPr="00A611BF">
        <w:rPr>
          <w:rFonts w:ascii="Times New Roman" w:eastAsia="Calibri" w:hAnsi="Times New Roman" w:cs="Times New Roman"/>
          <w:sz w:val="28"/>
          <w:szCs w:val="28"/>
        </w:rPr>
        <w:t xml:space="preserve"> элементов. </w:t>
      </w:r>
      <w:r w:rsidR="00106442" w:rsidRPr="00106442">
        <w:rPr>
          <w:rFonts w:ascii="Times New Roman" w:hAnsi="Times New Roman" w:cs="Times New Roman"/>
          <w:sz w:val="28"/>
          <w:szCs w:val="28"/>
        </w:rPr>
        <w:t xml:space="preserve">Эффективность теоретико-методологических построений ставит перед исследователями задачи по изучению </w:t>
      </w:r>
      <w:r w:rsidR="00451F17">
        <w:rPr>
          <w:rFonts w:ascii="Times New Roman" w:hAnsi="Times New Roman" w:cs="Times New Roman"/>
          <w:sz w:val="28"/>
          <w:szCs w:val="28"/>
        </w:rPr>
        <w:t>идеологи</w:t>
      </w:r>
      <w:r w:rsidR="00106442" w:rsidRPr="00106442">
        <w:rPr>
          <w:rFonts w:ascii="Times New Roman" w:hAnsi="Times New Roman" w:cs="Times New Roman"/>
          <w:sz w:val="28"/>
          <w:szCs w:val="28"/>
        </w:rPr>
        <w:t>ческих институтов кочевых образований</w:t>
      </w:r>
      <w:r w:rsidR="00451F17">
        <w:rPr>
          <w:rFonts w:ascii="Times New Roman" w:hAnsi="Times New Roman" w:cs="Times New Roman"/>
          <w:sz w:val="28"/>
          <w:szCs w:val="28"/>
        </w:rPr>
        <w:t xml:space="preserve"> и оседло-земледельческих оазисов</w:t>
      </w:r>
      <w:r w:rsidR="00106442" w:rsidRPr="00106442">
        <w:rPr>
          <w:rFonts w:ascii="Times New Roman" w:hAnsi="Times New Roman" w:cs="Times New Roman"/>
          <w:sz w:val="28"/>
          <w:szCs w:val="28"/>
        </w:rPr>
        <w:t>, новое качество научных знаний требует их реконструкции как сложного к</w:t>
      </w:r>
      <w:r w:rsidR="00451F17">
        <w:rPr>
          <w:rFonts w:ascii="Times New Roman" w:hAnsi="Times New Roman" w:cs="Times New Roman"/>
          <w:sz w:val="28"/>
          <w:szCs w:val="28"/>
        </w:rPr>
        <w:t>омплекса разных типов и систем религиозных воззрений</w:t>
      </w:r>
      <w:r w:rsidR="00106442" w:rsidRPr="00106442">
        <w:rPr>
          <w:rFonts w:ascii="Times New Roman" w:hAnsi="Times New Roman" w:cs="Times New Roman"/>
          <w:sz w:val="28"/>
          <w:szCs w:val="28"/>
        </w:rPr>
        <w:t>, соединенных в единую  структуру</w:t>
      </w:r>
      <w:r w:rsidR="00451F17">
        <w:rPr>
          <w:rFonts w:ascii="Times New Roman" w:hAnsi="Times New Roman" w:cs="Times New Roman"/>
          <w:sz w:val="28"/>
          <w:szCs w:val="28"/>
        </w:rPr>
        <w:t xml:space="preserve"> мировоззренческой модели</w:t>
      </w:r>
      <w:r w:rsidR="00106442" w:rsidRPr="00106442">
        <w:rPr>
          <w:rFonts w:ascii="Times New Roman" w:hAnsi="Times New Roman" w:cs="Times New Roman"/>
          <w:sz w:val="28"/>
          <w:szCs w:val="28"/>
        </w:rPr>
        <w:t>.</w:t>
      </w:r>
    </w:p>
    <w:p w:rsidR="009249DD" w:rsidRPr="00106442" w:rsidRDefault="009249DD" w:rsidP="00A611BF">
      <w:pPr>
        <w:spacing w:after="0" w:line="240" w:lineRule="auto"/>
        <w:jc w:val="both"/>
        <w:rPr>
          <w:rFonts w:ascii="Times New Roman" w:eastAsia="Calibri" w:hAnsi="Times New Roman" w:cs="Times New Roman"/>
          <w:sz w:val="28"/>
          <w:szCs w:val="28"/>
        </w:rPr>
      </w:pPr>
    </w:p>
    <w:p w:rsidR="009249DD" w:rsidRDefault="009249DD" w:rsidP="00A611BF">
      <w:pPr>
        <w:spacing w:after="0" w:line="240" w:lineRule="auto"/>
        <w:jc w:val="both"/>
        <w:rPr>
          <w:rFonts w:ascii="Times New Roman" w:eastAsia="Calibri" w:hAnsi="Times New Roman" w:cs="Times New Roman"/>
          <w:sz w:val="28"/>
          <w:szCs w:val="28"/>
        </w:rPr>
      </w:pPr>
    </w:p>
    <w:p w:rsidR="009249DD" w:rsidRDefault="009249DD" w:rsidP="00A611BF">
      <w:pPr>
        <w:spacing w:after="0" w:line="240" w:lineRule="auto"/>
        <w:jc w:val="both"/>
        <w:rPr>
          <w:rFonts w:ascii="Times New Roman" w:hAnsi="Times New Roman" w:cs="Times New Roman"/>
          <w:sz w:val="28"/>
          <w:szCs w:val="28"/>
        </w:rPr>
      </w:pPr>
    </w:p>
    <w:sectPr w:rsidR="009249DD" w:rsidSect="00D944F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429" w:rsidRDefault="00C55429" w:rsidP="00CA04D0">
      <w:pPr>
        <w:spacing w:after="0" w:line="240" w:lineRule="auto"/>
      </w:pPr>
      <w:r>
        <w:separator/>
      </w:r>
    </w:p>
  </w:endnote>
  <w:endnote w:type="continuationSeparator" w:id="0">
    <w:p w:rsidR="00C55429" w:rsidRDefault="00C55429" w:rsidP="00CA04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altName w:val="Century Gothic"/>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429" w:rsidRDefault="00C55429" w:rsidP="00CA04D0">
      <w:pPr>
        <w:spacing w:after="0" w:line="240" w:lineRule="auto"/>
      </w:pPr>
      <w:r>
        <w:separator/>
      </w:r>
    </w:p>
  </w:footnote>
  <w:footnote w:type="continuationSeparator" w:id="0">
    <w:p w:rsidR="00C55429" w:rsidRDefault="00C55429" w:rsidP="00CA04D0">
      <w:pPr>
        <w:spacing w:after="0" w:line="240" w:lineRule="auto"/>
      </w:pPr>
      <w:r>
        <w:continuationSeparator/>
      </w:r>
    </w:p>
  </w:footnote>
  <w:footnote w:id="1">
    <w:p w:rsidR="00CA04D0" w:rsidRPr="00796FD1" w:rsidRDefault="00CA04D0" w:rsidP="00796FD1">
      <w:pPr>
        <w:spacing w:after="0" w:line="240" w:lineRule="auto"/>
        <w:jc w:val="both"/>
        <w:rPr>
          <w:sz w:val="24"/>
          <w:szCs w:val="24"/>
        </w:rPr>
      </w:pPr>
      <w:r>
        <w:rPr>
          <w:rStyle w:val="a3"/>
        </w:rPr>
        <w:footnoteRef/>
      </w:r>
      <w:r>
        <w:t xml:space="preserve"> </w:t>
      </w:r>
      <w:r w:rsidRPr="00796FD1">
        <w:rPr>
          <w:rFonts w:ascii="Times New Roman" w:eastAsia="Calibri" w:hAnsi="Times New Roman" w:cs="Times New Roman"/>
          <w:sz w:val="24"/>
          <w:szCs w:val="24"/>
        </w:rPr>
        <w:t>Омаров Е.С. Городская культура как о</w:t>
      </w:r>
      <w:r w:rsidRPr="00796FD1">
        <w:rPr>
          <w:rFonts w:ascii="Times New Roman" w:hAnsi="Times New Roman" w:cs="Times New Roman"/>
          <w:sz w:val="24"/>
          <w:szCs w:val="24"/>
        </w:rPr>
        <w:t>снова цивилизационного развития</w:t>
      </w:r>
      <w:r w:rsidRPr="00796FD1">
        <w:rPr>
          <w:rFonts w:ascii="Times New Roman" w:eastAsia="Calibri" w:hAnsi="Times New Roman" w:cs="Times New Roman"/>
          <w:sz w:val="24"/>
          <w:szCs w:val="24"/>
        </w:rPr>
        <w:t>// Урбанизация и номадизм в Центральной Азии: истори</w:t>
      </w:r>
      <w:r w:rsidRPr="00796FD1">
        <w:rPr>
          <w:rFonts w:ascii="Times New Roman" w:hAnsi="Times New Roman" w:cs="Times New Roman"/>
          <w:sz w:val="24"/>
          <w:szCs w:val="24"/>
        </w:rPr>
        <w:t>я и проблемы.</w:t>
      </w:r>
      <w:r w:rsidRPr="00796FD1">
        <w:rPr>
          <w:rFonts w:ascii="Times New Roman" w:eastAsia="Calibri" w:hAnsi="Times New Roman" w:cs="Times New Roman"/>
          <w:sz w:val="24"/>
          <w:szCs w:val="24"/>
        </w:rPr>
        <w:t xml:space="preserve"> А., 2004. С.392 -395. </w:t>
      </w:r>
    </w:p>
  </w:footnote>
  <w:footnote w:id="2">
    <w:p w:rsidR="00796FD1" w:rsidRPr="00796FD1" w:rsidRDefault="00796FD1">
      <w:pPr>
        <w:pStyle w:val="a4"/>
        <w:rPr>
          <w:rFonts w:ascii="Times New Roman" w:hAnsi="Times New Roman" w:cs="Times New Roman"/>
        </w:rPr>
      </w:pPr>
      <w:r w:rsidRPr="00796FD1">
        <w:rPr>
          <w:rStyle w:val="a3"/>
          <w:rFonts w:ascii="Times New Roman" w:hAnsi="Times New Roman" w:cs="Times New Roman"/>
        </w:rPr>
        <w:footnoteRef/>
      </w:r>
      <w:r w:rsidRPr="00796FD1">
        <w:rPr>
          <w:rFonts w:ascii="Times New Roman" w:hAnsi="Times New Roman" w:cs="Times New Roman"/>
        </w:rPr>
        <w:t xml:space="preserve"> </w:t>
      </w:r>
      <w:proofErr w:type="spellStart"/>
      <w:r w:rsidRPr="00796FD1">
        <w:rPr>
          <w:rFonts w:ascii="Times New Roman" w:hAnsi="Times New Roman" w:cs="Times New Roman"/>
          <w:sz w:val="24"/>
          <w:szCs w:val="24"/>
        </w:rPr>
        <w:t>Бартольд</w:t>
      </w:r>
      <w:proofErr w:type="spellEnd"/>
      <w:r w:rsidRPr="00796FD1">
        <w:rPr>
          <w:rFonts w:ascii="Times New Roman" w:hAnsi="Times New Roman" w:cs="Times New Roman"/>
          <w:sz w:val="24"/>
          <w:szCs w:val="24"/>
        </w:rPr>
        <w:t xml:space="preserve"> В.В. Работы по истории ислама и арабского халифата// Сочинения.</w:t>
      </w:r>
      <w:r>
        <w:rPr>
          <w:rFonts w:ascii="Times New Roman" w:hAnsi="Times New Roman" w:cs="Times New Roman"/>
          <w:sz w:val="24"/>
          <w:szCs w:val="24"/>
        </w:rPr>
        <w:t xml:space="preserve"> </w:t>
      </w:r>
      <w:r w:rsidRPr="00796FD1">
        <w:rPr>
          <w:rFonts w:ascii="Times New Roman" w:hAnsi="Times New Roman" w:cs="Times New Roman"/>
          <w:sz w:val="24"/>
          <w:szCs w:val="24"/>
        </w:rPr>
        <w:t>Т.6. М., 1966</w:t>
      </w:r>
      <w:r>
        <w:rPr>
          <w:rFonts w:ascii="Times New Roman" w:hAnsi="Times New Roman" w:cs="Times New Roman"/>
          <w:sz w:val="24"/>
          <w:szCs w:val="24"/>
        </w:rPr>
        <w:t>.</w:t>
      </w:r>
    </w:p>
  </w:footnote>
  <w:footnote w:id="3">
    <w:p w:rsidR="00345D2B" w:rsidRPr="00345D2B" w:rsidRDefault="00345D2B">
      <w:pPr>
        <w:pStyle w:val="a4"/>
        <w:rPr>
          <w:rFonts w:ascii="Times New Roman" w:hAnsi="Times New Roman" w:cs="Times New Roman"/>
          <w:sz w:val="24"/>
          <w:szCs w:val="24"/>
        </w:rPr>
      </w:pPr>
      <w:r>
        <w:rPr>
          <w:rStyle w:val="a3"/>
        </w:rPr>
        <w:footnoteRef/>
      </w:r>
      <w:r>
        <w:t xml:space="preserve"> </w:t>
      </w:r>
      <w:proofErr w:type="spellStart"/>
      <w:r w:rsidRPr="00345D2B">
        <w:rPr>
          <w:rFonts w:ascii="Times New Roman" w:hAnsi="Times New Roman" w:cs="Times New Roman"/>
          <w:sz w:val="24"/>
          <w:szCs w:val="24"/>
        </w:rPr>
        <w:t>Кадырбаев</w:t>
      </w:r>
      <w:proofErr w:type="spellEnd"/>
      <w:r w:rsidRPr="00345D2B">
        <w:rPr>
          <w:rFonts w:ascii="Times New Roman" w:hAnsi="Times New Roman" w:cs="Times New Roman"/>
          <w:sz w:val="24"/>
          <w:szCs w:val="24"/>
        </w:rPr>
        <w:t xml:space="preserve"> А.Ш. Кочевой мир Казахстана в древнетюркскую эпоху (</w:t>
      </w:r>
      <w:r w:rsidRPr="00345D2B">
        <w:rPr>
          <w:rFonts w:ascii="Times New Roman" w:hAnsi="Times New Roman" w:cs="Times New Roman"/>
          <w:sz w:val="24"/>
          <w:szCs w:val="24"/>
          <w:lang w:val="en-US"/>
        </w:rPr>
        <w:t>VI</w:t>
      </w:r>
      <w:r w:rsidRPr="00345D2B">
        <w:rPr>
          <w:rFonts w:ascii="Times New Roman" w:hAnsi="Times New Roman" w:cs="Times New Roman"/>
          <w:sz w:val="24"/>
          <w:szCs w:val="24"/>
        </w:rPr>
        <w:t>-</w:t>
      </w:r>
      <w:r w:rsidRPr="00345D2B">
        <w:rPr>
          <w:rFonts w:ascii="Times New Roman" w:hAnsi="Times New Roman" w:cs="Times New Roman"/>
          <w:sz w:val="24"/>
          <w:szCs w:val="24"/>
          <w:lang w:val="en-US"/>
        </w:rPr>
        <w:t>IX</w:t>
      </w:r>
      <w:r w:rsidRPr="00345D2B">
        <w:rPr>
          <w:rFonts w:ascii="Times New Roman" w:hAnsi="Times New Roman" w:cs="Times New Roman"/>
          <w:sz w:val="24"/>
          <w:szCs w:val="24"/>
        </w:rPr>
        <w:t>)</w:t>
      </w:r>
      <w:r>
        <w:rPr>
          <w:rFonts w:ascii="Times New Roman" w:hAnsi="Times New Roman" w:cs="Times New Roman"/>
          <w:sz w:val="24"/>
          <w:szCs w:val="24"/>
        </w:rPr>
        <w:t>//Культура кочевников на рубеже веков: проблемы генезиса и трансформации. А., 1995.</w:t>
      </w:r>
    </w:p>
  </w:footnote>
  <w:footnote w:id="4">
    <w:p w:rsidR="00E1519D" w:rsidRPr="00E1519D" w:rsidRDefault="00E1519D">
      <w:pPr>
        <w:pStyle w:val="a4"/>
        <w:rPr>
          <w:rFonts w:ascii="Times New Roman" w:hAnsi="Times New Roman" w:cs="Times New Roman"/>
          <w:sz w:val="24"/>
          <w:szCs w:val="24"/>
        </w:rPr>
      </w:pPr>
      <w:r>
        <w:rPr>
          <w:rStyle w:val="a3"/>
        </w:rPr>
        <w:footnoteRef/>
      </w:r>
      <w:r>
        <w:t xml:space="preserve"> </w:t>
      </w:r>
      <w:proofErr w:type="spellStart"/>
      <w:r w:rsidRPr="00E1519D">
        <w:rPr>
          <w:rFonts w:ascii="Times New Roman" w:hAnsi="Times New Roman" w:cs="Times New Roman"/>
          <w:sz w:val="24"/>
          <w:szCs w:val="24"/>
        </w:rPr>
        <w:t>Бартольд</w:t>
      </w:r>
      <w:proofErr w:type="spellEnd"/>
      <w:r w:rsidRPr="00E1519D">
        <w:rPr>
          <w:rFonts w:ascii="Times New Roman" w:hAnsi="Times New Roman" w:cs="Times New Roman"/>
          <w:sz w:val="24"/>
          <w:szCs w:val="24"/>
        </w:rPr>
        <w:t xml:space="preserve"> В.В. </w:t>
      </w:r>
      <w:r w:rsidRPr="00E1519D">
        <w:rPr>
          <w:rFonts w:ascii="Times New Roman" w:hAnsi="Times New Roman" w:cs="Times New Roman"/>
          <w:sz w:val="24"/>
          <w:szCs w:val="24"/>
          <w:lang w:val="kk-KZ"/>
        </w:rPr>
        <w:t>"О христианстве в Туркестане в домонгольский период"</w:t>
      </w:r>
      <w:r>
        <w:rPr>
          <w:rFonts w:ascii="Times New Roman" w:hAnsi="Times New Roman" w:cs="Times New Roman"/>
          <w:sz w:val="24"/>
          <w:szCs w:val="24"/>
          <w:lang w:val="kk-KZ"/>
        </w:rPr>
        <w:t xml:space="preserve">// Сочинения. </w:t>
      </w:r>
      <w:r>
        <w:rPr>
          <w:rFonts w:ascii="Times New Roman" w:hAnsi="Times New Roman" w:cs="Times New Roman"/>
          <w:sz w:val="24"/>
          <w:szCs w:val="24"/>
          <w:lang w:val="kk-KZ"/>
        </w:rPr>
        <w:t>Т.2 М., 1964. С. 267-268.</w:t>
      </w:r>
    </w:p>
  </w:footnote>
  <w:footnote w:id="5">
    <w:p w:rsidR="00E1519D" w:rsidRPr="00E1519D" w:rsidRDefault="00E1519D" w:rsidP="00E1519D">
      <w:pPr>
        <w:tabs>
          <w:tab w:val="left" w:pos="0"/>
        </w:tabs>
        <w:spacing w:after="0" w:line="240" w:lineRule="auto"/>
        <w:jc w:val="both"/>
        <w:rPr>
          <w:rFonts w:ascii="Times New Roman" w:eastAsia="Calibri" w:hAnsi="Times New Roman" w:cs="Times New Roman"/>
          <w:sz w:val="24"/>
          <w:szCs w:val="24"/>
        </w:rPr>
      </w:pPr>
      <w:r>
        <w:rPr>
          <w:rStyle w:val="a3"/>
        </w:rPr>
        <w:footnoteRef/>
      </w:r>
      <w:r>
        <w:t xml:space="preserve"> </w:t>
      </w:r>
      <w:r w:rsidRPr="00E1519D">
        <w:rPr>
          <w:rFonts w:ascii="Times New Roman" w:eastAsia="Calibri" w:hAnsi="Times New Roman" w:cs="Times New Roman"/>
          <w:sz w:val="24"/>
          <w:szCs w:val="24"/>
          <w:lang w:val="kk-KZ"/>
        </w:rPr>
        <w:t xml:space="preserve">Қазақстан тарихы туралы қытай деректемелері. Т.IV. Алматы, 2006. </w:t>
      </w:r>
      <w:r>
        <w:rPr>
          <w:rFonts w:ascii="Times New Roman" w:hAnsi="Times New Roman" w:cs="Times New Roman"/>
          <w:sz w:val="24"/>
          <w:szCs w:val="24"/>
        </w:rPr>
        <w:t xml:space="preserve">С.480. </w:t>
      </w:r>
    </w:p>
    <w:p w:rsidR="00E1519D" w:rsidRDefault="00E1519D">
      <w:pPr>
        <w:pStyle w:val="a4"/>
      </w:pPr>
    </w:p>
  </w:footnote>
  <w:footnote w:id="6">
    <w:p w:rsidR="00FF1C6A" w:rsidRPr="00FF1C6A" w:rsidRDefault="00FF1C6A" w:rsidP="00712DBD">
      <w:pPr>
        <w:pStyle w:val="a4"/>
        <w:jc w:val="both"/>
        <w:rPr>
          <w:rFonts w:ascii="Times New Roman" w:hAnsi="Times New Roman" w:cs="Times New Roman"/>
          <w:sz w:val="24"/>
          <w:szCs w:val="24"/>
        </w:rPr>
      </w:pPr>
      <w:r w:rsidRPr="00FF1C6A">
        <w:rPr>
          <w:rStyle w:val="a3"/>
          <w:rFonts w:ascii="Times New Roman" w:hAnsi="Times New Roman" w:cs="Times New Roman"/>
          <w:sz w:val="24"/>
          <w:szCs w:val="24"/>
        </w:rPr>
        <w:footnoteRef/>
      </w:r>
      <w:r w:rsidRPr="00FF1C6A">
        <w:rPr>
          <w:rFonts w:ascii="Times New Roman" w:hAnsi="Times New Roman" w:cs="Times New Roman"/>
          <w:sz w:val="24"/>
          <w:szCs w:val="24"/>
        </w:rPr>
        <w:t xml:space="preserve"> </w:t>
      </w:r>
      <w:proofErr w:type="spellStart"/>
      <w:r w:rsidRPr="00FF1C6A">
        <w:rPr>
          <w:rFonts w:ascii="Times New Roman" w:eastAsia="Calibri" w:hAnsi="Times New Roman" w:cs="Times New Roman"/>
          <w:sz w:val="24"/>
          <w:szCs w:val="24"/>
        </w:rPr>
        <w:t>Рашид</w:t>
      </w:r>
      <w:proofErr w:type="spellEnd"/>
      <w:r w:rsidRPr="00FF1C6A">
        <w:rPr>
          <w:rFonts w:ascii="Times New Roman" w:eastAsia="Calibri" w:hAnsi="Times New Roman" w:cs="Times New Roman"/>
          <w:sz w:val="24"/>
          <w:szCs w:val="24"/>
        </w:rPr>
        <w:t xml:space="preserve"> </w:t>
      </w:r>
      <w:proofErr w:type="spellStart"/>
      <w:proofErr w:type="gramStart"/>
      <w:r w:rsidRPr="00FF1C6A">
        <w:rPr>
          <w:rFonts w:ascii="Times New Roman" w:eastAsia="Calibri" w:hAnsi="Times New Roman" w:cs="Times New Roman"/>
          <w:sz w:val="24"/>
          <w:szCs w:val="24"/>
        </w:rPr>
        <w:t>ад-Дин</w:t>
      </w:r>
      <w:proofErr w:type="spellEnd"/>
      <w:proofErr w:type="gramEnd"/>
      <w:r w:rsidRPr="00FF1C6A">
        <w:rPr>
          <w:rFonts w:ascii="Times New Roman" w:eastAsia="Calibri" w:hAnsi="Times New Roman" w:cs="Times New Roman"/>
          <w:sz w:val="24"/>
          <w:szCs w:val="24"/>
        </w:rPr>
        <w:t>. Сборник летопи</w:t>
      </w:r>
      <w:r w:rsidR="00106442">
        <w:rPr>
          <w:rFonts w:ascii="Times New Roman" w:hAnsi="Times New Roman" w:cs="Times New Roman"/>
          <w:sz w:val="24"/>
          <w:szCs w:val="24"/>
        </w:rPr>
        <w:t>сей</w:t>
      </w:r>
      <w:proofErr w:type="gramStart"/>
      <w:r w:rsidR="00106442">
        <w:rPr>
          <w:rFonts w:ascii="Times New Roman" w:hAnsi="Times New Roman" w:cs="Times New Roman"/>
          <w:sz w:val="24"/>
          <w:szCs w:val="24"/>
        </w:rPr>
        <w:t xml:space="preserve"> / П</w:t>
      </w:r>
      <w:proofErr w:type="gramEnd"/>
      <w:r w:rsidR="00106442">
        <w:rPr>
          <w:rFonts w:ascii="Times New Roman" w:hAnsi="Times New Roman" w:cs="Times New Roman"/>
          <w:sz w:val="24"/>
          <w:szCs w:val="24"/>
        </w:rPr>
        <w:t>ер. И. Березина. – СПб</w:t>
      </w:r>
      <w:proofErr w:type="gramStart"/>
      <w:r w:rsidR="00106442">
        <w:rPr>
          <w:rFonts w:ascii="Times New Roman" w:hAnsi="Times New Roman" w:cs="Times New Roman"/>
          <w:sz w:val="24"/>
          <w:szCs w:val="24"/>
        </w:rPr>
        <w:t xml:space="preserve">., </w:t>
      </w:r>
      <w:proofErr w:type="gramEnd"/>
      <w:r w:rsidRPr="00FF1C6A">
        <w:rPr>
          <w:rFonts w:ascii="Times New Roman" w:eastAsia="Calibri" w:hAnsi="Times New Roman" w:cs="Times New Roman"/>
          <w:sz w:val="24"/>
          <w:szCs w:val="24"/>
        </w:rPr>
        <w:t>1868.</w:t>
      </w:r>
      <w:r w:rsidRPr="00FF1C6A">
        <w:rPr>
          <w:rFonts w:ascii="Times New Roman" w:eastAsia="Calibri" w:hAnsi="Times New Roman" w:cs="Times New Roman"/>
          <w:sz w:val="24"/>
          <w:szCs w:val="24"/>
          <w:lang w:val="kk-KZ"/>
        </w:rPr>
        <w:t xml:space="preserve"> </w:t>
      </w:r>
      <w:r w:rsidRPr="00FF1C6A">
        <w:rPr>
          <w:rFonts w:ascii="Times New Roman" w:hAnsi="Times New Roman" w:cs="Times New Roman"/>
          <w:sz w:val="24"/>
          <w:szCs w:val="24"/>
          <w:lang w:val="kk-KZ"/>
        </w:rPr>
        <w:t>С</w:t>
      </w:r>
      <w:r w:rsidRPr="00FF1C6A">
        <w:rPr>
          <w:rFonts w:ascii="Times New Roman" w:eastAsia="Calibri" w:hAnsi="Times New Roman" w:cs="Times New Roman"/>
          <w:sz w:val="24"/>
          <w:szCs w:val="24"/>
        </w:rPr>
        <w:t>.</w:t>
      </w:r>
      <w:r w:rsidRPr="00FF1C6A">
        <w:rPr>
          <w:rFonts w:ascii="Times New Roman" w:hAnsi="Times New Roman" w:cs="Times New Roman"/>
          <w:sz w:val="24"/>
          <w:szCs w:val="24"/>
        </w:rPr>
        <w:t xml:space="preserve"> 127.</w:t>
      </w:r>
    </w:p>
  </w:footnote>
  <w:footnote w:id="7">
    <w:p w:rsidR="00106442" w:rsidRPr="00106442" w:rsidRDefault="00106442" w:rsidP="00106442">
      <w:pPr>
        <w:spacing w:after="100" w:afterAutospacing="1" w:line="240" w:lineRule="auto"/>
        <w:jc w:val="both"/>
        <w:rPr>
          <w:rFonts w:ascii="Times New Roman" w:hAnsi="Times New Roman" w:cs="Times New Roman"/>
          <w:sz w:val="24"/>
          <w:szCs w:val="24"/>
        </w:rPr>
      </w:pPr>
      <w:r>
        <w:rPr>
          <w:rStyle w:val="a3"/>
        </w:rPr>
        <w:footnoteRef/>
      </w:r>
      <w:r>
        <w:t xml:space="preserve"> </w:t>
      </w:r>
      <w:proofErr w:type="spellStart"/>
      <w:r w:rsidRPr="00106442">
        <w:rPr>
          <w:rFonts w:ascii="Times New Roman" w:eastAsia="Calibri" w:hAnsi="Times New Roman" w:cs="Times New Roman"/>
          <w:sz w:val="24"/>
          <w:szCs w:val="24"/>
        </w:rPr>
        <w:t>Флетчер</w:t>
      </w:r>
      <w:proofErr w:type="spellEnd"/>
      <w:r w:rsidRPr="00106442">
        <w:rPr>
          <w:rFonts w:ascii="Times New Roman" w:eastAsia="Calibri" w:hAnsi="Times New Roman" w:cs="Times New Roman"/>
          <w:sz w:val="24"/>
          <w:szCs w:val="24"/>
        </w:rPr>
        <w:t xml:space="preserve"> Дж.</w:t>
      </w:r>
      <w:r w:rsidRPr="00106442">
        <w:rPr>
          <w:rFonts w:ascii="Times New Roman" w:hAnsi="Times New Roman" w:cs="Times New Roman"/>
          <w:sz w:val="24"/>
          <w:szCs w:val="24"/>
        </w:rPr>
        <w:t xml:space="preserve"> </w:t>
      </w:r>
      <w:r w:rsidRPr="00106442">
        <w:rPr>
          <w:rFonts w:ascii="Times New Roman" w:eastAsia="Calibri" w:hAnsi="Times New Roman" w:cs="Times New Roman"/>
          <w:sz w:val="24"/>
          <w:szCs w:val="24"/>
        </w:rPr>
        <w:t xml:space="preserve">Средневековые монголы: экологические и социальные перспективы// Монгольская империя и кочевой мир. </w:t>
      </w:r>
      <w:r>
        <w:rPr>
          <w:rFonts w:ascii="Times New Roman" w:eastAsia="Calibri" w:hAnsi="Times New Roman" w:cs="Times New Roman"/>
          <w:sz w:val="24"/>
          <w:szCs w:val="24"/>
        </w:rPr>
        <w:t xml:space="preserve">Улан-Удэ, </w:t>
      </w:r>
      <w:r w:rsidRPr="00106442">
        <w:rPr>
          <w:rFonts w:ascii="Times New Roman" w:eastAsia="Calibri" w:hAnsi="Times New Roman" w:cs="Times New Roman"/>
          <w:sz w:val="24"/>
          <w:szCs w:val="24"/>
        </w:rPr>
        <w:t>2004.</w:t>
      </w:r>
    </w:p>
    <w:p w:rsidR="00106442" w:rsidRDefault="00106442">
      <w:pPr>
        <w:pStyle w:val="a4"/>
      </w:pPr>
    </w:p>
  </w:footnote>
  <w:footnote w:id="8">
    <w:p w:rsidR="00817DC8" w:rsidRDefault="00817DC8">
      <w:pPr>
        <w:pStyle w:val="a4"/>
      </w:pPr>
      <w:r>
        <w:rPr>
          <w:rStyle w:val="a3"/>
        </w:rPr>
        <w:footnoteRef/>
      </w:r>
      <w:r>
        <w:t xml:space="preserve"> </w:t>
      </w:r>
      <w:proofErr w:type="spellStart"/>
      <w:r w:rsidRPr="00817DC8">
        <w:rPr>
          <w:rFonts w:ascii="Times New Roman" w:hAnsi="Times New Roman" w:cs="Times New Roman"/>
          <w:sz w:val="24"/>
          <w:szCs w:val="24"/>
        </w:rPr>
        <w:t>Бартольд</w:t>
      </w:r>
      <w:proofErr w:type="spellEnd"/>
      <w:r w:rsidRPr="00817DC8">
        <w:rPr>
          <w:rFonts w:ascii="Times New Roman" w:hAnsi="Times New Roman" w:cs="Times New Roman"/>
          <w:sz w:val="24"/>
          <w:szCs w:val="24"/>
        </w:rPr>
        <w:t xml:space="preserve"> В.В. Сочинения в 9-ти томах. – М.: Наука, 1963.</w:t>
      </w:r>
      <w:r w:rsidRPr="00817DC8">
        <w:rPr>
          <w:rFonts w:ascii="Times New Roman" w:hAnsi="Times New Roman" w:cs="Times New Roman"/>
          <w:sz w:val="24"/>
          <w:szCs w:val="24"/>
          <w:lang w:val="kk-KZ"/>
        </w:rPr>
        <w:t xml:space="preserve"> </w:t>
      </w:r>
      <w:r w:rsidRPr="00817DC8">
        <w:rPr>
          <w:rFonts w:ascii="Times New Roman" w:hAnsi="Times New Roman" w:cs="Times New Roman"/>
          <w:sz w:val="24"/>
          <w:szCs w:val="24"/>
        </w:rPr>
        <w:t>– Т. 2. – Ч. 1.. С. 244.</w:t>
      </w:r>
    </w:p>
  </w:footnote>
  <w:footnote w:id="9">
    <w:p w:rsidR="0047455E" w:rsidRPr="0047455E" w:rsidRDefault="0047455E" w:rsidP="0047455E">
      <w:pPr>
        <w:jc w:val="both"/>
        <w:rPr>
          <w:rFonts w:ascii="Times New Roman" w:hAnsi="Times New Roman" w:cs="Times New Roman"/>
          <w:sz w:val="24"/>
          <w:szCs w:val="24"/>
        </w:rPr>
      </w:pPr>
      <w:r w:rsidRPr="0047455E">
        <w:rPr>
          <w:rStyle w:val="a3"/>
          <w:rFonts w:ascii="Times New Roman" w:hAnsi="Times New Roman" w:cs="Times New Roman"/>
          <w:sz w:val="24"/>
          <w:szCs w:val="24"/>
        </w:rPr>
        <w:footnoteRef/>
      </w:r>
      <w:r w:rsidRPr="0047455E">
        <w:rPr>
          <w:rFonts w:ascii="Times New Roman" w:hAnsi="Times New Roman" w:cs="Times New Roman"/>
          <w:sz w:val="24"/>
          <w:szCs w:val="24"/>
        </w:rPr>
        <w:t xml:space="preserve"> </w:t>
      </w:r>
      <w:proofErr w:type="spellStart"/>
      <w:r w:rsidRPr="0047455E">
        <w:rPr>
          <w:rFonts w:ascii="Times New Roman" w:hAnsi="Times New Roman" w:cs="Times New Roman"/>
          <w:sz w:val="24"/>
          <w:szCs w:val="24"/>
        </w:rPr>
        <w:t>Бартольд</w:t>
      </w:r>
      <w:proofErr w:type="spellEnd"/>
      <w:r w:rsidRPr="0047455E">
        <w:rPr>
          <w:rFonts w:ascii="Times New Roman" w:hAnsi="Times New Roman" w:cs="Times New Roman"/>
          <w:sz w:val="24"/>
          <w:szCs w:val="24"/>
        </w:rPr>
        <w:t xml:space="preserve"> В. Туркестан в эпоху монгольского нашествия. – СПб</w:t>
      </w:r>
      <w:proofErr w:type="gramStart"/>
      <w:r w:rsidRPr="0047455E">
        <w:rPr>
          <w:rFonts w:ascii="Times New Roman" w:hAnsi="Times New Roman" w:cs="Times New Roman"/>
          <w:sz w:val="24"/>
          <w:szCs w:val="24"/>
        </w:rPr>
        <w:t xml:space="preserve">., </w:t>
      </w:r>
      <w:proofErr w:type="gramEnd"/>
      <w:r w:rsidRPr="0047455E">
        <w:rPr>
          <w:rFonts w:ascii="Times New Roman" w:hAnsi="Times New Roman" w:cs="Times New Roman"/>
          <w:sz w:val="24"/>
          <w:szCs w:val="24"/>
        </w:rPr>
        <w:t>1900. – Ч.2. С. 325.</w:t>
      </w:r>
    </w:p>
    <w:p w:rsidR="0047455E" w:rsidRDefault="0047455E">
      <w:pPr>
        <w:pStyle w:val="a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6ACB"/>
    <w:multiLevelType w:val="hybridMultilevel"/>
    <w:tmpl w:val="DD8A9B48"/>
    <w:lvl w:ilvl="0" w:tplc="6358A838">
      <w:start w:val="1"/>
      <w:numFmt w:val="decimal"/>
      <w:lvlText w:val="%1."/>
      <w:lvlJc w:val="left"/>
      <w:pPr>
        <w:tabs>
          <w:tab w:val="num" w:pos="1699"/>
        </w:tabs>
        <w:ind w:left="1699"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FB95DA1"/>
    <w:multiLevelType w:val="hybridMultilevel"/>
    <w:tmpl w:val="0B82E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9E6462"/>
    <w:multiLevelType w:val="hybridMultilevel"/>
    <w:tmpl w:val="51FEF2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F8D23E6"/>
    <w:multiLevelType w:val="hybridMultilevel"/>
    <w:tmpl w:val="8BB4F766"/>
    <w:lvl w:ilvl="0" w:tplc="84C271FE">
      <w:start w:val="1"/>
      <w:numFmt w:val="decimal"/>
      <w:lvlText w:val="%1"/>
      <w:lvlJc w:val="left"/>
      <w:pPr>
        <w:tabs>
          <w:tab w:val="num" w:pos="1080"/>
        </w:tabs>
        <w:ind w:left="108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95F07"/>
    <w:rsid w:val="000875AC"/>
    <w:rsid w:val="000B2030"/>
    <w:rsid w:val="00106442"/>
    <w:rsid w:val="00155D43"/>
    <w:rsid w:val="00195F07"/>
    <w:rsid w:val="002231F2"/>
    <w:rsid w:val="002620B6"/>
    <w:rsid w:val="002E04F9"/>
    <w:rsid w:val="00345D2B"/>
    <w:rsid w:val="004336E1"/>
    <w:rsid w:val="00451F17"/>
    <w:rsid w:val="0047455E"/>
    <w:rsid w:val="00492B2F"/>
    <w:rsid w:val="004A062C"/>
    <w:rsid w:val="005616E2"/>
    <w:rsid w:val="00694CFB"/>
    <w:rsid w:val="006D50A5"/>
    <w:rsid w:val="006E4F02"/>
    <w:rsid w:val="00712DBD"/>
    <w:rsid w:val="00745341"/>
    <w:rsid w:val="00775426"/>
    <w:rsid w:val="00796FD1"/>
    <w:rsid w:val="00817DC8"/>
    <w:rsid w:val="008450BB"/>
    <w:rsid w:val="00922930"/>
    <w:rsid w:val="009249DD"/>
    <w:rsid w:val="0094182B"/>
    <w:rsid w:val="00A1131B"/>
    <w:rsid w:val="00A611BF"/>
    <w:rsid w:val="00AB7735"/>
    <w:rsid w:val="00C03929"/>
    <w:rsid w:val="00C55429"/>
    <w:rsid w:val="00CA04D0"/>
    <w:rsid w:val="00CA6168"/>
    <w:rsid w:val="00CF4EDD"/>
    <w:rsid w:val="00D30E43"/>
    <w:rsid w:val="00D944FD"/>
    <w:rsid w:val="00DF378E"/>
    <w:rsid w:val="00E1519D"/>
    <w:rsid w:val="00E3112D"/>
    <w:rsid w:val="00ED7D49"/>
    <w:rsid w:val="00F7608E"/>
    <w:rsid w:val="00FD6C3C"/>
    <w:rsid w:val="00FF1C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4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
    <w:name w:val="font2"/>
    <w:basedOn w:val="a0"/>
    <w:rsid w:val="00C03929"/>
  </w:style>
  <w:style w:type="character" w:styleId="a3">
    <w:name w:val="footnote reference"/>
    <w:basedOn w:val="a0"/>
    <w:semiHidden/>
    <w:rsid w:val="006D50A5"/>
    <w:rPr>
      <w:vertAlign w:val="superscript"/>
    </w:rPr>
  </w:style>
  <w:style w:type="paragraph" w:styleId="a4">
    <w:name w:val="footnote text"/>
    <w:basedOn w:val="a"/>
    <w:link w:val="a5"/>
    <w:uiPriority w:val="99"/>
    <w:semiHidden/>
    <w:unhideWhenUsed/>
    <w:rsid w:val="00CA04D0"/>
    <w:pPr>
      <w:spacing w:after="0" w:line="240" w:lineRule="auto"/>
    </w:pPr>
    <w:rPr>
      <w:sz w:val="20"/>
      <w:szCs w:val="20"/>
    </w:rPr>
  </w:style>
  <w:style w:type="character" w:customStyle="1" w:styleId="a5">
    <w:name w:val="Текст сноски Знак"/>
    <w:basedOn w:val="a0"/>
    <w:link w:val="a4"/>
    <w:uiPriority w:val="99"/>
    <w:semiHidden/>
    <w:rsid w:val="00CA04D0"/>
    <w:rPr>
      <w:sz w:val="20"/>
      <w:szCs w:val="20"/>
    </w:rPr>
  </w:style>
  <w:style w:type="paragraph" w:styleId="a6">
    <w:name w:val="List Paragraph"/>
    <w:basedOn w:val="a"/>
    <w:uiPriority w:val="34"/>
    <w:qFormat/>
    <w:rsid w:val="00106442"/>
    <w:pPr>
      <w:ind w:left="720"/>
      <w:contextualSpacing/>
    </w:pPr>
  </w:style>
</w:styles>
</file>

<file path=word/webSettings.xml><?xml version="1.0" encoding="utf-8"?>
<w:webSettings xmlns:r="http://schemas.openxmlformats.org/officeDocument/2006/relationships" xmlns:w="http://schemas.openxmlformats.org/wordprocessingml/2006/main">
  <w:divs>
    <w:div w:id="97433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FBA83A-40CD-4ABA-857E-785BEEAA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1445</Words>
  <Characters>10274</Characters>
  <Application>Microsoft Office Word</Application>
  <DocSecurity>0</DocSecurity>
  <Lines>186</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Зере</dc:creator>
  <cp:keywords/>
  <dc:description/>
  <cp:lastModifiedBy>Зере</cp:lastModifiedBy>
  <cp:revision>21</cp:revision>
  <dcterms:created xsi:type="dcterms:W3CDTF">2013-04-25T04:33:00Z</dcterms:created>
  <dcterms:modified xsi:type="dcterms:W3CDTF">2013-06-02T13:02:00Z</dcterms:modified>
</cp:coreProperties>
</file>