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4" w:rsidRDefault="008C62A4" w:rsidP="008C62A4">
      <w:pPr>
        <w:pStyle w:val="1"/>
        <w:spacing w:before="0" w:after="251" w:line="703" w:lineRule="atLeast"/>
        <w:rPr>
          <w:rFonts w:ascii="Open Sans" w:hAnsi="Open Sans"/>
          <w:b w:val="0"/>
          <w:bCs w:val="0"/>
          <w:color w:val="2C2D30"/>
          <w:sz w:val="60"/>
          <w:szCs w:val="60"/>
        </w:rPr>
      </w:pPr>
      <w:r>
        <w:rPr>
          <w:rFonts w:ascii="Open Sans" w:hAnsi="Open Sans"/>
          <w:b w:val="0"/>
          <w:bCs w:val="0"/>
          <w:color w:val="2C2D30"/>
          <w:sz w:val="60"/>
          <w:szCs w:val="60"/>
        </w:rPr>
        <w:t>Технология</w:t>
      </w:r>
    </w:p>
    <w:p w:rsidR="008C62A4" w:rsidRDefault="008C62A4" w:rsidP="008C62A4">
      <w:pPr>
        <w:pStyle w:val="1"/>
        <w:pBdr>
          <w:bottom w:val="single" w:sz="6" w:space="8" w:color="auto"/>
        </w:pBdr>
        <w:spacing w:before="0" w:after="251" w:line="703" w:lineRule="atLeast"/>
        <w:rPr>
          <w:rFonts w:ascii="Open Sans" w:hAnsi="Open Sans"/>
          <w:b w:val="0"/>
          <w:bCs w:val="0"/>
          <w:color w:val="2C2D30"/>
          <w:sz w:val="60"/>
          <w:szCs w:val="60"/>
        </w:rPr>
      </w:pPr>
      <w:proofErr w:type="spellStart"/>
      <w:r>
        <w:rPr>
          <w:rFonts w:ascii="Open Sans" w:hAnsi="Open Sans"/>
          <w:b w:val="0"/>
          <w:bCs w:val="0"/>
          <w:color w:val="2C2D30"/>
          <w:sz w:val="60"/>
          <w:szCs w:val="60"/>
        </w:rPr>
        <w:t>Наноскоп</w:t>
      </w:r>
      <w:proofErr w:type="spellEnd"/>
      <w:r>
        <w:rPr>
          <w:rFonts w:ascii="Open Sans" w:hAnsi="Open Sans"/>
          <w:b w:val="0"/>
          <w:bCs w:val="0"/>
          <w:color w:val="2C2D30"/>
          <w:sz w:val="60"/>
          <w:szCs w:val="60"/>
        </w:rPr>
        <w:t xml:space="preserve"> - взгляд в </w:t>
      </w:r>
      <w:proofErr w:type="spellStart"/>
      <w:r>
        <w:rPr>
          <w:rFonts w:ascii="Open Sans" w:hAnsi="Open Sans"/>
          <w:b w:val="0"/>
          <w:bCs w:val="0"/>
          <w:color w:val="2C2D30"/>
          <w:sz w:val="60"/>
          <w:szCs w:val="60"/>
        </w:rPr>
        <w:t>наномир</w:t>
      </w:r>
      <w:proofErr w:type="spellEnd"/>
    </w:p>
    <w:p w:rsidR="008C62A4" w:rsidRDefault="008C62A4" w:rsidP="008C62A4">
      <w:pPr>
        <w:pStyle w:val="z-1"/>
      </w:pPr>
      <w:r>
        <w:t>Конец формы</w:t>
      </w:r>
    </w:p>
    <w:p w:rsidR="008C62A4" w:rsidRDefault="008C62A4" w:rsidP="008C62A4">
      <w:pPr>
        <w:pStyle w:val="a3"/>
        <w:spacing w:before="0" w:beforeAutospacing="0" w:after="251" w:afterAutospacing="0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52650"/>
            <wp:effectExtent l="19050" t="0" r="0" b="0"/>
            <wp:wrapSquare wrapText="bothSides"/>
            <wp:docPr id="814" name="Рисунок 48" descr="Наноскан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Наноскан Д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Новые подходы, разрабатываемые учеными, позволяют в буквальном смысле увидеть удивительный молекулярный мир – наблюдать сложные органические молекулы и рост кристаллов в атомном разрешении. Речь в этой статье пойдет об уникальных возможностях передового метода резонансной атомно-силовой микроскопии.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Каков наш мир на </w:t>
      </w:r>
      <w:proofErr w:type="spellStart"/>
      <w:r>
        <w:t>наноразмерном</w:t>
      </w:r>
      <w:proofErr w:type="spellEnd"/>
      <w:r>
        <w:t xml:space="preserve"> уровне? Самая маленькая бактерия имеет длину около 200 нм, спирально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закрученная </w:t>
      </w:r>
      <w:proofErr w:type="spellStart"/>
      <w:r>
        <w:t>двухцепочечная</w:t>
      </w:r>
      <w:proofErr w:type="spellEnd"/>
      <w:r>
        <w:t xml:space="preserve"> молекула ДНК – около двух нм в диаметре, а расстояние между атомами в углеродных материалах составляет всего лишь 0.15 нм. Чтобы понять порядок этих величин и почувствовать, что значит одна миллиардная метра (нанометр), представим, что один метр – это диаметр земного шара: тогда рост одного человека и будет один нанометр. Другими словами, это очень маленькая величина. В мире современной науки, раскрывающей возможности </w:t>
      </w:r>
      <w:proofErr w:type="spellStart"/>
      <w:r>
        <w:t>нанообъектов</w:t>
      </w:r>
      <w:proofErr w:type="spellEnd"/>
      <w:r>
        <w:t xml:space="preserve"> во многих технологических областях, тем временем становится все более важной задача уметь видеть </w:t>
      </w:r>
      <w:proofErr w:type="spellStart"/>
      <w:r>
        <w:t>нанообъекты</w:t>
      </w:r>
      <w:proofErr w:type="spellEnd"/>
      <w:r>
        <w:t xml:space="preserve"> с хорошим разрешением.</w:t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r>
        <w:rPr>
          <w:noProof/>
        </w:rPr>
        <w:drawing>
          <wp:inline distT="0" distB="0" distL="0" distR="0">
            <wp:extent cx="3009265" cy="1658620"/>
            <wp:effectExtent l="19050" t="0" r="635" b="0"/>
            <wp:docPr id="808" name="Рисунок 59" descr="18_03_09_RS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8_03_09_RSM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r>
        <w:rPr>
          <w:rStyle w:val="a6"/>
          <w:color w:val="868EA8"/>
        </w:rPr>
        <w:t xml:space="preserve">Слева  – изображение алюминиевых </w:t>
      </w:r>
      <w:proofErr w:type="spellStart"/>
      <w:r>
        <w:rPr>
          <w:rStyle w:val="a6"/>
          <w:color w:val="868EA8"/>
        </w:rPr>
        <w:t>наночастиц</w:t>
      </w:r>
      <w:proofErr w:type="spellEnd"/>
      <w:r>
        <w:rPr>
          <w:rStyle w:val="a6"/>
          <w:color w:val="868EA8"/>
        </w:rPr>
        <w:t xml:space="preserve">, имеющих диаметр 100 нм, нанесенных на стеклянную поверхность; справа – отверстия в </w:t>
      </w:r>
      <w:proofErr w:type="gramStart"/>
      <w:r>
        <w:rPr>
          <w:rStyle w:val="a6"/>
          <w:color w:val="868EA8"/>
        </w:rPr>
        <w:t>кварцевой</w:t>
      </w:r>
      <w:proofErr w:type="gramEnd"/>
      <w:r>
        <w:rPr>
          <w:rStyle w:val="a6"/>
          <w:color w:val="868EA8"/>
        </w:rPr>
        <w:t xml:space="preserve"> </w:t>
      </w:r>
      <w:proofErr w:type="spellStart"/>
      <w:r>
        <w:rPr>
          <w:rStyle w:val="a6"/>
          <w:color w:val="868EA8"/>
        </w:rPr>
        <w:t>пластние</w:t>
      </w:r>
      <w:proofErr w:type="spellEnd"/>
      <w:r>
        <w:rPr>
          <w:rStyle w:val="a6"/>
          <w:color w:val="868EA8"/>
        </w:rPr>
        <w:t>, их диаметр 400 нм.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>Ученые уже нашли несколько действенных подходов к визуализации материалов в атомном и молекулярном разрешении. Это, например,</w:t>
      </w:r>
      <w:r>
        <w:rPr>
          <w:rStyle w:val="apple-converted-space"/>
          <w:rFonts w:eastAsiaTheme="majorEastAsia"/>
        </w:rPr>
        <w:t> </w:t>
      </w:r>
      <w:r>
        <w:rPr>
          <w:rStyle w:val="a5"/>
        </w:rPr>
        <w:t>сканирующая электронная микроскопия</w:t>
      </w:r>
      <w:r>
        <w:t xml:space="preserve">, позволяющая получать превосходные изображения, </w:t>
      </w:r>
      <w:proofErr w:type="gramStart"/>
      <w:r>
        <w:t>но</w:t>
      </w:r>
      <w:proofErr w:type="gramEnd"/>
      <w:r>
        <w:t xml:space="preserve"> однако требующая применения глубоко вакуума. Это делает процесс смены образца довольно трудоемким, к тому же на образцы накладываются ограничения по электропроводящим характеристикам. Другой подход – это</w:t>
      </w:r>
      <w:r>
        <w:rPr>
          <w:rStyle w:val="apple-converted-space"/>
          <w:rFonts w:eastAsiaTheme="majorEastAsia"/>
        </w:rPr>
        <w:t> </w:t>
      </w:r>
      <w:r>
        <w:rPr>
          <w:rStyle w:val="a5"/>
        </w:rPr>
        <w:t>атомно-силовая микроскопия</w:t>
      </w:r>
      <w:r>
        <w:t xml:space="preserve">. Вообще, термин «микроскопия» должен был бы означать принцип оптического увеличения деталей объекта для их изучения, но такие современные микроскопы ничего увеличивают, они </w:t>
      </w:r>
      <w:r>
        <w:lastRenderedPageBreak/>
        <w:t>сканируют поверхность образца и накапливают информацию о физических свойствах каждого мельчайшего участка поверхности, подобно игле проигрывателя.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Преимущество атомно-силовой микроскопии (АСМ) в том, что она не требует вакуума, и с ее помощью можно изучать даже живые биологические объекты. Этот метод широко использовался в последние 20 лет, ученые приспособили его для манипуляции атомами и даже смогли составить микроскопические слова, используя в качестве манипулятора его иглу </w:t>
      </w:r>
      <w:proofErr w:type="spellStart"/>
      <w:r>
        <w:t>кантилевера</w:t>
      </w:r>
      <w:proofErr w:type="spellEnd"/>
      <w:r>
        <w:t>. И все же АСМ имеет два существенных недостатка: это медлительность процедур и грубость сканирующего устройства, в результате которой хрупкие образцы сильно повреждаются.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Ученые нашли возможность преодолеть эти недостатки. </w:t>
      </w:r>
      <w:proofErr w:type="spellStart"/>
      <w:proofErr w:type="gramStart"/>
      <w:r>
        <w:t>Мэрвин</w:t>
      </w:r>
      <w:proofErr w:type="spellEnd"/>
      <w:r>
        <w:t xml:space="preserve"> </w:t>
      </w:r>
      <w:proofErr w:type="spellStart"/>
      <w:r>
        <w:t>Майлс</w:t>
      </w:r>
      <w:proofErr w:type="spellEnd"/>
      <w:r>
        <w:t xml:space="preserve"> (</w:t>
      </w:r>
      <w:proofErr w:type="spellStart"/>
      <w:r>
        <w:t>Mervyn</w:t>
      </w:r>
      <w:proofErr w:type="spellEnd"/>
      <w:r>
        <w:t xml:space="preserve"> </w:t>
      </w:r>
      <w:proofErr w:type="spellStart"/>
      <w:r>
        <w:t>Miles</w:t>
      </w:r>
      <w:proofErr w:type="spellEnd"/>
      <w:r>
        <w:t xml:space="preserve">), профессор в области </w:t>
      </w:r>
      <w:proofErr w:type="spellStart"/>
      <w:r>
        <w:t>нанофизики</w:t>
      </w:r>
      <w:proofErr w:type="spellEnd"/>
      <w:r>
        <w:t xml:space="preserve"> физического факультета Бристольского Университета (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Bristol</w:t>
      </w:r>
      <w:proofErr w:type="spellEnd"/>
      <w:r>
        <w:t>, Великобритания) предложил подойти к проблеме с другой стороны: вместо уменьшения сканирующего устройства был проработан материал наконечника и колоссально увеличена его чувствительность: время получения одного изображения уменьшилось с нескольких минут до 50 микросекунд, при этом работа инструмента совершенно не повреждала образец.</w:t>
      </w:r>
      <w:proofErr w:type="gramEnd"/>
      <w:r>
        <w:t xml:space="preserve"> Это позволило создавать </w:t>
      </w:r>
      <w:proofErr w:type="spellStart"/>
      <w:proofErr w:type="gramStart"/>
      <w:r>
        <w:t>видео-изображения</w:t>
      </w:r>
      <w:proofErr w:type="spellEnd"/>
      <w:proofErr w:type="gramEnd"/>
      <w:r>
        <w:t xml:space="preserve">, наблюдать за ростом кристаллов и другими процессами в </w:t>
      </w:r>
      <w:proofErr w:type="spellStart"/>
      <w:r>
        <w:t>нано-мире</w:t>
      </w:r>
      <w:proofErr w:type="spellEnd"/>
      <w:r>
        <w:t xml:space="preserve"> в режиме реального времени.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В 2001 году это исследование послужило очень сильным толчком к успешному продолжению работы научных групп во всем мире, а для производства и реализации микроскопов нового поколения была создана компания </w:t>
      </w:r>
      <w:proofErr w:type="spellStart"/>
      <w:r>
        <w:t>Infinitesima</w:t>
      </w:r>
      <w:proofErr w:type="spellEnd"/>
      <w:r>
        <w:t xml:space="preserve">. Деятельность этой компании в 2006 году была высоко оценена экспертами из Великобритании, включивших ее в список 50-ти наиболее быстро развивающихся компаний Великобритании. </w:t>
      </w:r>
      <w:proofErr w:type="gramStart"/>
      <w:r>
        <w:t>Новая технология микроскопии получила название</w:t>
      </w:r>
      <w:r>
        <w:rPr>
          <w:rStyle w:val="apple-converted-space"/>
          <w:rFonts w:eastAsiaTheme="majorEastAsia"/>
        </w:rPr>
        <w:t> </w:t>
      </w:r>
      <w:r>
        <w:rPr>
          <w:rStyle w:val="a5"/>
        </w:rPr>
        <w:t>резонансной зондовой микроскопии (</w:t>
      </w:r>
      <w:proofErr w:type="spellStart"/>
      <w:r>
        <w:rPr>
          <w:rStyle w:val="a5"/>
        </w:rPr>
        <w:t>Resonant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Probe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Microscopy</w:t>
      </w:r>
      <w:proofErr w:type="spellEnd"/>
      <w:r>
        <w:rPr>
          <w:rStyle w:val="a5"/>
        </w:rPr>
        <w:t xml:space="preserve"> (RPM)</w:t>
      </w:r>
      <w:r>
        <w:t xml:space="preserve">, и сейчас она является одной из самых востребованных технологий в </w:t>
      </w:r>
      <w:proofErr w:type="spellStart"/>
      <w:r>
        <w:t>нано-секторе</w:t>
      </w:r>
      <w:proofErr w:type="spellEnd"/>
      <w:r>
        <w:t>.</w:t>
      </w:r>
      <w:proofErr w:type="gramEnd"/>
    </w:p>
    <w:p w:rsidR="008C62A4" w:rsidRDefault="008C62A4" w:rsidP="008C62A4">
      <w:pPr>
        <w:pStyle w:val="a3"/>
        <w:spacing w:before="251" w:beforeAutospacing="0" w:after="251" w:afterAutospacing="0"/>
      </w:pPr>
      <w:r>
        <w:t> 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> </w:t>
      </w:r>
    </w:p>
    <w:p w:rsidR="008C62A4" w:rsidRDefault="008C62A4" w:rsidP="008C62A4">
      <w:pPr>
        <w:pStyle w:val="a3"/>
        <w:spacing w:before="251" w:beforeAutospacing="0" w:after="251" w:afterAutospacing="0"/>
      </w:pPr>
      <w:proofErr w:type="spellStart"/>
      <w:r>
        <w:rPr>
          <w:rStyle w:val="a5"/>
        </w:rPr>
        <w:t>Видео-АСМ</w:t>
      </w:r>
      <w:proofErr w:type="spellEnd"/>
      <w:r>
        <w:rPr>
          <w:rStyle w:val="a5"/>
        </w:rPr>
        <w:t xml:space="preserve"> позволяет видеть молекулярный мир и оперировать результатами в режиме реального времени как при помощи простой оптической микроскопии</w:t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r>
        <w:rPr>
          <w:noProof/>
        </w:rPr>
        <w:drawing>
          <wp:inline distT="0" distB="0" distL="0" distR="0">
            <wp:extent cx="4242435" cy="1977390"/>
            <wp:effectExtent l="19050" t="0" r="5715" b="0"/>
            <wp:docPr id="807" name="Рисунок 60" descr="18_03_09_RP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8_03_09_RPM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proofErr w:type="spellStart"/>
      <w:r>
        <w:rPr>
          <w:rStyle w:val="a6"/>
          <w:color w:val="868EA8"/>
        </w:rPr>
        <w:t>Видео-АСМ</w:t>
      </w:r>
      <w:proofErr w:type="spellEnd"/>
      <w:r>
        <w:rPr>
          <w:rStyle w:val="a6"/>
          <w:color w:val="868EA8"/>
        </w:rPr>
        <w:t xml:space="preserve"> позволяет просматривать изображения, полученные с помощью микроскопа в стандартном видео-формате. Исследователь наблюдает за процессом, происходящим на обширной поверхности образца с миллисекундным разрешением. Прибор одновременно </w:t>
      </w:r>
      <w:r>
        <w:rPr>
          <w:rStyle w:val="a6"/>
          <w:color w:val="868EA8"/>
        </w:rPr>
        <w:lastRenderedPageBreak/>
        <w:t xml:space="preserve">собирает, обрабатывает, отображает и записывает информацию, что делает </w:t>
      </w:r>
      <w:proofErr w:type="spellStart"/>
      <w:r>
        <w:rPr>
          <w:rStyle w:val="a6"/>
          <w:color w:val="868EA8"/>
        </w:rPr>
        <w:t>видео-АСМ</w:t>
      </w:r>
      <w:proofErr w:type="spellEnd"/>
      <w:r>
        <w:rPr>
          <w:rStyle w:val="a6"/>
          <w:color w:val="868EA8"/>
        </w:rPr>
        <w:t xml:space="preserve"> первым интерактивным сканирующим зондовым микроскопом.</w:t>
      </w:r>
    </w:p>
    <w:p w:rsidR="008C62A4" w:rsidRDefault="008C62A4" w:rsidP="008C62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Современные приборы на основе технологии РЗМ, позволяющие создавать </w:t>
      </w:r>
      <w:proofErr w:type="spellStart"/>
      <w:proofErr w:type="gramStart"/>
      <w:r>
        <w:t>видео-изображения</w:t>
      </w:r>
      <w:proofErr w:type="spellEnd"/>
      <w:proofErr w:type="gramEnd"/>
      <w:r>
        <w:t xml:space="preserve"> процессов в </w:t>
      </w:r>
      <w:proofErr w:type="spellStart"/>
      <w:r>
        <w:t>нано-мире</w:t>
      </w:r>
      <w:proofErr w:type="spellEnd"/>
      <w:r>
        <w:t xml:space="preserve"> снабжены сканирующими иглами из кремния или нитрида кремния, которые используются в зависимости от природы изучаемого образца. Усовершенствованный метод позволяет беспрецедентно быстро обрабатывать информацию, и работа на приборе напоминает использование оптического микроскопа с огромным увеличением. Метод становится все популярнее в различных технологических и научных областях.</w:t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r>
        <w:rPr>
          <w:noProof/>
        </w:rPr>
        <w:drawing>
          <wp:inline distT="0" distB="0" distL="0" distR="0">
            <wp:extent cx="1977390" cy="2509520"/>
            <wp:effectExtent l="19050" t="0" r="3810" b="0"/>
            <wp:docPr id="806" name="Рисунок 62" descr="18_03_09_RP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8_03_09_RPM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A4" w:rsidRDefault="008C62A4" w:rsidP="008C62A4">
      <w:pPr>
        <w:pStyle w:val="image"/>
        <w:spacing w:before="251" w:beforeAutospacing="0" w:after="251" w:afterAutospacing="0"/>
        <w:jc w:val="center"/>
      </w:pPr>
      <w:r>
        <w:rPr>
          <w:rStyle w:val="a6"/>
          <w:color w:val="868EA8"/>
        </w:rPr>
        <w:t>Высокоразрешающий модуль(</w:t>
      </w:r>
      <w:proofErr w:type="spellStart"/>
      <w:r>
        <w:rPr>
          <w:rStyle w:val="a6"/>
          <w:color w:val="868EA8"/>
        </w:rPr>
        <w:t>The</w:t>
      </w:r>
      <w:proofErr w:type="spellEnd"/>
      <w:r>
        <w:rPr>
          <w:rStyle w:val="a6"/>
          <w:color w:val="868EA8"/>
        </w:rPr>
        <w:t xml:space="preserve"> </w:t>
      </w:r>
      <w:proofErr w:type="spellStart"/>
      <w:r>
        <w:rPr>
          <w:rStyle w:val="a6"/>
          <w:color w:val="868EA8"/>
        </w:rPr>
        <w:t>High</w:t>
      </w:r>
      <w:proofErr w:type="spellEnd"/>
      <w:r>
        <w:rPr>
          <w:rStyle w:val="a6"/>
          <w:color w:val="868EA8"/>
        </w:rPr>
        <w:t xml:space="preserve"> </w:t>
      </w:r>
      <w:proofErr w:type="spellStart"/>
      <w:r>
        <w:rPr>
          <w:rStyle w:val="a6"/>
          <w:color w:val="868EA8"/>
        </w:rPr>
        <w:t>Resolution</w:t>
      </w:r>
      <w:proofErr w:type="spellEnd"/>
      <w:r>
        <w:rPr>
          <w:rStyle w:val="a6"/>
          <w:color w:val="868EA8"/>
        </w:rPr>
        <w:t xml:space="preserve"> </w:t>
      </w:r>
      <w:proofErr w:type="spellStart"/>
      <w:r>
        <w:rPr>
          <w:rStyle w:val="a6"/>
          <w:color w:val="868EA8"/>
        </w:rPr>
        <w:t>Imaging</w:t>
      </w:r>
      <w:proofErr w:type="spellEnd"/>
      <w:r>
        <w:rPr>
          <w:rStyle w:val="a6"/>
          <w:color w:val="868EA8"/>
        </w:rPr>
        <w:t xml:space="preserve"> </w:t>
      </w:r>
      <w:proofErr w:type="spellStart"/>
      <w:r>
        <w:rPr>
          <w:rStyle w:val="a6"/>
          <w:color w:val="868EA8"/>
        </w:rPr>
        <w:t>Module,HRIM</w:t>
      </w:r>
      <w:proofErr w:type="spellEnd"/>
      <w:r>
        <w:rPr>
          <w:rStyle w:val="a6"/>
          <w:color w:val="868EA8"/>
        </w:rPr>
        <w:t>) работает при атмосферном давлении и создает трехмерные изображения, востребованные в промышленном секторе и в метрологических лабораториях.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>Кремниевые подложки, например, не должны содержать дефектов структуры. Инновационные подходы</w:t>
      </w:r>
      <w:r>
        <w:rPr>
          <w:rStyle w:val="apple-converted-space"/>
          <w:rFonts w:eastAsiaTheme="majorEastAsia"/>
        </w:rPr>
        <w:t> </w:t>
      </w:r>
      <w:r>
        <w:rPr>
          <w:rStyle w:val="a5"/>
        </w:rPr>
        <w:t>дефектоскопии</w:t>
      </w:r>
      <w:r>
        <w:t>, осуществляющие быстрый и не требующий сложной подготовки образцов к анализу контроль, непосредственно внедряются в производственные линии. Метод РЗМ является одним из наиболее перспективных таких подходов, он выявляет неровности поверхности и иные дефекты, сравнимые со стеклышком на футбольном поле. Производство элементов полупроводниковых устройств, в которых критическим оказывается изменение толщины всего лишь на один атом, также нуждается в возможностях контроля с помощью РЗМ.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Фактически, метод РЗМ дает преимущества, которые выражаются не только в получении </w:t>
      </w:r>
      <w:proofErr w:type="spellStart"/>
      <w:proofErr w:type="gramStart"/>
      <w:r>
        <w:t>видео-изображений</w:t>
      </w:r>
      <w:proofErr w:type="spellEnd"/>
      <w:proofErr w:type="gramEnd"/>
      <w:r>
        <w:t>. Высокая производительность этого метода получила развитие в конце 2008 года в создании специальных технологических платформ для широкомасштабного контроля на производстве.</w:t>
      </w:r>
    </w:p>
    <w:p w:rsidR="008C62A4" w:rsidRDefault="008C62A4" w:rsidP="008C62A4">
      <w:pPr>
        <w:pStyle w:val="a3"/>
        <w:spacing w:before="251" w:beforeAutospacing="0" w:after="251" w:afterAutospacing="0"/>
      </w:pPr>
      <w:r>
        <w:t xml:space="preserve">Применение метода РЗМ не ограничивается рынком полупроводниковых элементов: быстрый анализ </w:t>
      </w:r>
      <w:proofErr w:type="spellStart"/>
      <w:r>
        <w:t>наноразмерных</w:t>
      </w:r>
      <w:proofErr w:type="spellEnd"/>
      <w:r>
        <w:t xml:space="preserve"> объектов востребован в контроле качества оптических систем цифровых камер, сенсоров в мобильных устройствах и многих других миниатюрных элементов, основательно входящих в наш высокотехнологичный мир.</w:t>
      </w:r>
    </w:p>
    <w:p w:rsidR="003E11CE" w:rsidRDefault="008C62A4" w:rsidP="008C62A4">
      <w:pPr>
        <w:pStyle w:val="a3"/>
        <w:spacing w:before="251" w:beforeAutospacing="0" w:after="251" w:afterAutospacing="0"/>
      </w:pPr>
      <w:r>
        <w:t>Источник</w:t>
      </w:r>
      <w:r w:rsidRPr="00CB67D1">
        <w:rPr>
          <w:lang w:val="en-US"/>
        </w:rPr>
        <w:t>:</w:t>
      </w:r>
      <w:r w:rsidRPr="00CB67D1">
        <w:rPr>
          <w:rStyle w:val="apple-converted-space"/>
          <w:rFonts w:eastAsiaTheme="majorEastAsia"/>
          <w:lang w:val="en-US"/>
        </w:rPr>
        <w:t> </w:t>
      </w:r>
      <w:hyperlink r:id="rId8" w:history="1">
        <w:r w:rsidRPr="00CB67D1">
          <w:rPr>
            <w:rStyle w:val="a4"/>
            <w:color w:val="C35967"/>
            <w:lang w:val="en-US"/>
          </w:rPr>
          <w:t>nanonewsnet.ru</w:t>
        </w:r>
      </w:hyperlink>
      <w:r w:rsidRPr="00CB67D1">
        <w:rPr>
          <w:rStyle w:val="apple-converted-space"/>
          <w:rFonts w:eastAsiaTheme="majorEastAsia"/>
          <w:lang w:val="en-US"/>
        </w:rPr>
        <w:t> </w:t>
      </w:r>
      <w:r>
        <w:t>со</w:t>
      </w:r>
      <w:r w:rsidRPr="00CB67D1">
        <w:rPr>
          <w:lang w:val="en-US"/>
        </w:rPr>
        <w:t xml:space="preserve"> </w:t>
      </w:r>
      <w:r>
        <w:t>ссылкой</w:t>
      </w:r>
      <w:r w:rsidRPr="00CB67D1">
        <w:rPr>
          <w:lang w:val="en-US"/>
        </w:rPr>
        <w:t xml:space="preserve"> </w:t>
      </w:r>
      <w:r>
        <w:t>на</w:t>
      </w:r>
      <w:r w:rsidRPr="00CB67D1">
        <w:rPr>
          <w:rStyle w:val="apple-converted-space"/>
          <w:rFonts w:eastAsiaTheme="majorEastAsia"/>
          <w:lang w:val="en-US"/>
        </w:rPr>
        <w:t> </w:t>
      </w:r>
      <w:hyperlink r:id="rId9" w:history="1">
        <w:r w:rsidRPr="00CB67D1">
          <w:rPr>
            <w:rStyle w:val="a4"/>
            <w:color w:val="C35967"/>
            <w:lang w:val="en-US"/>
          </w:rPr>
          <w:t>Examining the infinitesimal</w:t>
        </w:r>
      </w:hyperlink>
    </w:p>
    <w:sectPr w:rsidR="003E11CE" w:rsidSect="003E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62A4"/>
    <w:rsid w:val="003E11CE"/>
    <w:rsid w:val="005D0A0D"/>
    <w:rsid w:val="00763139"/>
    <w:rsid w:val="008C62A4"/>
    <w:rsid w:val="00CA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C62A4"/>
  </w:style>
  <w:style w:type="paragraph" w:styleId="a3">
    <w:name w:val="Normal (Web)"/>
    <w:basedOn w:val="a"/>
    <w:uiPriority w:val="99"/>
    <w:unhideWhenUsed/>
    <w:rsid w:val="008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62A4"/>
    <w:rPr>
      <w:color w:val="0000FF"/>
      <w:u w:val="single"/>
    </w:rPr>
  </w:style>
  <w:style w:type="character" w:styleId="a5">
    <w:name w:val="Strong"/>
    <w:basedOn w:val="a0"/>
    <w:uiPriority w:val="22"/>
    <w:qFormat/>
    <w:rsid w:val="008C62A4"/>
    <w:rPr>
      <w:b/>
      <w:bCs/>
    </w:rPr>
  </w:style>
  <w:style w:type="character" w:styleId="a6">
    <w:name w:val="Emphasis"/>
    <w:basedOn w:val="a0"/>
    <w:uiPriority w:val="20"/>
    <w:qFormat/>
    <w:rsid w:val="008C62A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62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62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62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62A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k-article-meta">
    <w:name w:val="uk-article-meta"/>
    <w:basedOn w:val="a"/>
    <w:rsid w:val="008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seen">
    <w:name w:val="unseen"/>
    <w:basedOn w:val="a"/>
    <w:rsid w:val="008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vote">
    <w:name w:val="content_vote"/>
    <w:basedOn w:val="a0"/>
    <w:rsid w:val="008C62A4"/>
  </w:style>
  <w:style w:type="paragraph" w:customStyle="1" w:styleId="image">
    <w:name w:val="image"/>
    <w:basedOn w:val="a"/>
    <w:rsid w:val="008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2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newsnet.ru/articles/2009/kak-zaglyanut-v-nanomi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anowerk.com/news/newsid=968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2017-04-24T11:00:00Z</dcterms:created>
  <dcterms:modified xsi:type="dcterms:W3CDTF">2017-04-24T11:01:00Z</dcterms:modified>
</cp:coreProperties>
</file>