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52" w:rsidRDefault="005C6952" w:rsidP="005C6952">
      <w:pPr>
        <w:jc w:val="center"/>
        <w:rPr>
          <w:b/>
          <w:bCs/>
          <w:lang w:val="en-US"/>
        </w:rPr>
      </w:pPr>
      <w:r w:rsidRPr="005C6952">
        <w:rPr>
          <w:b/>
          <w:bCs/>
          <w:lang w:val="ru-RU"/>
        </w:rPr>
        <w:t>Вступительная статья</w:t>
      </w:r>
    </w:p>
    <w:p w:rsidR="005C6952" w:rsidRPr="005C6952" w:rsidRDefault="005C6952" w:rsidP="005C6952">
      <w:pPr>
        <w:rPr>
          <w:b/>
          <w:bCs/>
          <w:lang w:val="en-US"/>
        </w:rPr>
      </w:pP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Эта книга, безусловно, необходима читателю, начиная от тех, кто </w:t>
      </w:r>
      <w:proofErr w:type="gramStart"/>
      <w:r w:rsidRPr="005C6952">
        <w:rPr>
          <w:lang w:val="ru-RU"/>
        </w:rPr>
        <w:t>с</w:t>
      </w:r>
      <w:proofErr w:type="gramEnd"/>
      <w:r w:rsidRPr="005C6952">
        <w:rPr>
          <w:lang w:val="ru-RU"/>
        </w:rPr>
        <w:t xml:space="preserve"> </w:t>
      </w:r>
      <w:proofErr w:type="gramStart"/>
      <w:r w:rsidRPr="005C6952">
        <w:rPr>
          <w:lang w:val="ru-RU"/>
        </w:rPr>
        <w:t>ее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proofErr w:type="gramStart"/>
      <w:r w:rsidRPr="005C6952">
        <w:rPr>
          <w:lang w:val="ru-RU"/>
        </w:rPr>
        <w:t>помощью впервые приоткроет для себя социально-экономическую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«подноготную» любого общества, включая тех, кто, изучив ее, решит, как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изменить самого себя и тем самым изменить свою жизнь, и заканчивая учеными,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которым авторы дарят новые идеи, и политиками, которые, при желании, найдут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в ней подсказки о том, что и как надо изменить </w:t>
      </w:r>
      <w:proofErr w:type="gramStart"/>
      <w:r w:rsidRPr="005C6952">
        <w:rPr>
          <w:lang w:val="ru-RU"/>
        </w:rPr>
        <w:t>в</w:t>
      </w:r>
      <w:proofErr w:type="gramEnd"/>
      <w:r w:rsidRPr="005C6952">
        <w:rPr>
          <w:lang w:val="ru-RU"/>
        </w:rPr>
        <w:t xml:space="preserve"> социально-экономической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политике в их странах.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Хотя данный труд посвящен Республике Казахстан и написан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казахстанскими учеными, однако, имеет большую значимость и для иных стран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в решении многих социальных вопросов. Авторам на основе систематизации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исследований, выполненных в самых разных странах, удалось обосновать </w:t>
      </w:r>
      <w:proofErr w:type="gramStart"/>
      <w:r w:rsidRPr="005C6952">
        <w:rPr>
          <w:lang w:val="ru-RU"/>
        </w:rPr>
        <w:t>общие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закономерности формирования экономической стратификации и неравенства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доходов. Выявлено влияние на формирование дифференциации доходов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профессионального образования, здоровья, уровня и динамики экономики, ее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глобализации, включая быстро растущую международную миграцию,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инфраструктуры хозяйственной жизни, рынка труда и источников доходов, а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также моделей их налогообложения. Особенно привлекают внимание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недостаточно исследованные характеристики связи неравенства распределения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доходов и доступности информационно-коммуникационных технологий, а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также влияния на экономическую стратификацию здоровья людей, ярко 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убедительно </w:t>
      </w:r>
      <w:proofErr w:type="gramStart"/>
      <w:r w:rsidRPr="005C6952">
        <w:rPr>
          <w:lang w:val="ru-RU"/>
        </w:rPr>
        <w:t>проиллюстрированные</w:t>
      </w:r>
      <w:proofErr w:type="gramEnd"/>
      <w:r w:rsidRPr="005C6952">
        <w:rPr>
          <w:lang w:val="ru-RU"/>
        </w:rPr>
        <w:t xml:space="preserve"> результатами собственных исследований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авторов.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Они, хотя и являются экономистами, хорошо понимают значимость не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только объективных, но и субъективных оценок людьми условий </w:t>
      </w:r>
      <w:proofErr w:type="gramStart"/>
      <w:r w:rsidRPr="005C6952">
        <w:rPr>
          <w:lang w:val="ru-RU"/>
        </w:rPr>
        <w:t>своей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жизнедеятельности. В книге удалось систематизировать портреты </w:t>
      </w:r>
      <w:proofErr w:type="gramStart"/>
      <w:r w:rsidRPr="005C6952">
        <w:rPr>
          <w:lang w:val="ru-RU"/>
        </w:rPr>
        <w:t>социальных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групп населения Казахстана, нарисованные самими людьми, что имеет большое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значение для характеристики современного казахстанского общества.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Сильной стороной книги являются количественное оценивание неравенства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доходов населения и построение моделей его стратификации. Хорошо </w:t>
      </w:r>
      <w:bookmarkStart w:id="0" w:name="_GoBack"/>
      <w:bookmarkEnd w:id="0"/>
      <w:r w:rsidRPr="005C6952">
        <w:rPr>
          <w:lang w:val="ru-RU"/>
        </w:rPr>
        <w:t>известно,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что без измерения нельзя в полной мере исследовать любое явление.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Комбинирование </w:t>
      </w:r>
      <w:proofErr w:type="gramStart"/>
      <w:r w:rsidRPr="005C6952">
        <w:rPr>
          <w:lang w:val="ru-RU"/>
        </w:rPr>
        <w:t>доходного</w:t>
      </w:r>
      <w:proofErr w:type="gramEnd"/>
      <w:r w:rsidRPr="005C6952">
        <w:rPr>
          <w:lang w:val="ru-RU"/>
        </w:rPr>
        <w:t xml:space="preserve"> и </w:t>
      </w:r>
      <w:proofErr w:type="spellStart"/>
      <w:r w:rsidRPr="005C6952">
        <w:rPr>
          <w:lang w:val="ru-RU"/>
        </w:rPr>
        <w:t>депривационного</w:t>
      </w:r>
      <w:proofErr w:type="spellEnd"/>
      <w:r w:rsidRPr="005C6952">
        <w:rPr>
          <w:lang w:val="ru-RU"/>
        </w:rPr>
        <w:t xml:space="preserve"> подходов позволило авторам</w:t>
      </w:r>
    </w:p>
    <w:p w:rsidR="005C6952" w:rsidRPr="005C6952" w:rsidRDefault="005C6952" w:rsidP="005C6952">
      <w:pPr>
        <w:jc w:val="both"/>
        <w:rPr>
          <w:i/>
          <w:iCs/>
          <w:lang w:val="ru-RU"/>
        </w:rPr>
      </w:pPr>
      <w:r w:rsidRPr="005C6952">
        <w:rPr>
          <w:lang w:val="ru-RU"/>
        </w:rPr>
        <w:t xml:space="preserve">идентифицировать несколько </w:t>
      </w:r>
      <w:proofErr w:type="spellStart"/>
      <w:r w:rsidRPr="005C6952">
        <w:rPr>
          <w:lang w:val="ru-RU"/>
        </w:rPr>
        <w:t>стратификационных</w:t>
      </w:r>
      <w:proofErr w:type="spellEnd"/>
      <w:r w:rsidRPr="005C6952">
        <w:rPr>
          <w:lang w:val="ru-RU"/>
        </w:rPr>
        <w:t xml:space="preserve"> групп: </w:t>
      </w:r>
      <w:r w:rsidRPr="005C6952">
        <w:rPr>
          <w:i/>
          <w:iCs/>
          <w:lang w:val="ru-RU"/>
        </w:rPr>
        <w:t>бедные, уязвимые,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i/>
          <w:iCs/>
          <w:lang w:val="ru-RU"/>
        </w:rPr>
        <w:t xml:space="preserve">покидающие бедность и небедные </w:t>
      </w:r>
      <w:r w:rsidRPr="005C6952">
        <w:rPr>
          <w:lang w:val="ru-RU"/>
        </w:rPr>
        <w:t>и определить их представительство не только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в целом по стране, но и в больших и малых городах, отдельно в гг. Астане 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Алматы, а также в сельской местности. Более углубленная характеристика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стратификации общества </w:t>
      </w:r>
      <w:proofErr w:type="gramStart"/>
      <w:r w:rsidRPr="005C6952">
        <w:rPr>
          <w:lang w:val="ru-RU"/>
        </w:rPr>
        <w:t>представлена</w:t>
      </w:r>
      <w:proofErr w:type="gramEnd"/>
      <w:r w:rsidRPr="005C6952">
        <w:rPr>
          <w:lang w:val="ru-RU"/>
        </w:rPr>
        <w:t xml:space="preserve"> при выделении шести </w:t>
      </w:r>
      <w:proofErr w:type="spellStart"/>
      <w:r w:rsidRPr="005C6952">
        <w:rPr>
          <w:lang w:val="ru-RU"/>
        </w:rPr>
        <w:t>стратифика</w:t>
      </w:r>
      <w:proofErr w:type="spellEnd"/>
      <w:r w:rsidRPr="005C6952">
        <w:rPr>
          <w:lang w:val="ru-RU"/>
        </w:rPr>
        <w:t>-</w:t>
      </w:r>
    </w:p>
    <w:p w:rsidR="005C6952" w:rsidRPr="005C6952" w:rsidRDefault="005C6952" w:rsidP="005C6952">
      <w:pPr>
        <w:jc w:val="both"/>
        <w:rPr>
          <w:lang w:val="ru-RU"/>
        </w:rPr>
      </w:pPr>
      <w:proofErr w:type="spellStart"/>
      <w:r w:rsidRPr="005C6952">
        <w:rPr>
          <w:lang w:val="ru-RU"/>
        </w:rPr>
        <w:t>ционных</w:t>
      </w:r>
      <w:proofErr w:type="spellEnd"/>
      <w:r w:rsidRPr="005C6952">
        <w:rPr>
          <w:lang w:val="ru-RU"/>
        </w:rPr>
        <w:t xml:space="preserve"> групп, в которых </w:t>
      </w:r>
      <w:proofErr w:type="gramStart"/>
      <w:r w:rsidRPr="005C6952">
        <w:rPr>
          <w:lang w:val="ru-RU"/>
        </w:rPr>
        <w:t>небедные</w:t>
      </w:r>
      <w:proofErr w:type="gramEnd"/>
      <w:r w:rsidRPr="005C6952">
        <w:rPr>
          <w:lang w:val="ru-RU"/>
        </w:rPr>
        <w:t xml:space="preserve"> распределены авторами на «средний</w:t>
      </w:r>
    </w:p>
    <w:p w:rsidR="005C6952" w:rsidRPr="005C6952" w:rsidRDefault="005C6952" w:rsidP="005C6952">
      <w:pPr>
        <w:jc w:val="both"/>
        <w:rPr>
          <w:lang w:val="en-US"/>
        </w:rPr>
      </w:pPr>
      <w:r w:rsidRPr="005C6952">
        <w:rPr>
          <w:lang w:val="ru-RU"/>
        </w:rPr>
        <w:t>класс», «временных богачей» и «состоятельные слои». Все это важно не только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для правильного представления об их размерах, но и для выработки адекватной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и обоснованной государственной социальной политики с учетом потребностей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этих групп.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Оригинальной и не имеющей известных нам аналогов является оценка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пространственного неравенства порожденного нефтяными доходами, </w:t>
      </w:r>
      <w:proofErr w:type="gramStart"/>
      <w:r w:rsidRPr="005C6952">
        <w:rPr>
          <w:lang w:val="ru-RU"/>
        </w:rPr>
        <w:t>определен</w:t>
      </w:r>
      <w:proofErr w:type="gramEnd"/>
      <w:r w:rsidRPr="005C6952">
        <w:rPr>
          <w:lang w:val="ru-RU"/>
        </w:rPr>
        <w:t>-</w:t>
      </w:r>
    </w:p>
    <w:p w:rsidR="005C6952" w:rsidRPr="005C6952" w:rsidRDefault="005C6952" w:rsidP="005C6952">
      <w:pPr>
        <w:jc w:val="both"/>
        <w:rPr>
          <w:i/>
          <w:iCs/>
          <w:lang w:val="ru-RU"/>
        </w:rPr>
      </w:pPr>
      <w:proofErr w:type="spellStart"/>
      <w:proofErr w:type="gramStart"/>
      <w:r w:rsidRPr="005C6952">
        <w:rPr>
          <w:lang w:val="ru-RU"/>
        </w:rPr>
        <w:t>ная</w:t>
      </w:r>
      <w:proofErr w:type="spellEnd"/>
      <w:r w:rsidRPr="005C6952">
        <w:rPr>
          <w:lang w:val="ru-RU"/>
        </w:rPr>
        <w:t xml:space="preserve"> на</w:t>
      </w:r>
      <w:proofErr w:type="gramEnd"/>
      <w:r w:rsidRPr="005C6952">
        <w:rPr>
          <w:lang w:val="ru-RU"/>
        </w:rPr>
        <w:t xml:space="preserve"> примере Республики Казахстан. Впервые </w:t>
      </w:r>
      <w:proofErr w:type="gramStart"/>
      <w:r w:rsidRPr="005C6952">
        <w:rPr>
          <w:lang w:val="ru-RU"/>
        </w:rPr>
        <w:t>рассчитанный</w:t>
      </w:r>
      <w:proofErr w:type="gramEnd"/>
      <w:r w:rsidRPr="005C6952">
        <w:rPr>
          <w:lang w:val="ru-RU"/>
        </w:rPr>
        <w:t xml:space="preserve"> авторами </w:t>
      </w:r>
      <w:proofErr w:type="spellStart"/>
      <w:r w:rsidRPr="005C6952">
        <w:rPr>
          <w:i/>
          <w:iCs/>
          <w:lang w:val="ru-RU"/>
        </w:rPr>
        <w:t>коэф</w:t>
      </w:r>
      <w:proofErr w:type="spellEnd"/>
      <w:r w:rsidRPr="005C6952">
        <w:rPr>
          <w:i/>
          <w:iCs/>
          <w:lang w:val="ru-RU"/>
        </w:rPr>
        <w:t>-</w:t>
      </w:r>
    </w:p>
    <w:p w:rsidR="005C6952" w:rsidRPr="005C6952" w:rsidRDefault="005C6952" w:rsidP="005C6952">
      <w:pPr>
        <w:jc w:val="both"/>
        <w:rPr>
          <w:lang w:val="ru-RU"/>
        </w:rPr>
      </w:pPr>
      <w:proofErr w:type="spellStart"/>
      <w:r w:rsidRPr="005C6952">
        <w:rPr>
          <w:i/>
          <w:iCs/>
          <w:lang w:val="ru-RU"/>
        </w:rPr>
        <w:t>фициент</w:t>
      </w:r>
      <w:proofErr w:type="spellEnd"/>
      <w:r w:rsidRPr="005C6952">
        <w:rPr>
          <w:i/>
          <w:iCs/>
          <w:lang w:val="ru-RU"/>
        </w:rPr>
        <w:t xml:space="preserve"> региональных различий </w:t>
      </w:r>
      <w:r w:rsidRPr="005C6952">
        <w:rPr>
          <w:lang w:val="ru-RU"/>
        </w:rPr>
        <w:t xml:space="preserve">позволяет оценить степень влияния </w:t>
      </w:r>
      <w:proofErr w:type="gramStart"/>
      <w:r w:rsidRPr="005C6952">
        <w:rPr>
          <w:lang w:val="ru-RU"/>
        </w:rPr>
        <w:t>разной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стоимости жизни при распределении населения по доходам: чем он ближе </w:t>
      </w:r>
      <w:proofErr w:type="gramStart"/>
      <w:r w:rsidRPr="005C6952">
        <w:rPr>
          <w:lang w:val="ru-RU"/>
        </w:rPr>
        <w:t>к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100%, тем региональные различия в стране выше; чем коэффициент ближе </w:t>
      </w:r>
      <w:proofErr w:type="gramStart"/>
      <w:r w:rsidRPr="005C6952">
        <w:rPr>
          <w:lang w:val="ru-RU"/>
        </w:rPr>
        <w:t>к</w:t>
      </w:r>
      <w:proofErr w:type="gramEnd"/>
      <w:r w:rsidRPr="005C6952">
        <w:rPr>
          <w:lang w:val="ru-RU"/>
        </w:rPr>
        <w:t xml:space="preserve"> ну-</w:t>
      </w:r>
    </w:p>
    <w:p w:rsidR="005C6952" w:rsidRPr="005C6952" w:rsidRDefault="005C6952" w:rsidP="005C6952">
      <w:pPr>
        <w:jc w:val="both"/>
        <w:rPr>
          <w:lang w:val="ru-RU"/>
        </w:rPr>
      </w:pPr>
      <w:proofErr w:type="spellStart"/>
      <w:r w:rsidRPr="005C6952">
        <w:rPr>
          <w:lang w:val="ru-RU"/>
        </w:rPr>
        <w:t>лю</w:t>
      </w:r>
      <w:proofErr w:type="spellEnd"/>
      <w:r w:rsidRPr="005C6952">
        <w:rPr>
          <w:lang w:val="ru-RU"/>
        </w:rPr>
        <w:t>, тем региональные различия в стране ниже или полностью отсутствуют. Этот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индикатор можно рекомендовать статистическим службам для характеристики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социально-экономического развития не только для Казахстана, но и для других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lastRenderedPageBreak/>
        <w:t>стран со сходной структурой экономики.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Очень важной мы считаем постановку авторами вопроса о выявлении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креативных слоев общества – групп населения, в которых </w:t>
      </w:r>
      <w:proofErr w:type="gramStart"/>
      <w:r w:rsidRPr="005C6952">
        <w:rPr>
          <w:lang w:val="ru-RU"/>
        </w:rPr>
        <w:t>сосредоточен</w:t>
      </w:r>
      <w:proofErr w:type="gramEnd"/>
      <w:r w:rsidRPr="005C6952">
        <w:rPr>
          <w:lang w:val="ru-RU"/>
        </w:rPr>
        <w:t xml:space="preserve"> </w:t>
      </w:r>
      <w:proofErr w:type="spellStart"/>
      <w:r w:rsidRPr="005C6952">
        <w:rPr>
          <w:lang w:val="ru-RU"/>
        </w:rPr>
        <w:t>интел</w:t>
      </w:r>
      <w:proofErr w:type="spellEnd"/>
      <w:r w:rsidRPr="005C6952">
        <w:rPr>
          <w:lang w:val="ru-RU"/>
        </w:rPr>
        <w:t>-</w:t>
      </w:r>
    </w:p>
    <w:p w:rsidR="005C6952" w:rsidRPr="005C6952" w:rsidRDefault="005C6952" w:rsidP="005C6952">
      <w:pPr>
        <w:jc w:val="both"/>
        <w:rPr>
          <w:lang w:val="ru-RU"/>
        </w:rPr>
      </w:pPr>
      <w:proofErr w:type="spellStart"/>
      <w:proofErr w:type="gramStart"/>
      <w:r w:rsidRPr="005C6952">
        <w:rPr>
          <w:lang w:val="ru-RU"/>
        </w:rPr>
        <w:t>лектуальный</w:t>
      </w:r>
      <w:proofErr w:type="spellEnd"/>
      <w:r w:rsidRPr="005C6952">
        <w:rPr>
          <w:lang w:val="ru-RU"/>
        </w:rPr>
        <w:t xml:space="preserve"> потенциал страны (носителей новых идей и инноваций,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основанных на творческой деятельности и интеллектуальных разработках).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Авторы книги называют эти группы населения креативным классом. Такое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исследование, насколько нам известно, впервые выполнено в Казахстане. </w:t>
      </w:r>
      <w:proofErr w:type="spellStart"/>
      <w:r w:rsidRPr="005C6952">
        <w:rPr>
          <w:lang w:val="ru-RU"/>
        </w:rPr>
        <w:t>Опре</w:t>
      </w:r>
      <w:proofErr w:type="spellEnd"/>
      <w:r w:rsidRPr="005C6952">
        <w:rPr>
          <w:lang w:val="ru-RU"/>
        </w:rPr>
        <w:t>-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деление креативного класса проведено авторами по двум критериям: </w:t>
      </w:r>
      <w:proofErr w:type="spellStart"/>
      <w:r w:rsidRPr="005C6952">
        <w:rPr>
          <w:lang w:val="ru-RU"/>
        </w:rPr>
        <w:t>профессио</w:t>
      </w:r>
      <w:proofErr w:type="spellEnd"/>
      <w:r w:rsidRPr="005C6952">
        <w:rPr>
          <w:lang w:val="ru-RU"/>
        </w:rPr>
        <w:t>-</w:t>
      </w:r>
    </w:p>
    <w:p w:rsidR="005C6952" w:rsidRPr="005C6952" w:rsidRDefault="005C6952" w:rsidP="005C6952">
      <w:pPr>
        <w:jc w:val="both"/>
        <w:rPr>
          <w:lang w:val="ru-RU"/>
        </w:rPr>
      </w:pPr>
      <w:proofErr w:type="spellStart"/>
      <w:r w:rsidRPr="005C6952">
        <w:rPr>
          <w:lang w:val="ru-RU"/>
        </w:rPr>
        <w:t>нальный</w:t>
      </w:r>
      <w:proofErr w:type="spellEnd"/>
      <w:r w:rsidRPr="005C6952">
        <w:rPr>
          <w:lang w:val="ru-RU"/>
        </w:rPr>
        <w:t xml:space="preserve"> статус и уровень образования (высшее и ученая степень), что</w:t>
      </w:r>
    </w:p>
    <w:p w:rsidR="005C6952" w:rsidRPr="005C6952" w:rsidRDefault="005C6952" w:rsidP="005C6952">
      <w:pPr>
        <w:jc w:val="both"/>
        <w:rPr>
          <w:lang w:val="ru-RU"/>
        </w:rPr>
      </w:pPr>
      <w:proofErr w:type="gramStart"/>
      <w:r w:rsidRPr="005C6952">
        <w:rPr>
          <w:lang w:val="ru-RU"/>
        </w:rPr>
        <w:t>позволило оценить его представительство на период обследования в 14,9% (в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proofErr w:type="gramStart"/>
      <w:r w:rsidRPr="005C6952">
        <w:rPr>
          <w:lang w:val="ru-RU"/>
        </w:rPr>
        <w:t xml:space="preserve">том числе 10,8% занятых в креативных индустриях и 4,1% занятых в </w:t>
      </w:r>
      <w:proofErr w:type="spellStart"/>
      <w:r w:rsidRPr="005C6952">
        <w:rPr>
          <w:lang w:val="ru-RU"/>
        </w:rPr>
        <w:t>управле</w:t>
      </w:r>
      <w:proofErr w:type="spellEnd"/>
      <w:r w:rsidRPr="005C6952">
        <w:rPr>
          <w:lang w:val="ru-RU"/>
        </w:rPr>
        <w:t>-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proofErr w:type="spellStart"/>
      <w:proofErr w:type="gramStart"/>
      <w:r w:rsidRPr="005C6952">
        <w:rPr>
          <w:lang w:val="ru-RU"/>
        </w:rPr>
        <w:t>нии</w:t>
      </w:r>
      <w:proofErr w:type="spellEnd"/>
      <w:r w:rsidRPr="005C6952">
        <w:rPr>
          <w:lang w:val="ru-RU"/>
        </w:rPr>
        <w:t>) в составе экономически активного населения Казахстана.</w:t>
      </w:r>
      <w:proofErr w:type="gramEnd"/>
      <w:r w:rsidRPr="005C6952">
        <w:rPr>
          <w:lang w:val="ru-RU"/>
        </w:rPr>
        <w:t xml:space="preserve"> Небезынтересно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отметить, что оценивание среднего класса выявило его удельный вес в 10,8%.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Это означает, что потенциал знаний и творческого труда в </w:t>
      </w:r>
      <w:proofErr w:type="gramStart"/>
      <w:r w:rsidRPr="005C6952">
        <w:rPr>
          <w:lang w:val="ru-RU"/>
        </w:rPr>
        <w:t>казахстанском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proofErr w:type="gramStart"/>
      <w:r w:rsidRPr="005C6952">
        <w:rPr>
          <w:lang w:val="ru-RU"/>
        </w:rPr>
        <w:t>обществе</w:t>
      </w:r>
      <w:proofErr w:type="gramEnd"/>
      <w:r w:rsidRPr="005C6952">
        <w:rPr>
          <w:lang w:val="ru-RU"/>
        </w:rPr>
        <w:t xml:space="preserve"> еще не позволяет всем его представителям обеспечить себе и своим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домохозяйствам высокую материальную независимость, качество и уровень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жизни.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Даже краткая рефлексия тех вопросов, которые рассмотрены в книге,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показывает, что читателю предложен творческий продукт высоко-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профессиональных исследователей. Нам посчастливилось быть лично знакомым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с каждым из них. Профессору Б.М. </w:t>
      </w:r>
      <w:proofErr w:type="spellStart"/>
      <w:r w:rsidRPr="005C6952">
        <w:rPr>
          <w:lang w:val="ru-RU"/>
        </w:rPr>
        <w:t>Мухамедиеву</w:t>
      </w:r>
      <w:proofErr w:type="spellEnd"/>
      <w:r w:rsidRPr="005C6952">
        <w:rPr>
          <w:lang w:val="ru-RU"/>
        </w:rPr>
        <w:t xml:space="preserve"> удалось сформировать 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вырастить двух блестящих исследователей – С.М. Куницу и Т.В. Кудашеву,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многолетний творческий </w:t>
      </w:r>
      <w:proofErr w:type="gramStart"/>
      <w:r w:rsidRPr="005C6952">
        <w:rPr>
          <w:lang w:val="ru-RU"/>
        </w:rPr>
        <w:t>союз</w:t>
      </w:r>
      <w:proofErr w:type="gramEnd"/>
      <w:r w:rsidRPr="005C6952">
        <w:rPr>
          <w:lang w:val="ru-RU"/>
        </w:rPr>
        <w:t xml:space="preserve"> которых заслуживает самой высокой оценки, 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которой свидетельствует представленная читателю книга.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Не могу отдельно не сказать несколько слов о Светлане Кунице. Тяжелая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болезнь вырвала ее из наших рядов. Света была творческой душой этого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коллектива. Ее всегда отличали любознательность, острый ум и огромная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нацеленность на освоение новых знаний, высокая требовательность к себе.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Вспоминаю, как еще несколько лет назад она делилась со мной идеями 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креативном классе, рассказывала о нескольких зарубежных исследованиях </w:t>
      </w:r>
      <w:proofErr w:type="gramStart"/>
      <w:r w:rsidRPr="005C6952">
        <w:rPr>
          <w:lang w:val="ru-RU"/>
        </w:rPr>
        <w:t>по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этой проблеме. «Да, это очень интересно», – среагировал я. Но кто же знал, что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от прочтения до самостоятельного исследования этого феномена в Казахстане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Свете потребуется так мало времени, что она вдохновит своих коллег 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получится такое творческое исследование! Это же в полной мере относится и </w:t>
      </w:r>
      <w:proofErr w:type="gramStart"/>
      <w:r w:rsidRPr="005C6952">
        <w:rPr>
          <w:lang w:val="ru-RU"/>
        </w:rPr>
        <w:t>к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инновационной оценке пространственного неравенства, представленного </w:t>
      </w:r>
      <w:proofErr w:type="gramStart"/>
      <w:r w:rsidRPr="005C6952">
        <w:rPr>
          <w:lang w:val="ru-RU"/>
        </w:rPr>
        <w:t>в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данной работе, идеи </w:t>
      </w:r>
      <w:proofErr w:type="gramStart"/>
      <w:r w:rsidRPr="005C6952">
        <w:rPr>
          <w:lang w:val="ru-RU"/>
        </w:rPr>
        <w:t>которого</w:t>
      </w:r>
      <w:proofErr w:type="gramEnd"/>
      <w:r w:rsidRPr="005C6952">
        <w:rPr>
          <w:lang w:val="ru-RU"/>
        </w:rPr>
        <w:t xml:space="preserve"> мы вместе со Светланой, Татьяной Кудашевой 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Булатом </w:t>
      </w:r>
      <w:proofErr w:type="spellStart"/>
      <w:r w:rsidRPr="005C6952">
        <w:rPr>
          <w:lang w:val="ru-RU"/>
        </w:rPr>
        <w:t>Минтаевичем</w:t>
      </w:r>
      <w:proofErr w:type="spellEnd"/>
      <w:r w:rsidRPr="005C6952">
        <w:rPr>
          <w:lang w:val="ru-RU"/>
        </w:rPr>
        <w:t xml:space="preserve"> </w:t>
      </w:r>
      <w:proofErr w:type="spellStart"/>
      <w:r w:rsidRPr="005C6952">
        <w:rPr>
          <w:lang w:val="ru-RU"/>
        </w:rPr>
        <w:t>Мухамедиевым</w:t>
      </w:r>
      <w:proofErr w:type="spellEnd"/>
      <w:r w:rsidRPr="005C6952">
        <w:rPr>
          <w:lang w:val="ru-RU"/>
        </w:rPr>
        <w:t xml:space="preserve"> обсуждали, кажется, «еще вчера».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Светочка, светлая тебе память! Твои друзья и коллеги достойно представили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ваши совместные работы в этой замечательной книге.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В заключение хочется сказать, что, как и всякое самостоятельное и сложное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исследование, тем более, затрагивающее общественную сферу, данная книга,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безусловно, вызовет споры и разные оценки. Нам тоже есть, что сказать </w:t>
      </w:r>
      <w:proofErr w:type="gramStart"/>
      <w:r w:rsidRPr="005C6952">
        <w:rPr>
          <w:lang w:val="ru-RU"/>
        </w:rPr>
        <w:t>по</w:t>
      </w:r>
      <w:proofErr w:type="gramEnd"/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этому поводу. Но ведь она как раз для этого издается и представляется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читателю. Мы еще будем иметь возможность обсудить это, безусловно,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>интересное, творческое и высокопрофессиональное произведение. А сейчас с</w:t>
      </w:r>
    </w:p>
    <w:p w:rsidR="005C6952" w:rsidRPr="005C6952" w:rsidRDefault="005C6952" w:rsidP="005C6952">
      <w:pPr>
        <w:jc w:val="both"/>
        <w:rPr>
          <w:lang w:val="ru-RU"/>
        </w:rPr>
      </w:pPr>
      <w:r w:rsidRPr="005C6952">
        <w:rPr>
          <w:lang w:val="ru-RU"/>
        </w:rPr>
        <w:t xml:space="preserve">чистым сердцем хочется пожелать книге и ее авторам: в добрый путь </w:t>
      </w:r>
      <w:proofErr w:type="gramStart"/>
      <w:r w:rsidRPr="005C6952">
        <w:rPr>
          <w:lang w:val="ru-RU"/>
        </w:rPr>
        <w:t>к</w:t>
      </w:r>
      <w:proofErr w:type="gramEnd"/>
    </w:p>
    <w:p w:rsidR="005C6952" w:rsidRDefault="005C6952" w:rsidP="005C6952">
      <w:pPr>
        <w:jc w:val="both"/>
        <w:rPr>
          <w:lang w:val="en-US"/>
        </w:rPr>
      </w:pPr>
      <w:r w:rsidRPr="005C6952">
        <w:rPr>
          <w:lang w:val="ru-RU"/>
        </w:rPr>
        <w:t>читателю!!!</w:t>
      </w:r>
    </w:p>
    <w:p w:rsidR="005C6952" w:rsidRPr="005C6952" w:rsidRDefault="005C6952" w:rsidP="005C6952">
      <w:pPr>
        <w:jc w:val="both"/>
        <w:rPr>
          <w:lang w:val="en-US"/>
        </w:rPr>
      </w:pPr>
    </w:p>
    <w:p w:rsidR="005C6952" w:rsidRPr="005C6952" w:rsidRDefault="005C6952" w:rsidP="005C6952">
      <w:pPr>
        <w:rPr>
          <w:lang w:val="ru-RU"/>
        </w:rPr>
      </w:pPr>
      <w:r w:rsidRPr="005C6952">
        <w:rPr>
          <w:b/>
          <w:bCs/>
          <w:lang w:val="ru-RU"/>
        </w:rPr>
        <w:t>Вячеслав Бобков</w:t>
      </w:r>
      <w:r w:rsidRPr="005C6952">
        <w:rPr>
          <w:lang w:val="ru-RU"/>
        </w:rPr>
        <w:t>,</w:t>
      </w:r>
    </w:p>
    <w:p w:rsidR="005C6952" w:rsidRPr="005C6952" w:rsidRDefault="005C6952" w:rsidP="005C6952">
      <w:pPr>
        <w:rPr>
          <w:lang w:val="ru-RU"/>
        </w:rPr>
      </w:pPr>
      <w:r w:rsidRPr="005C6952">
        <w:rPr>
          <w:lang w:val="ru-RU"/>
        </w:rPr>
        <w:t>Заслуженный деятель науки Российской Федерации,</w:t>
      </w:r>
    </w:p>
    <w:p w:rsidR="005C6952" w:rsidRPr="005C6952" w:rsidRDefault="005C6952" w:rsidP="005C6952">
      <w:pPr>
        <w:rPr>
          <w:lang w:val="ru-RU"/>
        </w:rPr>
      </w:pPr>
      <w:r w:rsidRPr="005C6952">
        <w:rPr>
          <w:lang w:val="ru-RU"/>
        </w:rPr>
        <w:t>доктор экономических наук, профессор,</w:t>
      </w:r>
    </w:p>
    <w:p w:rsidR="00721F58" w:rsidRDefault="005C6952" w:rsidP="005C6952">
      <w:r w:rsidRPr="005C6952">
        <w:rPr>
          <w:lang w:val="ru-RU"/>
        </w:rPr>
        <w:t xml:space="preserve">Генеральный директор Всероссийского центра уровня </w:t>
      </w:r>
      <w:proofErr w:type="spellStart"/>
      <w:r w:rsidRPr="005C6952">
        <w:rPr>
          <w:lang w:val="ru-RU"/>
        </w:rPr>
        <w:t>жизн</w:t>
      </w:r>
      <w:proofErr w:type="spellEnd"/>
      <w:r w:rsidRPr="005C6952">
        <w:rPr>
          <w:lang w:val="ru-RU"/>
        </w:rPr>
        <w:t>__</w:t>
      </w:r>
    </w:p>
    <w:sectPr w:rsidR="0072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52"/>
    <w:rsid w:val="00064507"/>
    <w:rsid w:val="002C5BC5"/>
    <w:rsid w:val="0030050A"/>
    <w:rsid w:val="003242B0"/>
    <w:rsid w:val="00375ABF"/>
    <w:rsid w:val="003B6516"/>
    <w:rsid w:val="005C6952"/>
    <w:rsid w:val="00721F58"/>
    <w:rsid w:val="00890E1F"/>
    <w:rsid w:val="00BF147B"/>
    <w:rsid w:val="00C20E59"/>
    <w:rsid w:val="00C87BB5"/>
    <w:rsid w:val="00D5608E"/>
    <w:rsid w:val="00D814B6"/>
    <w:rsid w:val="00E5554C"/>
    <w:rsid w:val="00E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1</cp:revision>
  <dcterms:created xsi:type="dcterms:W3CDTF">2016-12-13T11:13:00Z</dcterms:created>
  <dcterms:modified xsi:type="dcterms:W3CDTF">2016-12-13T11:15:00Z</dcterms:modified>
</cp:coreProperties>
</file>