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F1" w:rsidRDefault="00506FF1" w:rsidP="00506FF1">
      <w:pPr>
        <w:pStyle w:val="Pa5"/>
        <w:ind w:left="560" w:hanging="560"/>
        <w:jc w:val="both"/>
        <w:rPr>
          <w:color w:val="000000"/>
          <w:sz w:val="22"/>
          <w:szCs w:val="22"/>
        </w:rPr>
      </w:pPr>
      <w:proofErr w:type="spellStart"/>
      <w:r>
        <w:rPr>
          <w:rStyle w:val="A5"/>
        </w:rPr>
        <w:t>Таубаева</w:t>
      </w:r>
      <w:proofErr w:type="spellEnd"/>
      <w:r>
        <w:rPr>
          <w:rStyle w:val="A5"/>
        </w:rPr>
        <w:t xml:space="preserve"> Ш.</w:t>
      </w:r>
    </w:p>
    <w:p w:rsidR="00506FF1" w:rsidRDefault="00506FF1" w:rsidP="00506FF1">
      <w:pPr>
        <w:pStyle w:val="Pa5"/>
        <w:ind w:left="560" w:hanging="560"/>
        <w:jc w:val="both"/>
        <w:rPr>
          <w:color w:val="000000"/>
          <w:sz w:val="22"/>
          <w:szCs w:val="22"/>
        </w:rPr>
      </w:pPr>
      <w:r>
        <w:rPr>
          <w:rStyle w:val="A5"/>
          <w:b w:val="0"/>
          <w:bCs w:val="0"/>
        </w:rPr>
        <w:t xml:space="preserve">Т Педагогиканың </w:t>
      </w:r>
      <w:proofErr w:type="spellStart"/>
      <w:r>
        <w:rPr>
          <w:rStyle w:val="A5"/>
          <w:b w:val="0"/>
          <w:bCs w:val="0"/>
        </w:rPr>
        <w:t>философиясы</w:t>
      </w:r>
      <w:proofErr w:type="spellEnd"/>
      <w:r>
        <w:rPr>
          <w:rStyle w:val="A5"/>
          <w:b w:val="0"/>
          <w:bCs w:val="0"/>
        </w:rPr>
        <w:t xml:space="preserve"> және әдіснамасы: оқулық. – </w:t>
      </w:r>
      <w:proofErr w:type="spellStart"/>
      <w:r>
        <w:rPr>
          <w:rStyle w:val="A5"/>
          <w:b w:val="0"/>
          <w:bCs w:val="0"/>
        </w:rPr>
        <w:t>Алматы</w:t>
      </w:r>
      <w:proofErr w:type="spellEnd"/>
      <w:r>
        <w:rPr>
          <w:rStyle w:val="A5"/>
          <w:b w:val="0"/>
          <w:bCs w:val="0"/>
        </w:rPr>
        <w:t xml:space="preserve">: Қазақ </w:t>
      </w:r>
      <w:proofErr w:type="spellStart"/>
      <w:r>
        <w:rPr>
          <w:rStyle w:val="A5"/>
          <w:b w:val="0"/>
          <w:bCs w:val="0"/>
        </w:rPr>
        <w:t>университеті</w:t>
      </w:r>
      <w:proofErr w:type="spellEnd"/>
      <w:r>
        <w:rPr>
          <w:rStyle w:val="A5"/>
          <w:b w:val="0"/>
          <w:bCs w:val="0"/>
        </w:rPr>
        <w:t xml:space="preserve">, 2016. – 360 б. </w:t>
      </w:r>
    </w:p>
    <w:p w:rsidR="00506FF1" w:rsidRDefault="00506FF1" w:rsidP="00506FF1">
      <w:pPr>
        <w:pStyle w:val="Default"/>
        <w:spacing w:line="241" w:lineRule="atLeast"/>
        <w:ind w:left="560" w:firstLine="140"/>
        <w:jc w:val="both"/>
        <w:rPr>
          <w:sz w:val="22"/>
          <w:szCs w:val="22"/>
        </w:rPr>
      </w:pPr>
      <w:r>
        <w:rPr>
          <w:rStyle w:val="A5"/>
        </w:rPr>
        <w:t>ISBN 978-601-04-1925-4</w:t>
      </w:r>
    </w:p>
    <w:p w:rsidR="00506FF1" w:rsidRDefault="00506FF1" w:rsidP="00506FF1">
      <w:pPr>
        <w:pStyle w:val="Pa7"/>
        <w:ind w:left="560" w:firstLine="320"/>
        <w:jc w:val="both"/>
        <w:rPr>
          <w:color w:val="000000"/>
          <w:sz w:val="20"/>
          <w:szCs w:val="20"/>
        </w:rPr>
      </w:pPr>
      <w:r>
        <w:rPr>
          <w:rStyle w:val="A3"/>
        </w:rPr>
        <w:t xml:space="preserve">Оқулық «Педагогика және психология», «Әлеуметтік педагогика және өзін өзі тану» мамандықтары </w:t>
      </w:r>
      <w:proofErr w:type="spellStart"/>
      <w:r>
        <w:rPr>
          <w:rStyle w:val="A3"/>
        </w:rPr>
        <w:t>бойынша</w:t>
      </w:r>
      <w:proofErr w:type="spellEnd"/>
      <w:r>
        <w:rPr>
          <w:rStyle w:val="A3"/>
        </w:rPr>
        <w:t xml:space="preserve"> оқитын докторанттарға арналған «Педагогиканың </w:t>
      </w:r>
      <w:proofErr w:type="spellStart"/>
      <w:r>
        <w:rPr>
          <w:rStyle w:val="A3"/>
        </w:rPr>
        <w:t>философи</w:t>
      </w:r>
      <w:r>
        <w:rPr>
          <w:rStyle w:val="A3"/>
        </w:rPr>
        <w:softHyphen/>
        <w:t>ясы</w:t>
      </w:r>
      <w:proofErr w:type="spellEnd"/>
      <w:r>
        <w:rPr>
          <w:rStyle w:val="A3"/>
        </w:rPr>
        <w:t xml:space="preserve"> және әдіснамасы» </w:t>
      </w:r>
      <w:proofErr w:type="gramStart"/>
      <w:r>
        <w:rPr>
          <w:rStyle w:val="A3"/>
        </w:rPr>
        <w:t>п</w:t>
      </w:r>
      <w:proofErr w:type="gramEnd"/>
      <w:r>
        <w:rPr>
          <w:rStyle w:val="A3"/>
        </w:rPr>
        <w:t xml:space="preserve">әнінің </w:t>
      </w:r>
      <w:proofErr w:type="spellStart"/>
      <w:r>
        <w:rPr>
          <w:rStyle w:val="A3"/>
        </w:rPr>
        <w:t>негізгі</w:t>
      </w:r>
      <w:proofErr w:type="spellEnd"/>
      <w:r>
        <w:rPr>
          <w:rStyle w:val="A3"/>
        </w:rPr>
        <w:t xml:space="preserve"> оқу бағдарламасына сәйкес құрастырылды.</w:t>
      </w:r>
    </w:p>
    <w:p w:rsidR="00506FF1" w:rsidRDefault="00506FF1" w:rsidP="00506FF1">
      <w:pPr>
        <w:pStyle w:val="Pa7"/>
        <w:ind w:left="560" w:firstLine="320"/>
        <w:jc w:val="both"/>
        <w:rPr>
          <w:color w:val="000000"/>
          <w:sz w:val="20"/>
          <w:szCs w:val="20"/>
        </w:rPr>
      </w:pPr>
      <w:r>
        <w:rPr>
          <w:rStyle w:val="A3"/>
        </w:rPr>
        <w:t xml:space="preserve">Оқулықта жаңа тұрпаттағы педагогтің ғылыми-зерттеушілік мәдениетін қалыптастырудың авторлық тұжырымдамасына сәйкес педагогика ғылымының философиялық және әдіснамалық </w:t>
      </w:r>
      <w:proofErr w:type="spellStart"/>
      <w:r>
        <w:rPr>
          <w:rStyle w:val="A3"/>
        </w:rPr>
        <w:t>негіздері</w:t>
      </w:r>
      <w:proofErr w:type="spellEnd"/>
      <w:r>
        <w:rPr>
          <w:rStyle w:val="A3"/>
        </w:rPr>
        <w:t xml:space="preserve">, </w:t>
      </w:r>
      <w:proofErr w:type="gramStart"/>
      <w:r>
        <w:rPr>
          <w:rStyle w:val="A3"/>
        </w:rPr>
        <w:t>п</w:t>
      </w:r>
      <w:proofErr w:type="gramEnd"/>
      <w:r>
        <w:rPr>
          <w:rStyle w:val="A3"/>
        </w:rPr>
        <w:t xml:space="preserve">әнаралық </w:t>
      </w:r>
      <w:proofErr w:type="spellStart"/>
      <w:r>
        <w:rPr>
          <w:rStyle w:val="A3"/>
        </w:rPr>
        <w:t>байланыстары</w:t>
      </w:r>
      <w:proofErr w:type="spellEnd"/>
      <w:r>
        <w:rPr>
          <w:rStyle w:val="A3"/>
        </w:rPr>
        <w:t xml:space="preserve">, әдіснамалық қоры, педагогика әдіснамасының даму </w:t>
      </w:r>
      <w:proofErr w:type="spellStart"/>
      <w:r>
        <w:rPr>
          <w:rStyle w:val="A3"/>
        </w:rPr>
        <w:t>тарихы</w:t>
      </w:r>
      <w:proofErr w:type="spellEnd"/>
      <w:r>
        <w:rPr>
          <w:rStyle w:val="A3"/>
        </w:rPr>
        <w:t xml:space="preserve">, құрылымы, мәртебесі және </w:t>
      </w:r>
      <w:proofErr w:type="spellStart"/>
      <w:r>
        <w:rPr>
          <w:rStyle w:val="A3"/>
        </w:rPr>
        <w:t>міндеттері</w:t>
      </w:r>
      <w:proofErr w:type="spellEnd"/>
      <w:r>
        <w:rPr>
          <w:rStyle w:val="A3"/>
        </w:rPr>
        <w:t xml:space="preserve">, парадигмалық және құзіреттілік тұғырлары, ғылыми-педагогикалық </w:t>
      </w:r>
      <w:proofErr w:type="spellStart"/>
      <w:r>
        <w:rPr>
          <w:rStyle w:val="A3"/>
        </w:rPr>
        <w:t>таным</w:t>
      </w:r>
      <w:proofErr w:type="spellEnd"/>
      <w:r>
        <w:rPr>
          <w:rStyle w:val="A3"/>
        </w:rPr>
        <w:t xml:space="preserve"> әдіснамасы мен әдістемесі сипатталған. </w:t>
      </w:r>
      <w:proofErr w:type="spellStart"/>
      <w:r>
        <w:rPr>
          <w:rStyle w:val="A3"/>
        </w:rPr>
        <w:t>Білім</w:t>
      </w:r>
      <w:proofErr w:type="spellEnd"/>
      <w:r>
        <w:rPr>
          <w:rStyle w:val="A3"/>
        </w:rPr>
        <w:t xml:space="preserve"> алушыларға қажет логикалық-құрылымдық </w:t>
      </w:r>
      <w:proofErr w:type="spellStart"/>
      <w:r>
        <w:rPr>
          <w:rStyle w:val="A3"/>
        </w:rPr>
        <w:t>сызба</w:t>
      </w:r>
      <w:r>
        <w:rPr>
          <w:rStyle w:val="A3"/>
        </w:rPr>
        <w:softHyphen/>
        <w:t>лар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кестелер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білім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тексеруге</w:t>
      </w:r>
      <w:proofErr w:type="spellEnd"/>
      <w:r>
        <w:rPr>
          <w:rStyle w:val="A3"/>
        </w:rPr>
        <w:t xml:space="preserve"> арналған сұрақтар, өзінді</w:t>
      </w:r>
      <w:proofErr w:type="gramStart"/>
      <w:r>
        <w:rPr>
          <w:rStyle w:val="A3"/>
        </w:rPr>
        <w:t>к</w:t>
      </w:r>
      <w:proofErr w:type="gramEnd"/>
      <w:r>
        <w:rPr>
          <w:rStyle w:val="A3"/>
        </w:rPr>
        <w:t xml:space="preserve"> жұмыстың </w:t>
      </w:r>
      <w:proofErr w:type="spellStart"/>
      <w:r>
        <w:rPr>
          <w:rStyle w:val="A3"/>
        </w:rPr>
        <w:t>тапсырмалары</w:t>
      </w:r>
      <w:proofErr w:type="spellEnd"/>
      <w:r>
        <w:rPr>
          <w:rStyle w:val="A3"/>
        </w:rPr>
        <w:t>, әдебиеттер ұсынылған.</w:t>
      </w:r>
    </w:p>
    <w:p w:rsidR="00506FF1" w:rsidRDefault="00506FF1" w:rsidP="00506FF1">
      <w:pPr>
        <w:pStyle w:val="Pa7"/>
        <w:ind w:left="560" w:firstLine="320"/>
        <w:jc w:val="both"/>
        <w:rPr>
          <w:color w:val="000000"/>
          <w:sz w:val="20"/>
          <w:szCs w:val="20"/>
        </w:rPr>
      </w:pPr>
      <w:r>
        <w:rPr>
          <w:rStyle w:val="A3"/>
        </w:rPr>
        <w:t xml:space="preserve">Оқулық автордың көп жылдық ғылыми-зерттеу тәжірибесінің және Қазақстан </w:t>
      </w:r>
      <w:proofErr w:type="spellStart"/>
      <w:r>
        <w:rPr>
          <w:rStyle w:val="A3"/>
        </w:rPr>
        <w:t>Ре</w:t>
      </w:r>
      <w:r>
        <w:rPr>
          <w:rStyle w:val="A3"/>
        </w:rPr>
        <w:softHyphen/>
        <w:t>спубликасы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Президенті</w:t>
      </w:r>
      <w:proofErr w:type="spellEnd"/>
      <w:r>
        <w:rPr>
          <w:rStyle w:val="A3"/>
        </w:rPr>
        <w:t xml:space="preserve"> халықаралық «Болашақ» бағдарламасы </w:t>
      </w:r>
      <w:proofErr w:type="spellStart"/>
      <w:r>
        <w:rPr>
          <w:rStyle w:val="A3"/>
        </w:rPr>
        <w:t>аясында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Ресей</w:t>
      </w:r>
      <w:proofErr w:type="spellEnd"/>
      <w:proofErr w:type="gramStart"/>
      <w:r>
        <w:rPr>
          <w:rStyle w:val="A3"/>
        </w:rPr>
        <w:t xml:space="preserve"> </w:t>
      </w:r>
      <w:proofErr w:type="spellStart"/>
      <w:r>
        <w:rPr>
          <w:rStyle w:val="A3"/>
        </w:rPr>
        <w:t>Б</w:t>
      </w:r>
      <w:proofErr w:type="gramEnd"/>
      <w:r>
        <w:rPr>
          <w:rStyle w:val="A3"/>
        </w:rPr>
        <w:t>ілім</w:t>
      </w:r>
      <w:proofErr w:type="spellEnd"/>
      <w:r>
        <w:rPr>
          <w:rStyle w:val="A3"/>
        </w:rPr>
        <w:t xml:space="preserve"> Академиясындағы өткен тағылымдамасы нәтижесінде </w:t>
      </w:r>
      <w:proofErr w:type="spellStart"/>
      <w:r>
        <w:rPr>
          <w:rStyle w:val="A3"/>
        </w:rPr>
        <w:t>дайындалды</w:t>
      </w:r>
      <w:proofErr w:type="spellEnd"/>
      <w:r>
        <w:rPr>
          <w:rStyle w:val="A3"/>
        </w:rPr>
        <w:t>.</w:t>
      </w:r>
    </w:p>
    <w:p w:rsidR="00506FF1" w:rsidRDefault="00506FF1" w:rsidP="00506FF1">
      <w:pPr>
        <w:pStyle w:val="Pa7"/>
        <w:ind w:left="560" w:firstLine="320"/>
        <w:jc w:val="both"/>
        <w:rPr>
          <w:color w:val="000000"/>
          <w:sz w:val="20"/>
          <w:szCs w:val="20"/>
        </w:rPr>
      </w:pPr>
      <w:r>
        <w:rPr>
          <w:rStyle w:val="A3"/>
        </w:rPr>
        <w:t>Оқулық жоғ</w:t>
      </w:r>
      <w:proofErr w:type="gramStart"/>
      <w:r>
        <w:rPr>
          <w:rStyle w:val="A3"/>
        </w:rPr>
        <w:t>ары</w:t>
      </w:r>
      <w:proofErr w:type="gramEnd"/>
      <w:r>
        <w:rPr>
          <w:rStyle w:val="A3"/>
        </w:rPr>
        <w:t xml:space="preserve"> оқу орындарының оқытушыларына, </w:t>
      </w:r>
      <w:proofErr w:type="spellStart"/>
      <w:r>
        <w:rPr>
          <w:rStyle w:val="A3"/>
        </w:rPr>
        <w:t>докторанттарына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магистрант</w:t>
      </w:r>
      <w:r>
        <w:rPr>
          <w:rStyle w:val="A3"/>
        </w:rPr>
        <w:softHyphen/>
        <w:t>тарына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студенттеріне</w:t>
      </w:r>
      <w:proofErr w:type="spellEnd"/>
      <w:r>
        <w:rPr>
          <w:rStyle w:val="A3"/>
        </w:rPr>
        <w:t xml:space="preserve">, ғылыми қызметкерлеріне, </w:t>
      </w:r>
      <w:proofErr w:type="spellStart"/>
      <w:r>
        <w:rPr>
          <w:rStyle w:val="A3"/>
        </w:rPr>
        <w:t>сонымен</w:t>
      </w:r>
      <w:proofErr w:type="spellEnd"/>
      <w:r>
        <w:rPr>
          <w:rStyle w:val="A3"/>
        </w:rPr>
        <w:t xml:space="preserve"> қатар, </w:t>
      </w:r>
      <w:proofErr w:type="spellStart"/>
      <w:r>
        <w:rPr>
          <w:rStyle w:val="A3"/>
        </w:rPr>
        <w:t>зерттеуші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мектеп</w:t>
      </w:r>
      <w:proofErr w:type="spellEnd"/>
      <w:r>
        <w:rPr>
          <w:rStyle w:val="A3"/>
        </w:rPr>
        <w:t xml:space="preserve"> мұғалімдеріне арналған. </w:t>
      </w:r>
    </w:p>
    <w:p w:rsidR="009E0834" w:rsidRDefault="00506FF1" w:rsidP="00506FF1">
      <w:r>
        <w:rPr>
          <w:b/>
          <w:bCs/>
          <w:color w:val="000000"/>
          <w:sz w:val="23"/>
          <w:szCs w:val="23"/>
        </w:rPr>
        <w:t>ӘОЖ</w:t>
      </w:r>
    </w:p>
    <w:sectPr w:rsidR="009E0834" w:rsidSect="009E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06FF1"/>
    <w:rsid w:val="00105F2D"/>
    <w:rsid w:val="001B3F9C"/>
    <w:rsid w:val="002C5938"/>
    <w:rsid w:val="003F3FC0"/>
    <w:rsid w:val="00442A60"/>
    <w:rsid w:val="0046786A"/>
    <w:rsid w:val="00491EA6"/>
    <w:rsid w:val="004C7F47"/>
    <w:rsid w:val="00506FF1"/>
    <w:rsid w:val="00520059"/>
    <w:rsid w:val="00554B02"/>
    <w:rsid w:val="006C156A"/>
    <w:rsid w:val="00891BD6"/>
    <w:rsid w:val="008A3054"/>
    <w:rsid w:val="008B74CB"/>
    <w:rsid w:val="009E0834"/>
    <w:rsid w:val="00A379FA"/>
    <w:rsid w:val="00C716CC"/>
    <w:rsid w:val="00E11DC9"/>
    <w:rsid w:val="00E52B15"/>
    <w:rsid w:val="00E83E3E"/>
    <w:rsid w:val="00FA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506FF1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506FF1"/>
    <w:rPr>
      <w:b/>
      <w:bCs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506FF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506FF1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Перизат</dc:creator>
  <cp:lastModifiedBy>Абдуллаева Перизат</cp:lastModifiedBy>
  <cp:revision>1</cp:revision>
  <dcterms:created xsi:type="dcterms:W3CDTF">2016-05-12T09:28:00Z</dcterms:created>
  <dcterms:modified xsi:type="dcterms:W3CDTF">2016-05-12T09:29:00Z</dcterms:modified>
</cp:coreProperties>
</file>