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C8C" w:rsidRPr="00C52C8C" w:rsidRDefault="00C52C8C" w:rsidP="00C52C8C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jc w:val="both"/>
      </w:pPr>
      <w:r w:rsidRPr="00C52C8C">
        <w:rPr>
          <w:rFonts w:ascii="Times New Roman CYR" w:hAnsi="Times New Roman CYR" w:cs="Times New Roman CYR"/>
          <w:b/>
        </w:rPr>
        <w:t>Уварова А.К.</w:t>
      </w:r>
      <w:r w:rsidRPr="00C52C8C">
        <w:rPr>
          <w:rFonts w:ascii="Times New Roman CYR" w:hAnsi="Times New Roman CYR" w:cs="Times New Roman CYR"/>
          <w:b/>
          <w:i/>
        </w:rPr>
        <w:t xml:space="preserve"> </w:t>
      </w:r>
      <w:r w:rsidRPr="00C52C8C">
        <w:rPr>
          <w:rFonts w:ascii="Times New Roman CYR" w:hAnsi="Times New Roman CYR" w:cs="Times New Roman CYR"/>
          <w:bCs/>
        </w:rPr>
        <w:t>Классификации туристских карт как осмысление опыта картографирования туризма. Материалы</w:t>
      </w:r>
      <w:r w:rsidRPr="00C52C8C">
        <w:t xml:space="preserve"> Всероссийской научно-практической конференции «Картография и </w:t>
      </w:r>
      <w:proofErr w:type="spellStart"/>
      <w:r w:rsidRPr="00C52C8C">
        <w:t>геоинформатика</w:t>
      </w:r>
      <w:proofErr w:type="spellEnd"/>
      <w:r w:rsidRPr="00C52C8C">
        <w:t xml:space="preserve"> в исследованиях изменений природной среды и общества»,</w:t>
      </w:r>
      <w:r w:rsidRPr="00C52C8C">
        <w:rPr>
          <w:b/>
        </w:rPr>
        <w:t xml:space="preserve"> </w:t>
      </w:r>
      <w:r w:rsidRPr="00C52C8C">
        <w:t xml:space="preserve">посвященной 80-летию кафедры картографии и </w:t>
      </w:r>
      <w:proofErr w:type="spellStart"/>
      <w:r w:rsidRPr="00C52C8C">
        <w:t>геоинформатики</w:t>
      </w:r>
      <w:proofErr w:type="spellEnd"/>
      <w:r w:rsidRPr="00C52C8C">
        <w:t xml:space="preserve"> географического факультета МГУ имени М.В.Ломоносова, 6-9 ноября 2012 года: М., 2012</w:t>
      </w:r>
    </w:p>
    <w:p w:rsidR="00C52C8C" w:rsidRPr="00C52C8C" w:rsidRDefault="00C52C8C" w:rsidP="00C52C8C">
      <w:pPr>
        <w:shd w:val="clear" w:color="auto" w:fill="FFFFFF"/>
        <w:tabs>
          <w:tab w:val="center" w:pos="4677"/>
        </w:tabs>
        <w:autoSpaceDE w:val="0"/>
        <w:autoSpaceDN w:val="0"/>
        <w:adjustRightInd w:val="0"/>
        <w:jc w:val="both"/>
      </w:pPr>
      <w:r w:rsidRPr="00C52C8C">
        <w:t>(Электронный ресурс) http://www.geogr.msu.ru/cafedra/karta/anniversary/participants/</w:t>
      </w:r>
    </w:p>
    <w:p w:rsidR="00C52C8C" w:rsidRPr="00C52C8C" w:rsidRDefault="00C52C8C" w:rsidP="00C52C8C">
      <w:pPr>
        <w:jc w:val="both"/>
      </w:pPr>
      <w:r w:rsidRPr="00C52C8C">
        <w:t>http://www.geogr.msu.ru/cafedra/karta/anniversary/docs/uvarova1.pdf</w:t>
      </w:r>
    </w:p>
    <w:p w:rsidR="00E771C6" w:rsidRDefault="00E771C6"/>
    <w:sectPr w:rsidR="00E771C6" w:rsidSect="00E77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2C8C"/>
    <w:rsid w:val="003D72A1"/>
    <w:rsid w:val="00B471EC"/>
    <w:rsid w:val="00C52C8C"/>
    <w:rsid w:val="00E7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2013-04-25T15:12:00Z</dcterms:created>
  <dcterms:modified xsi:type="dcterms:W3CDTF">2013-04-25T15:13:00Z</dcterms:modified>
</cp:coreProperties>
</file>