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12" w:rsidRPr="007607BB" w:rsidRDefault="003B1312" w:rsidP="003B1312">
      <w:pPr>
        <w:jc w:val="both"/>
        <w:rPr>
          <w:rFonts w:ascii="Times New Roman" w:hAnsi="Times New Roman"/>
          <w:sz w:val="28"/>
          <w:szCs w:val="28"/>
        </w:rPr>
      </w:pPr>
      <w:r w:rsidRPr="007607BB">
        <w:rPr>
          <w:rFonts w:ascii="Times New Roman" w:hAnsi="Times New Roman"/>
          <w:sz w:val="28"/>
          <w:szCs w:val="28"/>
        </w:rPr>
        <w:t>Статья №8.</w:t>
      </w:r>
    </w:p>
    <w:p w:rsidR="003B1312" w:rsidRDefault="003B1312" w:rsidP="003B13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B1F6E">
        <w:rPr>
          <w:rFonts w:ascii="Times New Roman" w:hAnsi="Times New Roman"/>
        </w:rPr>
        <w:t>Эстетика древних сказителей</w:t>
      </w:r>
      <w:r>
        <w:rPr>
          <w:rFonts w:ascii="Times New Roman" w:hAnsi="Times New Roman"/>
        </w:rPr>
        <w:t>»</w:t>
      </w:r>
      <w:r w:rsidRPr="006B1F6E">
        <w:rPr>
          <w:rFonts w:ascii="Times New Roman" w:hAnsi="Times New Roman"/>
        </w:rPr>
        <w:t xml:space="preserve"> (Элеоноре Дюсеновне Сулейменовой посвящается)</w:t>
      </w:r>
      <w:r>
        <w:rPr>
          <w:rFonts w:ascii="Times New Roman" w:hAnsi="Times New Roman"/>
        </w:rPr>
        <w:t>»</w:t>
      </w:r>
      <w:r w:rsidRPr="006B1F6E">
        <w:rPr>
          <w:rFonts w:ascii="Times New Roman" w:hAnsi="Times New Roman"/>
        </w:rPr>
        <w:t>. Материалы международного научного форума «Лингвистическое наследие и тренды нового времени: язык, литература, культура. 2 апреля, Алматы, 2015 года, стр. 332.</w:t>
      </w:r>
    </w:p>
    <w:p w:rsidR="003B1312" w:rsidRDefault="003B1312" w:rsidP="003B1312">
      <w:pPr>
        <w:jc w:val="both"/>
        <w:rPr>
          <w:rFonts w:ascii="Times New Roman" w:hAnsi="Times New Roman"/>
        </w:rPr>
      </w:pPr>
    </w:p>
    <w:p w:rsidR="003B1312" w:rsidRDefault="003B1312" w:rsidP="003B1312">
      <w:pPr>
        <w:pStyle w:val="a3"/>
        <w:shd w:val="clear" w:color="auto" w:fill="FFFFFF"/>
        <w:spacing w:line="273" w:lineRule="atLeast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Кайрат Жанабаев, к.ф.н.,                                                                                                        доцент КазНу имени аль-Фараби</w:t>
      </w:r>
    </w:p>
    <w:p w:rsidR="003B1312" w:rsidRDefault="003B1312" w:rsidP="003B1312">
      <w:pPr>
        <w:pStyle w:val="a3"/>
        <w:shd w:val="clear" w:color="auto" w:fill="FFFFFF"/>
        <w:spacing w:line="273" w:lineRule="atLeast"/>
        <w:rPr>
          <w:rFonts w:ascii="Times" w:hAnsi="Times" w:cs="Times"/>
          <w:b/>
          <w:bCs/>
          <w:color w:val="000000"/>
        </w:rPr>
      </w:pPr>
    </w:p>
    <w:p w:rsidR="003B1312" w:rsidRPr="00B03226" w:rsidRDefault="003B1312" w:rsidP="003B1312">
      <w:pPr>
        <w:pStyle w:val="a3"/>
        <w:shd w:val="clear" w:color="auto" w:fill="FFFFFF"/>
        <w:spacing w:line="273" w:lineRule="atLeast"/>
        <w:jc w:val="center"/>
        <w:rPr>
          <w:color w:val="000000"/>
        </w:rPr>
      </w:pPr>
      <w:r w:rsidRPr="00B03226">
        <w:rPr>
          <w:bCs/>
          <w:color w:val="000000"/>
        </w:rPr>
        <w:t>ЭСТЕТИКА ДРЕВНИХ СКАЗИТЕЛЕЙ</w:t>
      </w:r>
    </w:p>
    <w:p w:rsidR="003B1312" w:rsidRPr="00B03226" w:rsidRDefault="003B1312" w:rsidP="003B1312">
      <w:pPr>
        <w:pStyle w:val="a3"/>
        <w:shd w:val="clear" w:color="auto" w:fill="FFFFFF"/>
        <w:spacing w:line="273" w:lineRule="atLeast"/>
        <w:jc w:val="center"/>
      </w:pPr>
      <w:r w:rsidRPr="00B03226">
        <w:rPr>
          <w:iCs/>
        </w:rPr>
        <w:t> (</w:t>
      </w:r>
      <w:r w:rsidRPr="00B03226">
        <w:rPr>
          <w:rStyle w:val="apple-converted-space"/>
          <w:b/>
          <w:bCs/>
        </w:rPr>
        <w:t> </w:t>
      </w:r>
      <w:r w:rsidRPr="00B03226">
        <w:t>Элеоноре Дюсеновне Сулейменовой посвящается</w:t>
      </w:r>
      <w:r w:rsidRPr="00B03226">
        <w:rPr>
          <w:iCs/>
        </w:rPr>
        <w:t>)</w:t>
      </w:r>
    </w:p>
    <w:p w:rsidR="003B1312" w:rsidRDefault="003B1312" w:rsidP="003B1312">
      <w:pPr>
        <w:jc w:val="both"/>
      </w:pP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Если казахский литературный, как и всякий литературный язык, есть высшая форма общенационального языка, то его фольклорно-поэтический, народный, слой, и более того, безупречный в литературно-художественном отношении уровень отдельного творца (жырау или акына) –  показатель возможностей этого языка в эстетическом освоении действительности, наглядное  торжество его художественно-эстетических законов.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226">
        <w:rPr>
          <w:rFonts w:ascii="Times New Roman" w:hAnsi="Times New Roman"/>
          <w:sz w:val="28"/>
          <w:szCs w:val="28"/>
        </w:rPr>
        <w:t>Мы в говорим о носителях устно-поэтической традиции: жырау и жыршы, биях и акынах, шешенах (ораторах), сказочниках и даже баксы (ритуальных посредниках), анализ текстов которых с поразительной убедительностью выявляет наличие в них не только элементов символики, ритуально-сакральной лексики, но и удивительных по своей художественной красоте эпитетов, глубоких по смыслу метафор, точных сравнений, богатых олицетворений, выразительных образов, – в общем, всего «живого», как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сказал бы А.А. Потебня, вечно движущегося в своем многовековом развитии художественно-языкового комплекса, именуемого в науке «поэтической системой» языка, ведь «образность поэтического языка представляет собой одну из его существенных сторон, в которой особенно ярко проявляется связь поэзии с исторической жизнью народа, с его художественно-эстетическими взглядами» [</w:t>
      </w:r>
      <w:r w:rsidRPr="0067278E">
        <w:rPr>
          <w:rFonts w:ascii="Times New Roman" w:hAnsi="Times New Roman"/>
          <w:sz w:val="28"/>
          <w:szCs w:val="28"/>
        </w:rPr>
        <w:t>1, 3</w:t>
      </w:r>
      <w:r w:rsidRPr="00B03226">
        <w:rPr>
          <w:rFonts w:ascii="Times New Roman" w:hAnsi="Times New Roman"/>
          <w:sz w:val="28"/>
          <w:szCs w:val="28"/>
        </w:rPr>
        <w:t>]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Эти носители устной поэтической культуры в условиях бесписьменности представляли богатейшую в жанровом отношении песенно-сказовую жизнь народа, который сам, к тому же, был языкотворцем (Вл. Маяковский) носителем фольклорных, обрядовых, мифологических и  исторических знаний. Не было ни одной сферы в кочевой общественно-производственной деятельности, </w:t>
      </w:r>
      <w:proofErr w:type="gramStart"/>
      <w:r w:rsidRPr="00B03226">
        <w:rPr>
          <w:rFonts w:ascii="Times New Roman" w:hAnsi="Times New Roman"/>
          <w:sz w:val="28"/>
          <w:szCs w:val="28"/>
        </w:rPr>
        <w:t>где бы не приютилось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острое или красное словцо, искрометный юмор, тонкая ирония, хлесткая сатира, скрытая угроза или пышная похвальба. Поэтому, отметив в своем дневнике, что «вся степь поет», А. Янушкевич комментирует: «Несколько дней тому назад я был свидетелем столкновения между двумя враждующими партиями и с удивлением рукоплескал ораторам, которые никогда не слышали о </w:t>
      </w:r>
      <w:r w:rsidRPr="00B03226">
        <w:rPr>
          <w:rFonts w:ascii="Times New Roman" w:hAnsi="Times New Roman"/>
          <w:sz w:val="28"/>
          <w:szCs w:val="28"/>
        </w:rPr>
        <w:lastRenderedPageBreak/>
        <w:t>Демосфене и Цицероне, а сегодня передо мной выступают поэты</w:t>
      </w:r>
      <w:proofErr w:type="gramStart"/>
      <w:r w:rsidRPr="00B03226">
        <w:rPr>
          <w:rFonts w:ascii="Times New Roman" w:hAnsi="Times New Roman"/>
          <w:sz w:val="28"/>
          <w:szCs w:val="28"/>
        </w:rPr>
        <w:t>.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3226">
        <w:rPr>
          <w:rFonts w:ascii="Times New Roman" w:hAnsi="Times New Roman"/>
          <w:sz w:val="28"/>
          <w:szCs w:val="28"/>
        </w:rPr>
        <w:t>п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оражающие меня своими талантами…» </w:t>
      </w:r>
      <w:r w:rsidRPr="003B1312">
        <w:rPr>
          <w:rFonts w:ascii="Times New Roman" w:hAnsi="Times New Roman"/>
          <w:sz w:val="28"/>
          <w:szCs w:val="28"/>
        </w:rPr>
        <w:t>[</w:t>
      </w:r>
      <w:r w:rsidRPr="00B03226">
        <w:rPr>
          <w:rFonts w:ascii="Times New Roman" w:hAnsi="Times New Roman"/>
          <w:sz w:val="28"/>
          <w:szCs w:val="28"/>
        </w:rPr>
        <w:t>2, 4].</w:t>
      </w:r>
    </w:p>
    <w:p w:rsidR="003B1312" w:rsidRPr="0067278E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Но, если исходить предметно, из социальной функции певца и его текста, его целевого назначения, его содержания, отбора им художественных средств, то, безусловно, каждый из певческих типов проявляет свою, лишь ему одному присущую поэтическую манеру, в конечном итоге проявляющуюся в конкретном стиле и жанре. Эту поэтическую манеру мы именуем словесно-художественной эстетикой</w:t>
      </w:r>
      <w:r w:rsidRPr="0067278E">
        <w:rPr>
          <w:rFonts w:ascii="Times New Roman" w:hAnsi="Times New Roman"/>
          <w:sz w:val="28"/>
          <w:szCs w:val="28"/>
        </w:rPr>
        <w:t xml:space="preserve">, а </w:t>
      </w:r>
      <w:r w:rsidRPr="00B03226">
        <w:rPr>
          <w:rFonts w:ascii="Times New Roman" w:hAnsi="Times New Roman"/>
          <w:sz w:val="28"/>
          <w:szCs w:val="28"/>
        </w:rPr>
        <w:t xml:space="preserve">классификация певцов была представлена в трудах Е.Д. Турсунова и А.Х. Маргулана </w:t>
      </w:r>
      <w:r w:rsidRPr="0067278E">
        <w:rPr>
          <w:rFonts w:ascii="Times New Roman" w:hAnsi="Times New Roman"/>
          <w:sz w:val="28"/>
          <w:szCs w:val="28"/>
        </w:rPr>
        <w:t>[</w:t>
      </w:r>
      <w:r w:rsidRPr="00B03226">
        <w:rPr>
          <w:rFonts w:ascii="Times New Roman" w:hAnsi="Times New Roman"/>
          <w:sz w:val="28"/>
          <w:szCs w:val="28"/>
        </w:rPr>
        <w:t>3</w:t>
      </w:r>
      <w:r w:rsidRPr="0067278E">
        <w:rPr>
          <w:rFonts w:ascii="Times New Roman" w:hAnsi="Times New Roman"/>
          <w:sz w:val="28"/>
          <w:szCs w:val="28"/>
        </w:rPr>
        <w:t xml:space="preserve">, 267], </w:t>
      </w:r>
      <w:r w:rsidRPr="00B03226">
        <w:rPr>
          <w:rFonts w:ascii="Times New Roman" w:hAnsi="Times New Roman"/>
          <w:sz w:val="28"/>
          <w:szCs w:val="28"/>
        </w:rPr>
        <w:t xml:space="preserve"> </w:t>
      </w:r>
      <w:r w:rsidRPr="0067278E">
        <w:rPr>
          <w:rFonts w:ascii="Times New Roman" w:hAnsi="Times New Roman"/>
          <w:sz w:val="28"/>
          <w:szCs w:val="28"/>
        </w:rPr>
        <w:t>[</w:t>
      </w:r>
      <w:r w:rsidRPr="00B03226">
        <w:rPr>
          <w:rFonts w:ascii="Times New Roman" w:hAnsi="Times New Roman"/>
          <w:sz w:val="28"/>
          <w:szCs w:val="28"/>
        </w:rPr>
        <w:t>4</w:t>
      </w:r>
      <w:r w:rsidRPr="0067278E">
        <w:rPr>
          <w:rFonts w:ascii="Times New Roman" w:hAnsi="Times New Roman"/>
          <w:sz w:val="28"/>
          <w:szCs w:val="28"/>
        </w:rPr>
        <w:t>, 21].</w:t>
      </w:r>
    </w:p>
    <w:p w:rsidR="003B1312" w:rsidRPr="0067278E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И, несмотря на единую грамматическую, синтаксическую, орфографическую, орфоэпическую природу, на стилистико-семантические нормы, а также – на словоупотребления и словосочетания певцов, поэтические речи их все  же разительно отличаются друг от друга. Причина этого отличия кроется в природе исполнения певцами той или иной общественной функции в кочевом обществе и в их социальном статусе. Но сейчас «речь идет о живом ощущении национальной художественной традиции, на которую поэт опирается, о понимании того, что </w:t>
      </w:r>
      <w:r w:rsidRPr="00B03226">
        <w:rPr>
          <w:rFonts w:ascii="Times New Roman" w:hAnsi="Times New Roman"/>
          <w:i/>
          <w:sz w:val="28"/>
          <w:szCs w:val="28"/>
        </w:rPr>
        <w:t>нового</w:t>
      </w:r>
      <w:r w:rsidRPr="00B03226">
        <w:rPr>
          <w:rFonts w:ascii="Times New Roman" w:hAnsi="Times New Roman"/>
          <w:sz w:val="28"/>
          <w:szCs w:val="28"/>
        </w:rPr>
        <w:t xml:space="preserve"> вносит он своими произведениями в национальную поэтику, как он обогащает образно-выразительные возможности казахского литературно-художественного творчества» [5, 3</w:t>
      </w:r>
      <w:r w:rsidRPr="0067278E">
        <w:rPr>
          <w:rFonts w:ascii="Times New Roman" w:hAnsi="Times New Roman"/>
          <w:sz w:val="28"/>
          <w:szCs w:val="28"/>
        </w:rPr>
        <w:t>].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Самым высоким в поэтической культурно-кочевой иерархии считается жырау, певец, творивший при хане, непосредственно в ханской ставке, выступающий от имени ханского совета, то есть певец государственного значения. Из исследований Е.Д. Турсунова стало известно, что эти певцы, оформлявшие в древности воинские погребальные ритуалы, создавали оды, </w:t>
      </w:r>
      <w:r w:rsidRPr="0067278E">
        <w:rPr>
          <w:rFonts w:ascii="Times New Roman" w:hAnsi="Times New Roman"/>
          <w:sz w:val="28"/>
          <w:szCs w:val="28"/>
        </w:rPr>
        <w:t>по</w:t>
      </w:r>
      <w:r w:rsidRPr="00B03226">
        <w:rPr>
          <w:rFonts w:ascii="Times New Roman" w:hAnsi="Times New Roman"/>
          <w:sz w:val="28"/>
          <w:szCs w:val="28"/>
        </w:rPr>
        <w:t xml:space="preserve">служившие сюжетным ядром в сложении героического национального эпоса. Стиль и эстетика этого типа певца формируются </w:t>
      </w:r>
      <w:r w:rsidRPr="00B03226">
        <w:rPr>
          <w:rFonts w:ascii="Times New Roman" w:hAnsi="Times New Roman"/>
          <w:i/>
          <w:sz w:val="28"/>
          <w:szCs w:val="28"/>
        </w:rPr>
        <w:t>меритократическими</w:t>
      </w:r>
      <w:r w:rsidRPr="00B03226">
        <w:rPr>
          <w:rFonts w:ascii="Times New Roman" w:hAnsi="Times New Roman"/>
          <w:sz w:val="28"/>
          <w:szCs w:val="28"/>
        </w:rPr>
        <w:t xml:space="preserve"> принципами и нормами, то есть «знанием, идущим от предков», «избранностью», «посвященностью» и т.д.  </w:t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  <w:t xml:space="preserve">Так, М. Магауин отмечает: «Творческий облик жырау связан с положением, которое они занимают в обществе. Жырау не говорит не по существу, не вмешивается в будничные дела, по мелочам не поднимает голоса. Только в военное время, на великих сборищах и празднествах или </w:t>
      </w:r>
      <w:proofErr w:type="gramStart"/>
      <w:r w:rsidRPr="00B03226">
        <w:rPr>
          <w:rFonts w:ascii="Times New Roman" w:hAnsi="Times New Roman"/>
          <w:sz w:val="28"/>
          <w:szCs w:val="28"/>
        </w:rPr>
        <w:t>во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дни больших смут выступает он перед своими собратьями, воздействуя на них силой своего поэтического слова» </w:t>
      </w:r>
      <w:r w:rsidRPr="0067278E">
        <w:rPr>
          <w:rFonts w:ascii="Times New Roman" w:hAnsi="Times New Roman"/>
          <w:sz w:val="28"/>
          <w:szCs w:val="28"/>
        </w:rPr>
        <w:t>[</w:t>
      </w:r>
      <w:r w:rsidRPr="00B03226">
        <w:rPr>
          <w:rFonts w:ascii="Times New Roman" w:hAnsi="Times New Roman"/>
          <w:sz w:val="28"/>
          <w:szCs w:val="28"/>
        </w:rPr>
        <w:t>6, 5</w:t>
      </w:r>
      <w:r w:rsidRPr="0067278E">
        <w:rPr>
          <w:rFonts w:ascii="Times New Roman" w:hAnsi="Times New Roman"/>
          <w:sz w:val="28"/>
          <w:szCs w:val="28"/>
        </w:rPr>
        <w:t>]</w:t>
      </w:r>
      <w:r w:rsidRPr="00B03226">
        <w:rPr>
          <w:rFonts w:ascii="Times New Roman" w:hAnsi="Times New Roman"/>
          <w:sz w:val="28"/>
          <w:szCs w:val="28"/>
        </w:rPr>
        <w:t xml:space="preserve">. Вместе с тем, и лирическое начало, которое, несомненно, мы обнаруживаем в его творчестве, также отличается своим пафосом, своим отношением и мерой сдержанности и спокойствия от лирических излияний акынов. 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Акыны живут в народной среде и выражают его </w:t>
      </w:r>
      <w:r w:rsidRPr="00B03226">
        <w:rPr>
          <w:rFonts w:ascii="Times New Roman" w:hAnsi="Times New Roman"/>
          <w:i/>
          <w:sz w:val="28"/>
          <w:szCs w:val="28"/>
        </w:rPr>
        <w:t>демократические</w:t>
      </w:r>
      <w:r w:rsidRPr="00B03226">
        <w:rPr>
          <w:rFonts w:ascii="Times New Roman" w:hAnsi="Times New Roman"/>
          <w:sz w:val="28"/>
          <w:szCs w:val="28"/>
        </w:rPr>
        <w:t xml:space="preserve"> настроения, его повседневные заботы, чаяния, радости, переживания. Они ведут себя более свободно, чем жырау, выражая в угоду слушателям свои лирические состояния. В отличие от жырау, они участвуют в айтысах, выступая от имени конкретного рода, играют большую роль в проведении народных праздников и свадеб. В отличие от жырау, они, преимущественно, носители лирического начала в казахской поэтической культуре. Вольно и </w:t>
      </w:r>
      <w:r w:rsidRPr="00B03226">
        <w:rPr>
          <w:rFonts w:ascii="Times New Roman" w:hAnsi="Times New Roman"/>
          <w:sz w:val="28"/>
          <w:szCs w:val="28"/>
        </w:rPr>
        <w:lastRenderedPageBreak/>
        <w:t>свободно выражают они свои принципы, демонстрируют свою художественную эстетику, осознавая свою тесную связь с народом: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Эй, прислушайся, Кулмамбет!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В словах твоих смысла нет: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Байским добром не бахвалюсь я,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Бедностью не опечалюсь я,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В силе народа сила моя,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Цель народу ясна моя!</w:t>
      </w:r>
    </w:p>
    <w:p w:rsidR="003B1312" w:rsidRPr="00B03226" w:rsidRDefault="003B1312" w:rsidP="003B1312">
      <w:pPr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Жамбыл Жабаев.</w:t>
      </w:r>
    </w:p>
    <w:p w:rsidR="003B1312" w:rsidRPr="00B03226" w:rsidRDefault="003B1312" w:rsidP="003B1312">
      <w:pPr>
        <w:jc w:val="both"/>
        <w:rPr>
          <w:rFonts w:ascii="Times New Roman" w:hAnsi="Times New Roman"/>
          <w:sz w:val="28"/>
          <w:szCs w:val="28"/>
        </w:rPr>
      </w:pPr>
    </w:p>
    <w:p w:rsidR="003B1312" w:rsidRPr="00B03226" w:rsidRDefault="003B1312" w:rsidP="003B1312">
      <w:pPr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ab/>
        <w:t>Заметим, что это высказывание относится к дореволюционному, несоветскому периоду творчества акына. И чтобы ясно различить эстетику разных певцов, необходимо исследовать их социальный статус и, главным образом, их поэтику.</w:t>
      </w:r>
    </w:p>
    <w:p w:rsidR="003B1312" w:rsidRPr="0067278E" w:rsidRDefault="003B1312" w:rsidP="003B1312">
      <w:pPr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 </w:t>
      </w:r>
      <w:r w:rsidRPr="00B03226">
        <w:rPr>
          <w:rFonts w:ascii="Times New Roman" w:hAnsi="Times New Roman"/>
          <w:sz w:val="28"/>
          <w:szCs w:val="28"/>
        </w:rPr>
        <w:tab/>
        <w:t xml:space="preserve">Анализ поэтики «того или иного художника предполагает два последовательных этапа осуществления: прежде всего определение </w:t>
      </w:r>
      <w:r w:rsidRPr="00B03226">
        <w:rPr>
          <w:rFonts w:ascii="Times New Roman" w:hAnsi="Times New Roman"/>
          <w:i/>
          <w:sz w:val="28"/>
          <w:szCs w:val="28"/>
        </w:rPr>
        <w:t>общих принципов его поэтики</w:t>
      </w:r>
      <w:r w:rsidRPr="00B03226">
        <w:rPr>
          <w:rFonts w:ascii="Times New Roman" w:hAnsi="Times New Roman"/>
          <w:sz w:val="28"/>
          <w:szCs w:val="28"/>
        </w:rPr>
        <w:t xml:space="preserve">, то есть тех ее свойств, которые необходимо вытекают из самих задач, выдвинутых художником, и, во-вторых, анализ конкретных произведений, в которых эти средства каждый раз своеобразно воплощаются» </w:t>
      </w:r>
      <w:r w:rsidRPr="0067278E">
        <w:rPr>
          <w:rFonts w:ascii="Times New Roman" w:hAnsi="Times New Roman"/>
          <w:sz w:val="28"/>
          <w:szCs w:val="28"/>
        </w:rPr>
        <w:t>[</w:t>
      </w:r>
      <w:r w:rsidRPr="00B03226">
        <w:rPr>
          <w:rFonts w:ascii="Times New Roman" w:hAnsi="Times New Roman"/>
          <w:sz w:val="28"/>
          <w:szCs w:val="28"/>
        </w:rPr>
        <w:t>7, 9</w:t>
      </w:r>
      <w:r w:rsidRPr="0067278E">
        <w:rPr>
          <w:rFonts w:ascii="Times New Roman" w:hAnsi="Times New Roman"/>
          <w:sz w:val="28"/>
          <w:szCs w:val="28"/>
        </w:rPr>
        <w:t>]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 В древней казахской поэтической культуре мы также фиксируем носителей национального драматического искусства: это сал и сер</w:t>
      </w:r>
      <w:r w:rsidRPr="00B03226">
        <w:rPr>
          <w:rFonts w:ascii="Times New Roman" w:hAnsi="Times New Roman"/>
          <w:sz w:val="28"/>
          <w:szCs w:val="28"/>
          <w:lang w:val="kk-KZ"/>
        </w:rPr>
        <w:t xml:space="preserve">і.  </w:t>
      </w:r>
      <w:r w:rsidRPr="00B03226">
        <w:rPr>
          <w:rFonts w:ascii="Times New Roman" w:hAnsi="Times New Roman"/>
          <w:sz w:val="28"/>
          <w:szCs w:val="28"/>
        </w:rPr>
        <w:t>Первые, праздничные, яркие в своих одеждах, разъезжают со своей веселой свитой, состоящей из акынов и молодых девушек, по аулам, символизируя радость, беспечность, плодородие и весну; вторые певцы – преимущественно печального и одинокого плана, постоянные изгои. Они представляют собой начальные проявления будущей трагедии. Трагическая судьба последнего из них, Ахана-серэ, наглядно это подтверждает.</w:t>
      </w:r>
    </w:p>
    <w:p w:rsidR="003B1312" w:rsidRPr="00B03226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 Теперь мы имеет певцов, стоявших у истоков эпоса, лирики и драмы, и каждый из певцов становится носителем своей особой эстетики, своих художественных принципов, своего языка и стиля.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Многими советскими исследователями отмечалось, что степень развитости культуры и языка находится в прямой зависимости от социально-экономического развития, и вопросы неразвитости казахского языка они не совсем корректно выводили из неразвитости производительных сил общества, занимавшегося скотоводством. Но ведь человеческое сознание может осмыслить всё, и любой язык всё может объяснить и найдет для этого своего объяснения необходимые языковые средства.  Другое дело, что люди  и общества до некоторого времени живут в разных исторических измерениях, но неизбежно придут к единству понимания.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И эстетика языка любого народа не может и не должна рассматриваться только с марксистских позиций, учитывавшего только общественный характер производительных сил и производственных </w:t>
      </w:r>
      <w:r w:rsidRPr="00B03226">
        <w:rPr>
          <w:rFonts w:ascii="Times New Roman" w:hAnsi="Times New Roman"/>
          <w:sz w:val="28"/>
          <w:szCs w:val="28"/>
        </w:rPr>
        <w:lastRenderedPageBreak/>
        <w:t xml:space="preserve">отношений и не принимавшего других факторов, составлявших специфику развития восточных культур. 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226">
        <w:rPr>
          <w:rFonts w:ascii="Times New Roman" w:hAnsi="Times New Roman"/>
          <w:sz w:val="28"/>
          <w:szCs w:val="28"/>
        </w:rPr>
        <w:t>Наиболее видимыми признаками эстетики и мировоззрения кочевника</w:t>
      </w:r>
      <w:r w:rsidRPr="0067278E">
        <w:rPr>
          <w:rFonts w:ascii="Times New Roman" w:hAnsi="Times New Roman"/>
          <w:sz w:val="28"/>
          <w:szCs w:val="28"/>
        </w:rPr>
        <w:t xml:space="preserve"> </w:t>
      </w:r>
      <w:r w:rsidRPr="00B03226">
        <w:rPr>
          <w:rFonts w:ascii="Times New Roman" w:hAnsi="Times New Roman"/>
          <w:sz w:val="28"/>
          <w:szCs w:val="28"/>
          <w:lang w:val="en-US"/>
        </w:rPr>
        <w:t>XV</w:t>
      </w:r>
      <w:r w:rsidRPr="0067278E">
        <w:rPr>
          <w:rFonts w:ascii="Times New Roman" w:hAnsi="Times New Roman"/>
          <w:sz w:val="28"/>
          <w:szCs w:val="28"/>
        </w:rPr>
        <w:t>-</w:t>
      </w:r>
      <w:r w:rsidRPr="00B03226">
        <w:rPr>
          <w:rFonts w:ascii="Times New Roman" w:hAnsi="Times New Roman"/>
          <w:sz w:val="28"/>
          <w:szCs w:val="28"/>
          <w:lang w:val="en-US"/>
        </w:rPr>
        <w:t>XVIII</w:t>
      </w:r>
      <w:r w:rsidRPr="0067278E">
        <w:rPr>
          <w:rFonts w:ascii="Times New Roman" w:hAnsi="Times New Roman"/>
          <w:sz w:val="28"/>
          <w:szCs w:val="28"/>
        </w:rPr>
        <w:t xml:space="preserve"> </w:t>
      </w:r>
      <w:r w:rsidRPr="00B03226">
        <w:rPr>
          <w:rFonts w:ascii="Times New Roman" w:hAnsi="Times New Roman"/>
          <w:sz w:val="28"/>
          <w:szCs w:val="28"/>
        </w:rPr>
        <w:t xml:space="preserve">веков выступают их древность и целостность (нерасчлененность, или синкретизм), соприродность (высокая образность и этика, зависимость кочевника от природы), органичность (единство с родом, племенем, аруахами, духами предков), его поэтический романтизм и созерцательность (любование миром сближает его с другими восточными народами), открытость миру (широта степи и ночного космоса). </w:t>
      </w:r>
      <w:proofErr w:type="gramEnd"/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Яркой иллюстрацией может послужить сцена из романа-эпопеи М.О. Ауэзова «Путь Абая», когда во время болезни мальчика старая бабушка Зере наизусть поет ему дастан за дастаном, несметное количество героических поэм, рассказывает о событиях, когда-то происходивших в их роду. Когда она устает, то мальчик слушает песни и сказания своей матери Улжан, и эти замечательные стихи и песни также бесконечны, и льются они свободно из уст «неграмотной», «никогда не читавшей вслух» этой женщины времени позднего средневековья.  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Поэтический язык жырау </w:t>
      </w:r>
      <w:r w:rsidRPr="00B03226">
        <w:rPr>
          <w:rFonts w:ascii="Times New Roman" w:hAnsi="Times New Roman"/>
          <w:sz w:val="28"/>
          <w:szCs w:val="28"/>
          <w:lang w:val="en-US"/>
        </w:rPr>
        <w:t>XV</w:t>
      </w:r>
      <w:r w:rsidRPr="0067278E">
        <w:rPr>
          <w:rFonts w:ascii="Times New Roman" w:hAnsi="Times New Roman"/>
          <w:sz w:val="28"/>
          <w:szCs w:val="28"/>
        </w:rPr>
        <w:t>-</w:t>
      </w:r>
      <w:r w:rsidRPr="00B03226">
        <w:rPr>
          <w:rFonts w:ascii="Times New Roman" w:hAnsi="Times New Roman"/>
          <w:sz w:val="28"/>
          <w:szCs w:val="28"/>
          <w:lang w:val="en-US"/>
        </w:rPr>
        <w:t>XVIII</w:t>
      </w:r>
      <w:r w:rsidRPr="0067278E">
        <w:rPr>
          <w:rFonts w:ascii="Times New Roman" w:hAnsi="Times New Roman"/>
          <w:sz w:val="28"/>
          <w:szCs w:val="28"/>
        </w:rPr>
        <w:t xml:space="preserve"> веков </w:t>
      </w:r>
      <w:r w:rsidRPr="00B03226">
        <w:rPr>
          <w:rFonts w:ascii="Times New Roman" w:hAnsi="Times New Roman"/>
          <w:sz w:val="28"/>
          <w:szCs w:val="28"/>
        </w:rPr>
        <w:t xml:space="preserve">явился результатом длительных процессов развития языка казахской народности, и до начала XX  века, как еще отмечал Ч.Ч. Валиханов, не был подвергнут никаким иноязычным влияниям. Это время наиболее активного литературного становления и расцвета общенародного казахского языка, его разработки стиля и литературных норм. Исторически это вызвано процессом образования Казахского ханства и </w:t>
      </w:r>
      <w:proofErr w:type="gramStart"/>
      <w:r w:rsidRPr="00B03226">
        <w:rPr>
          <w:rFonts w:ascii="Times New Roman" w:hAnsi="Times New Roman"/>
          <w:sz w:val="28"/>
          <w:szCs w:val="28"/>
        </w:rPr>
        <w:t>других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тюркских национально-территориальных тюркских образований. Язык жырау наиболее полно сохранял общенародные языковые черты и отражал на протяжении трех веков особенности развития казахского общенационального языка.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Как показали М.О. Ауэзов и О. Нурмагамбетова </w:t>
      </w:r>
      <w:r w:rsidRPr="0067278E">
        <w:rPr>
          <w:rFonts w:ascii="Times New Roman" w:hAnsi="Times New Roman"/>
          <w:sz w:val="28"/>
          <w:szCs w:val="28"/>
        </w:rPr>
        <w:t>[</w:t>
      </w:r>
      <w:r w:rsidRPr="00B03226">
        <w:rPr>
          <w:rFonts w:ascii="Times New Roman" w:hAnsi="Times New Roman"/>
          <w:sz w:val="28"/>
          <w:szCs w:val="28"/>
        </w:rPr>
        <w:t>8,</w:t>
      </w:r>
      <w:r w:rsidRPr="0067278E">
        <w:rPr>
          <w:rFonts w:ascii="Times New Roman" w:hAnsi="Times New Roman"/>
          <w:sz w:val="28"/>
          <w:szCs w:val="28"/>
        </w:rPr>
        <w:t xml:space="preserve"> 19]</w:t>
      </w:r>
      <w:r w:rsidRPr="00B03226">
        <w:rPr>
          <w:rFonts w:ascii="Times New Roman" w:hAnsi="Times New Roman"/>
          <w:sz w:val="28"/>
          <w:szCs w:val="28"/>
        </w:rPr>
        <w:t xml:space="preserve"> литературный язык жырау и акынов опирался на богатейшие традиции прошлого, вобрав в свой состав наиболее общие и типичные черты живой разговорной речи. Язык жырау и акынов, несмотря на общность, развивался по своим внутренним законам, но в непрерывном контакте с живыми разговорными формами и народно-поэтическими жанрами, из </w:t>
      </w:r>
      <w:proofErr w:type="gramStart"/>
      <w:r w:rsidRPr="00B03226">
        <w:rPr>
          <w:rFonts w:ascii="Times New Roman" w:hAnsi="Times New Roman"/>
          <w:sz w:val="28"/>
          <w:szCs w:val="28"/>
        </w:rPr>
        <w:t>века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в век формируя свой могучий поэтический словарь, развивая грамматический строй, подражая богатейшей разветвленной системе народных стилей. 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Происходил и обратный процесс. Процесс воздействия певцов на самих слушателей, то есть на народную массу, носительницу и хранительницу языка. В таком творческом взаимодействии многие диалекты исчезли, или стали достоянием общелитературного языка, а разговорная речь народа обогащалась поэтическими формами, образами, сюжетами устной восточной литературы, или, почитая мудрость жырау за правило, или повсеместно цитируя акынов, или впитывая красоту, мощь эпических и лиро-эпических сказаний. 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Надо заметить, что при ханских советах функционировала еще одна важная форма литературного языка – письменная. Об этом известно из </w:t>
      </w:r>
      <w:r w:rsidRPr="00B03226">
        <w:rPr>
          <w:rFonts w:ascii="Times New Roman" w:hAnsi="Times New Roman"/>
          <w:sz w:val="28"/>
          <w:szCs w:val="28"/>
        </w:rPr>
        <w:lastRenderedPageBreak/>
        <w:t>фрагментов поэтических текстов жырау. И это – отдельная тема исследования.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 xml:space="preserve">Историю становления казахского национального литературного языка в отечественном языкознании принято рассматривать, начиная с XV века, то есть с момента образования самой нашей народности (образование Казахской орды в 1456 и Казахского ханства в 1465 гг.), когда народ стал известен как этническое целое. Отсюда мы ведем и отсчет нашей казахской государственности, философии и литературе, хотя явные отголоски древних общих связей и древнетюркской родственности мы слышим в говорах многих современных тюркских народов и племен. 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3226">
        <w:rPr>
          <w:rFonts w:ascii="Times New Roman" w:hAnsi="Times New Roman"/>
          <w:sz w:val="28"/>
          <w:szCs w:val="28"/>
        </w:rPr>
        <w:t>Жырау и акыны, стоявшие у истоков общенационального казахского литературного языка, создали богатейшую устную литературу. Но многие произведения  устного народного творчества (частушки,  обрядово-бытовые песни, эпосы, дастаны, тол</w:t>
      </w:r>
      <w:r w:rsidRPr="00B03226">
        <w:rPr>
          <w:rFonts w:ascii="Times New Roman" w:hAnsi="Times New Roman"/>
          <w:sz w:val="28"/>
          <w:szCs w:val="28"/>
          <w:lang w:val="kk-KZ"/>
        </w:rPr>
        <w:t>ғ</w:t>
      </w:r>
      <w:r w:rsidRPr="00B03226">
        <w:rPr>
          <w:rFonts w:ascii="Times New Roman" w:hAnsi="Times New Roman"/>
          <w:sz w:val="28"/>
          <w:szCs w:val="28"/>
        </w:rPr>
        <w:t xml:space="preserve">ау, жыры, айтысы, мифы и легенды, шежире, образцы интимной лирики) бытовали задолго до эпохи Золотой Орды. Они являются общими для ряда тюркских народов, особенно эпосы. </w:t>
      </w:r>
      <w:proofErr w:type="gramStart"/>
      <w:r w:rsidRPr="00B03226">
        <w:rPr>
          <w:rFonts w:ascii="Times New Roman" w:hAnsi="Times New Roman"/>
          <w:sz w:val="28"/>
          <w:szCs w:val="28"/>
        </w:rPr>
        <w:t>Так исследователи отмечают, что «древнее происхождение имеют, бесспорно, многие виды народных песен (трудовые, обрядовые, бытовые), из которых впоследствии развились жанры народной индивидуальной (песенной) лирики.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В казахском </w:t>
      </w:r>
      <w:proofErr w:type="gramStart"/>
      <w:r w:rsidRPr="00B03226">
        <w:rPr>
          <w:rFonts w:ascii="Times New Roman" w:hAnsi="Times New Roman"/>
          <w:sz w:val="28"/>
          <w:szCs w:val="28"/>
        </w:rPr>
        <w:t>народно-поэтическом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искусстве сохранились также некоторые стихотворные формы (например, семи-восьмисложник, жыр), рожденные, несомненно, в отдаленные времена» </w:t>
      </w:r>
      <w:r w:rsidRPr="0067278E">
        <w:rPr>
          <w:rFonts w:ascii="Times New Roman" w:hAnsi="Times New Roman"/>
          <w:sz w:val="28"/>
          <w:szCs w:val="28"/>
        </w:rPr>
        <w:t>[</w:t>
      </w:r>
      <w:r w:rsidRPr="00B03226">
        <w:rPr>
          <w:rFonts w:ascii="Times New Roman" w:hAnsi="Times New Roman"/>
          <w:sz w:val="28"/>
          <w:szCs w:val="28"/>
        </w:rPr>
        <w:t>9, 17</w:t>
      </w:r>
      <w:r w:rsidRPr="0067278E">
        <w:rPr>
          <w:rFonts w:ascii="Times New Roman" w:hAnsi="Times New Roman"/>
          <w:sz w:val="28"/>
          <w:szCs w:val="28"/>
        </w:rPr>
        <w:t>]</w:t>
      </w:r>
      <w:r w:rsidRPr="00B03226">
        <w:rPr>
          <w:rFonts w:ascii="Times New Roman" w:hAnsi="Times New Roman"/>
          <w:b/>
          <w:sz w:val="28"/>
          <w:szCs w:val="28"/>
        </w:rPr>
        <w:t xml:space="preserve"> 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226">
        <w:rPr>
          <w:rFonts w:ascii="Times New Roman" w:hAnsi="Times New Roman"/>
          <w:sz w:val="28"/>
          <w:szCs w:val="28"/>
        </w:rPr>
        <w:t>Устная индивидуальная литература в XV-XVIII века в основном развивается по следующим жанрам: посвящения и восхваления ханам, оды в честь правителей и героев;  толгау и другие лирические жанры, отражающие повседневную жизнь народа, его историческое и социальное бытие, его представление о времени и судьбе; большое многообразие обрядовых и бытовых песен; дидактическая поэзия, нравоучения;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предания и легенды; рассказы и сказки; эпосы и исторические песни; кисса и хикметы; большое разнообразие лирических песен и жыров, воспевающих батыров. </w:t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proofErr w:type="gramStart"/>
      <w:r w:rsidRPr="00B03226">
        <w:rPr>
          <w:rFonts w:ascii="Times New Roman" w:hAnsi="Times New Roman"/>
          <w:sz w:val="28"/>
          <w:szCs w:val="28"/>
        </w:rPr>
        <w:t>Используя богатейший арсенал устного народного творчества, его каноны и образцы, в эту эпоху создают свои произведения широко известные в казахском народе акыны Шеге, Кутан, Шорман, Бахтияр; ораторы Жиренше, Толе би, Казыбек,  Айтеке, Каражигит, Актайлак, Сырым; жырау Асан Кайгы, Казтуган, Доспамбет, Шалкииз, Маргаска, Жиембет, Актамберды, Умбетей, Бухар.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</w:t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r w:rsidRPr="00B03226">
        <w:rPr>
          <w:rFonts w:ascii="Times New Roman" w:hAnsi="Times New Roman"/>
          <w:sz w:val="28"/>
          <w:szCs w:val="28"/>
        </w:rPr>
        <w:tab/>
      </w:r>
      <w:proofErr w:type="gramStart"/>
      <w:r w:rsidRPr="00B03226">
        <w:rPr>
          <w:rFonts w:ascii="Times New Roman" w:hAnsi="Times New Roman"/>
          <w:sz w:val="28"/>
          <w:szCs w:val="28"/>
        </w:rPr>
        <w:t>Эта могучая устная литература представляла собой, наряду с имеющейся письменной (при ханах), первые разработанные образцы  общенародного  литературного языка.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Язык устной поэзии и </w:t>
      </w:r>
      <w:proofErr w:type="gramStart"/>
      <w:r w:rsidRPr="00B03226">
        <w:rPr>
          <w:rFonts w:ascii="Times New Roman" w:hAnsi="Times New Roman"/>
          <w:sz w:val="28"/>
          <w:szCs w:val="28"/>
        </w:rPr>
        <w:t>народно-поэтического</w:t>
      </w:r>
      <w:proofErr w:type="gramEnd"/>
      <w:r w:rsidRPr="00B03226">
        <w:rPr>
          <w:rFonts w:ascii="Times New Roman" w:hAnsi="Times New Roman"/>
          <w:sz w:val="28"/>
          <w:szCs w:val="28"/>
        </w:rPr>
        <w:t xml:space="preserve"> творчества стал основой и живой лабораторией будущего письменного литературного языка. </w:t>
      </w: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1312" w:rsidRPr="00B03226" w:rsidRDefault="003B1312" w:rsidP="003B131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1312" w:rsidRDefault="003B1312" w:rsidP="003B131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9485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B1312" w:rsidRPr="00094852" w:rsidRDefault="003B1312" w:rsidP="003B131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1312" w:rsidRPr="00094852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94852">
        <w:rPr>
          <w:rFonts w:ascii="Times New Roman" w:hAnsi="Times New Roman"/>
          <w:sz w:val="28"/>
          <w:szCs w:val="28"/>
        </w:rPr>
        <w:t xml:space="preserve">В статье говорится об особенностях казахского литературного языка, о его формировании и возможностях в эстетическом освоении мира, о роли е его формировании древних сказителей и других носителей устно-поэтической традиции, о связи языка с исторической жизнью народа, с его эстетикой. </w:t>
      </w:r>
    </w:p>
    <w:p w:rsidR="003B1312" w:rsidRPr="00094852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94852">
        <w:rPr>
          <w:rFonts w:ascii="Times New Roman" w:hAnsi="Times New Roman"/>
          <w:sz w:val="28"/>
          <w:szCs w:val="28"/>
        </w:rPr>
        <w:t xml:space="preserve">Каждый певец исполняет в степи свои функции, его тексты имеют свое целевое назначение, проявляет свою, лишь ему одному присущую поэтическую манеру, проявляющуюся в конкретном стиле и жанре. Эту поэтическую манеру мы именуем словесно-художественной эстетикой, и, несмотря на единую грамматическую, синтаксическую, орфографическую, орфоэпическую природу, на стилистико-семантические нормы, а также – на словоупотребления и словосочетания певцов, поэтические речи их все  же разительно отличаются друг от друга. Причина этого отличия кроется в природе исполнения певцами той или иной общественной функции в кочевом обществе и в их социальном статусе. </w:t>
      </w:r>
    </w:p>
    <w:p w:rsidR="003B1312" w:rsidRPr="00094852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94852">
        <w:rPr>
          <w:rFonts w:ascii="Times New Roman" w:hAnsi="Times New Roman"/>
          <w:sz w:val="28"/>
          <w:szCs w:val="28"/>
        </w:rPr>
        <w:t xml:space="preserve">Самым высоким в поэтической культурно-кочевой иерархии считается жырау, певец, творивший при хане, непосредственно в ханской ставке, выступающий от имени ханского совета, то есть певец государственного значения. Эти певцы создают оды – сюжетное ядро в сложении героического национального эпоса. Стиль и эстетика этого типа певца формируются </w:t>
      </w:r>
      <w:r w:rsidRPr="00094852">
        <w:rPr>
          <w:rFonts w:ascii="Times New Roman" w:hAnsi="Times New Roman"/>
          <w:i/>
          <w:sz w:val="28"/>
          <w:szCs w:val="28"/>
        </w:rPr>
        <w:t>меритократическими</w:t>
      </w:r>
      <w:r w:rsidRPr="00094852">
        <w:rPr>
          <w:rFonts w:ascii="Times New Roman" w:hAnsi="Times New Roman"/>
          <w:sz w:val="28"/>
          <w:szCs w:val="28"/>
        </w:rPr>
        <w:t xml:space="preserve"> принципами и нормами, то есть «знанием, идущим от предков», «избранностью», «посвященностью» и т.д.  То лирическое начало, которое, несомненно, мы обнаруживаем в его творчестве, также отличается своим пафосом, своим отношением и особой мерой сдержанности и спокойствия от откровенных лирических излияний акынов. </w:t>
      </w:r>
    </w:p>
    <w:p w:rsidR="003B1312" w:rsidRPr="0067278E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94852">
        <w:rPr>
          <w:rFonts w:ascii="Times New Roman" w:hAnsi="Times New Roman"/>
          <w:sz w:val="28"/>
          <w:szCs w:val="28"/>
        </w:rPr>
        <w:t xml:space="preserve">Акыны живут в народе, выражают его </w:t>
      </w:r>
      <w:r w:rsidRPr="00094852">
        <w:rPr>
          <w:rFonts w:ascii="Times New Roman" w:hAnsi="Times New Roman"/>
          <w:i/>
          <w:sz w:val="28"/>
          <w:szCs w:val="28"/>
        </w:rPr>
        <w:t>демократические</w:t>
      </w:r>
      <w:r w:rsidRPr="00094852">
        <w:rPr>
          <w:rFonts w:ascii="Times New Roman" w:hAnsi="Times New Roman"/>
          <w:sz w:val="28"/>
          <w:szCs w:val="28"/>
        </w:rPr>
        <w:t xml:space="preserve"> настроения, его повседневные заботы, чаяния, радости, переживания. Они ведут себя более свободно, чем жырау, выражая в угоду слушателям свои лирические состояния. В отличие от жырау, они участвуют в айтысах, выступая от имени конкретного рода, играют большую роль в проведении народных праздников и свадеб. </w:t>
      </w:r>
    </w:p>
    <w:p w:rsidR="003B1312" w:rsidRPr="00094852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94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4852">
        <w:rPr>
          <w:rFonts w:ascii="Times New Roman" w:hAnsi="Times New Roman"/>
          <w:sz w:val="28"/>
          <w:szCs w:val="28"/>
        </w:rPr>
        <w:t>В казахской поэтической культуре есть также носители драматического искусства: это сал и сер</w:t>
      </w:r>
      <w:r w:rsidRPr="00094852">
        <w:rPr>
          <w:rFonts w:ascii="Times New Roman" w:hAnsi="Times New Roman"/>
          <w:sz w:val="28"/>
          <w:szCs w:val="28"/>
          <w:lang w:val="kk-KZ"/>
        </w:rPr>
        <w:t xml:space="preserve">і.  </w:t>
      </w:r>
      <w:r w:rsidRPr="00094852">
        <w:rPr>
          <w:rFonts w:ascii="Times New Roman" w:hAnsi="Times New Roman"/>
          <w:sz w:val="28"/>
          <w:szCs w:val="28"/>
        </w:rPr>
        <w:t>Первые стоят у истоков комедии, праздничные, яркие в своих одеждах, разъезжают они со своей свитой, состоящей из акынов и молодых девушек, по аулам, символизируя радость, беспечность, плодородие и весну; вторые певцы – преимущественно печального и одинокого плана, постоянные изгои.</w:t>
      </w:r>
      <w:proofErr w:type="gramEnd"/>
      <w:r w:rsidRPr="00094852">
        <w:rPr>
          <w:rFonts w:ascii="Times New Roman" w:hAnsi="Times New Roman"/>
          <w:sz w:val="28"/>
          <w:szCs w:val="28"/>
        </w:rPr>
        <w:t xml:space="preserve"> Они представляют собой начальные проявления будущей казахской трагедии. Трагическая судьба последнего из них, Ахана-серэ, наглядно это подтверждает.</w:t>
      </w:r>
    </w:p>
    <w:p w:rsidR="003B1312" w:rsidRPr="00094852" w:rsidRDefault="003B1312" w:rsidP="003B131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94852">
        <w:rPr>
          <w:rFonts w:ascii="Times New Roman" w:hAnsi="Times New Roman"/>
          <w:sz w:val="28"/>
          <w:szCs w:val="28"/>
        </w:rPr>
        <w:t xml:space="preserve"> Так мы имеет певцов, стоявших у истоков эпоса, лирики и драмы, и каждый из певцов – носитель своей особой эстетики, своих художественных принципов, языка и стиля.</w:t>
      </w:r>
    </w:p>
    <w:p w:rsidR="003B1312" w:rsidRPr="00094852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852">
        <w:rPr>
          <w:rFonts w:ascii="Times New Roman" w:hAnsi="Times New Roman"/>
          <w:sz w:val="28"/>
          <w:szCs w:val="28"/>
        </w:rPr>
        <w:lastRenderedPageBreak/>
        <w:t xml:space="preserve">И эстетика языка любого народа не может и не должна рассматриваться только с марксистских позиций, учитывавшего только общественный характер производительных сил и производственных отношений и не принимавшего других факторов, составлявших специфику развития восточных культур. </w:t>
      </w:r>
      <w:proofErr w:type="gramStart"/>
      <w:r w:rsidRPr="0067278E">
        <w:rPr>
          <w:rFonts w:ascii="Times New Roman" w:hAnsi="Times New Roman"/>
          <w:sz w:val="28"/>
          <w:szCs w:val="28"/>
        </w:rPr>
        <w:t>Такими, н</w:t>
      </w:r>
      <w:r w:rsidRPr="00094852">
        <w:rPr>
          <w:rFonts w:ascii="Times New Roman" w:hAnsi="Times New Roman"/>
          <w:sz w:val="28"/>
          <w:szCs w:val="28"/>
        </w:rPr>
        <w:t>аиболее видимыми, признаками эстетики и мировоззрения кочевника</w:t>
      </w:r>
      <w:r w:rsidRPr="0067278E">
        <w:rPr>
          <w:rFonts w:ascii="Times New Roman" w:hAnsi="Times New Roman"/>
          <w:sz w:val="28"/>
          <w:szCs w:val="28"/>
        </w:rPr>
        <w:t xml:space="preserve"> </w:t>
      </w:r>
      <w:r w:rsidRPr="00094852">
        <w:rPr>
          <w:rFonts w:ascii="Times New Roman" w:hAnsi="Times New Roman"/>
          <w:sz w:val="28"/>
          <w:szCs w:val="28"/>
          <w:lang w:val="en-US"/>
        </w:rPr>
        <w:t>XV</w:t>
      </w:r>
      <w:r w:rsidRPr="0067278E">
        <w:rPr>
          <w:rFonts w:ascii="Times New Roman" w:hAnsi="Times New Roman"/>
          <w:sz w:val="28"/>
          <w:szCs w:val="28"/>
        </w:rPr>
        <w:t>-</w:t>
      </w:r>
      <w:r w:rsidRPr="00094852">
        <w:rPr>
          <w:rFonts w:ascii="Times New Roman" w:hAnsi="Times New Roman"/>
          <w:sz w:val="28"/>
          <w:szCs w:val="28"/>
          <w:lang w:val="en-US"/>
        </w:rPr>
        <w:t>XVIII</w:t>
      </w:r>
      <w:r w:rsidRPr="0067278E">
        <w:rPr>
          <w:rFonts w:ascii="Times New Roman" w:hAnsi="Times New Roman"/>
          <w:sz w:val="28"/>
          <w:szCs w:val="28"/>
        </w:rPr>
        <w:t xml:space="preserve"> </w:t>
      </w:r>
      <w:r w:rsidRPr="00094852">
        <w:rPr>
          <w:rFonts w:ascii="Times New Roman" w:hAnsi="Times New Roman"/>
          <w:sz w:val="28"/>
          <w:szCs w:val="28"/>
        </w:rPr>
        <w:t xml:space="preserve">веков выступают их древность и целостность (нерасчлененность, или синкретизм), соприродность (высокая образность и этика, зависимость кочевника от природы), органичность (единство с родом, племенем, аруахами, духами предков), его поэтический романтизм и созерцательность (любование миром сближает его с другими восточными народами), открытость миру (широта степи и ночного космоса). </w:t>
      </w:r>
      <w:proofErr w:type="gramEnd"/>
    </w:p>
    <w:p w:rsidR="003B1312" w:rsidRPr="00094852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852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094852">
        <w:rPr>
          <w:rFonts w:ascii="Times New Roman" w:hAnsi="Times New Roman"/>
          <w:sz w:val="28"/>
          <w:szCs w:val="28"/>
        </w:rPr>
        <w:t>показали М.О. Ауэзов и О. Нурмагамбетова литературный язык жырау и акынов опирался</w:t>
      </w:r>
      <w:proofErr w:type="gramEnd"/>
      <w:r w:rsidRPr="00094852">
        <w:rPr>
          <w:rFonts w:ascii="Times New Roman" w:hAnsi="Times New Roman"/>
          <w:sz w:val="28"/>
          <w:szCs w:val="28"/>
        </w:rPr>
        <w:t xml:space="preserve"> на богатейшие традиции прошлого, вобрав в свой состав наиболее общие и типичные черты живой разговорной речи. Язык жырау и акынов, несмотря на общность, развивался по своим внутренним законам, но в непрерывном контакте с живыми разговорными формами и народно-поэтическими жанрами, из </w:t>
      </w:r>
      <w:proofErr w:type="gramStart"/>
      <w:r w:rsidRPr="00094852">
        <w:rPr>
          <w:rFonts w:ascii="Times New Roman" w:hAnsi="Times New Roman"/>
          <w:sz w:val="28"/>
          <w:szCs w:val="28"/>
        </w:rPr>
        <w:t>века</w:t>
      </w:r>
      <w:proofErr w:type="gramEnd"/>
      <w:r w:rsidRPr="00094852">
        <w:rPr>
          <w:rFonts w:ascii="Times New Roman" w:hAnsi="Times New Roman"/>
          <w:sz w:val="28"/>
          <w:szCs w:val="28"/>
        </w:rPr>
        <w:t xml:space="preserve"> в век формируя свой могучий поэтический словарь, развивая грамматический строй, подражая богатейшей разветвленной системе народных стилей. </w:t>
      </w:r>
    </w:p>
    <w:p w:rsidR="003B1312" w:rsidRPr="00094852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852">
        <w:rPr>
          <w:rFonts w:ascii="Times New Roman" w:hAnsi="Times New Roman"/>
          <w:sz w:val="28"/>
          <w:szCs w:val="28"/>
        </w:rPr>
        <w:t>Происходил и процесс</w:t>
      </w:r>
      <w:r w:rsidRPr="0067278E">
        <w:rPr>
          <w:rFonts w:ascii="Times New Roman" w:hAnsi="Times New Roman"/>
          <w:sz w:val="28"/>
          <w:szCs w:val="28"/>
        </w:rPr>
        <w:t xml:space="preserve"> </w:t>
      </w:r>
      <w:r w:rsidRPr="00094852">
        <w:rPr>
          <w:rFonts w:ascii="Times New Roman" w:hAnsi="Times New Roman"/>
          <w:sz w:val="28"/>
          <w:szCs w:val="28"/>
        </w:rPr>
        <w:t xml:space="preserve">воздействия певцов на самих слушателей, то есть на народную массу, носительницу и хранительницу языка. В таком творческом взаимодействии многие диалекты исчезли или стали достоянием общелитературного языка, а разговорная речь народа обогащалась поэтическими формами, образами, сюжетами устной восточной литературы, или, почитая мудрость жырау за правило, или повсеместно цитируя акынов, или впитывая красоту, мощь эпических и лиро-эпических сказаний. </w:t>
      </w:r>
    </w:p>
    <w:p w:rsidR="003B1312" w:rsidRPr="00094852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852">
        <w:rPr>
          <w:rFonts w:ascii="Times New Roman" w:hAnsi="Times New Roman"/>
          <w:sz w:val="28"/>
          <w:szCs w:val="28"/>
        </w:rPr>
        <w:t xml:space="preserve">Историю становления казахского национального литературного языка в отечественном языкознании принято рассматривать именно с культурной эпохи жырау, начиная с XV века, то есть с момента образования самой нашей народности (образование Казахской орды в 1456 и Казахского ханства в 1465 гг.), когда народ стал известен как этническое целое. Отсюда мы ведем и отсчет нашей казахской государственности, философии и литературе, хотя явные отголоски древних общих связей и древнетюркской родственности мы слышим в говорах многих современных тюркских народов и племен. </w:t>
      </w:r>
    </w:p>
    <w:p w:rsidR="003B1312" w:rsidRPr="00094852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852">
        <w:rPr>
          <w:rFonts w:ascii="Times New Roman" w:hAnsi="Times New Roman"/>
          <w:sz w:val="28"/>
          <w:szCs w:val="28"/>
        </w:rPr>
        <w:t>Используя богатейший арсенал устного народного творчества, его каноны и образцы, в</w:t>
      </w:r>
      <w:r w:rsidRPr="0067278E">
        <w:rPr>
          <w:rFonts w:ascii="Times New Roman" w:hAnsi="Times New Roman"/>
          <w:sz w:val="28"/>
          <w:szCs w:val="28"/>
        </w:rPr>
        <w:t xml:space="preserve"> </w:t>
      </w:r>
      <w:r w:rsidRPr="00094852">
        <w:rPr>
          <w:rFonts w:ascii="Times New Roman" w:hAnsi="Times New Roman"/>
          <w:sz w:val="28"/>
          <w:szCs w:val="28"/>
          <w:lang w:val="en-US"/>
        </w:rPr>
        <w:t>XV</w:t>
      </w:r>
      <w:r w:rsidRPr="0067278E">
        <w:rPr>
          <w:rFonts w:ascii="Times New Roman" w:hAnsi="Times New Roman"/>
          <w:sz w:val="28"/>
          <w:szCs w:val="28"/>
        </w:rPr>
        <w:t>-</w:t>
      </w:r>
      <w:r w:rsidRPr="00094852">
        <w:rPr>
          <w:rFonts w:ascii="Times New Roman" w:hAnsi="Times New Roman"/>
          <w:sz w:val="28"/>
          <w:szCs w:val="28"/>
          <w:lang w:val="en-US"/>
        </w:rPr>
        <w:t>XVIII</w:t>
      </w:r>
      <w:r w:rsidRPr="0067278E">
        <w:rPr>
          <w:rFonts w:ascii="Times New Roman" w:hAnsi="Times New Roman"/>
          <w:sz w:val="28"/>
          <w:szCs w:val="28"/>
        </w:rPr>
        <w:t xml:space="preserve"> </w:t>
      </w:r>
      <w:r w:rsidRPr="00094852">
        <w:rPr>
          <w:rFonts w:ascii="Times New Roman" w:hAnsi="Times New Roman"/>
          <w:sz w:val="28"/>
          <w:szCs w:val="28"/>
        </w:rPr>
        <w:t>веках создают свои произведения широко известные в казахском народе акыны Шеге, Кутан, Шорман, Бахтияр; ораторы Жиренше, Толе би, Казыбек,  Айтеке, Каражигит, Актайлак, Сырым; жырау Асан Кайгы, Казтуган, Доспамбет, Шалкииз, Маргаска, Жиембет, Актамберды, Умбетей, Бухар.</w:t>
      </w:r>
      <w:proofErr w:type="gramEnd"/>
      <w:r w:rsidRPr="00094852">
        <w:rPr>
          <w:rFonts w:ascii="Times New Roman" w:hAnsi="Times New Roman"/>
          <w:sz w:val="28"/>
          <w:szCs w:val="28"/>
        </w:rPr>
        <w:t xml:space="preserve"> </w:t>
      </w:r>
      <w:r w:rsidRPr="00094852">
        <w:rPr>
          <w:rFonts w:ascii="Times New Roman" w:hAnsi="Times New Roman"/>
          <w:sz w:val="28"/>
          <w:szCs w:val="28"/>
        </w:rPr>
        <w:tab/>
      </w:r>
      <w:r w:rsidRPr="00094852">
        <w:rPr>
          <w:rFonts w:ascii="Times New Roman" w:hAnsi="Times New Roman"/>
          <w:sz w:val="28"/>
          <w:szCs w:val="28"/>
        </w:rPr>
        <w:tab/>
      </w:r>
      <w:r w:rsidRPr="00094852">
        <w:rPr>
          <w:rFonts w:ascii="Times New Roman" w:hAnsi="Times New Roman"/>
          <w:sz w:val="28"/>
          <w:szCs w:val="28"/>
        </w:rPr>
        <w:tab/>
      </w:r>
      <w:r w:rsidRPr="00094852">
        <w:rPr>
          <w:rFonts w:ascii="Times New Roman" w:hAnsi="Times New Roman"/>
          <w:sz w:val="28"/>
          <w:szCs w:val="28"/>
        </w:rPr>
        <w:tab/>
      </w:r>
      <w:r w:rsidRPr="00094852">
        <w:rPr>
          <w:rFonts w:ascii="Times New Roman" w:hAnsi="Times New Roman"/>
          <w:sz w:val="28"/>
          <w:szCs w:val="28"/>
        </w:rPr>
        <w:tab/>
      </w:r>
      <w:r w:rsidRPr="00094852">
        <w:rPr>
          <w:rFonts w:ascii="Times New Roman" w:hAnsi="Times New Roman"/>
          <w:sz w:val="28"/>
          <w:szCs w:val="28"/>
        </w:rPr>
        <w:tab/>
      </w:r>
      <w:r w:rsidRPr="00094852">
        <w:rPr>
          <w:rFonts w:ascii="Times New Roman" w:hAnsi="Times New Roman"/>
          <w:sz w:val="28"/>
          <w:szCs w:val="28"/>
        </w:rPr>
        <w:tab/>
      </w:r>
      <w:r w:rsidRPr="00094852">
        <w:rPr>
          <w:rFonts w:ascii="Times New Roman" w:hAnsi="Times New Roman"/>
          <w:sz w:val="28"/>
          <w:szCs w:val="28"/>
        </w:rPr>
        <w:tab/>
      </w:r>
      <w:r w:rsidRPr="00094852">
        <w:rPr>
          <w:rFonts w:ascii="Times New Roman" w:hAnsi="Times New Roman"/>
          <w:sz w:val="28"/>
          <w:szCs w:val="28"/>
        </w:rPr>
        <w:tab/>
      </w:r>
      <w:proofErr w:type="gramStart"/>
      <w:r w:rsidRPr="00094852">
        <w:rPr>
          <w:rFonts w:ascii="Times New Roman" w:hAnsi="Times New Roman"/>
          <w:sz w:val="28"/>
          <w:szCs w:val="28"/>
        </w:rPr>
        <w:t>Эта могучая устная литература представляла собой, наряду с имеющейся письменной (при ханах), первые разработанные образцы  общенародного  литературного языка.</w:t>
      </w:r>
      <w:proofErr w:type="gramEnd"/>
      <w:r w:rsidRPr="00094852">
        <w:rPr>
          <w:rFonts w:ascii="Times New Roman" w:hAnsi="Times New Roman"/>
          <w:sz w:val="28"/>
          <w:szCs w:val="28"/>
        </w:rPr>
        <w:t xml:space="preserve"> Язык устной поэзии и </w:t>
      </w:r>
      <w:proofErr w:type="gramStart"/>
      <w:r w:rsidRPr="00094852">
        <w:rPr>
          <w:rFonts w:ascii="Times New Roman" w:hAnsi="Times New Roman"/>
          <w:sz w:val="28"/>
          <w:szCs w:val="28"/>
        </w:rPr>
        <w:t>народно-</w:t>
      </w:r>
      <w:r w:rsidRPr="00094852">
        <w:rPr>
          <w:rFonts w:ascii="Times New Roman" w:hAnsi="Times New Roman"/>
          <w:sz w:val="28"/>
          <w:szCs w:val="28"/>
        </w:rPr>
        <w:lastRenderedPageBreak/>
        <w:t>поэтического</w:t>
      </w:r>
      <w:proofErr w:type="gramEnd"/>
      <w:r w:rsidRPr="00094852">
        <w:rPr>
          <w:rFonts w:ascii="Times New Roman" w:hAnsi="Times New Roman"/>
          <w:sz w:val="28"/>
          <w:szCs w:val="28"/>
        </w:rPr>
        <w:t xml:space="preserve"> творчества стал основой и живой лабораторией будущего письменного литературного языка. </w:t>
      </w:r>
    </w:p>
    <w:p w:rsidR="003B1312" w:rsidRPr="00094852" w:rsidRDefault="003B1312" w:rsidP="003B13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312" w:rsidRDefault="003B1312" w:rsidP="003B1312">
      <w:pPr>
        <w:ind w:firstLine="708"/>
        <w:jc w:val="both"/>
        <w:rPr>
          <w:sz w:val="28"/>
          <w:szCs w:val="28"/>
        </w:rPr>
      </w:pPr>
    </w:p>
    <w:p w:rsidR="003B1312" w:rsidRPr="0067278E" w:rsidRDefault="003B1312" w:rsidP="003B1312">
      <w:pPr>
        <w:ind w:firstLine="708"/>
        <w:jc w:val="both"/>
        <w:rPr>
          <w:rFonts w:ascii="Times New Roman" w:hAnsi="Times New Roman"/>
        </w:rPr>
      </w:pPr>
      <w:r w:rsidRPr="00094852">
        <w:rPr>
          <w:rFonts w:ascii="Times New Roman" w:hAnsi="Times New Roman"/>
        </w:rPr>
        <w:t>Список литературы:</w:t>
      </w:r>
    </w:p>
    <w:p w:rsidR="003B1312" w:rsidRPr="0067278E" w:rsidRDefault="003B1312" w:rsidP="003B1312">
      <w:pPr>
        <w:ind w:firstLine="708"/>
        <w:jc w:val="both"/>
        <w:rPr>
          <w:rFonts w:ascii="Times New Roman" w:hAnsi="Times New Roman"/>
        </w:rPr>
      </w:pPr>
    </w:p>
    <w:p w:rsidR="003B1312" w:rsidRPr="0067278E" w:rsidRDefault="003B1312" w:rsidP="003B1312">
      <w:pPr>
        <w:jc w:val="both"/>
        <w:rPr>
          <w:rFonts w:ascii="Times New Roman" w:hAnsi="Times New Roman"/>
        </w:rPr>
      </w:pPr>
      <w:r w:rsidRPr="0067278E">
        <w:rPr>
          <w:rFonts w:ascii="Times New Roman" w:hAnsi="Times New Roman"/>
        </w:rPr>
        <w:t>1</w:t>
      </w:r>
      <w:r w:rsidRPr="00094852">
        <w:rPr>
          <w:rFonts w:ascii="Times New Roman" w:hAnsi="Times New Roman"/>
          <w:b/>
        </w:rPr>
        <w:t> </w:t>
      </w:r>
      <w:r w:rsidRPr="0067278E">
        <w:rPr>
          <w:rFonts w:ascii="Times New Roman" w:hAnsi="Times New Roman"/>
        </w:rPr>
        <w:t>Ахметов З. Предисловие к книге “</w:t>
      </w:r>
      <w:r w:rsidRPr="00094852">
        <w:rPr>
          <w:rFonts w:ascii="Times New Roman" w:hAnsi="Times New Roman"/>
        </w:rPr>
        <w:t>О языке казахской поэзии». Алматы: Мектеп, 1970 г, стр. 3</w:t>
      </w:r>
      <w:r w:rsidRPr="0067278E">
        <w:rPr>
          <w:rFonts w:ascii="Times New Roman" w:hAnsi="Times New Roman"/>
        </w:rPr>
        <w:t>.</w:t>
      </w:r>
    </w:p>
    <w:p w:rsidR="003B1312" w:rsidRPr="00094852" w:rsidRDefault="003B1312" w:rsidP="003B1312">
      <w:pPr>
        <w:jc w:val="both"/>
        <w:rPr>
          <w:rFonts w:ascii="Times New Roman" w:hAnsi="Times New Roman"/>
        </w:rPr>
      </w:pPr>
      <w:r w:rsidRPr="00094852">
        <w:rPr>
          <w:rFonts w:ascii="Times New Roman" w:hAnsi="Times New Roman"/>
        </w:rPr>
        <w:t>2</w:t>
      </w:r>
      <w:proofErr w:type="gramStart"/>
      <w:r w:rsidRPr="00094852">
        <w:rPr>
          <w:rFonts w:ascii="Times New Roman" w:hAnsi="Times New Roman"/>
        </w:rPr>
        <w:t xml:space="preserve"> Ц</w:t>
      </w:r>
      <w:proofErr w:type="gramEnd"/>
      <w:r w:rsidRPr="00094852">
        <w:rPr>
          <w:rFonts w:ascii="Times New Roman" w:hAnsi="Times New Roman"/>
        </w:rPr>
        <w:t>итируется по книге «Поэты Казахстана». Составитель М. Магауин. Л.: Советский писатель, 1978 г., стр. 4.</w:t>
      </w:r>
    </w:p>
    <w:p w:rsidR="003B1312" w:rsidRPr="00094852" w:rsidRDefault="003B1312" w:rsidP="003B1312">
      <w:pPr>
        <w:jc w:val="both"/>
        <w:rPr>
          <w:rFonts w:ascii="Times New Roman" w:hAnsi="Times New Roman"/>
        </w:rPr>
      </w:pPr>
      <w:r w:rsidRPr="00094852">
        <w:rPr>
          <w:rFonts w:ascii="Times New Roman" w:hAnsi="Times New Roman"/>
        </w:rPr>
        <w:t xml:space="preserve">3 Турсунов Е.Д. Возникновение </w:t>
      </w:r>
      <w:proofErr w:type="gramStart"/>
      <w:r w:rsidRPr="00094852">
        <w:rPr>
          <w:rFonts w:ascii="Times New Roman" w:hAnsi="Times New Roman"/>
        </w:rPr>
        <w:t>баксы</w:t>
      </w:r>
      <w:proofErr w:type="gramEnd"/>
      <w:r w:rsidRPr="00094852">
        <w:rPr>
          <w:rFonts w:ascii="Times New Roman" w:hAnsi="Times New Roman"/>
        </w:rPr>
        <w:t>, акынов, сэри и жырау. Астана: ИКФ Фолиант, 1999. 267 стр.</w:t>
      </w:r>
    </w:p>
    <w:p w:rsidR="003B1312" w:rsidRPr="0067278E" w:rsidRDefault="003B1312" w:rsidP="003B1312">
      <w:pPr>
        <w:jc w:val="both"/>
        <w:rPr>
          <w:rFonts w:ascii="Times New Roman" w:hAnsi="Times New Roman"/>
        </w:rPr>
      </w:pPr>
      <w:r w:rsidRPr="00094852">
        <w:rPr>
          <w:rFonts w:ascii="Times New Roman" w:hAnsi="Times New Roman"/>
        </w:rPr>
        <w:t>4 Маргулан А.Х. О носителях древней поэтической культуры казахского народа. «М.О. Ауэзов. Сборник статей к его шестидесятилетию». Алматы, 1959. Стр. 77.</w:t>
      </w:r>
    </w:p>
    <w:p w:rsidR="003B1312" w:rsidRPr="0067278E" w:rsidRDefault="003B1312" w:rsidP="003B1312">
      <w:pPr>
        <w:jc w:val="both"/>
        <w:rPr>
          <w:rFonts w:ascii="Times New Roman" w:hAnsi="Times New Roman"/>
        </w:rPr>
      </w:pPr>
      <w:r w:rsidRPr="0067278E">
        <w:rPr>
          <w:rFonts w:ascii="Times New Roman" w:hAnsi="Times New Roman"/>
        </w:rPr>
        <w:t>5</w:t>
      </w:r>
      <w:r w:rsidRPr="00094852">
        <w:rPr>
          <w:rFonts w:ascii="Times New Roman" w:hAnsi="Times New Roman"/>
          <w:b/>
        </w:rPr>
        <w:t> </w:t>
      </w:r>
      <w:r w:rsidRPr="0067278E">
        <w:rPr>
          <w:rFonts w:ascii="Times New Roman" w:hAnsi="Times New Roman"/>
        </w:rPr>
        <w:t>Ахметов З. Предисловие к книге “</w:t>
      </w:r>
      <w:r w:rsidRPr="00094852">
        <w:rPr>
          <w:rFonts w:ascii="Times New Roman" w:hAnsi="Times New Roman"/>
        </w:rPr>
        <w:t>О языке казахской поэзии». Алматы: Мектеп, 1970 г, стр. 3</w:t>
      </w:r>
      <w:r w:rsidRPr="0067278E">
        <w:rPr>
          <w:rFonts w:ascii="Times New Roman" w:hAnsi="Times New Roman"/>
        </w:rPr>
        <w:t>.</w:t>
      </w:r>
    </w:p>
    <w:p w:rsidR="003B1312" w:rsidRPr="0067278E" w:rsidRDefault="003B1312" w:rsidP="003B1312">
      <w:pPr>
        <w:jc w:val="both"/>
        <w:rPr>
          <w:rFonts w:ascii="Times New Roman" w:hAnsi="Times New Roman"/>
        </w:rPr>
      </w:pPr>
      <w:r w:rsidRPr="0067278E">
        <w:rPr>
          <w:rFonts w:ascii="Times New Roman" w:hAnsi="Times New Roman"/>
        </w:rPr>
        <w:t>6</w:t>
      </w:r>
      <w:proofErr w:type="gramStart"/>
      <w:r w:rsidRPr="0067278E">
        <w:rPr>
          <w:rFonts w:ascii="Times New Roman" w:hAnsi="Times New Roman"/>
        </w:rPr>
        <w:t xml:space="preserve"> </w:t>
      </w:r>
      <w:r w:rsidRPr="00094852">
        <w:rPr>
          <w:rFonts w:ascii="Times New Roman" w:hAnsi="Times New Roman"/>
        </w:rPr>
        <w:t>Ц</w:t>
      </w:r>
      <w:proofErr w:type="gramEnd"/>
      <w:r w:rsidRPr="00094852">
        <w:rPr>
          <w:rFonts w:ascii="Times New Roman" w:hAnsi="Times New Roman"/>
        </w:rPr>
        <w:t xml:space="preserve">итируется по книге «Поэты Казахстана». </w:t>
      </w:r>
      <w:r w:rsidRPr="0067278E">
        <w:rPr>
          <w:rFonts w:ascii="Times New Roman" w:hAnsi="Times New Roman"/>
        </w:rPr>
        <w:t>Автор вступительной статьи “</w:t>
      </w:r>
      <w:r w:rsidRPr="00094852">
        <w:rPr>
          <w:rFonts w:ascii="Times New Roman" w:hAnsi="Times New Roman"/>
        </w:rPr>
        <w:t xml:space="preserve">Поэзия казахских степей» и составитель М. Магауин. Л.: Советский писатель, 1978 г., стр. </w:t>
      </w:r>
      <w:r w:rsidRPr="0067278E">
        <w:rPr>
          <w:rFonts w:ascii="Times New Roman" w:hAnsi="Times New Roman"/>
        </w:rPr>
        <w:t>5</w:t>
      </w:r>
      <w:r w:rsidRPr="00094852">
        <w:rPr>
          <w:rFonts w:ascii="Times New Roman" w:hAnsi="Times New Roman"/>
        </w:rPr>
        <w:t>.</w:t>
      </w:r>
    </w:p>
    <w:p w:rsidR="003B1312" w:rsidRPr="00094852" w:rsidRDefault="003B1312" w:rsidP="003B1312">
      <w:pPr>
        <w:jc w:val="both"/>
        <w:rPr>
          <w:rFonts w:ascii="Times New Roman" w:hAnsi="Times New Roman"/>
        </w:rPr>
      </w:pPr>
      <w:r w:rsidRPr="0067278E">
        <w:rPr>
          <w:rFonts w:ascii="Times New Roman" w:hAnsi="Times New Roman"/>
        </w:rPr>
        <w:t xml:space="preserve">7 </w:t>
      </w:r>
      <w:r w:rsidRPr="00094852">
        <w:rPr>
          <w:rFonts w:ascii="Times New Roman" w:hAnsi="Times New Roman"/>
        </w:rPr>
        <w:t>Т</w:t>
      </w:r>
      <w:r w:rsidRPr="0067278E">
        <w:rPr>
          <w:rFonts w:ascii="Times New Roman" w:hAnsi="Times New Roman"/>
        </w:rPr>
        <w:t xml:space="preserve">имофеев </w:t>
      </w:r>
      <w:r w:rsidRPr="00094852">
        <w:rPr>
          <w:rFonts w:ascii="Times New Roman" w:hAnsi="Times New Roman"/>
        </w:rPr>
        <w:t>Л</w:t>
      </w:r>
      <w:r w:rsidRPr="0067278E">
        <w:rPr>
          <w:rFonts w:ascii="Times New Roman" w:hAnsi="Times New Roman"/>
        </w:rPr>
        <w:t xml:space="preserve">. </w:t>
      </w:r>
      <w:r w:rsidRPr="00094852">
        <w:rPr>
          <w:rFonts w:ascii="Times New Roman" w:hAnsi="Times New Roman"/>
        </w:rPr>
        <w:t>П</w:t>
      </w:r>
      <w:r w:rsidRPr="0067278E">
        <w:rPr>
          <w:rFonts w:ascii="Times New Roman" w:hAnsi="Times New Roman"/>
        </w:rPr>
        <w:t xml:space="preserve">оэтика  </w:t>
      </w:r>
      <w:r w:rsidRPr="00094852">
        <w:rPr>
          <w:rFonts w:ascii="Times New Roman" w:hAnsi="Times New Roman"/>
        </w:rPr>
        <w:t>М</w:t>
      </w:r>
      <w:r w:rsidRPr="0067278E">
        <w:rPr>
          <w:rFonts w:ascii="Times New Roman" w:hAnsi="Times New Roman"/>
        </w:rPr>
        <w:t xml:space="preserve">аяковского. </w:t>
      </w:r>
      <w:r w:rsidRPr="00094852">
        <w:rPr>
          <w:rFonts w:ascii="Times New Roman" w:hAnsi="Times New Roman"/>
        </w:rPr>
        <w:t>М</w:t>
      </w:r>
      <w:r w:rsidRPr="0067278E">
        <w:rPr>
          <w:rFonts w:ascii="Times New Roman" w:hAnsi="Times New Roman"/>
        </w:rPr>
        <w:t>.</w:t>
      </w:r>
      <w:r w:rsidRPr="00094852">
        <w:rPr>
          <w:rFonts w:ascii="Times New Roman" w:hAnsi="Times New Roman"/>
        </w:rPr>
        <w:t>:</w:t>
      </w:r>
      <w:r w:rsidRPr="0067278E">
        <w:rPr>
          <w:rFonts w:ascii="Times New Roman" w:hAnsi="Times New Roman"/>
        </w:rPr>
        <w:t xml:space="preserve"> 1941. стр. 9.</w:t>
      </w:r>
    </w:p>
    <w:p w:rsidR="003B1312" w:rsidRPr="00094852" w:rsidRDefault="003B1312" w:rsidP="003B1312">
      <w:pPr>
        <w:jc w:val="both"/>
        <w:rPr>
          <w:rFonts w:ascii="Times New Roman" w:hAnsi="Times New Roman"/>
        </w:rPr>
      </w:pPr>
      <w:r w:rsidRPr="0067278E">
        <w:rPr>
          <w:rFonts w:ascii="Times New Roman" w:hAnsi="Times New Roman"/>
        </w:rPr>
        <w:t xml:space="preserve">8 Кобланды-батыр. </w:t>
      </w:r>
      <w:r w:rsidRPr="00094852">
        <w:rPr>
          <w:rFonts w:ascii="Times New Roman" w:hAnsi="Times New Roman"/>
        </w:rPr>
        <w:t>К</w:t>
      </w:r>
      <w:r w:rsidRPr="0067278E">
        <w:rPr>
          <w:rFonts w:ascii="Times New Roman" w:hAnsi="Times New Roman"/>
        </w:rPr>
        <w:t>азахский героический эпос</w:t>
      </w:r>
      <w:r w:rsidRPr="00094852">
        <w:rPr>
          <w:rFonts w:ascii="Times New Roman" w:hAnsi="Times New Roman"/>
        </w:rPr>
        <w:t>. М.: Главная редакция восточной литературы, 1975 г. стр. 19.</w:t>
      </w:r>
    </w:p>
    <w:p w:rsidR="003B1312" w:rsidRPr="0067278E" w:rsidRDefault="003B1312" w:rsidP="003B1312">
      <w:pPr>
        <w:jc w:val="both"/>
        <w:rPr>
          <w:rFonts w:ascii="Times New Roman" w:hAnsi="Times New Roman"/>
        </w:rPr>
      </w:pPr>
      <w:r w:rsidRPr="0067278E">
        <w:rPr>
          <w:rFonts w:ascii="Times New Roman" w:hAnsi="Times New Roman"/>
        </w:rPr>
        <w:t>9</w:t>
      </w:r>
      <w:r w:rsidRPr="00094852">
        <w:rPr>
          <w:rFonts w:ascii="Times New Roman" w:hAnsi="Times New Roman"/>
          <w:b/>
        </w:rPr>
        <w:t> </w:t>
      </w:r>
      <w:r w:rsidRPr="0067278E">
        <w:rPr>
          <w:rFonts w:ascii="Times New Roman" w:hAnsi="Times New Roman"/>
        </w:rPr>
        <w:t>Ахметов З. Предисловие к книге “</w:t>
      </w:r>
      <w:r w:rsidRPr="00094852">
        <w:rPr>
          <w:rFonts w:ascii="Times New Roman" w:hAnsi="Times New Roman"/>
        </w:rPr>
        <w:t xml:space="preserve">О языке казахской поэзии». Алматы: Мектеп, 1970 г, стр. </w:t>
      </w:r>
      <w:r w:rsidRPr="0067278E">
        <w:rPr>
          <w:rFonts w:ascii="Times New Roman" w:hAnsi="Times New Roman"/>
        </w:rPr>
        <w:t>17.</w:t>
      </w:r>
    </w:p>
    <w:p w:rsidR="003B1312" w:rsidRPr="0067278E" w:rsidRDefault="003B1312" w:rsidP="003B1312">
      <w:pPr>
        <w:jc w:val="both"/>
        <w:rPr>
          <w:sz w:val="28"/>
          <w:szCs w:val="28"/>
        </w:rPr>
      </w:pPr>
    </w:p>
    <w:p w:rsidR="000177BC" w:rsidRDefault="003B1312"/>
    <w:sectPr w:rsidR="000177BC" w:rsidSect="0080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12"/>
    <w:rsid w:val="000B25AB"/>
    <w:rsid w:val="003B1312"/>
    <w:rsid w:val="00582761"/>
    <w:rsid w:val="0080148A"/>
    <w:rsid w:val="00C055A1"/>
    <w:rsid w:val="00CD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12"/>
    <w:pPr>
      <w:spacing w:after="0" w:line="240" w:lineRule="auto"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31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3B1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2958</Words>
  <Characters>16865</Characters>
  <Application>Microsoft Office Word</Application>
  <DocSecurity>0</DocSecurity>
  <Lines>140</Lines>
  <Paragraphs>39</Paragraphs>
  <ScaleCrop>false</ScaleCrop>
  <Company/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2016-05-06T18:17:00Z</dcterms:created>
  <dcterms:modified xsi:type="dcterms:W3CDTF">2016-05-06T18:17:00Z</dcterms:modified>
</cp:coreProperties>
</file>