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A9" w:rsidRPr="006022A9" w:rsidRDefault="006022A9" w:rsidP="00AD09B3">
      <w:pPr>
        <w:spacing w:before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2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Шукетаева  К.К., т.ғ.к., </w:t>
      </w:r>
      <w:proofErr w:type="gramStart"/>
      <w:r w:rsidRPr="00602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</w:t>
      </w:r>
      <w:r w:rsidRPr="00602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proofErr w:type="gramEnd"/>
      <w:r w:rsidRPr="00602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оқытушы, Қазақ мемлекеттік қыздар  педагогикалық</w:t>
      </w:r>
      <w:r w:rsidRPr="00602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0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2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университеті, </w:t>
      </w:r>
      <w:r w:rsidRPr="00602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02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Алматы, </w:t>
      </w:r>
      <w:r w:rsidRPr="00602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kamila191160@mail.ru</w:t>
      </w:r>
      <w:r w:rsidRPr="00602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022A9" w:rsidRPr="006022A9" w:rsidRDefault="006022A9" w:rsidP="00AD09B3">
      <w:pPr>
        <w:tabs>
          <w:tab w:val="left" w:pos="9070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2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Дауытова   Ж.К.,  аға  оқытушы,  Әл - Фараби  атындағы   Қазақ </w:t>
      </w:r>
    </w:p>
    <w:p w:rsidR="006022A9" w:rsidRPr="006022A9" w:rsidRDefault="006022A9" w:rsidP="00AD09B3">
      <w:pPr>
        <w:tabs>
          <w:tab w:val="left" w:pos="90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2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ұлттық  университеті,   Алматы</w:t>
      </w:r>
      <w:r w:rsidR="00300BE2" w:rsidRPr="00300B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Fotka_e.f.j</w:t>
      </w:r>
      <w:r w:rsidR="00300BE2" w:rsidRPr="00300BE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300BE2" w:rsidRPr="00602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300BE2" w:rsidRPr="00300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00BE2" w:rsidRPr="00602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00BE2" w:rsidRPr="00602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602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6022A9" w:rsidRPr="006022A9" w:rsidRDefault="006022A9" w:rsidP="00AD09B3">
      <w:pPr>
        <w:tabs>
          <w:tab w:val="left" w:pos="567"/>
          <w:tab w:val="left" w:pos="851"/>
          <w:tab w:val="left" w:pos="9070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2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Ембергенова К.Р., аға  оқытушы,  Әл - Фараби  атындағы  Қазақ </w:t>
      </w:r>
    </w:p>
    <w:p w:rsidR="006022A9" w:rsidRPr="006022A9" w:rsidRDefault="006022A9" w:rsidP="00AD09B3">
      <w:pPr>
        <w:tabs>
          <w:tab w:val="left" w:pos="90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2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ұлттық  университеті,   Алматы</w:t>
      </w:r>
      <w:r w:rsidR="00DF3B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DF3B68" w:rsidRPr="00300B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k</w:t>
      </w:r>
      <w:r w:rsidR="00300BE2" w:rsidRPr="00300B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proofErr w:type="spellStart"/>
      <w:r w:rsidR="00300B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kara</w:t>
      </w:r>
      <w:proofErr w:type="spellEnd"/>
      <w:r w:rsidR="00300BE2" w:rsidRPr="00300BE2">
        <w:rPr>
          <w:rFonts w:ascii="Times New Roman" w:eastAsia="Times New Roman" w:hAnsi="Times New Roman" w:cs="Times New Roman"/>
          <w:sz w:val="28"/>
          <w:szCs w:val="28"/>
          <w:lang w:eastAsia="ru-RU"/>
        </w:rPr>
        <w:t>_77@</w:t>
      </w:r>
      <w:r w:rsidR="00300BE2" w:rsidRPr="00602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300BE2" w:rsidRPr="00300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00BE2" w:rsidRPr="00602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02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6022A9" w:rsidRPr="006022A9" w:rsidRDefault="006022A9" w:rsidP="00AD09B3">
      <w:pPr>
        <w:tabs>
          <w:tab w:val="left" w:pos="9070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2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Абдибекова К.Ж., аға  оқытушы,  Әл - Фараби  атындағы  Қазақ </w:t>
      </w:r>
    </w:p>
    <w:p w:rsidR="006022A9" w:rsidRPr="00300BE2" w:rsidRDefault="006022A9" w:rsidP="00AD0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ұлттық  университеті,   Алматы</w:t>
      </w:r>
      <w:r w:rsidR="00300BE2" w:rsidRPr="0030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00B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</w:t>
      </w:r>
      <w:proofErr w:type="spellEnd"/>
      <w:r w:rsidR="00300BE2" w:rsidRPr="00300BE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300B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</w:t>
      </w:r>
      <w:proofErr w:type="spellEnd"/>
      <w:r w:rsidR="00300BE2" w:rsidRPr="00300BE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300BE2" w:rsidRPr="00602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300BE2" w:rsidRPr="00300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00BE2" w:rsidRPr="006022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00BE2" w:rsidRPr="00602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6022A9" w:rsidRPr="00300BE2" w:rsidRDefault="006022A9" w:rsidP="00AD0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6022A9" w:rsidRDefault="006022A9" w:rsidP="00AD0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Цифрлік</w:t>
      </w:r>
      <w:r w:rsidR="00165C46" w:rsidRPr="00BC48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мәндері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көрсетілмеген</w:t>
      </w:r>
      <w:r w:rsidR="00165C46" w:rsidRPr="00BC48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геометриялық есептерді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</w:p>
    <w:p w:rsidR="00165C46" w:rsidRDefault="006022A9" w:rsidP="00AD0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шешу </w:t>
      </w:r>
      <w:r w:rsidR="002C6CC4">
        <w:rPr>
          <w:rFonts w:ascii="Times New Roman" w:hAnsi="Times New Roman" w:cs="Times New Roman"/>
          <w:b/>
          <w:sz w:val="28"/>
          <w:szCs w:val="28"/>
          <w:lang w:val="kk-KZ"/>
        </w:rPr>
        <w:t>әдістемелері</w:t>
      </w:r>
      <w:r w:rsidR="00165C46" w:rsidRPr="00BC48C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F67D0" w:rsidRDefault="005F67D0" w:rsidP="00AD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i/>
          <w:color w:val="000000"/>
          <w:sz w:val="28"/>
          <w:szCs w:val="28"/>
          <w:lang w:val="kk-KZ"/>
        </w:rPr>
        <w:t xml:space="preserve">              </w:t>
      </w:r>
      <w:r w:rsidRPr="005F67D0">
        <w:rPr>
          <w:b/>
          <w:i/>
          <w:color w:val="000000"/>
          <w:sz w:val="28"/>
          <w:szCs w:val="28"/>
          <w:lang w:val="kk-KZ"/>
        </w:rPr>
        <w:t>Tүйін</w:t>
      </w:r>
      <w:r w:rsidRPr="005F67D0">
        <w:rPr>
          <w:b/>
          <w:i/>
          <w:sz w:val="28"/>
          <w:szCs w:val="28"/>
          <w:lang w:val="kk-KZ"/>
        </w:rPr>
        <w:t>:</w:t>
      </w:r>
      <w:r w:rsidRPr="005F67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геометриялық есептерінде жиі кездесетін қатынастарындағы байланыстарды, мүмкіншілігінше формула арқылы өрнектеп алынса, типтес күрделі есептерді шешеудің алгоритмдерінің пайдасы өте</w:t>
      </w:r>
      <w:r w:rsidR="00020A1E">
        <w:rPr>
          <w:rFonts w:ascii="Times New Roman" w:hAnsi="Times New Roman" w:cs="Times New Roman"/>
          <w:sz w:val="28"/>
          <w:szCs w:val="28"/>
          <w:lang w:val="kk-KZ"/>
        </w:rPr>
        <w:t xml:space="preserve"> зор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67D0" w:rsidRPr="005F67D0" w:rsidRDefault="005F67D0" w:rsidP="00AD09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</w:t>
      </w:r>
      <w:r w:rsidRPr="00A67CD3">
        <w:rPr>
          <w:rFonts w:ascii="Times New Roman" w:hAnsi="Times New Roman"/>
          <w:b/>
          <w:i/>
          <w:sz w:val="28"/>
          <w:szCs w:val="28"/>
          <w:lang w:val="kk-KZ"/>
        </w:rPr>
        <w:t>Аннотация: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020A1E">
        <w:rPr>
          <w:rFonts w:ascii="Times New Roman" w:hAnsi="Times New Roman"/>
          <w:sz w:val="28"/>
          <w:szCs w:val="28"/>
          <w:lang w:val="kk-KZ"/>
        </w:rPr>
        <w:t xml:space="preserve">часто встечающиеся </w:t>
      </w:r>
      <w:r w:rsidR="005F7B30">
        <w:rPr>
          <w:rFonts w:ascii="Times New Roman" w:hAnsi="Times New Roman"/>
          <w:sz w:val="28"/>
          <w:szCs w:val="28"/>
          <w:lang w:val="kk-KZ"/>
        </w:rPr>
        <w:t>в геометрии задачи на отношение,</w:t>
      </w:r>
      <w:r w:rsidR="00020A1E">
        <w:rPr>
          <w:rFonts w:ascii="Times New Roman" w:hAnsi="Times New Roman"/>
          <w:sz w:val="28"/>
          <w:szCs w:val="28"/>
          <w:lang w:val="kk-KZ"/>
        </w:rPr>
        <w:t xml:space="preserve"> по мере во</w:t>
      </w:r>
      <w:r w:rsidR="005F7B30">
        <w:rPr>
          <w:rFonts w:ascii="Times New Roman" w:hAnsi="Times New Roman"/>
          <w:sz w:val="28"/>
          <w:szCs w:val="28"/>
          <w:lang w:val="kk-KZ"/>
        </w:rPr>
        <w:t>з</w:t>
      </w:r>
      <w:r w:rsidR="00020A1E">
        <w:rPr>
          <w:rFonts w:ascii="Times New Roman" w:hAnsi="Times New Roman"/>
          <w:sz w:val="28"/>
          <w:szCs w:val="28"/>
          <w:lang w:val="kk-KZ"/>
        </w:rPr>
        <w:t xml:space="preserve">можности </w:t>
      </w:r>
      <w:r w:rsidR="005F7B30">
        <w:rPr>
          <w:rFonts w:ascii="Times New Roman" w:hAnsi="Times New Roman"/>
          <w:sz w:val="28"/>
          <w:szCs w:val="28"/>
          <w:lang w:val="kk-KZ"/>
        </w:rPr>
        <w:t xml:space="preserve">необходимо </w:t>
      </w:r>
      <w:r w:rsidR="00020A1E">
        <w:rPr>
          <w:rFonts w:ascii="Times New Roman" w:hAnsi="Times New Roman"/>
          <w:sz w:val="28"/>
          <w:szCs w:val="28"/>
          <w:lang w:val="kk-KZ"/>
        </w:rPr>
        <w:t xml:space="preserve">преобразовать формулы, с помощью </w:t>
      </w:r>
      <w:r w:rsidR="005F7B30">
        <w:rPr>
          <w:rFonts w:ascii="Times New Roman" w:hAnsi="Times New Roman"/>
          <w:sz w:val="28"/>
          <w:szCs w:val="28"/>
          <w:lang w:val="kk-KZ"/>
        </w:rPr>
        <w:t xml:space="preserve">этого </w:t>
      </w:r>
      <w:r w:rsidR="00020A1E">
        <w:rPr>
          <w:rFonts w:ascii="Times New Roman" w:hAnsi="Times New Roman"/>
          <w:sz w:val="28"/>
          <w:szCs w:val="28"/>
          <w:lang w:val="kk-KZ"/>
        </w:rPr>
        <w:t xml:space="preserve">алгоритма можно решит </w:t>
      </w:r>
      <w:r w:rsidR="005F7B30">
        <w:rPr>
          <w:rFonts w:ascii="Times New Roman" w:hAnsi="Times New Roman"/>
          <w:sz w:val="28"/>
          <w:szCs w:val="28"/>
          <w:lang w:val="kk-KZ"/>
        </w:rPr>
        <w:t>подобные</w:t>
      </w:r>
      <w:r w:rsidR="00020A1E">
        <w:rPr>
          <w:rFonts w:ascii="Times New Roman" w:hAnsi="Times New Roman"/>
          <w:sz w:val="28"/>
          <w:szCs w:val="28"/>
          <w:lang w:val="kk-KZ"/>
        </w:rPr>
        <w:t xml:space="preserve"> трудные задачи </w:t>
      </w:r>
    </w:p>
    <w:p w:rsidR="005F67D0" w:rsidRDefault="005F67D0" w:rsidP="00AD09B3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</w:t>
      </w:r>
      <w:r w:rsidRPr="005A6FD6">
        <w:rPr>
          <w:b/>
          <w:i/>
          <w:color w:val="000000"/>
          <w:sz w:val="28"/>
          <w:szCs w:val="28"/>
        </w:rPr>
        <w:t xml:space="preserve"> </w:t>
      </w:r>
      <w:r w:rsidRPr="00A8235E">
        <w:rPr>
          <w:b/>
          <w:i/>
          <w:color w:val="000000"/>
          <w:sz w:val="28"/>
          <w:szCs w:val="28"/>
          <w:lang w:val="en-US"/>
        </w:rPr>
        <w:t>Summary</w:t>
      </w:r>
      <w:r w:rsidRPr="00A8235E">
        <w:rPr>
          <w:b/>
          <w:i/>
          <w:sz w:val="28"/>
          <w:szCs w:val="28"/>
          <w:lang w:val="kk-KZ"/>
        </w:rPr>
        <w:t>:</w:t>
      </w:r>
      <w:r w:rsidR="00A46A16">
        <w:rPr>
          <w:b/>
          <w:i/>
          <w:sz w:val="28"/>
          <w:szCs w:val="28"/>
          <w:lang w:val="en-US"/>
        </w:rPr>
        <w:t xml:space="preserve"> </w:t>
      </w:r>
      <w:r w:rsidR="00A46A16">
        <w:rPr>
          <w:rFonts w:ascii="Times New Roman" w:hAnsi="Times New Roman"/>
          <w:sz w:val="28"/>
          <w:szCs w:val="28"/>
          <w:lang w:val="en-US"/>
        </w:rPr>
        <w:t>i</w:t>
      </w:r>
      <w:r w:rsidR="00A46A16" w:rsidRPr="00A46A16">
        <w:rPr>
          <w:rFonts w:ascii="Times New Roman" w:hAnsi="Times New Roman"/>
          <w:sz w:val="28"/>
          <w:szCs w:val="28"/>
          <w:lang w:val="en-US"/>
        </w:rPr>
        <w:t>n</w:t>
      </w:r>
      <w:r w:rsidR="00A46A16" w:rsidRPr="00A46A16">
        <w:rPr>
          <w:rFonts w:ascii="Times New Roman" w:hAnsi="Times New Roman"/>
          <w:sz w:val="28"/>
          <w:szCs w:val="28"/>
          <w:lang w:val="kk-KZ"/>
        </w:rPr>
        <w:t xml:space="preserve"> geometry </w:t>
      </w:r>
      <w:r w:rsidR="00A46A16" w:rsidRPr="00A46A16">
        <w:rPr>
          <w:rFonts w:ascii="Times New Roman" w:hAnsi="Times New Roman"/>
          <w:sz w:val="28"/>
          <w:szCs w:val="28"/>
          <w:lang w:val="en-US"/>
        </w:rPr>
        <w:t>tasks often</w:t>
      </w:r>
      <w:r w:rsidR="00A46A16" w:rsidRPr="00A46A16">
        <w:rPr>
          <w:rFonts w:ascii="Times New Roman" w:hAnsi="Times New Roman"/>
          <w:sz w:val="28"/>
          <w:szCs w:val="28"/>
          <w:lang w:val="kk-KZ"/>
        </w:rPr>
        <w:t xml:space="preserve"> attitude </w:t>
      </w:r>
      <w:r w:rsidR="00A46A16" w:rsidRPr="00A46A16">
        <w:rPr>
          <w:rFonts w:ascii="Times New Roman" w:hAnsi="Times New Roman"/>
          <w:sz w:val="28"/>
          <w:szCs w:val="28"/>
          <w:lang w:val="en-US"/>
        </w:rPr>
        <w:t>relations</w:t>
      </w:r>
      <w:r w:rsidR="00A46A16" w:rsidRPr="00A46A16">
        <w:rPr>
          <w:rFonts w:ascii="Times New Roman" w:hAnsi="Times New Roman"/>
          <w:sz w:val="28"/>
          <w:szCs w:val="28"/>
          <w:lang w:val="kk-KZ"/>
        </w:rPr>
        <w:t>, as far as possible it is necessary to convert the formula, using this algorithm can solve these challenges</w:t>
      </w:r>
    </w:p>
    <w:p w:rsidR="002405AC" w:rsidRPr="002405AC" w:rsidRDefault="002405AC" w:rsidP="00AD09B3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b/>
          <w:i/>
          <w:sz w:val="28"/>
          <w:szCs w:val="28"/>
          <w:lang w:val="en-US"/>
        </w:rPr>
      </w:pPr>
    </w:p>
    <w:p w:rsidR="005F67D0" w:rsidRDefault="005F67D0" w:rsidP="00AD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165C46">
        <w:rPr>
          <w:rFonts w:ascii="Times New Roman" w:hAnsi="Times New Roman" w:cs="Times New Roman"/>
          <w:sz w:val="28"/>
          <w:szCs w:val="28"/>
          <w:lang w:val="kk-KZ"/>
        </w:rPr>
        <w:t>Әл Фараби атындағы Қаз</w:t>
      </w:r>
      <w:r w:rsidR="00D86859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165C46">
        <w:rPr>
          <w:rFonts w:ascii="Times New Roman" w:hAnsi="Times New Roman" w:cs="Times New Roman"/>
          <w:sz w:val="28"/>
          <w:szCs w:val="28"/>
          <w:lang w:val="kk-KZ"/>
        </w:rPr>
        <w:t xml:space="preserve">У-дың жоғары оқу орындарына дейінгі түсуге үміткерлерді дайындық факультетінде көп жылдан бері математика пәнін оқытуда қолданалып жүрген кейбір әдістімелік </w:t>
      </w:r>
      <w:r w:rsidR="00874D4C">
        <w:rPr>
          <w:rFonts w:ascii="Times New Roman" w:hAnsi="Times New Roman" w:cs="Times New Roman"/>
          <w:sz w:val="28"/>
          <w:szCs w:val="28"/>
          <w:lang w:val="kk-KZ"/>
        </w:rPr>
        <w:t xml:space="preserve">жолдарына тоқтамақшымыз. </w:t>
      </w:r>
    </w:p>
    <w:p w:rsidR="001636E7" w:rsidRDefault="005F67D0" w:rsidP="00AD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874D4C">
        <w:rPr>
          <w:rFonts w:ascii="Times New Roman" w:hAnsi="Times New Roman" w:cs="Times New Roman"/>
          <w:sz w:val="28"/>
          <w:szCs w:val="28"/>
          <w:lang w:val="kk-KZ"/>
        </w:rPr>
        <w:t xml:space="preserve">Солардың бірі,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636E7">
        <w:rPr>
          <w:rFonts w:ascii="Times New Roman" w:hAnsi="Times New Roman" w:cs="Times New Roman"/>
          <w:sz w:val="28"/>
          <w:szCs w:val="28"/>
          <w:lang w:val="kk-KZ"/>
        </w:rPr>
        <w:t>иі кездесіп жүрген есептердің бірін қарастырайық.</w:t>
      </w:r>
    </w:p>
    <w:p w:rsidR="00165C46" w:rsidRPr="00AB354E" w:rsidRDefault="001636E7" w:rsidP="00AD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1-есеп.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ABC үшбұрышынында A∈BC,</m:t>
        </m:r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∈BC,</m:t>
        </m:r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: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C=m:n,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: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C=p:q,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∩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=0.  AO: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OA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және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BO</m:t>
        </m:r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O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16495" w:rsidRDefault="00416495" w:rsidP="00AD0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Қатынастары неге тең?</w:t>
      </w:r>
    </w:p>
    <w:p w:rsidR="00416495" w:rsidRPr="00AB354E" w:rsidRDefault="00416495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Жауабы: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AO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O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q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p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.</m:t>
        </m:r>
      </m:oMath>
    </w:p>
    <w:p w:rsidR="00416495" w:rsidRDefault="00416495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B354E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BO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O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.</m:t>
        </m:r>
      </m:oMath>
    </w:p>
    <w:p w:rsidR="00B52145" w:rsidRDefault="00B52145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Осы типтес есептерге алынған теңдіктерді дайын формулалар ретінде қараған дұрыс.</w:t>
      </w:r>
    </w:p>
    <w:p w:rsidR="00D86859" w:rsidRDefault="00A54098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Дәлелі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(1-сурет).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Берілгені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ABC</m:t>
        </m:r>
      </m:oMath>
    </w:p>
    <w:p w:rsidR="006250DA" w:rsidRPr="006250DA" w:rsidRDefault="006250DA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D86859" w:rsidRPr="002C6CC4" w:rsidRDefault="000B005C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B2C9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</w:t>
      </w:r>
      <w:r w:rsidR="004B2C9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3D88DA" wp14:editId="3EB7FA72">
            <wp:extent cx="2117035" cy="16101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67" cy="161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CC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</w:t>
      </w:r>
      <w:r w:rsidR="002C6CC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FCCCB" wp14:editId="00305860">
            <wp:extent cx="2775005" cy="1701579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170" cy="170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0DA" w:rsidRDefault="006250DA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1-сурет</w:t>
      </w:r>
      <w:r w:rsidR="002C6CC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  2-сурет</w:t>
      </w:r>
    </w:p>
    <w:p w:rsidR="006250DA" w:rsidRPr="006250DA" w:rsidRDefault="006250DA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B005C" w:rsidRPr="00D86859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AO</m:t>
        </m:r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OA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0B005C" w:rsidRPr="004B2C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B005C">
        <w:rPr>
          <w:rFonts w:ascii="Times New Roman" w:eastAsiaTheme="minorEastAsia" w:hAnsi="Times New Roman" w:cs="Times New Roman"/>
          <w:sz w:val="28"/>
          <w:szCs w:val="28"/>
          <w:lang w:val="kk-KZ"/>
        </w:rPr>
        <w:t>қандай?</w:t>
      </w:r>
    </w:p>
    <w:p w:rsidR="000B005C" w:rsidRDefault="004B2C99" w:rsidP="00AD09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B005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Сәтті сүйеніш элемент алуға тырысамыз. Мысалы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D||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="000B005C" w:rsidRPr="000B005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B005C">
        <w:rPr>
          <w:rFonts w:ascii="Times New Roman" w:eastAsiaTheme="minorEastAsia" w:hAnsi="Times New Roman" w:cs="Times New Roman"/>
          <w:sz w:val="28"/>
          <w:szCs w:val="28"/>
          <w:lang w:val="kk-KZ"/>
        </w:rPr>
        <w:t>болсын делік. Сонда бірнеше өзара ұқсас үшбұрыштар пайда болады екен.</w:t>
      </w:r>
    </w:p>
    <w:p w:rsidR="000B005C" w:rsidRDefault="000B005C" w:rsidP="00AD09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Біріншіден ∆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AO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∾∆A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D. </m:t>
        </m:r>
      </m:oMath>
      <w:r w:rsidR="0037028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Фалес теоремасы бойынша: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</w:p>
    <w:p w:rsidR="00D86859" w:rsidRPr="004A6C5D" w:rsidRDefault="00D86859" w:rsidP="00AD09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∆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СA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D∾∆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CBB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  <w:r w:rsidRPr="00AB354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Осы үшбұрыштарда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∆CD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DB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.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  <w:r w:rsidR="00AB354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Бөлшектің негізгі қасиетіне сүйеніп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.  </m:t>
        </m:r>
      </m:oMath>
      <w:r w:rsidR="00AB354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Соңғы өрнекті әрі қарай түрлендірейік: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D+DC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DC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D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CA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</w:p>
    <w:p w:rsidR="005E06B0" w:rsidRPr="004A6C5D" w:rsidRDefault="002D2BB8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Осы теңдіктен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∙(1+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)</m:t>
        </m:r>
      </m:oMath>
    </w:p>
    <w:p w:rsidR="002D2BB8" w:rsidRDefault="002C6CC4" w:rsidP="00AD09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</w:t>
      </w:r>
      <w:r w:rsidR="006B5AE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Есте сақтауға кеңес. Үшбұрыштың А төбесінен сағат тілінің бағытымен жылжып іздеген формуланы алғанымыз көрініп тұр. Екінші формуланы алғанымыз көрініп тұр. Екінші формуланы үшбұрыштың В төбесінен сағат тілінің жүрісіне қарама қарсы жылжып алдық: </w:t>
      </w:r>
    </w:p>
    <w:p w:rsidR="006B5AED" w:rsidRPr="00392BE2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OB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CB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&lt;=&gt;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OB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p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q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.</m:t>
          </m:r>
        </m:oMath>
      </m:oMathPara>
    </w:p>
    <w:p w:rsidR="00070519" w:rsidRDefault="00070519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2C6CC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Соңғы формуланың дәлелін келтірейік.</w:t>
      </w:r>
    </w:p>
    <w:p w:rsidR="00070519" w:rsidRDefault="00070519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2-суретте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E||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</m:t>
        </m:r>
      </m:oMath>
      <w:r w:rsidRPr="004A6C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болсын делік. Сонда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E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кесіндісін тіректі элемент ретінде пайдаланып қызыққа батамыз! </w:t>
      </w:r>
      <w:r w:rsidR="00086C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∆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BO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∾∆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EB</m:t>
        </m:r>
      </m:oMath>
      <w:r w:rsidR="00086CAD" w:rsidRPr="004A6C5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86C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ұқсас үшбұрыштар. Сондықтан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E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</w:p>
    <w:p w:rsidR="001A54A1" w:rsidRPr="004A6C5D" w:rsidRDefault="001A54A1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∆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CA∾∆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ECB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Pr="001A54A1">
        <w:rPr>
          <w:rFonts w:ascii="Times New Roman" w:eastAsiaTheme="minorEastAsia" w:hAnsi="Times New Roman" w:cs="Times New Roman"/>
          <w:sz w:val="28"/>
          <w:szCs w:val="28"/>
          <w:lang w:val="kk-KZ"/>
        </w:rPr>
        <w:t>ендеше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CE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EA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den>
        </m:f>
      </m:oMath>
      <w:r w:rsidR="001F78F0" w:rsidRPr="001F78F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26C12" w:rsidRPr="00F375A3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E+EC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F375A3" w:rsidRDefault="002C6CC4" w:rsidP="00AD09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</w:t>
      </w:r>
      <w:r w:rsidR="00F375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Бұл жерде бөлшектің негізгі қасиетіне сүйеніп бөлшектің алымы мен бөліміне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С-ға</m:t>
        </m:r>
      </m:oMath>
      <w:r w:rsidR="00F375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көбейтіп, бөлдік. </w:t>
      </w:r>
    </w:p>
    <w:p w:rsidR="00F375A3" w:rsidRDefault="00AD09B3" w:rsidP="00AD09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m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. </m:t>
        </m:r>
      </m:oMath>
      <w:r w:rsidR="007A68C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Екінші формула дәлелденді. Енді О нүктесі арқылы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СС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="007A68C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түзуін жүргізейік. Сонда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∩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∩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=0</m:t>
        </m:r>
      </m:oMath>
      <w:r w:rsidR="00CC612E" w:rsidRPr="00CC612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CC612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болып тұр. Көне заманда математиктер: үшбұрыштың төбесінен өткен 3 түзу қандай шартты қанағаттандыруы қажет деген мәселемен айналысыпты.(3-сурет). </w:t>
      </w:r>
    </w:p>
    <w:p w:rsidR="00CC612E" w:rsidRPr="00CC612E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CO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AC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BC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, </m:t>
          </m:r>
        </m:oMath>
      </m:oMathPara>
    </w:p>
    <w:p w:rsidR="00CC612E" w:rsidRPr="00477012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BA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</m:oMath>
      </m:oMathPara>
    </w:p>
    <w:p w:rsidR="00477012" w:rsidRPr="00477012" w:rsidRDefault="00477012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E561E" w:rsidRDefault="00A952F9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BAF912" wp14:editId="74F20918">
            <wp:extent cx="2775006" cy="1311966"/>
            <wp:effectExtent l="0" t="0" r="635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127" cy="131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CC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="002C6CC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53D8FB" wp14:editId="1FB7C105">
            <wp:extent cx="2679590" cy="1391478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81" cy="1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CC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</w:p>
    <w:p w:rsidR="00477012" w:rsidRDefault="00477012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3-сурет</w:t>
      </w:r>
      <w:r w:rsidR="002C6CC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     4-сурет</w:t>
      </w:r>
    </w:p>
    <w:p w:rsidR="00477012" w:rsidRPr="00477012" w:rsidRDefault="00477012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116B6A" w:rsidRDefault="004A6C5D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Осы теңдіктен алынған </w:t>
      </w:r>
    </w:p>
    <w:p w:rsidR="004A6C5D" w:rsidRPr="004A6C5D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=1</m:t>
          </m:r>
        </m:oMath>
      </m:oMathPara>
    </w:p>
    <w:p w:rsidR="004A6C5D" w:rsidRDefault="004A6C5D" w:rsidP="00AD09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формуланы Чева теоремосы дейді.</w:t>
      </w:r>
    </w:p>
    <w:p w:rsidR="004A6C5D" w:rsidRDefault="002C6CC4" w:rsidP="00AD09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</w:t>
      </w:r>
      <w:r w:rsidR="004A6C5D">
        <w:rPr>
          <w:rFonts w:ascii="Times New Roman" w:eastAsiaTheme="minorEastAsia" w:hAnsi="Times New Roman" w:cs="Times New Roman"/>
          <w:sz w:val="28"/>
          <w:szCs w:val="28"/>
          <w:lang w:val="kk-KZ"/>
        </w:rPr>
        <w:t>Жоғарыдағы әңгімемізге сәйкес тағыда бір сұраққа математиктер жауап іздеген екен. Үшбұрышты қиған түзудің бойында 3 нүкте жатуы үшін қандай шарт орындалуы қажет ?</w:t>
      </w:r>
    </w:p>
    <w:p w:rsidR="004A6C5D" w:rsidRDefault="002C6CC4" w:rsidP="00AD09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</w:t>
      </w:r>
      <w:r w:rsidR="001103A5">
        <w:rPr>
          <w:rFonts w:ascii="Times New Roman" w:eastAsiaTheme="minorEastAsia" w:hAnsi="Times New Roman" w:cs="Times New Roman"/>
          <w:sz w:val="28"/>
          <w:szCs w:val="28"/>
          <w:lang w:val="kk-KZ"/>
        </w:rPr>
        <w:t>Үш</w:t>
      </w:r>
      <w:r w:rsidR="004A6C5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бұрыштың қабырғасына параллель емес </w:t>
      </w:r>
      <w:r w:rsidR="004A6C5D" w:rsidRPr="004A6C5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l </w:t>
      </w:r>
      <w:r w:rsidR="004A6C5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түзуі </w:t>
      </w:r>
      <w:r w:rsidR="004A6C5D" w:rsidRPr="004A6C5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BC,CA,AB </w:t>
      </w:r>
      <w:r w:rsidR="004A6C5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қабырғаларын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="004A6C5D" w:rsidRPr="004A6C5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4A6C5D">
        <w:rPr>
          <w:rFonts w:ascii="Times New Roman" w:eastAsiaTheme="minorEastAsia" w:hAnsi="Times New Roman" w:cs="Times New Roman"/>
          <w:sz w:val="28"/>
          <w:szCs w:val="28"/>
          <w:lang w:val="kk-KZ"/>
        </w:rPr>
        <w:t>нүктелерінде қиып өтсін делік (4-сурет).</w:t>
      </w:r>
    </w:p>
    <w:p w:rsidR="00206A29" w:rsidRDefault="003740E2" w:rsidP="00AD09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2C6CC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Үшбұрфштың 3 төбесінен осы түзуге 3 перпендикуляр түзулер жүргізілсін. Оларды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AN=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 BM=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 CD=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sub>
        </m:sSub>
      </m:oMath>
      <w:r w:rsidRPr="002C6CC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арқылы белгілейік.</w:t>
      </w:r>
      <w:r w:rsidR="00206A2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</w:t>
      </w:r>
    </w:p>
    <w:p w:rsidR="00B92151" w:rsidRDefault="00B92151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Сонда төмендегі қатынастар орындалады:</w:t>
      </w:r>
    </w:p>
    <w:p w:rsidR="00B92151" w:rsidRPr="00BC7021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,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.</m:t>
          </m:r>
        </m:oMath>
      </m:oMathPara>
    </w:p>
    <w:p w:rsidR="00B92151" w:rsidRDefault="00B92151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Осы қатынастарды мүшелеп көбейтсек </w:t>
      </w:r>
    </w:p>
    <w:p w:rsidR="00AC702C" w:rsidRDefault="00AD09B3" w:rsidP="00AD09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kk-KZ"/>
          </w:rPr>
          <m:t xml:space="preserve"> 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BC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kk-KZ"/>
          </w:rPr>
          <m:t>=1</m:t>
        </m:r>
      </m:oMath>
      <w:r w:rsidR="00AC702C" w:rsidRPr="00AC702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</w:t>
      </w:r>
      <w:r w:rsidR="00AC702C">
        <w:rPr>
          <w:rFonts w:ascii="Times New Roman" w:eastAsiaTheme="minorEastAsia" w:hAnsi="Times New Roman" w:cs="Times New Roman"/>
          <w:sz w:val="28"/>
          <w:szCs w:val="28"/>
          <w:lang w:val="en-US"/>
        </w:rPr>
        <w:t>(AA)</w:t>
      </w:r>
    </w:p>
    <w:p w:rsidR="00AC702C" w:rsidRDefault="00AC702C" w:rsidP="00AD09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Бұл теңдікті бізге мұраға қалдырған жаңа дәуірде т.ғ өмір сүрген </w:t>
      </w:r>
      <w:r w:rsidR="003943DF">
        <w:rPr>
          <w:rFonts w:ascii="Times New Roman" w:eastAsiaTheme="minorEastAsia" w:hAnsi="Times New Roman" w:cs="Times New Roman"/>
          <w:sz w:val="28"/>
          <w:szCs w:val="28"/>
          <w:lang w:val="kk-KZ"/>
        </w:rPr>
        <w:t>Менелей деген ғалым екен. Сондықтан (АА) формуласын сол кісінің атымен атауға келіскен. Алдағы мақсатымыз, алынған формулалардың көмегімен, әр түрлі деңгейдегі қиындықта берілген есептердің шығару жолдарын көрсету.</w:t>
      </w:r>
    </w:p>
    <w:p w:rsidR="003943DF" w:rsidRDefault="003943DF" w:rsidP="00AD09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1-ші мысал. АВС үшбұрышында қабырғалары АВ</w:t>
      </w:r>
      <w:r w:rsidRPr="003943DF">
        <w:rPr>
          <w:rFonts w:ascii="Times New Roman" w:eastAsiaTheme="minorEastAsia" w:hAnsi="Times New Roman" w:cs="Times New Roman"/>
          <w:sz w:val="28"/>
          <w:szCs w:val="28"/>
          <w:lang w:val="kk-KZ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12 см, </w:t>
      </w:r>
      <w:r w:rsidRPr="003943DF">
        <w:rPr>
          <w:rFonts w:ascii="Times New Roman" w:eastAsiaTheme="minorEastAsia" w:hAnsi="Times New Roman" w:cs="Times New Roman"/>
          <w:sz w:val="28"/>
          <w:szCs w:val="28"/>
          <w:lang w:val="kk-KZ"/>
        </w:rPr>
        <w:t>AC=12 c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м,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АА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бисектрисінде қиылысқан.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AO∶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және CO: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қатынастарының мәндері қандай?</w:t>
      </w:r>
    </w:p>
    <w:p w:rsidR="005D7680" w:rsidRPr="005D7680" w:rsidRDefault="00027DC1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Шешуі (5-сурет).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∆ABC;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∈BC;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∈AB,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∩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=0, AC=8см, </m:t>
        </m:r>
      </m:oMath>
    </w:p>
    <w:p w:rsidR="003943DF" w:rsidRPr="005D7680" w:rsidRDefault="00027DC1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AB=12см; AO: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OA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? CO: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OC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?</m:t>
          </m:r>
        </m:oMath>
      </m:oMathPara>
    </w:p>
    <w:p w:rsidR="005D7680" w:rsidRPr="005D7680" w:rsidRDefault="005D7680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5D7680" w:rsidRDefault="005D7680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749A41" wp14:editId="7F4EADB7">
            <wp:extent cx="2655736" cy="215480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648" cy="215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2A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2C6CC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</w:t>
      </w:r>
      <w:r w:rsidR="006022A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6022A9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86B3A39" wp14:editId="14A55009">
            <wp:extent cx="2584173" cy="2027582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29" cy="202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680" w:rsidRDefault="005D7680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5-сурет</w:t>
      </w:r>
      <w:r w:rsidR="002C6CC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6-сурет</w:t>
      </w:r>
    </w:p>
    <w:p w:rsidR="005D7680" w:rsidRPr="005D7680" w:rsidRDefault="005D7680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AC702C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 w:rsidR="00C02D3F">
        <w:rPr>
          <w:rFonts w:ascii="Times New Roman" w:eastAsiaTheme="minorEastAsia" w:hAnsi="Times New Roman" w:cs="Times New Roman"/>
          <w:sz w:val="28"/>
          <w:szCs w:val="28"/>
          <w:lang w:val="kk-KZ"/>
        </w:rPr>
        <w:t>бисектриса болғандықтан:</w:t>
      </w:r>
    </w:p>
    <w:p w:rsidR="00C02D3F" w:rsidRPr="005A6FD6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i/>
          <w:sz w:val="32"/>
          <w:szCs w:val="28"/>
          <w:bdr w:val="single" w:sz="4" w:space="0" w:color="auto"/>
          <w:lang w:val="kk-KZ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BА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AC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kk-KZ"/>
          </w:rPr>
          <m:t>;</m:t>
        </m:r>
      </m:oMath>
      <w:r w:rsidR="00C02D3F" w:rsidRPr="00AC702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bdr w:val="single" w:sz="4" w:space="0" w:color="auto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bdr w:val="single" w:sz="4" w:space="0" w:color="auto"/>
                    <w:lang w:val="kk-KZ"/>
                  </w:rPr>
                  <m:t>BА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bdr w:val="single" w:sz="4" w:space="0" w:color="auto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  <w:bdr w:val="single" w:sz="4" w:space="0" w:color="auto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bdr w:val="single" w:sz="4" w:space="0" w:color="auto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bdr w:val="single" w:sz="4" w:space="0" w:color="auto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bdr w:val="single" w:sz="4" w:space="0" w:color="auto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bdr w:val="single" w:sz="4" w:space="0" w:color="auto"/>
                <w:lang w:val="kk-KZ"/>
              </w:rPr>
              <m:t>2</m:t>
            </m:r>
          </m:den>
        </m:f>
      </m:oMath>
    </w:p>
    <w:p w:rsidR="00C02D3F" w:rsidRPr="005A6FD6" w:rsidRDefault="00C02D3F" w:rsidP="00AD09B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28"/>
          <w:bdr w:val="single" w:sz="4" w:space="0" w:color="auto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Медианың қасиеті бойынша</w:t>
      </w:r>
      <w:r w:rsidR="004E4B14" w:rsidRPr="005A6FD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bdr w:val="single" w:sz="4" w:space="0" w:color="auto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bdr w:val="single" w:sz="4" w:space="0" w:color="auto"/>
                    <w:lang w:val="kk-KZ"/>
                  </w:rPr>
                  <m:t>AС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bdr w:val="single" w:sz="4" w:space="0" w:color="auto"/>
                    <w:lang w:val="kk-KZ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  <w:bdr w:val="single" w:sz="4" w:space="0" w:color="auto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bdr w:val="single" w:sz="4" w:space="0" w:color="auto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bdr w:val="single" w:sz="4" w:space="0" w:color="auto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bdr w:val="single" w:sz="4" w:space="0" w:color="auto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bdr w:val="single" w:sz="4" w:space="0" w:color="auto"/>
                <w:lang w:val="kk-KZ"/>
              </w:rPr>
              <m:t>1</m:t>
            </m:r>
          </m:den>
        </m:f>
      </m:oMath>
    </w:p>
    <w:p w:rsidR="004E4B14" w:rsidRPr="001103A5" w:rsidRDefault="00F971BF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Ендеше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+C)</m:t>
        </m:r>
      </m:oMath>
      <w:r w:rsidRPr="00F971B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F971B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AO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OA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2</m:t>
            </m:r>
          </m:den>
        </m:f>
      </m:oMath>
    </w:p>
    <w:p w:rsidR="00E31C70" w:rsidRPr="001103A5" w:rsidRDefault="00E31C70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Ал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BC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  <w:r w:rsidR="00770DFF" w:rsidRPr="00770DF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CO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OC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3</m:t>
            </m:r>
          </m:den>
        </m:f>
      </m:oMath>
    </w:p>
    <w:p w:rsidR="00770DFF" w:rsidRPr="001103A5" w:rsidRDefault="00FF34F2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Енді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BO∩AC=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болса: Онда</w:t>
      </w:r>
    </w:p>
    <w:p w:rsidR="00FF34F2" w:rsidRPr="001103A5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=1;</m:t>
        </m:r>
      </m:oMath>
      <w:r w:rsidR="004042FA" w:rsidRPr="001103A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en-US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2</m:t>
            </m:r>
          </m:den>
        </m:f>
      </m:oMath>
    </w:p>
    <w:p w:rsidR="004B2FC1" w:rsidRPr="001103A5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OB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4B2FC1" w:rsidRPr="001103A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en-US"/>
              </w:rPr>
              <m:t>BO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en-US"/>
                  </w:rPr>
                  <m:t>OB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2</m:t>
            </m:r>
          </m:den>
        </m:f>
      </m:oMath>
      <w:r w:rsidR="004B2FC1" w:rsidRPr="001103A5"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</w:rPr>
        <w:t xml:space="preserve"> </w:t>
      </w:r>
    </w:p>
    <w:p w:rsidR="001E3A07" w:rsidRPr="001103A5" w:rsidRDefault="005D3F04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03A5">
        <w:rPr>
          <w:rFonts w:ascii="Times New Roman" w:eastAsiaTheme="minorEastAsia" w:hAnsi="Times New Roman" w:cs="Times New Roman"/>
          <w:sz w:val="28"/>
          <w:szCs w:val="28"/>
        </w:rPr>
        <w:t xml:space="preserve"> 2-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мысал. </w:t>
      </w:r>
      <w:r w:rsidRPr="005D3F0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ABC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үшбұрышында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∈CB,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∈AC,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∩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=0,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∩CO=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∈AB, AO: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=2:3;BO: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=4:1,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Pr="005D3F0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төртбұрышының ауданы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°</m:t>
            </m:r>
          </m:sub>
        </m:sSub>
      </m:oMath>
      <w:r w:rsidRPr="005D3F0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болғанда барлық кесінділер мен пайда болған үшбұрыштардың </w:t>
      </w:r>
      <w:r w:rsidR="001E3A0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ауданы қандай? </w:t>
      </w:r>
    </w:p>
    <w:p w:rsidR="005D3F04" w:rsidRDefault="001E3A07" w:rsidP="00AD09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2D1326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2D1326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тегінде есептің шартында бір ғана элементтің, мысалы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қатынасының мәнін сұрауы мүмкін.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Сол сияқты, мысалы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О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үшбұрышының ауданын сурауы мүмкін.</w:t>
      </w:r>
    </w:p>
    <w:p w:rsidR="001E3A07" w:rsidRDefault="001E3A07" w:rsidP="00AD09B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5A6FD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Біздер сіздермен біріге отырып, біріншіден барлық қатынастардың мәндерін, екіншіден үшбұрыштардың мәндері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°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-дің сандық мәні берілгендегі </w:t>
      </w:r>
      <w:r w:rsidR="00F554AA">
        <w:rPr>
          <w:rFonts w:ascii="Times New Roman" w:eastAsiaTheme="minorEastAsia" w:hAnsi="Times New Roman" w:cs="Times New Roman"/>
          <w:sz w:val="28"/>
          <w:szCs w:val="28"/>
          <w:lang w:val="kk-KZ"/>
        </w:rPr>
        <w:t>жауабын көрсетпекшіміз. Бірінші топтағы есептерді шешу жолдары. Алдымен есептің мазмұнына сәйкес 6-суретке жүгінейік. Бұрынғы алынған теңдіктерге сүйенеміз.</w:t>
      </w:r>
    </w:p>
    <w:p w:rsidR="002C6CC4" w:rsidRDefault="00A72304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. Осы теңдікті</w:t>
      </w:r>
      <w:r w:rsidR="002C6CC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ескеріп жүйе құрып оны шешеміз</w:t>
      </w:r>
    </w:p>
    <w:p w:rsidR="003D3571" w:rsidRPr="002C6CC4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AO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AO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CA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BO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OB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BA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CB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</m:e>
              </m:eqArr>
            </m:e>
          </m:d>
        </m:oMath>
      </m:oMathPara>
    </w:p>
    <w:p w:rsidR="003D3571" w:rsidRDefault="003D3571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Әріптердің көптігі оқушының назарына бөгет жасауы мүмкін. Сондықтан жаңадан белгісіздер еңгізген тиімді болады:</w:t>
      </w:r>
    </w:p>
    <w:p w:rsidR="003D3571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=x;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=y;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y</m:t>
            </m:r>
          </m:den>
        </m:f>
      </m:oMath>
      <w:r w:rsidR="00E720E7" w:rsidRPr="00E720E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E720E7">
        <w:rPr>
          <w:rFonts w:ascii="Times New Roman" w:eastAsiaTheme="minorEastAsia" w:hAnsi="Times New Roman" w:cs="Times New Roman"/>
          <w:sz w:val="28"/>
          <w:szCs w:val="28"/>
          <w:lang w:val="kk-KZ"/>
        </w:rPr>
        <w:t>болсын делік.</w:t>
      </w:r>
    </w:p>
    <w:p w:rsidR="001B69A4" w:rsidRPr="002D1326" w:rsidRDefault="001B69A4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Сонда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y+1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3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den>
                </m:f>
              </m:e>
            </m:eqArr>
          </m:e>
        </m:d>
      </m:oMath>
    </w:p>
    <w:p w:rsidR="001B69A4" w:rsidRPr="002D1326" w:rsidRDefault="001B69A4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Екі белгісізді бар сызықтық теңдеулер жүйесін құрдық.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y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=4;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=4y-1;</m:t>
        </m:r>
      </m:oMath>
      <w:r w:rsidRPr="002D132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2D1326"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  <w:lang w:val="kk-KZ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4y-1</m:t>
            </m:r>
          </m:den>
        </m:f>
      </m:oMath>
    </w:p>
    <w:p w:rsidR="001B69A4" w:rsidRPr="001B69A4" w:rsidRDefault="001B69A4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+3=8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-2;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болды. Немесе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=y=1;</m:t>
        </m:r>
      </m:oMath>
    </w:p>
    <w:p w:rsidR="001B69A4" w:rsidRDefault="001B69A4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</m:oMath>
      <w:r w:rsidR="00420E4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үшбұрыштың бір медиасы екен. </w:t>
      </w:r>
    </w:p>
    <w:p w:rsidR="00420E42" w:rsidRDefault="00420E42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Бірінші есептің шешуі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1</m:t>
            </m:r>
          </m:den>
        </m:f>
      </m:oMath>
    </w:p>
    <w:p w:rsidR="00DC4E3E" w:rsidRPr="00DC4E3E" w:rsidRDefault="00DC4E3E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4y-1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теңдігінен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:rsidR="00420E42" w:rsidRPr="00DC4E3E" w:rsidRDefault="00DC4E3E" w:rsidP="00AD09B3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Екінші есептің жауабы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en-US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en-US"/>
              </w:rPr>
              <m:t>3</m:t>
            </m:r>
          </m:den>
        </m:f>
      </m:oMath>
    </w:p>
    <w:p w:rsidR="00C02D3F" w:rsidRDefault="00C02D3F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CO∩AB=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болсын. Чева теоремасы бойынша:</m:t>
        </m:r>
      </m:oMath>
    </w:p>
    <w:p w:rsidR="00645825" w:rsidRDefault="006022A9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kk-KZ" w:eastAsia="ru-RU"/>
        </w:rPr>
        <w:t xml:space="preserve"> </w:t>
      </w:r>
      <w:r w:rsidR="0064582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C2D02" wp14:editId="795760FE">
            <wp:extent cx="2520563" cy="1828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516" cy="182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2A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kk-KZ" w:eastAsia="ru-RU"/>
        </w:rPr>
        <w:t xml:space="preserve">   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30E41D" wp14:editId="76ABFF54">
            <wp:extent cx="2496709" cy="171748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934" cy="171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25" w:rsidRDefault="00645825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7-сурет</w:t>
      </w:r>
      <w:r w:rsidR="006022A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8-сурет</w:t>
      </w:r>
    </w:p>
    <w:p w:rsidR="00645825" w:rsidRPr="004C655E" w:rsidRDefault="00645825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4C655E" w:rsidRPr="002D1326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den>
        </m:f>
      </m:oMath>
      <w:r w:rsidR="004C655E" w:rsidRPr="004C655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=1,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</m:t>
        </m:r>
      </m:oMath>
    </w:p>
    <w:p w:rsidR="00FD2B3A" w:rsidRPr="002D1326" w:rsidRDefault="00FD2B3A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D132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EE40B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Үшінші есептің жауабы: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</m:oMath>
    </w:p>
    <w:p w:rsidR="00C76A57" w:rsidRDefault="00C76A57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Төртінші есеп: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-?</m:t>
        </m:r>
      </m:oMath>
    </w:p>
    <w:p w:rsidR="00AD02D6" w:rsidRPr="00AD02D6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Сонда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OC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den>
          </m:f>
        </m:oMath>
      </m:oMathPara>
    </w:p>
    <w:p w:rsidR="002C6CC4" w:rsidRDefault="00AD02D6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Біз есептің шартына сәйкес үшбұрыштың үш қабырғасы мен ішіндегі үш кесінделердің бөліктерін </w:t>
      </w:r>
      <w:r w:rsidR="00AE6C32">
        <w:rPr>
          <w:rFonts w:ascii="Times New Roman" w:eastAsiaTheme="minorEastAsia" w:hAnsi="Times New Roman" w:cs="Times New Roman"/>
          <w:sz w:val="28"/>
          <w:szCs w:val="28"/>
          <w:lang w:val="kk-KZ"/>
        </w:rPr>
        <w:t>анықтадық:</w:t>
      </w:r>
    </w:p>
    <w:p w:rsidR="00AD02D6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OA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OB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CO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OC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.</m:t>
          </m:r>
        </m:oMath>
      </m:oMathPara>
    </w:p>
    <w:p w:rsidR="00A9337C" w:rsidRDefault="002D1326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A47C3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және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кесінділері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="00A47C33" w:rsidRPr="00A47C3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A47C3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нүктесінде қиылысқан болсын (8-сурет). </w:t>
      </w:r>
    </w:p>
    <w:p w:rsidR="002D1326" w:rsidRPr="00540A3D" w:rsidRDefault="00A47C33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Сонда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den>
        </m:f>
      </m:oMath>
      <w:r w:rsidRPr="00A47C3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қатынасы қандай екен ?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ACA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үшбұрышында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AB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; </m:t>
        </m:r>
      </m:oMath>
      <w:r w:rsidR="00AD09B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</w:t>
      </w:r>
      <w:r w:rsidRPr="00A47C3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1</m:t>
            </m:r>
          </m:den>
        </m:f>
      </m:oMath>
    </w:p>
    <w:p w:rsidR="00540A3D" w:rsidRPr="00BC48C0" w:rsidRDefault="00540A3D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Келешекте осы қатынастың бізге пайдасы тиімді. Әзірше іздеп отырғанымыз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AO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OA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;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</w:p>
    <w:p w:rsidR="00E0116A" w:rsidRPr="005A6FD6" w:rsidRDefault="00E0116A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C48C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5-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ші және 6-шә есептер жауабы:</w:t>
      </w:r>
      <w:r w:rsidR="005A6FD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;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</w:p>
    <w:p w:rsidR="00E0116A" w:rsidRDefault="00E0116A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Тағыда</w:t>
      </w:r>
      <w:r w:rsidR="00FA2E3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бірер түрлендірулер қарасты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райық.</w:t>
      </w:r>
    </w:p>
    <w:p w:rsidR="00FA2E37" w:rsidRDefault="00FA2E37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кесіндісін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тіректі элемент ретінде пайдаланайық: </w:t>
      </w:r>
    </w:p>
    <w:p w:rsidR="005A6FD6" w:rsidRDefault="00FA2E37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онда 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  <w:lang w:val="en-US"/>
          </w:rPr>
          <m:t>CO</m:t>
        </m:r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5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</w:t>
      </w:r>
    </w:p>
    <w:p w:rsidR="00FA2E37" w:rsidRPr="00BC48C0" w:rsidRDefault="00FA2E37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Енді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қатынасынан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CO, ал CO=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болып тұр. Сонымен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СС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СС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</w:p>
    <w:p w:rsidR="00030BDD" w:rsidRPr="00BC48C0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СС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="00030BD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030BDD" w:rsidRPr="00030BDD">
        <w:rPr>
          <w:rFonts w:ascii="Times New Roman" w:eastAsiaTheme="minorEastAsia" w:hAnsi="Times New Roman" w:cs="Times New Roman"/>
          <w:sz w:val="28"/>
          <w:szCs w:val="28"/>
          <w:lang w:val="kk-KZ"/>
        </w:rPr>
        <w:t>мына қ</w:t>
      </w:r>
      <w:r w:rsidR="00030BDD">
        <w:rPr>
          <w:rFonts w:ascii="Times New Roman" w:eastAsiaTheme="minorEastAsia" w:hAnsi="Times New Roman" w:cs="Times New Roman"/>
          <w:sz w:val="28"/>
          <w:szCs w:val="28"/>
          <w:lang w:val="kk-KZ"/>
        </w:rPr>
        <w:t>ызықты қарақыздар: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O=CO-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15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</w:p>
    <w:p w:rsidR="009F58E7" w:rsidRPr="00BC48C0" w:rsidRDefault="00030BDD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O=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15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Біздер төмендегі есепке жауап дайындап қойдық: Осы шешім отырған есебімізде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1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және O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нүктелері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СС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1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кесіндісін қандай қатынаста бөледі. Жауабы: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O: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15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=10:2:3. </m:t>
        </m:r>
      </m:oMath>
    </w:p>
    <w:p w:rsidR="00C53A31" w:rsidRPr="00630BD3" w:rsidRDefault="00AD09B3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: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O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O: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OC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=10:2:3.</m:t>
          </m:r>
        </m:oMath>
      </m:oMathPara>
    </w:p>
    <w:p w:rsidR="00630BD3" w:rsidRDefault="00630BD3" w:rsidP="00AD09B3">
      <w:pPr>
        <w:spacing w:line="240" w:lineRule="auto"/>
        <w:ind w:hanging="708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381876">
        <w:rPr>
          <w:rFonts w:ascii="Times New Roman" w:hAnsi="Times New Roman" w:cs="Times New Roman"/>
          <w:sz w:val="28"/>
          <w:szCs w:val="28"/>
          <w:lang w:val="kk-KZ"/>
        </w:rPr>
        <w:t>8-ші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суретте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және АВ түзулерінің қиылысқан нүктесін </w:t>
      </w:r>
      <w:r w:rsidRPr="00630BD3">
        <w:rPr>
          <w:rFonts w:ascii="Times New Roman" w:eastAsiaTheme="minorEastAsia" w:hAnsi="Times New Roman" w:cs="Times New Roman"/>
          <w:sz w:val="28"/>
          <w:szCs w:val="28"/>
          <w:lang w:val="kk-KZ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әріпімен белгілейік (9-сурет). Мұнда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,</m:t>
        </m:r>
      </m:oMath>
      <w:r w:rsidRPr="00E324D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 және </w:t>
      </w:r>
      <w:r w:rsidRPr="00E324D7">
        <w:rPr>
          <w:rFonts w:ascii="Times New Roman" w:eastAsiaTheme="minorEastAsia" w:hAnsi="Times New Roman" w:cs="Times New Roman"/>
          <w:sz w:val="28"/>
          <w:szCs w:val="28"/>
          <w:lang w:val="kk-KZ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нүктелрі бір түзудің бойында орналасқан. Менелай теоремасын пайдаланып, тағыда бірнеше қызықты қатынастар алайық.</w:t>
      </w:r>
    </w:p>
    <w:p w:rsidR="005A6FD6" w:rsidRDefault="00630BD3" w:rsidP="00AD09B3">
      <w:pPr>
        <w:spacing w:line="240" w:lineRule="auto"/>
        <w:ind w:hanging="708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6F2EB4" wp14:editId="275F8C87">
            <wp:extent cx="3808674" cy="1622066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674" cy="162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0BD3" w:rsidRPr="005A6FD6" w:rsidRDefault="00630BD3" w:rsidP="00AD09B3">
      <w:pPr>
        <w:spacing w:line="240" w:lineRule="auto"/>
        <w:ind w:hanging="70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C448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9-c</w:t>
      </w:r>
      <w:r w:rsidRPr="001C448C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урет</w:t>
      </w:r>
    </w:p>
    <w:p w:rsidR="00630BD3" w:rsidRDefault="00630BD3" w:rsidP="00AD09B3">
      <w:pPr>
        <w:spacing w:line="240" w:lineRule="auto"/>
        <w:ind w:hanging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1-ші қатынас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E324D7">
        <w:rPr>
          <w:rFonts w:ascii="Times New Roman" w:eastAsiaTheme="minorEastAsia" w:hAnsi="Times New Roman" w:cs="Times New Roman"/>
          <w:sz w:val="28"/>
          <w:szCs w:val="28"/>
          <w:lang w:val="kk-KZ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нүктелеріне байланысты болсын).</w:t>
      </w:r>
    </w:p>
    <w:p w:rsidR="00630BD3" w:rsidRPr="00630BD3" w:rsidRDefault="00630BD3" w:rsidP="00AD09B3">
      <w:pPr>
        <w:spacing w:line="240" w:lineRule="auto"/>
        <w:ind w:hanging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=1.</m:t>
        </m:r>
      </m:oMath>
      <w:r w:rsidRPr="0084750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</w:p>
    <w:p w:rsidR="00630BD3" w:rsidRDefault="00630BD3" w:rsidP="00AD09B3">
      <w:pPr>
        <w:spacing w:line="240" w:lineRule="auto"/>
        <w:ind w:hanging="708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30BD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</w:t>
      </w:r>
      <w:r w:rsidRPr="0084750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=1.</m:t>
        </m:r>
      </m:oMath>
    </w:p>
    <w:p w:rsidR="00630BD3" w:rsidRPr="00630BD3" w:rsidRDefault="00630BD3" w:rsidP="00AD09B3">
      <w:pPr>
        <w:spacing w:line="240" w:lineRule="auto"/>
        <w:ind w:hanging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          Ендеше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DB=3AD,</m:t>
        </m:r>
      </m:oMath>
      <w:r w:rsidRPr="00F37D6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630BD3" w:rsidRPr="00F37D61" w:rsidRDefault="00630BD3" w:rsidP="00AD09B3">
      <w:pPr>
        <w:spacing w:line="240" w:lineRule="auto"/>
        <w:ind w:hanging="708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30BD3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DA+AB=3AD;       AB=2AD;       AD=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AB.</m:t>
        </m:r>
      </m:oMath>
    </w:p>
    <w:p w:rsidR="00630BD3" w:rsidRPr="00630BD3" w:rsidRDefault="00630BD3" w:rsidP="00AD09B3">
      <w:pPr>
        <w:spacing w:line="240" w:lineRule="auto"/>
        <w:ind w:hanging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67D46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онда  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3AD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2AD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;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Pr="00567D4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30BD3" w:rsidRDefault="00630BD3" w:rsidP="00AD09B3">
      <w:pPr>
        <w:spacing w:line="240" w:lineRule="auto"/>
        <w:ind w:hanging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567D46">
        <w:rPr>
          <w:rFonts w:ascii="Times New Roman" w:eastAsiaTheme="minorEastAsia" w:hAnsi="Times New Roman" w:cs="Times New Roman"/>
          <w:sz w:val="28"/>
          <w:szCs w:val="28"/>
        </w:rPr>
        <w:t xml:space="preserve">          2-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ші қатынастар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  О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E324D7">
        <w:rPr>
          <w:rFonts w:ascii="Times New Roman" w:eastAsiaTheme="minorEastAsia" w:hAnsi="Times New Roman" w:cs="Times New Roman"/>
          <w:sz w:val="28"/>
          <w:szCs w:val="28"/>
          <w:lang w:val="kk-KZ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нүктелеріне байланысты болсын:</w:t>
      </w:r>
    </w:p>
    <w:p w:rsidR="00630BD3" w:rsidRDefault="00630BD3" w:rsidP="00AD09B3">
      <w:pPr>
        <w:spacing w:line="240" w:lineRule="auto"/>
        <w:ind w:hanging="708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А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А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=1.</m:t>
        </m:r>
      </m:oMath>
    </w:p>
    <w:p w:rsidR="00630BD3" w:rsidRDefault="00630BD3" w:rsidP="00AD09B3">
      <w:pPr>
        <w:spacing w:line="240" w:lineRule="auto"/>
        <w:ind w:hanging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Мына қызықты бір түрлендіруге көңіл аударған жөн. </w:t>
      </w:r>
    </w:p>
    <w:p w:rsidR="00630BD3" w:rsidRDefault="00630BD3" w:rsidP="00AD09B3">
      <w:pPr>
        <w:spacing w:line="240" w:lineRule="auto"/>
        <w:ind w:hanging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DA+A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      AD=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AB;       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AB</m:t>
        </m:r>
      </m:oMath>
      <w:r w:rsidRPr="008A6B6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екенін ескеріп</w:t>
      </w:r>
    </w:p>
    <w:p w:rsidR="00630BD3" w:rsidRPr="007E2D6A" w:rsidRDefault="00630BD3" w:rsidP="00AD09B3">
      <w:pPr>
        <w:spacing w:line="240" w:lineRule="auto"/>
        <w:ind w:hanging="708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30BD3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AB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AB+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4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   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</w:p>
    <w:p w:rsidR="00630BD3" w:rsidRDefault="00630BD3" w:rsidP="00AD09B3">
      <w:pPr>
        <w:spacing w:line="240" w:lineRule="auto"/>
        <w:ind w:hanging="708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=1      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.    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630BD3" w:rsidRDefault="00630BD3" w:rsidP="00AD0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Енді екінші топ есептерді шығаруға көшейік. Бізде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BА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төртбұрышыныңиауданы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b>
        </m:sSub>
      </m:oMath>
      <w:r w:rsidRPr="000400F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берілген. Әзірше АВС үшбұрышының ауданы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тіректі элемент болсын. Сонда</w:t>
      </w:r>
    </w:p>
    <w:p w:rsidR="00D22199" w:rsidRPr="00D22199" w:rsidRDefault="00AD09B3" w:rsidP="00AD09B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BC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</w:rPr>
          <m:t>S;</m:t>
        </m:r>
      </m:oMath>
    </w:p>
    <w:p w:rsidR="00D22199" w:rsidRPr="00D22199" w:rsidRDefault="00AD09B3" w:rsidP="00AD09B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AC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</w:rPr>
          <m:t>S;</m:t>
        </m:r>
      </m:oMath>
    </w:p>
    <w:p w:rsidR="00D22199" w:rsidRPr="004C76AE" w:rsidRDefault="00D22199" w:rsidP="00AD09B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  <w:lang w:val="en-US"/>
          </w:rPr>
          <m:t>DA</m:t>
        </m:r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  <w:lang w:val="en-US"/>
          </w:rPr>
          <m:t>AB</m:t>
        </m:r>
      </m:oMath>
      <w:r w:rsidRPr="006022A9"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  <w:lang w:val="kk-KZ"/>
        </w:rPr>
        <w:t xml:space="preserve">болғандықтан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DCA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  <w:lang w:val="kk-KZ"/>
          </w:rPr>
          <m:t>S.</m:t>
        </m:r>
      </m:oMath>
    </w:p>
    <w:p w:rsidR="004C76AE" w:rsidRDefault="004C76AE" w:rsidP="00AD09B3">
      <w:pPr>
        <w:pStyle w:val="a7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  <w:lang w:val="kk-KZ"/>
        </w:rPr>
      </w:pPr>
    </w:p>
    <w:p w:rsidR="004C76AE" w:rsidRDefault="004C76AE" w:rsidP="00AD09B3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C76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Қолданылған әдебиет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</w:p>
    <w:p w:rsidR="00432FDB" w:rsidRDefault="00DC23BA" w:rsidP="00AD09B3">
      <w:pPr>
        <w:pStyle w:val="a7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Ж.С.Садыков, А.Ж.Садыкова, Ж.Қ.Дауытова. Геометрия</w:t>
      </w:r>
      <w:r w:rsidR="00C776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(планиметрия)-1бөлім. -А: «Қазақ университеті»,2009</w:t>
      </w:r>
      <w:r w:rsidR="00C776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C77653" w:rsidRPr="00432FDB" w:rsidRDefault="00C77653" w:rsidP="00AD09B3">
      <w:pPr>
        <w:pStyle w:val="a7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А. В.Погорелов. Геометрия, 7—11 класс.  –М:</w:t>
      </w:r>
      <w:r w:rsidRPr="00C776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4C76AE" w:rsidRPr="004C76AE" w:rsidRDefault="004C76AE" w:rsidP="00AD09B3">
      <w:pPr>
        <w:pStyle w:val="a7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  <w:lang w:val="kk-KZ"/>
        </w:rPr>
      </w:pPr>
    </w:p>
    <w:sectPr w:rsidR="004C76AE" w:rsidRPr="004C76AE" w:rsidSect="00AD09B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1029"/>
    <w:multiLevelType w:val="hybridMultilevel"/>
    <w:tmpl w:val="7BA0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32DAF"/>
    <w:multiLevelType w:val="hybridMultilevel"/>
    <w:tmpl w:val="D39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46"/>
    <w:rsid w:val="00020A1E"/>
    <w:rsid w:val="00027DC1"/>
    <w:rsid w:val="00030054"/>
    <w:rsid w:val="00030BDD"/>
    <w:rsid w:val="00057D6E"/>
    <w:rsid w:val="00070519"/>
    <w:rsid w:val="00086CAD"/>
    <w:rsid w:val="000B005C"/>
    <w:rsid w:val="000E04A5"/>
    <w:rsid w:val="001103A5"/>
    <w:rsid w:val="00116B6A"/>
    <w:rsid w:val="001636E7"/>
    <w:rsid w:val="00165C46"/>
    <w:rsid w:val="0018661F"/>
    <w:rsid w:val="00191C96"/>
    <w:rsid w:val="001A54A1"/>
    <w:rsid w:val="001B69A4"/>
    <w:rsid w:val="001E3A07"/>
    <w:rsid w:val="001F78F0"/>
    <w:rsid w:val="00206A29"/>
    <w:rsid w:val="002405AC"/>
    <w:rsid w:val="00274390"/>
    <w:rsid w:val="002C6CC4"/>
    <w:rsid w:val="002D1326"/>
    <w:rsid w:val="002D2BB8"/>
    <w:rsid w:val="002E561E"/>
    <w:rsid w:val="00300BE2"/>
    <w:rsid w:val="00370286"/>
    <w:rsid w:val="003740E2"/>
    <w:rsid w:val="00392BE2"/>
    <w:rsid w:val="003943DF"/>
    <w:rsid w:val="003B3CDC"/>
    <w:rsid w:val="003D3571"/>
    <w:rsid w:val="004042FA"/>
    <w:rsid w:val="00416495"/>
    <w:rsid w:val="00420E42"/>
    <w:rsid w:val="00432FDB"/>
    <w:rsid w:val="00445227"/>
    <w:rsid w:val="00462450"/>
    <w:rsid w:val="00477012"/>
    <w:rsid w:val="004A1578"/>
    <w:rsid w:val="004A6C5D"/>
    <w:rsid w:val="004B2C99"/>
    <w:rsid w:val="004B2FC1"/>
    <w:rsid w:val="004C655E"/>
    <w:rsid w:val="004C76AE"/>
    <w:rsid w:val="004E4B14"/>
    <w:rsid w:val="00540A3D"/>
    <w:rsid w:val="00592D76"/>
    <w:rsid w:val="005A6FD6"/>
    <w:rsid w:val="005B08C1"/>
    <w:rsid w:val="005D3F04"/>
    <w:rsid w:val="005D7680"/>
    <w:rsid w:val="005E06B0"/>
    <w:rsid w:val="005F67D0"/>
    <w:rsid w:val="005F7B30"/>
    <w:rsid w:val="006022A9"/>
    <w:rsid w:val="006250DA"/>
    <w:rsid w:val="00630BD3"/>
    <w:rsid w:val="00645825"/>
    <w:rsid w:val="006B5AED"/>
    <w:rsid w:val="00770DFF"/>
    <w:rsid w:val="007A68C8"/>
    <w:rsid w:val="00874D4C"/>
    <w:rsid w:val="0099077A"/>
    <w:rsid w:val="009F58E7"/>
    <w:rsid w:val="00A3415C"/>
    <w:rsid w:val="00A44B79"/>
    <w:rsid w:val="00A46A16"/>
    <w:rsid w:val="00A47C33"/>
    <w:rsid w:val="00A54098"/>
    <w:rsid w:val="00A6059C"/>
    <w:rsid w:val="00A72304"/>
    <w:rsid w:val="00A9255C"/>
    <w:rsid w:val="00A9337C"/>
    <w:rsid w:val="00A952F9"/>
    <w:rsid w:val="00AB354E"/>
    <w:rsid w:val="00AC702C"/>
    <w:rsid w:val="00AD02D6"/>
    <w:rsid w:val="00AD09B3"/>
    <w:rsid w:val="00AE6C32"/>
    <w:rsid w:val="00B0686F"/>
    <w:rsid w:val="00B50273"/>
    <w:rsid w:val="00B52145"/>
    <w:rsid w:val="00B92151"/>
    <w:rsid w:val="00BC48C0"/>
    <w:rsid w:val="00BC7021"/>
    <w:rsid w:val="00C02D3F"/>
    <w:rsid w:val="00C07CDC"/>
    <w:rsid w:val="00C53A31"/>
    <w:rsid w:val="00C76A57"/>
    <w:rsid w:val="00C77653"/>
    <w:rsid w:val="00CA6F01"/>
    <w:rsid w:val="00CC612E"/>
    <w:rsid w:val="00D22199"/>
    <w:rsid w:val="00D26C12"/>
    <w:rsid w:val="00D40328"/>
    <w:rsid w:val="00D86859"/>
    <w:rsid w:val="00DA4D08"/>
    <w:rsid w:val="00DC23BA"/>
    <w:rsid w:val="00DC4E3E"/>
    <w:rsid w:val="00DF3B68"/>
    <w:rsid w:val="00E0116A"/>
    <w:rsid w:val="00E31C70"/>
    <w:rsid w:val="00E720E7"/>
    <w:rsid w:val="00EA1A73"/>
    <w:rsid w:val="00EE40B5"/>
    <w:rsid w:val="00EF3698"/>
    <w:rsid w:val="00F375A3"/>
    <w:rsid w:val="00F554AA"/>
    <w:rsid w:val="00F971BF"/>
    <w:rsid w:val="00FA2E37"/>
    <w:rsid w:val="00FB405C"/>
    <w:rsid w:val="00FD2B3A"/>
    <w:rsid w:val="00FE7992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36E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6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E7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4B2C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D22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36E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6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E7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4B2C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D2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2016-03-31T13:06:00Z</dcterms:created>
  <dcterms:modified xsi:type="dcterms:W3CDTF">2016-04-16T16:43:00Z</dcterms:modified>
</cp:coreProperties>
</file>