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F2C" w:rsidRPr="00F530ED" w:rsidRDefault="00F530ED" w:rsidP="00F755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ИМУЛЬСТЫ ПЛАЗМАЛЫҚ ҮДЕТКІШТЕ </w:t>
      </w:r>
      <w:r w:rsidRPr="00F530ED">
        <w:rPr>
          <w:rFonts w:ascii="Times New Roman" w:hAnsi="Times New Roman" w:cs="Times New Roman"/>
          <w:b/>
          <w:sz w:val="24"/>
          <w:szCs w:val="24"/>
          <w:lang w:val="kk-KZ"/>
        </w:rPr>
        <w:t>ПЛАЗМА Д</w:t>
      </w:r>
      <w:r>
        <w:rPr>
          <w:rFonts w:ascii="Times New Roman" w:hAnsi="Times New Roman" w:cs="Times New Roman"/>
          <w:b/>
          <w:sz w:val="24"/>
          <w:szCs w:val="24"/>
          <w:lang w:val="kk-KZ"/>
        </w:rPr>
        <w:t>ИАГНОСТИКАСЫ ҮШІН МАГНИТТІК ЗОНДТЫ</w:t>
      </w:r>
      <w:r w:rsidRPr="00F530ED">
        <w:rPr>
          <w:rFonts w:ascii="Times New Roman" w:hAnsi="Times New Roman" w:cs="Times New Roman"/>
          <w:b/>
          <w:sz w:val="24"/>
          <w:szCs w:val="24"/>
          <w:lang w:val="kk-KZ"/>
        </w:rPr>
        <w:t xml:space="preserve"> </w:t>
      </w:r>
      <w:r w:rsidRPr="00F530ED">
        <w:rPr>
          <w:rFonts w:ascii="Times New Roman" w:hAnsi="Times New Roman" w:cs="Times New Roman"/>
          <w:b/>
          <w:sz w:val="24"/>
          <w:szCs w:val="24"/>
        </w:rPr>
        <w:t>ҚОЛДАНУ</w:t>
      </w:r>
    </w:p>
    <w:p w:rsidR="00F530ED" w:rsidRDefault="00F530ED" w:rsidP="00F75532">
      <w:pPr>
        <w:spacing w:after="0" w:line="240" w:lineRule="auto"/>
        <w:jc w:val="center"/>
        <w:rPr>
          <w:rFonts w:ascii="Times New Roman" w:hAnsi="Times New Roman" w:cs="Times New Roman"/>
          <w:sz w:val="24"/>
          <w:szCs w:val="24"/>
          <w:lang w:val="kk-KZ"/>
        </w:rPr>
      </w:pPr>
    </w:p>
    <w:p w:rsidR="00393F2C" w:rsidRPr="001876AA" w:rsidRDefault="00F75532" w:rsidP="00F7553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Серік </w:t>
      </w:r>
      <w:r w:rsidR="006A74B4" w:rsidRPr="00F530ED">
        <w:rPr>
          <w:rFonts w:ascii="Times New Roman" w:hAnsi="Times New Roman" w:cs="Times New Roman"/>
          <w:sz w:val="24"/>
          <w:szCs w:val="24"/>
          <w:lang w:val="kk-KZ"/>
        </w:rPr>
        <w:t>Қ</w:t>
      </w:r>
      <w:r>
        <w:rPr>
          <w:rFonts w:ascii="Times New Roman" w:hAnsi="Times New Roman" w:cs="Times New Roman"/>
          <w:sz w:val="24"/>
          <w:szCs w:val="24"/>
          <w:lang w:val="kk-KZ"/>
        </w:rPr>
        <w:t>астер</w:t>
      </w:r>
      <w:r w:rsidR="006A74B4" w:rsidRPr="00F530ED">
        <w:rPr>
          <w:rFonts w:ascii="Times New Roman" w:hAnsi="Times New Roman" w:cs="Times New Roman"/>
          <w:sz w:val="24"/>
          <w:szCs w:val="24"/>
          <w:lang w:val="kk-KZ"/>
        </w:rPr>
        <w:t>.  Әл-Фараби атындағы Қазақ Ұлттық университеті, Алматы қаласы</w:t>
      </w:r>
    </w:p>
    <w:p w:rsidR="00F530ED" w:rsidRDefault="00F530ED" w:rsidP="00F530ED">
      <w:pPr>
        <w:spacing w:after="0" w:line="240" w:lineRule="auto"/>
        <w:ind w:firstLine="709"/>
        <w:jc w:val="center"/>
        <w:rPr>
          <w:rFonts w:ascii="Times New Roman" w:hAnsi="Times New Roman" w:cs="Times New Roman"/>
          <w:sz w:val="24"/>
          <w:szCs w:val="24"/>
          <w:lang w:val="kk-KZ"/>
        </w:rPr>
      </w:pPr>
    </w:p>
    <w:p w:rsidR="006A74B4" w:rsidRPr="00F530ED" w:rsidRDefault="006A74B4" w:rsidP="00F75532">
      <w:pPr>
        <w:spacing w:after="0" w:line="240" w:lineRule="auto"/>
        <w:ind w:firstLine="709"/>
        <w:rPr>
          <w:rFonts w:ascii="Times New Roman" w:hAnsi="Times New Roman" w:cs="Times New Roman"/>
          <w:sz w:val="24"/>
          <w:szCs w:val="24"/>
          <w:lang w:val="kk-KZ"/>
        </w:rPr>
      </w:pPr>
      <w:r w:rsidRPr="00F530ED">
        <w:rPr>
          <w:rFonts w:ascii="Times New Roman" w:hAnsi="Times New Roman" w:cs="Times New Roman"/>
          <w:sz w:val="24"/>
          <w:szCs w:val="24"/>
          <w:lang w:val="kk-KZ"/>
        </w:rPr>
        <w:t>Ғылыми жетекші: ф.-м.ғ.к., Амренова А.У.</w:t>
      </w:r>
    </w:p>
    <w:p w:rsidR="00F530ED" w:rsidRDefault="00F530ED" w:rsidP="00F530ED">
      <w:pPr>
        <w:spacing w:after="0" w:line="240" w:lineRule="auto"/>
        <w:ind w:firstLine="709"/>
        <w:jc w:val="center"/>
        <w:rPr>
          <w:rFonts w:ascii="Times New Roman" w:hAnsi="Times New Roman" w:cs="Times New Roman"/>
          <w:sz w:val="24"/>
          <w:szCs w:val="24"/>
          <w:lang w:val="kk-KZ"/>
        </w:rPr>
      </w:pPr>
    </w:p>
    <w:p w:rsidR="00F530ED" w:rsidRPr="00F75532" w:rsidRDefault="00F530ED" w:rsidP="00F530ED">
      <w:pPr>
        <w:spacing w:after="0" w:line="240" w:lineRule="auto"/>
        <w:ind w:firstLine="709"/>
        <w:jc w:val="both"/>
        <w:rPr>
          <w:rFonts w:ascii="Times New Roman" w:hAnsi="Times New Roman" w:cs="Times New Roman"/>
          <w:sz w:val="24"/>
          <w:szCs w:val="24"/>
          <w:lang w:val="kk-KZ"/>
        </w:rPr>
      </w:pPr>
      <w:r w:rsidRPr="00F530ED">
        <w:rPr>
          <w:rFonts w:ascii="Times New Roman" w:hAnsi="Times New Roman" w:cs="Times New Roman"/>
          <w:sz w:val="24"/>
          <w:szCs w:val="24"/>
          <w:lang w:val="kk-KZ"/>
        </w:rPr>
        <w:t>Соңғы уақыттары қолданбалы физикалық  зерттеулердің жаңа бағыттары қарқынды дамуда, оның негізгі мақсаты материалд</w:t>
      </w:r>
      <w:r w:rsidR="009B0A0E">
        <w:rPr>
          <w:rFonts w:ascii="Times New Roman" w:hAnsi="Times New Roman" w:cs="Times New Roman"/>
          <w:sz w:val="24"/>
          <w:szCs w:val="24"/>
          <w:lang w:val="kk-KZ"/>
        </w:rPr>
        <w:t>ар бетін қуатты плазмалық ағындқа</w:t>
      </w:r>
      <w:r w:rsidRPr="00F530ED">
        <w:rPr>
          <w:rFonts w:ascii="Times New Roman" w:hAnsi="Times New Roman" w:cs="Times New Roman"/>
          <w:sz w:val="24"/>
          <w:szCs w:val="24"/>
          <w:lang w:val="kk-KZ"/>
        </w:rPr>
        <w:t xml:space="preserve"> әсер етуімен практикалық  жүзеге асырумен байланысқан перспективті технологияны құру. Осыған байланысты қуатты плазмалық ағынның диагностикасын және қалыптасуын зерттеу актуалды  болып </w:t>
      </w:r>
      <w:r w:rsidRPr="00F75532">
        <w:rPr>
          <w:rFonts w:ascii="Times New Roman" w:hAnsi="Times New Roman" w:cs="Times New Roman"/>
          <w:sz w:val="24"/>
          <w:szCs w:val="24"/>
          <w:lang w:val="kk-KZ"/>
        </w:rPr>
        <w:t>табылады</w:t>
      </w:r>
      <w:r w:rsidR="00F75532">
        <w:rPr>
          <w:rFonts w:ascii="Times New Roman" w:hAnsi="Times New Roman" w:cs="Times New Roman"/>
          <w:sz w:val="24"/>
          <w:szCs w:val="24"/>
          <w:lang w:val="kk-KZ"/>
        </w:rPr>
        <w:t xml:space="preserve"> </w:t>
      </w:r>
      <w:r w:rsidR="00F75532" w:rsidRPr="00F75532">
        <w:rPr>
          <w:rFonts w:ascii="Times New Roman" w:hAnsi="Times New Roman" w:cs="Times New Roman"/>
          <w:sz w:val="24"/>
          <w:szCs w:val="24"/>
          <w:lang w:val="kk-KZ"/>
        </w:rPr>
        <w:t>[1]</w:t>
      </w:r>
      <w:r w:rsidRPr="00F75532">
        <w:rPr>
          <w:rFonts w:ascii="Times New Roman" w:hAnsi="Times New Roman" w:cs="Times New Roman"/>
          <w:sz w:val="24"/>
          <w:szCs w:val="24"/>
          <w:lang w:val="kk-KZ"/>
        </w:rPr>
        <w:t>.</w:t>
      </w:r>
    </w:p>
    <w:p w:rsidR="00F530ED" w:rsidRPr="00F530ED" w:rsidRDefault="00F530ED" w:rsidP="00F530ED">
      <w:pPr>
        <w:spacing w:after="0" w:line="240" w:lineRule="auto"/>
        <w:ind w:firstLine="709"/>
        <w:jc w:val="both"/>
        <w:rPr>
          <w:rFonts w:ascii="Times New Roman" w:hAnsi="Times New Roman" w:cs="Times New Roman"/>
          <w:sz w:val="24"/>
          <w:szCs w:val="24"/>
          <w:lang w:val="kk-KZ"/>
        </w:rPr>
      </w:pPr>
      <w:r w:rsidRPr="00F530ED">
        <w:rPr>
          <w:rFonts w:ascii="Times New Roman" w:hAnsi="Times New Roman" w:cs="Times New Roman"/>
          <w:sz w:val="24"/>
          <w:szCs w:val="24"/>
          <w:lang w:val="kk-KZ"/>
        </w:rPr>
        <w:t xml:space="preserve">Бұл жұмыста </w:t>
      </w:r>
      <w:r w:rsidR="00F75532">
        <w:rPr>
          <w:rFonts w:ascii="Times New Roman" w:hAnsi="Times New Roman" w:cs="Times New Roman"/>
          <w:sz w:val="24"/>
          <w:szCs w:val="24"/>
          <w:lang w:val="kk-KZ"/>
        </w:rPr>
        <w:t>и</w:t>
      </w:r>
      <w:r w:rsidR="00F75532" w:rsidRPr="00F75532">
        <w:rPr>
          <w:rFonts w:ascii="Times New Roman" w:hAnsi="Times New Roman" w:cs="Times New Roman"/>
          <w:sz w:val="24"/>
          <w:szCs w:val="24"/>
          <w:lang w:val="kk-KZ"/>
        </w:rPr>
        <w:t>мпульсті плазмалық үдеткішт</w:t>
      </w:r>
      <w:r w:rsidR="00F75532">
        <w:rPr>
          <w:rFonts w:ascii="Times New Roman" w:hAnsi="Times New Roman" w:cs="Times New Roman"/>
          <w:sz w:val="24"/>
          <w:szCs w:val="24"/>
          <w:lang w:val="kk-KZ"/>
        </w:rPr>
        <w:t>ің</w:t>
      </w:r>
      <w:r w:rsidR="00F75532" w:rsidRPr="00210B35">
        <w:rPr>
          <w:sz w:val="28"/>
          <w:szCs w:val="28"/>
          <w:lang w:val="kk-KZ"/>
        </w:rPr>
        <w:t xml:space="preserve"> </w:t>
      </w:r>
      <w:r w:rsidRPr="00F530ED">
        <w:rPr>
          <w:rFonts w:ascii="Times New Roman" w:hAnsi="Times New Roman" w:cs="Times New Roman"/>
          <w:sz w:val="24"/>
          <w:szCs w:val="24"/>
          <w:lang w:val="kk-KZ"/>
        </w:rPr>
        <w:t xml:space="preserve">тұтас режимдегі магниттік зонд әдісімен коаксиальды электродтар арасында пайда болған плазманың көлемінің (ток қабаты) </w:t>
      </w:r>
      <w:r w:rsidR="00CE573B">
        <w:rPr>
          <w:rFonts w:ascii="Times New Roman" w:hAnsi="Times New Roman" w:cs="Times New Roman"/>
          <w:sz w:val="24"/>
          <w:szCs w:val="24"/>
          <w:lang w:val="kk-KZ"/>
        </w:rPr>
        <w:t>қалыптасуы</w:t>
      </w:r>
      <w:r w:rsidRPr="00F530ED">
        <w:rPr>
          <w:rFonts w:ascii="Times New Roman" w:hAnsi="Times New Roman" w:cs="Times New Roman"/>
          <w:sz w:val="24"/>
          <w:szCs w:val="24"/>
          <w:lang w:val="kk-KZ"/>
        </w:rPr>
        <w:t xml:space="preserve"> зерттелген. Жұмыстың мақсаты магнит зондын пайдаланып, «итеретін» магнит өрісін және плазманы бөліп тұраты, оған әсер ететін ток қабаттарының бір өлшемді моделін алу болып табылады. Осындай зерттеулер коаксиальды үдеткіштердегі плазмалық қойыртпалардың түзілуімен анықтау өзекті.</w:t>
      </w:r>
    </w:p>
    <w:p w:rsidR="00F530ED" w:rsidRPr="00F530ED" w:rsidRDefault="00F530ED" w:rsidP="00F530ED">
      <w:pPr>
        <w:spacing w:after="0" w:line="240" w:lineRule="auto"/>
        <w:ind w:firstLine="709"/>
        <w:jc w:val="both"/>
        <w:rPr>
          <w:rFonts w:ascii="Times New Roman" w:hAnsi="Times New Roman" w:cs="Times New Roman"/>
          <w:sz w:val="24"/>
          <w:szCs w:val="24"/>
          <w:lang w:val="kk-KZ"/>
        </w:rPr>
      </w:pPr>
      <w:r w:rsidRPr="00F530ED">
        <w:rPr>
          <w:rFonts w:ascii="Times New Roman" w:hAnsi="Times New Roman" w:cs="Times New Roman"/>
          <w:sz w:val="24"/>
          <w:szCs w:val="24"/>
          <w:lang w:val="kk-KZ"/>
        </w:rPr>
        <w:t>Ток қабаттарын зерттеу үшін кішкентай магнит зонды қолданылған. Жасалған магнит зонды диаметрі 1,5 мм</w:t>
      </w:r>
      <w:r w:rsidR="00AB6B3B">
        <w:rPr>
          <w:rFonts w:ascii="Times New Roman" w:hAnsi="Times New Roman" w:cs="Times New Roman"/>
          <w:sz w:val="24"/>
          <w:szCs w:val="24"/>
          <w:lang w:val="kk-KZ"/>
        </w:rPr>
        <w:t xml:space="preserve"> негізге диаметрі 0,13 мм сым</w:t>
      </w:r>
      <w:r w:rsidRPr="00F530ED">
        <w:rPr>
          <w:rFonts w:ascii="Times New Roman" w:hAnsi="Times New Roman" w:cs="Times New Roman"/>
          <w:sz w:val="24"/>
          <w:szCs w:val="24"/>
          <w:lang w:val="kk-KZ"/>
        </w:rPr>
        <w:t xml:space="preserve"> 15 орамынан тұрады. Катушка есілген сымның соңына бекітіліп, ұзындығы </w:t>
      </w:r>
      <w:r w:rsidRPr="00F530ED">
        <w:rPr>
          <w:rFonts w:ascii="Times New Roman" w:hAnsi="Times New Roman" w:cs="Times New Roman"/>
          <w:position w:val="-10"/>
          <w:sz w:val="24"/>
          <w:szCs w:val="24"/>
          <w:lang w:val="kk-KZ"/>
        </w:rPr>
        <w:object w:dxaOrig="9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5.75pt" o:ole="">
            <v:imagedata r:id="rId5" o:title=""/>
          </v:shape>
          <o:OLEObject Type="Embed" ProgID="Equation.3" ShapeID="_x0000_i1025" DrawAspect="Content" ObjectID="_1393836480" r:id="rId6"/>
        </w:object>
      </w:r>
      <w:r w:rsidRPr="00F530ED">
        <w:rPr>
          <w:rFonts w:ascii="Times New Roman" w:hAnsi="Times New Roman" w:cs="Times New Roman"/>
          <w:sz w:val="24"/>
          <w:szCs w:val="24"/>
          <w:lang w:val="kk-KZ"/>
        </w:rPr>
        <w:t xml:space="preserve"> және диаметрі </w:t>
      </w:r>
      <w:r w:rsidRPr="00F530ED">
        <w:rPr>
          <w:rFonts w:ascii="Times New Roman" w:hAnsi="Times New Roman" w:cs="Times New Roman"/>
          <w:position w:val="-10"/>
          <w:sz w:val="24"/>
          <w:szCs w:val="24"/>
          <w:lang w:val="kk-KZ"/>
        </w:rPr>
        <w:object w:dxaOrig="940" w:dyaOrig="320">
          <v:shape id="_x0000_i1026" type="#_x0000_t75" style="width:47.25pt;height:15.75pt" o:ole="">
            <v:imagedata r:id="rId7" o:title=""/>
          </v:shape>
          <o:OLEObject Type="Embed" ProgID="Equation.3" ShapeID="_x0000_i1026" DrawAspect="Content" ObjectID="_1393836481" r:id="rId8"/>
        </w:object>
      </w:r>
      <w:r w:rsidRPr="00F530ED">
        <w:rPr>
          <w:rFonts w:ascii="Times New Roman" w:hAnsi="Times New Roman" w:cs="Times New Roman"/>
          <w:sz w:val="24"/>
          <w:szCs w:val="24"/>
          <w:lang w:val="kk-KZ"/>
        </w:rPr>
        <w:t xml:space="preserve"> кварц түтікшеге енгізілген. Зонд арнайы ұстағышқа бекітілген. Өлшенетін осцилографқа сигнал кедергісі 50 Ом коаксиальды кабель бойынша беріледі. Катушканың эквивалентті ауданы </w:t>
      </w:r>
      <w:r w:rsidRPr="00F530ED">
        <w:rPr>
          <w:rFonts w:ascii="Times New Roman" w:hAnsi="Times New Roman" w:cs="Times New Roman"/>
          <w:position w:val="-10"/>
          <w:sz w:val="24"/>
          <w:szCs w:val="24"/>
          <w:lang w:val="kk-KZ"/>
        </w:rPr>
        <w:object w:dxaOrig="1359" w:dyaOrig="360">
          <v:shape id="_x0000_i1027" type="#_x0000_t75" style="width:68.25pt;height:18pt" o:ole="">
            <v:imagedata r:id="rId9" o:title=""/>
          </v:shape>
          <o:OLEObject Type="Embed" ProgID="Equation.3" ShapeID="_x0000_i1027" DrawAspect="Content" ObjectID="_1393836482" r:id="rId10"/>
        </w:object>
      </w:r>
      <w:r w:rsidRPr="00F530ED">
        <w:rPr>
          <w:rFonts w:ascii="Times New Roman" w:hAnsi="Times New Roman" w:cs="Times New Roman"/>
          <w:sz w:val="24"/>
          <w:szCs w:val="24"/>
          <w:lang w:val="kk-KZ"/>
        </w:rPr>
        <w:t>, ал Fn</w:t>
      </w:r>
      <w:r w:rsidRPr="00F530ED">
        <w:rPr>
          <w:rFonts w:ascii="Times New Roman" w:hAnsi="Times New Roman" w:cs="Times New Roman"/>
          <w:sz w:val="24"/>
          <w:szCs w:val="24"/>
          <w:vertAlign w:val="superscript"/>
          <w:lang w:val="kk-KZ"/>
        </w:rPr>
        <w:t>2</w:t>
      </w:r>
      <w:r w:rsidRPr="00F530ED">
        <w:rPr>
          <w:rFonts w:ascii="Times New Roman" w:hAnsi="Times New Roman" w:cs="Times New Roman"/>
          <w:sz w:val="24"/>
          <w:szCs w:val="24"/>
          <w:lang w:val="kk-KZ"/>
        </w:rPr>
        <w:t>r инуктивтілігі 1,0 мкГн құрайды. Бұл кезде уақыттың тұрақтылығы L/R</w:t>
      </w:r>
      <w:r w:rsidRPr="00F530ED">
        <w:rPr>
          <w:rFonts w:ascii="Times New Roman" w:hAnsi="Times New Roman" w:cs="Times New Roman"/>
          <w:sz w:val="24"/>
          <w:szCs w:val="24"/>
          <w:vertAlign w:val="subscript"/>
          <w:lang w:val="kk-KZ"/>
        </w:rPr>
        <w:t>0</w:t>
      </w:r>
      <w:r w:rsidRPr="00F530ED">
        <w:rPr>
          <w:rFonts w:ascii="Times New Roman" w:hAnsi="Times New Roman" w:cs="Times New Roman"/>
          <w:sz w:val="24"/>
          <w:szCs w:val="24"/>
          <w:lang w:val="kk-KZ"/>
        </w:rPr>
        <w:t xml:space="preserve"> шамамен 2 нс, яғни қарастырылып отырған эксперимент үшін өте аз. Магнит өрісінің өзгеру уақыты 10 мкс, онда пассивті интегралдаушы тізбек RC = 50 Ом ·1,5 мкФ = 75 мкс қолданылған. Бұдан зонд сезгіштігі:</w:t>
      </w:r>
    </w:p>
    <w:p w:rsidR="00F530ED" w:rsidRDefault="00F530ED" w:rsidP="00F530ED">
      <w:pPr>
        <w:spacing w:after="0" w:line="240" w:lineRule="auto"/>
        <w:ind w:firstLine="709"/>
        <w:jc w:val="right"/>
        <w:rPr>
          <w:rFonts w:ascii="Times New Roman" w:hAnsi="Times New Roman" w:cs="Times New Roman"/>
          <w:sz w:val="24"/>
          <w:szCs w:val="24"/>
          <w:lang w:val="kk-KZ"/>
        </w:rPr>
      </w:pPr>
    </w:p>
    <w:p w:rsidR="00F530ED" w:rsidRPr="00F530ED" w:rsidRDefault="00F530ED" w:rsidP="00F530ED">
      <w:pPr>
        <w:spacing w:after="0" w:line="240" w:lineRule="auto"/>
        <w:ind w:firstLine="709"/>
        <w:jc w:val="center"/>
        <w:rPr>
          <w:rFonts w:ascii="Times New Roman" w:hAnsi="Times New Roman" w:cs="Times New Roman"/>
          <w:sz w:val="24"/>
          <w:szCs w:val="24"/>
          <w:lang w:val="kk-KZ"/>
        </w:rPr>
      </w:pPr>
      <w:r w:rsidRPr="00F530ED">
        <w:rPr>
          <w:rFonts w:ascii="Times New Roman" w:hAnsi="Times New Roman" w:cs="Times New Roman"/>
          <w:position w:val="-20"/>
          <w:sz w:val="24"/>
          <w:szCs w:val="24"/>
        </w:rPr>
        <w:object w:dxaOrig="1880" w:dyaOrig="520">
          <v:shape id="_x0000_i1028" type="#_x0000_t75" style="width:108.75pt;height:30pt" o:ole="">
            <v:imagedata r:id="rId11" o:title=""/>
          </v:shape>
          <o:OLEObject Type="Embed" ProgID="Equation.3" ShapeID="_x0000_i1028" DrawAspect="Content" ObjectID="_1393836483" r:id="rId12"/>
        </w:object>
      </w:r>
      <w:r w:rsidRPr="001876AA">
        <w:rPr>
          <w:rFonts w:ascii="Times New Roman" w:hAnsi="Times New Roman" w:cs="Times New Roman"/>
          <w:sz w:val="24"/>
          <w:szCs w:val="24"/>
          <w:lang w:val="kk-KZ"/>
        </w:rPr>
        <w:t>.</w:t>
      </w:r>
    </w:p>
    <w:p w:rsidR="00F530ED" w:rsidRPr="00F530ED" w:rsidRDefault="00F530ED" w:rsidP="00F530ED">
      <w:pPr>
        <w:spacing w:after="0" w:line="240" w:lineRule="auto"/>
        <w:ind w:firstLine="709"/>
        <w:jc w:val="center"/>
        <w:rPr>
          <w:rFonts w:ascii="Times New Roman" w:hAnsi="Times New Roman" w:cs="Times New Roman"/>
          <w:sz w:val="24"/>
          <w:szCs w:val="24"/>
          <w:lang w:val="kk-KZ"/>
        </w:rPr>
      </w:pPr>
    </w:p>
    <w:p w:rsidR="00F530ED" w:rsidRPr="00F530ED" w:rsidRDefault="00F530ED" w:rsidP="001876AA">
      <w:pPr>
        <w:spacing w:after="0" w:line="240" w:lineRule="auto"/>
        <w:ind w:firstLine="709"/>
        <w:jc w:val="both"/>
        <w:rPr>
          <w:rFonts w:ascii="Times New Roman" w:hAnsi="Times New Roman" w:cs="Times New Roman"/>
          <w:sz w:val="24"/>
          <w:szCs w:val="24"/>
          <w:lang w:val="kk-KZ"/>
        </w:rPr>
      </w:pPr>
      <w:r w:rsidRPr="00F530ED">
        <w:rPr>
          <w:rFonts w:ascii="Times New Roman" w:hAnsi="Times New Roman" w:cs="Times New Roman"/>
          <w:sz w:val="24"/>
          <w:szCs w:val="24"/>
          <w:lang w:val="kk-KZ"/>
        </w:rPr>
        <w:t>Осындай сезгіштік осциллографқа жоғарғы емес кезінде қосымша күшейткішсіз тікелей қосуға болады, бірақ шектеулі сигнал/шум қатнасына</w:t>
      </w:r>
      <w:r w:rsidR="002C7D97">
        <w:rPr>
          <w:rFonts w:ascii="Times New Roman" w:hAnsi="Times New Roman" w:cs="Times New Roman"/>
          <w:sz w:val="24"/>
          <w:szCs w:val="24"/>
          <w:lang w:val="kk-KZ"/>
        </w:rPr>
        <w:t xml:space="preserve"> тең</w:t>
      </w:r>
      <w:r w:rsidRPr="00F530ED">
        <w:rPr>
          <w:rFonts w:ascii="Times New Roman" w:hAnsi="Times New Roman" w:cs="Times New Roman"/>
          <w:sz w:val="24"/>
          <w:szCs w:val="24"/>
          <w:lang w:val="kk-KZ"/>
        </w:rPr>
        <w:t>.</w:t>
      </w:r>
    </w:p>
    <w:p w:rsidR="00F530ED" w:rsidRPr="00F530ED" w:rsidRDefault="00F530ED" w:rsidP="001876AA">
      <w:pPr>
        <w:spacing w:after="0" w:line="240" w:lineRule="auto"/>
        <w:ind w:firstLine="709"/>
        <w:jc w:val="both"/>
        <w:rPr>
          <w:rFonts w:ascii="Times New Roman" w:hAnsi="Times New Roman" w:cs="Times New Roman"/>
          <w:sz w:val="24"/>
          <w:szCs w:val="24"/>
          <w:lang w:val="kk-KZ"/>
        </w:rPr>
      </w:pPr>
      <w:r w:rsidRPr="00F530ED">
        <w:rPr>
          <w:rFonts w:ascii="Times New Roman" w:hAnsi="Times New Roman" w:cs="Times New Roman"/>
          <w:sz w:val="24"/>
          <w:szCs w:val="24"/>
          <w:lang w:val="kk-KZ"/>
        </w:rPr>
        <w:t>Магнит зондының көмегімен магнит өрісінің амплитудасы әр-түрлі уақыт мезетіндегі нүктелеріндегі тәуелділік эксперимент өлшенген. Нәтижесінде плазмалық қойыртпа қозғалысы кезінде қысымның біркелкі таралуы анықталды.</w:t>
      </w:r>
    </w:p>
    <w:p w:rsidR="00F530ED" w:rsidRPr="00D90D14" w:rsidRDefault="00F530ED" w:rsidP="001876AA">
      <w:pPr>
        <w:spacing w:after="0" w:line="240" w:lineRule="auto"/>
        <w:ind w:firstLine="709"/>
        <w:jc w:val="both"/>
        <w:rPr>
          <w:rFonts w:ascii="KZ Times New Roman" w:hAnsi="KZ Times New Roman"/>
          <w:sz w:val="28"/>
          <w:szCs w:val="28"/>
          <w:lang w:val="kk-KZ"/>
        </w:rPr>
      </w:pPr>
    </w:p>
    <w:p w:rsidR="00F530ED" w:rsidRDefault="00F75532" w:rsidP="001876AA">
      <w:pPr>
        <w:spacing w:after="0" w:line="240" w:lineRule="auto"/>
        <w:ind w:firstLine="709"/>
        <w:jc w:val="center"/>
        <w:rPr>
          <w:rFonts w:ascii="Times New Roman" w:hAnsi="Times New Roman" w:cs="Times New Roman"/>
          <w:b/>
          <w:sz w:val="24"/>
          <w:szCs w:val="24"/>
          <w:lang w:val="kk-KZ"/>
        </w:rPr>
      </w:pPr>
      <w:r w:rsidRPr="00F75532">
        <w:rPr>
          <w:rFonts w:ascii="Times New Roman" w:hAnsi="Times New Roman" w:cs="Times New Roman"/>
          <w:b/>
          <w:sz w:val="24"/>
          <w:szCs w:val="24"/>
          <w:lang w:val="kk-KZ"/>
        </w:rPr>
        <w:t>Әдебиет</w:t>
      </w:r>
    </w:p>
    <w:p w:rsidR="00F75532" w:rsidRPr="00F75532" w:rsidRDefault="00F75532" w:rsidP="001876AA">
      <w:pPr>
        <w:numPr>
          <w:ilvl w:val="0"/>
          <w:numId w:val="2"/>
        </w:numPr>
        <w:spacing w:after="0" w:line="240" w:lineRule="auto"/>
        <w:ind w:left="0" w:firstLine="709"/>
        <w:jc w:val="both"/>
        <w:rPr>
          <w:rFonts w:ascii="Times New Roman" w:hAnsi="Times New Roman" w:cs="Times New Roman"/>
          <w:sz w:val="24"/>
          <w:szCs w:val="24"/>
        </w:rPr>
      </w:pPr>
      <w:r w:rsidRPr="001876AA">
        <w:rPr>
          <w:rFonts w:ascii="Times New Roman" w:hAnsi="Times New Roman" w:cs="Times New Roman"/>
          <w:sz w:val="24"/>
          <w:szCs w:val="24"/>
        </w:rPr>
        <w:t xml:space="preserve">Морозов А.И. Введение в </w:t>
      </w:r>
      <w:proofErr w:type="spellStart"/>
      <w:r w:rsidRPr="001876AA">
        <w:rPr>
          <w:rFonts w:ascii="Times New Roman" w:hAnsi="Times New Roman" w:cs="Times New Roman"/>
          <w:sz w:val="24"/>
          <w:szCs w:val="24"/>
        </w:rPr>
        <w:t>плазмодинамику</w:t>
      </w:r>
      <w:proofErr w:type="spellEnd"/>
      <w:r w:rsidRPr="001876AA">
        <w:rPr>
          <w:rFonts w:ascii="Times New Roman" w:hAnsi="Times New Roman" w:cs="Times New Roman"/>
          <w:sz w:val="24"/>
          <w:szCs w:val="24"/>
        </w:rPr>
        <w:t xml:space="preserve">. - М.: </w:t>
      </w:r>
      <w:proofErr w:type="spellStart"/>
      <w:r w:rsidRPr="001876AA">
        <w:rPr>
          <w:rFonts w:ascii="Times New Roman" w:hAnsi="Times New Roman" w:cs="Times New Roman"/>
          <w:sz w:val="24"/>
          <w:szCs w:val="24"/>
        </w:rPr>
        <w:t>Физматлит</w:t>
      </w:r>
      <w:proofErr w:type="spellEnd"/>
      <w:r w:rsidRPr="001876AA">
        <w:rPr>
          <w:rFonts w:ascii="Times New Roman" w:hAnsi="Times New Roman" w:cs="Times New Roman"/>
          <w:sz w:val="24"/>
          <w:szCs w:val="24"/>
        </w:rPr>
        <w:t>, 2006. - 576 с.</w:t>
      </w:r>
    </w:p>
    <w:sectPr w:rsidR="00F75532" w:rsidRPr="00F75532" w:rsidSect="00F530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4ED8"/>
    <w:multiLevelType w:val="hybridMultilevel"/>
    <w:tmpl w:val="13504808"/>
    <w:lvl w:ilvl="0" w:tplc="E36AFE1C">
      <w:start w:val="1"/>
      <w:numFmt w:val="decimal"/>
      <w:lvlText w:val="%1"/>
      <w:lvlJc w:val="left"/>
      <w:pPr>
        <w:tabs>
          <w:tab w:val="num" w:pos="964"/>
        </w:tabs>
        <w:ind w:left="0" w:firstLine="454"/>
      </w:pPr>
      <w:rPr>
        <w:rFonts w:hint="default"/>
        <w:b w:val="0"/>
        <w:color w:val="auto"/>
        <w:sz w:val="28"/>
        <w:szCs w:val="28"/>
        <w:lang w:val="ru-RU"/>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C43A45"/>
    <w:multiLevelType w:val="hybridMultilevel"/>
    <w:tmpl w:val="B9EC1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746FD0"/>
    <w:multiLevelType w:val="hybridMultilevel"/>
    <w:tmpl w:val="B268B338"/>
    <w:lvl w:ilvl="0" w:tplc="041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drawingGridHorizontalSpacing w:val="110"/>
  <w:displayHorizontalDrawingGridEvery w:val="2"/>
  <w:characterSpacingControl w:val="doNotCompress"/>
  <w:compat>
    <w:useFELayout/>
  </w:compat>
  <w:rsids>
    <w:rsidRoot w:val="00B515E4"/>
    <w:rsid w:val="0002557F"/>
    <w:rsid w:val="00071FA3"/>
    <w:rsid w:val="00111A96"/>
    <w:rsid w:val="00177E85"/>
    <w:rsid w:val="001876AA"/>
    <w:rsid w:val="0020591C"/>
    <w:rsid w:val="00205D11"/>
    <w:rsid w:val="002728FF"/>
    <w:rsid w:val="002C454C"/>
    <w:rsid w:val="002C7D97"/>
    <w:rsid w:val="0036349B"/>
    <w:rsid w:val="00393F2C"/>
    <w:rsid w:val="00451846"/>
    <w:rsid w:val="004A2AB5"/>
    <w:rsid w:val="004D6D4B"/>
    <w:rsid w:val="00501B28"/>
    <w:rsid w:val="0054102A"/>
    <w:rsid w:val="005A0C6B"/>
    <w:rsid w:val="0064792C"/>
    <w:rsid w:val="00647DF5"/>
    <w:rsid w:val="0065568D"/>
    <w:rsid w:val="006A74B4"/>
    <w:rsid w:val="007222DD"/>
    <w:rsid w:val="007255C5"/>
    <w:rsid w:val="007738B5"/>
    <w:rsid w:val="008002FF"/>
    <w:rsid w:val="008003D0"/>
    <w:rsid w:val="008C5295"/>
    <w:rsid w:val="008D548B"/>
    <w:rsid w:val="00937AAE"/>
    <w:rsid w:val="009454B1"/>
    <w:rsid w:val="00983B46"/>
    <w:rsid w:val="009A1EDB"/>
    <w:rsid w:val="009B0A0E"/>
    <w:rsid w:val="009D0A0A"/>
    <w:rsid w:val="009F73A8"/>
    <w:rsid w:val="00AB6B3B"/>
    <w:rsid w:val="00B515E4"/>
    <w:rsid w:val="00BA7F2B"/>
    <w:rsid w:val="00BC082A"/>
    <w:rsid w:val="00C16F75"/>
    <w:rsid w:val="00C60EC9"/>
    <w:rsid w:val="00CE573B"/>
    <w:rsid w:val="00CE688C"/>
    <w:rsid w:val="00D25BC9"/>
    <w:rsid w:val="00DF52EA"/>
    <w:rsid w:val="00E9561E"/>
    <w:rsid w:val="00EC4733"/>
    <w:rsid w:val="00F530ED"/>
    <w:rsid w:val="00F73F41"/>
    <w:rsid w:val="00F7553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48B"/>
    <w:pPr>
      <w:spacing w:after="0" w:line="240" w:lineRule="auto"/>
    </w:pPr>
    <w:rPr>
      <w:sz w:val="16"/>
      <w:szCs w:val="16"/>
    </w:rPr>
  </w:style>
  <w:style w:type="character" w:customStyle="1" w:styleId="a4">
    <w:name w:val="Текст выноски Знак"/>
    <w:basedOn w:val="a0"/>
    <w:link w:val="a3"/>
    <w:uiPriority w:val="99"/>
    <w:semiHidden/>
    <w:rsid w:val="008D548B"/>
    <w:rPr>
      <w:sz w:val="16"/>
      <w:szCs w:val="16"/>
    </w:rPr>
  </w:style>
  <w:style w:type="paragraph" w:styleId="a5">
    <w:name w:val="List Paragraph"/>
    <w:basedOn w:val="a"/>
    <w:uiPriority w:val="34"/>
    <w:qFormat/>
    <w:rsid w:val="00F755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48B"/>
    <w:pPr>
      <w:spacing w:after="0" w:line="240" w:lineRule="auto"/>
    </w:pPr>
    <w:rPr>
      <w:sz w:val="16"/>
      <w:szCs w:val="16"/>
    </w:rPr>
  </w:style>
  <w:style w:type="character" w:customStyle="1" w:styleId="a4">
    <w:name w:val="Текст выноски Знак"/>
    <w:basedOn w:val="a0"/>
    <w:link w:val="a3"/>
    <w:uiPriority w:val="99"/>
    <w:semiHidden/>
    <w:rsid w:val="008D548B"/>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note</cp:lastModifiedBy>
  <cp:revision>9</cp:revision>
  <dcterms:created xsi:type="dcterms:W3CDTF">2012-04-12T08:40:00Z</dcterms:created>
  <dcterms:modified xsi:type="dcterms:W3CDTF">2012-03-21T09:01:00Z</dcterms:modified>
</cp:coreProperties>
</file>