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A8" w:rsidRPr="00271635" w:rsidRDefault="001B00A8" w:rsidP="00271635">
      <w:pPr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Алахунова</w:t>
      </w:r>
      <w:proofErr w:type="spellEnd"/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Тахмина</w:t>
      </w:r>
      <w:proofErr w:type="spellEnd"/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42793" w:rsidRPr="00271635" w:rsidRDefault="00D42793" w:rsidP="00271635">
      <w:pPr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КазНУ</w:t>
      </w:r>
      <w:proofErr w:type="spellEnd"/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им.Аль-Фараби</w:t>
      </w:r>
      <w:proofErr w:type="spellEnd"/>
    </w:p>
    <w:p w:rsidR="00D42793" w:rsidRPr="00271635" w:rsidRDefault="00D42793" w:rsidP="00271635">
      <w:pPr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ВШЭиБ</w:t>
      </w:r>
      <w:proofErr w:type="spellEnd"/>
    </w:p>
    <w:p w:rsidR="001B00A8" w:rsidRPr="00271635" w:rsidRDefault="001B00A8" w:rsidP="00271635">
      <w:pPr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магистратура 1 курс</w:t>
      </w:r>
    </w:p>
    <w:p w:rsidR="001B00A8" w:rsidRPr="00271635" w:rsidRDefault="00D42793" w:rsidP="00271635">
      <w:pPr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специальность  </w:t>
      </w:r>
      <w:r w:rsidR="001B00A8" w:rsidRPr="0027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проектами </w:t>
      </w:r>
    </w:p>
    <w:p w:rsidR="001B00A8" w:rsidRPr="00271635" w:rsidRDefault="001B00A8" w:rsidP="00271635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0A8" w:rsidRPr="00271635" w:rsidRDefault="001B00A8" w:rsidP="00271635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УПРАВЛЕНИЯ СОЦИАЛЬНЫМИ ПРОЕКТАМИ</w:t>
      </w:r>
    </w:p>
    <w:p w:rsidR="00D903AB" w:rsidRPr="00271635" w:rsidRDefault="00B341FC" w:rsidP="00271635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3AB" w:rsidRPr="0027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 сфера, культурная жизнь общества остаются слабо регулируемыми при помощи права, трудно</w:t>
      </w:r>
      <w:r w:rsidR="00D903AB" w:rsidRPr="002716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03AB" w:rsidRPr="00271635">
        <w:rPr>
          <w:rStyle w:val="gram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поддающимися</w:t>
      </w:r>
      <w:r w:rsidR="00D903AB" w:rsidRPr="002716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03AB" w:rsidRPr="0027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управленческому воздействию государства и негосударственных организаций. В этих еще малоосвоенных в организационном отношении областях возникают и новые вопросы, не все из которых могут и должны решаться в рамках менеджмента. Поэтому социальное проектирование, как и его разновидность —</w:t>
      </w:r>
      <w:r w:rsidR="00D903AB" w:rsidRPr="002716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D903AB" w:rsidRPr="00271635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социокультурное</w:t>
      </w:r>
      <w:proofErr w:type="spellEnd"/>
      <w:r w:rsidR="00D903AB" w:rsidRPr="00271635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3AB" w:rsidRPr="0027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проектирование , оказывается пограничной областью социального знания и социальной деятельности.</w:t>
      </w:r>
      <w:r w:rsidR="00D903AB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1FC" w:rsidRPr="00271635" w:rsidRDefault="00D903AB" w:rsidP="00271635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1FC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социального проектирования в деятельности гражданских объединений все более востребовано в связи с насущной необходимостью  модернизации экономической и социальной жизни нашей страны, внедрением инновационных технологий управления общественными процессами. Значимость социального проектирования определяется возрастанием роли институтов гражданского общества, общественной экспертизы и необходимостью формирования структур межсекторного взаимодействия.</w:t>
      </w:r>
    </w:p>
    <w:p w:rsidR="001B00A8" w:rsidRPr="00271635" w:rsidRDefault="00B341FC" w:rsidP="00271635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 — это работы, планы, мероприятия и другие задачи, направленные на создание уникального продукта (</w:t>
      </w:r>
      <w:hyperlink r:id="rId5" w:tooltip="Устройство" w:history="1">
        <w:r w:rsidR="00463164"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устройства</w:t>
        </w:r>
      </w:hyperlink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Подряд (договор)" w:history="1">
        <w:r w:rsidR="00463164"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ooltip="Услуга" w:history="1">
        <w:r w:rsidR="00463164"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услуги</w:t>
        </w:r>
      </w:hyperlink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814CA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463164" w:rsidRPr="00271635" w:rsidRDefault="002814CA" w:rsidP="00271635">
      <w:pPr>
        <w:shd w:val="clear" w:color="auto" w:fill="FFFFFF"/>
        <w:spacing w:before="100" w:beforeAutospacing="1" w:after="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0A8" w:rsidRPr="0027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прое</w:t>
      </w:r>
      <w:r w:rsidR="00463164" w:rsidRPr="0027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сконструированное инициатором </w:t>
      </w:r>
      <w:hyperlink r:id="rId8" w:tooltip="Проект" w:history="1">
        <w:r w:rsidR="00463164"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пространственно-временные и ресурсные границы и воздействие которого на людей считается положительным по своему социальному значению</w:t>
      </w:r>
      <w:hyperlink r:id="rId9" w:anchor="cite_note-1" w:history="1"/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3AB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164" w:rsidRPr="00271635" w:rsidRDefault="00851FA0" w:rsidP="00271635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Субъект" w:history="1">
        <w:r w:rsidR="00463164"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Субъекты</w:t>
        </w:r>
      </w:hyperlink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социального проектирования: отдельные личности, организации, трудовые коллективы, </w:t>
      </w:r>
      <w:hyperlink r:id="rId11" w:tooltip="Социальный институт" w:history="1">
        <w:r w:rsidR="00463164"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социальные институты</w:t>
        </w:r>
      </w:hyperlink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созданные проектные группы. Неотъемлемая черта </w:t>
      </w:r>
      <w:hyperlink r:id="rId12" w:tooltip="Субъект" w:history="1">
        <w:r w:rsidR="00463164"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субъекта</w:t>
        </w:r>
      </w:hyperlink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проектирования — его социальная активность.</w:t>
      </w:r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3" w:tooltip="Объект" w:history="1">
        <w:r w:rsidR="00463164"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Объекты</w:t>
        </w:r>
      </w:hyperlink>
      <w:r w:rsidR="00463164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социального проектирования:</w:t>
      </w:r>
    </w:p>
    <w:p w:rsidR="00463164" w:rsidRPr="00271635" w:rsidRDefault="00463164" w:rsidP="0027163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как индивид общества со своими потребностями, интересами, ценностными ориентациями, установками, </w:t>
      </w:r>
      <w:hyperlink r:id="rId14" w:tooltip="Социальный статус" w:history="1">
        <w:r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социальным статусом</w:t>
        </w:r>
      </w:hyperlink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ролями в системе отношений;</w:t>
      </w:r>
    </w:p>
    <w:p w:rsidR="00463164" w:rsidRPr="00271635" w:rsidRDefault="00463164" w:rsidP="0027163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элементы и подсистемы социальной структуры общества (</w:t>
      </w:r>
      <w:hyperlink r:id="rId15" w:tooltip="Социальная группа" w:history="1">
        <w:r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социальные группы</w:t>
        </w:r>
      </w:hyperlink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трудовые коллективы);</w:t>
      </w:r>
    </w:p>
    <w:p w:rsidR="00463164" w:rsidRPr="00271635" w:rsidRDefault="00463164" w:rsidP="0027163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общественные отношения (управленческие, нравственные, политические, идеологические, семейно-бытовые, межличностные, эстетические).</w:t>
      </w:r>
    </w:p>
    <w:p w:rsidR="00463164" w:rsidRPr="00271635" w:rsidRDefault="00463164" w:rsidP="00271635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социальное проектирование — это один из самых эффективных способов развития </w:t>
      </w:r>
      <w:hyperlink r:id="rId16" w:tooltip="Гражданское общество" w:history="1">
        <w:r w:rsidRPr="0027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общества</w:t>
        </w:r>
      </w:hyperlink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населения в выработке и принятии решения по проектам, их корректировке, в недопущении произвольных социальных решений представителей власти или частных лиц — одно из фундаментальных основ практики социального проектирования во многих странах. </w:t>
      </w: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общества в разных формах в процессы разработки и реализации социальных проектов значительно повышает гражданскую активность населения.</w:t>
      </w:r>
      <w:r w:rsidR="001B00A8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1FC" w:rsidRPr="00271635" w:rsidRDefault="001B00A8" w:rsidP="00271635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социальные проектов:</w:t>
      </w:r>
    </w:p>
    <w:p w:rsidR="00463164" w:rsidRPr="00271635" w:rsidRDefault="001B00A8" w:rsidP="00271635">
      <w:pPr>
        <w:shd w:val="clear" w:color="auto" w:fill="FFFFFF"/>
        <w:spacing w:before="72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</w:t>
      </w:r>
      <w:r w:rsidR="00463164"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характеру проектируемых изменений</w:t>
      </w:r>
    </w:p>
    <w:p w:rsidR="00463164" w:rsidRPr="00271635" w:rsidRDefault="00463164" w:rsidP="0027163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(характеризуются свойствами). Задача — внедрение новых разработок.</w:t>
      </w:r>
    </w:p>
    <w:p w:rsidR="00463164" w:rsidRPr="00271635" w:rsidRDefault="00463164" w:rsidP="0027163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Реставрационные или поддерживающие проекты решают задачи экологического характера, могут быть направлены на сохранение и использование культурного наследия.</w:t>
      </w:r>
    </w:p>
    <w:p w:rsidR="00463164" w:rsidRPr="00271635" w:rsidRDefault="001B00A8" w:rsidP="00271635">
      <w:pPr>
        <w:shd w:val="clear" w:color="auto" w:fill="FFFFFF"/>
        <w:spacing w:before="24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</w:t>
      </w:r>
      <w:r w:rsidR="00463164"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направлению деятельности</w:t>
      </w:r>
    </w:p>
    <w:p w:rsidR="00463164" w:rsidRPr="00271635" w:rsidRDefault="00463164" w:rsidP="0027163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Образовательные.</w:t>
      </w:r>
    </w:p>
    <w:p w:rsidR="00463164" w:rsidRPr="00271635" w:rsidRDefault="00463164" w:rsidP="0027163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Научно-технические.</w:t>
      </w:r>
    </w:p>
    <w:p w:rsidR="00463164" w:rsidRPr="00271635" w:rsidRDefault="00463164" w:rsidP="0027163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Культурные.</w:t>
      </w:r>
    </w:p>
    <w:p w:rsidR="00463164" w:rsidRPr="00271635" w:rsidRDefault="001B00A8" w:rsidP="00271635">
      <w:pPr>
        <w:shd w:val="clear" w:color="auto" w:fill="FFFFFF"/>
        <w:spacing w:before="72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</w:t>
      </w:r>
      <w:r w:rsidR="00463164"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особенностям финансирования</w:t>
      </w:r>
    </w:p>
    <w:p w:rsidR="00463164" w:rsidRPr="00271635" w:rsidRDefault="00463164" w:rsidP="0027163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Инвестиционные.</w:t>
      </w:r>
    </w:p>
    <w:p w:rsidR="00463164" w:rsidRPr="00271635" w:rsidRDefault="00463164" w:rsidP="0027163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Спонсорские.</w:t>
      </w:r>
    </w:p>
    <w:p w:rsidR="00463164" w:rsidRPr="00271635" w:rsidRDefault="00463164" w:rsidP="0027163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Кредитные.</w:t>
      </w:r>
    </w:p>
    <w:p w:rsidR="00463164" w:rsidRPr="00271635" w:rsidRDefault="00463164" w:rsidP="0027163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Бюджетные.</w:t>
      </w:r>
    </w:p>
    <w:p w:rsidR="00463164" w:rsidRPr="00271635" w:rsidRDefault="00463164" w:rsidP="0027163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Благотворительные.</w:t>
      </w:r>
    </w:p>
    <w:p w:rsidR="00463164" w:rsidRPr="00271635" w:rsidRDefault="001B00A8" w:rsidP="00271635">
      <w:pPr>
        <w:shd w:val="clear" w:color="auto" w:fill="FFFFFF"/>
        <w:spacing w:before="72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</w:t>
      </w:r>
      <w:r w:rsidR="00463164"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масштабам</w:t>
      </w:r>
    </w:p>
    <w:p w:rsidR="00463164" w:rsidRPr="00271635" w:rsidRDefault="00463164" w:rsidP="0027163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Микропроекты</w:t>
      </w:r>
      <w:proofErr w:type="spellEnd"/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164" w:rsidRPr="00271635" w:rsidRDefault="00463164" w:rsidP="0027163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проекты.</w:t>
      </w:r>
    </w:p>
    <w:p w:rsidR="00463164" w:rsidRPr="00271635" w:rsidRDefault="00463164" w:rsidP="0027163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Мегапроекты</w:t>
      </w:r>
      <w:proofErr w:type="spellEnd"/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164" w:rsidRPr="00271635" w:rsidRDefault="001B00A8" w:rsidP="00271635">
      <w:pPr>
        <w:shd w:val="clear" w:color="auto" w:fill="FFFFFF"/>
        <w:spacing w:before="72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</w:t>
      </w:r>
      <w:r w:rsidR="00463164" w:rsidRPr="0027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срокам реализации</w:t>
      </w:r>
    </w:p>
    <w:p w:rsidR="00463164" w:rsidRPr="00271635" w:rsidRDefault="00463164" w:rsidP="0027163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(1-2 года).</w:t>
      </w:r>
    </w:p>
    <w:p w:rsidR="00463164" w:rsidRPr="00271635" w:rsidRDefault="00463164" w:rsidP="0027163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Среднесрочные (3-5 лет).</w:t>
      </w:r>
    </w:p>
    <w:p w:rsidR="00463164" w:rsidRPr="00271635" w:rsidRDefault="00463164" w:rsidP="0027163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 (10-15 лет).</w:t>
      </w:r>
      <w:r w:rsidR="00D903AB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</w:p>
    <w:p w:rsidR="001B00A8" w:rsidRPr="00271635" w:rsidRDefault="00D903AB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b/>
          <w:sz w:val="28"/>
          <w:szCs w:val="28"/>
        </w:rPr>
        <w:tab/>
      </w:r>
      <w:r w:rsidR="001B00A8" w:rsidRPr="00271635">
        <w:rPr>
          <w:rFonts w:ascii="Times New Roman" w:hAnsi="Times New Roman" w:cs="Times New Roman"/>
          <w:b/>
          <w:sz w:val="28"/>
          <w:szCs w:val="28"/>
        </w:rPr>
        <w:t>Социальное проектирование</w:t>
      </w:r>
      <w:r w:rsidR="001B00A8" w:rsidRPr="00271635">
        <w:rPr>
          <w:rFonts w:ascii="Times New Roman" w:hAnsi="Times New Roman" w:cs="Times New Roman"/>
          <w:sz w:val="28"/>
          <w:szCs w:val="28"/>
        </w:rPr>
        <w:t xml:space="preserve"> — научно-теоретическая и одновременно предметная практическая деятельность по созданию проектов развития социальных систем, институтов, социальных объектов, их свойств и отношений на основе социального предвидения, прогнозирования и планирования социальных качеств и свойств, являющихся значимой социальной потребностью. Прогнозируемые, моделируемые и конструируемые качества и свойства социальных объектов дают возможность управлять социальными процессами и являются выражением того социально нового, что характеризует тенденции социального развития. В соответствии с этим социальное проектирование связано с инновационной деятельностью и внедрением социальных инноваций.  </w:t>
      </w:r>
    </w:p>
    <w:p w:rsidR="00AB3B85" w:rsidRPr="00271635" w:rsidRDefault="00D903AB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b/>
          <w:sz w:val="28"/>
          <w:szCs w:val="28"/>
        </w:rPr>
        <w:tab/>
      </w:r>
      <w:r w:rsidR="001B00A8" w:rsidRPr="00271635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="001B00A8" w:rsidRPr="00271635">
        <w:rPr>
          <w:rFonts w:ascii="Times New Roman" w:hAnsi="Times New Roman" w:cs="Times New Roman"/>
          <w:sz w:val="28"/>
          <w:szCs w:val="28"/>
        </w:rPr>
        <w:t xml:space="preserve"> при переносе в социальную сферу обретает свои специфические особенности формулировки предмета и цели, выбора технологий и оценки качества результата. </w:t>
      </w:r>
      <w:r w:rsidR="001B00A8" w:rsidRPr="00271635">
        <w:rPr>
          <w:rFonts w:ascii="Times New Roman" w:hAnsi="Times New Roman" w:cs="Times New Roman"/>
          <w:b/>
          <w:sz w:val="28"/>
          <w:szCs w:val="28"/>
        </w:rPr>
        <w:t>Социальное</w:t>
      </w:r>
      <w:r w:rsidR="001B00A8" w:rsidRPr="00271635">
        <w:rPr>
          <w:rFonts w:ascii="Times New Roman" w:hAnsi="Times New Roman" w:cs="Times New Roman"/>
          <w:sz w:val="28"/>
          <w:szCs w:val="28"/>
        </w:rPr>
        <w:t xml:space="preserve"> — это все связанное с людьми. Значит социальное проектирование обращено на людей, а глубинная характеристика людей связана с их деятельностью, как со способом существования социальных систем. Именно через деятельность можно влиять на потребности и способности, на отношения и институты, т.е. на весь социум. Поэтому социальное проектирование – это, прежде всего, проектирование деятельности людей (функций, процессов, операций, труда, работы). Социальное проектирование — это проектирование социальных объектов, социальных качеств, социальных процессов и отношений. В отличие от проектирования таких объектов, при изменении которых не учитывается субъективный фактор, при проектировании социальных </w:t>
      </w:r>
      <w:r w:rsidR="001B00A8" w:rsidRPr="00271635">
        <w:rPr>
          <w:rFonts w:ascii="Times New Roman" w:hAnsi="Times New Roman" w:cs="Times New Roman"/>
          <w:sz w:val="28"/>
          <w:szCs w:val="28"/>
        </w:rPr>
        <w:lastRenderedPageBreak/>
        <w:t xml:space="preserve">объектов этот фактор должен учитываться. Социальное проектирование в своей основе предполагает определенные социальные изменения эти изменения задумываются, получают обоснование, планируются, т.е., представляют собой разновидность инновационной деятельности. Инновация – непросто обновление (именно таково значение этого латинского слова), это сознательная деятельность по конструированию нового и его внедрению в жизнь на основе переосмысления предыдущего опыта. </w:t>
      </w:r>
    </w:p>
    <w:p w:rsidR="00AB3B85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Этапы проектирования — система приемов, методов, правил, процедур, операций создания социального проекта. Наиболее общепринятой является следующая схема социального проектирования: 1) уяснение проблемы (проблемная ситуация); 2) социальный заказ; 3) социальный паспорт; 4) цели проекта; 5) задачи проекта; 6) прогнозирование; 7) модель; 8) проект. </w:t>
      </w:r>
    </w:p>
    <w:p w:rsidR="00AB3B85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Рассмотрим подробнее каждый элемент данной схемы </w:t>
      </w:r>
    </w:p>
    <w:p w:rsidR="00AB3B85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1. Уяснение проблемы. Предметная проблемная ситуация (организационная, социальная) — некое социальное противоречие, требующее организации целенаправленных действий для его устранения или выбора одной из возможных альтернатив социального развития. </w:t>
      </w:r>
    </w:p>
    <w:p w:rsidR="00AB3B85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2. Социальный заказ. Заказ выступает в качестве определенной социальной установки на разработку конкретных мероприятий по реализации материальных и духовных потребностей людей, разрешений противоречий, поиска компромисса. Социальный заказ формируется на осознании необходимости решения возникшей социальной проблемы, без чего невозможно дальнейшее эффективное функционирование и развитие общности, успешное продвижение вперед. </w:t>
      </w:r>
    </w:p>
    <w:p w:rsidR="00AB3B85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>3. Паспортизация объекта — получение точных данных о системе, процессе или явлениях, описание их состояний, функционирования и развития. Паспорт — это сводный документ, в котором отображаются количественные и качественные параметры системы, влияющие на функционирование и развитие, производится анализ структуры элементов. В социальном паспорте должны содержаться основные сведения об изменениях социальной структуры, условии, охраны и оплаты труда, жилищных и культурно-бытовых условий и т. п.</w:t>
      </w:r>
    </w:p>
    <w:p w:rsidR="001B00A8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 4. Цели. Цель является поводом для начала любой человеческой деятельности. Истинное понимание цели — залог успеха. Процесс построения цели соответствует в мышлении процессу практической деятельности. </w:t>
      </w:r>
      <w:proofErr w:type="spellStart"/>
      <w:r w:rsidRPr="00271635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271635">
        <w:rPr>
          <w:rFonts w:ascii="Times New Roman" w:hAnsi="Times New Roman" w:cs="Times New Roman"/>
          <w:sz w:val="28"/>
          <w:szCs w:val="28"/>
        </w:rPr>
        <w:t xml:space="preserve"> включает в себя три основных звена: а) отображение потребности (мотив); б) отображение путей и способов ее удовлетворения (планирование, программирование действии); в) отображение конечных результатов, последствий (прямых и побочных, желаемых и не желаемых). Обоснование цели должно начинаться с определения действия, которое следует предпринять; в каждой из установленных целей нужно выделить самый важный результат; указать сроки предполагаемого достижения цели; определить затраты на достижение цели и отдельно на материалы и оборудование; установить контрольные критерии, которые могут свидетельствовать о том, что цель достигнута, обеспечить уверенность в том, что деятельность, направленная на достижение цели, контролируется тем, кто эти цели установил. Перед каждой системой выдвигаются сразу несколько целей. Одну из них важно конструировать в качестве главной, обобщающей, на достижение которой и направлено функционирование всей системы. </w:t>
      </w:r>
    </w:p>
    <w:p w:rsidR="00AB3B85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5. После определения целей, опираясь на них, важно установить главные задачи, стоящие перед социальной системой. Задача — это формулировка индивидуальной или общественной потребности, ожидающей своего удовлетворения. Задачи </w:t>
      </w:r>
      <w:r w:rsidRPr="00271635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проектирования формируются на основе тщательного изучения состояния системы, ее материальных, трудовых, финансовых ресурсов, норм и нормативов, удовлетворения определенных социальных потребностей. Чтобы задачи «работали», они должны быть выражены конкретно, при помощи определенных индикаторов: а) частные задачи не должны быть растворены в общих; б) их нельзя чрезмерно детализировать, сковывать инициативу субъекта социального проектирования. </w:t>
      </w:r>
    </w:p>
    <w:p w:rsidR="00AB3B85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6. Прогнозирование — один из важнейших этапов проектной деятельности. Прогнозирование в широком смысле — предвидение, вообще получение любой информации о будущем. В узком смысле — специальное научное исследование, предметом которого выступают перспективы развития явлений. Социальное прогнозирование — это предвидение тенденций и перспектив возможного развития социальных систем, объектов, общественных явлений, процессов (трудовых коллективов, регионов, процессов миграции населения, деторождения и т. п.). Объектом социального прогнозирования могут быть все социальные системы, все явления, протекающие в обществе. Прогнозирование является составной частью процесса разработки социального проекта. В отрыве от проектирования прогнозирование теряет свой практический смысл. Социальное прогнозирование позволяет учитывать различные варианты движения и развития социальных систем. Выработка верных прогнозов позволяет сделать более совершенным управление, эффективным — проектирование. </w:t>
      </w:r>
    </w:p>
    <w:p w:rsidR="00AB3B85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7.Создание модели - т.е. отображения и замещения объекта по тем или иным параметрам, что дает новую информацию. </w:t>
      </w:r>
    </w:p>
    <w:p w:rsidR="001B00A8" w:rsidRPr="00271635" w:rsidRDefault="001B00A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>8.Создание проекта в целом – конечный результат проектирования, подготовка документа, представляемого документа на экспертизу, основа последующей реализации.</w:t>
      </w:r>
      <w:r w:rsidR="00515848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515848" w:rsidRPr="0027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15848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716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3AB" w:rsidRPr="00271635" w:rsidRDefault="00D903AB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ab/>
        <w:t xml:space="preserve">Социальный проект устанавливает параметры, основные характеристики развития социальных систем на ограниченный, четко определенный отрезок времени. Однако мало определить стратегически важные цели, направление развития, важно уметь выразить их в определенных показателях. Основной конечной стратегической целью социального проекта является создание оптимальной общности организации коллективных отношений с учетом объективных условий и жизнедеятельности различных социальных групп. К средствам осуществления социального проектирования относятся те (в том числе технические, математические и логические), при помощи которых получается, анализируется и перерабатывается информация о состоянии систем и процессов, тенденциях их развития, возникновения и развития проблемной ситуации, потребностях субъектов, средств, при помощи которых ведется непосредственное проектирование, создаются словесные описания, таблицы, чертежи, бланки, схемы, сети взаимодействий, макеты, коды, символы, алгоритмы, </w:t>
      </w:r>
      <w:proofErr w:type="spellStart"/>
      <w:r w:rsidRPr="00271635">
        <w:rPr>
          <w:rFonts w:ascii="Times New Roman" w:hAnsi="Times New Roman" w:cs="Times New Roman"/>
          <w:sz w:val="28"/>
          <w:szCs w:val="28"/>
        </w:rPr>
        <w:t>блок-таблицы</w:t>
      </w:r>
      <w:proofErr w:type="spellEnd"/>
      <w:r w:rsidRPr="00271635">
        <w:rPr>
          <w:rFonts w:ascii="Times New Roman" w:hAnsi="Times New Roman" w:cs="Times New Roman"/>
          <w:sz w:val="28"/>
          <w:szCs w:val="28"/>
        </w:rPr>
        <w:t>, матрицы и другие носители, осуществляется управление процессом проектной деятельности.</w:t>
      </w:r>
    </w:p>
    <w:p w:rsidR="00073A7D" w:rsidRPr="00271635" w:rsidRDefault="00073A7D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ab/>
      </w:r>
      <w:r w:rsidR="001B00A8" w:rsidRPr="00271635">
        <w:rPr>
          <w:rFonts w:ascii="Times New Roman" w:hAnsi="Times New Roman" w:cs="Times New Roman"/>
          <w:sz w:val="28"/>
          <w:szCs w:val="28"/>
        </w:rPr>
        <w:t xml:space="preserve">Социальное проектирование использует специальные методики. </w:t>
      </w:r>
    </w:p>
    <w:p w:rsidR="001B00A8" w:rsidRPr="00271635" w:rsidRDefault="00515848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1B00A8" w:rsidRPr="00271635">
        <w:rPr>
          <w:rFonts w:ascii="Times New Roman" w:hAnsi="Times New Roman" w:cs="Times New Roman"/>
          <w:sz w:val="28"/>
          <w:szCs w:val="28"/>
        </w:rPr>
        <w:t>остроение</w:t>
      </w:r>
      <w:proofErr w:type="spellEnd"/>
      <w:r w:rsidR="001B00A8" w:rsidRPr="00271635">
        <w:rPr>
          <w:rFonts w:ascii="Times New Roman" w:hAnsi="Times New Roman" w:cs="Times New Roman"/>
          <w:sz w:val="28"/>
          <w:szCs w:val="28"/>
        </w:rPr>
        <w:t xml:space="preserve"> социального проекта — это определенным способом упорядоченная деятельность субъекта проектирования.  </w:t>
      </w:r>
    </w:p>
    <w:p w:rsidR="00073A7D" w:rsidRPr="00271635" w:rsidRDefault="00073A7D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Среди методик проектирования следует выделить следующие: </w:t>
      </w:r>
    </w:p>
    <w:p w:rsidR="00073A7D" w:rsidRPr="00271635" w:rsidRDefault="00073A7D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Методика матрицы идей — это когда на основе нескольких независимых переменных составляются различные варианты решении. Обычно разработка социального проекта зависит от сложности и первоочередности поставленных </w:t>
      </w:r>
      <w:r w:rsidRPr="00271635">
        <w:rPr>
          <w:rFonts w:ascii="Times New Roman" w:hAnsi="Times New Roman" w:cs="Times New Roman"/>
          <w:sz w:val="28"/>
          <w:szCs w:val="28"/>
        </w:rPr>
        <w:lastRenderedPageBreak/>
        <w:t xml:space="preserve">задач, от сроков, в пределах которых требуется осуществить замысел, а также от материальных, трудовых и финансовых ресурсов. </w:t>
      </w:r>
    </w:p>
    <w:p w:rsidR="00073A7D" w:rsidRPr="00271635" w:rsidRDefault="00073A7D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Методика вживания в роль помогает получить более точное представление о том, что нужно сделать в процессе проектирования. Это не просто вглядывание в будущее, проектируемое, а стремление глубже понять, как будет реализован проект. </w:t>
      </w:r>
    </w:p>
    <w:p w:rsidR="00073A7D" w:rsidRPr="00271635" w:rsidRDefault="00073A7D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 xml:space="preserve">Метод аналогии является общенаучным и логическим методом, с помощью которого на основе подобия, сходства предметов в каких-либо свойствах, признаках или отношениях формулируется предположение (прогноз) о наличии указанных свойств, признаков или отношений у явления, которое выступает объектом проектирования. </w:t>
      </w:r>
    </w:p>
    <w:p w:rsidR="00073A7D" w:rsidRPr="00271635" w:rsidRDefault="00073A7D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>Метод ассоциации При подготовке проекта нередко возникает необходимость принять новое решение, которое вызвано неудовлетворенностью существующей практикой. В связи с этим встает вопрос, как улучшить положение, найти более рациональный и эффективный способ управления. С учетом накопленных знаний разрабатываются подходы, которые позволяют серьезно видоизменять объект воздействия, т. е. затрагиваются не только формы, но и существенные содержательные элементы</w:t>
      </w:r>
    </w:p>
    <w:p w:rsidR="002814CA" w:rsidRPr="00271635" w:rsidRDefault="00073A7D" w:rsidP="002716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635">
        <w:rPr>
          <w:rFonts w:ascii="Times New Roman" w:hAnsi="Times New Roman" w:cs="Times New Roman"/>
          <w:sz w:val="28"/>
          <w:szCs w:val="28"/>
        </w:rPr>
        <w:t>Методика мозгового штурма — связь с генерацией идей, с их равноправной конкуренцией, с возможностью сопоставления. Он осуществляется посредством коммуникативного взаимодействия, в котором обсуждаются различные проекты, осуществляются оценки, экспертиза фактов, полемика мнений.</w:t>
      </w:r>
      <w:r w:rsidR="00515848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515848" w:rsidRPr="0027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515848"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16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71635">
        <w:rPr>
          <w:rFonts w:ascii="Times New Roman" w:hAnsi="Times New Roman" w:cs="Times New Roman"/>
          <w:sz w:val="28"/>
          <w:szCs w:val="28"/>
          <w:lang w:val="kk-KZ"/>
        </w:rPr>
        <w:t xml:space="preserve">Таким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образом, технология управления </w:t>
      </w: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</w:t>
      </w:r>
      <w:r w:rsidRPr="0027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27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представляет собой программу</w:t>
      </w: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реальных действий, в основе которой лежит актуальная социальная проблема, требующая разрешения. Ее реализация способствует улучшению социальной ситуации в конкретном регионе, социуме, учреждении, объединении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а сам </w:t>
      </w:r>
      <w:r w:rsidRP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проект – это деятельность по преобразованию социальной действительности, результатом которой является создание специфических социальных или культурных продуктов или услуг, приносящих пользу обществу. </w:t>
      </w: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Pr="00271635" w:rsidRDefault="00271635" w:rsidP="00271635">
      <w:pPr>
        <w:spacing w:before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635" w:rsidRPr="00271635" w:rsidRDefault="00271635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</w:pPr>
    </w:p>
    <w:p w:rsidR="00271635" w:rsidRPr="00271635" w:rsidRDefault="00271635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kk-KZ" w:eastAsia="ru-RU"/>
        </w:rPr>
      </w:pPr>
      <w:r w:rsidRPr="0027163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kk-KZ" w:eastAsia="ru-RU"/>
        </w:rPr>
        <w:t>Список использованной литературы</w:t>
      </w:r>
    </w:p>
    <w:p w:rsidR="00271635" w:rsidRPr="00271635" w:rsidRDefault="00271635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</w:pPr>
    </w:p>
    <w:p w:rsidR="002814CA" w:rsidRPr="00271635" w:rsidRDefault="002814CA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1. Прихожан </w:t>
      </w:r>
      <w:r w:rsidRPr="002716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 xml:space="preserve">И.А. Управление социальным проектом. </w:t>
      </w:r>
      <w:r w:rsidRPr="002716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Практикум для некоммерческих организаций</w:t>
      </w:r>
      <w:r w:rsidRPr="002716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 xml:space="preserve">, </w:t>
      </w:r>
      <w:r w:rsidRPr="002716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© Прихожан И.А., 2009  </w:t>
      </w:r>
    </w:p>
    <w:p w:rsidR="002814CA" w:rsidRPr="00271635" w:rsidRDefault="002814CA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2814CA" w:rsidRPr="00271635" w:rsidRDefault="00D903AB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</w:t>
      </w:r>
      <w:r w:rsidR="002814CA" w:rsidRPr="0027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Шапиро В.Д. и др., Управление проектами – СПб.: «</w:t>
      </w:r>
      <w:proofErr w:type="spellStart"/>
      <w:r w:rsidR="002814CA" w:rsidRPr="0027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ДваТри</w:t>
      </w:r>
      <w:proofErr w:type="spellEnd"/>
      <w:r w:rsidR="002814CA" w:rsidRPr="0027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1996. </w:t>
      </w:r>
    </w:p>
    <w:p w:rsidR="00D903AB" w:rsidRPr="00271635" w:rsidRDefault="00D903AB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903AB" w:rsidRPr="00271635" w:rsidRDefault="00D903AB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ru-RU"/>
        </w:rPr>
      </w:pPr>
      <w:r w:rsidRPr="0027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http://family-ridder.kz/</w:t>
      </w:r>
      <w:r w:rsidRPr="0027163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social</w:t>
      </w:r>
      <w:r w:rsidR="00515848" w:rsidRPr="0027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27163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projects</w:t>
      </w:r>
      <w:r w:rsidR="00515848" w:rsidRPr="002716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515848" w:rsidRPr="00271635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ru-RU"/>
        </w:rPr>
        <w:t>Интернет ресурс.</w:t>
      </w:r>
    </w:p>
    <w:p w:rsidR="001433C4" w:rsidRPr="00271635" w:rsidRDefault="001433C4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ru-RU"/>
        </w:rPr>
      </w:pPr>
    </w:p>
    <w:p w:rsidR="001433C4" w:rsidRPr="00271635" w:rsidRDefault="001433C4" w:rsidP="00271635">
      <w:pPr>
        <w:shd w:val="clear" w:color="auto" w:fill="FFFFFF"/>
        <w:spacing w:line="240" w:lineRule="auto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71635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ru-RU"/>
        </w:rPr>
        <w:t xml:space="preserve">     4.</w:t>
      </w:r>
      <w:r w:rsidRPr="002716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7" w:tooltip="Клиффорд Ф. Грей, Эрик У. Ларсон" w:history="1">
        <w:r w:rsidRPr="002716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Клиффорд Ф. Грей, Эрик У. </w:t>
        </w:r>
        <w:proofErr w:type="spellStart"/>
        <w:r w:rsidRPr="002716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Ларсон</w:t>
        </w:r>
        <w:proofErr w:type="spellEnd"/>
      </w:hyperlink>
      <w:r w:rsidRPr="0027163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. </w:t>
      </w:r>
      <w:hyperlink r:id="rId18" w:tooltip="Управление проектами. Практическое руководство" w:history="1">
        <w:r w:rsidRPr="0027163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Управление проектами. Практическое руководство</w:t>
        </w:r>
      </w:hyperlink>
      <w:r w:rsidRPr="00271635">
        <w:rPr>
          <w:rFonts w:ascii="Times New Roman" w:hAnsi="Times New Roman" w:cs="Times New Roman"/>
          <w:bCs/>
          <w:sz w:val="28"/>
          <w:szCs w:val="28"/>
          <w:lang w:val="kk-KZ"/>
        </w:rPr>
        <w:t>, "Захаров" 2002 г.</w:t>
      </w:r>
    </w:p>
    <w:p w:rsidR="001433C4" w:rsidRPr="00271635" w:rsidRDefault="001433C4" w:rsidP="00271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66498" w:rsidRPr="00271635" w:rsidRDefault="00A66498" w:rsidP="00271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498" w:rsidRPr="00271635" w:rsidSect="00B341F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A8E"/>
    <w:multiLevelType w:val="multilevel"/>
    <w:tmpl w:val="E854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930B6"/>
    <w:multiLevelType w:val="multilevel"/>
    <w:tmpl w:val="051C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63395"/>
    <w:multiLevelType w:val="multilevel"/>
    <w:tmpl w:val="35CE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539AC"/>
    <w:multiLevelType w:val="multilevel"/>
    <w:tmpl w:val="5298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C6095B"/>
    <w:multiLevelType w:val="multilevel"/>
    <w:tmpl w:val="48E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A43FE"/>
    <w:multiLevelType w:val="multilevel"/>
    <w:tmpl w:val="4CD2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70270"/>
    <w:multiLevelType w:val="hybridMultilevel"/>
    <w:tmpl w:val="41FCBA56"/>
    <w:lvl w:ilvl="0" w:tplc="27707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8B63D1"/>
    <w:multiLevelType w:val="multilevel"/>
    <w:tmpl w:val="0E00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449CC"/>
    <w:multiLevelType w:val="multilevel"/>
    <w:tmpl w:val="B8CE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842AE"/>
    <w:multiLevelType w:val="multilevel"/>
    <w:tmpl w:val="B990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0773"/>
    <w:rsid w:val="00073A7D"/>
    <w:rsid w:val="001433C4"/>
    <w:rsid w:val="001A4A5B"/>
    <w:rsid w:val="001B00A8"/>
    <w:rsid w:val="001C16C9"/>
    <w:rsid w:val="001E5109"/>
    <w:rsid w:val="002313BC"/>
    <w:rsid w:val="00271635"/>
    <w:rsid w:val="002814CA"/>
    <w:rsid w:val="00463164"/>
    <w:rsid w:val="00492D34"/>
    <w:rsid w:val="00515848"/>
    <w:rsid w:val="006F4DF4"/>
    <w:rsid w:val="00851FA0"/>
    <w:rsid w:val="008D7698"/>
    <w:rsid w:val="00A66498"/>
    <w:rsid w:val="00AB3B85"/>
    <w:rsid w:val="00B341FC"/>
    <w:rsid w:val="00CA0773"/>
    <w:rsid w:val="00D42793"/>
    <w:rsid w:val="00D71237"/>
    <w:rsid w:val="00D9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34"/>
  </w:style>
  <w:style w:type="paragraph" w:styleId="2">
    <w:name w:val="heading 2"/>
    <w:basedOn w:val="a"/>
    <w:link w:val="20"/>
    <w:uiPriority w:val="9"/>
    <w:qFormat/>
    <w:rsid w:val="00463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164"/>
  </w:style>
  <w:style w:type="character" w:styleId="a4">
    <w:name w:val="Hyperlink"/>
    <w:basedOn w:val="a0"/>
    <w:uiPriority w:val="99"/>
    <w:semiHidden/>
    <w:unhideWhenUsed/>
    <w:rsid w:val="004631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63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ctoggle">
    <w:name w:val="toctoggle"/>
    <w:basedOn w:val="a0"/>
    <w:rsid w:val="00463164"/>
  </w:style>
  <w:style w:type="character" w:customStyle="1" w:styleId="tocnumber">
    <w:name w:val="tocnumber"/>
    <w:basedOn w:val="a0"/>
    <w:rsid w:val="00463164"/>
  </w:style>
  <w:style w:type="character" w:customStyle="1" w:styleId="toctext">
    <w:name w:val="toctext"/>
    <w:basedOn w:val="a0"/>
    <w:rsid w:val="00463164"/>
  </w:style>
  <w:style w:type="character" w:customStyle="1" w:styleId="mw-headline">
    <w:name w:val="mw-headline"/>
    <w:basedOn w:val="a0"/>
    <w:rsid w:val="00463164"/>
  </w:style>
  <w:style w:type="character" w:customStyle="1" w:styleId="mw-editsection">
    <w:name w:val="mw-editsection"/>
    <w:basedOn w:val="a0"/>
    <w:rsid w:val="00463164"/>
  </w:style>
  <w:style w:type="character" w:customStyle="1" w:styleId="mw-editsection-bracket">
    <w:name w:val="mw-editsection-bracket"/>
    <w:basedOn w:val="a0"/>
    <w:rsid w:val="00463164"/>
  </w:style>
  <w:style w:type="character" w:customStyle="1" w:styleId="mw-editsection-divider">
    <w:name w:val="mw-editsection-divider"/>
    <w:basedOn w:val="a0"/>
    <w:rsid w:val="00463164"/>
  </w:style>
  <w:style w:type="paragraph" w:styleId="a5">
    <w:name w:val="List Paragraph"/>
    <w:basedOn w:val="a"/>
    <w:uiPriority w:val="34"/>
    <w:qFormat/>
    <w:rsid w:val="00B341FC"/>
    <w:pPr>
      <w:ind w:left="720"/>
      <w:contextualSpacing/>
    </w:pPr>
  </w:style>
  <w:style w:type="character" w:customStyle="1" w:styleId="grame">
    <w:name w:val="grame"/>
    <w:basedOn w:val="a0"/>
    <w:rsid w:val="002814CA"/>
  </w:style>
  <w:style w:type="character" w:customStyle="1" w:styleId="spelle">
    <w:name w:val="spelle"/>
    <w:basedOn w:val="a0"/>
    <w:rsid w:val="002814CA"/>
  </w:style>
  <w:style w:type="paragraph" w:styleId="a6">
    <w:name w:val="Balloon Text"/>
    <w:basedOn w:val="a"/>
    <w:link w:val="a7"/>
    <w:uiPriority w:val="99"/>
    <w:semiHidden/>
    <w:unhideWhenUsed/>
    <w:rsid w:val="0014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396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5%D0%BA%D1%82" TargetMode="External"/><Relationship Id="rId13" Type="http://schemas.openxmlformats.org/officeDocument/2006/relationships/hyperlink" Target="https://ru.wikipedia.org/wiki/%D0%9E%D0%B1%D1%8A%D0%B5%D0%BA%D1%82" TargetMode="External"/><Relationship Id="rId18" Type="http://schemas.openxmlformats.org/officeDocument/2006/relationships/hyperlink" Target="http://www.livelib.ru/book/1000217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1%81%D0%BB%D1%83%D0%B3%D0%B0" TargetMode="External"/><Relationship Id="rId12" Type="http://schemas.openxmlformats.org/officeDocument/2006/relationships/hyperlink" Target="https://ru.wikipedia.org/wiki/%D0%A1%D1%83%D0%B1%D1%8A%D0%B5%D0%BA%D1%82" TargetMode="External"/><Relationship Id="rId17" Type="http://schemas.openxmlformats.org/officeDocument/2006/relationships/hyperlink" Target="http://www.livelib.ru/author/1800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0%D0%B6%D0%B4%D0%B0%D0%BD%D1%81%D0%BA%D0%BE%D0%B5_%D0%BE%D0%B1%D1%89%D0%B5%D1%81%D1%82%D0%B2%D0%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4%D1%80%D1%8F%D0%B4_(%D0%B4%D0%BE%D0%B3%D0%BE%D0%B2%D0%BE%D1%80)" TargetMode="External"/><Relationship Id="rId11" Type="http://schemas.openxmlformats.org/officeDocument/2006/relationships/hyperlink" Target="https://ru.wikipedia.org/wiki/%D0%A1%D0%BE%D1%86%D0%B8%D0%B0%D0%BB%D1%8C%D0%BD%D1%8B%D0%B9_%D0%B8%D0%BD%D1%81%D1%82%D0%B8%D1%82%D1%83%D1%82" TargetMode="External"/><Relationship Id="rId5" Type="http://schemas.openxmlformats.org/officeDocument/2006/relationships/hyperlink" Target="https://ru.wikipedia.org/wiki/%D0%A3%D1%81%D1%82%D1%80%D0%BE%D0%B9%D1%81%D1%82%D0%B2%D0%BE" TargetMode="External"/><Relationship Id="rId15" Type="http://schemas.openxmlformats.org/officeDocument/2006/relationships/hyperlink" Target="https://ru.wikipedia.org/wiki/%D0%A1%D0%BE%D1%86%D0%B8%D0%B0%D0%BB%D1%8C%D0%BD%D0%B0%D1%8F_%D0%B3%D1%80%D1%83%D0%BF%D0%BF%D0%B0" TargetMode="External"/><Relationship Id="rId10" Type="http://schemas.openxmlformats.org/officeDocument/2006/relationships/hyperlink" Target="https://ru.wikipedia.org/wiki/%D0%A1%D1%83%D0%B1%D1%8A%D0%B5%D0%BA%D1%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6%D0%B8%D0%B0%D0%BB%D1%8C%D0%BD%D0%BE%D0%B5_%D0%BF%D1%80%D0%BE%D0%B5%D0%BA%D1%82%D0%B8%D1%80%D0%BE%D0%B2%D0%B0%D0%BD%D0%B8%D0%B5" TargetMode="External"/><Relationship Id="rId14" Type="http://schemas.openxmlformats.org/officeDocument/2006/relationships/hyperlink" Target="https://ru.wikipedia.org/wiki/%D0%A1%D0%BE%D1%86%D0%B8%D0%B0%D0%BB%D1%8C%D0%BD%D1%8B%D0%B9_%D1%81%D1%82%D0%B0%D1%82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2015-06-07T12:12:00Z</dcterms:created>
  <dcterms:modified xsi:type="dcterms:W3CDTF">2015-06-07T12:12:00Z</dcterms:modified>
</cp:coreProperties>
</file>