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61DBB" w14:textId="6373575B" w:rsidR="00DA6CC0" w:rsidRPr="005F4310" w:rsidRDefault="00A2726F" w:rsidP="005F4310">
      <w:pPr>
        <w:spacing w:after="0" w:line="240" w:lineRule="auto"/>
        <w:ind w:firstLine="567"/>
        <w:jc w:val="center"/>
        <w:rPr>
          <w:rFonts w:ascii="Times New Roman" w:eastAsia="ＭＳ 明朝" w:hAnsi="Times New Roman" w:cs="Times New Roman"/>
          <w:b/>
          <w:sz w:val="28"/>
          <w:szCs w:val="28"/>
          <w:lang w:val="kk-KZ"/>
        </w:rPr>
      </w:pPr>
      <w:r w:rsidRPr="005F4310">
        <w:rPr>
          <w:rFonts w:ascii="Times New Roman" w:eastAsia="ＭＳ 明朝" w:hAnsi="Times New Roman" w:cs="Times New Roman"/>
          <w:b/>
          <w:sz w:val="28"/>
          <w:szCs w:val="28"/>
          <w:lang w:val="kk-KZ"/>
        </w:rPr>
        <w:t>АЛҒЫ СӨЗ</w:t>
      </w:r>
    </w:p>
    <w:p w14:paraId="56DF51B2" w14:textId="77777777" w:rsidR="00DA6CC0" w:rsidRPr="005F4310" w:rsidRDefault="00DA6CC0" w:rsidP="005F4310">
      <w:pPr>
        <w:spacing w:after="0" w:line="240" w:lineRule="auto"/>
        <w:ind w:firstLine="567"/>
        <w:jc w:val="center"/>
        <w:rPr>
          <w:rFonts w:ascii="Times New Roman" w:eastAsia="ＭＳ 明朝" w:hAnsi="Times New Roman" w:cs="Times New Roman"/>
          <w:sz w:val="28"/>
          <w:szCs w:val="28"/>
          <w:lang w:val="kk-KZ"/>
        </w:rPr>
      </w:pPr>
    </w:p>
    <w:p w14:paraId="504DED6F" w14:textId="77777777" w:rsidR="00DA6CC0" w:rsidRPr="005F4310" w:rsidRDefault="00DA6CC0"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XXI ғасыр – дамудың ерекше кезеңі. Ол тек әлеуметтік, экономикалық және саяси даму ғана емес, сонымен қатар, ақпараттық жүйелердің жаңа форматқа ауысуына, бұқаралық коммуникацияның кеңеюіне алып келді. Бұқаралық ақпарат құралдары – бұл кең аудиторияны қамтитын қарым-қатынастың түрі екендігі бұрыннан белгілі. Оған қоса, қазіргі таңда, бұқаралық ақпарат құралдары әлемдік деңгейде дамып, мәдениетаралық және халықаралық қатынасты қамтамасыз етуші құралға айналғаны сөзсіз. </w:t>
      </w:r>
    </w:p>
    <w:p w14:paraId="589A9802" w14:textId="77777777" w:rsidR="00DA6CC0" w:rsidRPr="005F4310" w:rsidRDefault="00DA6CC0" w:rsidP="005F4310">
      <w:pPr>
        <w:spacing w:after="0" w:line="240" w:lineRule="auto"/>
        <w:ind w:firstLine="567"/>
        <w:jc w:val="both"/>
        <w:rPr>
          <w:rFonts w:ascii="Times New Roman" w:eastAsia="Calibri" w:hAnsi="Times New Roman" w:cs="Times New Roman"/>
          <w:lang w:val="kk-KZ" w:eastAsia="en-US"/>
        </w:rPr>
      </w:pPr>
      <w:r w:rsidRPr="005F4310">
        <w:rPr>
          <w:rFonts w:ascii="Times New Roman" w:eastAsia="ＭＳ 明朝" w:hAnsi="Times New Roman" w:cs="Times New Roman"/>
          <w:sz w:val="28"/>
          <w:szCs w:val="28"/>
          <w:lang w:val="kk-KZ"/>
        </w:rPr>
        <w:t>Бұқаралық ақпарат құралдары саясат, экономика, мәдениет және ғылым әлеміндегі жаңалықтарды тасымалдаушы ең сенімді байланыс құралы.</w:t>
      </w:r>
      <w:r w:rsidRPr="005F4310">
        <w:rPr>
          <w:rFonts w:ascii="Times New Roman" w:eastAsia="Calibri" w:hAnsi="Times New Roman" w:cs="Times New Roman"/>
          <w:lang w:val="kk-KZ" w:eastAsia="en-US"/>
        </w:rPr>
        <w:t xml:space="preserve"> </w:t>
      </w:r>
      <w:r w:rsidRPr="005F4310">
        <w:rPr>
          <w:rFonts w:ascii="Times New Roman" w:eastAsia="ＭＳ 明朝" w:hAnsi="Times New Roman" w:cs="Times New Roman"/>
          <w:sz w:val="28"/>
          <w:szCs w:val="28"/>
          <w:lang w:val="kk-KZ"/>
        </w:rPr>
        <w:t>Ол ел ішінде немесе бүкіл әлемдегі соңғы оқиғаларды хабарлауға, оларды бағалауға көмектеседі. Бүгінгі таңда өміріміздің кез-келген саласын ақпараттық қатынастарынсыз, қажетті ақпаратты алу және пайдалану мүмкіндігінсіз елестету қиын.</w:t>
      </w:r>
      <w:r w:rsidRPr="005F4310">
        <w:rPr>
          <w:rFonts w:ascii="Times New Roman" w:eastAsia="Calibri" w:hAnsi="Times New Roman" w:cs="Times New Roman"/>
          <w:lang w:val="kk-KZ" w:eastAsia="en-US"/>
        </w:rPr>
        <w:t xml:space="preserve"> </w:t>
      </w:r>
    </w:p>
    <w:p w14:paraId="3DC67904" w14:textId="77777777" w:rsidR="00DA6CC0" w:rsidRPr="005F4310" w:rsidRDefault="00DA6CC0"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Calibri" w:hAnsi="Times New Roman" w:cs="Times New Roman"/>
          <w:sz w:val="28"/>
          <w:szCs w:val="28"/>
          <w:lang w:val="kk-KZ" w:eastAsia="en-US"/>
        </w:rPr>
        <w:t>Сонымен қатар, бұқаралық ақпарат құралдары тек ақпарат тасымалдаушы жүйе емес, адамдардың ой-</w:t>
      </w:r>
      <w:r w:rsidRPr="005F4310">
        <w:rPr>
          <w:rFonts w:ascii="Times New Roman" w:eastAsia="ＭＳ 明朝" w:hAnsi="Times New Roman" w:cs="Times New Roman"/>
          <w:sz w:val="28"/>
          <w:szCs w:val="28"/>
          <w:lang w:val="kk-KZ"/>
        </w:rPr>
        <w:t xml:space="preserve">өрісіне, санасына, идеологиясы мен сеніміне, көзқарасына әсер етуші күшті құрал екенін ескерген жөн. </w:t>
      </w:r>
    </w:p>
    <w:p w14:paraId="021D64B3" w14:textId="3A2D6A41" w:rsidR="00DA6CC0" w:rsidRPr="005F4310" w:rsidRDefault="00DA6CC0" w:rsidP="005F4310">
      <w:pPr>
        <w:spacing w:after="0" w:line="240" w:lineRule="auto"/>
        <w:ind w:firstLine="567"/>
        <w:jc w:val="both"/>
        <w:rPr>
          <w:rFonts w:ascii="Times New Roman" w:eastAsia="Calibri" w:hAnsi="Times New Roman" w:cs="Times New Roman"/>
          <w:sz w:val="28"/>
          <w:szCs w:val="28"/>
          <w:lang w:val="kk-KZ" w:eastAsia="en-US"/>
        </w:rPr>
      </w:pPr>
      <w:r w:rsidRPr="005F4310">
        <w:rPr>
          <w:rFonts w:ascii="Times New Roman" w:eastAsia="Calibri" w:hAnsi="Times New Roman" w:cs="Times New Roman"/>
          <w:sz w:val="28"/>
          <w:szCs w:val="28"/>
          <w:lang w:val="kk-KZ" w:eastAsia="en-US"/>
        </w:rPr>
        <w:t xml:space="preserve">Бұқаралық ақпарат құралдарының негізгі түрлеріне </w:t>
      </w:r>
      <w:r w:rsidR="00C411C0" w:rsidRPr="005F4310">
        <w:rPr>
          <w:rFonts w:ascii="Times New Roman" w:eastAsia="Calibri" w:hAnsi="Times New Roman" w:cs="Times New Roman"/>
          <w:sz w:val="28"/>
          <w:szCs w:val="28"/>
          <w:lang w:val="kk-KZ" w:eastAsia="en-US"/>
        </w:rPr>
        <w:t>баспасөз (газет-журналдар)</w:t>
      </w:r>
      <w:r w:rsidR="00310CA4" w:rsidRPr="005F4310">
        <w:rPr>
          <w:rFonts w:ascii="Times New Roman" w:eastAsia="Calibri" w:hAnsi="Times New Roman" w:cs="Times New Roman"/>
          <w:sz w:val="28"/>
          <w:szCs w:val="28"/>
          <w:lang w:val="kk-KZ" w:eastAsia="en-US"/>
        </w:rPr>
        <w:t>,</w:t>
      </w:r>
      <w:r w:rsidR="00C411C0" w:rsidRPr="005F4310">
        <w:rPr>
          <w:rFonts w:ascii="Times New Roman" w:eastAsia="Calibri" w:hAnsi="Times New Roman" w:cs="Times New Roman"/>
          <w:sz w:val="28"/>
          <w:szCs w:val="28"/>
          <w:lang w:val="kk-KZ" w:eastAsia="en-US"/>
        </w:rPr>
        <w:t xml:space="preserve"> </w:t>
      </w:r>
      <w:r w:rsidRPr="005F4310">
        <w:rPr>
          <w:rFonts w:ascii="Times New Roman" w:eastAsia="Calibri" w:hAnsi="Times New Roman" w:cs="Times New Roman"/>
          <w:sz w:val="28"/>
          <w:szCs w:val="28"/>
          <w:lang w:val="kk-KZ" w:eastAsia="en-US"/>
        </w:rPr>
        <w:t>теледидар</w:t>
      </w:r>
      <w:r w:rsidR="00C411C0" w:rsidRPr="005F4310">
        <w:rPr>
          <w:rFonts w:ascii="Times New Roman" w:eastAsia="Calibri" w:hAnsi="Times New Roman" w:cs="Times New Roman"/>
          <w:sz w:val="28"/>
          <w:szCs w:val="28"/>
          <w:lang w:val="kk-KZ" w:eastAsia="en-US"/>
        </w:rPr>
        <w:t xml:space="preserve"> мен </w:t>
      </w:r>
      <w:r w:rsidRPr="005F4310">
        <w:rPr>
          <w:rFonts w:ascii="Times New Roman" w:eastAsia="Calibri" w:hAnsi="Times New Roman" w:cs="Times New Roman"/>
          <w:sz w:val="28"/>
          <w:szCs w:val="28"/>
          <w:lang w:val="kk-KZ" w:eastAsia="en-US"/>
        </w:rPr>
        <w:t>радио және</w:t>
      </w:r>
      <w:r w:rsidR="00C411C0" w:rsidRPr="005F4310">
        <w:rPr>
          <w:rFonts w:ascii="Times New Roman" w:eastAsia="Calibri" w:hAnsi="Times New Roman" w:cs="Times New Roman"/>
          <w:sz w:val="28"/>
          <w:szCs w:val="28"/>
          <w:lang w:val="kk-KZ" w:eastAsia="en-US"/>
        </w:rPr>
        <w:t xml:space="preserve"> </w:t>
      </w:r>
      <w:r w:rsidR="00FE40FB" w:rsidRPr="005F4310">
        <w:rPr>
          <w:rFonts w:ascii="Times New Roman" w:eastAsia="Calibri" w:hAnsi="Times New Roman" w:cs="Times New Roman"/>
          <w:sz w:val="28"/>
          <w:szCs w:val="28"/>
          <w:lang w:val="kk-KZ" w:eastAsia="en-US"/>
        </w:rPr>
        <w:t xml:space="preserve">соңғы кезде </w:t>
      </w:r>
      <w:r w:rsidR="00C0246C" w:rsidRPr="005F4310">
        <w:rPr>
          <w:rFonts w:ascii="Times New Roman" w:eastAsia="Calibri" w:hAnsi="Times New Roman" w:cs="Times New Roman"/>
          <w:sz w:val="28"/>
          <w:szCs w:val="28"/>
          <w:lang w:val="kk-KZ" w:eastAsia="en-US"/>
        </w:rPr>
        <w:t>әлеуметтік желілер (</w:t>
      </w:r>
      <w:r w:rsidR="00E92C23" w:rsidRPr="005F4310">
        <w:rPr>
          <w:rFonts w:ascii="Times New Roman" w:eastAsia="Calibri" w:hAnsi="Times New Roman" w:cs="Times New Roman"/>
          <w:sz w:val="28"/>
          <w:szCs w:val="28"/>
          <w:lang w:val="kk-KZ" w:eastAsia="en-US"/>
        </w:rPr>
        <w:t xml:space="preserve">ағылшын тілінде </w:t>
      </w:r>
      <w:r w:rsidR="00C0246C" w:rsidRPr="005F4310">
        <w:rPr>
          <w:rFonts w:ascii="Times New Roman" w:eastAsia="Calibri" w:hAnsi="Times New Roman" w:cs="Times New Roman"/>
          <w:sz w:val="28"/>
          <w:szCs w:val="28"/>
          <w:lang w:val="kk-KZ" w:eastAsia="en-US"/>
        </w:rPr>
        <w:t>SNS</w:t>
      </w:r>
      <w:r w:rsidR="00E92C23" w:rsidRPr="005F4310">
        <w:rPr>
          <w:rFonts w:ascii="Times New Roman" w:eastAsia="Calibri" w:hAnsi="Times New Roman" w:cs="Times New Roman"/>
          <w:sz w:val="28"/>
          <w:szCs w:val="28"/>
          <w:lang w:val="kk-KZ" w:eastAsia="en-US"/>
        </w:rPr>
        <w:t xml:space="preserve"> - </w:t>
      </w:r>
      <w:r w:rsidR="00C0246C" w:rsidRPr="005F4310">
        <w:rPr>
          <w:rFonts w:ascii="Times New Roman" w:eastAsia="Calibri" w:hAnsi="Times New Roman" w:cs="Times New Roman"/>
          <w:sz w:val="28"/>
          <w:szCs w:val="28"/>
          <w:lang w:val="kk-KZ" w:eastAsia="en-US"/>
        </w:rPr>
        <w:t>Soci</w:t>
      </w:r>
      <w:r w:rsidR="00E92C23" w:rsidRPr="005F4310">
        <w:rPr>
          <w:rFonts w:ascii="Times New Roman" w:eastAsia="Calibri" w:hAnsi="Times New Roman" w:cs="Times New Roman"/>
          <w:sz w:val="28"/>
          <w:szCs w:val="28"/>
          <w:lang w:val="kk-KZ" w:eastAsia="en-US"/>
        </w:rPr>
        <w:t>al</w:t>
      </w:r>
      <w:r w:rsidR="00C0246C" w:rsidRPr="005F4310">
        <w:rPr>
          <w:rFonts w:ascii="Times New Roman" w:eastAsia="Calibri" w:hAnsi="Times New Roman" w:cs="Times New Roman"/>
          <w:sz w:val="28"/>
          <w:szCs w:val="28"/>
          <w:lang w:val="kk-KZ" w:eastAsia="en-US"/>
        </w:rPr>
        <w:t xml:space="preserve"> networks</w:t>
      </w:r>
      <w:r w:rsidR="00FE40FB" w:rsidRPr="005F4310">
        <w:rPr>
          <w:rFonts w:ascii="Times New Roman" w:eastAsia="Calibri" w:hAnsi="Times New Roman" w:cs="Times New Roman"/>
          <w:sz w:val="28"/>
          <w:szCs w:val="28"/>
          <w:lang w:val="kk-KZ" w:eastAsia="en-US"/>
        </w:rPr>
        <w:t>)</w:t>
      </w:r>
      <w:r w:rsidRPr="005F4310">
        <w:rPr>
          <w:rFonts w:ascii="Times New Roman" w:eastAsia="Calibri" w:hAnsi="Times New Roman" w:cs="Times New Roman"/>
          <w:sz w:val="28"/>
          <w:szCs w:val="28"/>
          <w:lang w:val="kk-KZ" w:eastAsia="en-US"/>
        </w:rPr>
        <w:t xml:space="preserve"> жатады. Қазіргі кезде ғаламтор да бұқаралық коммуникацияның айнымас бөлігіне айналды. </w:t>
      </w:r>
    </w:p>
    <w:p w14:paraId="4EABF403" w14:textId="60CF7FE1" w:rsidR="00DA6CC0" w:rsidRPr="005F4310" w:rsidRDefault="00DA6CC0"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Calibri" w:hAnsi="Times New Roman" w:cs="Times New Roman"/>
          <w:sz w:val="28"/>
          <w:szCs w:val="28"/>
          <w:lang w:val="kk-KZ" w:eastAsia="en-US"/>
        </w:rPr>
        <w:t>Бұқаралық ақпарат құралдарының, оның ішінде баспасөздің, халықаралық, мәдениетаралық деңгейде дамуы бірқатар лингвистикалық мәселелердің туындауына алып келді. Бұл – т</w:t>
      </w:r>
      <w:r w:rsidRPr="005F4310">
        <w:rPr>
          <w:rFonts w:ascii="Times New Roman" w:eastAsia="ＭＳ 明朝" w:hAnsi="Times New Roman" w:cs="Times New Roman"/>
          <w:sz w:val="28"/>
          <w:szCs w:val="28"/>
          <w:lang w:val="kk-KZ"/>
        </w:rPr>
        <w:t xml:space="preserve">ілдік кедергі. Қазіргі таңда шетелдік медиамәтіндердің басым көпшілігі алдымен ағылшын тіліне, одан кейін қазақ немесе орыс тіліне аударылып, отандық бұқаралық ақпарат құралдарында жарық көреді. Алайда тез дамып келе жатқан ақпараттық заманда үш тіл арасындағы аударма жүргізу уақыттың жоғалуына алып келеді. Сол себепті, аударманың неғұрлым тез жүзеге асу жолдарын қарастырған жөн. </w:t>
      </w:r>
    </w:p>
    <w:p w14:paraId="35BCEA56" w14:textId="77777777" w:rsidR="00DA6CC0" w:rsidRPr="005F4310" w:rsidRDefault="00DA6CC0"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Calibri" w:hAnsi="Times New Roman" w:cs="Times New Roman"/>
          <w:sz w:val="28"/>
          <w:szCs w:val="28"/>
          <w:lang w:val="kk-KZ" w:eastAsia="en-US"/>
        </w:rPr>
        <w:t>Қазіргі тіл білімі қарастыратын көптеген күрделі мәселелердің ішінде «аударма» – тіларалық сөйлеу әрекетінің тілдік аспектілерін зерттеуге ба</w:t>
      </w:r>
      <w:r w:rsidRPr="005F4310">
        <w:rPr>
          <w:rFonts w:ascii="Times New Roman" w:eastAsia="ＭＳ 明朝" w:hAnsi="Times New Roman" w:cs="Times New Roman"/>
          <w:sz w:val="28"/>
          <w:szCs w:val="28"/>
          <w:lang w:val="kk-KZ"/>
        </w:rPr>
        <w:t xml:space="preserve">ғытталған. </w:t>
      </w:r>
    </w:p>
    <w:p w14:paraId="2B76B784" w14:textId="77777777" w:rsidR="00DA6CC0" w:rsidRPr="005F4310" w:rsidRDefault="00DA6CC0" w:rsidP="005F4310">
      <w:pPr>
        <w:spacing w:after="0" w:line="240" w:lineRule="auto"/>
        <w:ind w:firstLine="567"/>
        <w:jc w:val="both"/>
        <w:rPr>
          <w:rFonts w:ascii="Times New Roman" w:eastAsia="Calibri" w:hAnsi="Times New Roman" w:cs="Times New Roman"/>
          <w:sz w:val="28"/>
          <w:szCs w:val="28"/>
          <w:lang w:val="kk-KZ" w:eastAsia="en-US"/>
        </w:rPr>
      </w:pPr>
      <w:r w:rsidRPr="005F4310">
        <w:rPr>
          <w:rFonts w:ascii="Times New Roman" w:eastAsia="Calibri" w:hAnsi="Times New Roman" w:cs="Times New Roman"/>
          <w:sz w:val="28"/>
          <w:szCs w:val="28"/>
          <w:lang w:val="kk-KZ" w:eastAsia="en-US"/>
        </w:rPr>
        <w:t xml:space="preserve">Жаңалық медиа материалдарын аударудың бірқатар ерекше аспектілері бар. БАҚ тілі, оның ішінде жаңалық көздері, аударуда қиындықтар туғызатын әр түрлі қоғамдық, мәдени және саяси реалиялардан, аллюзиялар мен дәйексөздерден тұрады. </w:t>
      </w:r>
    </w:p>
    <w:p w14:paraId="046B075E" w14:textId="1369C4FD" w:rsidR="00DA6CC0" w:rsidRPr="005F4310" w:rsidRDefault="00DA6CC0" w:rsidP="005F4310">
      <w:pPr>
        <w:spacing w:after="0" w:line="240" w:lineRule="auto"/>
        <w:ind w:firstLine="567"/>
        <w:jc w:val="both"/>
        <w:rPr>
          <w:rFonts w:ascii="Times New Roman" w:eastAsia="Calibri" w:hAnsi="Times New Roman" w:cs="Times New Roman"/>
          <w:sz w:val="28"/>
          <w:szCs w:val="28"/>
          <w:lang w:val="kk-KZ" w:eastAsia="en-US"/>
        </w:rPr>
      </w:pPr>
      <w:r w:rsidRPr="005F4310">
        <w:rPr>
          <w:rFonts w:ascii="Times New Roman" w:eastAsia="Calibri" w:hAnsi="Times New Roman" w:cs="Times New Roman"/>
          <w:sz w:val="28"/>
          <w:szCs w:val="28"/>
          <w:lang w:val="kk-KZ" w:eastAsia="en-US"/>
        </w:rPr>
        <w:t>Медиамәтіндерінің маңызды белгілерінің бірі – хабарлама мен әсер ету функцияларының үйлесуі. Бұқаралық коммуникацияның негізгі мақсаты ақпаратты жеткізу деген ойдың қалыптасқанына қарамастан, аудиторияға әсер ету элементтерінің айтарлықтай маңызы бар. Себебі, медиамәтіндер оқырманнан белгілі бір реакция алуға, оны ақпаратқа назар аудартуға, мақсатты көзқарасқа бағыттауға итермелейді. Мұндағы аудармашының басты қызмет</w:t>
      </w:r>
      <w:r w:rsidR="000F0314" w:rsidRPr="005F4310">
        <w:rPr>
          <w:rFonts w:ascii="Times New Roman" w:eastAsia="Calibri" w:hAnsi="Times New Roman" w:cs="Times New Roman"/>
          <w:sz w:val="28"/>
          <w:szCs w:val="28"/>
          <w:lang w:val="kk-KZ" w:eastAsia="en-US"/>
        </w:rPr>
        <w:t>і</w:t>
      </w:r>
      <w:r w:rsidRPr="005F4310">
        <w:rPr>
          <w:rFonts w:ascii="Times New Roman" w:eastAsia="Calibri" w:hAnsi="Times New Roman" w:cs="Times New Roman"/>
          <w:sz w:val="28"/>
          <w:szCs w:val="28"/>
          <w:lang w:val="kk-KZ" w:eastAsia="en-US"/>
        </w:rPr>
        <w:t xml:space="preserve">, автордың </w:t>
      </w:r>
      <w:r w:rsidRPr="005F4310">
        <w:rPr>
          <w:rFonts w:ascii="Times New Roman" w:eastAsia="Calibri" w:hAnsi="Times New Roman" w:cs="Times New Roman"/>
          <w:sz w:val="28"/>
          <w:szCs w:val="28"/>
          <w:lang w:val="kk-KZ" w:eastAsia="en-US"/>
        </w:rPr>
        <w:lastRenderedPageBreak/>
        <w:t>интенциясын, тілдік белгілер мен қатар әсер етуші прагматикалық элементтерді дұрыс, әрі тиянақты түрде аударма тілінің оқырманына жеткізу болып табылады.</w:t>
      </w:r>
    </w:p>
    <w:p w14:paraId="19064E68" w14:textId="7CBD963D" w:rsidR="00DA6CC0" w:rsidRPr="005F4310" w:rsidRDefault="00DA6CC0" w:rsidP="005F4310">
      <w:pPr>
        <w:spacing w:after="0" w:line="240" w:lineRule="auto"/>
        <w:ind w:firstLine="567"/>
        <w:jc w:val="both"/>
        <w:rPr>
          <w:rFonts w:ascii="Times New Roman" w:eastAsia="Calibri" w:hAnsi="Times New Roman" w:cs="Times New Roman"/>
          <w:sz w:val="28"/>
          <w:szCs w:val="28"/>
          <w:lang w:val="kk-KZ" w:eastAsia="en-US"/>
        </w:rPr>
      </w:pPr>
      <w:r w:rsidRPr="005F4310">
        <w:rPr>
          <w:rFonts w:ascii="Times New Roman" w:eastAsia="Calibri" w:hAnsi="Times New Roman" w:cs="Times New Roman"/>
          <w:sz w:val="28"/>
          <w:szCs w:val="28"/>
          <w:lang w:val="kk-KZ" w:eastAsia="en-US"/>
        </w:rPr>
        <w:t xml:space="preserve">Медиамәтіндердің ерекшелігі және аударманың проблемасының бірі – тақырыптар. Мәтінде газет тақырыптарының орны бөлек – </w:t>
      </w:r>
      <w:r w:rsidRPr="005F4310">
        <w:rPr>
          <w:rFonts w:ascii="Times New Roman" w:eastAsia="ＭＳ 明朝" w:hAnsi="Times New Roman" w:cs="Times New Roman"/>
          <w:sz w:val="28"/>
          <w:szCs w:val="28"/>
          <w:lang w:val="kk-KZ"/>
        </w:rPr>
        <w:t>оқырмандар</w:t>
      </w:r>
      <w:r w:rsidRPr="005F4310">
        <w:rPr>
          <w:rFonts w:ascii="Times New Roman" w:eastAsia="Calibri" w:hAnsi="Times New Roman" w:cs="Times New Roman"/>
          <w:sz w:val="28"/>
          <w:szCs w:val="28"/>
          <w:lang w:val="kk-KZ" w:eastAsia="en-US"/>
        </w:rPr>
        <w:t xml:space="preserve"> бірінші кезекте тақырыпқа назар аударады, сол арқылы мақаланың мазмұнын бағалайды. Сонымен қатар мәтінде көрсетілген проблемаға белгілі бір алдын-ала көзқарасты қалыптастырады. Ақпараттық мәтіндерді аударудың ерекшеліктері газет хабарламаларының тақырыптарын аудару кезінде байқалады. Публицистикалық стильдің ерекше стилистикалық және лингвистикалық сипаттамалары бар екендігін ескере отырып, жаңалықтар тақырыптары аударманың ауыр нысаны бола алатындығын ескерген жөн. Жаңалық тақырыптары оқырманның мақаланы толығымен оқу не оқымау шешіміне тікелей байланыстылығын есте </w:t>
      </w:r>
      <w:r w:rsidRPr="005F4310">
        <w:rPr>
          <w:rFonts w:ascii="Times New Roman" w:eastAsia="ＭＳ 明朝" w:hAnsi="Times New Roman" w:cs="Times New Roman"/>
          <w:sz w:val="28"/>
          <w:szCs w:val="28"/>
          <w:lang w:val="kk-KZ"/>
        </w:rPr>
        <w:t xml:space="preserve">сақтай отырып, </w:t>
      </w:r>
      <w:r w:rsidRPr="005F4310">
        <w:rPr>
          <w:rFonts w:ascii="Times New Roman" w:eastAsia="Calibri" w:hAnsi="Times New Roman" w:cs="Times New Roman"/>
          <w:sz w:val="28"/>
          <w:szCs w:val="28"/>
          <w:lang w:val="kk-KZ" w:eastAsia="en-US"/>
        </w:rPr>
        <w:t xml:space="preserve">аударманың барлық аспектілерін егжей-тегжейлі қарастырған маңызды. Бір тақырып оқырманның тілдік, мәдени, ұлттық фонына байланысты әр түрлі әсер қалдыруы мүмкін. Сол себепті аудармашы мақсатты аудиторияның ерекшеліктеріне мән беруі тиіс. </w:t>
      </w:r>
    </w:p>
    <w:p w14:paraId="2AD2C993" w14:textId="69608555" w:rsidR="00DA6CC0" w:rsidRPr="005F4310" w:rsidRDefault="0039250C" w:rsidP="005F4310">
      <w:pPr>
        <w:spacing w:after="0" w:line="240" w:lineRule="auto"/>
        <w:ind w:firstLine="567"/>
        <w:jc w:val="both"/>
        <w:rPr>
          <w:rFonts w:ascii="Times New Roman" w:eastAsia="Calibri" w:hAnsi="Times New Roman" w:cs="Times New Roman"/>
          <w:sz w:val="28"/>
          <w:szCs w:val="28"/>
          <w:lang w:val="kk-KZ" w:eastAsia="en-US"/>
        </w:rPr>
      </w:pPr>
      <w:r w:rsidRPr="005F4310">
        <w:rPr>
          <w:rFonts w:ascii="Times New Roman" w:eastAsia="Calibri" w:hAnsi="Times New Roman" w:cs="Times New Roman"/>
          <w:sz w:val="28"/>
          <w:szCs w:val="28"/>
          <w:lang w:val="kk-KZ" w:eastAsia="en-US"/>
        </w:rPr>
        <w:t>Оқу құралы</w:t>
      </w:r>
      <w:r w:rsidR="0026798B" w:rsidRPr="005F4310">
        <w:rPr>
          <w:rFonts w:ascii="Times New Roman" w:eastAsia="Calibri" w:hAnsi="Times New Roman" w:cs="Times New Roman"/>
          <w:sz w:val="28"/>
          <w:szCs w:val="28"/>
          <w:lang w:val="kk-KZ" w:eastAsia="en-US"/>
        </w:rPr>
        <w:t>нда</w:t>
      </w:r>
      <w:r w:rsidRPr="005F4310">
        <w:rPr>
          <w:rFonts w:ascii="Times New Roman" w:eastAsia="Calibri" w:hAnsi="Times New Roman" w:cs="Times New Roman"/>
          <w:sz w:val="28"/>
          <w:szCs w:val="28"/>
          <w:lang w:val="kk-KZ" w:eastAsia="en-US"/>
        </w:rPr>
        <w:t xml:space="preserve"> </w:t>
      </w:r>
      <w:r w:rsidR="00F24EFA" w:rsidRPr="005F4310">
        <w:rPr>
          <w:rFonts w:ascii="Times New Roman" w:eastAsia="Calibri" w:hAnsi="Times New Roman" w:cs="Times New Roman"/>
          <w:sz w:val="28"/>
          <w:szCs w:val="28"/>
          <w:lang w:val="kk-KZ" w:eastAsia="en-US"/>
        </w:rPr>
        <w:t xml:space="preserve">заманауи </w:t>
      </w:r>
      <w:r w:rsidRPr="005F4310">
        <w:rPr>
          <w:rFonts w:ascii="Times New Roman" w:hAnsi="Times New Roman" w:cs="Times New Roman"/>
          <w:color w:val="000000"/>
          <w:sz w:val="28"/>
          <w:szCs w:val="28"/>
          <w:lang w:val="kk-KZ"/>
        </w:rPr>
        <w:t>Жапон Бұқаралық Ақпарат Құрал</w:t>
      </w:r>
      <w:r w:rsidR="008F47F4" w:rsidRPr="005F4310">
        <w:rPr>
          <w:rFonts w:ascii="Times New Roman" w:hAnsi="Times New Roman" w:cs="Times New Roman"/>
          <w:color w:val="000000"/>
          <w:sz w:val="28"/>
          <w:szCs w:val="28"/>
          <w:lang w:val="kk-KZ"/>
        </w:rPr>
        <w:t>дарының</w:t>
      </w:r>
      <w:r w:rsidRPr="005F4310">
        <w:rPr>
          <w:rFonts w:ascii="Times New Roman" w:hAnsi="Times New Roman" w:cs="Times New Roman"/>
          <w:color w:val="000000"/>
          <w:sz w:val="28"/>
          <w:szCs w:val="28"/>
          <w:lang w:val="kk-KZ"/>
        </w:rPr>
        <w:t xml:space="preserve"> </w:t>
      </w:r>
      <w:r w:rsidR="00F24EFA" w:rsidRPr="005F4310">
        <w:rPr>
          <w:rFonts w:ascii="Times New Roman" w:hAnsi="Times New Roman" w:cs="Times New Roman"/>
          <w:color w:val="000000"/>
          <w:sz w:val="28"/>
          <w:szCs w:val="28"/>
          <w:lang w:val="kk-KZ"/>
        </w:rPr>
        <w:t>ерекшелігі</w:t>
      </w:r>
      <w:r w:rsidR="00F24EFA" w:rsidRPr="005F4310">
        <w:rPr>
          <w:rFonts w:ascii="Times New Roman" w:hAnsi="Times New Roman" w:cs="Times New Roman"/>
          <w:color w:val="000000"/>
          <w:sz w:val="24"/>
          <w:szCs w:val="24"/>
          <w:lang w:val="kk-KZ"/>
        </w:rPr>
        <w:t xml:space="preserve">, </w:t>
      </w:r>
      <w:r w:rsidR="00DA6CC0" w:rsidRPr="005F4310">
        <w:rPr>
          <w:rFonts w:ascii="Times New Roman" w:eastAsia="Calibri" w:hAnsi="Times New Roman" w:cs="Times New Roman"/>
          <w:sz w:val="28"/>
          <w:szCs w:val="28"/>
          <w:lang w:val="kk-KZ" w:eastAsia="en-US"/>
        </w:rPr>
        <w:t>Жапондық жаңалық тақырыптарын қазақ тіліне аудару ерекшеліктері мен олардың функционалды-</w:t>
      </w:r>
      <w:r w:rsidR="00DA6CC0" w:rsidRPr="005F4310">
        <w:rPr>
          <w:rFonts w:ascii="Times New Roman" w:eastAsia="ＭＳ 明朝" w:hAnsi="Times New Roman" w:cs="Times New Roman"/>
          <w:sz w:val="28"/>
          <w:szCs w:val="28"/>
          <w:lang w:val="kk-KZ"/>
        </w:rPr>
        <w:t>прагматикалық сипаттамалары</w:t>
      </w:r>
      <w:r w:rsidR="000F0314" w:rsidRPr="005F4310">
        <w:rPr>
          <w:rFonts w:ascii="Times New Roman" w:eastAsia="ＭＳ 明朝" w:hAnsi="Times New Roman" w:cs="Times New Roman"/>
          <w:sz w:val="28"/>
          <w:szCs w:val="28"/>
          <w:lang w:val="kk-KZ"/>
        </w:rPr>
        <w:t xml:space="preserve">, </w:t>
      </w:r>
      <w:r w:rsidR="000F0314" w:rsidRPr="005F4310">
        <w:rPr>
          <w:rFonts w:ascii="Times New Roman" w:hAnsi="Times New Roman" w:cs="Times New Roman"/>
          <w:sz w:val="28"/>
          <w:szCs w:val="28"/>
          <w:lang w:val="kk-KZ"/>
        </w:rPr>
        <w:t>NHK жапон теле-радиохабар тарату корпорациясының білім беру арнасының даму үрдісі қарастырылады</w:t>
      </w:r>
      <w:r w:rsidR="00DA6CC0" w:rsidRPr="005F4310">
        <w:rPr>
          <w:rFonts w:ascii="Times New Roman" w:eastAsia="ＭＳ 明朝" w:hAnsi="Times New Roman" w:cs="Times New Roman"/>
          <w:sz w:val="28"/>
          <w:szCs w:val="28"/>
          <w:lang w:val="kk-KZ"/>
        </w:rPr>
        <w:t xml:space="preserve">. </w:t>
      </w:r>
    </w:p>
    <w:p w14:paraId="03E70FF1" w14:textId="5D017B1A" w:rsidR="00DA6CC0" w:rsidRPr="005F4310" w:rsidRDefault="003B4C9E"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bCs/>
          <w:sz w:val="28"/>
          <w:szCs w:val="28"/>
          <w:lang w:val="kk-KZ"/>
        </w:rPr>
        <w:t xml:space="preserve">Басылым </w:t>
      </w:r>
      <w:r w:rsidR="00DA6CC0" w:rsidRPr="005F4310">
        <w:rPr>
          <w:rFonts w:ascii="Times New Roman" w:eastAsia="ＭＳ 明朝" w:hAnsi="Times New Roman" w:cs="Times New Roman"/>
          <w:bCs/>
          <w:sz w:val="28"/>
          <w:szCs w:val="28"/>
          <w:lang w:val="kk-KZ"/>
        </w:rPr>
        <w:t>құрылымы</w:t>
      </w:r>
      <w:r w:rsidR="00DA6CC0" w:rsidRPr="005F4310">
        <w:rPr>
          <w:rFonts w:ascii="Times New Roman" w:eastAsia="ＭＳ 明朝" w:hAnsi="Times New Roman" w:cs="Times New Roman"/>
          <w:sz w:val="28"/>
          <w:szCs w:val="28"/>
          <w:lang w:val="kk-KZ"/>
        </w:rPr>
        <w:t xml:space="preserve"> кіріспе, негізгі бөлім, қорытынды, </w:t>
      </w:r>
      <w:r w:rsidR="00883255" w:rsidRPr="005F4310">
        <w:rPr>
          <w:rFonts w:ascii="Times New Roman" w:eastAsia="ＭＳ 明朝" w:hAnsi="Times New Roman" w:cs="Times New Roman"/>
          <w:sz w:val="28"/>
          <w:szCs w:val="28"/>
          <w:lang w:val="kk-KZ"/>
        </w:rPr>
        <w:t>библиографиялық</w:t>
      </w:r>
      <w:r w:rsidR="00DA6CC0" w:rsidRPr="005F4310">
        <w:rPr>
          <w:rFonts w:ascii="Times New Roman" w:eastAsia="ＭＳ 明朝" w:hAnsi="Times New Roman" w:cs="Times New Roman"/>
          <w:sz w:val="28"/>
          <w:szCs w:val="28"/>
          <w:lang w:val="kk-KZ"/>
        </w:rPr>
        <w:t xml:space="preserve"> тізім</w:t>
      </w:r>
      <w:r w:rsidR="00DA56D5" w:rsidRPr="005F4310">
        <w:rPr>
          <w:rFonts w:ascii="Times New Roman" w:eastAsia="ＭＳ 明朝" w:hAnsi="Times New Roman" w:cs="Times New Roman"/>
          <w:sz w:val="28"/>
          <w:szCs w:val="28"/>
          <w:lang w:val="kk-KZ"/>
        </w:rPr>
        <w:t>, глоссарий</w:t>
      </w:r>
      <w:r w:rsidR="00DA6CC0" w:rsidRPr="005F4310">
        <w:rPr>
          <w:rFonts w:ascii="Times New Roman" w:eastAsia="ＭＳ 明朝" w:hAnsi="Times New Roman" w:cs="Times New Roman"/>
          <w:sz w:val="28"/>
          <w:szCs w:val="28"/>
          <w:lang w:val="kk-KZ"/>
        </w:rPr>
        <w:t xml:space="preserve"> мен қосымша</w:t>
      </w:r>
      <w:r w:rsidR="00BB2E61" w:rsidRPr="005F4310">
        <w:rPr>
          <w:rFonts w:ascii="Times New Roman" w:eastAsia="ＭＳ 明朝" w:hAnsi="Times New Roman" w:cs="Times New Roman"/>
          <w:sz w:val="28"/>
          <w:szCs w:val="28"/>
          <w:lang w:val="kk-KZ"/>
        </w:rPr>
        <w:t>лар</w:t>
      </w:r>
      <w:r w:rsidR="00DA6CC0" w:rsidRPr="005F4310">
        <w:rPr>
          <w:rFonts w:ascii="Times New Roman" w:eastAsia="ＭＳ 明朝" w:hAnsi="Times New Roman" w:cs="Times New Roman"/>
          <w:sz w:val="28"/>
          <w:szCs w:val="28"/>
          <w:lang w:val="kk-KZ"/>
        </w:rPr>
        <w:t xml:space="preserve">дан тұрады. </w:t>
      </w:r>
    </w:p>
    <w:p w14:paraId="426A4474" w14:textId="77777777" w:rsidR="00883255" w:rsidRPr="005F4310" w:rsidRDefault="00883255" w:rsidP="005F4310">
      <w:pPr>
        <w:spacing w:after="0" w:line="240" w:lineRule="auto"/>
        <w:ind w:firstLine="567"/>
        <w:jc w:val="both"/>
        <w:rPr>
          <w:rFonts w:ascii="Times New Roman" w:hAnsi="Times New Roman" w:cs="Times New Roman"/>
          <w:sz w:val="28"/>
          <w:szCs w:val="28"/>
          <w:lang w:val="kk-KZ"/>
        </w:rPr>
      </w:pPr>
      <w:r w:rsidRPr="005F4310">
        <w:rPr>
          <w:rFonts w:ascii="Times New Roman" w:eastAsia="Times New Roman" w:hAnsi="Times New Roman" w:cs="Times New Roman"/>
          <w:color w:val="000000"/>
          <w:sz w:val="28"/>
          <w:szCs w:val="28"/>
          <w:shd w:val="clear" w:color="auto" w:fill="FFFFFF"/>
          <w:lang w:val="kk-KZ" w:eastAsia="en-US"/>
        </w:rPr>
        <w:t xml:space="preserve">Негізгі бөлім 13 дәрістен тұрады. Дәрістерде </w:t>
      </w:r>
      <w:r w:rsidR="00AE7041" w:rsidRPr="005F4310">
        <w:rPr>
          <w:rFonts w:ascii="Times New Roman" w:eastAsia="Times New Roman" w:hAnsi="Times New Roman" w:cs="Times New Roman"/>
          <w:color w:val="000000"/>
          <w:sz w:val="28"/>
          <w:szCs w:val="28"/>
          <w:shd w:val="clear" w:color="auto" w:fill="FFFFFF"/>
          <w:lang w:val="kk-KZ" w:eastAsia="en-US"/>
        </w:rPr>
        <w:t>жалпы БАҚ ұғымы,</w:t>
      </w:r>
      <w:r w:rsidR="008713D8" w:rsidRPr="005F4310">
        <w:rPr>
          <w:rFonts w:ascii="Times New Roman" w:eastAsia="Times New Roman" w:hAnsi="Times New Roman" w:cs="Times New Roman"/>
          <w:color w:val="000000"/>
          <w:sz w:val="28"/>
          <w:szCs w:val="28"/>
          <w:shd w:val="clear" w:color="auto" w:fill="FFFFFF"/>
          <w:lang w:val="kk-KZ" w:eastAsia="en-US"/>
        </w:rPr>
        <w:t xml:space="preserve"> қызметтері мен мақсаттары, оның ішінде баспасөз саласына айырықша назар аудару арқылы медиакоммуникация негіздері талқыланды. Жапондық заманауи БАҚ ерекшеліктері мен сипаттары, а</w:t>
      </w:r>
      <w:r w:rsidR="008713D8" w:rsidRPr="005F4310">
        <w:rPr>
          <w:rFonts w:ascii="Times New Roman" w:hAnsi="Times New Roman" w:cs="Times New Roman"/>
          <w:color w:val="000000"/>
          <w:sz w:val="28"/>
          <w:szCs w:val="28"/>
          <w:shd w:val="clear" w:color="auto" w:fill="FFFFFF"/>
          <w:lang w:val="kk-KZ"/>
        </w:rPr>
        <w:t xml:space="preserve">қпараттық агенттіктер мен олардың жапон БАҚ-тағы алатын орны, </w:t>
      </w:r>
      <w:r w:rsidR="008713D8" w:rsidRPr="005F4310">
        <w:rPr>
          <w:rFonts w:ascii="Times New Roman" w:eastAsia="Times New Roman" w:hAnsi="Times New Roman" w:cs="Times New Roman"/>
          <w:color w:val="000000"/>
          <w:sz w:val="28"/>
          <w:szCs w:val="28"/>
          <w:shd w:val="clear" w:color="auto" w:fill="FFFFFF"/>
          <w:lang w:val="kk-KZ" w:eastAsia="en-US"/>
        </w:rPr>
        <w:t xml:space="preserve">баспа тілі мен оның басты белгілері және телекоммуникация негіздері қарастырылды. </w:t>
      </w:r>
      <w:r w:rsidRPr="005F4310">
        <w:rPr>
          <w:rFonts w:ascii="Times New Roman" w:eastAsia="Calibri" w:hAnsi="Times New Roman" w:cs="Times New Roman"/>
          <w:color w:val="000000"/>
          <w:sz w:val="28"/>
          <w:szCs w:val="28"/>
          <w:lang w:val="kk-KZ" w:eastAsia="en-US"/>
        </w:rPr>
        <w:t>Ж</w:t>
      </w:r>
      <w:r w:rsidR="008713D8" w:rsidRPr="005F4310">
        <w:rPr>
          <w:rFonts w:ascii="Times New Roman" w:eastAsia="Calibri" w:hAnsi="Times New Roman" w:cs="Times New Roman"/>
          <w:color w:val="000000"/>
          <w:sz w:val="28"/>
          <w:szCs w:val="28"/>
          <w:lang w:val="kk-KZ" w:eastAsia="en-US"/>
        </w:rPr>
        <w:t>аңалық тақырыптарының маңызы, оның ішінде жапондық жаңалық тақырыптарының айырықша белгілері мен функциялары анықталды. Сонымен қатар,</w:t>
      </w:r>
      <w:r w:rsidR="00DA6CC0" w:rsidRPr="005F4310">
        <w:rPr>
          <w:rFonts w:ascii="Times New Roman" w:eastAsia="Calibri" w:hAnsi="Times New Roman" w:cs="Times New Roman"/>
          <w:color w:val="000000"/>
          <w:sz w:val="28"/>
          <w:szCs w:val="28"/>
          <w:lang w:val="kk-KZ" w:eastAsia="en-US"/>
        </w:rPr>
        <w:t xml:space="preserve"> жаңалық тақырыптарын жапон тілінен қазақ тіліне аудару ерекшеліктері мен қиындықтары мысалдар арқылы талданды. 160 респондент арасында ж</w:t>
      </w:r>
      <w:r w:rsidR="00DA6CC0" w:rsidRPr="005F4310">
        <w:rPr>
          <w:rFonts w:ascii="Times New Roman" w:hAnsi="Times New Roman" w:cs="Times New Roman"/>
          <w:color w:val="000000"/>
          <w:sz w:val="28"/>
          <w:szCs w:val="28"/>
          <w:lang w:val="kk-KZ"/>
        </w:rPr>
        <w:t xml:space="preserve">үргізілген сауалнама нәтижелері талданып, қарастырылды. </w:t>
      </w:r>
      <w:r w:rsidR="00510CA8" w:rsidRPr="005F4310">
        <w:rPr>
          <w:rFonts w:ascii="Times New Roman" w:hAnsi="Times New Roman" w:cs="Times New Roman"/>
          <w:sz w:val="28"/>
          <w:szCs w:val="28"/>
          <w:lang w:val="kk-KZ"/>
        </w:rPr>
        <w:t>NHK жапон теле-радиохабар тарату корпорациясының білім беру арнасының даму үрдісі қаралды. Білім беретін теле-радиохабарларға, олардың түрлері мен типологиясына сипаттама берілді. Сонымен қатар, білім беру телерадиохабарларын контент-талдау және оларды қабылдау тиімділігінің факторлары зерделенді. Сауалнама әдісі арқылы</w:t>
      </w:r>
      <w:r w:rsidR="00310CA4" w:rsidRPr="005F4310">
        <w:rPr>
          <w:rFonts w:ascii="Times New Roman" w:hAnsi="Times New Roman" w:cs="Times New Roman"/>
          <w:sz w:val="28"/>
          <w:szCs w:val="28"/>
          <w:lang w:val="kk-KZ"/>
        </w:rPr>
        <w:t xml:space="preserve"> </w:t>
      </w:r>
      <w:r w:rsidR="00510CA8" w:rsidRPr="005F4310">
        <w:rPr>
          <w:rFonts w:ascii="Times New Roman" w:hAnsi="Times New Roman" w:cs="Times New Roman"/>
          <w:sz w:val="28"/>
          <w:szCs w:val="28"/>
          <w:lang w:val="kk-KZ"/>
        </w:rPr>
        <w:t>талдау жүргізілді.</w:t>
      </w:r>
    </w:p>
    <w:p w14:paraId="2A7B69AA" w14:textId="476543ED" w:rsidR="00EE73ED" w:rsidRPr="005F4310" w:rsidRDefault="0043463E" w:rsidP="005F4310">
      <w:pPr>
        <w:spacing w:after="0" w:line="240" w:lineRule="auto"/>
        <w:ind w:firstLine="567"/>
        <w:jc w:val="both"/>
        <w:rPr>
          <w:rFonts w:ascii="Times New Roman" w:eastAsia="Calibri" w:hAnsi="Times New Roman" w:cs="Times New Roman"/>
          <w:color w:val="000000"/>
          <w:sz w:val="28"/>
          <w:szCs w:val="28"/>
          <w:lang w:val="kk-KZ" w:eastAsia="en-US"/>
        </w:rPr>
      </w:pPr>
      <w:r w:rsidRPr="005F4310">
        <w:rPr>
          <w:rFonts w:ascii="Times New Roman" w:eastAsia="ＭＳ 明朝" w:hAnsi="Times New Roman" w:cs="Times New Roman"/>
          <w:sz w:val="28"/>
          <w:szCs w:val="28"/>
          <w:lang w:val="kk-KZ"/>
        </w:rPr>
        <w:t>Осы оқу құралында қамтылған ақпарат жапон тілін оқып жүрген шығыстану, шетел филологиясы, аударматану, аймақтану мамандықтары студенттері мен кәсіби аудармашы мамандары үшін материал бола алады. Зерттеу нәтижелері аударма мамандарын оқыту үрдісін жаңғырып, дамытуға көмектеседі. Сонымен қатар журналистика мамандары үшін практикалық нұсқаулық бола алады.</w:t>
      </w:r>
      <w:r w:rsidR="00EE73ED" w:rsidRPr="005F4310">
        <w:rPr>
          <w:rFonts w:ascii="Times New Roman" w:eastAsia="Calibri" w:hAnsi="Times New Roman" w:cs="Times New Roman"/>
          <w:color w:val="000000"/>
          <w:sz w:val="28"/>
          <w:szCs w:val="28"/>
          <w:lang w:val="kk-KZ" w:eastAsia="en-US"/>
        </w:rPr>
        <w:br w:type="page"/>
      </w:r>
    </w:p>
    <w:p w14:paraId="20BB9137" w14:textId="77777777" w:rsidR="009073B2" w:rsidRPr="005F4310" w:rsidRDefault="007F1312" w:rsidP="005F4310">
      <w:pPr>
        <w:pStyle w:val="af1"/>
        <w:pBdr>
          <w:top w:val="nil"/>
          <w:left w:val="nil"/>
          <w:bottom w:val="nil"/>
          <w:right w:val="nil"/>
          <w:between w:val="nil"/>
        </w:pBdr>
        <w:spacing w:after="0" w:line="240" w:lineRule="auto"/>
        <w:ind w:left="709" w:firstLine="567"/>
        <w:jc w:val="center"/>
        <w:rPr>
          <w:rFonts w:ascii="Times New Roman" w:hAnsi="Times New Roman" w:cs="Times New Roman"/>
          <w:b/>
          <w:color w:val="000000"/>
          <w:sz w:val="28"/>
          <w:szCs w:val="28"/>
        </w:rPr>
      </w:pPr>
      <w:r w:rsidRPr="005F4310">
        <w:rPr>
          <w:rFonts w:ascii="Times New Roman" w:hAnsi="Times New Roman" w:cs="Times New Roman"/>
          <w:b/>
          <w:color w:val="000000"/>
          <w:sz w:val="28"/>
          <w:szCs w:val="28"/>
        </w:rPr>
        <w:lastRenderedPageBreak/>
        <w:t>1-дәріс</w:t>
      </w:r>
    </w:p>
    <w:p w14:paraId="09EEA7D5" w14:textId="77777777" w:rsidR="009073B2" w:rsidRPr="005F4310" w:rsidRDefault="009073B2" w:rsidP="005F4310">
      <w:pPr>
        <w:pStyle w:val="af1"/>
        <w:pBdr>
          <w:top w:val="nil"/>
          <w:left w:val="nil"/>
          <w:bottom w:val="nil"/>
          <w:right w:val="nil"/>
          <w:between w:val="nil"/>
        </w:pBdr>
        <w:spacing w:after="0" w:line="240" w:lineRule="auto"/>
        <w:ind w:left="709" w:firstLine="567"/>
        <w:jc w:val="center"/>
        <w:rPr>
          <w:rFonts w:ascii="Times New Roman" w:hAnsi="Times New Roman" w:cs="Times New Roman"/>
          <w:b/>
          <w:color w:val="000000"/>
          <w:sz w:val="28"/>
          <w:szCs w:val="28"/>
          <w:lang w:val="ru-RU"/>
        </w:rPr>
      </w:pPr>
    </w:p>
    <w:p w14:paraId="514CAC2C" w14:textId="56BEB7DB" w:rsidR="000F32FF" w:rsidRPr="005F4310" w:rsidRDefault="007F1312" w:rsidP="005F4310">
      <w:pPr>
        <w:pStyle w:val="af1"/>
        <w:pBdr>
          <w:top w:val="nil"/>
          <w:left w:val="nil"/>
          <w:bottom w:val="nil"/>
          <w:right w:val="nil"/>
          <w:between w:val="nil"/>
        </w:pBdr>
        <w:spacing w:after="0" w:line="240" w:lineRule="auto"/>
        <w:ind w:left="0" w:firstLine="567"/>
        <w:jc w:val="center"/>
        <w:rPr>
          <w:rFonts w:ascii="Times New Roman" w:eastAsia="Times New Roman" w:hAnsi="Times New Roman" w:cs="Times New Roman"/>
          <w:b/>
          <w:color w:val="000000"/>
          <w:sz w:val="28"/>
          <w:szCs w:val="28"/>
          <w:lang w:val="ru-RU"/>
        </w:rPr>
      </w:pPr>
      <w:r w:rsidRPr="005F4310">
        <w:rPr>
          <w:rFonts w:ascii="Times New Roman" w:eastAsia="Times New Roman" w:hAnsi="Times New Roman" w:cs="Times New Roman"/>
          <w:b/>
          <w:color w:val="000000"/>
          <w:sz w:val="28"/>
          <w:szCs w:val="28"/>
          <w:lang w:val="ru-RU"/>
        </w:rPr>
        <w:t>МЕДИА КОММУНИКАЦИЯ: ЗАМАНАУИ БА</w:t>
      </w:r>
      <w:r w:rsidRPr="005F4310">
        <w:rPr>
          <w:rFonts w:ascii="Times New Roman" w:hAnsi="Times New Roman" w:cs="Times New Roman"/>
          <w:b/>
          <w:color w:val="000000"/>
          <w:sz w:val="28"/>
          <w:szCs w:val="28"/>
        </w:rPr>
        <w:t>Қ</w:t>
      </w:r>
      <w:r w:rsidRPr="005F4310">
        <w:rPr>
          <w:rFonts w:ascii="Times New Roman" w:eastAsia="Times New Roman" w:hAnsi="Times New Roman" w:cs="Times New Roman"/>
          <w:b/>
          <w:color w:val="000000"/>
          <w:sz w:val="28"/>
          <w:szCs w:val="28"/>
          <w:lang w:val="ru-RU"/>
        </w:rPr>
        <w:t xml:space="preserve"> ЕРЕКШЕЛІКТЕРІ</w:t>
      </w:r>
    </w:p>
    <w:p w14:paraId="23A9395F" w14:textId="77777777" w:rsidR="009073B2" w:rsidRPr="005F4310" w:rsidRDefault="009073B2"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lang w:val="ru-RU"/>
        </w:rPr>
      </w:pPr>
    </w:p>
    <w:p w14:paraId="0F3C76FC" w14:textId="12AD1A3F" w:rsidR="009073B2" w:rsidRPr="00F141CE" w:rsidRDefault="009073B2"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themeColor="text1"/>
          <w:sz w:val="28"/>
          <w:szCs w:val="28"/>
          <w:lang w:val="ru-RU"/>
        </w:rPr>
      </w:pPr>
      <w:r w:rsidRPr="00F141CE">
        <w:rPr>
          <w:rFonts w:ascii="Times New Roman" w:eastAsia="Times New Roman" w:hAnsi="Times New Roman" w:cs="Times New Roman"/>
          <w:b/>
          <w:color w:val="000000" w:themeColor="text1"/>
          <w:sz w:val="28"/>
          <w:szCs w:val="28"/>
          <w:lang w:val="ru-RU"/>
        </w:rPr>
        <w:t>С</w:t>
      </w:r>
      <w:r w:rsidR="0055417C" w:rsidRPr="00F141CE">
        <w:rPr>
          <w:rFonts w:ascii="Times New Roman" w:eastAsia="Times New Roman" w:hAnsi="Times New Roman" w:cs="Times New Roman"/>
          <w:b/>
          <w:color w:val="000000" w:themeColor="text1"/>
          <w:sz w:val="28"/>
          <w:szCs w:val="28"/>
          <w:lang w:val="ru-RU"/>
        </w:rPr>
        <w:t>абақтың мақсаты:</w:t>
      </w:r>
      <w:r w:rsidR="007722E6" w:rsidRPr="00F141CE">
        <w:rPr>
          <w:rFonts w:ascii="Times New Roman" w:eastAsia="Times New Roman" w:hAnsi="Times New Roman" w:cs="Times New Roman"/>
          <w:b/>
          <w:color w:val="000000" w:themeColor="text1"/>
          <w:sz w:val="28"/>
          <w:szCs w:val="28"/>
          <w:lang w:val="ru-RU"/>
        </w:rPr>
        <w:t xml:space="preserve"> </w:t>
      </w:r>
      <w:r w:rsidR="007722E6" w:rsidRPr="00F141CE">
        <w:rPr>
          <w:rFonts w:ascii="Times New Roman" w:eastAsia="Times New Roman" w:hAnsi="Times New Roman" w:cs="Times New Roman"/>
          <w:color w:val="000000" w:themeColor="text1"/>
          <w:sz w:val="28"/>
          <w:szCs w:val="28"/>
          <w:lang w:val="ru-RU"/>
        </w:rPr>
        <w:t>З</w:t>
      </w:r>
      <w:r w:rsidR="0055417C" w:rsidRPr="00F141CE">
        <w:rPr>
          <w:rFonts w:ascii="Times New Roman" w:eastAsia="Times New Roman" w:hAnsi="Times New Roman" w:cs="Times New Roman"/>
          <w:color w:val="000000" w:themeColor="text1"/>
          <w:sz w:val="28"/>
          <w:szCs w:val="28"/>
          <w:lang w:val="ru-RU"/>
        </w:rPr>
        <w:t xml:space="preserve">аманауи БАҚ ұғымы, ерекшеліктері мен функцияларымен </w:t>
      </w:r>
      <w:r w:rsidR="007722E6" w:rsidRPr="00F141CE">
        <w:rPr>
          <w:rFonts w:ascii="Times New Roman" w:eastAsia="Times New Roman" w:hAnsi="Times New Roman" w:cs="Times New Roman"/>
          <w:color w:val="000000" w:themeColor="text1"/>
          <w:sz w:val="28"/>
          <w:szCs w:val="28"/>
          <w:lang w:val="ru-RU"/>
        </w:rPr>
        <w:t xml:space="preserve">студенттерді </w:t>
      </w:r>
      <w:r w:rsidR="0055417C" w:rsidRPr="00F141CE">
        <w:rPr>
          <w:rFonts w:ascii="Times New Roman" w:eastAsia="Times New Roman" w:hAnsi="Times New Roman" w:cs="Times New Roman"/>
          <w:color w:val="000000" w:themeColor="text1"/>
          <w:sz w:val="28"/>
          <w:szCs w:val="28"/>
          <w:lang w:val="ru-RU"/>
        </w:rPr>
        <w:t>таныстыру.</w:t>
      </w:r>
    </w:p>
    <w:p w14:paraId="22F1E356" w14:textId="2C722B16" w:rsidR="009073B2" w:rsidRPr="00F141CE" w:rsidRDefault="009073B2"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themeColor="text1"/>
          <w:sz w:val="28"/>
          <w:szCs w:val="28"/>
          <w:lang w:val="ru-RU"/>
        </w:rPr>
      </w:pPr>
      <w:r w:rsidRPr="00F141CE">
        <w:rPr>
          <w:rFonts w:ascii="Times New Roman" w:eastAsia="Times New Roman" w:hAnsi="Times New Roman" w:cs="Times New Roman"/>
          <w:b/>
          <w:color w:val="000000" w:themeColor="text1"/>
          <w:sz w:val="28"/>
          <w:szCs w:val="28"/>
          <w:lang w:val="ru-RU"/>
        </w:rPr>
        <w:t>Тірек сөздер:</w:t>
      </w:r>
      <w:r w:rsidR="0055417C" w:rsidRPr="00F141CE">
        <w:rPr>
          <w:rFonts w:ascii="Times New Roman" w:eastAsia="Times New Roman" w:hAnsi="Times New Roman" w:cs="Times New Roman"/>
          <w:b/>
          <w:color w:val="000000" w:themeColor="text1"/>
          <w:sz w:val="28"/>
          <w:szCs w:val="28"/>
          <w:lang w:val="ru-RU"/>
        </w:rPr>
        <w:t xml:space="preserve"> </w:t>
      </w:r>
      <w:r w:rsidR="0055417C" w:rsidRPr="00F141CE">
        <w:rPr>
          <w:rFonts w:ascii="Times New Roman" w:eastAsia="Times New Roman" w:hAnsi="Times New Roman" w:cs="Times New Roman"/>
          <w:color w:val="000000" w:themeColor="text1"/>
          <w:sz w:val="28"/>
          <w:szCs w:val="28"/>
          <w:lang w:val="ru-RU"/>
        </w:rPr>
        <w:t xml:space="preserve">медиа, БАҚ, бұқаралық коммуникация, газеттер, жаңалықтар, </w:t>
      </w:r>
      <w:r w:rsidR="00E46287" w:rsidRPr="00F141CE">
        <w:rPr>
          <w:rFonts w:ascii="Times New Roman" w:eastAsia="Times New Roman" w:hAnsi="Times New Roman" w:cs="Times New Roman"/>
          <w:color w:val="000000" w:themeColor="text1"/>
          <w:sz w:val="28"/>
          <w:szCs w:val="28"/>
          <w:lang w:val="ru-RU"/>
        </w:rPr>
        <w:t>электронды газет</w:t>
      </w:r>
    </w:p>
    <w:p w14:paraId="34AB2B51" w14:textId="74308D27" w:rsidR="009073B2" w:rsidRPr="00F141CE" w:rsidRDefault="009073B2"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themeColor="text1"/>
          <w:sz w:val="28"/>
          <w:szCs w:val="28"/>
          <w:lang w:val="ru-RU"/>
        </w:rPr>
      </w:pPr>
      <w:r w:rsidRPr="00F141CE">
        <w:rPr>
          <w:rFonts w:ascii="Times New Roman" w:eastAsia="Times New Roman" w:hAnsi="Times New Roman" w:cs="Times New Roman"/>
          <w:b/>
          <w:color w:val="000000" w:themeColor="text1"/>
          <w:sz w:val="28"/>
          <w:szCs w:val="28"/>
          <w:lang w:val="ru-RU"/>
        </w:rPr>
        <w:t>Сабақ жоспары:</w:t>
      </w:r>
    </w:p>
    <w:p w14:paraId="05A4004A" w14:textId="6B634749" w:rsidR="009073B2" w:rsidRPr="00F141CE" w:rsidRDefault="009073B2"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themeColor="text1"/>
          <w:sz w:val="28"/>
          <w:szCs w:val="28"/>
          <w:lang w:val="ru-RU"/>
        </w:rPr>
      </w:pPr>
      <w:r w:rsidRPr="00F141CE">
        <w:rPr>
          <w:rFonts w:ascii="Times New Roman" w:eastAsia="Times New Roman" w:hAnsi="Times New Roman" w:cs="Times New Roman"/>
          <w:color w:val="000000" w:themeColor="text1"/>
          <w:sz w:val="28"/>
          <w:szCs w:val="28"/>
          <w:lang w:val="ru-RU"/>
        </w:rPr>
        <w:t>1.</w:t>
      </w:r>
      <w:r w:rsidR="0055417C" w:rsidRPr="00F141CE">
        <w:rPr>
          <w:rFonts w:ascii="Times New Roman" w:eastAsia="Times New Roman" w:hAnsi="Times New Roman" w:cs="Times New Roman"/>
          <w:color w:val="000000" w:themeColor="text1"/>
          <w:sz w:val="28"/>
          <w:szCs w:val="28"/>
          <w:lang w:val="ru-RU"/>
        </w:rPr>
        <w:t xml:space="preserve"> Медиа коммуникация </w:t>
      </w:r>
      <w:r w:rsidR="007722E6" w:rsidRPr="00F141CE">
        <w:rPr>
          <w:rFonts w:ascii="Times New Roman" w:eastAsia="Times New Roman" w:hAnsi="Times New Roman" w:cs="Times New Roman"/>
          <w:color w:val="000000" w:themeColor="text1"/>
          <w:sz w:val="28"/>
          <w:szCs w:val="28"/>
          <w:lang w:val="ru-RU"/>
        </w:rPr>
        <w:t>және</w:t>
      </w:r>
      <w:r w:rsidR="0055417C" w:rsidRPr="00F141CE">
        <w:rPr>
          <w:rFonts w:ascii="Times New Roman" w:eastAsia="Times New Roman" w:hAnsi="Times New Roman" w:cs="Times New Roman"/>
          <w:color w:val="000000" w:themeColor="text1"/>
          <w:sz w:val="28"/>
          <w:szCs w:val="28"/>
          <w:lang w:val="ru-RU"/>
        </w:rPr>
        <w:t xml:space="preserve"> заманауи БАҚ ұғымын анықтау. </w:t>
      </w:r>
    </w:p>
    <w:p w14:paraId="7FABD8BE" w14:textId="3ECCA5AD" w:rsidR="009073B2" w:rsidRPr="00F141CE" w:rsidRDefault="009073B2"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themeColor="text1"/>
          <w:sz w:val="28"/>
          <w:szCs w:val="28"/>
          <w:lang w:val="ru-RU"/>
        </w:rPr>
      </w:pPr>
      <w:r w:rsidRPr="00F141CE">
        <w:rPr>
          <w:rFonts w:ascii="Times New Roman" w:eastAsia="Times New Roman" w:hAnsi="Times New Roman" w:cs="Times New Roman"/>
          <w:color w:val="000000" w:themeColor="text1"/>
          <w:sz w:val="28"/>
          <w:szCs w:val="28"/>
          <w:lang w:val="ru-RU"/>
        </w:rPr>
        <w:t>2.</w:t>
      </w:r>
      <w:r w:rsidR="007722E6" w:rsidRPr="00F141CE">
        <w:rPr>
          <w:rFonts w:ascii="Times New Roman" w:eastAsia="Times New Roman" w:hAnsi="Times New Roman" w:cs="Times New Roman"/>
          <w:color w:val="000000" w:themeColor="text1"/>
          <w:sz w:val="28"/>
          <w:szCs w:val="28"/>
          <w:lang w:val="ru-RU"/>
        </w:rPr>
        <w:t xml:space="preserve"> Газет басылымдарының сипаттамалары мен функциялары.</w:t>
      </w:r>
    </w:p>
    <w:p w14:paraId="638FC643" w14:textId="63CBE0F6" w:rsidR="009073B2" w:rsidRPr="005F4310" w:rsidRDefault="009073B2"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themeColor="text1"/>
          <w:sz w:val="28"/>
          <w:szCs w:val="28"/>
          <w:lang w:val="ru-RU"/>
        </w:rPr>
      </w:pPr>
      <w:r w:rsidRPr="00F141CE">
        <w:rPr>
          <w:rFonts w:ascii="Times New Roman" w:eastAsia="Times New Roman" w:hAnsi="Times New Roman" w:cs="Times New Roman"/>
          <w:color w:val="000000" w:themeColor="text1"/>
          <w:sz w:val="28"/>
          <w:szCs w:val="28"/>
          <w:lang w:val="ru-RU"/>
        </w:rPr>
        <w:t>3.</w:t>
      </w:r>
      <w:r w:rsidR="007722E6" w:rsidRPr="00F141CE">
        <w:rPr>
          <w:rFonts w:ascii="Times New Roman" w:eastAsia="Times New Roman" w:hAnsi="Times New Roman" w:cs="Times New Roman"/>
          <w:color w:val="000000" w:themeColor="text1"/>
          <w:sz w:val="28"/>
          <w:szCs w:val="28"/>
          <w:lang w:val="ru-RU"/>
        </w:rPr>
        <w:t xml:space="preserve"> Электронды газеттердің айырықша белгілері.</w:t>
      </w:r>
    </w:p>
    <w:p w14:paraId="68B0C24E" w14:textId="77777777" w:rsidR="009073B2" w:rsidRPr="005F4310" w:rsidRDefault="009073B2" w:rsidP="005F4310">
      <w:pPr>
        <w:pStyle w:val="af1"/>
        <w:pBdr>
          <w:top w:val="nil"/>
          <w:left w:val="nil"/>
          <w:bottom w:val="nil"/>
          <w:right w:val="nil"/>
          <w:between w:val="nil"/>
        </w:pBdr>
        <w:spacing w:after="0" w:line="240" w:lineRule="auto"/>
        <w:ind w:left="0" w:firstLine="567"/>
        <w:jc w:val="both"/>
        <w:rPr>
          <w:rFonts w:ascii="Times New Roman" w:hAnsi="Times New Roman" w:cs="Times New Roman"/>
          <w:b/>
          <w:color w:val="000000"/>
          <w:sz w:val="28"/>
          <w:szCs w:val="28"/>
        </w:rPr>
      </w:pPr>
    </w:p>
    <w:p w14:paraId="58E7BFAD" w14:textId="5F44FB4E" w:rsidR="002B1DCB" w:rsidRPr="005F4310" w:rsidRDefault="000F32FF" w:rsidP="005F4310">
      <w:pP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tab/>
      </w:r>
      <w:r w:rsidR="00EE73ED" w:rsidRPr="005F4310">
        <w:rPr>
          <w:rFonts w:ascii="Times New Roman" w:hAnsi="Times New Roman" w:cs="Times New Roman"/>
          <w:sz w:val="28"/>
          <w:szCs w:val="28"/>
          <w:lang w:val="kk-KZ"/>
        </w:rPr>
        <w:t xml:space="preserve">Қазіргі қоғамның қалыптасуында бұқаралық ақпарат құралдары маңызды рөл атқарады. Нәтижесінде ол бірқатар функцияларды орындайды. Атап айтқанда, </w:t>
      </w:r>
      <w:r w:rsidR="00EE73ED" w:rsidRPr="005F4310">
        <w:rPr>
          <w:rFonts w:ascii="Times New Roman" w:hAnsi="Times New Roman" w:cs="Times New Roman"/>
          <w:i/>
          <w:sz w:val="28"/>
          <w:szCs w:val="28"/>
          <w:lang w:val="kk-KZ"/>
        </w:rPr>
        <w:t>ақпараттық</w:t>
      </w:r>
      <w:r w:rsidR="00EE73ED" w:rsidRPr="005F4310">
        <w:rPr>
          <w:rFonts w:ascii="Times New Roman" w:hAnsi="Times New Roman" w:cs="Times New Roman"/>
          <w:sz w:val="28"/>
          <w:szCs w:val="28"/>
          <w:lang w:val="kk-KZ"/>
        </w:rPr>
        <w:t xml:space="preserve"> және </w:t>
      </w:r>
      <w:r w:rsidR="00EE73ED" w:rsidRPr="005F4310">
        <w:rPr>
          <w:rFonts w:ascii="Times New Roman" w:hAnsi="Times New Roman" w:cs="Times New Roman"/>
          <w:i/>
          <w:sz w:val="28"/>
          <w:szCs w:val="28"/>
          <w:lang w:val="kk-KZ"/>
        </w:rPr>
        <w:t>нормативтік</w:t>
      </w:r>
      <w:r w:rsidR="00EE73ED" w:rsidRPr="005F4310">
        <w:rPr>
          <w:rFonts w:ascii="Times New Roman" w:hAnsi="Times New Roman" w:cs="Times New Roman"/>
          <w:sz w:val="28"/>
          <w:szCs w:val="28"/>
          <w:lang w:val="kk-KZ"/>
        </w:rPr>
        <w:t>. Ақпараттық функция іргелі функциялардың бірі болып табылады: адамдар БАҚ-қа</w:t>
      </w:r>
      <w:r w:rsidR="001D1DB6" w:rsidRPr="005F4310">
        <w:rPr>
          <w:rFonts w:ascii="Times New Roman" w:hAnsi="Times New Roman" w:cs="Times New Roman"/>
          <w:sz w:val="28"/>
          <w:szCs w:val="28"/>
          <w:lang w:val="kk-KZ"/>
        </w:rPr>
        <w:t xml:space="preserve"> қоршаған ортада</w:t>
      </w:r>
      <w:r w:rsidR="00EE73ED" w:rsidRPr="005F4310">
        <w:rPr>
          <w:rFonts w:ascii="Times New Roman" w:hAnsi="Times New Roman" w:cs="Times New Roman"/>
          <w:sz w:val="28"/>
          <w:szCs w:val="28"/>
          <w:lang w:val="kk-KZ"/>
        </w:rPr>
        <w:t xml:space="preserve"> болып жатқан оқиғалар туралы ақпарат алу үшін жүгінеді немесе өздерін қызықтыратын ақпаратты іздейді. Алайда, БАҚ-тың қоғамдық пікірді қалыптастыру және өзгерту құралы ретіндегі рөлін елеусіз қалдыруға болмайды. Оның рөлі барған сайын маңызды бола түсуде. Бұған дәлел – әлеуметтік, лингвистикалық және әлеуметтік-мәдени зерттеулер.</w:t>
      </w:r>
    </w:p>
    <w:p w14:paraId="5E8CF646" w14:textId="039469DC" w:rsidR="00EE73ED" w:rsidRPr="005F4310" w:rsidRDefault="00EE73ED" w:rsidP="005F4310">
      <w:pP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t>Медиа коммуникация көпшілікке арналған. Оның ең маңызды ерекшелі</w:t>
      </w:r>
      <w:r w:rsidR="000C3EB6" w:rsidRPr="005F4310">
        <w:rPr>
          <w:rFonts w:ascii="Times New Roman" w:eastAsia="Times New Roman" w:hAnsi="Times New Roman" w:cs="Times New Roman"/>
          <w:sz w:val="28"/>
          <w:szCs w:val="28"/>
          <w:lang w:val="kk-KZ"/>
        </w:rPr>
        <w:t>к</w:t>
      </w:r>
      <w:r w:rsidRPr="005F4310">
        <w:rPr>
          <w:rFonts w:ascii="Times New Roman" w:eastAsia="Times New Roman" w:hAnsi="Times New Roman" w:cs="Times New Roman"/>
          <w:sz w:val="28"/>
          <w:szCs w:val="28"/>
          <w:lang w:val="kk-KZ"/>
        </w:rPr>
        <w:t>терінің бірі – барлық адамдарға колжетімді. Бұқаралық коммуникацияның маңызды және зерттелген құрамдас бөлігі – аудитория. БАҚ өзінің аудиториясының көлемі мен құрамына тәуелді, соның арқасында ғана орын алады.</w:t>
      </w:r>
    </w:p>
    <w:p w14:paraId="60D0CCA5" w14:textId="3F900E8C" w:rsidR="00EE73ED" w:rsidRPr="005F4310" w:rsidRDefault="00EE73ED" w:rsidP="005F4310">
      <w:pP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t>Жаңалықтарды ұсынатын БАҚ (News media) әртүрлі тараптармен жасалған тілдің классикалық үлгісін ұсынады. Медиа ауд</w:t>
      </w:r>
      <w:r w:rsidR="0055417C" w:rsidRPr="005F4310">
        <w:rPr>
          <w:rFonts w:ascii="Times New Roman" w:eastAsia="Times New Roman" w:hAnsi="Times New Roman" w:cs="Times New Roman"/>
          <w:sz w:val="28"/>
          <w:szCs w:val="28"/>
          <w:lang w:val="kk-KZ"/>
        </w:rPr>
        <w:t>иториясы кең әрі көпжатқы - о</w:t>
      </w:r>
      <w:r w:rsidRPr="005F4310">
        <w:rPr>
          <w:rFonts w:ascii="Times New Roman" w:eastAsia="Times New Roman" w:hAnsi="Times New Roman" w:cs="Times New Roman"/>
          <w:sz w:val="28"/>
          <w:szCs w:val="28"/>
          <w:lang w:val="kk-KZ"/>
        </w:rPr>
        <w:t>л жаңалықтар жасаушысына сұхбат берушілерден бастап,</w:t>
      </w:r>
      <w:r w:rsidRPr="005F4310">
        <w:rPr>
          <w:rFonts w:ascii="Times New Roman" w:hAnsi="Times New Roman" w:cs="Times New Roman"/>
          <w:lang w:val="kk-KZ"/>
        </w:rPr>
        <w:t xml:space="preserve"> </w:t>
      </w:r>
      <w:r w:rsidRPr="005F4310">
        <w:rPr>
          <w:rFonts w:ascii="Times New Roman" w:eastAsia="Times New Roman" w:hAnsi="Times New Roman" w:cs="Times New Roman"/>
          <w:sz w:val="28"/>
          <w:szCs w:val="28"/>
          <w:lang w:val="kk-KZ"/>
        </w:rPr>
        <w:t>әр түрлі фрагменттерден тұратын көзге көрінбейтін көпшілік тобына дейін</w:t>
      </w:r>
      <w:r w:rsidR="0055417C" w:rsidRPr="005F4310">
        <w:rPr>
          <w:rFonts w:ascii="Times New Roman" w:eastAsia="Times New Roman" w:hAnsi="Times New Roman" w:cs="Times New Roman"/>
          <w:sz w:val="28"/>
          <w:szCs w:val="28"/>
          <w:lang w:val="kk-KZ"/>
        </w:rPr>
        <w:t xml:space="preserve"> жал</w:t>
      </w:r>
      <w:r w:rsidR="0055417C" w:rsidRPr="005F4310">
        <w:rPr>
          <w:rFonts w:ascii="Times New Roman" w:hAnsi="Times New Roman" w:cs="Times New Roman"/>
          <w:sz w:val="28"/>
          <w:szCs w:val="28"/>
          <w:lang w:val="kk-KZ"/>
        </w:rPr>
        <w:t>ғасады</w:t>
      </w:r>
      <w:r w:rsidRPr="005F4310">
        <w:rPr>
          <w:rFonts w:ascii="Times New Roman" w:eastAsia="Times New Roman" w:hAnsi="Times New Roman" w:cs="Times New Roman"/>
          <w:sz w:val="28"/>
          <w:szCs w:val="28"/>
          <w:lang w:val="kk-KZ"/>
        </w:rPr>
        <w:t>. Бұқаралық коммуникацияның жеті сипаттамасының алтауы аудиаторияға қатысты. Олар:</w:t>
      </w:r>
    </w:p>
    <w:p w14:paraId="4547CCDA" w14:textId="77777777" w:rsidR="00EE73ED" w:rsidRPr="005F4310" w:rsidRDefault="00EE73ED" w:rsidP="005F4310">
      <w:pPr>
        <w:numPr>
          <w:ilvl w:val="0"/>
          <w:numId w:val="1"/>
        </w:numPr>
        <w:pBdr>
          <w:top w:val="nil"/>
          <w:left w:val="nil"/>
          <w:bottom w:val="nil"/>
          <w:right w:val="nil"/>
          <w:between w:val="nil"/>
        </w:pBdr>
        <w:tabs>
          <w:tab w:val="left" w:pos="1134"/>
        </w:tabs>
        <w:spacing w:after="0" w:line="240" w:lineRule="auto"/>
        <w:ind w:left="1134" w:hanging="567"/>
        <w:jc w:val="both"/>
        <w:rPr>
          <w:rFonts w:ascii="Times New Roman" w:hAnsi="Times New Roman" w:cs="Times New Roman"/>
          <w:color w:val="000000"/>
          <w:sz w:val="28"/>
          <w:szCs w:val="28"/>
        </w:rPr>
      </w:pPr>
      <w:r w:rsidRPr="005F4310">
        <w:rPr>
          <w:rFonts w:ascii="Times New Roman" w:eastAsia="Times New Roman" w:hAnsi="Times New Roman" w:cs="Times New Roman"/>
          <w:color w:val="000000"/>
          <w:sz w:val="28"/>
          <w:szCs w:val="28"/>
        </w:rPr>
        <w:t>Коммуникацияның қандай да жағдайларына аудиторияның қатысы бар;</w:t>
      </w:r>
    </w:p>
    <w:p w14:paraId="6E8AAB26" w14:textId="77777777" w:rsidR="00EE73ED" w:rsidRPr="005F4310" w:rsidRDefault="00EE73ED" w:rsidP="005F4310">
      <w:pPr>
        <w:numPr>
          <w:ilvl w:val="0"/>
          <w:numId w:val="1"/>
        </w:numPr>
        <w:pBdr>
          <w:top w:val="nil"/>
          <w:left w:val="nil"/>
          <w:bottom w:val="nil"/>
          <w:right w:val="nil"/>
          <w:between w:val="nil"/>
        </w:pBdr>
        <w:tabs>
          <w:tab w:val="left" w:pos="1134"/>
        </w:tabs>
        <w:spacing w:after="0" w:line="240" w:lineRule="auto"/>
        <w:ind w:left="1134" w:hanging="567"/>
        <w:jc w:val="both"/>
        <w:rPr>
          <w:rFonts w:ascii="Times New Roman" w:hAnsi="Times New Roman" w:cs="Times New Roman"/>
          <w:color w:val="000000"/>
          <w:sz w:val="28"/>
          <w:szCs w:val="28"/>
        </w:rPr>
      </w:pPr>
      <w:r w:rsidRPr="005F4310">
        <w:rPr>
          <w:rFonts w:ascii="Times New Roman" w:eastAsia="Times New Roman" w:hAnsi="Times New Roman" w:cs="Times New Roman"/>
          <w:color w:val="000000"/>
          <w:sz w:val="28"/>
          <w:szCs w:val="28"/>
        </w:rPr>
        <w:t>Медиа мазмұны барлық адамға қолжетімді;</w:t>
      </w:r>
    </w:p>
    <w:p w14:paraId="58D4B67B" w14:textId="77777777" w:rsidR="00EE73ED" w:rsidRPr="005F4310" w:rsidRDefault="00EE73ED" w:rsidP="005F4310">
      <w:pPr>
        <w:numPr>
          <w:ilvl w:val="0"/>
          <w:numId w:val="1"/>
        </w:numPr>
        <w:pBdr>
          <w:top w:val="nil"/>
          <w:left w:val="nil"/>
          <w:bottom w:val="nil"/>
          <w:right w:val="nil"/>
          <w:between w:val="nil"/>
        </w:pBdr>
        <w:tabs>
          <w:tab w:val="left" w:pos="1134"/>
        </w:tabs>
        <w:spacing w:after="0" w:line="240" w:lineRule="auto"/>
        <w:ind w:left="1134" w:hanging="567"/>
        <w:jc w:val="both"/>
        <w:rPr>
          <w:rFonts w:ascii="Times New Roman" w:hAnsi="Times New Roman" w:cs="Times New Roman"/>
          <w:color w:val="000000"/>
          <w:sz w:val="28"/>
          <w:szCs w:val="28"/>
        </w:rPr>
      </w:pPr>
      <w:r w:rsidRPr="005F4310">
        <w:rPr>
          <w:rFonts w:ascii="Times New Roman" w:eastAsia="Times New Roman" w:hAnsi="Times New Roman" w:cs="Times New Roman"/>
          <w:color w:val="000000"/>
          <w:sz w:val="28"/>
          <w:szCs w:val="28"/>
        </w:rPr>
        <w:t>Аудитория әртүрлі болуы мүмкін;</w:t>
      </w:r>
    </w:p>
    <w:p w14:paraId="73697940" w14:textId="77777777" w:rsidR="00EE73ED" w:rsidRPr="005F4310" w:rsidRDefault="00EE73ED" w:rsidP="005F4310">
      <w:pPr>
        <w:numPr>
          <w:ilvl w:val="0"/>
          <w:numId w:val="1"/>
        </w:numPr>
        <w:pBdr>
          <w:top w:val="nil"/>
          <w:left w:val="nil"/>
          <w:bottom w:val="nil"/>
          <w:right w:val="nil"/>
          <w:between w:val="nil"/>
        </w:pBdr>
        <w:tabs>
          <w:tab w:val="left" w:pos="1134"/>
        </w:tabs>
        <w:spacing w:after="0" w:line="240" w:lineRule="auto"/>
        <w:ind w:left="1134" w:hanging="567"/>
        <w:jc w:val="both"/>
        <w:rPr>
          <w:rFonts w:ascii="Times New Roman" w:hAnsi="Times New Roman" w:cs="Times New Roman"/>
          <w:color w:val="000000"/>
          <w:sz w:val="28"/>
          <w:szCs w:val="28"/>
        </w:rPr>
      </w:pPr>
      <w:r w:rsidRPr="005F4310">
        <w:rPr>
          <w:rFonts w:ascii="Times New Roman" w:eastAsia="Times New Roman" w:hAnsi="Times New Roman" w:cs="Times New Roman"/>
          <w:color w:val="000000"/>
          <w:sz w:val="28"/>
          <w:szCs w:val="28"/>
        </w:rPr>
        <w:t>Әртүрлі адамдармен бір мезгілде байланыс орнату;</w:t>
      </w:r>
    </w:p>
    <w:p w14:paraId="305D9405" w14:textId="77777777" w:rsidR="00EE73ED" w:rsidRPr="005F4310" w:rsidRDefault="00EE73ED" w:rsidP="005F4310">
      <w:pPr>
        <w:numPr>
          <w:ilvl w:val="0"/>
          <w:numId w:val="1"/>
        </w:numPr>
        <w:pBdr>
          <w:top w:val="nil"/>
          <w:left w:val="nil"/>
          <w:bottom w:val="nil"/>
          <w:right w:val="nil"/>
          <w:between w:val="nil"/>
        </w:pBdr>
        <w:tabs>
          <w:tab w:val="left" w:pos="1134"/>
        </w:tabs>
        <w:spacing w:after="0" w:line="240" w:lineRule="auto"/>
        <w:ind w:left="1134" w:hanging="567"/>
        <w:jc w:val="both"/>
        <w:rPr>
          <w:rFonts w:ascii="Times New Roman" w:hAnsi="Times New Roman" w:cs="Times New Roman"/>
          <w:color w:val="000000"/>
          <w:sz w:val="28"/>
          <w:szCs w:val="28"/>
        </w:rPr>
      </w:pPr>
      <w:r w:rsidRPr="005F4310">
        <w:rPr>
          <w:rFonts w:ascii="Times New Roman" w:eastAsia="Times New Roman" w:hAnsi="Times New Roman" w:cs="Times New Roman"/>
          <w:color w:val="000000"/>
          <w:sz w:val="28"/>
          <w:szCs w:val="28"/>
        </w:rPr>
        <w:t>Бұқаралық байланыс бейтарап және бір бағытталған ағыны бар;</w:t>
      </w:r>
    </w:p>
    <w:p w14:paraId="110462C1" w14:textId="7469BD71" w:rsidR="00EE73ED" w:rsidRPr="005F4310" w:rsidRDefault="00EE73ED" w:rsidP="005F4310">
      <w:pPr>
        <w:numPr>
          <w:ilvl w:val="0"/>
          <w:numId w:val="1"/>
        </w:numPr>
        <w:pBdr>
          <w:top w:val="nil"/>
          <w:left w:val="nil"/>
          <w:bottom w:val="nil"/>
          <w:right w:val="nil"/>
          <w:between w:val="nil"/>
        </w:pBdr>
        <w:tabs>
          <w:tab w:val="left" w:pos="1134"/>
        </w:tabs>
        <w:spacing w:after="0" w:line="240" w:lineRule="auto"/>
        <w:ind w:left="1134" w:hanging="567"/>
        <w:jc w:val="both"/>
        <w:rPr>
          <w:rFonts w:ascii="Times New Roman" w:hAnsi="Times New Roman" w:cs="Times New Roman"/>
          <w:color w:val="000000"/>
          <w:sz w:val="28"/>
          <w:szCs w:val="28"/>
        </w:rPr>
      </w:pPr>
      <w:r w:rsidRPr="005F4310">
        <w:rPr>
          <w:rFonts w:ascii="Times New Roman" w:eastAsia="Times New Roman" w:hAnsi="Times New Roman" w:cs="Times New Roman"/>
          <w:color w:val="000000"/>
          <w:sz w:val="28"/>
          <w:szCs w:val="28"/>
        </w:rPr>
        <w:t>Бұқаралық аудитория заманауи қоғамды құрады [</w:t>
      </w:r>
      <w:r w:rsidR="00F65E47" w:rsidRPr="005F4310">
        <w:rPr>
          <w:rFonts w:ascii="Times New Roman" w:eastAsia="Times New Roman" w:hAnsi="Times New Roman" w:cs="Times New Roman"/>
          <w:color w:val="000000"/>
          <w:sz w:val="28"/>
          <w:szCs w:val="28"/>
        </w:rPr>
        <w:t>1</w:t>
      </w:r>
      <w:r w:rsidRPr="005F4310">
        <w:rPr>
          <w:rFonts w:ascii="Times New Roman" w:eastAsia="Times New Roman" w:hAnsi="Times New Roman" w:cs="Times New Roman"/>
          <w:color w:val="000000"/>
          <w:sz w:val="28"/>
          <w:szCs w:val="28"/>
        </w:rPr>
        <w:t>].</w:t>
      </w:r>
    </w:p>
    <w:p w14:paraId="704D3EE8" w14:textId="61CDBE0C" w:rsidR="00EE73ED" w:rsidRPr="005F4310" w:rsidRDefault="00EE73ED"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Осыған орай, қазіргі медиадискурс негізінде әлемнің бейнесі қалыптасады [</w:t>
      </w:r>
      <w:r w:rsidR="00F65E47" w:rsidRPr="005F4310">
        <w:rPr>
          <w:rFonts w:ascii="Times New Roman" w:eastAsia="Times New Roman" w:hAnsi="Times New Roman" w:cs="Times New Roman"/>
          <w:sz w:val="28"/>
          <w:szCs w:val="28"/>
        </w:rPr>
        <w:t>2</w:t>
      </w:r>
      <w:r w:rsidRPr="005F4310">
        <w:rPr>
          <w:rFonts w:ascii="Times New Roman" w:eastAsia="Times New Roman" w:hAnsi="Times New Roman" w:cs="Times New Roman"/>
          <w:sz w:val="28"/>
          <w:szCs w:val="28"/>
        </w:rPr>
        <w:t>, 21 б.].</w:t>
      </w:r>
    </w:p>
    <w:p w14:paraId="524F71D1" w14:textId="77777777" w:rsidR="00EE73ED" w:rsidRPr="005F4310" w:rsidRDefault="00EE73ED"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 xml:space="preserve">Газеттер ақпарат пен сенімнің құралы ретінде көпшілікке және әртүрлі аудиторияға бағытталған. Әдетте, газеттерді шоғырлану өте қиын жағдайларда оқиды: трамвайда, пойызда, таңғы астан кейін, жұмыс күнінен кейін және тағы </w:t>
      </w:r>
      <w:r w:rsidRPr="005F4310">
        <w:rPr>
          <w:rFonts w:ascii="Times New Roman" w:eastAsia="Times New Roman" w:hAnsi="Times New Roman" w:cs="Times New Roman"/>
          <w:sz w:val="28"/>
          <w:szCs w:val="28"/>
        </w:rPr>
        <w:lastRenderedPageBreak/>
        <w:t>басқа. Осыған байланысты газетте ақпаратты қысқа және тұтас құру маңызды, тіпті егер ақпарат соңына дейін анық емес болса, ең қажетті бөлімдерін хабарлау қажеттілігі туындайды. Реципиентке белгілі бір эмоционалдық әсер етуі қажет.</w:t>
      </w:r>
      <w:r w:rsidRPr="005F4310">
        <w:rPr>
          <w:rFonts w:ascii="Times New Roman" w:hAnsi="Times New Roman" w:cs="Times New Roman"/>
        </w:rPr>
        <w:t xml:space="preserve"> </w:t>
      </w:r>
      <w:r w:rsidRPr="005F4310">
        <w:rPr>
          <w:rFonts w:ascii="Times New Roman" w:eastAsia="Times New Roman" w:hAnsi="Times New Roman" w:cs="Times New Roman"/>
          <w:sz w:val="28"/>
          <w:szCs w:val="28"/>
        </w:rPr>
        <w:t xml:space="preserve">Газет мақалаларындағы ақпаратты қабылдау оқырманнан ешқандай дайындық талап етпей, барынша қолжетімді, контекстке байланысты көлемі қысқа да нұсқа болуы тиіс. Яғни, мақалада қандай да арнайы терминдер, тек түсінетін адам саны шектеулі материалдар ұсынылмауы керек. Кез-келген газет мақаласының стильдік факторлары бар. Көп жағдайда мақалалар кез-келген пәнде жиі кездесетін қарапайым сөздер мен анықматалармен беріледі. </w:t>
      </w:r>
    </w:p>
    <w:p w14:paraId="4CCE3910" w14:textId="77777777" w:rsidR="00EE73ED" w:rsidRPr="005F4310" w:rsidRDefault="00EE73ED"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Газет тілінің негізгі сипаттамаларына мыналар жатады:</w:t>
      </w:r>
    </w:p>
    <w:p w14:paraId="1E70085C" w14:textId="77777777" w:rsidR="00EE73ED" w:rsidRPr="005F4310" w:rsidRDefault="00EE73ED" w:rsidP="005F4310">
      <w:pPr>
        <w:numPr>
          <w:ilvl w:val="0"/>
          <w:numId w:val="2"/>
        </w:numPr>
        <w:pBdr>
          <w:top w:val="nil"/>
          <w:left w:val="nil"/>
          <w:bottom w:val="nil"/>
          <w:right w:val="nil"/>
          <w:between w:val="nil"/>
        </w:pBdr>
        <w:tabs>
          <w:tab w:val="left" w:pos="1418"/>
        </w:tabs>
        <w:spacing w:after="0" w:line="240" w:lineRule="auto"/>
        <w:ind w:left="1134" w:hanging="567"/>
        <w:jc w:val="both"/>
        <w:rPr>
          <w:rFonts w:ascii="Times New Roman" w:eastAsia="Times New Roman" w:hAnsi="Times New Roman" w:cs="Times New Roman"/>
          <w:color w:val="000000"/>
          <w:sz w:val="28"/>
          <w:szCs w:val="28"/>
        </w:rPr>
      </w:pPr>
      <w:r w:rsidRPr="005F4310">
        <w:rPr>
          <w:rFonts w:ascii="Times New Roman" w:eastAsia="Times New Roman" w:hAnsi="Times New Roman" w:cs="Times New Roman"/>
          <w:color w:val="000000"/>
          <w:sz w:val="28"/>
          <w:szCs w:val="28"/>
        </w:rPr>
        <w:t>Тілдік ресурстардың нақтылығы мен үнемділігі, ақпараттың қанықтылықпен ұсынылуы;</w:t>
      </w:r>
    </w:p>
    <w:p w14:paraId="4AFD7A54" w14:textId="77777777" w:rsidR="00EE73ED" w:rsidRPr="005F4310" w:rsidRDefault="00EE73ED" w:rsidP="005F4310">
      <w:pPr>
        <w:numPr>
          <w:ilvl w:val="0"/>
          <w:numId w:val="2"/>
        </w:numPr>
        <w:pBdr>
          <w:top w:val="nil"/>
          <w:left w:val="nil"/>
          <w:bottom w:val="nil"/>
          <w:right w:val="nil"/>
          <w:between w:val="nil"/>
        </w:pBdr>
        <w:tabs>
          <w:tab w:val="left" w:pos="1418"/>
        </w:tabs>
        <w:spacing w:after="0" w:line="240" w:lineRule="auto"/>
        <w:ind w:left="1134" w:hanging="567"/>
        <w:jc w:val="both"/>
        <w:rPr>
          <w:rFonts w:ascii="Times New Roman" w:eastAsia="Times New Roman" w:hAnsi="Times New Roman" w:cs="Times New Roman"/>
          <w:color w:val="000000"/>
          <w:sz w:val="28"/>
          <w:szCs w:val="28"/>
        </w:rPr>
      </w:pPr>
      <w:r w:rsidRPr="005F4310">
        <w:rPr>
          <w:rFonts w:ascii="Times New Roman" w:eastAsia="Times New Roman" w:hAnsi="Times New Roman" w:cs="Times New Roman"/>
          <w:color w:val="000000"/>
          <w:sz w:val="28"/>
          <w:szCs w:val="28"/>
        </w:rPr>
        <w:t>Нақты түсіну мақсатында тілдік медианы таңдау (газет – ең танымал БАҚ-тың бірі)</w:t>
      </w:r>
    </w:p>
    <w:p w14:paraId="794AB83C" w14:textId="77777777" w:rsidR="00EE73ED" w:rsidRPr="005F4310" w:rsidRDefault="00EE73ED" w:rsidP="005F4310">
      <w:pPr>
        <w:numPr>
          <w:ilvl w:val="0"/>
          <w:numId w:val="2"/>
        </w:numPr>
        <w:pBdr>
          <w:top w:val="nil"/>
          <w:left w:val="nil"/>
          <w:bottom w:val="nil"/>
          <w:right w:val="nil"/>
          <w:between w:val="nil"/>
        </w:pBdr>
        <w:tabs>
          <w:tab w:val="left" w:pos="1418"/>
        </w:tabs>
        <w:spacing w:after="0" w:line="240" w:lineRule="auto"/>
        <w:ind w:left="1134" w:hanging="567"/>
        <w:jc w:val="both"/>
        <w:rPr>
          <w:rFonts w:ascii="Times New Roman" w:eastAsia="Times New Roman" w:hAnsi="Times New Roman" w:cs="Times New Roman"/>
          <w:color w:val="000000"/>
          <w:sz w:val="28"/>
          <w:szCs w:val="28"/>
        </w:rPr>
      </w:pPr>
      <w:r w:rsidRPr="005F4310">
        <w:rPr>
          <w:rFonts w:ascii="Times New Roman" w:eastAsia="Times New Roman" w:hAnsi="Times New Roman" w:cs="Times New Roman"/>
          <w:color w:val="000000"/>
          <w:sz w:val="28"/>
          <w:szCs w:val="28"/>
        </w:rPr>
        <w:t>Әлеуметтік-саяси лексика мен фразеологияны қолдану, терминологиялық лексиканы түсіну үшін оны өзгерту;</w:t>
      </w:r>
    </w:p>
    <w:p w14:paraId="428AE031" w14:textId="77777777" w:rsidR="00EE73ED" w:rsidRPr="005F4310" w:rsidRDefault="00EE73ED" w:rsidP="005F4310">
      <w:pPr>
        <w:numPr>
          <w:ilvl w:val="0"/>
          <w:numId w:val="2"/>
        </w:numPr>
        <w:pBdr>
          <w:top w:val="nil"/>
          <w:left w:val="nil"/>
          <w:bottom w:val="nil"/>
          <w:right w:val="nil"/>
          <w:between w:val="nil"/>
        </w:pBdr>
        <w:tabs>
          <w:tab w:val="left" w:pos="1418"/>
        </w:tabs>
        <w:spacing w:after="0" w:line="240" w:lineRule="auto"/>
        <w:ind w:left="1134" w:hanging="567"/>
        <w:jc w:val="both"/>
        <w:rPr>
          <w:rFonts w:ascii="Times New Roman" w:eastAsia="Times New Roman" w:hAnsi="Times New Roman" w:cs="Times New Roman"/>
          <w:color w:val="000000"/>
          <w:sz w:val="28"/>
          <w:szCs w:val="28"/>
        </w:rPr>
      </w:pPr>
      <w:r w:rsidRPr="005F4310">
        <w:rPr>
          <w:rFonts w:ascii="Times New Roman" w:eastAsia="Times New Roman" w:hAnsi="Times New Roman" w:cs="Times New Roman"/>
          <w:color w:val="000000"/>
          <w:sz w:val="28"/>
          <w:szCs w:val="28"/>
        </w:rPr>
        <w:t>Осы стильге тән сөйлеу стереотиптерін, тұрақты тіркестерді қолдану;</w:t>
      </w:r>
    </w:p>
    <w:p w14:paraId="64C77E28" w14:textId="77777777" w:rsidR="00EE73ED" w:rsidRPr="005F4310" w:rsidRDefault="00EE73ED" w:rsidP="005F4310">
      <w:pPr>
        <w:numPr>
          <w:ilvl w:val="0"/>
          <w:numId w:val="2"/>
        </w:numPr>
        <w:pBdr>
          <w:top w:val="nil"/>
          <w:left w:val="nil"/>
          <w:bottom w:val="nil"/>
          <w:right w:val="nil"/>
          <w:between w:val="nil"/>
        </w:pBdr>
        <w:tabs>
          <w:tab w:val="left" w:pos="1418"/>
        </w:tabs>
        <w:spacing w:after="0" w:line="240" w:lineRule="auto"/>
        <w:ind w:left="1134" w:hanging="567"/>
        <w:jc w:val="both"/>
        <w:rPr>
          <w:rFonts w:ascii="Times New Roman" w:eastAsia="Times New Roman" w:hAnsi="Times New Roman" w:cs="Times New Roman"/>
          <w:color w:val="000000"/>
          <w:sz w:val="28"/>
          <w:szCs w:val="28"/>
        </w:rPr>
      </w:pPr>
      <w:r w:rsidRPr="005F4310">
        <w:rPr>
          <w:rFonts w:ascii="Times New Roman" w:eastAsia="Times New Roman" w:hAnsi="Times New Roman" w:cs="Times New Roman"/>
          <w:color w:val="000000"/>
          <w:sz w:val="28"/>
          <w:szCs w:val="28"/>
        </w:rPr>
        <w:t>Жанрлардың алуан түрлілігі, сондықтан тілдік құралдардың стилистикалық қолданылуы: сөздердің полисемиясы (көп мағыналылығы), сөзжасамдық ресурстар (авторлық неологизмдер), эмоционалды және экспрессивті лексика;</w:t>
      </w:r>
    </w:p>
    <w:p w14:paraId="543FB3E0" w14:textId="77777777" w:rsidR="00EE73ED" w:rsidRPr="005F4310" w:rsidRDefault="00EE73ED" w:rsidP="005F4310">
      <w:pPr>
        <w:numPr>
          <w:ilvl w:val="0"/>
          <w:numId w:val="2"/>
        </w:numPr>
        <w:pBdr>
          <w:top w:val="nil"/>
          <w:left w:val="nil"/>
          <w:bottom w:val="nil"/>
          <w:right w:val="nil"/>
          <w:between w:val="nil"/>
        </w:pBdr>
        <w:tabs>
          <w:tab w:val="left" w:pos="1418"/>
        </w:tabs>
        <w:spacing w:after="0" w:line="240" w:lineRule="auto"/>
        <w:ind w:left="1134" w:hanging="567"/>
        <w:jc w:val="both"/>
        <w:rPr>
          <w:rFonts w:ascii="Times New Roman" w:eastAsia="Times New Roman" w:hAnsi="Times New Roman" w:cs="Times New Roman"/>
          <w:color w:val="000000"/>
          <w:sz w:val="28"/>
          <w:szCs w:val="28"/>
        </w:rPr>
      </w:pPr>
      <w:r w:rsidRPr="005F4310">
        <w:rPr>
          <w:rFonts w:ascii="Times New Roman" w:eastAsia="Times New Roman" w:hAnsi="Times New Roman" w:cs="Times New Roman"/>
          <w:color w:val="000000"/>
          <w:sz w:val="28"/>
          <w:szCs w:val="28"/>
        </w:rPr>
        <w:t>Әр түрлі тақырыптар мен жанрларға байланысты публицистикалық стильдің ерекшеліктерін басқа ғылыми, ресми-іскерлік, әдеби-көркем, сөйлесу стильдерінің ерекшеліктерімен пайдалану;</w:t>
      </w:r>
    </w:p>
    <w:p w14:paraId="2AE46F12" w14:textId="77777777" w:rsidR="00EE73ED" w:rsidRPr="005F4310" w:rsidRDefault="00EE73ED" w:rsidP="005F4310">
      <w:pPr>
        <w:numPr>
          <w:ilvl w:val="0"/>
          <w:numId w:val="2"/>
        </w:numPr>
        <w:pBdr>
          <w:top w:val="nil"/>
          <w:left w:val="nil"/>
          <w:bottom w:val="nil"/>
          <w:right w:val="nil"/>
          <w:between w:val="nil"/>
        </w:pBdr>
        <w:tabs>
          <w:tab w:val="left" w:pos="1418"/>
        </w:tabs>
        <w:spacing w:after="0" w:line="240" w:lineRule="auto"/>
        <w:ind w:left="1134" w:hanging="567"/>
        <w:jc w:val="both"/>
        <w:rPr>
          <w:rFonts w:ascii="Times New Roman" w:eastAsia="Times New Roman" w:hAnsi="Times New Roman" w:cs="Times New Roman"/>
          <w:color w:val="000000"/>
          <w:sz w:val="28"/>
          <w:szCs w:val="28"/>
        </w:rPr>
      </w:pPr>
      <w:r w:rsidRPr="005F4310">
        <w:rPr>
          <w:rFonts w:ascii="Times New Roman" w:eastAsia="Times New Roman" w:hAnsi="Times New Roman" w:cs="Times New Roman"/>
          <w:color w:val="000000"/>
          <w:sz w:val="28"/>
          <w:szCs w:val="28"/>
        </w:rPr>
        <w:t>Тілдің көрнекі және экспрессивті құралдарын, мысалы, стилистикалық синтаксистік құралдарды қолдану (риторикалық сұрақтар мен лептер, құрылыстың параллелизмі, қайталанулар, инверсия және т.б.)</w:t>
      </w:r>
    </w:p>
    <w:p w14:paraId="1885BF16" w14:textId="77777777" w:rsidR="00EE73ED" w:rsidRPr="005F4310" w:rsidRDefault="00EE73ED"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 xml:space="preserve">Газеттің маңызды функциялары – </w:t>
      </w:r>
      <w:r w:rsidRPr="005F4310">
        <w:rPr>
          <w:rFonts w:ascii="Times New Roman" w:eastAsia="Times New Roman" w:hAnsi="Times New Roman" w:cs="Times New Roman"/>
          <w:i/>
          <w:sz w:val="28"/>
          <w:szCs w:val="28"/>
        </w:rPr>
        <w:t xml:space="preserve">ақпараттық </w:t>
      </w:r>
      <w:r w:rsidRPr="005F4310">
        <w:rPr>
          <w:rFonts w:ascii="Times New Roman" w:eastAsia="Times New Roman" w:hAnsi="Times New Roman" w:cs="Times New Roman"/>
          <w:sz w:val="28"/>
          <w:szCs w:val="28"/>
        </w:rPr>
        <w:t xml:space="preserve">(informative) және </w:t>
      </w:r>
      <w:r w:rsidRPr="005F4310">
        <w:rPr>
          <w:rFonts w:ascii="Times New Roman" w:eastAsia="Times New Roman" w:hAnsi="Times New Roman" w:cs="Times New Roman"/>
          <w:i/>
          <w:sz w:val="28"/>
          <w:szCs w:val="28"/>
        </w:rPr>
        <w:t>ықпалды</w:t>
      </w:r>
      <w:r w:rsidRPr="005F4310">
        <w:rPr>
          <w:rFonts w:ascii="Times New Roman" w:eastAsia="Times New Roman" w:hAnsi="Times New Roman" w:cs="Times New Roman"/>
          <w:sz w:val="28"/>
          <w:szCs w:val="28"/>
        </w:rPr>
        <w:t xml:space="preserve"> (influential).</w:t>
      </w:r>
    </w:p>
    <w:p w14:paraId="5E0075A6" w14:textId="7F1ABFFC" w:rsidR="00EE73ED" w:rsidRPr="005F4310" w:rsidRDefault="00EE73ED" w:rsidP="005F4310">
      <w:pP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rPr>
        <w:t xml:space="preserve">Газеттің </w:t>
      </w:r>
      <w:r w:rsidRPr="005F4310">
        <w:rPr>
          <w:rFonts w:ascii="Times New Roman" w:eastAsia="Times New Roman" w:hAnsi="Times New Roman" w:cs="Times New Roman"/>
          <w:i/>
          <w:sz w:val="28"/>
          <w:szCs w:val="28"/>
        </w:rPr>
        <w:t>ақпараттық функциясы</w:t>
      </w:r>
      <w:r w:rsidRPr="005F4310">
        <w:rPr>
          <w:rFonts w:ascii="Times New Roman" w:eastAsia="Times New Roman" w:hAnsi="Times New Roman" w:cs="Times New Roman"/>
          <w:sz w:val="28"/>
          <w:szCs w:val="28"/>
        </w:rPr>
        <w:t xml:space="preserve"> мақалалардың авторлары қоғамдық маңызы бар және осы мәселелерге авторлардың көзқарастары туралы</w:t>
      </w:r>
      <w:r w:rsidRPr="005F4310">
        <w:rPr>
          <w:rFonts w:ascii="Times New Roman" w:hAnsi="Times New Roman" w:cs="Times New Roman"/>
        </w:rPr>
        <w:t xml:space="preserve"> </w:t>
      </w:r>
      <w:r w:rsidRPr="005F4310">
        <w:rPr>
          <w:rFonts w:ascii="Times New Roman" w:eastAsia="Times New Roman" w:hAnsi="Times New Roman" w:cs="Times New Roman"/>
          <w:sz w:val="28"/>
          <w:szCs w:val="28"/>
        </w:rPr>
        <w:t>оқырмандарды барынша кеңірек хабардар етуге бағытталған.</w:t>
      </w:r>
      <w:r w:rsidR="003B45AF" w:rsidRPr="005F4310">
        <w:rPr>
          <w:rFonts w:ascii="Times New Roman" w:eastAsia="Times New Roman" w:hAnsi="Times New Roman" w:cs="Times New Roman"/>
          <w:sz w:val="28"/>
          <w:szCs w:val="28"/>
          <w:lang w:val="kk-KZ"/>
        </w:rPr>
        <w:t xml:space="preserve"> Ал </w:t>
      </w:r>
      <w:r w:rsidR="003B45AF" w:rsidRPr="005F4310">
        <w:rPr>
          <w:rFonts w:ascii="Times New Roman" w:eastAsia="Times New Roman" w:hAnsi="Times New Roman" w:cs="Times New Roman"/>
          <w:i/>
          <w:sz w:val="28"/>
          <w:szCs w:val="28"/>
          <w:lang w:val="kk-KZ"/>
        </w:rPr>
        <w:t>ықпалды функциясы</w:t>
      </w:r>
      <w:r w:rsidR="003B45AF" w:rsidRPr="005F4310">
        <w:rPr>
          <w:rFonts w:ascii="Times New Roman" w:eastAsia="Times New Roman" w:hAnsi="Times New Roman" w:cs="Times New Roman"/>
          <w:sz w:val="28"/>
          <w:szCs w:val="28"/>
          <w:lang w:val="kk-KZ"/>
        </w:rPr>
        <w:t xml:space="preserve"> мақаладағы ақпарат арқылы оқырманның мәселеге деген көзқарасы, көңіл күйі мен шешімдеріне әсер ету болып табылады.</w:t>
      </w:r>
    </w:p>
    <w:p w14:paraId="52AE4628" w14:textId="105BF55D" w:rsidR="00EE73ED" w:rsidRPr="005F4310" w:rsidRDefault="00EE73ED" w:rsidP="005F4310">
      <w:pP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t>Қазіргі заманғы сапалы газет тілі бүгінгі күні неғұрлым ақпараттандыруға көңіл бөледі. Бұл газет жанрлары жүйесінің үздіксіз өсуі мен эволюциясында, сондай-ақ осындай үрдіс газет мақалаларының тақырыптарында да байқалады [</w:t>
      </w:r>
      <w:r w:rsidR="00F65E47" w:rsidRPr="005F4310">
        <w:rPr>
          <w:rFonts w:ascii="Times New Roman" w:eastAsia="Times New Roman" w:hAnsi="Times New Roman" w:cs="Times New Roman"/>
          <w:sz w:val="28"/>
          <w:szCs w:val="28"/>
          <w:lang w:val="kk-KZ"/>
        </w:rPr>
        <w:t>3</w:t>
      </w:r>
      <w:r w:rsidRPr="005F4310">
        <w:rPr>
          <w:rFonts w:ascii="Times New Roman" w:eastAsia="Times New Roman" w:hAnsi="Times New Roman" w:cs="Times New Roman"/>
          <w:sz w:val="28"/>
          <w:szCs w:val="28"/>
          <w:lang w:val="kk-KZ"/>
        </w:rPr>
        <w:t>].</w:t>
      </w:r>
    </w:p>
    <w:p w14:paraId="02C6591B" w14:textId="77777777" w:rsidR="00EE73ED" w:rsidRPr="00EB6014" w:rsidRDefault="00EE73ED" w:rsidP="005F4310">
      <w:pP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t xml:space="preserve">«Жаңалықтар» түсінігі екіұштылыққа ие. Біріншіден, адамдар «жаңалықтар» деген ұғымды «жаңа ақпарат» деп түсінеді. Олар күнделікті «Менде жаңалықтар бар» немесе «Сыныптастарыңнан қандай жаңалықтар бар?» деген сөйлемдермен кездеседі. Бұдан жаңалықтар ұғымын екі мағынада қарастыруға болатындығы шығады. Осылайша, «жаңалықтар» тұжырымдамасының екінші класы БАҚ пен бұқаралық коммуникацияны </w:t>
      </w:r>
      <w:r w:rsidRPr="005F4310">
        <w:rPr>
          <w:rFonts w:ascii="Times New Roman" w:eastAsia="Times New Roman" w:hAnsi="Times New Roman" w:cs="Times New Roman"/>
          <w:sz w:val="28"/>
          <w:szCs w:val="28"/>
          <w:lang w:val="kk-KZ"/>
        </w:rPr>
        <w:lastRenderedPageBreak/>
        <w:t xml:space="preserve">қамтиды. Мысалы, «Сіз жаңа жапон дәуірінің басталуы туралы жаңалықтарды оқыдыңыз ба?» немесе «Сіз кеше жаңалықты көрдіңіз бе?». Алайда, осы екі мысалда да түсініксіздік бар. Бірінші мысалда жаңа мақала жаңалық мақаласы ретінде көрінсе, екіншісі теледидарлық бағдарламалардағы жаңалықтарды ұсынады. </w:t>
      </w:r>
      <w:r w:rsidRPr="00EB6014">
        <w:rPr>
          <w:rFonts w:ascii="Times New Roman" w:eastAsia="Times New Roman" w:hAnsi="Times New Roman" w:cs="Times New Roman"/>
          <w:sz w:val="28"/>
          <w:szCs w:val="28"/>
          <w:lang w:val="kk-KZ"/>
        </w:rPr>
        <w:t>Нәтижесінде, күнделікті қолданыстағы медиа жаңалықтар анықтамасы келесі тұжырымдамаларды ұсынады.</w:t>
      </w:r>
    </w:p>
    <w:p w14:paraId="0E551BDB" w14:textId="77777777" w:rsidR="00EE73ED" w:rsidRPr="00EB6014" w:rsidRDefault="00EE73ED" w:rsidP="005F4310">
      <w:pPr>
        <w:numPr>
          <w:ilvl w:val="0"/>
          <w:numId w:val="3"/>
        </w:numPr>
        <w:pBdr>
          <w:top w:val="nil"/>
          <w:left w:val="nil"/>
          <w:bottom w:val="nil"/>
          <w:right w:val="nil"/>
          <w:between w:val="nil"/>
        </w:pBdr>
        <w:tabs>
          <w:tab w:val="left" w:pos="1134"/>
        </w:tabs>
        <w:spacing w:after="0" w:line="240" w:lineRule="auto"/>
        <w:ind w:left="1134" w:hanging="567"/>
        <w:jc w:val="both"/>
        <w:rPr>
          <w:rFonts w:ascii="Times New Roman" w:eastAsia="Times New Roman" w:hAnsi="Times New Roman" w:cs="Times New Roman"/>
          <w:color w:val="000000"/>
          <w:sz w:val="28"/>
          <w:szCs w:val="28"/>
          <w:lang w:val="kk-KZ"/>
        </w:rPr>
      </w:pPr>
      <w:r w:rsidRPr="00EB6014">
        <w:rPr>
          <w:rFonts w:ascii="Times New Roman" w:eastAsia="Times New Roman" w:hAnsi="Times New Roman" w:cs="Times New Roman"/>
          <w:color w:val="000000"/>
          <w:sz w:val="28"/>
          <w:szCs w:val="28"/>
          <w:lang w:val="kk-KZ"/>
        </w:rPr>
        <w:t>Кез-келген күнделікті оқиғалар, заттар және тіпті адамдар туралы жаңа ақпарат.</w:t>
      </w:r>
    </w:p>
    <w:p w14:paraId="721A5921" w14:textId="77777777" w:rsidR="00EE73ED" w:rsidRPr="005F4310" w:rsidRDefault="00EE73ED" w:rsidP="005F4310">
      <w:pPr>
        <w:numPr>
          <w:ilvl w:val="0"/>
          <w:numId w:val="3"/>
        </w:numPr>
        <w:pBdr>
          <w:top w:val="nil"/>
          <w:left w:val="nil"/>
          <w:bottom w:val="nil"/>
          <w:right w:val="nil"/>
          <w:between w:val="nil"/>
        </w:pBdr>
        <w:tabs>
          <w:tab w:val="left" w:pos="1134"/>
        </w:tabs>
        <w:spacing w:after="0" w:line="240" w:lineRule="auto"/>
        <w:ind w:left="1134" w:hanging="567"/>
        <w:jc w:val="both"/>
        <w:rPr>
          <w:rFonts w:ascii="Times New Roman" w:eastAsia="Times New Roman" w:hAnsi="Times New Roman" w:cs="Times New Roman"/>
          <w:color w:val="000000"/>
          <w:sz w:val="28"/>
          <w:szCs w:val="28"/>
        </w:rPr>
      </w:pPr>
      <w:r w:rsidRPr="005F4310">
        <w:rPr>
          <w:rFonts w:ascii="Times New Roman" w:eastAsia="Times New Roman" w:hAnsi="Times New Roman" w:cs="Times New Roman"/>
          <w:color w:val="000000"/>
          <w:sz w:val="28"/>
          <w:szCs w:val="28"/>
        </w:rPr>
        <w:t>Жаңалықтар материалдарын ұсынатын теледидарлық бағдарламалар мен радио.</w:t>
      </w:r>
    </w:p>
    <w:p w14:paraId="77DA3D26" w14:textId="77777777" w:rsidR="00EE73ED" w:rsidRPr="005F4310" w:rsidRDefault="00EE73ED" w:rsidP="005F4310">
      <w:pPr>
        <w:numPr>
          <w:ilvl w:val="0"/>
          <w:numId w:val="3"/>
        </w:numPr>
        <w:pBdr>
          <w:top w:val="nil"/>
          <w:left w:val="nil"/>
          <w:bottom w:val="nil"/>
          <w:right w:val="nil"/>
          <w:between w:val="nil"/>
        </w:pBdr>
        <w:tabs>
          <w:tab w:val="left" w:pos="1134"/>
        </w:tabs>
        <w:spacing w:after="0" w:line="240" w:lineRule="auto"/>
        <w:ind w:left="1134" w:hanging="567"/>
        <w:jc w:val="both"/>
        <w:rPr>
          <w:rFonts w:ascii="Times New Roman" w:eastAsia="Times New Roman" w:hAnsi="Times New Roman" w:cs="Times New Roman"/>
          <w:color w:val="000000"/>
          <w:sz w:val="28"/>
          <w:szCs w:val="28"/>
        </w:rPr>
      </w:pPr>
      <w:r w:rsidRPr="005F4310">
        <w:rPr>
          <w:rFonts w:ascii="Times New Roman" w:eastAsia="Times New Roman" w:hAnsi="Times New Roman" w:cs="Times New Roman"/>
          <w:color w:val="000000"/>
          <w:sz w:val="28"/>
          <w:szCs w:val="28"/>
        </w:rPr>
        <w:t>Теледидардағы немесе газеттегі жаңалықтар, мақалалар. Атап айтқанда, олар жақында болған оқиғаларды ұсынады.</w:t>
      </w:r>
    </w:p>
    <w:p w14:paraId="09080CE8" w14:textId="77777777" w:rsidR="00EE73ED" w:rsidRPr="005F4310" w:rsidRDefault="00EE73ED"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 xml:space="preserve">Бүгінгі таңда адамдардың газет мақалаларды тұтыну жолы өзгеруде: мақалалар </w:t>
      </w:r>
      <w:r w:rsidRPr="005F4310">
        <w:rPr>
          <w:rFonts w:ascii="Times New Roman" w:hAnsi="Times New Roman" w:cs="Times New Roman"/>
          <w:sz w:val="28"/>
          <w:szCs w:val="28"/>
        </w:rPr>
        <w:t xml:space="preserve">баспа газеттерінен </w:t>
      </w:r>
      <w:r w:rsidRPr="005F4310">
        <w:rPr>
          <w:rFonts w:ascii="Times New Roman" w:eastAsia="Times New Roman" w:hAnsi="Times New Roman" w:cs="Times New Roman"/>
          <w:sz w:val="28"/>
          <w:szCs w:val="28"/>
        </w:rPr>
        <w:t xml:space="preserve">гөрі ғаламтор парақшаларынан жиі оқылады. </w:t>
      </w:r>
    </w:p>
    <w:p w14:paraId="14E3D8B5" w14:textId="142F1C82" w:rsidR="00EE73ED" w:rsidRPr="005F4310" w:rsidRDefault="00EE73ED"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Адамдар газетті сатып алған соң, мақала тақырыпшаларын шола отыра қызықтырған мақаланы оқып, газетті басынан аяғына дейін қарап шығатын [</w:t>
      </w:r>
      <w:r w:rsidR="00F65E47" w:rsidRPr="005F4310">
        <w:rPr>
          <w:rFonts w:ascii="Times New Roman" w:eastAsia="Times New Roman" w:hAnsi="Times New Roman" w:cs="Times New Roman"/>
          <w:sz w:val="28"/>
          <w:szCs w:val="28"/>
        </w:rPr>
        <w:t>4</w:t>
      </w:r>
      <w:r w:rsidRPr="005F4310">
        <w:rPr>
          <w:rFonts w:ascii="Times New Roman" w:eastAsia="Times New Roman" w:hAnsi="Times New Roman" w:cs="Times New Roman"/>
          <w:sz w:val="28"/>
          <w:szCs w:val="28"/>
        </w:rPr>
        <w:t xml:space="preserve">]. Қайткенмен, бастапқы жарияланымынан тыс, </w:t>
      </w:r>
      <w:r w:rsidRPr="005F4310">
        <w:rPr>
          <w:rFonts w:ascii="Times New Roman" w:hAnsi="Times New Roman" w:cs="Times New Roman"/>
          <w:sz w:val="28"/>
          <w:szCs w:val="28"/>
        </w:rPr>
        <w:t>ғаламтордан</w:t>
      </w:r>
      <w:r w:rsidRPr="005F4310">
        <w:rPr>
          <w:rFonts w:ascii="Times New Roman" w:eastAsia="Times New Roman" w:hAnsi="Times New Roman" w:cs="Times New Roman"/>
          <w:sz w:val="28"/>
          <w:szCs w:val="28"/>
        </w:rPr>
        <w:t xml:space="preserve"> жеке мақалаларды оқитын адамдар саны өсуде. Жиі оқырман мақаланы әлеуметтік желіде, не болмаса, басқа ғаламтор платформаларында бөлісілгендіктен оқиды [</w:t>
      </w:r>
      <w:r w:rsidR="00F65E47" w:rsidRPr="005F4310">
        <w:rPr>
          <w:rFonts w:ascii="Times New Roman" w:eastAsia="Times New Roman" w:hAnsi="Times New Roman" w:cs="Times New Roman"/>
          <w:sz w:val="28"/>
          <w:szCs w:val="28"/>
        </w:rPr>
        <w:t>5</w:t>
      </w:r>
      <w:r w:rsidRPr="005F4310">
        <w:rPr>
          <w:rFonts w:ascii="Times New Roman" w:eastAsia="Times New Roman" w:hAnsi="Times New Roman" w:cs="Times New Roman"/>
          <w:sz w:val="28"/>
          <w:szCs w:val="28"/>
        </w:rPr>
        <w:t xml:space="preserve">]. </w:t>
      </w:r>
    </w:p>
    <w:p w14:paraId="03FD429E" w14:textId="77777777" w:rsidR="00EE73ED" w:rsidRPr="005F4310" w:rsidRDefault="00EE73ED"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hAnsi="Times New Roman" w:cs="Times New Roman"/>
          <w:sz w:val="28"/>
          <w:szCs w:val="28"/>
        </w:rPr>
        <w:t>Ғаламтор</w:t>
      </w:r>
      <w:r w:rsidRPr="005F4310">
        <w:rPr>
          <w:rFonts w:ascii="Times New Roman" w:eastAsia="Times New Roman" w:hAnsi="Times New Roman" w:cs="Times New Roman"/>
          <w:sz w:val="28"/>
          <w:szCs w:val="28"/>
        </w:rPr>
        <w:t xml:space="preserve"> бүгін ақпараттың негізгі көзі болып келеді. Газеттер және жаңалықтар жарияланымдарымен қоса, жаңалықтар дискурсы желіде кеңінен қолжетімді. Қысқа уақыт ішінде ол басқа дереккөздердегі жаңалықтарды үсыну жолынан ерекше, өзіндік белгілеріне иеленді. Атап өтер болсақ, олар тиімділік (ақпараттың тез жаңартылуы), шоғырлану (көптеген жаңалықтардың бір веб-парақшада болуы), оқиғаға жан-жақты көзқарас (кез-келген уақытта кез-келген тақырыпқа қатысты ақпараттың табылуы).</w:t>
      </w:r>
    </w:p>
    <w:p w14:paraId="25F156FB" w14:textId="0BACDDAF" w:rsidR="00EE73ED" w:rsidRPr="005F4310" w:rsidRDefault="00EE73ED"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 xml:space="preserve">ХХ ғасырдың соңында ақпараттық технологиялар саласында елеулі өзгерістер орын алды. Ғаламтор адамзат өркениетін жаңа даму деңгейіне шығарды. Қазіргі таңда тәуліктің 24 сағатында болған барлық оқиғаларды бақылауға мүмкіндік бар. Адамдардың көпшілігі баспадан электронды газеттерге көшті және онлайн газеттердің артықшылығын ескерсек, таңқаларлық жайт емес. Қазіргі кезде </w:t>
      </w:r>
      <w:r w:rsidRPr="005F4310">
        <w:rPr>
          <w:rFonts w:ascii="Times New Roman" w:eastAsia="Times New Roman" w:hAnsi="Times New Roman" w:cs="Times New Roman"/>
          <w:sz w:val="28"/>
          <w:szCs w:val="28"/>
          <w:lang w:val="en-US"/>
        </w:rPr>
        <w:t>Facebook</w:t>
      </w:r>
      <w:r w:rsidRPr="005F4310">
        <w:rPr>
          <w:rFonts w:ascii="Times New Roman" w:eastAsia="Times New Roman" w:hAnsi="Times New Roman" w:cs="Times New Roman"/>
          <w:sz w:val="28"/>
          <w:szCs w:val="28"/>
        </w:rPr>
        <w:t xml:space="preserve"> пен </w:t>
      </w:r>
      <w:r w:rsidRPr="005F4310">
        <w:rPr>
          <w:rFonts w:ascii="Times New Roman" w:eastAsia="Times New Roman" w:hAnsi="Times New Roman" w:cs="Times New Roman"/>
          <w:sz w:val="28"/>
          <w:szCs w:val="28"/>
          <w:lang w:val="en-US"/>
        </w:rPr>
        <w:t>Twitter</w:t>
      </w:r>
      <w:r w:rsidRPr="005F4310">
        <w:rPr>
          <w:rFonts w:ascii="Times New Roman" w:eastAsia="Times New Roman" w:hAnsi="Times New Roman" w:cs="Times New Roman"/>
          <w:sz w:val="28"/>
          <w:szCs w:val="28"/>
        </w:rPr>
        <w:t xml:space="preserve"> сияқты әлеуметтік желілерден де жаңалықтар оқи алатындықтан, жаңалықтар бағанасының табиғаты да өзгерді: пайдаланушы мақаланы оқу үшін </w:t>
      </w:r>
      <w:r w:rsidRPr="005F4310">
        <w:rPr>
          <w:rFonts w:ascii="Times New Roman" w:eastAsia="Times New Roman" w:hAnsi="Times New Roman" w:cs="Times New Roman"/>
          <w:sz w:val="28"/>
          <w:szCs w:val="28"/>
          <w:lang w:val="en-US"/>
        </w:rPr>
        <w:t>Facebook</w:t>
      </w:r>
      <w:r w:rsidRPr="005F4310">
        <w:rPr>
          <w:rFonts w:ascii="Times New Roman" w:eastAsia="Times New Roman" w:hAnsi="Times New Roman" w:cs="Times New Roman"/>
          <w:sz w:val="28"/>
          <w:szCs w:val="28"/>
        </w:rPr>
        <w:t>-тен «</w:t>
      </w:r>
      <w:r w:rsidRPr="005F4310">
        <w:rPr>
          <w:rFonts w:ascii="Times New Roman" w:eastAsia="Times New Roman" w:hAnsi="Times New Roman" w:cs="Times New Roman"/>
          <w:sz w:val="28"/>
          <w:szCs w:val="28"/>
          <w:lang w:val="en-US"/>
        </w:rPr>
        <w:t>NHK</w:t>
      </w:r>
      <w:r w:rsidRPr="005F4310">
        <w:rPr>
          <w:rFonts w:ascii="Times New Roman" w:eastAsia="Times New Roman" w:hAnsi="Times New Roman" w:cs="Times New Roman"/>
          <w:sz w:val="28"/>
          <w:szCs w:val="28"/>
        </w:rPr>
        <w:t xml:space="preserve"> </w:t>
      </w:r>
      <w:r w:rsidRPr="005F4310">
        <w:rPr>
          <w:rFonts w:ascii="Times New Roman" w:eastAsia="Times New Roman" w:hAnsi="Times New Roman" w:cs="Times New Roman"/>
          <w:sz w:val="28"/>
          <w:szCs w:val="28"/>
          <w:lang w:val="en-US"/>
        </w:rPr>
        <w:t>News</w:t>
      </w:r>
      <w:r w:rsidRPr="005F4310">
        <w:rPr>
          <w:rFonts w:ascii="Times New Roman" w:eastAsia="Times New Roman" w:hAnsi="Times New Roman" w:cs="Times New Roman"/>
          <w:sz w:val="28"/>
          <w:szCs w:val="28"/>
        </w:rPr>
        <w:t xml:space="preserve">» сайтына сілтеме бойынша өтіп, мақаланы талқыға салу үшін дереу </w:t>
      </w:r>
      <w:r w:rsidRPr="005F4310">
        <w:rPr>
          <w:rFonts w:ascii="Times New Roman" w:eastAsia="Times New Roman" w:hAnsi="Times New Roman" w:cs="Times New Roman"/>
          <w:sz w:val="28"/>
          <w:szCs w:val="28"/>
          <w:lang w:val="en-US"/>
        </w:rPr>
        <w:t>Facebook</w:t>
      </w:r>
      <w:r w:rsidRPr="005F4310">
        <w:rPr>
          <w:rFonts w:ascii="Times New Roman" w:eastAsia="Times New Roman" w:hAnsi="Times New Roman" w:cs="Times New Roman"/>
          <w:sz w:val="28"/>
          <w:szCs w:val="28"/>
        </w:rPr>
        <w:t xml:space="preserve">-ке қайта оралады. Контентті тарату тәсілдері де әртүрлі болып келеді: планшет, смартфон, электронды кітап. Осылайша, кең аудитория қамтылады. Сонымен қатар, ақпараттық технологиялардың дамуы соңғы жаңалықтардан хабардар болуға мүмкіндік беретін түрлі мобильды қосымшалардың пайда болуына әкелді. Ғаламтор нәтижесінде адресат не қабылдаушы факторын өзгертетін виртуальды диалог құрылуына жол ашады. Осылайша, егер әдетте басып шығарылған газет мәтінінің адресанты белсенді, ал адресаты пассивті болса, онлайн газерттерде адресант пен адресат та қарым-қатынасқа белсенді түседі. Енді мәліметті қабылдаушы оны жіберушімен «пікірлері секциясында өз көзқарасымен бөлісу </w:t>
      </w:r>
      <w:r w:rsidRPr="005F4310">
        <w:rPr>
          <w:rFonts w:ascii="Times New Roman" w:eastAsia="Times New Roman" w:hAnsi="Times New Roman" w:cs="Times New Roman"/>
          <w:sz w:val="28"/>
          <w:szCs w:val="28"/>
        </w:rPr>
        <w:lastRenderedPageBreak/>
        <w:t xml:space="preserve">немесе мақала жарияланған веб-сайтқа кіріп, редактордың электрондық поштасын тауып, оған белгілі бір мәселе жайлы пікірталасқа тарту арқылы байланыса алады. </w:t>
      </w:r>
    </w:p>
    <w:p w14:paraId="36A29BC6" w14:textId="77777777" w:rsidR="00EE73ED" w:rsidRPr="005F4310" w:rsidRDefault="00EE73ED"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Электрондық газеттің келесі айрықша белгісі – оның медиамәтінді гипермәтін түрінде ұсына алуы. Электрондық баспаның осы ерекшелігіне байланысты оқырман алдыңғы оқиғалармен, тарихи есімдермен, географиялық атаулармен, яғни мақалада талқыланған барлық тақырыптар және нәрселермен танысу үшін гипермәтін («сызықтық» немесе «</w:t>
      </w:r>
      <w:r w:rsidRPr="005F4310">
        <w:rPr>
          <w:rFonts w:ascii="Times New Roman" w:eastAsia="Times New Roman" w:hAnsi="Times New Roman" w:cs="Times New Roman"/>
          <w:sz w:val="28"/>
          <w:szCs w:val="28"/>
          <w:lang w:val="en-US"/>
        </w:rPr>
        <w:t>linear</w:t>
      </w:r>
      <w:r w:rsidRPr="005F4310">
        <w:rPr>
          <w:rFonts w:ascii="Times New Roman" w:eastAsia="Times New Roman" w:hAnsi="Times New Roman" w:cs="Times New Roman"/>
          <w:sz w:val="28"/>
          <w:szCs w:val="28"/>
        </w:rPr>
        <w:t>» мәтін) элементтерінің арасында жеңіл қозғала алады. Сондықтан, егер басылып шығарылған газеттер мәтіндерінің арасында семантикалық өзара байланыс болса, электрондық мәтіндер арасында тек семантикалық емес, сондай-ақ сілтемелер көмегімен байланыс құрылуы мүмкін.</w:t>
      </w:r>
    </w:p>
    <w:p w14:paraId="173EC470" w14:textId="77777777" w:rsidR="00EE73ED" w:rsidRPr="005F4310" w:rsidRDefault="00EE73ED"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Интернеттің қарқынды дамуының арқасында, ірі ақпараттық агенттіктер хабарламаларын газет, радио немесе теледидарда шығарудан бұрын, тікелей және үздіксіз өз веб-сайттарында жариялайды. Әлеммен ақпарат алмасу жылдам өтеді. Солай ақпараттық агенттіктер негізгі жаңалықтар жеткізушілеріне айналды.</w:t>
      </w:r>
    </w:p>
    <w:p w14:paraId="5E02B76E" w14:textId="01C147F6" w:rsidR="00EE73ED" w:rsidRPr="005F4310" w:rsidRDefault="00EE73ED"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Бүгінгі күнде көптеген ақпараттық агенттіктер баспа БАҚ-тан ерекше репортаждың өзіндік стилін әзірлеуде. Олар агенттіктерде жұмыс істеуге арналған ақпаратты қалай дұрыс ұсыну керектігі бойынша нұсқаулықтар шығаруда. Мысалы, «Интерфакс ұсынған технология жаңалықтары. Стиль нұсқаулығы». Бұл мысал грамматикадан құрылымға дейінгі мәтіннің барлық ережелері сипатталған.</w:t>
      </w:r>
    </w:p>
    <w:p w14:paraId="2943E063" w14:textId="77777777" w:rsidR="00EE73ED" w:rsidRPr="005F4310" w:rsidRDefault="00EE73ED"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 xml:space="preserve">Жаңалықтарды ұсыну үрдісінде маңызды </w:t>
      </w:r>
      <w:r w:rsidRPr="005F4310">
        <w:rPr>
          <w:rFonts w:ascii="Times New Roman" w:eastAsia="Times New Roman" w:hAnsi="Times New Roman" w:cs="Times New Roman"/>
          <w:i/>
          <w:sz w:val="28"/>
          <w:szCs w:val="28"/>
        </w:rPr>
        <w:t>«Тақырып»</w:t>
      </w:r>
      <w:r w:rsidRPr="005F4310">
        <w:rPr>
          <w:rFonts w:ascii="Times New Roman" w:eastAsia="Times New Roman" w:hAnsi="Times New Roman" w:cs="Times New Roman"/>
          <w:sz w:val="28"/>
          <w:szCs w:val="28"/>
        </w:rPr>
        <w:t xml:space="preserve"> (</w:t>
      </w:r>
      <w:r w:rsidRPr="005F4310">
        <w:rPr>
          <w:rFonts w:ascii="Times New Roman" w:eastAsia="Times New Roman" w:hAnsi="Times New Roman" w:cs="Times New Roman"/>
          <w:sz w:val="28"/>
          <w:szCs w:val="28"/>
          <w:lang w:val="en-US"/>
        </w:rPr>
        <w:t>Headline</w:t>
      </w:r>
      <w:r w:rsidRPr="005F4310">
        <w:rPr>
          <w:rFonts w:ascii="Times New Roman" w:eastAsia="Times New Roman" w:hAnsi="Times New Roman" w:cs="Times New Roman"/>
          <w:sz w:val="28"/>
          <w:szCs w:val="28"/>
        </w:rPr>
        <w:t>)</w:t>
      </w:r>
      <w:r w:rsidRPr="005F4310">
        <w:rPr>
          <w:rFonts w:ascii="Times New Roman" w:hAnsi="Times New Roman" w:cs="Times New Roman"/>
          <w:sz w:val="28"/>
          <w:szCs w:val="28"/>
        </w:rPr>
        <w:t xml:space="preserve"> нақты әрі дұрыс құрастыру маңызды. </w:t>
      </w:r>
      <w:r w:rsidRPr="005F4310">
        <w:rPr>
          <w:rFonts w:ascii="Times New Roman" w:eastAsia="Times New Roman" w:hAnsi="Times New Roman" w:cs="Times New Roman"/>
          <w:sz w:val="28"/>
          <w:szCs w:val="28"/>
        </w:rPr>
        <w:t>Атап айтқанда, тақырып көп дегенде 76 таңбадан тұратын қарапайым бағыттаушы сөйлем болуы керек; ырықсыз етсітен гөрі сабақты етіс ұнамды; жаңалық тақырыбын шылаулар мен сан есімдерден бастауға тыйым салынады және тағы басқа ерекшеліктер бар.</w:t>
      </w:r>
    </w:p>
    <w:p w14:paraId="4B8CAEF2" w14:textId="1855DE52" w:rsidR="007F1312" w:rsidRPr="005F4310" w:rsidRDefault="00EE73ED"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Тақырып ақпараттық хабарламада ерекше рөл атқарады. Негізінен ол бүкіл мәтіннің тиімділігін танытады. Газет және публицистикалық стильдің жалпы ерекшеліктері тақырыптардан айқын көрінеді. Өйткені көптеген лексикалық және грамматикалық ерекшеліктер оларда шоғырланған.</w:t>
      </w:r>
    </w:p>
    <w:p w14:paraId="1CDC7661" w14:textId="77777777" w:rsidR="00DA56D5" w:rsidRPr="005F4310" w:rsidRDefault="00DA56D5" w:rsidP="005F4310">
      <w:pPr>
        <w:spacing w:after="0" w:line="240" w:lineRule="auto"/>
        <w:ind w:firstLine="567"/>
        <w:jc w:val="both"/>
        <w:rPr>
          <w:rFonts w:ascii="Times New Roman" w:eastAsia="Times New Roman" w:hAnsi="Times New Roman" w:cs="Times New Roman"/>
          <w:sz w:val="28"/>
          <w:szCs w:val="28"/>
        </w:rPr>
      </w:pPr>
    </w:p>
    <w:p w14:paraId="0599513E" w14:textId="3CE599E9"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Бақылау сұрақтары:</w:t>
      </w:r>
    </w:p>
    <w:p w14:paraId="4A7D6190"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p>
    <w:p w14:paraId="65CE782F" w14:textId="6AEC0B4E" w:rsidR="00DA56D5" w:rsidRPr="00F141CE" w:rsidRDefault="00222EB2" w:rsidP="00AA2CB0">
      <w:pPr>
        <w:pStyle w:val="af1"/>
        <w:numPr>
          <w:ilvl w:val="0"/>
          <w:numId w:val="23"/>
        </w:numPr>
        <w:spacing w:after="0" w:line="240" w:lineRule="auto"/>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Бұқаралық коммуникацияның аудиаторияға қатысты сипаттамасы қандай?</w:t>
      </w:r>
    </w:p>
    <w:p w14:paraId="092F966F" w14:textId="32C23375" w:rsidR="00DA56D5" w:rsidRPr="00F141CE" w:rsidRDefault="00222EB2" w:rsidP="00AA2CB0">
      <w:pPr>
        <w:pStyle w:val="af1"/>
        <w:numPr>
          <w:ilvl w:val="0"/>
          <w:numId w:val="23"/>
        </w:numPr>
        <w:spacing w:after="0" w:line="240" w:lineRule="auto"/>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Газет тілінің негізгі сипаттамаларын түсіндіріңіз.</w:t>
      </w:r>
    </w:p>
    <w:p w14:paraId="12020BD8" w14:textId="6DB2B681" w:rsidR="00DA56D5" w:rsidRPr="00F141CE" w:rsidRDefault="00222EB2" w:rsidP="00AA2CB0">
      <w:pPr>
        <w:pStyle w:val="af1"/>
        <w:numPr>
          <w:ilvl w:val="0"/>
          <w:numId w:val="23"/>
        </w:numPr>
        <w:spacing w:after="0" w:line="240" w:lineRule="auto"/>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 xml:space="preserve">Газеттің маңызды функциялары қандай? Анықтама беріңіз. </w:t>
      </w:r>
    </w:p>
    <w:p w14:paraId="092B75ED" w14:textId="5AB36E2B" w:rsidR="00DA56D5" w:rsidRPr="00F141CE" w:rsidRDefault="00802FB5" w:rsidP="00AA2CB0">
      <w:pPr>
        <w:pStyle w:val="af1"/>
        <w:numPr>
          <w:ilvl w:val="0"/>
          <w:numId w:val="23"/>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Медиа жаңалықтар ұғымына түсіндірме беріңіз.</w:t>
      </w:r>
    </w:p>
    <w:p w14:paraId="07B19314" w14:textId="2490D94F" w:rsidR="00DA56D5" w:rsidRPr="00F141CE" w:rsidRDefault="00802FB5" w:rsidP="00AA2CB0">
      <w:pPr>
        <w:pStyle w:val="af1"/>
        <w:numPr>
          <w:ilvl w:val="0"/>
          <w:numId w:val="23"/>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 xml:space="preserve">Электронды газеттердің айырықша белгілерін атаңыз. </w:t>
      </w:r>
    </w:p>
    <w:p w14:paraId="17D741B2" w14:textId="77777777" w:rsidR="00DA56D5" w:rsidRPr="00F141CE" w:rsidRDefault="00DA56D5" w:rsidP="005F4310">
      <w:pPr>
        <w:spacing w:after="0" w:line="240" w:lineRule="auto"/>
        <w:ind w:firstLine="567"/>
        <w:jc w:val="both"/>
        <w:rPr>
          <w:rFonts w:ascii="Times New Roman" w:hAnsi="Times New Roman" w:cs="Times New Roman"/>
          <w:sz w:val="28"/>
          <w:szCs w:val="28"/>
          <w:lang w:val="kk-KZ"/>
        </w:rPr>
      </w:pPr>
    </w:p>
    <w:p w14:paraId="35344963" w14:textId="4BF6FA5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Жаттығулар:</w:t>
      </w:r>
    </w:p>
    <w:p w14:paraId="4714B0EC"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p>
    <w:p w14:paraId="668FDAF7" w14:textId="1716D0D9" w:rsidR="008534C8" w:rsidRPr="00F141CE" w:rsidRDefault="008534C8" w:rsidP="005F4310">
      <w:pPr>
        <w:pStyle w:val="af1"/>
        <w:numPr>
          <w:ilvl w:val="3"/>
          <w:numId w:val="3"/>
        </w:numPr>
        <w:spacing w:after="0" w:line="240" w:lineRule="auto"/>
        <w:ind w:left="993" w:hanging="426"/>
        <w:jc w:val="both"/>
        <w:rPr>
          <w:rFonts w:ascii="Times New Roman" w:hAnsi="Times New Roman" w:cs="Times New Roman"/>
          <w:sz w:val="28"/>
          <w:szCs w:val="28"/>
        </w:rPr>
      </w:pPr>
      <w:r w:rsidRPr="00F141CE">
        <w:rPr>
          <w:rFonts w:ascii="Times New Roman" w:eastAsia="Times New Roman" w:hAnsi="Times New Roman" w:cs="Times New Roman"/>
          <w:sz w:val="28"/>
          <w:szCs w:val="28"/>
        </w:rPr>
        <w:lastRenderedPageBreak/>
        <w:t>Қазақтанда басып шығарылатын газеттер тізімін құрастырыңыз (кемінде 5 газет). Жанрлы</w:t>
      </w:r>
      <w:r w:rsidRPr="00F141CE">
        <w:rPr>
          <w:rFonts w:ascii="Times New Roman" w:hAnsi="Times New Roman" w:cs="Times New Roman"/>
          <w:sz w:val="28"/>
          <w:szCs w:val="28"/>
        </w:rPr>
        <w:t>қ құрылымын сипаттаңыз.</w:t>
      </w:r>
    </w:p>
    <w:p w14:paraId="1358D834" w14:textId="534EB5D3" w:rsidR="008534C8" w:rsidRPr="00F141CE" w:rsidRDefault="008534C8" w:rsidP="005F4310">
      <w:pPr>
        <w:pStyle w:val="af1"/>
        <w:numPr>
          <w:ilvl w:val="3"/>
          <w:numId w:val="3"/>
        </w:numPr>
        <w:spacing w:after="0" w:line="240" w:lineRule="auto"/>
        <w:ind w:left="993" w:hanging="426"/>
        <w:jc w:val="both"/>
        <w:rPr>
          <w:rFonts w:ascii="Times New Roman" w:hAnsi="Times New Roman" w:cs="Times New Roman"/>
          <w:sz w:val="28"/>
          <w:szCs w:val="28"/>
        </w:rPr>
      </w:pPr>
      <w:r w:rsidRPr="00F141CE">
        <w:rPr>
          <w:rFonts w:ascii="Times New Roman" w:eastAsia="Times New Roman" w:hAnsi="Times New Roman" w:cs="Times New Roman"/>
          <w:sz w:val="28"/>
          <w:szCs w:val="28"/>
        </w:rPr>
        <w:t>Жапонияда басып шығарылатын газеттер тізімін құрастырыңыз (кемінде 5 газет). Жанрлы</w:t>
      </w:r>
      <w:r w:rsidRPr="00F141CE">
        <w:rPr>
          <w:rFonts w:ascii="Times New Roman" w:hAnsi="Times New Roman" w:cs="Times New Roman"/>
          <w:sz w:val="28"/>
          <w:szCs w:val="28"/>
        </w:rPr>
        <w:t>қ құрылымын сипаттаңыз.</w:t>
      </w:r>
    </w:p>
    <w:p w14:paraId="780253C1" w14:textId="4EB87C0F" w:rsidR="00985B53" w:rsidRPr="00F141CE" w:rsidRDefault="00985B53" w:rsidP="005F4310">
      <w:pPr>
        <w:pStyle w:val="af1"/>
        <w:numPr>
          <w:ilvl w:val="0"/>
          <w:numId w:val="3"/>
        </w:numPr>
        <w:tabs>
          <w:tab w:val="left" w:pos="1630"/>
        </w:tabs>
        <w:spacing w:after="0" w:line="240" w:lineRule="auto"/>
        <w:ind w:left="993" w:hanging="426"/>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 xml:space="preserve">Қазіргі таңдағы өзекті мәселе қозғалатын қазақ тіліндегі 3 </w:t>
      </w:r>
      <w:r w:rsidR="00BC651A" w:rsidRPr="00F141CE">
        <w:rPr>
          <w:rFonts w:ascii="Times New Roman" w:eastAsia="Times New Roman" w:hAnsi="Times New Roman" w:cs="Times New Roman"/>
          <w:sz w:val="28"/>
          <w:szCs w:val="28"/>
        </w:rPr>
        <w:t>мақалаға талдау жүргізіңіз. Мақалалар қандай функция (ақпараттық, ықпалды) атқаратынын анықтаңыз.</w:t>
      </w:r>
    </w:p>
    <w:p w14:paraId="0DD900BE" w14:textId="233FE9CD" w:rsidR="008534C8" w:rsidRPr="00F141CE" w:rsidRDefault="00E42EE8" w:rsidP="005F4310">
      <w:pPr>
        <w:pStyle w:val="af1"/>
        <w:numPr>
          <w:ilvl w:val="0"/>
          <w:numId w:val="3"/>
        </w:numPr>
        <w:spacing w:after="0" w:line="240" w:lineRule="auto"/>
        <w:ind w:left="993" w:hanging="426"/>
        <w:jc w:val="both"/>
        <w:rPr>
          <w:rFonts w:ascii="Times New Roman" w:hAnsi="Times New Roman" w:cs="Times New Roman"/>
          <w:sz w:val="28"/>
          <w:szCs w:val="28"/>
        </w:rPr>
      </w:pPr>
      <w:r w:rsidRPr="00F141CE">
        <w:rPr>
          <w:rFonts w:ascii="Times New Roman" w:hAnsi="Times New Roman" w:cs="Times New Roman"/>
          <w:sz w:val="28"/>
          <w:szCs w:val="28"/>
        </w:rPr>
        <w:t xml:space="preserve">Таңдалған мақалалардың тақырыбына назар аударыңыз, дәрістегі мәліметтерге сәйкес талдау жүргізіңіз. </w:t>
      </w:r>
    </w:p>
    <w:p w14:paraId="2D4D3382" w14:textId="0497FF23" w:rsidR="008534C8" w:rsidRPr="005F4310" w:rsidRDefault="008534C8" w:rsidP="005F4310">
      <w:pPr>
        <w:spacing w:after="0" w:line="240" w:lineRule="auto"/>
        <w:ind w:firstLine="567"/>
        <w:jc w:val="both"/>
        <w:rPr>
          <w:rFonts w:ascii="Times New Roman" w:hAnsi="Times New Roman" w:cs="Times New Roman"/>
          <w:sz w:val="28"/>
          <w:szCs w:val="28"/>
          <w:lang w:val="kk-KZ"/>
        </w:rPr>
      </w:pPr>
    </w:p>
    <w:p w14:paraId="56238E4C" w14:textId="31F0C9DD" w:rsidR="008534C8" w:rsidRPr="005F4310" w:rsidRDefault="008534C8" w:rsidP="005F4310">
      <w:pPr>
        <w:spacing w:after="0" w:line="240" w:lineRule="auto"/>
        <w:ind w:firstLine="567"/>
        <w:jc w:val="both"/>
        <w:rPr>
          <w:rFonts w:ascii="Times New Roman" w:hAnsi="Times New Roman" w:cs="Times New Roman"/>
          <w:sz w:val="28"/>
          <w:szCs w:val="28"/>
          <w:lang w:val="kk-KZ"/>
        </w:rPr>
      </w:pPr>
    </w:p>
    <w:p w14:paraId="7D7D025E" w14:textId="578BADF3" w:rsidR="008534C8" w:rsidRPr="005F4310" w:rsidRDefault="008534C8" w:rsidP="005F4310">
      <w:pPr>
        <w:spacing w:after="0" w:line="240" w:lineRule="auto"/>
        <w:ind w:firstLine="567"/>
        <w:jc w:val="both"/>
        <w:rPr>
          <w:rFonts w:ascii="Times New Roman" w:hAnsi="Times New Roman" w:cs="Times New Roman"/>
          <w:sz w:val="28"/>
          <w:szCs w:val="28"/>
          <w:lang w:val="kk-KZ"/>
        </w:rPr>
      </w:pPr>
    </w:p>
    <w:p w14:paraId="249D164D" w14:textId="77777777" w:rsidR="008534C8" w:rsidRPr="005F4310" w:rsidRDefault="008534C8" w:rsidP="005F4310">
      <w:pPr>
        <w:spacing w:after="0" w:line="240" w:lineRule="auto"/>
        <w:ind w:firstLine="567"/>
        <w:jc w:val="both"/>
        <w:rPr>
          <w:rFonts w:ascii="Times New Roman" w:hAnsi="Times New Roman" w:cs="Times New Roman"/>
          <w:sz w:val="28"/>
          <w:szCs w:val="28"/>
          <w:lang w:val="kk-KZ"/>
        </w:rPr>
      </w:pPr>
    </w:p>
    <w:p w14:paraId="313E9E52" w14:textId="0F6672BC" w:rsidR="007F1312" w:rsidRPr="005F4310" w:rsidRDefault="007F1312" w:rsidP="005F4310">
      <w:pP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br w:type="page"/>
      </w:r>
    </w:p>
    <w:p w14:paraId="58029547" w14:textId="3642EDF1" w:rsidR="009073B2" w:rsidRPr="005F4310" w:rsidRDefault="007F1312" w:rsidP="005F4310">
      <w:pPr>
        <w:spacing w:after="0" w:line="240" w:lineRule="auto"/>
        <w:ind w:firstLine="567"/>
        <w:jc w:val="center"/>
        <w:rPr>
          <w:rFonts w:ascii="Times New Roman" w:hAnsi="Times New Roman" w:cs="Times New Roman"/>
          <w:b/>
          <w:color w:val="000000"/>
          <w:sz w:val="28"/>
          <w:szCs w:val="28"/>
          <w:lang w:val="kk-KZ"/>
        </w:rPr>
      </w:pPr>
      <w:r w:rsidRPr="005F4310">
        <w:rPr>
          <w:rFonts w:ascii="Times New Roman" w:hAnsi="Times New Roman" w:cs="Times New Roman"/>
          <w:b/>
          <w:color w:val="000000"/>
          <w:sz w:val="28"/>
          <w:szCs w:val="28"/>
          <w:lang w:val="kk-KZ"/>
        </w:rPr>
        <w:lastRenderedPageBreak/>
        <w:t>2-дәріс</w:t>
      </w:r>
    </w:p>
    <w:p w14:paraId="47C294F9" w14:textId="77777777" w:rsidR="009073B2" w:rsidRPr="005F4310" w:rsidRDefault="009073B2" w:rsidP="005F4310">
      <w:pPr>
        <w:spacing w:after="0" w:line="240" w:lineRule="auto"/>
        <w:ind w:firstLine="567"/>
        <w:jc w:val="center"/>
        <w:rPr>
          <w:rFonts w:ascii="Times New Roman" w:hAnsi="Times New Roman" w:cs="Times New Roman"/>
          <w:b/>
          <w:color w:val="000000"/>
          <w:sz w:val="28"/>
          <w:szCs w:val="28"/>
          <w:lang w:val="kk-KZ"/>
        </w:rPr>
      </w:pPr>
    </w:p>
    <w:p w14:paraId="3738E23C" w14:textId="2AFD0557" w:rsidR="00CF59EB" w:rsidRPr="005F4310" w:rsidRDefault="009073B2" w:rsidP="005F4310">
      <w:pPr>
        <w:spacing w:after="0" w:line="240" w:lineRule="auto"/>
        <w:ind w:firstLine="567"/>
        <w:jc w:val="center"/>
        <w:rPr>
          <w:rFonts w:ascii="Times New Roman" w:hAnsi="Times New Roman" w:cs="Times New Roman"/>
          <w:b/>
          <w:sz w:val="28"/>
          <w:szCs w:val="28"/>
          <w:lang w:val="kk-KZ"/>
        </w:rPr>
      </w:pPr>
      <w:r w:rsidRPr="005F4310">
        <w:rPr>
          <w:rFonts w:ascii="Times New Roman" w:hAnsi="Times New Roman" w:cs="Times New Roman"/>
          <w:b/>
          <w:sz w:val="28"/>
          <w:szCs w:val="28"/>
          <w:lang w:val="kk-KZ"/>
        </w:rPr>
        <w:t>БАСПАСӨЗДІҢ ЖАПОНДЫҚ БАҚ-ТАҒЫ РӨЛІ МЕН ҚЫЗМЕТІ</w:t>
      </w:r>
    </w:p>
    <w:p w14:paraId="0429F0AB" w14:textId="77777777" w:rsidR="009073B2" w:rsidRPr="005F4310" w:rsidRDefault="009073B2"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p>
    <w:p w14:paraId="1E66B406" w14:textId="152EF329" w:rsidR="009073B2" w:rsidRPr="00F141CE" w:rsidRDefault="009073B2" w:rsidP="005F4310">
      <w:pPr>
        <w:pStyle w:val="af1"/>
        <w:pBdr>
          <w:top w:val="nil"/>
          <w:left w:val="nil"/>
          <w:bottom w:val="nil"/>
          <w:right w:val="nil"/>
          <w:between w:val="nil"/>
        </w:pBdr>
        <w:spacing w:after="0" w:line="240" w:lineRule="auto"/>
        <w:ind w:left="0" w:firstLine="567"/>
        <w:jc w:val="both"/>
        <w:rPr>
          <w:rFonts w:ascii="Times New Roman" w:hAnsi="Times New Roman" w:cs="Times New Roman"/>
          <w:color w:val="000000"/>
          <w:sz w:val="28"/>
          <w:szCs w:val="28"/>
        </w:rPr>
      </w:pPr>
      <w:r w:rsidRPr="00F141CE">
        <w:rPr>
          <w:rFonts w:ascii="Times New Roman" w:eastAsia="Times New Roman" w:hAnsi="Times New Roman" w:cs="Times New Roman"/>
          <w:b/>
          <w:color w:val="000000"/>
          <w:sz w:val="28"/>
          <w:szCs w:val="28"/>
        </w:rPr>
        <w:t xml:space="preserve">Сабақтың мақсаты: </w:t>
      </w:r>
      <w:r w:rsidR="00A411D3" w:rsidRPr="00F141CE">
        <w:rPr>
          <w:rFonts w:ascii="Times New Roman" w:hAnsi="Times New Roman" w:cs="Times New Roman"/>
          <w:color w:val="000000"/>
          <w:sz w:val="28"/>
          <w:szCs w:val="28"/>
        </w:rPr>
        <w:t>Жапо</w:t>
      </w:r>
      <w:r w:rsidR="005274E7" w:rsidRPr="00F141CE">
        <w:rPr>
          <w:rFonts w:ascii="Times New Roman" w:hAnsi="Times New Roman" w:cs="Times New Roman"/>
          <w:color w:val="000000"/>
          <w:sz w:val="28"/>
          <w:szCs w:val="28"/>
        </w:rPr>
        <w:t>ндық баспасөздің тарихы, ерекшеліктері, рөлі мен қызметтерін анықтау.</w:t>
      </w:r>
    </w:p>
    <w:p w14:paraId="6514F975" w14:textId="0F14D98F" w:rsidR="009073B2" w:rsidRPr="00F141CE" w:rsidRDefault="009073B2"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Тірек сөздер:</w:t>
      </w:r>
      <w:r w:rsidR="005274E7" w:rsidRPr="00F141CE">
        <w:rPr>
          <w:rFonts w:ascii="Times New Roman" w:eastAsia="Times New Roman" w:hAnsi="Times New Roman" w:cs="Times New Roman"/>
          <w:b/>
          <w:color w:val="000000"/>
          <w:sz w:val="28"/>
          <w:szCs w:val="28"/>
        </w:rPr>
        <w:t xml:space="preserve"> </w:t>
      </w:r>
      <w:r w:rsidR="005274E7" w:rsidRPr="00F141CE">
        <w:rPr>
          <w:rFonts w:ascii="Times New Roman" w:eastAsia="Times New Roman" w:hAnsi="Times New Roman" w:cs="Times New Roman"/>
          <w:color w:val="000000"/>
          <w:sz w:val="28"/>
          <w:szCs w:val="28"/>
        </w:rPr>
        <w:t>баспасөз, газет, интернет</w:t>
      </w:r>
    </w:p>
    <w:p w14:paraId="70B2EEF1" w14:textId="77777777" w:rsidR="009073B2" w:rsidRPr="00F141CE" w:rsidRDefault="009073B2"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Сабақ жоспары:</w:t>
      </w:r>
    </w:p>
    <w:p w14:paraId="1B8593E8" w14:textId="40DD768E" w:rsidR="009073B2" w:rsidRPr="00F141CE" w:rsidRDefault="009073B2"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1.</w:t>
      </w:r>
      <w:r w:rsidR="005274E7" w:rsidRPr="00F141CE">
        <w:rPr>
          <w:rFonts w:ascii="Times New Roman" w:eastAsia="Times New Roman" w:hAnsi="Times New Roman" w:cs="Times New Roman"/>
          <w:color w:val="000000"/>
          <w:sz w:val="28"/>
          <w:szCs w:val="28"/>
        </w:rPr>
        <w:t xml:space="preserve"> Жапондық медиа коммуникация және баспасөздің әлемдегі алатын орны. </w:t>
      </w:r>
    </w:p>
    <w:p w14:paraId="6E87E499" w14:textId="31DFC02A" w:rsidR="009073B2" w:rsidRPr="00F141CE" w:rsidRDefault="009073B2"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2.</w:t>
      </w:r>
      <w:r w:rsidR="005274E7" w:rsidRPr="00F141CE">
        <w:rPr>
          <w:rFonts w:ascii="Times New Roman" w:eastAsia="Times New Roman" w:hAnsi="Times New Roman" w:cs="Times New Roman"/>
          <w:color w:val="000000"/>
          <w:sz w:val="28"/>
          <w:szCs w:val="28"/>
        </w:rPr>
        <w:t xml:space="preserve"> Жапондық газеттердің пайда болу тарихы. </w:t>
      </w:r>
    </w:p>
    <w:p w14:paraId="6E59C00F" w14:textId="3D5FF1B7" w:rsidR="009073B2" w:rsidRPr="005F4310" w:rsidRDefault="009073B2"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3.</w:t>
      </w:r>
      <w:r w:rsidR="005274E7" w:rsidRPr="00F141CE">
        <w:rPr>
          <w:rFonts w:ascii="Times New Roman" w:eastAsia="Times New Roman" w:hAnsi="Times New Roman" w:cs="Times New Roman"/>
          <w:color w:val="000000"/>
          <w:sz w:val="28"/>
          <w:szCs w:val="28"/>
        </w:rPr>
        <w:t xml:space="preserve"> Телекоммуникация мен интернеттің баспасөз қызметіне әсері.</w:t>
      </w:r>
      <w:r w:rsidR="005274E7" w:rsidRPr="005F4310">
        <w:rPr>
          <w:rFonts w:ascii="Times New Roman" w:eastAsia="Times New Roman" w:hAnsi="Times New Roman" w:cs="Times New Roman"/>
          <w:color w:val="000000"/>
          <w:sz w:val="28"/>
          <w:szCs w:val="28"/>
        </w:rPr>
        <w:t xml:space="preserve"> </w:t>
      </w:r>
    </w:p>
    <w:p w14:paraId="742083A1" w14:textId="77777777" w:rsidR="009073B2" w:rsidRPr="005F4310" w:rsidRDefault="009073B2" w:rsidP="005F4310">
      <w:pPr>
        <w:spacing w:after="0" w:line="240" w:lineRule="auto"/>
        <w:ind w:firstLine="567"/>
        <w:jc w:val="both"/>
        <w:rPr>
          <w:rFonts w:ascii="Times New Roman" w:hAnsi="Times New Roman" w:cs="Times New Roman"/>
          <w:b/>
          <w:sz w:val="28"/>
          <w:szCs w:val="28"/>
          <w:lang w:val="kk-KZ"/>
        </w:rPr>
      </w:pPr>
    </w:p>
    <w:p w14:paraId="1C4BFAA1"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Қазіргі таңда Жапонияда және дамыған әлемнің басқа түпкірлерінде БАҚ аясы қарқынды өзгерістерге ұшырауда. Бұл өзгерістер мультимедиялық технологиялардың өсуіне және цифрлық қызметтердің енгізілуіне байланысты орын алып жатыр. Заманауи, индустриалды дамыған қоғамдағы бұқаралық ақпарат құралдарының күнделікті өмірі үшін маңыздылығы БАҚ-тағы жарияланымдар санының, БАҚ-қа деген меншік құқығының және БАҚ-тың бақылануының күн санап өсуінен көрінеді. Сонымен қатар, бұқаралық ақпарат құралдарының саяси және әлеуметтік өзгерістердегі рөлі, олардың коммерциализмді насихаттаудағы орны, ақпарат пен ойын-сауық үшін маңызы және белгілі бір тақырыпты қозғаған кездегі бұқаралық ақпарат құралдары қолданатын тіл кең талқылануда. </w:t>
      </w:r>
    </w:p>
    <w:p w14:paraId="29DABC5F" w14:textId="7CD744F5"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Алайда, Жапониядағы бұқаралық ақпарат құралдары жапонтану саласындағы ғалымдардан тиісті назар ала алмады. Жапондық емес зерттеушілердің Жапонтану саласындағы саясат, тарих, өнер немесе әдебиет сияқты негізгі бағыттарға қарағанда Жапондық БАҚ туралы жарияланымдарының салыстырмалы түрде аз болуы Жапондық БАҚ-қа деген қызығушылықтың төмендігін көрсетеді [</w:t>
      </w:r>
      <w:r w:rsidR="00F65E47" w:rsidRPr="005F4310">
        <w:rPr>
          <w:rFonts w:ascii="Times New Roman" w:hAnsi="Times New Roman" w:cs="Times New Roman"/>
          <w:sz w:val="28"/>
          <w:szCs w:val="28"/>
          <w:lang w:val="kk-KZ"/>
        </w:rPr>
        <w:t>6</w:t>
      </w:r>
      <w:r w:rsidRPr="005F4310">
        <w:rPr>
          <w:rFonts w:ascii="Times New Roman" w:hAnsi="Times New Roman" w:cs="Times New Roman"/>
          <w:sz w:val="28"/>
          <w:szCs w:val="28"/>
          <w:lang w:val="kk-KZ"/>
        </w:rPr>
        <w:t>].</w:t>
      </w:r>
    </w:p>
    <w:p w14:paraId="47793FBC" w14:textId="0C6F7774"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Жапон журналистикасындағы көптеген зерттеулерді халықаралық деңгейде салыстыру және қарастыру, оның мақсаттары мен әдістерінің өзгеше болуына байланысты қиын. Жапондық БАҚ-тың көпшілігі тек ұлттық аудиторияға назар аударуға бейім болғандықтан, зерттеулердің басым бөлігі елдің нақты аспектілері мен тәжірибелеріне ғана бағытталған. Сол себепті, Жапондық БАҚ-ты халықаралық контекстке орналастыратын зерттеулер онша көп емес [</w:t>
      </w:r>
      <w:r w:rsidR="00F65E47" w:rsidRPr="005F4310">
        <w:rPr>
          <w:rFonts w:ascii="Times New Roman" w:hAnsi="Times New Roman" w:cs="Times New Roman"/>
          <w:sz w:val="28"/>
          <w:szCs w:val="28"/>
          <w:lang w:val="kk-KZ"/>
        </w:rPr>
        <w:t>7</w:t>
      </w:r>
      <w:r w:rsidRPr="005F4310">
        <w:rPr>
          <w:rFonts w:ascii="Times New Roman" w:hAnsi="Times New Roman" w:cs="Times New Roman"/>
          <w:sz w:val="28"/>
          <w:szCs w:val="28"/>
          <w:lang w:val="kk-KZ"/>
        </w:rPr>
        <w:t xml:space="preserve">]. </w:t>
      </w:r>
    </w:p>
    <w:p w14:paraId="118EE41E" w14:textId="6C12AC24"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Дегенімен, журналистер мен медиа-ойыншылардың жұмысын бейнелейтін және медиа, саясат, өнеркәсіп және қоғамдағы басқа топтар арасындағы күрделі өзара байланыстардың шын өмірден алынған дәлелдермен ұсынылатын, қазіргі немесе бұрынғы БАҚ өкілдері жазған жарияланымдардың саны артып келеді.</w:t>
      </w:r>
    </w:p>
    <w:p w14:paraId="31D21E0D" w14:textId="3BF91FDA"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Жапониядағы медиа коммуникация жайлы жүргізілетін эмпирикалық зерттеулер БАҚ мазмұны мен тіліне қатысты болады да, негізінен сандық әдістерді қолданады, мысалы, аудиторияны зерттеу кезінде. Бұл Еуропа мен АҚШ-та жүргізілген медиа-зерттеулерден әлдейқайда өзгеше. Онда дискурс пен сұхбатты талдау (conversation analysis) немесе медиа-сауаттылық сияқты </w:t>
      </w:r>
      <w:r w:rsidRPr="005F4310">
        <w:rPr>
          <w:rFonts w:ascii="Times New Roman" w:hAnsi="Times New Roman" w:cs="Times New Roman"/>
          <w:sz w:val="28"/>
          <w:szCs w:val="28"/>
          <w:lang w:val="kk-KZ"/>
        </w:rPr>
        <w:lastRenderedPageBreak/>
        <w:t>сапалық әдіснамалар медиа мазмұнды талдаудағы маңызды құралдарына айналды. Алайда, АҚШ пен Еуропадағы бұқаралық ақпарат құралдарына сапалық зерттеулер жүргізу кезінде бұл елдердегі мәдениетаралық және салыстырмалы талдауларға әдетте шектеулі көлемде назар аудары</w:t>
      </w:r>
      <w:r w:rsidR="00455D45" w:rsidRPr="005F4310">
        <w:rPr>
          <w:rFonts w:ascii="Times New Roman" w:hAnsi="Times New Roman" w:cs="Times New Roman"/>
          <w:sz w:val="28"/>
          <w:szCs w:val="28"/>
          <w:lang w:val="kk-KZ"/>
        </w:rPr>
        <w:t>лған. Жапонтану аясында Жапонд</w:t>
      </w:r>
      <w:r w:rsidRPr="005F4310">
        <w:rPr>
          <w:rFonts w:ascii="Times New Roman" w:hAnsi="Times New Roman" w:cs="Times New Roman"/>
          <w:sz w:val="28"/>
          <w:szCs w:val="28"/>
          <w:lang w:val="kk-KZ"/>
        </w:rPr>
        <w:t>ы</w:t>
      </w:r>
      <w:r w:rsidR="00455D45" w:rsidRPr="005F4310">
        <w:rPr>
          <w:rFonts w:ascii="Times New Roman" w:hAnsi="Times New Roman" w:cs="Times New Roman"/>
          <w:sz w:val="28"/>
          <w:szCs w:val="28"/>
          <w:lang w:val="kk-KZ"/>
        </w:rPr>
        <w:t>қ</w:t>
      </w:r>
      <w:r w:rsidRPr="005F4310">
        <w:rPr>
          <w:rFonts w:ascii="Times New Roman" w:hAnsi="Times New Roman" w:cs="Times New Roman"/>
          <w:sz w:val="28"/>
          <w:szCs w:val="28"/>
          <w:lang w:val="kk-KZ"/>
        </w:rPr>
        <w:t xml:space="preserve"> бұқаралық ақпарат құралдары өздеріне лайықты назарды баяу тарта бастады [</w:t>
      </w:r>
      <w:r w:rsidR="00F65E47" w:rsidRPr="005F4310">
        <w:rPr>
          <w:rFonts w:ascii="Times New Roman" w:hAnsi="Times New Roman" w:cs="Times New Roman"/>
          <w:sz w:val="28"/>
          <w:szCs w:val="28"/>
          <w:lang w:val="kk-KZ"/>
        </w:rPr>
        <w:t>6</w:t>
      </w:r>
      <w:r w:rsidRPr="005F4310">
        <w:rPr>
          <w:rFonts w:ascii="Times New Roman" w:hAnsi="Times New Roman" w:cs="Times New Roman"/>
          <w:sz w:val="28"/>
          <w:szCs w:val="28"/>
          <w:lang w:val="kk-KZ"/>
        </w:rPr>
        <w:t>].</w:t>
      </w:r>
    </w:p>
    <w:p w14:paraId="64D7B9AE" w14:textId="657155CE"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Jochen Legewie «Japan’s Media: Inside and Outside Powerbr</w:t>
      </w:r>
      <w:r w:rsidR="00455D45" w:rsidRPr="005F4310">
        <w:rPr>
          <w:rFonts w:ascii="Times New Roman" w:hAnsi="Times New Roman" w:cs="Times New Roman"/>
          <w:sz w:val="28"/>
          <w:szCs w:val="28"/>
          <w:lang w:val="kk-KZ"/>
        </w:rPr>
        <w:t xml:space="preserve">okers» атты зерттеуінде Кесте </w:t>
      </w:r>
      <w:r w:rsidR="005D3253" w:rsidRPr="005F4310">
        <w:rPr>
          <w:rFonts w:ascii="Times New Roman" w:hAnsi="Times New Roman" w:cs="Times New Roman"/>
          <w:sz w:val="28"/>
          <w:szCs w:val="28"/>
          <w:lang w:val="kk-KZ"/>
        </w:rPr>
        <w:t xml:space="preserve">2.1 </w:t>
      </w:r>
      <w:r w:rsidRPr="005F4310">
        <w:rPr>
          <w:rFonts w:ascii="Times New Roman" w:hAnsi="Times New Roman" w:cs="Times New Roman"/>
          <w:sz w:val="28"/>
          <w:szCs w:val="28"/>
          <w:lang w:val="kk-KZ"/>
        </w:rPr>
        <w:t xml:space="preserve">-де көрсетілген 2008 жылғы Дүниежүзілік газеттер қауымдастығының мәліметтерін талдап көрсеткен. </w:t>
      </w:r>
    </w:p>
    <w:p w14:paraId="42FB23B3" w14:textId="0CC63917" w:rsidR="00CF59EB" w:rsidRPr="005F4310" w:rsidRDefault="00455D45"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lang w:val="kk-KZ"/>
        </w:rPr>
        <w:t xml:space="preserve">Кесте </w:t>
      </w:r>
      <w:r w:rsidR="005F4310" w:rsidRPr="005F4310">
        <w:rPr>
          <w:rFonts w:ascii="Times New Roman" w:hAnsi="Times New Roman" w:cs="Times New Roman"/>
          <w:sz w:val="28"/>
          <w:szCs w:val="28"/>
          <w:lang w:val="kk-KZ"/>
        </w:rPr>
        <w:t>2.</w:t>
      </w:r>
      <w:r w:rsidR="00CF59EB" w:rsidRPr="005F4310">
        <w:rPr>
          <w:rFonts w:ascii="Times New Roman" w:hAnsi="Times New Roman" w:cs="Times New Roman"/>
          <w:sz w:val="28"/>
          <w:szCs w:val="28"/>
          <w:lang w:val="kk-KZ"/>
        </w:rPr>
        <w:t xml:space="preserve">1 Жапонияның әлемдегі ең бай медиа-қоғамдардың бірі екенін көрсетеді. 2008 жылы күнделікті газеттердің саны 51 миллионнан асты, бұл 1000 ересек адамға 630 газетке тең. Бұл таралу жылдамдығы кез-келген басқа G-8  елін (сегіз жоғары индустриалды елдер тобы – Франция, Германия, Италия, Ұлыбритания, Жапония, Америка Құрама Штаттары, Канада және Ресей) басып озады. </w:t>
      </w:r>
      <w:r w:rsidR="00CF59EB" w:rsidRPr="005F4310">
        <w:rPr>
          <w:rFonts w:ascii="Times New Roman" w:hAnsi="Times New Roman" w:cs="Times New Roman"/>
          <w:sz w:val="28"/>
          <w:szCs w:val="28"/>
        </w:rPr>
        <w:t>C</w:t>
      </w:r>
      <w:r w:rsidRPr="005F4310">
        <w:rPr>
          <w:rFonts w:ascii="Times New Roman" w:hAnsi="Times New Roman" w:cs="Times New Roman"/>
          <w:sz w:val="28"/>
          <w:szCs w:val="28"/>
        </w:rPr>
        <w:t>оның ішінде Германия</w:t>
      </w:r>
      <w:r w:rsidR="00CF59EB" w:rsidRPr="005F4310">
        <w:rPr>
          <w:rFonts w:ascii="Times New Roman" w:hAnsi="Times New Roman" w:cs="Times New Roman"/>
          <w:sz w:val="28"/>
          <w:szCs w:val="28"/>
        </w:rPr>
        <w:t>да 1000 адамға 298 газет</w:t>
      </w:r>
      <w:r w:rsidRPr="005F4310">
        <w:rPr>
          <w:rFonts w:ascii="Times New Roman" w:hAnsi="Times New Roman" w:cs="Times New Roman"/>
          <w:sz w:val="28"/>
          <w:szCs w:val="28"/>
        </w:rPr>
        <w:t>, Ұлыбританияда</w:t>
      </w:r>
      <w:r w:rsidR="00CF59EB" w:rsidRPr="005F4310">
        <w:rPr>
          <w:rFonts w:ascii="Times New Roman" w:hAnsi="Times New Roman" w:cs="Times New Roman"/>
          <w:sz w:val="28"/>
          <w:szCs w:val="28"/>
        </w:rPr>
        <w:t xml:space="preserve"> 335 газет және АҚШ-та 241 газет таралымы тең [</w:t>
      </w:r>
      <w:r w:rsidR="00F65E47" w:rsidRPr="005F4310">
        <w:rPr>
          <w:rFonts w:ascii="Times New Roman" w:hAnsi="Times New Roman" w:cs="Times New Roman"/>
          <w:sz w:val="28"/>
          <w:szCs w:val="28"/>
        </w:rPr>
        <w:t>8</w:t>
      </w:r>
      <w:r w:rsidR="00CF59EB" w:rsidRPr="005F4310">
        <w:rPr>
          <w:rFonts w:ascii="Times New Roman" w:hAnsi="Times New Roman" w:cs="Times New Roman"/>
          <w:sz w:val="28"/>
          <w:szCs w:val="28"/>
        </w:rPr>
        <w:t>], [</w:t>
      </w:r>
      <w:r w:rsidR="00F65E47" w:rsidRPr="005F4310">
        <w:rPr>
          <w:rFonts w:ascii="Times New Roman" w:hAnsi="Times New Roman" w:cs="Times New Roman"/>
          <w:sz w:val="28"/>
          <w:szCs w:val="28"/>
        </w:rPr>
        <w:t>9</w:t>
      </w:r>
      <w:r w:rsidR="00CF59EB" w:rsidRPr="005F4310">
        <w:rPr>
          <w:rFonts w:ascii="Times New Roman" w:hAnsi="Times New Roman" w:cs="Times New Roman"/>
          <w:sz w:val="28"/>
          <w:szCs w:val="28"/>
        </w:rPr>
        <w:t>].</w:t>
      </w:r>
    </w:p>
    <w:p w14:paraId="37955B8D" w14:textId="77777777" w:rsidR="00CF59EB" w:rsidRPr="005F4310" w:rsidRDefault="00CF59EB" w:rsidP="005F4310">
      <w:pPr>
        <w:spacing w:after="0" w:line="240" w:lineRule="auto"/>
        <w:ind w:firstLine="567"/>
        <w:jc w:val="both"/>
        <w:rPr>
          <w:rFonts w:ascii="Times New Roman" w:hAnsi="Times New Roman" w:cs="Times New Roman"/>
          <w:sz w:val="28"/>
          <w:szCs w:val="28"/>
        </w:rPr>
      </w:pPr>
    </w:p>
    <w:p w14:paraId="77E5FBAC" w14:textId="6DA64D45" w:rsidR="00CF59EB" w:rsidRPr="005F4310" w:rsidRDefault="00455D45" w:rsidP="005F4310">
      <w:pPr>
        <w:spacing w:after="0" w:line="240" w:lineRule="auto"/>
        <w:ind w:firstLine="567"/>
        <w:jc w:val="center"/>
        <w:rPr>
          <w:rFonts w:ascii="Times New Roman" w:hAnsi="Times New Roman" w:cs="Times New Roman"/>
          <w:sz w:val="28"/>
          <w:szCs w:val="28"/>
        </w:rPr>
      </w:pPr>
      <w:r w:rsidRPr="005F4310">
        <w:rPr>
          <w:rFonts w:ascii="Times New Roman" w:hAnsi="Times New Roman" w:cs="Times New Roman"/>
          <w:sz w:val="28"/>
          <w:szCs w:val="28"/>
        </w:rPr>
        <w:t xml:space="preserve">Кесте </w:t>
      </w:r>
      <w:r w:rsidR="005D3253" w:rsidRPr="005F4310">
        <w:rPr>
          <w:rFonts w:ascii="Times New Roman" w:hAnsi="Times New Roman" w:cs="Times New Roman"/>
          <w:sz w:val="28"/>
          <w:szCs w:val="28"/>
        </w:rPr>
        <w:t>2.1</w:t>
      </w:r>
      <w:r w:rsidR="00CF59EB" w:rsidRPr="005F4310">
        <w:rPr>
          <w:rFonts w:ascii="Times New Roman" w:hAnsi="Times New Roman" w:cs="Times New Roman"/>
          <w:sz w:val="28"/>
          <w:szCs w:val="28"/>
        </w:rPr>
        <w:t xml:space="preserve"> – Әлемдегі ең үздік 10 күнделікті газет, 2008</w:t>
      </w:r>
    </w:p>
    <w:p w14:paraId="4CF4F251" w14:textId="77777777" w:rsidR="00CF59EB" w:rsidRPr="005F4310" w:rsidRDefault="00CF59EB" w:rsidP="005F4310">
      <w:pPr>
        <w:spacing w:after="0" w:line="240" w:lineRule="auto"/>
        <w:ind w:firstLine="567"/>
        <w:jc w:val="center"/>
        <w:rPr>
          <w:rFonts w:ascii="Times New Roman" w:hAnsi="Times New Roman" w:cs="Times New Roman"/>
          <w:sz w:val="28"/>
          <w:szCs w:val="28"/>
        </w:rPr>
      </w:pPr>
    </w:p>
    <w:tbl>
      <w:tblPr>
        <w:tblStyle w:val="af3"/>
        <w:tblW w:w="0" w:type="auto"/>
        <w:tblLook w:val="04A0" w:firstRow="1" w:lastRow="0" w:firstColumn="1" w:lastColumn="0" w:noHBand="0" w:noVBand="1"/>
      </w:tblPr>
      <w:tblGrid>
        <w:gridCol w:w="1002"/>
        <w:gridCol w:w="3846"/>
        <w:gridCol w:w="2393"/>
        <w:gridCol w:w="2387"/>
      </w:tblGrid>
      <w:tr w:rsidR="00CF59EB" w:rsidRPr="005F4310" w14:paraId="5E08488A" w14:textId="77777777" w:rsidTr="00604947">
        <w:tc>
          <w:tcPr>
            <w:tcW w:w="970" w:type="dxa"/>
          </w:tcPr>
          <w:p w14:paraId="6C00D894" w14:textId="77777777" w:rsidR="00CF59EB" w:rsidRPr="005F4310" w:rsidRDefault="00CF59EB" w:rsidP="007C7637">
            <w:pPr>
              <w:ind w:firstLine="32"/>
              <w:jc w:val="center"/>
              <w:rPr>
                <w:rFonts w:ascii="Times New Roman" w:hAnsi="Times New Roman" w:cs="Times New Roman"/>
                <w:b/>
                <w:sz w:val="28"/>
                <w:szCs w:val="28"/>
              </w:rPr>
            </w:pPr>
            <w:r w:rsidRPr="005F4310">
              <w:rPr>
                <w:rFonts w:ascii="Times New Roman" w:hAnsi="Times New Roman" w:cs="Times New Roman"/>
                <w:b/>
                <w:sz w:val="28"/>
                <w:szCs w:val="28"/>
              </w:rPr>
              <w:t>Орны</w:t>
            </w:r>
          </w:p>
        </w:tc>
        <w:tc>
          <w:tcPr>
            <w:tcW w:w="3868" w:type="dxa"/>
          </w:tcPr>
          <w:p w14:paraId="778186B8" w14:textId="77777777" w:rsidR="00CF59EB" w:rsidRPr="005F4310" w:rsidRDefault="00CF59EB" w:rsidP="007C7637">
            <w:pPr>
              <w:ind w:firstLine="32"/>
              <w:rPr>
                <w:rFonts w:ascii="Times New Roman" w:hAnsi="Times New Roman" w:cs="Times New Roman"/>
                <w:b/>
                <w:sz w:val="28"/>
                <w:szCs w:val="28"/>
              </w:rPr>
            </w:pPr>
            <w:r w:rsidRPr="005F4310">
              <w:rPr>
                <w:rFonts w:ascii="Times New Roman" w:hAnsi="Times New Roman" w:cs="Times New Roman"/>
                <w:b/>
                <w:sz w:val="28"/>
                <w:szCs w:val="28"/>
              </w:rPr>
              <w:t>Атауы</w:t>
            </w:r>
          </w:p>
        </w:tc>
        <w:tc>
          <w:tcPr>
            <w:tcW w:w="2397" w:type="dxa"/>
          </w:tcPr>
          <w:p w14:paraId="3F1A42D8" w14:textId="77777777" w:rsidR="00CF59EB" w:rsidRPr="005F4310" w:rsidRDefault="00CF59EB" w:rsidP="007C7637">
            <w:pPr>
              <w:ind w:firstLine="32"/>
              <w:rPr>
                <w:rFonts w:ascii="Times New Roman" w:hAnsi="Times New Roman" w:cs="Times New Roman"/>
                <w:b/>
                <w:sz w:val="28"/>
                <w:szCs w:val="28"/>
                <w:lang w:val="en-US"/>
              </w:rPr>
            </w:pPr>
            <w:r w:rsidRPr="005F4310">
              <w:rPr>
                <w:rFonts w:ascii="Times New Roman" w:hAnsi="Times New Roman" w:cs="Times New Roman"/>
                <w:b/>
                <w:sz w:val="28"/>
                <w:szCs w:val="28"/>
              </w:rPr>
              <w:t>Ел атауы</w:t>
            </w:r>
          </w:p>
        </w:tc>
        <w:tc>
          <w:tcPr>
            <w:tcW w:w="2393" w:type="dxa"/>
          </w:tcPr>
          <w:p w14:paraId="6D833800" w14:textId="77777777" w:rsidR="00CF59EB" w:rsidRPr="005F4310" w:rsidRDefault="00CF59EB" w:rsidP="007C7637">
            <w:pPr>
              <w:ind w:firstLine="32"/>
              <w:rPr>
                <w:rFonts w:ascii="Times New Roman" w:hAnsi="Times New Roman" w:cs="Times New Roman"/>
                <w:b/>
                <w:sz w:val="28"/>
                <w:szCs w:val="28"/>
              </w:rPr>
            </w:pPr>
            <w:r w:rsidRPr="005F4310">
              <w:rPr>
                <w:rFonts w:ascii="Times New Roman" w:hAnsi="Times New Roman" w:cs="Times New Roman"/>
                <w:b/>
                <w:sz w:val="28"/>
                <w:szCs w:val="28"/>
              </w:rPr>
              <w:t>Таралымы</w:t>
            </w:r>
          </w:p>
        </w:tc>
      </w:tr>
      <w:tr w:rsidR="00CF59EB" w:rsidRPr="005F4310" w14:paraId="0185B05F" w14:textId="77777777" w:rsidTr="00604947">
        <w:tc>
          <w:tcPr>
            <w:tcW w:w="970" w:type="dxa"/>
          </w:tcPr>
          <w:p w14:paraId="7ED3CFBD"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1.</w:t>
            </w:r>
          </w:p>
        </w:tc>
        <w:tc>
          <w:tcPr>
            <w:tcW w:w="3868" w:type="dxa"/>
          </w:tcPr>
          <w:p w14:paraId="1ED57E4C" w14:textId="77777777" w:rsidR="00CF59EB" w:rsidRPr="005F4310" w:rsidRDefault="00CF59EB" w:rsidP="007C7637">
            <w:pPr>
              <w:ind w:firstLine="32"/>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Yomiuri Shimbun</w:t>
            </w:r>
          </w:p>
        </w:tc>
        <w:tc>
          <w:tcPr>
            <w:tcW w:w="2397" w:type="dxa"/>
          </w:tcPr>
          <w:p w14:paraId="7F5AEE2A"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Жапония</w:t>
            </w:r>
          </w:p>
        </w:tc>
        <w:tc>
          <w:tcPr>
            <w:tcW w:w="2393" w:type="dxa"/>
          </w:tcPr>
          <w:p w14:paraId="5E6FC92D"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13, 800, 000*</w:t>
            </w:r>
          </w:p>
        </w:tc>
      </w:tr>
      <w:tr w:rsidR="00CF59EB" w:rsidRPr="005F4310" w14:paraId="6E26A85F" w14:textId="77777777" w:rsidTr="00604947">
        <w:tc>
          <w:tcPr>
            <w:tcW w:w="970" w:type="dxa"/>
          </w:tcPr>
          <w:p w14:paraId="00CBEB02"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2.</w:t>
            </w:r>
          </w:p>
        </w:tc>
        <w:tc>
          <w:tcPr>
            <w:tcW w:w="3868" w:type="dxa"/>
          </w:tcPr>
          <w:p w14:paraId="2A034B93" w14:textId="77777777" w:rsidR="00CF59EB" w:rsidRPr="005F4310" w:rsidRDefault="00CF59EB" w:rsidP="007C7637">
            <w:pPr>
              <w:ind w:firstLine="32"/>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Asahi Shimbun</w:t>
            </w:r>
          </w:p>
        </w:tc>
        <w:tc>
          <w:tcPr>
            <w:tcW w:w="2397" w:type="dxa"/>
          </w:tcPr>
          <w:p w14:paraId="5B770CF2"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Жапония</w:t>
            </w:r>
          </w:p>
        </w:tc>
        <w:tc>
          <w:tcPr>
            <w:tcW w:w="2393" w:type="dxa"/>
          </w:tcPr>
          <w:p w14:paraId="0138767F"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11, 650, 000*</w:t>
            </w:r>
          </w:p>
        </w:tc>
      </w:tr>
      <w:tr w:rsidR="00CF59EB" w:rsidRPr="005F4310" w14:paraId="2B83835A" w14:textId="77777777" w:rsidTr="00604947">
        <w:tc>
          <w:tcPr>
            <w:tcW w:w="970" w:type="dxa"/>
          </w:tcPr>
          <w:p w14:paraId="5C16343B"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3.</w:t>
            </w:r>
          </w:p>
        </w:tc>
        <w:tc>
          <w:tcPr>
            <w:tcW w:w="3868" w:type="dxa"/>
          </w:tcPr>
          <w:p w14:paraId="5ADE9A37" w14:textId="77777777" w:rsidR="00CF59EB" w:rsidRPr="005F4310" w:rsidRDefault="00CF59EB" w:rsidP="007C7637">
            <w:pPr>
              <w:ind w:firstLine="32"/>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Mainichi Shimbun</w:t>
            </w:r>
          </w:p>
        </w:tc>
        <w:tc>
          <w:tcPr>
            <w:tcW w:w="2397" w:type="dxa"/>
          </w:tcPr>
          <w:p w14:paraId="28CF2791"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Жапония</w:t>
            </w:r>
          </w:p>
        </w:tc>
        <w:tc>
          <w:tcPr>
            <w:tcW w:w="2393" w:type="dxa"/>
          </w:tcPr>
          <w:p w14:paraId="2E2DBB9F"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5, 200, 000*</w:t>
            </w:r>
          </w:p>
        </w:tc>
      </w:tr>
      <w:tr w:rsidR="00CF59EB" w:rsidRPr="005F4310" w14:paraId="0942F442" w14:textId="77777777" w:rsidTr="00604947">
        <w:tc>
          <w:tcPr>
            <w:tcW w:w="970" w:type="dxa"/>
          </w:tcPr>
          <w:p w14:paraId="6F52DD33"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4.</w:t>
            </w:r>
          </w:p>
        </w:tc>
        <w:tc>
          <w:tcPr>
            <w:tcW w:w="3868" w:type="dxa"/>
          </w:tcPr>
          <w:p w14:paraId="58FCCEA2" w14:textId="77777777" w:rsidR="00CF59EB" w:rsidRPr="005F4310" w:rsidRDefault="00CF59EB" w:rsidP="007C7637">
            <w:pPr>
              <w:ind w:firstLine="32"/>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Nihon Keizai Shinbun</w:t>
            </w:r>
          </w:p>
        </w:tc>
        <w:tc>
          <w:tcPr>
            <w:tcW w:w="2397" w:type="dxa"/>
          </w:tcPr>
          <w:p w14:paraId="75900646"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Жапония</w:t>
            </w:r>
          </w:p>
        </w:tc>
        <w:tc>
          <w:tcPr>
            <w:tcW w:w="2393" w:type="dxa"/>
          </w:tcPr>
          <w:p w14:paraId="314D9B13"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4, 660, 000*</w:t>
            </w:r>
          </w:p>
        </w:tc>
      </w:tr>
      <w:tr w:rsidR="00CF59EB" w:rsidRPr="005F4310" w14:paraId="2AE90EBF" w14:textId="77777777" w:rsidTr="00604947">
        <w:tc>
          <w:tcPr>
            <w:tcW w:w="970" w:type="dxa"/>
          </w:tcPr>
          <w:p w14:paraId="68A13EF9"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5.</w:t>
            </w:r>
          </w:p>
        </w:tc>
        <w:tc>
          <w:tcPr>
            <w:tcW w:w="3868" w:type="dxa"/>
          </w:tcPr>
          <w:p w14:paraId="0CF9BCBD" w14:textId="77777777" w:rsidR="00CF59EB" w:rsidRPr="005F4310" w:rsidRDefault="00CF59EB" w:rsidP="007C7637">
            <w:pPr>
              <w:ind w:firstLine="32"/>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Chunichi Shumbun</w:t>
            </w:r>
          </w:p>
        </w:tc>
        <w:tc>
          <w:tcPr>
            <w:tcW w:w="2397" w:type="dxa"/>
          </w:tcPr>
          <w:p w14:paraId="63CA4FD0"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Жапония</w:t>
            </w:r>
          </w:p>
        </w:tc>
        <w:tc>
          <w:tcPr>
            <w:tcW w:w="2393" w:type="dxa"/>
          </w:tcPr>
          <w:p w14:paraId="6364BE65"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4, 230, 000*</w:t>
            </w:r>
          </w:p>
        </w:tc>
      </w:tr>
      <w:tr w:rsidR="00CF59EB" w:rsidRPr="005F4310" w14:paraId="0E7BC6AA" w14:textId="77777777" w:rsidTr="00604947">
        <w:tc>
          <w:tcPr>
            <w:tcW w:w="970" w:type="dxa"/>
          </w:tcPr>
          <w:p w14:paraId="49E777FF"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6.</w:t>
            </w:r>
          </w:p>
        </w:tc>
        <w:tc>
          <w:tcPr>
            <w:tcW w:w="3868" w:type="dxa"/>
          </w:tcPr>
          <w:p w14:paraId="4FF35DD5"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BILD</w:t>
            </w:r>
          </w:p>
        </w:tc>
        <w:tc>
          <w:tcPr>
            <w:tcW w:w="2397" w:type="dxa"/>
          </w:tcPr>
          <w:p w14:paraId="4663994F"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Германия</w:t>
            </w:r>
          </w:p>
        </w:tc>
        <w:tc>
          <w:tcPr>
            <w:tcW w:w="2393" w:type="dxa"/>
          </w:tcPr>
          <w:p w14:paraId="75FD38DF"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3, 548, 000</w:t>
            </w:r>
          </w:p>
        </w:tc>
      </w:tr>
      <w:tr w:rsidR="00CF59EB" w:rsidRPr="005F4310" w14:paraId="58AEEFFD" w14:textId="77777777" w:rsidTr="00604947">
        <w:tc>
          <w:tcPr>
            <w:tcW w:w="970" w:type="dxa"/>
          </w:tcPr>
          <w:p w14:paraId="3D8120C7"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7.</w:t>
            </w:r>
          </w:p>
        </w:tc>
        <w:tc>
          <w:tcPr>
            <w:tcW w:w="3868" w:type="dxa"/>
          </w:tcPr>
          <w:p w14:paraId="1DD354E7"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Cankao Xiaoxi</w:t>
            </w:r>
          </w:p>
        </w:tc>
        <w:tc>
          <w:tcPr>
            <w:tcW w:w="2397" w:type="dxa"/>
          </w:tcPr>
          <w:p w14:paraId="4F6CD6E4"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Қытай</w:t>
            </w:r>
          </w:p>
        </w:tc>
        <w:tc>
          <w:tcPr>
            <w:tcW w:w="2393" w:type="dxa"/>
          </w:tcPr>
          <w:p w14:paraId="1D7CD2C7"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3, 183, 000</w:t>
            </w:r>
          </w:p>
        </w:tc>
      </w:tr>
      <w:tr w:rsidR="00CF59EB" w:rsidRPr="005F4310" w14:paraId="30715C28" w14:textId="77777777" w:rsidTr="00604947">
        <w:tc>
          <w:tcPr>
            <w:tcW w:w="970" w:type="dxa"/>
          </w:tcPr>
          <w:p w14:paraId="4A3992A1"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8.</w:t>
            </w:r>
          </w:p>
        </w:tc>
        <w:tc>
          <w:tcPr>
            <w:tcW w:w="3868" w:type="dxa"/>
          </w:tcPr>
          <w:p w14:paraId="1DBAFC8A"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The Times of India</w:t>
            </w:r>
          </w:p>
        </w:tc>
        <w:tc>
          <w:tcPr>
            <w:tcW w:w="2397" w:type="dxa"/>
          </w:tcPr>
          <w:p w14:paraId="2976E9A4"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Үндістан</w:t>
            </w:r>
          </w:p>
        </w:tc>
        <w:tc>
          <w:tcPr>
            <w:tcW w:w="2393" w:type="dxa"/>
          </w:tcPr>
          <w:p w14:paraId="51EDF232"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3, 146, 000</w:t>
            </w:r>
          </w:p>
        </w:tc>
      </w:tr>
      <w:tr w:rsidR="00CF59EB" w:rsidRPr="005F4310" w14:paraId="33C60248" w14:textId="77777777" w:rsidTr="00604947">
        <w:tc>
          <w:tcPr>
            <w:tcW w:w="970" w:type="dxa"/>
          </w:tcPr>
          <w:p w14:paraId="07E924E7"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9.</w:t>
            </w:r>
          </w:p>
        </w:tc>
        <w:tc>
          <w:tcPr>
            <w:tcW w:w="3868" w:type="dxa"/>
          </w:tcPr>
          <w:p w14:paraId="16397881"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The Sun</w:t>
            </w:r>
          </w:p>
        </w:tc>
        <w:tc>
          <w:tcPr>
            <w:tcW w:w="2397" w:type="dxa"/>
          </w:tcPr>
          <w:p w14:paraId="35D0A463"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Ұлыбритания</w:t>
            </w:r>
          </w:p>
        </w:tc>
        <w:tc>
          <w:tcPr>
            <w:tcW w:w="2393" w:type="dxa"/>
          </w:tcPr>
          <w:p w14:paraId="203F344C"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3, 146, 000</w:t>
            </w:r>
          </w:p>
        </w:tc>
      </w:tr>
      <w:tr w:rsidR="00CF59EB" w:rsidRPr="005F4310" w14:paraId="1556A765" w14:textId="77777777" w:rsidTr="00604947">
        <w:tc>
          <w:tcPr>
            <w:tcW w:w="970" w:type="dxa"/>
          </w:tcPr>
          <w:p w14:paraId="4E524040"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10.</w:t>
            </w:r>
          </w:p>
        </w:tc>
        <w:tc>
          <w:tcPr>
            <w:tcW w:w="3868" w:type="dxa"/>
          </w:tcPr>
          <w:p w14:paraId="4477A4A7" w14:textId="77777777" w:rsidR="00CF59EB" w:rsidRPr="005F4310" w:rsidRDefault="00CF59EB" w:rsidP="007C7637">
            <w:pPr>
              <w:ind w:firstLine="32"/>
              <w:jc w:val="both"/>
              <w:rPr>
                <w:rFonts w:ascii="Times New Roman" w:hAnsi="Times New Roman" w:cs="Times New Roman"/>
                <w:sz w:val="28"/>
                <w:szCs w:val="28"/>
                <w:lang w:val="en-US"/>
              </w:rPr>
            </w:pPr>
            <w:r w:rsidRPr="005F4310">
              <w:rPr>
                <w:rFonts w:ascii="Times New Roman" w:hAnsi="Times New Roman" w:cs="Times New Roman"/>
                <w:sz w:val="28"/>
                <w:szCs w:val="28"/>
              </w:rPr>
              <w:t xml:space="preserve">People’s </w:t>
            </w:r>
            <w:r w:rsidRPr="005F4310">
              <w:rPr>
                <w:rFonts w:ascii="Times New Roman" w:hAnsi="Times New Roman" w:cs="Times New Roman"/>
                <w:sz w:val="28"/>
                <w:szCs w:val="28"/>
                <w:lang w:val="en-US"/>
              </w:rPr>
              <w:t>Daily</w:t>
            </w:r>
          </w:p>
        </w:tc>
        <w:tc>
          <w:tcPr>
            <w:tcW w:w="2397" w:type="dxa"/>
          </w:tcPr>
          <w:p w14:paraId="3CF4667F"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Қытай</w:t>
            </w:r>
          </w:p>
        </w:tc>
        <w:tc>
          <w:tcPr>
            <w:tcW w:w="2393" w:type="dxa"/>
          </w:tcPr>
          <w:p w14:paraId="070CE916"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2, 986, 000</w:t>
            </w:r>
          </w:p>
        </w:tc>
      </w:tr>
    </w:tbl>
    <w:p w14:paraId="38607C39" w14:textId="77777777"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Ескерту – *таңғы және кешкі басылымдарды қоса есептегенде</w:t>
      </w:r>
    </w:p>
    <w:p w14:paraId="688A68D4" w14:textId="1B92DB70"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Дерекөз: Дүниежүзілік газеттер қауымдастығының вэб парақшасы [</w:t>
      </w:r>
      <w:r w:rsidR="00F65E47" w:rsidRPr="005F4310">
        <w:rPr>
          <w:rFonts w:ascii="Times New Roman" w:hAnsi="Times New Roman" w:cs="Times New Roman"/>
          <w:sz w:val="28"/>
          <w:szCs w:val="28"/>
        </w:rPr>
        <w:t>9</w:t>
      </w:r>
      <w:r w:rsidRPr="005F4310">
        <w:rPr>
          <w:rFonts w:ascii="Times New Roman" w:hAnsi="Times New Roman" w:cs="Times New Roman"/>
          <w:sz w:val="28"/>
          <w:szCs w:val="28"/>
        </w:rPr>
        <w:t>]</w:t>
      </w:r>
    </w:p>
    <w:p w14:paraId="20E469DB" w14:textId="77777777" w:rsidR="00CF59EB" w:rsidRPr="005F4310" w:rsidRDefault="00CF59EB" w:rsidP="005F4310">
      <w:pPr>
        <w:spacing w:after="0" w:line="240" w:lineRule="auto"/>
        <w:ind w:firstLine="567"/>
        <w:jc w:val="both"/>
        <w:rPr>
          <w:rFonts w:ascii="Times New Roman" w:hAnsi="Times New Roman" w:cs="Times New Roman"/>
          <w:sz w:val="28"/>
          <w:szCs w:val="28"/>
        </w:rPr>
      </w:pPr>
    </w:p>
    <w:p w14:paraId="75BDAC0E" w14:textId="54AA86B2"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Жапондық 120 түрлі газеттің үштен бірі таңертең және кешке шығады. Бес ірі газет күн сайын төрт миллионнан астам дананы сатады, бұл Германиядағы BILD (3,5 млн.), Ұлыбританиядағы The </w:t>
      </w:r>
      <w:r w:rsidR="00455D45" w:rsidRPr="005F4310">
        <w:rPr>
          <w:rFonts w:ascii="Times New Roman" w:hAnsi="Times New Roman" w:cs="Times New Roman"/>
          <w:sz w:val="28"/>
          <w:szCs w:val="28"/>
        </w:rPr>
        <w:t>Sun (2,9 млн.) н</w:t>
      </w:r>
      <w:r w:rsidRPr="005F4310">
        <w:rPr>
          <w:rFonts w:ascii="Times New Roman" w:hAnsi="Times New Roman" w:cs="Times New Roman"/>
          <w:sz w:val="28"/>
          <w:szCs w:val="28"/>
        </w:rPr>
        <w:t>емесе</w:t>
      </w:r>
      <w:r w:rsidR="00455D45" w:rsidRPr="005F4310">
        <w:rPr>
          <w:rFonts w:ascii="Times New Roman" w:hAnsi="Times New Roman" w:cs="Times New Roman"/>
          <w:sz w:val="28"/>
          <w:szCs w:val="28"/>
        </w:rPr>
        <w:t xml:space="preserve"> АҚШ-тағы USA Today (2,3 млн.) с</w:t>
      </w:r>
      <w:r w:rsidRPr="005F4310">
        <w:rPr>
          <w:rFonts w:ascii="Times New Roman" w:hAnsi="Times New Roman" w:cs="Times New Roman"/>
          <w:sz w:val="28"/>
          <w:szCs w:val="28"/>
        </w:rPr>
        <w:t>ияқты батыстық әріптестерінің кез-келгенінен көп. Cонымен қатар, қытайлық Cankao Xiaoxi-ден (3,1 млн.) көп. Тіпті таңқаларлық</w:t>
      </w:r>
      <w:r w:rsidR="00455D45" w:rsidRPr="005F4310">
        <w:rPr>
          <w:rFonts w:ascii="Times New Roman" w:hAnsi="Times New Roman" w:cs="Times New Roman"/>
          <w:sz w:val="28"/>
          <w:szCs w:val="28"/>
        </w:rPr>
        <w:t xml:space="preserve"> м</w:t>
      </w:r>
      <w:r w:rsidR="00455D45" w:rsidRPr="005F4310">
        <w:rPr>
          <w:rFonts w:ascii="Times New Roman" w:hAnsi="Times New Roman" w:cs="Times New Roman"/>
          <w:sz w:val="28"/>
          <w:szCs w:val="28"/>
          <w:lang w:val="kk-KZ"/>
        </w:rPr>
        <w:t>әселе</w:t>
      </w:r>
      <w:r w:rsidRPr="005F4310">
        <w:rPr>
          <w:rFonts w:ascii="Times New Roman" w:hAnsi="Times New Roman" w:cs="Times New Roman"/>
          <w:sz w:val="28"/>
          <w:szCs w:val="28"/>
        </w:rPr>
        <w:t>, жапондықтардың бес басылымы Bild, The Sun немесе USA Today газеттеріне қарағанда сапалы қағаздар болып табылады. Әлемдегі ең ірі «</w:t>
      </w:r>
      <w:r w:rsidR="00455D45" w:rsidRPr="005F4310">
        <w:rPr>
          <w:rFonts w:ascii="Times New Roman" w:hAnsi="Times New Roman" w:cs="Times New Roman"/>
          <w:sz w:val="28"/>
          <w:szCs w:val="28"/>
          <w:lang w:val="en-US"/>
        </w:rPr>
        <w:t>Yomiuri</w:t>
      </w:r>
      <w:r w:rsidR="00455D45" w:rsidRPr="005F4310">
        <w:rPr>
          <w:rFonts w:ascii="Times New Roman" w:hAnsi="Times New Roman" w:cs="Times New Roman"/>
          <w:sz w:val="28"/>
          <w:szCs w:val="28"/>
        </w:rPr>
        <w:t xml:space="preserve"> </w:t>
      </w:r>
      <w:r w:rsidR="00455D45" w:rsidRPr="005F4310">
        <w:rPr>
          <w:rFonts w:ascii="Times New Roman" w:hAnsi="Times New Roman" w:cs="Times New Roman"/>
          <w:sz w:val="28"/>
          <w:szCs w:val="28"/>
          <w:lang w:val="en-US"/>
        </w:rPr>
        <w:t>Shimbun</w:t>
      </w:r>
      <w:r w:rsidRPr="005F4310">
        <w:rPr>
          <w:rFonts w:ascii="Times New Roman" w:hAnsi="Times New Roman" w:cs="Times New Roman"/>
          <w:sz w:val="28"/>
          <w:szCs w:val="28"/>
        </w:rPr>
        <w:t>» газетінің таңертеңгілік басылымы 10 миллион данадан асады, бұл Германияның немесе АҚШ-тың ең үлкен 10 күнделікті газетінің жалпы санынан көп [</w:t>
      </w:r>
      <w:r w:rsidR="00F65E47" w:rsidRPr="005F4310">
        <w:rPr>
          <w:rFonts w:ascii="Times New Roman" w:hAnsi="Times New Roman" w:cs="Times New Roman"/>
          <w:sz w:val="28"/>
          <w:szCs w:val="28"/>
        </w:rPr>
        <w:t>8</w:t>
      </w:r>
      <w:r w:rsidRPr="005F4310">
        <w:rPr>
          <w:rFonts w:ascii="Times New Roman" w:hAnsi="Times New Roman" w:cs="Times New Roman"/>
          <w:sz w:val="28"/>
          <w:szCs w:val="28"/>
        </w:rPr>
        <w:t xml:space="preserve">, 2 б.]. </w:t>
      </w:r>
    </w:p>
    <w:p w14:paraId="087E8974" w14:textId="0C9D90B2"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Үлкендігі бойынша бесінші күнделікті газет – Sankei Shimbun </w:t>
      </w:r>
      <w:r w:rsidRPr="005F4310">
        <w:rPr>
          <w:rFonts w:ascii="ＭＳ 明朝" w:eastAsia="ＭＳ 明朝" w:hAnsi="ＭＳ 明朝" w:cs="Times New Roman"/>
        </w:rPr>
        <w:t>産経新聞</w:t>
      </w:r>
      <w:r w:rsidRPr="005F4310">
        <w:rPr>
          <w:rFonts w:ascii="ＭＳ 明朝" w:eastAsia="ＭＳ 明朝" w:hAnsi="ＭＳ 明朝" w:cs="Times New Roman"/>
          <w:sz w:val="28"/>
          <w:szCs w:val="28"/>
        </w:rPr>
        <w:t xml:space="preserve"> </w:t>
      </w:r>
      <w:r w:rsidRPr="005F4310">
        <w:rPr>
          <w:rFonts w:ascii="Times New Roman" w:hAnsi="Times New Roman" w:cs="Times New Roman"/>
          <w:sz w:val="28"/>
          <w:szCs w:val="28"/>
        </w:rPr>
        <w:t xml:space="preserve">(Sankei News). Жапонияда басылып шығарылатын барлық газеттердің ішінде </w:t>
      </w:r>
      <w:r w:rsidRPr="005F4310">
        <w:rPr>
          <w:rFonts w:ascii="Times New Roman" w:hAnsi="Times New Roman" w:cs="Times New Roman"/>
          <w:sz w:val="28"/>
          <w:szCs w:val="28"/>
        </w:rPr>
        <w:lastRenderedPageBreak/>
        <w:t>ұлттық газеттердің үлесі 53%, жергілікті және аймақтық газеттердің үлесі 37%, ал спорттық газеттердің үлесі 10% құрайды [</w:t>
      </w:r>
      <w:r w:rsidR="00F65E47" w:rsidRPr="005F4310">
        <w:rPr>
          <w:rFonts w:ascii="Times New Roman" w:hAnsi="Times New Roman" w:cs="Times New Roman"/>
          <w:sz w:val="28"/>
          <w:szCs w:val="28"/>
        </w:rPr>
        <w:t>10</w:t>
      </w:r>
      <w:r w:rsidRPr="005F4310">
        <w:rPr>
          <w:rFonts w:ascii="Times New Roman" w:hAnsi="Times New Roman" w:cs="Times New Roman"/>
          <w:sz w:val="28"/>
          <w:szCs w:val="28"/>
        </w:rPr>
        <w:t xml:space="preserve">]. </w:t>
      </w:r>
    </w:p>
    <w:p w14:paraId="796BDE0F" w14:textId="7B519788"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Ал салыстырмалы түрде Дүниежүзілік газеттер қауымдастығының 2016 жылғы</w:t>
      </w:r>
      <w:r w:rsidR="00455D45" w:rsidRPr="005F4310">
        <w:rPr>
          <w:rFonts w:ascii="Times New Roman" w:hAnsi="Times New Roman" w:cs="Times New Roman"/>
          <w:sz w:val="28"/>
          <w:szCs w:val="28"/>
        </w:rPr>
        <w:t xml:space="preserve"> зерттеулері Кесте </w:t>
      </w:r>
      <w:r w:rsidR="005D3253" w:rsidRPr="005F4310">
        <w:rPr>
          <w:rFonts w:ascii="Times New Roman" w:hAnsi="Times New Roman" w:cs="Times New Roman"/>
          <w:sz w:val="28"/>
          <w:szCs w:val="28"/>
        </w:rPr>
        <w:t>2.</w:t>
      </w:r>
      <w:r w:rsidRPr="005F4310">
        <w:rPr>
          <w:rFonts w:ascii="Times New Roman" w:hAnsi="Times New Roman" w:cs="Times New Roman"/>
          <w:sz w:val="28"/>
          <w:szCs w:val="28"/>
        </w:rPr>
        <w:t>2-дегі көрсеткіштерге тең [</w:t>
      </w:r>
      <w:r w:rsidR="00F65E47" w:rsidRPr="005F4310">
        <w:rPr>
          <w:rFonts w:ascii="Times New Roman" w:hAnsi="Times New Roman" w:cs="Times New Roman"/>
          <w:sz w:val="28"/>
          <w:szCs w:val="28"/>
        </w:rPr>
        <w:t>11</w:t>
      </w:r>
      <w:r w:rsidRPr="005F4310">
        <w:rPr>
          <w:rFonts w:ascii="Times New Roman" w:hAnsi="Times New Roman" w:cs="Times New Roman"/>
          <w:sz w:val="28"/>
          <w:szCs w:val="28"/>
        </w:rPr>
        <w:t xml:space="preserve">]. </w:t>
      </w:r>
    </w:p>
    <w:p w14:paraId="3A32EB1F" w14:textId="77777777"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Ондағы көрсеткішке сәйкес, Yomiuri Shimbun және Asahi Shimbun басылымдары алғашқы үштіктегі орнын сақтап қалғанын байқауға болады. Қалған үш газеттің екеуі – Mainichi Shimbun, Nihon Keizai Shinbun – 6 және 10-шы орынға түскеніне қарамастан, алғашқты ондыққа кіреді. </w:t>
      </w:r>
    </w:p>
    <w:p w14:paraId="418F84C0" w14:textId="77777777" w:rsidR="00F65E47" w:rsidRPr="005F4310" w:rsidRDefault="00F65E47" w:rsidP="005F4310">
      <w:pPr>
        <w:spacing w:after="0" w:line="240" w:lineRule="auto"/>
        <w:ind w:firstLine="567"/>
        <w:jc w:val="both"/>
        <w:rPr>
          <w:rFonts w:ascii="Times New Roman" w:hAnsi="Times New Roman" w:cs="Times New Roman"/>
          <w:sz w:val="28"/>
          <w:szCs w:val="28"/>
        </w:rPr>
      </w:pPr>
    </w:p>
    <w:p w14:paraId="13579E80" w14:textId="50A1650F" w:rsidR="00F65E47" w:rsidRPr="005F4310" w:rsidRDefault="00455D45" w:rsidP="005F4310">
      <w:pPr>
        <w:spacing w:after="0" w:line="240" w:lineRule="auto"/>
        <w:ind w:firstLine="567"/>
        <w:jc w:val="center"/>
        <w:rPr>
          <w:rFonts w:ascii="Times New Roman" w:hAnsi="Times New Roman" w:cs="Times New Roman"/>
          <w:sz w:val="28"/>
          <w:szCs w:val="28"/>
        </w:rPr>
      </w:pPr>
      <w:r w:rsidRPr="005F4310">
        <w:rPr>
          <w:rFonts w:ascii="Times New Roman" w:hAnsi="Times New Roman" w:cs="Times New Roman"/>
          <w:sz w:val="28"/>
          <w:szCs w:val="28"/>
        </w:rPr>
        <w:t xml:space="preserve">Кесте </w:t>
      </w:r>
      <w:r w:rsidR="005D3253" w:rsidRPr="005F4310">
        <w:rPr>
          <w:rFonts w:ascii="Times New Roman" w:hAnsi="Times New Roman" w:cs="Times New Roman"/>
          <w:sz w:val="28"/>
          <w:szCs w:val="28"/>
        </w:rPr>
        <w:t>2.</w:t>
      </w:r>
      <w:r w:rsidR="00CF59EB" w:rsidRPr="005F4310">
        <w:rPr>
          <w:rFonts w:ascii="Times New Roman" w:hAnsi="Times New Roman" w:cs="Times New Roman"/>
          <w:sz w:val="28"/>
          <w:szCs w:val="28"/>
        </w:rPr>
        <w:t>2 – Әлемдегі ең үздік 10 күнделікті газет, 2016</w:t>
      </w:r>
    </w:p>
    <w:p w14:paraId="28045A04" w14:textId="77777777" w:rsidR="00CF59EB" w:rsidRPr="005F4310" w:rsidRDefault="00CF59EB" w:rsidP="005F4310">
      <w:pPr>
        <w:spacing w:after="0" w:line="240" w:lineRule="auto"/>
        <w:ind w:firstLine="567"/>
        <w:jc w:val="both"/>
        <w:rPr>
          <w:rFonts w:ascii="Times New Roman" w:hAnsi="Times New Roman" w:cs="Times New Roman"/>
          <w:sz w:val="28"/>
          <w:szCs w:val="28"/>
        </w:rPr>
      </w:pPr>
    </w:p>
    <w:tbl>
      <w:tblPr>
        <w:tblStyle w:val="af3"/>
        <w:tblW w:w="0" w:type="auto"/>
        <w:tblLook w:val="04A0" w:firstRow="1" w:lastRow="0" w:firstColumn="1" w:lastColumn="0" w:noHBand="0" w:noVBand="1"/>
      </w:tblPr>
      <w:tblGrid>
        <w:gridCol w:w="1002"/>
        <w:gridCol w:w="3850"/>
        <w:gridCol w:w="2389"/>
        <w:gridCol w:w="2387"/>
      </w:tblGrid>
      <w:tr w:rsidR="00CF59EB" w:rsidRPr="005F4310" w14:paraId="4EF3DC7E" w14:textId="77777777" w:rsidTr="00604947">
        <w:tc>
          <w:tcPr>
            <w:tcW w:w="970" w:type="dxa"/>
          </w:tcPr>
          <w:p w14:paraId="49FE0EAA" w14:textId="77777777" w:rsidR="00CF59EB" w:rsidRPr="005F4310" w:rsidRDefault="00CF59EB" w:rsidP="007C7637">
            <w:pPr>
              <w:ind w:firstLine="32"/>
              <w:jc w:val="center"/>
              <w:rPr>
                <w:rFonts w:ascii="Times New Roman" w:hAnsi="Times New Roman" w:cs="Times New Roman"/>
                <w:b/>
                <w:sz w:val="28"/>
                <w:szCs w:val="28"/>
              </w:rPr>
            </w:pPr>
            <w:r w:rsidRPr="005F4310">
              <w:rPr>
                <w:rFonts w:ascii="Times New Roman" w:hAnsi="Times New Roman" w:cs="Times New Roman"/>
                <w:b/>
                <w:sz w:val="28"/>
                <w:szCs w:val="28"/>
              </w:rPr>
              <w:t>Орны</w:t>
            </w:r>
          </w:p>
        </w:tc>
        <w:tc>
          <w:tcPr>
            <w:tcW w:w="3868" w:type="dxa"/>
          </w:tcPr>
          <w:p w14:paraId="328566FA" w14:textId="77777777" w:rsidR="00CF59EB" w:rsidRPr="005F4310" w:rsidRDefault="00CF59EB" w:rsidP="007C7637">
            <w:pPr>
              <w:ind w:firstLine="32"/>
              <w:rPr>
                <w:rFonts w:ascii="Times New Roman" w:hAnsi="Times New Roman" w:cs="Times New Roman"/>
                <w:b/>
                <w:sz w:val="28"/>
                <w:szCs w:val="28"/>
              </w:rPr>
            </w:pPr>
            <w:r w:rsidRPr="005F4310">
              <w:rPr>
                <w:rFonts w:ascii="Times New Roman" w:hAnsi="Times New Roman" w:cs="Times New Roman"/>
                <w:b/>
                <w:sz w:val="28"/>
                <w:szCs w:val="28"/>
              </w:rPr>
              <w:t>Атауы</w:t>
            </w:r>
          </w:p>
        </w:tc>
        <w:tc>
          <w:tcPr>
            <w:tcW w:w="2397" w:type="dxa"/>
          </w:tcPr>
          <w:p w14:paraId="42CC48C8" w14:textId="77777777" w:rsidR="00CF59EB" w:rsidRPr="005F4310" w:rsidRDefault="00CF59EB" w:rsidP="007C7637">
            <w:pPr>
              <w:ind w:firstLine="32"/>
              <w:rPr>
                <w:rFonts w:ascii="Times New Roman" w:hAnsi="Times New Roman" w:cs="Times New Roman"/>
                <w:b/>
                <w:sz w:val="28"/>
                <w:szCs w:val="28"/>
                <w:lang w:val="en-US"/>
              </w:rPr>
            </w:pPr>
            <w:r w:rsidRPr="005F4310">
              <w:rPr>
                <w:rFonts w:ascii="Times New Roman" w:hAnsi="Times New Roman" w:cs="Times New Roman"/>
                <w:b/>
                <w:sz w:val="28"/>
                <w:szCs w:val="28"/>
              </w:rPr>
              <w:t>Ел атауы</w:t>
            </w:r>
          </w:p>
        </w:tc>
        <w:tc>
          <w:tcPr>
            <w:tcW w:w="2393" w:type="dxa"/>
          </w:tcPr>
          <w:p w14:paraId="3210F0D5" w14:textId="77777777" w:rsidR="00CF59EB" w:rsidRPr="005F4310" w:rsidRDefault="00CF59EB" w:rsidP="007C7637">
            <w:pPr>
              <w:ind w:firstLine="32"/>
              <w:rPr>
                <w:rFonts w:ascii="Times New Roman" w:hAnsi="Times New Roman" w:cs="Times New Roman"/>
                <w:b/>
                <w:sz w:val="28"/>
                <w:szCs w:val="28"/>
              </w:rPr>
            </w:pPr>
            <w:r w:rsidRPr="005F4310">
              <w:rPr>
                <w:rFonts w:ascii="Times New Roman" w:hAnsi="Times New Roman" w:cs="Times New Roman"/>
                <w:b/>
                <w:sz w:val="28"/>
                <w:szCs w:val="28"/>
              </w:rPr>
              <w:t>Таралымы</w:t>
            </w:r>
          </w:p>
        </w:tc>
      </w:tr>
      <w:tr w:rsidR="00CF59EB" w:rsidRPr="005F4310" w14:paraId="1BCF44C4" w14:textId="77777777" w:rsidTr="00604947">
        <w:tc>
          <w:tcPr>
            <w:tcW w:w="970" w:type="dxa"/>
          </w:tcPr>
          <w:p w14:paraId="7C5EA1B1"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1.</w:t>
            </w:r>
          </w:p>
        </w:tc>
        <w:tc>
          <w:tcPr>
            <w:tcW w:w="3868" w:type="dxa"/>
          </w:tcPr>
          <w:p w14:paraId="556DEDEC" w14:textId="77777777" w:rsidR="00CF59EB" w:rsidRPr="005F4310" w:rsidRDefault="00B331F3" w:rsidP="007C7637">
            <w:pPr>
              <w:ind w:firstLine="32"/>
              <w:jc w:val="both"/>
              <w:rPr>
                <w:rFonts w:ascii="Times New Roman" w:hAnsi="Times New Roman" w:cs="Times New Roman"/>
                <w:color w:val="000000" w:themeColor="text1"/>
                <w:sz w:val="28"/>
                <w:szCs w:val="28"/>
                <w:lang w:val="en-US"/>
              </w:rPr>
            </w:pPr>
            <w:hyperlink r:id="rId8" w:tooltip="Yomiuri Shimbun" w:history="1">
              <w:r w:rsidR="00CF59EB" w:rsidRPr="005F4310">
                <w:rPr>
                  <w:rFonts w:ascii="Times New Roman" w:eastAsia="Times New Roman" w:hAnsi="Times New Roman" w:cs="Times New Roman"/>
                  <w:iCs/>
                  <w:color w:val="000000" w:themeColor="text1"/>
                  <w:sz w:val="28"/>
                  <w:szCs w:val="21"/>
                </w:rPr>
                <w:t>Yomiuri Shimbun</w:t>
              </w:r>
            </w:hyperlink>
          </w:p>
        </w:tc>
        <w:tc>
          <w:tcPr>
            <w:tcW w:w="2397" w:type="dxa"/>
          </w:tcPr>
          <w:p w14:paraId="754D62DA"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Жапония</w:t>
            </w:r>
          </w:p>
        </w:tc>
        <w:tc>
          <w:tcPr>
            <w:tcW w:w="2393" w:type="dxa"/>
          </w:tcPr>
          <w:p w14:paraId="34D64985"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eastAsia="Times New Roman" w:hAnsi="Times New Roman" w:cs="Times New Roman"/>
                <w:color w:val="202122"/>
                <w:sz w:val="28"/>
                <w:szCs w:val="28"/>
              </w:rPr>
              <w:t>9, 101, 000</w:t>
            </w:r>
          </w:p>
        </w:tc>
      </w:tr>
      <w:tr w:rsidR="00CF59EB" w:rsidRPr="005F4310" w14:paraId="33A8E768" w14:textId="77777777" w:rsidTr="00604947">
        <w:tc>
          <w:tcPr>
            <w:tcW w:w="970" w:type="dxa"/>
          </w:tcPr>
          <w:p w14:paraId="798DD7AF"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2.</w:t>
            </w:r>
          </w:p>
        </w:tc>
        <w:tc>
          <w:tcPr>
            <w:tcW w:w="3868" w:type="dxa"/>
          </w:tcPr>
          <w:p w14:paraId="51985586" w14:textId="77777777" w:rsidR="00CF59EB" w:rsidRPr="005F4310" w:rsidRDefault="00B331F3" w:rsidP="007C7637">
            <w:pPr>
              <w:ind w:firstLine="32"/>
              <w:jc w:val="both"/>
              <w:rPr>
                <w:rFonts w:ascii="Times New Roman" w:hAnsi="Times New Roman" w:cs="Times New Roman"/>
                <w:color w:val="000000" w:themeColor="text1"/>
                <w:sz w:val="28"/>
                <w:szCs w:val="28"/>
                <w:lang w:val="en-US"/>
              </w:rPr>
            </w:pPr>
            <w:hyperlink r:id="rId9" w:tooltip="Asahi Shimbun" w:history="1">
              <w:r w:rsidR="00CF59EB" w:rsidRPr="005F4310">
                <w:rPr>
                  <w:rFonts w:ascii="Times New Roman" w:eastAsia="Times New Roman" w:hAnsi="Times New Roman" w:cs="Times New Roman"/>
                  <w:iCs/>
                  <w:color w:val="000000" w:themeColor="text1"/>
                  <w:sz w:val="28"/>
                  <w:szCs w:val="21"/>
                </w:rPr>
                <w:t>Asahi Shimbun</w:t>
              </w:r>
            </w:hyperlink>
          </w:p>
        </w:tc>
        <w:tc>
          <w:tcPr>
            <w:tcW w:w="2397" w:type="dxa"/>
          </w:tcPr>
          <w:p w14:paraId="5C15E6BF"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Жапония</w:t>
            </w:r>
          </w:p>
        </w:tc>
        <w:tc>
          <w:tcPr>
            <w:tcW w:w="2393" w:type="dxa"/>
          </w:tcPr>
          <w:p w14:paraId="4F420AE6"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eastAsia="Times New Roman" w:hAnsi="Times New Roman" w:cs="Times New Roman"/>
                <w:color w:val="202122"/>
                <w:sz w:val="28"/>
                <w:szCs w:val="28"/>
              </w:rPr>
              <w:t>6, 622, 000</w:t>
            </w:r>
          </w:p>
        </w:tc>
      </w:tr>
      <w:tr w:rsidR="00CF59EB" w:rsidRPr="005F4310" w14:paraId="05860E5F" w14:textId="77777777" w:rsidTr="00604947">
        <w:tc>
          <w:tcPr>
            <w:tcW w:w="970" w:type="dxa"/>
          </w:tcPr>
          <w:p w14:paraId="71C2500D"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3.</w:t>
            </w:r>
          </w:p>
        </w:tc>
        <w:tc>
          <w:tcPr>
            <w:tcW w:w="3868" w:type="dxa"/>
          </w:tcPr>
          <w:p w14:paraId="468609AB" w14:textId="77777777" w:rsidR="00CF59EB" w:rsidRPr="005F4310" w:rsidRDefault="00B331F3" w:rsidP="007C7637">
            <w:pPr>
              <w:ind w:firstLine="32"/>
              <w:jc w:val="both"/>
              <w:rPr>
                <w:rFonts w:ascii="Times New Roman" w:hAnsi="Times New Roman" w:cs="Times New Roman"/>
                <w:color w:val="000000" w:themeColor="text1"/>
                <w:sz w:val="28"/>
                <w:szCs w:val="28"/>
                <w:lang w:val="en-US"/>
              </w:rPr>
            </w:pPr>
            <w:hyperlink r:id="rId10" w:tooltip="USA Today" w:history="1">
              <w:r w:rsidR="00CF59EB" w:rsidRPr="005F4310">
                <w:rPr>
                  <w:rFonts w:ascii="Times New Roman" w:eastAsia="Times New Roman" w:hAnsi="Times New Roman" w:cs="Times New Roman"/>
                  <w:iCs/>
                  <w:color w:val="000000" w:themeColor="text1"/>
                  <w:sz w:val="28"/>
                  <w:szCs w:val="21"/>
                </w:rPr>
                <w:t>USA Today</w:t>
              </w:r>
            </w:hyperlink>
          </w:p>
        </w:tc>
        <w:tc>
          <w:tcPr>
            <w:tcW w:w="2397" w:type="dxa"/>
          </w:tcPr>
          <w:p w14:paraId="1F2DC435"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Америка Құрама Штаттары</w:t>
            </w:r>
          </w:p>
        </w:tc>
        <w:tc>
          <w:tcPr>
            <w:tcW w:w="2393" w:type="dxa"/>
          </w:tcPr>
          <w:p w14:paraId="39CCEBFD"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eastAsia="Times New Roman" w:hAnsi="Times New Roman" w:cs="Times New Roman"/>
                <w:color w:val="202122"/>
                <w:sz w:val="28"/>
                <w:szCs w:val="28"/>
              </w:rPr>
              <w:t>4, 139, 000</w:t>
            </w:r>
          </w:p>
        </w:tc>
      </w:tr>
      <w:tr w:rsidR="00CF59EB" w:rsidRPr="005F4310" w14:paraId="715A827F" w14:textId="77777777" w:rsidTr="00604947">
        <w:tc>
          <w:tcPr>
            <w:tcW w:w="970" w:type="dxa"/>
          </w:tcPr>
          <w:p w14:paraId="02E2149A"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4.</w:t>
            </w:r>
          </w:p>
        </w:tc>
        <w:tc>
          <w:tcPr>
            <w:tcW w:w="3868" w:type="dxa"/>
          </w:tcPr>
          <w:p w14:paraId="363D135D" w14:textId="77777777" w:rsidR="00CF59EB" w:rsidRPr="005F4310" w:rsidRDefault="00B331F3" w:rsidP="007C7637">
            <w:pPr>
              <w:ind w:firstLine="32"/>
              <w:jc w:val="both"/>
              <w:rPr>
                <w:rFonts w:ascii="Times New Roman" w:hAnsi="Times New Roman" w:cs="Times New Roman"/>
                <w:color w:val="000000" w:themeColor="text1"/>
                <w:sz w:val="28"/>
                <w:szCs w:val="28"/>
                <w:lang w:val="en-US"/>
              </w:rPr>
            </w:pPr>
            <w:hyperlink r:id="rId11" w:tooltip="Dainik Bhaskar" w:history="1">
              <w:r w:rsidR="00CF59EB" w:rsidRPr="005F4310">
                <w:rPr>
                  <w:rFonts w:ascii="Times New Roman" w:eastAsia="Times New Roman" w:hAnsi="Times New Roman" w:cs="Times New Roman"/>
                  <w:iCs/>
                  <w:color w:val="000000" w:themeColor="text1"/>
                  <w:sz w:val="28"/>
                  <w:szCs w:val="21"/>
                </w:rPr>
                <w:t>Dainik Bhaskar</w:t>
              </w:r>
            </w:hyperlink>
          </w:p>
        </w:tc>
        <w:tc>
          <w:tcPr>
            <w:tcW w:w="2397" w:type="dxa"/>
          </w:tcPr>
          <w:p w14:paraId="601CB233"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Үндістан</w:t>
            </w:r>
          </w:p>
        </w:tc>
        <w:tc>
          <w:tcPr>
            <w:tcW w:w="2393" w:type="dxa"/>
          </w:tcPr>
          <w:p w14:paraId="47ED3015"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eastAsia="Times New Roman" w:hAnsi="Times New Roman" w:cs="Times New Roman"/>
                <w:color w:val="202122"/>
                <w:sz w:val="28"/>
                <w:szCs w:val="28"/>
              </w:rPr>
              <w:t>3, 818, 000</w:t>
            </w:r>
          </w:p>
        </w:tc>
      </w:tr>
      <w:tr w:rsidR="00CF59EB" w:rsidRPr="005F4310" w14:paraId="48F7A969" w14:textId="77777777" w:rsidTr="00604947">
        <w:tc>
          <w:tcPr>
            <w:tcW w:w="970" w:type="dxa"/>
          </w:tcPr>
          <w:p w14:paraId="384D3F6B"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5.</w:t>
            </w:r>
          </w:p>
        </w:tc>
        <w:tc>
          <w:tcPr>
            <w:tcW w:w="3868" w:type="dxa"/>
          </w:tcPr>
          <w:p w14:paraId="0686BA53" w14:textId="77777777" w:rsidR="00CF59EB" w:rsidRPr="005F4310" w:rsidRDefault="00B331F3" w:rsidP="007C7637">
            <w:pPr>
              <w:ind w:firstLine="32"/>
              <w:jc w:val="both"/>
              <w:rPr>
                <w:rFonts w:ascii="Times New Roman" w:hAnsi="Times New Roman" w:cs="Times New Roman"/>
                <w:color w:val="000000" w:themeColor="text1"/>
                <w:sz w:val="28"/>
                <w:szCs w:val="28"/>
                <w:lang w:val="en-US"/>
              </w:rPr>
            </w:pPr>
            <w:hyperlink r:id="rId12" w:tooltip="Dainik Jagran" w:history="1">
              <w:r w:rsidR="00CF59EB" w:rsidRPr="005F4310">
                <w:rPr>
                  <w:rFonts w:ascii="Times New Roman" w:eastAsia="Times New Roman" w:hAnsi="Times New Roman" w:cs="Times New Roman"/>
                  <w:iCs/>
                  <w:color w:val="000000" w:themeColor="text1"/>
                  <w:sz w:val="28"/>
                  <w:szCs w:val="21"/>
                </w:rPr>
                <w:t>Dainik Jagran</w:t>
              </w:r>
            </w:hyperlink>
          </w:p>
        </w:tc>
        <w:tc>
          <w:tcPr>
            <w:tcW w:w="2397" w:type="dxa"/>
          </w:tcPr>
          <w:p w14:paraId="79A6BC72"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 xml:space="preserve">Үндістан </w:t>
            </w:r>
          </w:p>
        </w:tc>
        <w:tc>
          <w:tcPr>
            <w:tcW w:w="2393" w:type="dxa"/>
          </w:tcPr>
          <w:p w14:paraId="0C984765"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eastAsia="Times New Roman" w:hAnsi="Times New Roman" w:cs="Times New Roman"/>
                <w:color w:val="202122"/>
                <w:sz w:val="28"/>
                <w:szCs w:val="28"/>
              </w:rPr>
              <w:t>3, 308, 000</w:t>
            </w:r>
          </w:p>
        </w:tc>
      </w:tr>
      <w:tr w:rsidR="00CF59EB" w:rsidRPr="005F4310" w14:paraId="57227D98" w14:textId="77777777" w:rsidTr="00604947">
        <w:tc>
          <w:tcPr>
            <w:tcW w:w="970" w:type="dxa"/>
          </w:tcPr>
          <w:p w14:paraId="602AF211"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6.</w:t>
            </w:r>
          </w:p>
        </w:tc>
        <w:tc>
          <w:tcPr>
            <w:tcW w:w="3868" w:type="dxa"/>
          </w:tcPr>
          <w:p w14:paraId="6A95569B" w14:textId="77777777" w:rsidR="00CF59EB" w:rsidRPr="005F4310" w:rsidRDefault="00B331F3" w:rsidP="007C7637">
            <w:pPr>
              <w:ind w:firstLine="32"/>
              <w:jc w:val="both"/>
              <w:rPr>
                <w:rFonts w:ascii="Times New Roman" w:hAnsi="Times New Roman" w:cs="Times New Roman"/>
                <w:color w:val="000000" w:themeColor="text1"/>
                <w:sz w:val="28"/>
                <w:szCs w:val="28"/>
              </w:rPr>
            </w:pPr>
            <w:hyperlink r:id="rId13" w:tooltip="Mainichi Shimbun" w:history="1">
              <w:r w:rsidR="00CF59EB" w:rsidRPr="005F4310">
                <w:rPr>
                  <w:rFonts w:ascii="Times New Roman" w:eastAsia="Times New Roman" w:hAnsi="Times New Roman" w:cs="Times New Roman"/>
                  <w:iCs/>
                  <w:color w:val="000000" w:themeColor="text1"/>
                  <w:sz w:val="28"/>
                  <w:szCs w:val="21"/>
                </w:rPr>
                <w:t>The Mainichi Newspapers</w:t>
              </w:r>
            </w:hyperlink>
          </w:p>
        </w:tc>
        <w:tc>
          <w:tcPr>
            <w:tcW w:w="2397" w:type="dxa"/>
          </w:tcPr>
          <w:p w14:paraId="7E286FBE"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Жапония</w:t>
            </w:r>
          </w:p>
        </w:tc>
        <w:tc>
          <w:tcPr>
            <w:tcW w:w="2393" w:type="dxa"/>
          </w:tcPr>
          <w:p w14:paraId="7053BA64"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eastAsia="Times New Roman" w:hAnsi="Times New Roman" w:cs="Times New Roman"/>
                <w:color w:val="202122"/>
                <w:sz w:val="28"/>
                <w:szCs w:val="28"/>
              </w:rPr>
              <w:t>3, 166, 000</w:t>
            </w:r>
          </w:p>
        </w:tc>
      </w:tr>
      <w:tr w:rsidR="00CF59EB" w:rsidRPr="005F4310" w14:paraId="6DCF8F6C" w14:textId="77777777" w:rsidTr="00604947">
        <w:tc>
          <w:tcPr>
            <w:tcW w:w="970" w:type="dxa"/>
          </w:tcPr>
          <w:p w14:paraId="61392661"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7.</w:t>
            </w:r>
          </w:p>
        </w:tc>
        <w:tc>
          <w:tcPr>
            <w:tcW w:w="3868" w:type="dxa"/>
          </w:tcPr>
          <w:p w14:paraId="6882423C" w14:textId="77777777" w:rsidR="00CF59EB" w:rsidRPr="005F4310" w:rsidRDefault="00B331F3" w:rsidP="007C7637">
            <w:pPr>
              <w:ind w:firstLine="32"/>
              <w:jc w:val="both"/>
              <w:rPr>
                <w:rFonts w:ascii="Times New Roman" w:hAnsi="Times New Roman" w:cs="Times New Roman"/>
                <w:color w:val="000000" w:themeColor="text1"/>
                <w:sz w:val="28"/>
                <w:szCs w:val="28"/>
              </w:rPr>
            </w:pPr>
            <w:hyperlink r:id="rId14" w:tooltip="Reference News" w:history="1">
              <w:r w:rsidR="00CF59EB" w:rsidRPr="005F4310">
                <w:rPr>
                  <w:rFonts w:ascii="Times New Roman" w:eastAsia="Times New Roman" w:hAnsi="Times New Roman" w:cs="Times New Roman"/>
                  <w:iCs/>
                  <w:color w:val="000000" w:themeColor="text1"/>
                  <w:sz w:val="28"/>
                  <w:szCs w:val="21"/>
                </w:rPr>
                <w:t>Reference News</w:t>
              </w:r>
            </w:hyperlink>
          </w:p>
        </w:tc>
        <w:tc>
          <w:tcPr>
            <w:tcW w:w="2397" w:type="dxa"/>
          </w:tcPr>
          <w:p w14:paraId="6833E052"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Қытай</w:t>
            </w:r>
          </w:p>
        </w:tc>
        <w:tc>
          <w:tcPr>
            <w:tcW w:w="2393" w:type="dxa"/>
          </w:tcPr>
          <w:p w14:paraId="2931928A"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eastAsia="Times New Roman" w:hAnsi="Times New Roman" w:cs="Times New Roman"/>
                <w:color w:val="202122"/>
                <w:sz w:val="28"/>
                <w:szCs w:val="28"/>
              </w:rPr>
              <w:t>3, 073, 000</w:t>
            </w:r>
          </w:p>
        </w:tc>
      </w:tr>
      <w:tr w:rsidR="00CF59EB" w:rsidRPr="005F4310" w14:paraId="4867D172" w14:textId="77777777" w:rsidTr="00604947">
        <w:tc>
          <w:tcPr>
            <w:tcW w:w="970" w:type="dxa"/>
          </w:tcPr>
          <w:p w14:paraId="4EBE1386"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8.</w:t>
            </w:r>
          </w:p>
        </w:tc>
        <w:tc>
          <w:tcPr>
            <w:tcW w:w="3868" w:type="dxa"/>
          </w:tcPr>
          <w:p w14:paraId="6CFFEE18" w14:textId="77777777" w:rsidR="00CF59EB" w:rsidRPr="005F4310" w:rsidRDefault="00B331F3" w:rsidP="007C7637">
            <w:pPr>
              <w:ind w:firstLine="32"/>
              <w:jc w:val="both"/>
              <w:rPr>
                <w:rFonts w:ascii="Times New Roman" w:hAnsi="Times New Roman" w:cs="Times New Roman"/>
                <w:color w:val="000000" w:themeColor="text1"/>
                <w:sz w:val="28"/>
                <w:szCs w:val="28"/>
              </w:rPr>
            </w:pPr>
            <w:hyperlink r:id="rId15" w:tooltip="Amar Ujala" w:history="1">
              <w:r w:rsidR="00CF59EB" w:rsidRPr="005F4310">
                <w:rPr>
                  <w:rFonts w:ascii="Times New Roman" w:eastAsia="Times New Roman" w:hAnsi="Times New Roman" w:cs="Times New Roman"/>
                  <w:iCs/>
                  <w:color w:val="000000" w:themeColor="text1"/>
                  <w:sz w:val="28"/>
                  <w:szCs w:val="21"/>
                </w:rPr>
                <w:t>Amar Ujala</w:t>
              </w:r>
            </w:hyperlink>
          </w:p>
        </w:tc>
        <w:tc>
          <w:tcPr>
            <w:tcW w:w="2397" w:type="dxa"/>
          </w:tcPr>
          <w:p w14:paraId="315DF692"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Үндістан</w:t>
            </w:r>
          </w:p>
        </w:tc>
        <w:tc>
          <w:tcPr>
            <w:tcW w:w="2393" w:type="dxa"/>
          </w:tcPr>
          <w:p w14:paraId="7CC90F95"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eastAsia="Times New Roman" w:hAnsi="Times New Roman" w:cs="Times New Roman"/>
                <w:color w:val="202122"/>
                <w:sz w:val="28"/>
                <w:szCs w:val="28"/>
              </w:rPr>
              <w:t>2, 935, 000</w:t>
            </w:r>
          </w:p>
        </w:tc>
      </w:tr>
      <w:tr w:rsidR="00CF59EB" w:rsidRPr="005F4310" w14:paraId="67C6E1CD" w14:textId="77777777" w:rsidTr="00604947">
        <w:tc>
          <w:tcPr>
            <w:tcW w:w="970" w:type="dxa"/>
          </w:tcPr>
          <w:p w14:paraId="51DAE83E"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9.</w:t>
            </w:r>
          </w:p>
        </w:tc>
        <w:tc>
          <w:tcPr>
            <w:tcW w:w="3868" w:type="dxa"/>
          </w:tcPr>
          <w:p w14:paraId="560C6698" w14:textId="77777777" w:rsidR="00CF59EB" w:rsidRPr="005F4310" w:rsidRDefault="00B331F3" w:rsidP="007C7637">
            <w:pPr>
              <w:ind w:firstLine="32"/>
              <w:jc w:val="both"/>
              <w:rPr>
                <w:rFonts w:ascii="Times New Roman" w:hAnsi="Times New Roman" w:cs="Times New Roman"/>
                <w:color w:val="000000" w:themeColor="text1"/>
                <w:sz w:val="28"/>
                <w:szCs w:val="28"/>
              </w:rPr>
            </w:pPr>
            <w:hyperlink r:id="rId16" w:tooltip="The Times of India" w:history="1">
              <w:r w:rsidR="00CF59EB" w:rsidRPr="005F4310">
                <w:rPr>
                  <w:rFonts w:ascii="Times New Roman" w:eastAsia="Times New Roman" w:hAnsi="Times New Roman" w:cs="Times New Roman"/>
                  <w:iCs/>
                  <w:color w:val="000000" w:themeColor="text1"/>
                  <w:sz w:val="28"/>
                  <w:szCs w:val="21"/>
                </w:rPr>
                <w:t>The Times of India</w:t>
              </w:r>
            </w:hyperlink>
          </w:p>
        </w:tc>
        <w:tc>
          <w:tcPr>
            <w:tcW w:w="2397" w:type="dxa"/>
          </w:tcPr>
          <w:p w14:paraId="34C8A76B"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Үндістан</w:t>
            </w:r>
          </w:p>
        </w:tc>
        <w:tc>
          <w:tcPr>
            <w:tcW w:w="2393" w:type="dxa"/>
          </w:tcPr>
          <w:p w14:paraId="10CB7151"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eastAsia="Times New Roman" w:hAnsi="Times New Roman" w:cs="Times New Roman"/>
                <w:color w:val="202122"/>
                <w:sz w:val="28"/>
                <w:szCs w:val="28"/>
              </w:rPr>
              <w:t>2, 836, 000</w:t>
            </w:r>
          </w:p>
        </w:tc>
      </w:tr>
      <w:tr w:rsidR="00CF59EB" w:rsidRPr="005F4310" w14:paraId="22AD447B" w14:textId="77777777" w:rsidTr="00604947">
        <w:tc>
          <w:tcPr>
            <w:tcW w:w="970" w:type="dxa"/>
          </w:tcPr>
          <w:p w14:paraId="53D16A36"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10.</w:t>
            </w:r>
          </w:p>
        </w:tc>
        <w:tc>
          <w:tcPr>
            <w:tcW w:w="3868" w:type="dxa"/>
          </w:tcPr>
          <w:p w14:paraId="23E4734F" w14:textId="77777777" w:rsidR="00CF59EB" w:rsidRPr="005F4310" w:rsidRDefault="00CF59EB" w:rsidP="007C7637">
            <w:pPr>
              <w:ind w:firstLine="32"/>
              <w:jc w:val="both"/>
              <w:rPr>
                <w:rFonts w:ascii="Times New Roman" w:hAnsi="Times New Roman" w:cs="Times New Roman"/>
                <w:color w:val="000000" w:themeColor="text1"/>
                <w:sz w:val="28"/>
                <w:szCs w:val="28"/>
                <w:lang w:val="en-US"/>
              </w:rPr>
            </w:pPr>
            <w:r w:rsidRPr="005F4310">
              <w:rPr>
                <w:rFonts w:ascii="Times New Roman" w:eastAsia="Times New Roman" w:hAnsi="Times New Roman" w:cs="Times New Roman"/>
                <w:iCs/>
                <w:color w:val="000000" w:themeColor="text1"/>
                <w:sz w:val="28"/>
                <w:szCs w:val="21"/>
                <w:lang w:val="en-US"/>
              </w:rPr>
              <w:t>Nihon Keizai Shimbun</w:t>
            </w:r>
          </w:p>
        </w:tc>
        <w:tc>
          <w:tcPr>
            <w:tcW w:w="2397" w:type="dxa"/>
          </w:tcPr>
          <w:p w14:paraId="0E286170"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Жапония</w:t>
            </w:r>
          </w:p>
        </w:tc>
        <w:tc>
          <w:tcPr>
            <w:tcW w:w="2393" w:type="dxa"/>
          </w:tcPr>
          <w:p w14:paraId="3E2EC0F5" w14:textId="77777777" w:rsidR="00CF59EB" w:rsidRPr="005F4310" w:rsidRDefault="00CF59EB" w:rsidP="007C7637">
            <w:pPr>
              <w:ind w:firstLine="32"/>
              <w:jc w:val="both"/>
              <w:rPr>
                <w:rFonts w:ascii="Times New Roman" w:hAnsi="Times New Roman" w:cs="Times New Roman"/>
                <w:sz w:val="28"/>
                <w:szCs w:val="28"/>
              </w:rPr>
            </w:pPr>
            <w:r w:rsidRPr="005F4310">
              <w:rPr>
                <w:rFonts w:ascii="Times New Roman" w:hAnsi="Times New Roman" w:cs="Times New Roman"/>
                <w:sz w:val="28"/>
                <w:szCs w:val="28"/>
              </w:rPr>
              <w:t>2, 729, 000</w:t>
            </w:r>
          </w:p>
        </w:tc>
      </w:tr>
    </w:tbl>
    <w:p w14:paraId="7A5E3E81" w14:textId="02105CF5"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Дерекөз: Дүниежүзілік газеттер қауымдастығының вэб парақшасы [</w:t>
      </w:r>
      <w:r w:rsidR="00F65E47" w:rsidRPr="005F4310">
        <w:rPr>
          <w:rFonts w:ascii="Times New Roman" w:hAnsi="Times New Roman" w:cs="Times New Roman"/>
          <w:sz w:val="28"/>
          <w:szCs w:val="28"/>
        </w:rPr>
        <w:t>11</w:t>
      </w:r>
      <w:r w:rsidRPr="005F4310">
        <w:rPr>
          <w:rFonts w:ascii="Times New Roman" w:hAnsi="Times New Roman" w:cs="Times New Roman"/>
          <w:sz w:val="28"/>
          <w:szCs w:val="28"/>
        </w:rPr>
        <w:t>]</w:t>
      </w:r>
    </w:p>
    <w:p w14:paraId="0C90DE5E" w14:textId="77777777" w:rsidR="00CF59EB" w:rsidRPr="005F4310" w:rsidRDefault="00CF59EB" w:rsidP="005F4310">
      <w:pPr>
        <w:spacing w:after="0" w:line="240" w:lineRule="auto"/>
        <w:ind w:firstLine="567"/>
        <w:jc w:val="both"/>
        <w:rPr>
          <w:rFonts w:ascii="Times New Roman" w:hAnsi="Times New Roman" w:cs="Times New Roman"/>
          <w:sz w:val="28"/>
          <w:szCs w:val="28"/>
        </w:rPr>
      </w:pPr>
    </w:p>
    <w:p w14:paraId="2CAF673C" w14:textId="578DAD0A"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Баспасөз клубтарының жүйесі жапондық медиа жүйесінің маңызды элементі болып табылады. Жапонияда парламент, министрліктер, ұлттық және аймақтық мемлекеттік органдар, мемлекеттік ұйымдар немесе өнеркәсіптік бірлестіктер сияқты ірі институттардың құрамына кіретін 800-ге жуық баспасөз клубтары бар [</w:t>
      </w:r>
      <w:r w:rsidR="00F65E47" w:rsidRPr="005F4310">
        <w:rPr>
          <w:rFonts w:ascii="Times New Roman" w:hAnsi="Times New Roman" w:cs="Times New Roman"/>
          <w:sz w:val="28"/>
          <w:szCs w:val="28"/>
        </w:rPr>
        <w:t>8</w:t>
      </w:r>
      <w:r w:rsidRPr="005F4310">
        <w:rPr>
          <w:rFonts w:ascii="Times New Roman" w:hAnsi="Times New Roman" w:cs="Times New Roman"/>
          <w:sz w:val="28"/>
          <w:szCs w:val="28"/>
        </w:rPr>
        <w:t>, 5 б.]. Баспасөз клубтарының құрамына бұқаралық ақпарат құралдарының барлығы кірмейді: апта сайынғы және ай сайынғы журналдар, арнайы газеттер, көптеген коммерциялық хабар таратушылар, шетелдік БАҚ, дербес журналистер және интернет-БАҚ жатпайды [</w:t>
      </w:r>
      <w:r w:rsidR="00F65E47" w:rsidRPr="005F4310">
        <w:rPr>
          <w:rFonts w:ascii="Times New Roman" w:hAnsi="Times New Roman" w:cs="Times New Roman"/>
          <w:sz w:val="28"/>
          <w:szCs w:val="28"/>
        </w:rPr>
        <w:t>12</w:t>
      </w:r>
      <w:r w:rsidRPr="005F4310">
        <w:rPr>
          <w:rFonts w:ascii="Times New Roman" w:hAnsi="Times New Roman" w:cs="Times New Roman"/>
          <w:sz w:val="28"/>
          <w:szCs w:val="28"/>
        </w:rPr>
        <w:t>].</w:t>
      </w:r>
    </w:p>
    <w:p w14:paraId="60182D48" w14:textId="24F7CD9C"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Жапондық медиа-бизнес жеке меншік және коммерциялық болып табылады. Журналистер тікелей университеттерден жұмысқа алынады және медиа-компаниялардың көпшілігі БАҚ тәжірибесі бар отбасылар мен жеке тұлғаларға тиесілі акционерлік корпорациялар болып келеді және оларды президенттер мен басқармалар басқарады [</w:t>
      </w:r>
      <w:r w:rsidR="00F65E47" w:rsidRPr="005F4310">
        <w:rPr>
          <w:rFonts w:ascii="Times New Roman" w:hAnsi="Times New Roman" w:cs="Times New Roman"/>
          <w:sz w:val="28"/>
          <w:szCs w:val="28"/>
        </w:rPr>
        <w:t>13</w:t>
      </w:r>
      <w:r w:rsidRPr="005F4310">
        <w:rPr>
          <w:rFonts w:ascii="Times New Roman" w:hAnsi="Times New Roman" w:cs="Times New Roman"/>
          <w:sz w:val="28"/>
          <w:szCs w:val="28"/>
        </w:rPr>
        <w:t xml:space="preserve">]. Жапондық медиа бизнестің бір ерекшелігі - меншіктің жоғары дәрежеде шоғырлануы. Ірі күнделікті газеттердің жеке меншігінде хабарламалық компаниялар ғана емес, сонымен қатар журналдар, апта сайынғы газеттер және спорттық газеттер бар. Бұл бес ірі медиа-конгломераттың пайда болуына әкелді. Олардың әрқайсысының негізінде аталмыш бес ірі күнделікті газеттердің біреуі жатыр </w:t>
      </w:r>
      <w:r w:rsidR="005F20C2" w:rsidRPr="005F4310">
        <w:rPr>
          <w:rFonts w:ascii="Times New Roman" w:hAnsi="Times New Roman" w:cs="Times New Roman"/>
          <w:sz w:val="28"/>
          <w:szCs w:val="28"/>
        </w:rPr>
        <w:t>[8</w:t>
      </w:r>
      <w:r w:rsidRPr="005F4310">
        <w:rPr>
          <w:rFonts w:ascii="Times New Roman" w:hAnsi="Times New Roman" w:cs="Times New Roman"/>
          <w:sz w:val="28"/>
          <w:szCs w:val="28"/>
        </w:rPr>
        <w:t xml:space="preserve">, 21 б.]. Бірыңғай жағдай – жартылай мемлекет иелігінде деп жіктелетін </w:t>
      </w:r>
      <w:r w:rsidRPr="005F4310">
        <w:rPr>
          <w:rFonts w:ascii="Times New Roman" w:hAnsi="Times New Roman" w:cs="Times New Roman"/>
          <w:sz w:val="28"/>
          <w:szCs w:val="28"/>
          <w:lang w:val="en-US"/>
        </w:rPr>
        <w:t>NHK</w:t>
      </w:r>
      <w:r w:rsidRPr="005F4310">
        <w:rPr>
          <w:rFonts w:ascii="Times New Roman" w:hAnsi="Times New Roman" w:cs="Times New Roman"/>
          <w:sz w:val="28"/>
          <w:szCs w:val="28"/>
        </w:rPr>
        <w:t xml:space="preserve">. Ол мемлекет тапсырысы </w:t>
      </w:r>
      <w:r w:rsidRPr="005F4310">
        <w:rPr>
          <w:rFonts w:ascii="Times New Roman" w:hAnsi="Times New Roman" w:cs="Times New Roman"/>
          <w:sz w:val="28"/>
          <w:szCs w:val="28"/>
        </w:rPr>
        <w:lastRenderedPageBreak/>
        <w:t>бойынша құрылған. Парламент пен үкімет оны қаржылық тұрғыда бақылайды және маңызды билік органдарын тағайындайды [</w:t>
      </w:r>
      <w:r w:rsidR="00F65E47" w:rsidRPr="005F4310">
        <w:rPr>
          <w:rFonts w:ascii="Times New Roman" w:hAnsi="Times New Roman" w:cs="Times New Roman"/>
          <w:sz w:val="28"/>
          <w:szCs w:val="28"/>
        </w:rPr>
        <w:t>12</w:t>
      </w:r>
      <w:r w:rsidRPr="005F4310">
        <w:rPr>
          <w:rFonts w:ascii="Times New Roman" w:hAnsi="Times New Roman" w:cs="Times New Roman"/>
          <w:sz w:val="28"/>
          <w:szCs w:val="28"/>
        </w:rPr>
        <w:t xml:space="preserve">]. </w:t>
      </w:r>
    </w:p>
    <w:p w14:paraId="1A8DFDBF" w14:textId="77777777" w:rsidR="00CF59EB" w:rsidRPr="005F4310" w:rsidRDefault="00CF59EB" w:rsidP="005F4310">
      <w:pPr>
        <w:spacing w:after="0" w:line="240" w:lineRule="auto"/>
        <w:ind w:firstLine="567"/>
        <w:jc w:val="both"/>
        <w:rPr>
          <w:rFonts w:ascii="Times New Roman" w:hAnsi="Times New Roman" w:cs="Times New Roman"/>
          <w:sz w:val="28"/>
          <w:szCs w:val="28"/>
        </w:rPr>
      </w:pPr>
    </w:p>
    <w:p w14:paraId="544C5304" w14:textId="77777777" w:rsidR="00CF59EB" w:rsidRPr="005F4310" w:rsidRDefault="00CF59EB" w:rsidP="005F4310">
      <w:pPr>
        <w:spacing w:after="0" w:line="240" w:lineRule="auto"/>
        <w:ind w:firstLine="567"/>
        <w:jc w:val="both"/>
        <w:rPr>
          <w:rFonts w:ascii="Times New Roman" w:hAnsi="Times New Roman" w:cs="Times New Roman"/>
          <w:i/>
          <w:sz w:val="28"/>
          <w:szCs w:val="28"/>
        </w:rPr>
      </w:pPr>
      <w:r w:rsidRPr="005F4310">
        <w:rPr>
          <w:rFonts w:ascii="Times New Roman" w:hAnsi="Times New Roman" w:cs="Times New Roman"/>
          <w:i/>
          <w:sz w:val="28"/>
          <w:szCs w:val="28"/>
        </w:rPr>
        <w:t>БАҚ және баспа ісі</w:t>
      </w:r>
    </w:p>
    <w:p w14:paraId="0F199700" w14:textId="77777777"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Баспа және хабар тарату БАҚ-ы Жапонияда ұзақ уақыттан бері ықпалды болып келеді. Олардың қызметі Екінші дүниежүзілік соғыстың аяғына дейін үкіметпен басқарылып, соғыстан кейінгі одақтастардың оккупациясы кезінде цензураға ұшырағанымен, олар қазір айтарлықтай еркіндікке ие. Соғыстан кейінгі демократия мен экономикалық өсім бұқаралық ақпарат құралдарының тез өсіп, қарқынды таралуына ықпал етті. Сонымен қатар, коммерциялық жарнама үлкен индустрияға айналды да, Жапония АҚШ-тан кейінгі екінші ірі нарыққа айналды. Теледидар мен газеттер ұзақ уақыт бойы ең маңызды жарнамалық ақпарат құралы болып есептелді. Ал журналдар мен радио жарнамаларының маңыздылығы біріншілерге қарағанда төменірек келді. Дегенмен, технологиялардың дамуына байланысы, Интернеттегі жарнама мен маркетинг пайда болып, айтарлықтай маңызды жетістіктерге жетті.</w:t>
      </w:r>
    </w:p>
    <w:p w14:paraId="63C2869B" w14:textId="77777777" w:rsidR="00CF59EB" w:rsidRPr="005F4310" w:rsidRDefault="00CF59EB" w:rsidP="005F4310">
      <w:pPr>
        <w:spacing w:after="0" w:line="240" w:lineRule="auto"/>
        <w:ind w:firstLine="567"/>
        <w:jc w:val="both"/>
        <w:rPr>
          <w:rFonts w:ascii="Times New Roman" w:hAnsi="Times New Roman" w:cs="Times New Roman"/>
          <w:sz w:val="28"/>
          <w:szCs w:val="28"/>
        </w:rPr>
      </w:pPr>
    </w:p>
    <w:p w14:paraId="38B2DD92" w14:textId="77777777" w:rsidR="00CF59EB" w:rsidRPr="005F4310" w:rsidRDefault="00CF59EB" w:rsidP="005F4310">
      <w:pPr>
        <w:spacing w:after="0" w:line="240" w:lineRule="auto"/>
        <w:ind w:firstLine="567"/>
        <w:jc w:val="both"/>
        <w:rPr>
          <w:rFonts w:ascii="Times New Roman" w:hAnsi="Times New Roman" w:cs="Times New Roman"/>
          <w:i/>
          <w:sz w:val="28"/>
          <w:szCs w:val="28"/>
        </w:rPr>
      </w:pPr>
      <w:r w:rsidRPr="005F4310">
        <w:rPr>
          <w:rFonts w:ascii="Times New Roman" w:hAnsi="Times New Roman" w:cs="Times New Roman"/>
          <w:i/>
          <w:sz w:val="28"/>
          <w:szCs w:val="28"/>
        </w:rPr>
        <w:t>Баспасөз</w:t>
      </w:r>
    </w:p>
    <w:p w14:paraId="40EB0E25" w14:textId="6C0FAA6F"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Жапонияның тұңғыш заманауи газеттері Мейдзи кезеңінің басында пайда болды. Алғашқы болып «</w:t>
      </w:r>
      <w:r w:rsidRPr="005F4310">
        <w:rPr>
          <w:rFonts w:ascii="Times New Roman" w:hAnsi="Times New Roman" w:cs="Times New Roman"/>
          <w:sz w:val="28"/>
          <w:szCs w:val="28"/>
          <w:lang w:val="en-US"/>
        </w:rPr>
        <w:t>Yokohama</w:t>
      </w:r>
      <w:r w:rsidRPr="005F4310">
        <w:rPr>
          <w:rFonts w:ascii="Times New Roman" w:hAnsi="Times New Roman" w:cs="Times New Roman"/>
          <w:sz w:val="28"/>
          <w:szCs w:val="28"/>
        </w:rPr>
        <w:t xml:space="preserve"> </w:t>
      </w:r>
      <w:r w:rsidRPr="005F4310">
        <w:rPr>
          <w:rFonts w:ascii="Times New Roman" w:hAnsi="Times New Roman" w:cs="Times New Roman"/>
          <w:sz w:val="28"/>
          <w:szCs w:val="28"/>
          <w:lang w:val="en-US"/>
        </w:rPr>
        <w:t>mainichi</w:t>
      </w:r>
      <w:r w:rsidRPr="005F4310">
        <w:rPr>
          <w:rFonts w:ascii="Times New Roman" w:hAnsi="Times New Roman" w:cs="Times New Roman"/>
          <w:sz w:val="28"/>
          <w:szCs w:val="28"/>
        </w:rPr>
        <w:t xml:space="preserve"> </w:t>
      </w:r>
      <w:r w:rsidRPr="005F4310">
        <w:rPr>
          <w:rFonts w:ascii="Times New Roman" w:hAnsi="Times New Roman" w:cs="Times New Roman"/>
          <w:sz w:val="28"/>
          <w:szCs w:val="28"/>
          <w:lang w:val="en-US"/>
        </w:rPr>
        <w:t>Shimbun</w:t>
      </w:r>
      <w:r w:rsidRPr="005F4310">
        <w:rPr>
          <w:rFonts w:ascii="Times New Roman" w:hAnsi="Times New Roman" w:cs="Times New Roman"/>
          <w:sz w:val="28"/>
          <w:szCs w:val="28"/>
        </w:rPr>
        <w:t>»</w:t>
      </w:r>
      <w:r w:rsidRPr="005F4310">
        <w:rPr>
          <w:rFonts w:ascii="Times New Roman" w:hAnsi="Times New Roman" w:cs="Times New Roman"/>
          <w:sz w:val="28"/>
          <w:szCs w:val="28"/>
          <w:lang w:val="en-US"/>
        </w:rPr>
        <w:t> </w:t>
      </w:r>
      <w:r w:rsidRPr="005F4310">
        <w:rPr>
          <w:rFonts w:ascii="Times New Roman" w:hAnsi="Times New Roman" w:cs="Times New Roman"/>
          <w:sz w:val="28"/>
          <w:szCs w:val="28"/>
        </w:rPr>
        <w:t>(1871) басылды, одан кейін «</w:t>
      </w:r>
      <w:r w:rsidRPr="005F4310">
        <w:rPr>
          <w:rFonts w:ascii="Times New Roman" w:hAnsi="Times New Roman" w:cs="Times New Roman"/>
          <w:sz w:val="28"/>
          <w:szCs w:val="28"/>
          <w:lang w:val="en-US"/>
        </w:rPr>
        <w:t>Yomiuri</w:t>
      </w:r>
      <w:r w:rsidRPr="005F4310">
        <w:rPr>
          <w:rFonts w:ascii="Times New Roman" w:hAnsi="Times New Roman" w:cs="Times New Roman"/>
          <w:sz w:val="28"/>
          <w:szCs w:val="28"/>
        </w:rPr>
        <w:t xml:space="preserve"> </w:t>
      </w:r>
      <w:r w:rsidRPr="005F4310">
        <w:rPr>
          <w:rFonts w:ascii="Times New Roman" w:hAnsi="Times New Roman" w:cs="Times New Roman"/>
          <w:sz w:val="28"/>
          <w:szCs w:val="28"/>
          <w:lang w:val="en-US"/>
        </w:rPr>
        <w:t>Shimbun</w:t>
      </w:r>
      <w:r w:rsidRPr="005F4310">
        <w:rPr>
          <w:rFonts w:ascii="Times New Roman" w:hAnsi="Times New Roman" w:cs="Times New Roman"/>
          <w:sz w:val="28"/>
          <w:szCs w:val="28"/>
        </w:rPr>
        <w:t>»</w:t>
      </w:r>
      <w:r w:rsidRPr="005F4310">
        <w:rPr>
          <w:rFonts w:ascii="Times New Roman" w:hAnsi="Times New Roman" w:cs="Times New Roman"/>
          <w:sz w:val="28"/>
          <w:szCs w:val="28"/>
          <w:lang w:val="en-US"/>
        </w:rPr>
        <w:t> </w:t>
      </w:r>
      <w:r w:rsidRPr="005F4310">
        <w:rPr>
          <w:rFonts w:ascii="Times New Roman" w:hAnsi="Times New Roman" w:cs="Times New Roman"/>
          <w:sz w:val="28"/>
          <w:szCs w:val="28"/>
        </w:rPr>
        <w:t>(1774) және «</w:t>
      </w:r>
      <w:r w:rsidRPr="005F4310">
        <w:rPr>
          <w:rFonts w:ascii="Times New Roman" w:hAnsi="Times New Roman" w:cs="Times New Roman"/>
          <w:sz w:val="28"/>
          <w:szCs w:val="28"/>
          <w:lang w:val="en-US"/>
        </w:rPr>
        <w:t>Asahi</w:t>
      </w:r>
      <w:r w:rsidRPr="005F4310">
        <w:rPr>
          <w:rFonts w:ascii="Times New Roman" w:hAnsi="Times New Roman" w:cs="Times New Roman"/>
          <w:sz w:val="28"/>
          <w:szCs w:val="28"/>
        </w:rPr>
        <w:t xml:space="preserve"> </w:t>
      </w:r>
      <w:r w:rsidRPr="005F4310">
        <w:rPr>
          <w:rFonts w:ascii="Times New Roman" w:hAnsi="Times New Roman" w:cs="Times New Roman"/>
          <w:sz w:val="28"/>
          <w:szCs w:val="28"/>
          <w:lang w:val="en-US"/>
        </w:rPr>
        <w:t>Shimbun</w:t>
      </w:r>
      <w:r w:rsidRPr="005F4310">
        <w:rPr>
          <w:rFonts w:ascii="Times New Roman" w:hAnsi="Times New Roman" w:cs="Times New Roman"/>
          <w:sz w:val="28"/>
          <w:szCs w:val="28"/>
        </w:rPr>
        <w:t>»</w:t>
      </w:r>
      <w:r w:rsidRPr="005F4310">
        <w:rPr>
          <w:rFonts w:ascii="Times New Roman" w:hAnsi="Times New Roman" w:cs="Times New Roman"/>
          <w:sz w:val="28"/>
          <w:szCs w:val="28"/>
          <w:lang w:val="en-US"/>
        </w:rPr>
        <w:t> </w:t>
      </w:r>
      <w:r w:rsidRPr="005F4310">
        <w:rPr>
          <w:rFonts w:ascii="Times New Roman" w:hAnsi="Times New Roman" w:cs="Times New Roman"/>
          <w:sz w:val="28"/>
          <w:szCs w:val="28"/>
        </w:rPr>
        <w:t>(1879) шықты. Сонымен қатар, сол кезде Жапонияның жетекші күнделікті газеті «</w:t>
      </w:r>
      <w:r w:rsidRPr="005F4310">
        <w:rPr>
          <w:rFonts w:ascii="Times New Roman" w:hAnsi="Times New Roman" w:cs="Times New Roman"/>
          <w:sz w:val="28"/>
          <w:szCs w:val="28"/>
          <w:lang w:val="en-US"/>
        </w:rPr>
        <w:t>Nihon</w:t>
      </w:r>
      <w:r w:rsidRPr="005F4310">
        <w:rPr>
          <w:rFonts w:ascii="Times New Roman" w:hAnsi="Times New Roman" w:cs="Times New Roman"/>
          <w:sz w:val="28"/>
          <w:szCs w:val="28"/>
        </w:rPr>
        <w:t xml:space="preserve"> </w:t>
      </w:r>
      <w:r w:rsidRPr="005F4310">
        <w:rPr>
          <w:rFonts w:ascii="Times New Roman" w:hAnsi="Times New Roman" w:cs="Times New Roman"/>
          <w:sz w:val="28"/>
          <w:szCs w:val="28"/>
          <w:lang w:val="en-US"/>
        </w:rPr>
        <w:t>Keizai</w:t>
      </w:r>
      <w:r w:rsidRPr="005F4310">
        <w:rPr>
          <w:rFonts w:ascii="Times New Roman" w:hAnsi="Times New Roman" w:cs="Times New Roman"/>
          <w:sz w:val="28"/>
          <w:szCs w:val="28"/>
        </w:rPr>
        <w:t xml:space="preserve"> </w:t>
      </w:r>
      <w:r w:rsidRPr="005F4310">
        <w:rPr>
          <w:rFonts w:ascii="Times New Roman" w:hAnsi="Times New Roman" w:cs="Times New Roman"/>
          <w:sz w:val="28"/>
          <w:szCs w:val="28"/>
          <w:lang w:val="en-US"/>
        </w:rPr>
        <w:t>Shimbun</w:t>
      </w:r>
      <w:r w:rsidRPr="005F4310">
        <w:rPr>
          <w:rFonts w:ascii="Times New Roman" w:hAnsi="Times New Roman" w:cs="Times New Roman"/>
          <w:sz w:val="28"/>
          <w:szCs w:val="28"/>
        </w:rPr>
        <w:t>»</w:t>
      </w:r>
      <w:r w:rsidRPr="005F4310">
        <w:rPr>
          <w:rFonts w:ascii="Times New Roman" w:hAnsi="Times New Roman" w:cs="Times New Roman"/>
          <w:sz w:val="28"/>
          <w:szCs w:val="28"/>
          <w:lang w:val="en-US"/>
        </w:rPr>
        <w:t> </w:t>
      </w:r>
      <w:r w:rsidRPr="005F4310">
        <w:rPr>
          <w:rFonts w:ascii="Times New Roman" w:hAnsi="Times New Roman" w:cs="Times New Roman"/>
          <w:sz w:val="28"/>
          <w:szCs w:val="28"/>
        </w:rPr>
        <w:t>(1876) құрылды. Газеттердің рөлі маңызды болып қала берді. Жапониядағы ең ірі күнделікті басылымдар таралымы бойынша әлемдегі ең жоғары орындардың бірін алады және барлық ірі газеттер, әдетте, жоғары редакциялық стандарттарды сақтайды. Ірі күнделікті газеттердің таңертеңгі де, кешкі де басылымдары бар және олардың бір күнгі таралымы жоғары.  Ең үлкен газеттердің әрқайсысы күніне бірнеше миллион данадан сатылады. Бірқатар газеттер жалпыұлттық тиражға ие және кейбір жергілікті газеттер де үлкен тиражға ие. «</w:t>
      </w:r>
      <w:r w:rsidRPr="005F4310">
        <w:rPr>
          <w:rFonts w:ascii="Times New Roman" w:hAnsi="Times New Roman" w:cs="Times New Roman"/>
          <w:sz w:val="28"/>
          <w:szCs w:val="28"/>
          <w:lang w:val="en-US"/>
        </w:rPr>
        <w:t>Ky</w:t>
      </w:r>
      <w:r w:rsidRPr="005F4310">
        <w:rPr>
          <w:rFonts w:ascii="Times New Roman" w:hAnsi="Times New Roman" w:cs="Times New Roman"/>
          <w:sz w:val="28"/>
          <w:szCs w:val="28"/>
        </w:rPr>
        <w:t>ō</w:t>
      </w:r>
      <w:r w:rsidRPr="005F4310">
        <w:rPr>
          <w:rFonts w:ascii="Times New Roman" w:hAnsi="Times New Roman" w:cs="Times New Roman"/>
          <w:sz w:val="28"/>
          <w:szCs w:val="28"/>
          <w:lang w:val="en-US"/>
        </w:rPr>
        <w:t>d</w:t>
      </w:r>
      <w:r w:rsidRPr="005F4310">
        <w:rPr>
          <w:rFonts w:ascii="Times New Roman" w:hAnsi="Times New Roman" w:cs="Times New Roman"/>
          <w:sz w:val="28"/>
          <w:szCs w:val="28"/>
        </w:rPr>
        <w:t xml:space="preserve">ō </w:t>
      </w:r>
      <w:r w:rsidRPr="005F4310">
        <w:rPr>
          <w:rFonts w:ascii="Times New Roman" w:hAnsi="Times New Roman" w:cs="Times New Roman"/>
          <w:sz w:val="28"/>
          <w:szCs w:val="28"/>
          <w:lang w:val="en-US"/>
        </w:rPr>
        <w:t>Ts</w:t>
      </w:r>
      <w:r w:rsidRPr="005F4310">
        <w:rPr>
          <w:rFonts w:ascii="Times New Roman" w:hAnsi="Times New Roman" w:cs="Times New Roman"/>
          <w:sz w:val="28"/>
          <w:szCs w:val="28"/>
        </w:rPr>
        <w:t>ū</w:t>
      </w:r>
      <w:r w:rsidRPr="005F4310">
        <w:rPr>
          <w:rFonts w:ascii="Times New Roman" w:hAnsi="Times New Roman" w:cs="Times New Roman"/>
          <w:sz w:val="28"/>
          <w:szCs w:val="28"/>
          <w:lang w:val="en-US"/>
        </w:rPr>
        <w:t>shinsha</w:t>
      </w:r>
      <w:r w:rsidRPr="005F4310">
        <w:rPr>
          <w:rFonts w:ascii="Times New Roman" w:hAnsi="Times New Roman" w:cs="Times New Roman"/>
          <w:sz w:val="28"/>
          <w:szCs w:val="28"/>
        </w:rPr>
        <w:t>» және «</w:t>
      </w:r>
      <w:r w:rsidRPr="005F4310">
        <w:rPr>
          <w:rFonts w:ascii="Times New Roman" w:hAnsi="Times New Roman" w:cs="Times New Roman"/>
          <w:sz w:val="28"/>
          <w:szCs w:val="28"/>
          <w:lang w:val="en-US"/>
        </w:rPr>
        <w:t>Jiji</w:t>
      </w:r>
      <w:r w:rsidRPr="005F4310">
        <w:rPr>
          <w:rFonts w:ascii="Times New Roman" w:hAnsi="Times New Roman" w:cs="Times New Roman"/>
          <w:sz w:val="28"/>
          <w:szCs w:val="28"/>
        </w:rPr>
        <w:t xml:space="preserve"> </w:t>
      </w:r>
      <w:r w:rsidRPr="005F4310">
        <w:rPr>
          <w:rFonts w:ascii="Times New Roman" w:hAnsi="Times New Roman" w:cs="Times New Roman"/>
          <w:sz w:val="28"/>
          <w:szCs w:val="28"/>
          <w:lang w:val="en-US"/>
        </w:rPr>
        <w:t>Press</w:t>
      </w:r>
      <w:r w:rsidRPr="005F4310">
        <w:rPr>
          <w:rFonts w:ascii="Times New Roman" w:hAnsi="Times New Roman" w:cs="Times New Roman"/>
          <w:sz w:val="28"/>
          <w:szCs w:val="28"/>
        </w:rPr>
        <w:t>» - Жапонияның ең ірі ақпараттық агенттіктері [</w:t>
      </w:r>
      <w:r w:rsidR="00F65E47" w:rsidRPr="005F4310">
        <w:rPr>
          <w:rFonts w:ascii="Times New Roman" w:hAnsi="Times New Roman" w:cs="Times New Roman"/>
          <w:sz w:val="28"/>
          <w:szCs w:val="28"/>
        </w:rPr>
        <w:t>14</w:t>
      </w:r>
      <w:r w:rsidRPr="005F4310">
        <w:rPr>
          <w:rFonts w:ascii="Times New Roman" w:hAnsi="Times New Roman" w:cs="Times New Roman"/>
          <w:sz w:val="28"/>
          <w:szCs w:val="28"/>
        </w:rPr>
        <w:t>].</w:t>
      </w:r>
    </w:p>
    <w:p w14:paraId="148A6EB2" w14:textId="28F034B1" w:rsidR="00CF59EB" w:rsidRPr="005F4310" w:rsidRDefault="00CF59EB" w:rsidP="005F4310">
      <w:pPr>
        <w:spacing w:after="0" w:line="240" w:lineRule="auto"/>
        <w:ind w:firstLine="567"/>
        <w:jc w:val="both"/>
        <w:rPr>
          <w:rFonts w:ascii="Times New Roman" w:hAnsi="Times New Roman" w:cs="Times New Roman"/>
          <w:sz w:val="28"/>
          <w:szCs w:val="28"/>
          <w:lang w:val="en-US"/>
        </w:rPr>
      </w:pPr>
      <w:r w:rsidRPr="005F4310">
        <w:rPr>
          <w:rFonts w:ascii="Times New Roman" w:hAnsi="Times New Roman" w:cs="Times New Roman"/>
          <w:sz w:val="28"/>
          <w:szCs w:val="28"/>
        </w:rPr>
        <w:t>Жапониядағы газеттің прототипі 1615 жылы пайда болған кавабаран (</w:t>
      </w:r>
      <w:r w:rsidRPr="005F4310">
        <w:rPr>
          <w:rFonts w:ascii="Times New Roman" w:hAnsi="Times New Roman" w:cs="Times New Roman"/>
          <w:sz w:val="28"/>
          <w:szCs w:val="28"/>
          <w:lang w:val="en-US"/>
        </w:rPr>
        <w:t>kawabaran</w:t>
      </w:r>
      <w:r w:rsidRPr="005F4310">
        <w:rPr>
          <w:rFonts w:ascii="Times New Roman" w:hAnsi="Times New Roman" w:cs="Times New Roman"/>
          <w:sz w:val="28"/>
          <w:szCs w:val="28"/>
        </w:rPr>
        <w:t>) немесе «плитка баспа блогы» («</w:t>
      </w:r>
      <w:r w:rsidRPr="005F4310">
        <w:rPr>
          <w:rFonts w:ascii="Times New Roman" w:hAnsi="Times New Roman" w:cs="Times New Roman"/>
          <w:sz w:val="28"/>
          <w:szCs w:val="28"/>
          <w:lang w:val="en-US"/>
        </w:rPr>
        <w:t>tile</w:t>
      </w:r>
      <w:r w:rsidRPr="005F4310">
        <w:rPr>
          <w:rFonts w:ascii="Times New Roman" w:hAnsi="Times New Roman" w:cs="Times New Roman"/>
          <w:sz w:val="28"/>
          <w:szCs w:val="28"/>
        </w:rPr>
        <w:t xml:space="preserve"> </w:t>
      </w:r>
      <w:r w:rsidRPr="005F4310">
        <w:rPr>
          <w:rFonts w:ascii="Times New Roman" w:hAnsi="Times New Roman" w:cs="Times New Roman"/>
          <w:sz w:val="28"/>
          <w:szCs w:val="28"/>
          <w:lang w:val="en-US"/>
        </w:rPr>
        <w:t>block</w:t>
      </w:r>
      <w:r w:rsidRPr="005F4310">
        <w:rPr>
          <w:rFonts w:ascii="Times New Roman" w:hAnsi="Times New Roman" w:cs="Times New Roman"/>
          <w:sz w:val="28"/>
          <w:szCs w:val="28"/>
        </w:rPr>
        <w:t xml:space="preserve"> </w:t>
      </w:r>
      <w:r w:rsidRPr="005F4310">
        <w:rPr>
          <w:rFonts w:ascii="Times New Roman" w:hAnsi="Times New Roman" w:cs="Times New Roman"/>
          <w:sz w:val="28"/>
          <w:szCs w:val="28"/>
          <w:lang w:val="en-US"/>
        </w:rPr>
        <w:t>print</w:t>
      </w:r>
      <w:r w:rsidRPr="005F4310">
        <w:rPr>
          <w:rFonts w:ascii="Times New Roman" w:hAnsi="Times New Roman" w:cs="Times New Roman"/>
          <w:sz w:val="28"/>
          <w:szCs w:val="28"/>
        </w:rPr>
        <w:t>») болды. Кавабаран - теріс баспа ретінде үйлердің шатыр тақтайшаларын пайдаланып басылған бір беттік парақшалар. Олар жүйесіз шығып тұрды және ғашықтардың өз-өздеріне қол жұмсауы, түрлі апаттар және басқа да сенсациялық оқиғалар туралы жанжалды ақпаратты қамтыды. Жапониядағы алғашқы заманауи газет басқа мемлекеттермен салыстырғанда өте кеш пайда болды. Алғашқы газет 1861 жылы ағылшын тілінде жарық көрді. Ол</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аптасына</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екі</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рет</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шығатын</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The</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Nagasaki</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Shipping</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List</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and</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Advertiser</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болды</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Жапон</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тіліндегі</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алғашқы</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газет</w:t>
      </w:r>
      <w:r w:rsidRPr="00EB6014">
        <w:rPr>
          <w:rFonts w:ascii="Times New Roman" w:hAnsi="Times New Roman" w:cs="Times New Roman"/>
          <w:sz w:val="28"/>
          <w:szCs w:val="28"/>
          <w:lang w:val="en-US"/>
        </w:rPr>
        <w:t xml:space="preserve"> 1862 </w:t>
      </w:r>
      <w:r w:rsidRPr="005F4310">
        <w:rPr>
          <w:rFonts w:ascii="Times New Roman" w:hAnsi="Times New Roman" w:cs="Times New Roman"/>
          <w:sz w:val="28"/>
          <w:szCs w:val="28"/>
        </w:rPr>
        <w:t>жылы</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пайда</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болды</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Алғашқы</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күнделікті</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газет</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Yokohama</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Mainichi</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алғаш</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рет</w:t>
      </w:r>
      <w:r w:rsidRPr="00EB6014">
        <w:rPr>
          <w:rFonts w:ascii="Times New Roman" w:hAnsi="Times New Roman" w:cs="Times New Roman"/>
          <w:sz w:val="28"/>
          <w:szCs w:val="28"/>
          <w:lang w:val="en-US"/>
        </w:rPr>
        <w:t xml:space="preserve"> 1871 </w:t>
      </w:r>
      <w:r w:rsidRPr="005F4310">
        <w:rPr>
          <w:rFonts w:ascii="Times New Roman" w:hAnsi="Times New Roman" w:cs="Times New Roman"/>
          <w:sz w:val="28"/>
          <w:szCs w:val="28"/>
        </w:rPr>
        <w:t>жылы</w:t>
      </w:r>
      <w:r w:rsidRPr="00EB6014">
        <w:rPr>
          <w:rFonts w:ascii="Times New Roman" w:hAnsi="Times New Roman" w:cs="Times New Roman"/>
          <w:sz w:val="28"/>
          <w:szCs w:val="28"/>
          <w:lang w:val="en-US"/>
        </w:rPr>
        <w:t xml:space="preserve"> 28 </w:t>
      </w:r>
      <w:r w:rsidRPr="005F4310">
        <w:rPr>
          <w:rFonts w:ascii="Times New Roman" w:hAnsi="Times New Roman" w:cs="Times New Roman"/>
          <w:sz w:val="28"/>
          <w:szCs w:val="28"/>
        </w:rPr>
        <w:t>қаңтарда</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жарық</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көрді</w:t>
      </w:r>
      <w:r w:rsidRPr="00EB6014">
        <w:rPr>
          <w:rFonts w:ascii="Times New Roman" w:hAnsi="Times New Roman" w:cs="Times New Roman"/>
          <w:sz w:val="28"/>
          <w:szCs w:val="28"/>
          <w:lang w:val="en-US"/>
        </w:rPr>
        <w:t xml:space="preserve"> [</w:t>
      </w:r>
      <w:r w:rsidR="00F65E47" w:rsidRPr="00EB6014">
        <w:rPr>
          <w:rFonts w:ascii="Times New Roman" w:hAnsi="Times New Roman" w:cs="Times New Roman"/>
          <w:sz w:val="28"/>
          <w:szCs w:val="28"/>
          <w:lang w:val="en-US"/>
        </w:rPr>
        <w:t>15</w:t>
      </w:r>
      <w:r w:rsidRPr="00EB6014">
        <w:rPr>
          <w:rFonts w:ascii="Times New Roman" w:hAnsi="Times New Roman" w:cs="Times New Roman"/>
          <w:sz w:val="28"/>
          <w:szCs w:val="28"/>
          <w:lang w:val="en-US"/>
        </w:rPr>
        <w:t>], [</w:t>
      </w:r>
      <w:r w:rsidR="00F65E47" w:rsidRPr="00EB6014">
        <w:rPr>
          <w:rFonts w:ascii="Times New Roman" w:hAnsi="Times New Roman" w:cs="Times New Roman"/>
          <w:sz w:val="28"/>
          <w:szCs w:val="28"/>
          <w:lang w:val="en-US"/>
        </w:rPr>
        <w:t>16</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Қазіргі</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уақытта</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Жапониядағы</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газеттерді</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төрт</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санатқа</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бөлуге</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болады</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жалпы</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газеттер</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спорттық</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газеттер</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мамандандырылған</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көбінесе</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іскерлік</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газеттер</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және</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тегін</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газеттер</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Ұлттық</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lastRenderedPageBreak/>
        <w:t>таралымдағы</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бес</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жалпы</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газет</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бар</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zenkokushi</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Yomiuri</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Shimbun</w:t>
      </w:r>
      <w:r w:rsidRPr="00EB6014">
        <w:rPr>
          <w:rFonts w:ascii="Times New Roman" w:hAnsi="Times New Roman" w:cs="Times New Roman"/>
          <w:sz w:val="28"/>
          <w:szCs w:val="28"/>
          <w:lang w:val="en-US"/>
        </w:rPr>
        <w:t xml:space="preserve"> (10 </w:t>
      </w:r>
      <w:r w:rsidRPr="005F4310">
        <w:rPr>
          <w:rFonts w:ascii="Times New Roman" w:hAnsi="Times New Roman" w:cs="Times New Roman"/>
          <w:sz w:val="28"/>
          <w:szCs w:val="28"/>
        </w:rPr>
        <w:t>миллион</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Asahi</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Shimbun</w:t>
      </w:r>
      <w:r w:rsidRPr="00EB6014">
        <w:rPr>
          <w:rFonts w:ascii="Times New Roman" w:hAnsi="Times New Roman" w:cs="Times New Roman"/>
          <w:sz w:val="28"/>
          <w:szCs w:val="28"/>
          <w:lang w:val="en-US"/>
        </w:rPr>
        <w:t xml:space="preserve"> (8 </w:t>
      </w:r>
      <w:r w:rsidRPr="005F4310">
        <w:rPr>
          <w:rFonts w:ascii="Times New Roman" w:hAnsi="Times New Roman" w:cs="Times New Roman"/>
          <w:sz w:val="28"/>
          <w:szCs w:val="28"/>
        </w:rPr>
        <w:t>миллион</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Mainichi</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Shimbun</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төрт</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миллион</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Nihon</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Keizai</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Shimbun</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үш</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миллион</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және</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Sankei</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lang w:val="en-US"/>
        </w:rPr>
        <w:t>Shimbun</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екі</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миллион</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дана</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шығып</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тұрады</w:t>
      </w:r>
      <w:r w:rsidRPr="00EB6014">
        <w:rPr>
          <w:rFonts w:ascii="Times New Roman" w:hAnsi="Times New Roman" w:cs="Times New Roman"/>
          <w:sz w:val="28"/>
          <w:szCs w:val="28"/>
          <w:lang w:val="en-US"/>
        </w:rPr>
        <w:t xml:space="preserve">. </w:t>
      </w:r>
      <w:r w:rsidRPr="005F4310">
        <w:rPr>
          <w:rFonts w:ascii="Times New Roman" w:hAnsi="Times New Roman" w:cs="Times New Roman"/>
          <w:sz w:val="28"/>
          <w:szCs w:val="28"/>
        </w:rPr>
        <w:t>Бұл</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ұлттық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газеттердің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әрқайсысы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күніне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екі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басылым</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шығарады</w:t>
      </w:r>
      <w:r w:rsidRPr="005F4310">
        <w:rPr>
          <w:rFonts w:ascii="Times New Roman" w:hAnsi="Times New Roman" w:cs="Times New Roman"/>
          <w:sz w:val="28"/>
          <w:szCs w:val="28"/>
          <w:lang w:val="en-US"/>
        </w:rPr>
        <w:t>.</w:t>
      </w:r>
    </w:p>
    <w:p w14:paraId="1DC5608F" w14:textId="77777777" w:rsidR="00CF59EB" w:rsidRPr="005F4310" w:rsidRDefault="00CF59EB" w:rsidP="005F4310">
      <w:pPr>
        <w:spacing w:after="0" w:line="240" w:lineRule="auto"/>
        <w:ind w:firstLine="567"/>
        <w:jc w:val="both"/>
        <w:rPr>
          <w:rFonts w:ascii="Times New Roman" w:hAnsi="Times New Roman" w:cs="Times New Roman"/>
          <w:sz w:val="28"/>
          <w:szCs w:val="28"/>
          <w:lang w:val="en-US"/>
        </w:rPr>
      </w:pPr>
    </w:p>
    <w:p w14:paraId="381602C6" w14:textId="77777777" w:rsidR="00CF59EB" w:rsidRPr="005F4310" w:rsidRDefault="00CF59EB" w:rsidP="005F4310">
      <w:pPr>
        <w:spacing w:after="0" w:line="240" w:lineRule="auto"/>
        <w:ind w:firstLine="567"/>
        <w:jc w:val="center"/>
        <w:rPr>
          <w:rFonts w:ascii="Times New Roman" w:hAnsi="Times New Roman" w:cs="Times New Roman"/>
          <w:sz w:val="28"/>
          <w:szCs w:val="28"/>
          <w:lang w:val="en-US"/>
        </w:rPr>
      </w:pPr>
      <w:r w:rsidRPr="005F4310">
        <w:rPr>
          <w:rFonts w:ascii="Times New Roman" w:hAnsi="Times New Roman" w:cs="Times New Roman"/>
          <w:noProof/>
          <w:sz w:val="28"/>
          <w:szCs w:val="28"/>
          <w:lang w:val="en-US"/>
        </w:rPr>
        <w:drawing>
          <wp:inline distT="0" distB="0" distL="0" distR="0" wp14:anchorId="6D1DF1BC" wp14:editId="30CFBD2C">
            <wp:extent cx="6120130" cy="23742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2374265"/>
                    </a:xfrm>
                    <a:prstGeom prst="rect">
                      <a:avLst/>
                    </a:prstGeom>
                  </pic:spPr>
                </pic:pic>
              </a:graphicData>
            </a:graphic>
          </wp:inline>
        </w:drawing>
      </w:r>
    </w:p>
    <w:p w14:paraId="3F7541F1" w14:textId="77777777" w:rsidR="00CF59EB" w:rsidRPr="005F4310" w:rsidRDefault="00CF59EB" w:rsidP="005F4310">
      <w:pPr>
        <w:spacing w:after="0" w:line="240" w:lineRule="auto"/>
        <w:ind w:firstLine="567"/>
        <w:jc w:val="both"/>
        <w:rPr>
          <w:rFonts w:ascii="Times New Roman" w:hAnsi="Times New Roman" w:cs="Times New Roman"/>
          <w:sz w:val="28"/>
          <w:szCs w:val="28"/>
        </w:rPr>
      </w:pPr>
    </w:p>
    <w:p w14:paraId="106F967E" w14:textId="68C78141" w:rsidR="00CF59EB" w:rsidRPr="005F4310" w:rsidRDefault="00DC37F7" w:rsidP="005F4310">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Диаграмма </w:t>
      </w:r>
      <w:r w:rsidR="00F65E47" w:rsidRPr="005F4310">
        <w:rPr>
          <w:rFonts w:ascii="Times New Roman" w:hAnsi="Times New Roman" w:cs="Times New Roman"/>
          <w:sz w:val="28"/>
          <w:szCs w:val="28"/>
        </w:rPr>
        <w:t>2</w:t>
      </w:r>
      <w:r w:rsidR="005F20C2" w:rsidRPr="005F4310">
        <w:rPr>
          <w:rFonts w:ascii="Times New Roman" w:hAnsi="Times New Roman" w:cs="Times New Roman"/>
          <w:sz w:val="28"/>
          <w:szCs w:val="28"/>
        </w:rPr>
        <w:t>.3</w:t>
      </w:r>
      <w:r w:rsidR="00CF59EB" w:rsidRPr="005F4310">
        <w:rPr>
          <w:rFonts w:ascii="Times New Roman" w:hAnsi="Times New Roman" w:cs="Times New Roman"/>
          <w:sz w:val="28"/>
          <w:szCs w:val="28"/>
        </w:rPr>
        <w:t xml:space="preserve"> – Таралымы бойынша ең ірі күнделікті газеттер</w:t>
      </w:r>
    </w:p>
    <w:p w14:paraId="055F40BD" w14:textId="77777777" w:rsidR="00F65E47" w:rsidRPr="005F4310" w:rsidRDefault="00F65E47" w:rsidP="005F4310">
      <w:pPr>
        <w:spacing w:after="0" w:line="240" w:lineRule="auto"/>
        <w:ind w:firstLine="567"/>
        <w:jc w:val="center"/>
        <w:rPr>
          <w:rFonts w:ascii="Times New Roman" w:hAnsi="Times New Roman" w:cs="Times New Roman"/>
          <w:sz w:val="28"/>
          <w:szCs w:val="28"/>
        </w:rPr>
      </w:pPr>
    </w:p>
    <w:p w14:paraId="23ED0E62" w14:textId="128C8514" w:rsidR="00CF59EB" w:rsidRPr="005F4310" w:rsidRDefault="00CF59EB" w:rsidP="005F4310">
      <w:pPr>
        <w:spacing w:after="0" w:line="240" w:lineRule="auto"/>
        <w:ind w:firstLine="567"/>
        <w:jc w:val="both"/>
        <w:rPr>
          <w:rFonts w:ascii="Times New Roman" w:hAnsi="Times New Roman" w:cs="Times New Roman"/>
          <w:sz w:val="28"/>
          <w:szCs w:val="28"/>
          <w:lang w:val="en-US"/>
        </w:rPr>
      </w:pPr>
      <w:r w:rsidRPr="005F4310">
        <w:rPr>
          <w:rFonts w:ascii="Times New Roman" w:hAnsi="Times New Roman" w:cs="Times New Roman"/>
          <w:sz w:val="28"/>
          <w:szCs w:val="28"/>
        </w:rPr>
        <w:t>Дереккөз</w:t>
      </w:r>
      <w:r w:rsidRPr="005F4310">
        <w:rPr>
          <w:rFonts w:ascii="Times New Roman" w:hAnsi="Times New Roman" w:cs="Times New Roman"/>
          <w:sz w:val="28"/>
          <w:szCs w:val="28"/>
          <w:lang w:val="en-US"/>
        </w:rPr>
        <w:t>: Shimbun Nenkan; Mapping Media and Communication Research: Japan [</w:t>
      </w:r>
      <w:r w:rsidR="00F65E47" w:rsidRPr="005F4310">
        <w:rPr>
          <w:rFonts w:ascii="Times New Roman" w:hAnsi="Times New Roman" w:cs="Times New Roman"/>
          <w:sz w:val="28"/>
          <w:szCs w:val="28"/>
          <w:lang w:val="en-US"/>
        </w:rPr>
        <w:t>15</w:t>
      </w:r>
      <w:r w:rsidRPr="005F4310">
        <w:rPr>
          <w:rFonts w:ascii="Times New Roman" w:hAnsi="Times New Roman" w:cs="Times New Roman"/>
          <w:sz w:val="28"/>
          <w:szCs w:val="28"/>
          <w:lang w:val="en-US"/>
        </w:rPr>
        <w:t>].</w:t>
      </w:r>
    </w:p>
    <w:p w14:paraId="584D7854" w14:textId="77777777" w:rsidR="00CF59EB" w:rsidRPr="005F4310" w:rsidRDefault="00CF59EB" w:rsidP="005F4310">
      <w:pPr>
        <w:spacing w:after="0" w:line="240" w:lineRule="auto"/>
        <w:ind w:firstLine="567"/>
        <w:jc w:val="both"/>
        <w:rPr>
          <w:rFonts w:ascii="Times New Roman" w:hAnsi="Times New Roman" w:cs="Times New Roman"/>
          <w:sz w:val="28"/>
          <w:szCs w:val="28"/>
          <w:lang w:val="en-US"/>
        </w:rPr>
      </w:pPr>
    </w:p>
    <w:p w14:paraId="2F0E073B" w14:textId="2663E8F6"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Қалаларда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ұлттық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газеттердің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молықтырылу</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деңгейі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өте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жоғары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 xml:space="preserve">Олардың жергілікті басылымдары да бар. Қазіргі кездегі ұлттық газеттердің күшті болуының тарихи себебі бар. 1920-1930 жылдардағы милитаристік жүйе кезінде, әсіресе, 1931 жылы орын алған Маньчжурия оқиғасынан кейін үкімет газет компанияларының бірігуін қолдады. Осылайша, </w:t>
      </w:r>
      <w:r w:rsidR="001D3C24" w:rsidRPr="005F4310">
        <w:rPr>
          <w:rFonts w:ascii="Times New Roman" w:hAnsi="Times New Roman" w:cs="Times New Roman"/>
          <w:sz w:val="28"/>
          <w:szCs w:val="28"/>
        </w:rPr>
        <w:t xml:space="preserve">оқырманы көп, аудиторисы үлкен </w:t>
      </w:r>
      <w:r w:rsidRPr="005F4310">
        <w:rPr>
          <w:rFonts w:ascii="Times New Roman" w:hAnsi="Times New Roman" w:cs="Times New Roman"/>
          <w:sz w:val="28"/>
          <w:szCs w:val="28"/>
        </w:rPr>
        <w:t>газеттер санын азайту арқылы үкімет үшін бақылау мен цензура жүргізу жеңілдеді. Жапондық газеттер негізінен есікке дейін жеткізіледі, газет сатудан келетін кірістің аз ғана бөлігі газет дүңгіршектерінен түседі.</w:t>
      </w:r>
    </w:p>
    <w:p w14:paraId="48383EAC" w14:textId="77777777" w:rsidR="00CF59EB" w:rsidRPr="005F4310" w:rsidRDefault="00CF59EB" w:rsidP="005F4310">
      <w:pPr>
        <w:spacing w:after="0" w:line="240" w:lineRule="auto"/>
        <w:ind w:firstLine="567"/>
        <w:jc w:val="both"/>
        <w:rPr>
          <w:rFonts w:ascii="Times New Roman" w:hAnsi="Times New Roman" w:cs="Times New Roman"/>
          <w:sz w:val="28"/>
          <w:szCs w:val="28"/>
          <w:lang w:val="en-US"/>
        </w:rPr>
      </w:pPr>
      <w:r w:rsidRPr="005F4310">
        <w:rPr>
          <w:rFonts w:ascii="Times New Roman" w:hAnsi="Times New Roman" w:cs="Times New Roman"/>
          <w:i/>
          <w:sz w:val="28"/>
          <w:szCs w:val="28"/>
        </w:rPr>
        <w:t>Спорттық газеттер</w:t>
      </w:r>
      <w:r w:rsidRPr="005F4310">
        <w:rPr>
          <w:rFonts w:ascii="Times New Roman" w:hAnsi="Times New Roman" w:cs="Times New Roman"/>
          <w:b/>
          <w:sz w:val="28"/>
          <w:szCs w:val="28"/>
        </w:rPr>
        <w:t xml:space="preserve"> </w:t>
      </w:r>
      <w:r w:rsidRPr="005F4310">
        <w:rPr>
          <w:rFonts w:ascii="Times New Roman" w:hAnsi="Times New Roman" w:cs="Times New Roman"/>
          <w:sz w:val="28"/>
          <w:szCs w:val="28"/>
        </w:rPr>
        <w:t xml:space="preserve">– бұл Ұлыбританиялық саржағал баспасөздің баламасы. Спорттық газеттердің мазмұны спорт, ойын-сауық, бос уақыт, құмар ойындадар сияқты мәліметтерден тұрады. Соңғы уақытта спорттық газеттер қорқынышты қылмыстар, табиғи апаттар, ауқымды көлік апаттары және әлеуметтік жанжалдар туралы мақалалармен жанжалды журналистикаға көшті. </w:t>
      </w:r>
      <w:r w:rsidRPr="005F4310">
        <w:rPr>
          <w:rFonts w:ascii="Times New Roman" w:hAnsi="Times New Roman" w:cs="Times New Roman"/>
          <w:sz w:val="28"/>
          <w:szCs w:val="28"/>
          <w:lang w:val="en-US"/>
        </w:rPr>
        <w:t>Негізгі спорттық газеттерге Nikkan Sports, Sports Nippon, Sankei Sports, Daily Sports, Chunichi/ Tokyo Sports, Tokyo Sports, Kyushu Sports және Chukyo жатады.</w:t>
      </w:r>
    </w:p>
    <w:p w14:paraId="30C916F7" w14:textId="77777777" w:rsidR="00CF59EB" w:rsidRPr="005F4310" w:rsidRDefault="00CF59EB" w:rsidP="005F4310">
      <w:pPr>
        <w:spacing w:after="0" w:line="240" w:lineRule="auto"/>
        <w:ind w:firstLine="567"/>
        <w:jc w:val="both"/>
        <w:rPr>
          <w:rFonts w:ascii="Times New Roman" w:hAnsi="Times New Roman" w:cs="Times New Roman"/>
          <w:sz w:val="28"/>
          <w:szCs w:val="28"/>
          <w:lang w:val="en-US"/>
        </w:rPr>
      </w:pPr>
      <w:r w:rsidRPr="005F4310">
        <w:rPr>
          <w:rFonts w:ascii="Times New Roman" w:hAnsi="Times New Roman" w:cs="Times New Roman"/>
          <w:i/>
          <w:sz w:val="28"/>
          <w:szCs w:val="28"/>
          <w:lang w:val="en-US"/>
        </w:rPr>
        <w:t>Мамандандырылған газеттер мен іскерлік газеттер</w:t>
      </w:r>
      <w:r w:rsidRPr="005F4310">
        <w:rPr>
          <w:rFonts w:ascii="Times New Roman" w:hAnsi="Times New Roman" w:cs="Times New Roman"/>
          <w:sz w:val="28"/>
          <w:szCs w:val="28"/>
          <w:lang w:val="en-US"/>
        </w:rPr>
        <w:t xml:space="preserve"> едәуір азырақ таралымға ие. Ең ірі іскерлік газеттер – Nikkan Kogyo Shimbun (20 мың), Nihon Nogyo Shimbun (390 мың), Nikkei Ryutsu Shimbun (270 мың) және Nikkei Sangyo Shimbun (180 мың). Ағылшын тіліндегі үш негізгі газет бар: Japan Times (50 мың), Herald Asahi (40 мың) және Daily Yomiuri (40 мың) </w:t>
      </w:r>
      <w:r w:rsidRPr="005F4310">
        <w:rPr>
          <w:rFonts w:ascii="Times New Roman" w:hAnsi="Times New Roman" w:cs="Times New Roman"/>
          <w:sz w:val="28"/>
          <w:szCs w:val="28"/>
        </w:rPr>
        <w:t>дана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басып</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шығарады</w:t>
      </w:r>
      <w:r w:rsidRPr="005F4310">
        <w:rPr>
          <w:rFonts w:ascii="Times New Roman" w:hAnsi="Times New Roman" w:cs="Times New Roman"/>
          <w:sz w:val="28"/>
          <w:szCs w:val="28"/>
          <w:lang w:val="en-US"/>
        </w:rPr>
        <w:t>.</w:t>
      </w:r>
    </w:p>
    <w:p w14:paraId="2D82CA56" w14:textId="504F64DB" w:rsidR="00CF59EB" w:rsidRPr="00EB6014"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Тегін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газет</w:t>
      </w:r>
      <w:r w:rsidRPr="005F4310">
        <w:rPr>
          <w:rFonts w:ascii="Times New Roman" w:hAnsi="Times New Roman" w:cs="Times New Roman"/>
          <w:sz w:val="28"/>
          <w:szCs w:val="28"/>
          <w:lang w:val="en-US"/>
        </w:rPr>
        <w:t>-</w:t>
      </w:r>
      <w:r w:rsidRPr="005F4310">
        <w:rPr>
          <w:rFonts w:ascii="Times New Roman" w:hAnsi="Times New Roman" w:cs="Times New Roman"/>
          <w:sz w:val="28"/>
          <w:szCs w:val="28"/>
        </w:rPr>
        <w:t>журналдар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Жапонияда</w:t>
      </w:r>
      <w:r w:rsidRPr="005F4310">
        <w:rPr>
          <w:rFonts w:ascii="Times New Roman" w:hAnsi="Times New Roman" w:cs="Times New Roman"/>
          <w:sz w:val="28"/>
          <w:szCs w:val="28"/>
          <w:lang w:val="en-US"/>
        </w:rPr>
        <w:t xml:space="preserve"> 1971 </w:t>
      </w:r>
      <w:r w:rsidRPr="005F4310">
        <w:rPr>
          <w:rFonts w:ascii="Times New Roman" w:hAnsi="Times New Roman" w:cs="Times New Roman"/>
          <w:sz w:val="28"/>
          <w:szCs w:val="28"/>
        </w:rPr>
        <w:t>жылдан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бастап</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шығарылып</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таратылуда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Тек</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жарнама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арқылы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қаржыландырылатын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олар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станцияларда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lastRenderedPageBreak/>
        <w:t>таратылады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Ең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ірі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тегін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газет</w:t>
      </w:r>
      <w:r w:rsidRPr="00EB6014">
        <w:rPr>
          <w:rFonts w:ascii="Times New Roman" w:hAnsi="Times New Roman" w:cs="Times New Roman"/>
          <w:sz w:val="28"/>
          <w:szCs w:val="28"/>
        </w:rPr>
        <w:t xml:space="preserve"> – </w:t>
      </w:r>
      <w:r w:rsidRPr="005F4310">
        <w:rPr>
          <w:rFonts w:ascii="Times New Roman" w:hAnsi="Times New Roman" w:cs="Times New Roman"/>
          <w:sz w:val="28"/>
          <w:szCs w:val="28"/>
        </w:rPr>
        <w:t>айналымы</w:t>
      </w:r>
      <w:r w:rsidRPr="00EB6014">
        <w:rPr>
          <w:rFonts w:ascii="Times New Roman" w:hAnsi="Times New Roman" w:cs="Times New Roman"/>
          <w:sz w:val="28"/>
          <w:szCs w:val="28"/>
        </w:rPr>
        <w:t xml:space="preserve"> 2 </w:t>
      </w:r>
      <w:r w:rsidRPr="005F4310">
        <w:rPr>
          <w:rFonts w:ascii="Times New Roman" w:hAnsi="Times New Roman" w:cs="Times New Roman"/>
          <w:sz w:val="28"/>
          <w:szCs w:val="28"/>
        </w:rPr>
        <w:t>миллион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данадан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асатын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lang w:val="en-US"/>
        </w:rPr>
        <w:t>Sankei</w:t>
      </w:r>
      <w:r w:rsidRPr="00EB6014">
        <w:rPr>
          <w:rFonts w:ascii="Times New Roman" w:hAnsi="Times New Roman" w:cs="Times New Roman"/>
          <w:sz w:val="28"/>
          <w:szCs w:val="28"/>
        </w:rPr>
        <w:t xml:space="preserve"> </w:t>
      </w:r>
      <w:r w:rsidRPr="005F4310">
        <w:rPr>
          <w:rFonts w:ascii="Times New Roman" w:hAnsi="Times New Roman" w:cs="Times New Roman"/>
          <w:sz w:val="28"/>
          <w:szCs w:val="28"/>
          <w:lang w:val="en-US"/>
        </w:rPr>
        <w:t>Living</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Тегін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басылымдар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жарнама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және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оқырмандар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саны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бойынша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жаңалықтар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газеттерімен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және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спорттық</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газеттермен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бәсекелеседі</w:t>
      </w:r>
      <w:r w:rsidRPr="00EB6014">
        <w:rPr>
          <w:rFonts w:ascii="Times New Roman" w:hAnsi="Times New Roman" w:cs="Times New Roman"/>
          <w:sz w:val="28"/>
          <w:szCs w:val="28"/>
        </w:rPr>
        <w:t xml:space="preserve"> [</w:t>
      </w:r>
      <w:r w:rsidR="00F65E47" w:rsidRPr="00EB6014">
        <w:rPr>
          <w:rFonts w:ascii="Times New Roman" w:hAnsi="Times New Roman" w:cs="Times New Roman"/>
          <w:sz w:val="28"/>
          <w:szCs w:val="28"/>
        </w:rPr>
        <w:t>15</w:t>
      </w:r>
      <w:r w:rsidRPr="00EB6014">
        <w:rPr>
          <w:rFonts w:ascii="Times New Roman" w:hAnsi="Times New Roman" w:cs="Times New Roman"/>
          <w:sz w:val="28"/>
          <w:szCs w:val="28"/>
        </w:rPr>
        <w:t>].</w:t>
      </w:r>
    </w:p>
    <w:p w14:paraId="0D991F76" w14:textId="77777777" w:rsidR="00CF59EB" w:rsidRPr="00EB6014"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Жапондықтар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газеттер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мен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басылымдарды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әлемдегі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ең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көп</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оқитын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оқырмандар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қатарына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жатады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Сондықтан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Интернетті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қолданудың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жиіленуі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күнделікті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газеттердің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таралымына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әлі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де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айтарлықтай</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қатты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әсер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еткен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жоқ</w:t>
      </w:r>
      <w:r w:rsidRPr="00EB6014">
        <w:rPr>
          <w:rFonts w:ascii="Times New Roman" w:hAnsi="Times New Roman" w:cs="Times New Roman"/>
          <w:sz w:val="28"/>
          <w:szCs w:val="28"/>
        </w:rPr>
        <w:t>.</w:t>
      </w:r>
    </w:p>
    <w:p w14:paraId="465899A7" w14:textId="77777777" w:rsidR="00CF59EB" w:rsidRPr="00EB6014"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Газеттердің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таралымы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біршама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тұрақты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болып</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қалғанымен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Интернеттің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дамуы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баспа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секторы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үшін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үлкен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соққы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болды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Бәлкім</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газеттер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үшін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өзгерістер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баяу</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болғандықтан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олар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ғаламтор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әлеміне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еніп</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онда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бизнес</w:t>
      </w:r>
      <w:r w:rsidRPr="00EB6014">
        <w:rPr>
          <w:rFonts w:ascii="Times New Roman" w:hAnsi="Times New Roman" w:cs="Times New Roman"/>
          <w:sz w:val="28"/>
          <w:szCs w:val="28"/>
        </w:rPr>
        <w:t>-</w:t>
      </w:r>
      <w:r w:rsidRPr="005F4310">
        <w:rPr>
          <w:rFonts w:ascii="Times New Roman" w:hAnsi="Times New Roman" w:cs="Times New Roman"/>
          <w:sz w:val="28"/>
          <w:szCs w:val="28"/>
        </w:rPr>
        <w:t>модель</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құрып</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тырысуға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да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баяу</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келді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Газеттер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негізінен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жарнама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арқылы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қаржыландырылып</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қосымша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қызмет</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ретінде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басылымдарды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Интернетке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шығарады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да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интернет</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арқылы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жаңалықтардың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тез</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таралуын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қамтамасыз</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етеді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Олар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сонымен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қатар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зерттеушілер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үшін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қажет</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бірақ</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үлкен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аудиторияны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тарта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алмайтын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сұраныстағы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қызметтерге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мұрағат</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ашу</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сияқты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ақылы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қызметтерді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дамытуда</w:t>
      </w:r>
      <w:r w:rsidRPr="00EB6014">
        <w:rPr>
          <w:rFonts w:ascii="Times New Roman" w:hAnsi="Times New Roman" w:cs="Times New Roman"/>
          <w:sz w:val="28"/>
          <w:szCs w:val="28"/>
        </w:rPr>
        <w:t>.</w:t>
      </w:r>
    </w:p>
    <w:p w14:paraId="500B86D1" w14:textId="096F9B88" w:rsidR="00CF59EB" w:rsidRPr="00EB6014"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lang w:val="en-US"/>
        </w:rPr>
        <w:t>Nikkei</w:t>
      </w:r>
      <w:r w:rsidRPr="00EB6014">
        <w:rPr>
          <w:rFonts w:ascii="Times New Roman" w:hAnsi="Times New Roman" w:cs="Times New Roman"/>
          <w:sz w:val="28"/>
          <w:szCs w:val="28"/>
        </w:rPr>
        <w:t xml:space="preserve"> – </w:t>
      </w:r>
      <w:r w:rsidRPr="005F4310">
        <w:rPr>
          <w:rFonts w:ascii="Times New Roman" w:hAnsi="Times New Roman" w:cs="Times New Roman"/>
          <w:sz w:val="28"/>
          <w:szCs w:val="28"/>
        </w:rPr>
        <w:t>интернет</w:t>
      </w:r>
      <w:r w:rsidRPr="00EB6014">
        <w:rPr>
          <w:rFonts w:ascii="Times New Roman" w:hAnsi="Times New Roman" w:cs="Times New Roman"/>
          <w:sz w:val="28"/>
          <w:szCs w:val="28"/>
        </w:rPr>
        <w:t>-</w:t>
      </w:r>
      <w:r w:rsidRPr="005F4310">
        <w:rPr>
          <w:rFonts w:ascii="Times New Roman" w:hAnsi="Times New Roman" w:cs="Times New Roman"/>
          <w:sz w:val="28"/>
          <w:szCs w:val="28"/>
        </w:rPr>
        <w:t>стратегиясы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және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онлайн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қызметтеріне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ақылы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жазылу</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керек</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ағылшын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тілінде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де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қол</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жетімді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сирек</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кездесетін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газет</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компанияларының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бірі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Басқа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жағынан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журналдар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Интернетке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белсенді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түрде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енуде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lang w:val="en-US"/>
        </w:rPr>
        <w:t>Digital</w:t>
      </w:r>
      <w:r w:rsidRPr="00EB6014">
        <w:rPr>
          <w:rFonts w:ascii="Times New Roman" w:hAnsi="Times New Roman" w:cs="Times New Roman"/>
          <w:sz w:val="28"/>
          <w:szCs w:val="28"/>
        </w:rPr>
        <w:t xml:space="preserve"> </w:t>
      </w:r>
      <w:r w:rsidRPr="005F4310">
        <w:rPr>
          <w:rFonts w:ascii="Times New Roman" w:hAnsi="Times New Roman" w:cs="Times New Roman"/>
          <w:sz w:val="28"/>
          <w:szCs w:val="28"/>
          <w:lang w:val="en-US"/>
        </w:rPr>
        <w:t>Ef</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сияқты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кейбір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физикалық</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баспадан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толығымен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арылып</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жарияланымдарды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ғаламторға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көшірді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Ғаламтордағы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нұсқалар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бет</w:t>
      </w:r>
      <w:r w:rsidRPr="00EB6014">
        <w:rPr>
          <w:rFonts w:ascii="Times New Roman" w:hAnsi="Times New Roman" w:cs="Times New Roman"/>
          <w:sz w:val="28"/>
          <w:szCs w:val="28"/>
        </w:rPr>
        <w:t>-</w:t>
      </w:r>
      <w:r w:rsidRPr="005F4310">
        <w:rPr>
          <w:rFonts w:ascii="Times New Roman" w:hAnsi="Times New Roman" w:cs="Times New Roman"/>
          <w:sz w:val="28"/>
          <w:szCs w:val="28"/>
        </w:rPr>
        <w:t>әлпетімен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толық</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беттік</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суреттердің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болуымен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шын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журналдарға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ұқсайды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lang w:val="en-US"/>
        </w:rPr>
        <w:t>Digital</w:t>
      </w:r>
      <w:r w:rsidRPr="00EB6014">
        <w:rPr>
          <w:rFonts w:ascii="Times New Roman" w:hAnsi="Times New Roman" w:cs="Times New Roman"/>
          <w:sz w:val="28"/>
          <w:szCs w:val="28"/>
        </w:rPr>
        <w:t xml:space="preserve"> </w:t>
      </w:r>
      <w:r w:rsidRPr="005F4310">
        <w:rPr>
          <w:rFonts w:ascii="Times New Roman" w:hAnsi="Times New Roman" w:cs="Times New Roman"/>
          <w:sz w:val="28"/>
          <w:szCs w:val="28"/>
          <w:lang w:val="en-US"/>
        </w:rPr>
        <w:t>Ef</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жарияланымдары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ақылы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жазылу</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мен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жарнама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арқылы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қаржыландырады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Сонымен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қатар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өз</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кірістерін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жарнамаға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негіздейтін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тегін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интернет</w:t>
      </w:r>
      <w:r w:rsidRPr="00EB6014">
        <w:rPr>
          <w:rFonts w:ascii="Times New Roman" w:hAnsi="Times New Roman" w:cs="Times New Roman"/>
          <w:sz w:val="28"/>
          <w:szCs w:val="28"/>
        </w:rPr>
        <w:t>-</w:t>
      </w:r>
      <w:r w:rsidRPr="005F4310">
        <w:rPr>
          <w:rFonts w:ascii="Times New Roman" w:hAnsi="Times New Roman" w:cs="Times New Roman"/>
          <w:sz w:val="28"/>
          <w:szCs w:val="28"/>
        </w:rPr>
        <w:t>журналдар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да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Шамамен</w:t>
      </w:r>
      <w:r w:rsidRPr="00EB6014">
        <w:rPr>
          <w:rFonts w:ascii="Times New Roman" w:hAnsi="Times New Roman" w:cs="Times New Roman"/>
          <w:sz w:val="28"/>
          <w:szCs w:val="28"/>
        </w:rPr>
        <w:t xml:space="preserve"> 10-20-</w:t>
      </w:r>
      <w:r w:rsidRPr="005F4310">
        <w:rPr>
          <w:rFonts w:ascii="Times New Roman" w:hAnsi="Times New Roman" w:cs="Times New Roman"/>
          <w:sz w:val="28"/>
          <w:szCs w:val="28"/>
        </w:rPr>
        <w:t>ға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жуық</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журнал</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Интернетке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көшті</w:t>
      </w:r>
      <w:r w:rsidRPr="00EB6014">
        <w:rPr>
          <w:rFonts w:ascii="Times New Roman" w:hAnsi="Times New Roman" w:cs="Times New Roman"/>
          <w:sz w:val="28"/>
          <w:szCs w:val="28"/>
        </w:rPr>
        <w:t xml:space="preserve"> [</w:t>
      </w:r>
      <w:r w:rsidR="00F65E47" w:rsidRPr="00EB6014">
        <w:rPr>
          <w:rFonts w:ascii="Times New Roman" w:hAnsi="Times New Roman" w:cs="Times New Roman"/>
          <w:sz w:val="28"/>
          <w:szCs w:val="28"/>
        </w:rPr>
        <w:t>15</w:t>
      </w:r>
      <w:r w:rsidRPr="00EB6014">
        <w:rPr>
          <w:rFonts w:ascii="Times New Roman" w:hAnsi="Times New Roman" w:cs="Times New Roman"/>
          <w:sz w:val="28"/>
          <w:szCs w:val="28"/>
        </w:rPr>
        <w:t>]</w:t>
      </w:r>
    </w:p>
    <w:p w14:paraId="653FD006" w14:textId="6C36A9DC" w:rsidR="00CF59EB" w:rsidRPr="00EB6014"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Ұзақ</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уақыт</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бойы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газеттер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Жапонияда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ең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ықпалды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ақпараттық</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құрал</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болып</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есептелді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Дегенмен</w:t>
      </w:r>
      <w:r w:rsidRPr="00EB6014">
        <w:rPr>
          <w:rFonts w:ascii="Times New Roman" w:hAnsi="Times New Roman" w:cs="Times New Roman"/>
          <w:sz w:val="28"/>
          <w:szCs w:val="28"/>
        </w:rPr>
        <w:t xml:space="preserve">, 1980 </w:t>
      </w:r>
      <w:r w:rsidRPr="005F4310">
        <w:rPr>
          <w:rFonts w:ascii="Times New Roman" w:hAnsi="Times New Roman" w:cs="Times New Roman"/>
          <w:sz w:val="28"/>
          <w:szCs w:val="28"/>
        </w:rPr>
        <w:t>жылдардың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ортасында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коммерциялық</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жаңалықтар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таратылымының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пайда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болуымен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аудиторияның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теледидарға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деген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көзқарасы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өзгерді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Қайткенмен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батыстық</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зерттеулер</w:t>
      </w:r>
      <w:r w:rsidRPr="00EB6014">
        <w:rPr>
          <w:rFonts w:ascii="Times New Roman" w:hAnsi="Times New Roman" w:cs="Times New Roman"/>
          <w:sz w:val="28"/>
          <w:szCs w:val="28"/>
        </w:rPr>
        <w:t xml:space="preserve"> 1990 </w:t>
      </w:r>
      <w:r w:rsidRPr="005F4310">
        <w:rPr>
          <w:rFonts w:ascii="Times New Roman" w:hAnsi="Times New Roman" w:cs="Times New Roman"/>
          <w:sz w:val="28"/>
          <w:szCs w:val="28"/>
        </w:rPr>
        <w:t>жылдардың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ортасына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дейін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Жапондық</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бұқаралық</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ақпарат</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құралдарының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ішінде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негізінен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газеттерге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назар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аударуды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жалғастырды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да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хабар</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тарату</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индустриясының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атап</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айтқанда</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коммерциялық</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теледидардың</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өсіп</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келе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жатқан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көлемі</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мен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маңыздылығын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елеген</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жоқ</w:t>
      </w:r>
      <w:r w:rsidRPr="00EB6014">
        <w:rPr>
          <w:rFonts w:ascii="Times New Roman" w:hAnsi="Times New Roman" w:cs="Times New Roman"/>
          <w:sz w:val="28"/>
          <w:szCs w:val="28"/>
        </w:rPr>
        <w:t>.</w:t>
      </w:r>
    </w:p>
    <w:p w14:paraId="081F4D8B" w14:textId="53293C0A" w:rsidR="001D1DB6" w:rsidRPr="005F4310" w:rsidRDefault="003A1D66"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Газеттерді ү</w:t>
      </w:r>
      <w:r w:rsidR="001D1DB6" w:rsidRPr="005F4310">
        <w:rPr>
          <w:rFonts w:ascii="Times New Roman" w:hAnsi="Times New Roman" w:cs="Times New Roman"/>
          <w:sz w:val="28"/>
          <w:szCs w:val="28"/>
        </w:rPr>
        <w:t>йге</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жеткізу</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жүйесі</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lang w:val="kk-KZ"/>
        </w:rPr>
        <w:t xml:space="preserve">арқасында </w:t>
      </w:r>
      <w:r w:rsidR="001D1DB6" w:rsidRPr="005F4310">
        <w:rPr>
          <w:rFonts w:ascii="Times New Roman" w:hAnsi="Times New Roman" w:cs="Times New Roman"/>
          <w:sz w:val="28"/>
          <w:szCs w:val="28"/>
        </w:rPr>
        <w:t>оқырмандарға</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жет</w:t>
      </w:r>
      <w:r w:rsidR="001D1DB6" w:rsidRPr="005F4310">
        <w:rPr>
          <w:rFonts w:ascii="Times New Roman" w:hAnsi="Times New Roman" w:cs="Times New Roman"/>
          <w:sz w:val="28"/>
          <w:szCs w:val="28"/>
          <w:lang w:val="kk-KZ"/>
        </w:rPr>
        <w:t>кізіл</w:t>
      </w:r>
      <w:r w:rsidR="001D1DB6" w:rsidRPr="005F4310">
        <w:rPr>
          <w:rFonts w:ascii="Times New Roman" w:hAnsi="Times New Roman" w:cs="Times New Roman"/>
          <w:sz w:val="28"/>
          <w:szCs w:val="28"/>
        </w:rPr>
        <w:t>іп</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олардың</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қолдауына</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ие</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болған</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газеттер</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ұзақ</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уақыт</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бойы</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жапон</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мәдениетінің</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ажырамас</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бөлігі</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болды</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Дегенмен</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Интернетті</w:t>
      </w:r>
      <w:r w:rsidR="001D1DB6" w:rsidRPr="005F4310">
        <w:rPr>
          <w:rFonts w:ascii="Times New Roman" w:hAnsi="Times New Roman" w:cs="Times New Roman"/>
          <w:sz w:val="28"/>
          <w:szCs w:val="28"/>
          <w:lang w:val="kk-KZ"/>
        </w:rPr>
        <w:t>ң кең таралуы бұл</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саладағы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құрылымдық</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өзгерістерге</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әкел</w:t>
      </w:r>
      <w:r w:rsidR="001D1DB6" w:rsidRPr="005F4310">
        <w:rPr>
          <w:rFonts w:ascii="Times New Roman" w:hAnsi="Times New Roman" w:cs="Times New Roman"/>
          <w:sz w:val="28"/>
          <w:szCs w:val="28"/>
        </w:rPr>
        <w:t>ді</w:t>
      </w:r>
      <w:r w:rsidR="001D1DB6" w:rsidRPr="005F4310">
        <w:rPr>
          <w:rFonts w:ascii="Times New Roman" w:hAnsi="Times New Roman" w:cs="Times New Roman"/>
          <w:sz w:val="28"/>
          <w:szCs w:val="28"/>
          <w:lang w:val="kk-KZ"/>
        </w:rPr>
        <w:t>.</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Жапониядағы</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баспа</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басылымдары</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әлемнің</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басқа</w:t>
      </w:r>
      <w:r w:rsidR="001D1DB6" w:rsidRPr="00EB6014">
        <w:rPr>
          <w:rFonts w:ascii="Times New Roman" w:hAnsi="Times New Roman" w:cs="Times New Roman"/>
          <w:sz w:val="28"/>
          <w:szCs w:val="28"/>
        </w:rPr>
        <w:t xml:space="preserve"> </w:t>
      </w:r>
      <w:r w:rsidRPr="005F4310">
        <w:rPr>
          <w:rFonts w:ascii="Times New Roman" w:hAnsi="Times New Roman" w:cs="Times New Roman"/>
          <w:sz w:val="28"/>
          <w:szCs w:val="28"/>
          <w:lang w:val="kk-KZ"/>
        </w:rPr>
        <w:t>түпкірлеріндегідей</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қиындықтарға</w:t>
      </w:r>
      <w:r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тап</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болады</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Бұл</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жағдайды</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шешудің</w:t>
      </w:r>
      <w:r w:rsidR="001D1DB6" w:rsidRPr="00EB6014">
        <w:rPr>
          <w:rFonts w:ascii="Times New Roman" w:hAnsi="Times New Roman" w:cs="Times New Roman"/>
          <w:sz w:val="28"/>
          <w:szCs w:val="28"/>
        </w:rPr>
        <w:t xml:space="preserve"> </w:t>
      </w:r>
      <w:r w:rsidRPr="005F4310">
        <w:rPr>
          <w:rFonts w:ascii="Times New Roman" w:hAnsi="Times New Roman" w:cs="Times New Roman"/>
          <w:sz w:val="28"/>
          <w:szCs w:val="28"/>
          <w:lang w:val="kk-KZ"/>
        </w:rPr>
        <w:t xml:space="preserve">негізгі жолдарының бірі </w:t>
      </w:r>
      <w:r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басшылықты</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өзгерту</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болуы</w:t>
      </w:r>
      <w:r w:rsidRPr="00EB6014">
        <w:rPr>
          <w:rFonts w:ascii="Times New Roman" w:hAnsi="Times New Roman" w:cs="Times New Roman"/>
          <w:sz w:val="28"/>
          <w:szCs w:val="28"/>
        </w:rPr>
        <w:t xml:space="preserve"> </w:t>
      </w:r>
      <w:r w:rsidRPr="005F4310">
        <w:rPr>
          <w:rFonts w:ascii="Times New Roman" w:hAnsi="Times New Roman" w:cs="Times New Roman"/>
          <w:sz w:val="28"/>
          <w:szCs w:val="28"/>
        </w:rPr>
        <w:t>м</w:t>
      </w:r>
      <w:r w:rsidRPr="005F4310">
        <w:rPr>
          <w:rFonts w:ascii="Times New Roman" w:hAnsi="Times New Roman" w:cs="Times New Roman"/>
          <w:sz w:val="28"/>
          <w:szCs w:val="28"/>
          <w:lang w:val="kk-KZ"/>
        </w:rPr>
        <w:t xml:space="preserve">үмкін: </w:t>
      </w:r>
      <w:r w:rsidR="001D1DB6" w:rsidRPr="005F4310">
        <w:rPr>
          <w:rFonts w:ascii="Times New Roman" w:hAnsi="Times New Roman" w:cs="Times New Roman"/>
          <w:sz w:val="28"/>
          <w:szCs w:val="28"/>
        </w:rPr>
        <w:t>штаттық</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кестені</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оңтайландыру</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басып</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шығаруды</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аутсорсинг</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және</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кешкі</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басылымдарды</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алып</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тастау</w:t>
      </w:r>
      <w:r w:rsidRPr="005F4310">
        <w:rPr>
          <w:rFonts w:ascii="Times New Roman" w:hAnsi="Times New Roman" w:cs="Times New Roman"/>
          <w:sz w:val="28"/>
          <w:szCs w:val="28"/>
          <w:lang w:val="kk-KZ"/>
        </w:rPr>
        <w:t xml:space="preserve"> сияқты жаңашылдықтарды енгізу</w:t>
      </w:r>
      <w:r w:rsidRPr="00EB6014">
        <w:rPr>
          <w:rFonts w:ascii="Times New Roman" w:hAnsi="Times New Roman" w:cs="Times New Roman"/>
          <w:sz w:val="28"/>
          <w:szCs w:val="28"/>
        </w:rPr>
        <w:t xml:space="preserve">. </w:t>
      </w:r>
      <w:r w:rsidRPr="005F4310">
        <w:rPr>
          <w:rFonts w:ascii="Times New Roman" w:hAnsi="Times New Roman" w:cs="Times New Roman"/>
          <w:sz w:val="28"/>
          <w:szCs w:val="28"/>
          <w:lang w:val="kk-KZ"/>
        </w:rPr>
        <w:t>С</w:t>
      </w:r>
      <w:r w:rsidR="001D1DB6" w:rsidRPr="005F4310">
        <w:rPr>
          <w:rFonts w:ascii="Times New Roman" w:hAnsi="Times New Roman" w:cs="Times New Roman"/>
          <w:sz w:val="28"/>
          <w:szCs w:val="28"/>
        </w:rPr>
        <w:t>онымен</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қатар</w:t>
      </w:r>
      <w:r w:rsidRPr="005F4310">
        <w:rPr>
          <w:rFonts w:ascii="Times New Roman" w:hAnsi="Times New Roman" w:cs="Times New Roman"/>
          <w:sz w:val="28"/>
          <w:szCs w:val="28"/>
          <w:lang w:val="kk-KZ"/>
        </w:rPr>
        <w:t xml:space="preserve"> басылымдар</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өздерінің</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цифрлық</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басылымдарын</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алға</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жылжыта</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бастайды</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lang w:val="en-US"/>
        </w:rPr>
        <w:t>Nihon</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lang w:val="en-US"/>
        </w:rPr>
        <w:t>Keizai</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lang w:val="en-US"/>
        </w:rPr>
        <w:t>Shimbun</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және</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lang w:val="en-US"/>
        </w:rPr>
        <w:t>Asahi</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lang w:val="en-US"/>
        </w:rPr>
        <w:t>Shimbun</w:t>
      </w:r>
      <w:r w:rsidR="001D1DB6" w:rsidRPr="00EB6014">
        <w:rPr>
          <w:rFonts w:ascii="Times New Roman" w:hAnsi="Times New Roman" w:cs="Times New Roman"/>
          <w:sz w:val="28"/>
          <w:szCs w:val="28"/>
        </w:rPr>
        <w:t xml:space="preserve"> </w:t>
      </w:r>
      <w:r w:rsidR="001D1DB6" w:rsidRPr="005F4310">
        <w:rPr>
          <w:rFonts w:ascii="Times New Roman" w:hAnsi="Times New Roman" w:cs="Times New Roman"/>
          <w:sz w:val="28"/>
          <w:szCs w:val="28"/>
        </w:rPr>
        <w:t>басылымдары</w:t>
      </w:r>
      <w:r w:rsidRPr="005F4310">
        <w:rPr>
          <w:rFonts w:ascii="Times New Roman" w:hAnsi="Times New Roman" w:cs="Times New Roman"/>
          <w:sz w:val="28"/>
          <w:szCs w:val="28"/>
          <w:lang w:val="kk-KZ"/>
        </w:rPr>
        <w:t xml:space="preserve"> </w:t>
      </w:r>
      <w:r w:rsidR="001D7852" w:rsidRPr="005F4310">
        <w:rPr>
          <w:rFonts w:ascii="Times New Roman" w:hAnsi="Times New Roman" w:cs="Times New Roman"/>
          <w:sz w:val="28"/>
          <w:szCs w:val="28"/>
        </w:rPr>
        <w:t>алғашқылардың</w:t>
      </w:r>
      <w:r w:rsidR="001D7852" w:rsidRPr="00EB6014">
        <w:rPr>
          <w:rFonts w:ascii="Times New Roman" w:hAnsi="Times New Roman" w:cs="Times New Roman"/>
          <w:sz w:val="28"/>
          <w:szCs w:val="28"/>
        </w:rPr>
        <w:t xml:space="preserve"> </w:t>
      </w:r>
      <w:r w:rsidR="001D7852" w:rsidRPr="005F4310">
        <w:rPr>
          <w:rFonts w:ascii="Times New Roman" w:hAnsi="Times New Roman" w:cs="Times New Roman"/>
          <w:sz w:val="28"/>
          <w:szCs w:val="28"/>
        </w:rPr>
        <w:t>бірі</w:t>
      </w:r>
      <w:r w:rsidR="001D7852" w:rsidRPr="00EB6014">
        <w:rPr>
          <w:rFonts w:ascii="Times New Roman" w:hAnsi="Times New Roman" w:cs="Times New Roman"/>
          <w:sz w:val="28"/>
          <w:szCs w:val="28"/>
        </w:rPr>
        <w:t xml:space="preserve"> </w:t>
      </w:r>
      <w:r w:rsidR="001D7852" w:rsidRPr="005F4310">
        <w:rPr>
          <w:rFonts w:ascii="Times New Roman" w:hAnsi="Times New Roman" w:cs="Times New Roman"/>
          <w:sz w:val="28"/>
          <w:szCs w:val="28"/>
        </w:rPr>
        <w:t>болып</w:t>
      </w:r>
      <w:r w:rsidR="001D7852" w:rsidRPr="00EB6014">
        <w:rPr>
          <w:rFonts w:ascii="Times New Roman" w:hAnsi="Times New Roman" w:cs="Times New Roman"/>
          <w:sz w:val="28"/>
          <w:szCs w:val="28"/>
        </w:rPr>
        <w:t xml:space="preserve"> </w:t>
      </w:r>
      <w:r w:rsidR="001D7852" w:rsidRPr="005F4310">
        <w:rPr>
          <w:rFonts w:ascii="Times New Roman" w:hAnsi="Times New Roman" w:cs="Times New Roman"/>
          <w:sz w:val="28"/>
          <w:szCs w:val="28"/>
        </w:rPr>
        <w:t>электронды</w:t>
      </w:r>
      <w:r w:rsidR="001D7852" w:rsidRPr="00EB6014">
        <w:rPr>
          <w:rFonts w:ascii="Times New Roman" w:hAnsi="Times New Roman" w:cs="Times New Roman"/>
          <w:sz w:val="28"/>
          <w:szCs w:val="28"/>
        </w:rPr>
        <w:t xml:space="preserve"> </w:t>
      </w:r>
      <w:r w:rsidR="001D7852" w:rsidRPr="005F4310">
        <w:rPr>
          <w:rFonts w:ascii="Times New Roman" w:hAnsi="Times New Roman" w:cs="Times New Roman"/>
          <w:sz w:val="28"/>
          <w:szCs w:val="28"/>
          <w:lang w:val="kk-KZ"/>
        </w:rPr>
        <w:t xml:space="preserve">мақаланы оқу үшін </w:t>
      </w:r>
      <w:r w:rsidR="001D7852" w:rsidRPr="005F4310">
        <w:rPr>
          <w:rFonts w:ascii="Times New Roman" w:hAnsi="Times New Roman" w:cs="Times New Roman"/>
          <w:sz w:val="28"/>
          <w:szCs w:val="28"/>
        </w:rPr>
        <w:t>ақы</w:t>
      </w:r>
      <w:r w:rsidR="001D7852" w:rsidRPr="00EB6014">
        <w:rPr>
          <w:rFonts w:ascii="Times New Roman" w:hAnsi="Times New Roman" w:cs="Times New Roman"/>
          <w:sz w:val="28"/>
          <w:szCs w:val="28"/>
        </w:rPr>
        <w:t xml:space="preserve"> </w:t>
      </w:r>
      <w:r w:rsidR="001D7852" w:rsidRPr="005F4310">
        <w:rPr>
          <w:rFonts w:ascii="Times New Roman" w:hAnsi="Times New Roman" w:cs="Times New Roman"/>
          <w:sz w:val="28"/>
          <w:szCs w:val="28"/>
        </w:rPr>
        <w:t>төлеу</w:t>
      </w:r>
      <w:r w:rsidR="001D7852" w:rsidRPr="00EB6014">
        <w:rPr>
          <w:rFonts w:ascii="Times New Roman" w:hAnsi="Times New Roman" w:cs="Times New Roman"/>
          <w:sz w:val="28"/>
          <w:szCs w:val="28"/>
        </w:rPr>
        <w:t xml:space="preserve"> </w:t>
      </w:r>
      <w:r w:rsidR="001D7852" w:rsidRPr="005F4310">
        <w:rPr>
          <w:rFonts w:ascii="Times New Roman" w:hAnsi="Times New Roman" w:cs="Times New Roman"/>
          <w:sz w:val="28"/>
          <w:szCs w:val="28"/>
        </w:rPr>
        <w:t>жүйесін</w:t>
      </w:r>
      <w:r w:rsidR="001D7852" w:rsidRPr="00EB6014">
        <w:rPr>
          <w:rFonts w:ascii="Times New Roman" w:hAnsi="Times New Roman" w:cs="Times New Roman"/>
          <w:sz w:val="28"/>
          <w:szCs w:val="28"/>
        </w:rPr>
        <w:t xml:space="preserve"> </w:t>
      </w:r>
      <w:r w:rsidR="001D7852" w:rsidRPr="005F4310">
        <w:rPr>
          <w:rFonts w:ascii="Times New Roman" w:hAnsi="Times New Roman" w:cs="Times New Roman"/>
          <w:sz w:val="28"/>
          <w:szCs w:val="28"/>
        </w:rPr>
        <w:t>енгізді</w:t>
      </w:r>
      <w:r w:rsidRPr="00EB6014">
        <w:rPr>
          <w:rFonts w:ascii="Times New Roman" w:hAnsi="Times New Roman" w:cs="Times New Roman"/>
          <w:sz w:val="28"/>
          <w:szCs w:val="28"/>
        </w:rPr>
        <w:t>.</w:t>
      </w:r>
      <w:r w:rsidR="001D7852" w:rsidRPr="005F4310">
        <w:rPr>
          <w:rFonts w:ascii="Times New Roman" w:hAnsi="Times New Roman" w:cs="Times New Roman"/>
          <w:sz w:val="28"/>
          <w:szCs w:val="28"/>
          <w:lang w:val="kk-KZ"/>
        </w:rPr>
        <w:t xml:space="preserve"> Кейіннен </w:t>
      </w:r>
      <w:r w:rsidR="001D1DB6" w:rsidRPr="005F4310">
        <w:rPr>
          <w:rFonts w:ascii="Times New Roman" w:hAnsi="Times New Roman" w:cs="Times New Roman"/>
          <w:sz w:val="28"/>
          <w:szCs w:val="28"/>
          <w:lang w:val="kk-KZ"/>
        </w:rPr>
        <w:t xml:space="preserve">Mainichi Shimbun және </w:t>
      </w:r>
      <w:r w:rsidR="001D7852" w:rsidRPr="005F4310">
        <w:rPr>
          <w:rFonts w:ascii="Times New Roman" w:hAnsi="Times New Roman" w:cs="Times New Roman"/>
          <w:sz w:val="28"/>
          <w:szCs w:val="28"/>
          <w:lang w:val="kk-KZ"/>
        </w:rPr>
        <w:t>бірнеше аймақтық газеттерде осы үрдісті енгізген болатын [</w:t>
      </w:r>
      <w:r w:rsidR="00F65E47" w:rsidRPr="005F4310">
        <w:rPr>
          <w:rFonts w:ascii="Times New Roman" w:hAnsi="Times New Roman" w:cs="Times New Roman"/>
          <w:sz w:val="28"/>
          <w:szCs w:val="28"/>
          <w:lang w:val="kk-KZ"/>
        </w:rPr>
        <w:t>17</w:t>
      </w:r>
      <w:r w:rsidR="001D7852" w:rsidRPr="005F4310">
        <w:rPr>
          <w:rFonts w:ascii="Times New Roman" w:hAnsi="Times New Roman" w:cs="Times New Roman"/>
          <w:sz w:val="28"/>
          <w:szCs w:val="28"/>
          <w:lang w:val="kk-KZ"/>
        </w:rPr>
        <w:t xml:space="preserve">]. </w:t>
      </w:r>
    </w:p>
    <w:p w14:paraId="62512D54" w14:textId="05499BE9" w:rsidR="001D1DB6" w:rsidRPr="005F4310" w:rsidRDefault="000B4E0C"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lastRenderedPageBreak/>
        <w:t xml:space="preserve">Сондай-ақ Кюсю аралында </w:t>
      </w:r>
      <w:r w:rsidRPr="005F4310">
        <w:rPr>
          <w:rFonts w:ascii="Times New Roman" w:hAnsi="Times New Roman" w:cs="Times New Roman"/>
          <w:i/>
          <w:sz w:val="28"/>
          <w:szCs w:val="28"/>
          <w:lang w:val="kk-KZ"/>
        </w:rPr>
        <w:t>Nishinippon Shimbun</w:t>
      </w:r>
      <w:r w:rsidRPr="005F4310">
        <w:rPr>
          <w:rFonts w:ascii="Times New Roman" w:hAnsi="Times New Roman" w:cs="Times New Roman"/>
          <w:sz w:val="28"/>
          <w:szCs w:val="28"/>
          <w:lang w:val="kk-KZ"/>
        </w:rPr>
        <w:t xml:space="preserve">, Хоккайдода </w:t>
      </w:r>
      <w:r w:rsidRPr="005F4310">
        <w:rPr>
          <w:rFonts w:ascii="Times New Roman" w:hAnsi="Times New Roman" w:cs="Times New Roman"/>
          <w:i/>
          <w:sz w:val="28"/>
          <w:szCs w:val="28"/>
          <w:lang w:val="kk-KZ"/>
        </w:rPr>
        <w:t>Hokkaido Shimbun,</w:t>
      </w:r>
      <w:r w:rsidRPr="005F4310">
        <w:rPr>
          <w:rFonts w:ascii="Times New Roman" w:hAnsi="Times New Roman" w:cs="Times New Roman"/>
          <w:sz w:val="28"/>
          <w:szCs w:val="28"/>
          <w:lang w:val="kk-KZ"/>
        </w:rPr>
        <w:t xml:space="preserve"> Тохокуда (Хонсю аралындағы Жапонияның шығыс аймағы) </w:t>
      </w:r>
      <w:r w:rsidRPr="005F4310">
        <w:rPr>
          <w:rFonts w:ascii="Times New Roman" w:hAnsi="Times New Roman" w:cs="Times New Roman"/>
          <w:i/>
          <w:sz w:val="28"/>
          <w:szCs w:val="28"/>
          <w:lang w:val="kk-KZ"/>
        </w:rPr>
        <w:t xml:space="preserve">Kahoku Shimpō </w:t>
      </w:r>
      <w:r w:rsidRPr="005F4310">
        <w:rPr>
          <w:rFonts w:ascii="Times New Roman" w:hAnsi="Times New Roman" w:cs="Times New Roman"/>
          <w:sz w:val="28"/>
          <w:szCs w:val="28"/>
          <w:lang w:val="kk-KZ"/>
        </w:rPr>
        <w:t>сияқты бірқатар аймақтың газеттер бар [</w:t>
      </w:r>
      <w:r w:rsidR="00F65E47" w:rsidRPr="005F4310">
        <w:rPr>
          <w:rFonts w:ascii="Times New Roman" w:hAnsi="Times New Roman" w:cs="Times New Roman"/>
          <w:sz w:val="28"/>
          <w:szCs w:val="28"/>
          <w:lang w:val="kk-KZ"/>
        </w:rPr>
        <w:t>17</w:t>
      </w:r>
      <w:r w:rsidRPr="005F4310">
        <w:rPr>
          <w:rFonts w:ascii="Times New Roman" w:hAnsi="Times New Roman" w:cs="Times New Roman"/>
          <w:sz w:val="28"/>
          <w:szCs w:val="28"/>
          <w:lang w:val="kk-KZ"/>
        </w:rPr>
        <w:t>].</w:t>
      </w:r>
      <w:r w:rsidRPr="005F4310">
        <w:rPr>
          <w:rFonts w:ascii="Times New Roman" w:hAnsi="Times New Roman" w:cs="Times New Roman"/>
          <w:i/>
          <w:sz w:val="28"/>
          <w:szCs w:val="28"/>
          <w:lang w:val="kk-KZ"/>
        </w:rPr>
        <w:t xml:space="preserve"> </w:t>
      </w:r>
    </w:p>
    <w:p w14:paraId="122FCC63" w14:textId="6E688092" w:rsidR="00883255" w:rsidRPr="005F4310" w:rsidRDefault="000B4E0C"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Жапонияда көптеген журналдар апта сайын, екі апта сайын, ай сайын және тоқсан сайын жарияланады. Көптеген журналдарды ірі компаниялар шығарады, басқаларын мамандандырылған басылымдар шығарады, ал үшіншілерін тәуелсіз ұйымдар немесе ерекше қызығушылығы бар топтар шығарады. Танымал журналд Bungei Shunjū (жапон тілінде </w:t>
      </w:r>
      <w:r w:rsidR="00F65E47" w:rsidRPr="005F4310">
        <w:rPr>
          <w:rFonts w:ascii="Times New Roman" w:hAnsi="Times New Roman" w:cs="Times New Roman"/>
          <w:sz w:val="28"/>
          <w:szCs w:val="28"/>
          <w:lang w:val="kk-KZ"/>
        </w:rPr>
        <w:t>–</w:t>
      </w:r>
      <w:r w:rsidRPr="005F4310">
        <w:rPr>
          <w:rFonts w:ascii="Times New Roman" w:hAnsi="Times New Roman" w:cs="Times New Roman"/>
          <w:sz w:val="28"/>
          <w:szCs w:val="28"/>
          <w:lang w:val="kk-KZ"/>
        </w:rPr>
        <w:t xml:space="preserve"> </w:t>
      </w:r>
      <w:r w:rsidRPr="005F4310">
        <w:rPr>
          <w:rFonts w:ascii="Times New Roman" w:eastAsia="ＭＳ 明朝" w:hAnsi="Times New Roman" w:cs="Times New Roman"/>
          <w:iCs/>
          <w:szCs w:val="28"/>
          <w:lang w:val="kk-KZ"/>
        </w:rPr>
        <w:t>文藝春秋</w:t>
      </w:r>
      <w:r w:rsidRPr="005F4310">
        <w:rPr>
          <w:rFonts w:ascii="Times New Roman" w:eastAsia="ＭＳ 明朝" w:hAnsi="Times New Roman" w:cs="Times New Roman"/>
          <w:iCs/>
          <w:sz w:val="28"/>
          <w:szCs w:val="28"/>
          <w:lang w:val="kk-KZ"/>
        </w:rPr>
        <w:t>)</w:t>
      </w:r>
      <w:r w:rsidRPr="005F4310">
        <w:rPr>
          <w:rFonts w:ascii="Times New Roman" w:eastAsia="ＭＳ 明朝" w:hAnsi="Times New Roman" w:cs="Times New Roman"/>
          <w:sz w:val="28"/>
          <w:szCs w:val="28"/>
          <w:lang w:val="kk-KZ"/>
        </w:rPr>
        <w:t xml:space="preserve">) жыл сайын әдеби марапаттарға ие болады, сондай-ақ Сhūō Kōron (жапон тілінде </w:t>
      </w:r>
      <w:r w:rsidRPr="005F4310">
        <w:rPr>
          <w:rFonts w:ascii="Times New Roman" w:eastAsia="ＭＳ 明朝" w:hAnsi="Times New Roman" w:cs="Times New Roman"/>
          <w:iCs/>
          <w:sz w:val="28"/>
          <w:lang w:val="kk-KZ"/>
        </w:rPr>
        <w:t xml:space="preserve">– </w:t>
      </w:r>
      <w:r w:rsidRPr="005F4310">
        <w:rPr>
          <w:rFonts w:ascii="Times New Roman" w:eastAsia="ＭＳ 明朝" w:hAnsi="Times New Roman" w:cs="Times New Roman"/>
          <w:iCs/>
          <w:sz w:val="24"/>
          <w:lang w:val="kk-KZ"/>
        </w:rPr>
        <w:t>中央公論</w:t>
      </w:r>
      <w:r w:rsidRPr="005F4310">
        <w:rPr>
          <w:rFonts w:ascii="Times New Roman" w:eastAsia="ＭＳ 明朝" w:hAnsi="Times New Roman" w:cs="Times New Roman"/>
          <w:sz w:val="28"/>
          <w:szCs w:val="28"/>
          <w:lang w:val="kk-KZ"/>
        </w:rPr>
        <w:t xml:space="preserve">), жапон зиялылары арасында сұранысқа ие Жапонияның жетекші журналдарының бірі және </w:t>
      </w:r>
      <w:r w:rsidR="001667B7" w:rsidRPr="005F4310">
        <w:rPr>
          <w:rFonts w:ascii="Times New Roman" w:eastAsia="ＭＳ 明朝" w:hAnsi="Times New Roman" w:cs="Times New Roman"/>
          <w:sz w:val="28"/>
          <w:szCs w:val="28"/>
          <w:lang w:val="kk-KZ"/>
        </w:rPr>
        <w:t xml:space="preserve">Sekai журналы (жапон тілінде </w:t>
      </w:r>
      <w:r w:rsidRPr="005F4310">
        <w:rPr>
          <w:rFonts w:ascii="Times New Roman" w:eastAsia="ＭＳ 明朝" w:hAnsi="Times New Roman" w:cs="Times New Roman"/>
          <w:sz w:val="28"/>
          <w:szCs w:val="28"/>
          <w:lang w:val="kk-KZ"/>
        </w:rPr>
        <w:t xml:space="preserve"> – </w:t>
      </w:r>
      <w:r w:rsidRPr="005F4310">
        <w:rPr>
          <w:rFonts w:ascii="Times New Roman" w:eastAsia="ＭＳ 明朝" w:hAnsi="Times New Roman" w:cs="Times New Roman"/>
          <w:szCs w:val="28"/>
          <w:lang w:val="kk-KZ"/>
        </w:rPr>
        <w:t>世界</w:t>
      </w:r>
      <w:r w:rsidRPr="005F4310">
        <w:rPr>
          <w:rFonts w:ascii="Times New Roman" w:eastAsia="ＭＳ 明朝" w:hAnsi="Times New Roman" w:cs="Times New Roman"/>
          <w:sz w:val="28"/>
          <w:szCs w:val="28"/>
          <w:lang w:val="kk-KZ"/>
        </w:rPr>
        <w:t>, ағы</w:t>
      </w:r>
      <w:r w:rsidRPr="005F4310">
        <w:rPr>
          <w:rFonts w:ascii="Times New Roman" w:hAnsi="Times New Roman" w:cs="Times New Roman"/>
          <w:sz w:val="28"/>
          <w:szCs w:val="28"/>
          <w:lang w:val="kk-KZ"/>
        </w:rPr>
        <w:t xml:space="preserve">лш. </w:t>
      </w:r>
      <w:r w:rsidR="00F65E47" w:rsidRPr="005F4310">
        <w:rPr>
          <w:rFonts w:ascii="Times New Roman" w:hAnsi="Times New Roman" w:cs="Times New Roman"/>
          <w:sz w:val="28"/>
          <w:szCs w:val="28"/>
          <w:lang w:val="kk-KZ"/>
        </w:rPr>
        <w:t>«</w:t>
      </w:r>
      <w:r w:rsidRPr="005F4310">
        <w:rPr>
          <w:rFonts w:ascii="Times New Roman" w:hAnsi="Times New Roman" w:cs="Times New Roman"/>
          <w:sz w:val="28"/>
          <w:szCs w:val="28"/>
          <w:lang w:val="kk-KZ"/>
        </w:rPr>
        <w:t>World</w:t>
      </w:r>
      <w:r w:rsidR="00F65E47" w:rsidRPr="005F4310">
        <w:rPr>
          <w:rFonts w:ascii="Times New Roman" w:hAnsi="Times New Roman" w:cs="Times New Roman"/>
          <w:sz w:val="28"/>
          <w:szCs w:val="28"/>
          <w:lang w:val="kk-KZ"/>
        </w:rPr>
        <w:t>»</w:t>
      </w:r>
      <w:r w:rsidRPr="005F4310">
        <w:rPr>
          <w:rFonts w:ascii="Times New Roman" w:hAnsi="Times New Roman" w:cs="Times New Roman"/>
          <w:sz w:val="28"/>
          <w:szCs w:val="28"/>
          <w:lang w:val="kk-KZ"/>
        </w:rPr>
        <w:t xml:space="preserve">; </w:t>
      </w:r>
      <w:r w:rsidR="001667B7" w:rsidRPr="005F4310">
        <w:rPr>
          <w:rFonts w:ascii="Times New Roman" w:hAnsi="Times New Roman" w:cs="Times New Roman"/>
          <w:sz w:val="28"/>
          <w:szCs w:val="28"/>
          <w:lang w:val="kk-KZ"/>
        </w:rPr>
        <w:t xml:space="preserve"> </w:t>
      </w:r>
      <w:r w:rsidRPr="005F4310">
        <w:rPr>
          <w:rFonts w:ascii="Times New Roman" w:hAnsi="Times New Roman" w:cs="Times New Roman"/>
          <w:sz w:val="28"/>
          <w:szCs w:val="28"/>
          <w:lang w:val="kk-KZ"/>
        </w:rPr>
        <w:t xml:space="preserve">жапон саяси журналы), жоғары беделге ие. With және More сияқты жас әйелдерге арналған сән журналдары да өте танымал. Соңғы жылдары журналдар белгілі бір жас топтарына және ерекше қызығушылықтары бар адамдарға: коллекционерлерге, спорт әуесқойларына және ДК пайдаланушыларына назар аудара отырып, олардың мазмұнына көбірек көңіл бөлді. Жапонияда </w:t>
      </w:r>
      <w:r w:rsidR="001667B7" w:rsidRPr="005F4310">
        <w:rPr>
          <w:rFonts w:ascii="Times New Roman" w:hAnsi="Times New Roman" w:cs="Times New Roman"/>
          <w:sz w:val="28"/>
          <w:szCs w:val="28"/>
          <w:lang w:val="kk-KZ"/>
        </w:rPr>
        <w:t>халықтың қартаю</w:t>
      </w:r>
      <w:r w:rsidRPr="005F4310">
        <w:rPr>
          <w:rFonts w:ascii="Times New Roman" w:hAnsi="Times New Roman" w:cs="Times New Roman"/>
          <w:sz w:val="28"/>
          <w:szCs w:val="28"/>
          <w:lang w:val="kk-KZ"/>
        </w:rPr>
        <w:t xml:space="preserve"> тұрақты өсуіне байланысты орта жастағы және қарт адамдарға бағытталған жаңа журналдардың саны үнемі өсіп келеді. Манга деп аталатын </w:t>
      </w:r>
      <w:r w:rsidR="001667B7" w:rsidRPr="005F4310">
        <w:rPr>
          <w:rFonts w:ascii="Times New Roman" w:hAnsi="Times New Roman" w:cs="Times New Roman"/>
          <w:sz w:val="28"/>
          <w:szCs w:val="28"/>
          <w:lang w:val="kk-KZ"/>
        </w:rPr>
        <w:t xml:space="preserve">комиктің </w:t>
      </w:r>
      <w:r w:rsidRPr="005F4310">
        <w:rPr>
          <w:rFonts w:ascii="Times New Roman" w:hAnsi="Times New Roman" w:cs="Times New Roman"/>
          <w:sz w:val="28"/>
          <w:szCs w:val="28"/>
          <w:lang w:val="kk-KZ"/>
        </w:rPr>
        <w:t>журналдар мен кітаптар жастар мен ересектер арасында өте танымал. Жапон анимациясының жаһандық танымалдылығының әсерінен жапон м</w:t>
      </w:r>
      <w:r w:rsidR="001667B7" w:rsidRPr="005F4310">
        <w:rPr>
          <w:rFonts w:ascii="Times New Roman" w:hAnsi="Times New Roman" w:cs="Times New Roman"/>
          <w:sz w:val="28"/>
          <w:szCs w:val="28"/>
          <w:lang w:val="kk-KZ"/>
        </w:rPr>
        <w:t>ангасында ұсынылған әңгімелер</w:t>
      </w:r>
      <w:r w:rsidRPr="005F4310">
        <w:rPr>
          <w:rFonts w:ascii="Times New Roman" w:hAnsi="Times New Roman" w:cs="Times New Roman"/>
          <w:sz w:val="28"/>
          <w:szCs w:val="28"/>
          <w:lang w:val="kk-KZ"/>
        </w:rPr>
        <w:t xml:space="preserve"> шет тілдеріне аударылып, шетелде жарияланады [</w:t>
      </w:r>
      <w:r w:rsidR="00F65E47" w:rsidRPr="005F4310">
        <w:rPr>
          <w:rFonts w:ascii="Times New Roman" w:hAnsi="Times New Roman" w:cs="Times New Roman"/>
          <w:sz w:val="28"/>
          <w:szCs w:val="28"/>
          <w:lang w:val="kk-KZ"/>
        </w:rPr>
        <w:t>18</w:t>
      </w:r>
      <w:r w:rsidRPr="005F4310">
        <w:rPr>
          <w:rFonts w:ascii="Times New Roman" w:hAnsi="Times New Roman" w:cs="Times New Roman"/>
          <w:sz w:val="28"/>
          <w:szCs w:val="28"/>
          <w:lang w:val="kk-KZ"/>
        </w:rPr>
        <w:t>]. 3300-ден астам жарияланымдардағы әртүрлілік Жапонияда журналдардың ерекше құндылығын тудырады.</w:t>
      </w:r>
      <w:r w:rsidR="001667B7" w:rsidRPr="005F4310">
        <w:rPr>
          <w:rFonts w:ascii="Times New Roman" w:hAnsi="Times New Roman" w:cs="Times New Roman"/>
          <w:sz w:val="28"/>
          <w:szCs w:val="28"/>
          <w:lang w:val="kk-KZ"/>
        </w:rPr>
        <w:t xml:space="preserve"> Т</w:t>
      </w:r>
      <w:r w:rsidRPr="005F4310">
        <w:rPr>
          <w:rFonts w:ascii="Times New Roman" w:hAnsi="Times New Roman" w:cs="Times New Roman"/>
          <w:sz w:val="28"/>
          <w:szCs w:val="28"/>
          <w:lang w:val="kk-KZ"/>
        </w:rPr>
        <w:t>еледидар сияқты,</w:t>
      </w:r>
      <w:r w:rsidR="001667B7" w:rsidRPr="005F4310">
        <w:rPr>
          <w:rFonts w:ascii="Times New Roman" w:hAnsi="Times New Roman" w:cs="Times New Roman"/>
          <w:sz w:val="28"/>
          <w:szCs w:val="28"/>
          <w:lang w:val="kk-KZ"/>
        </w:rPr>
        <w:t xml:space="preserve"> журналдар</w:t>
      </w:r>
      <w:r w:rsidRPr="005F4310">
        <w:rPr>
          <w:rFonts w:ascii="Times New Roman" w:hAnsi="Times New Roman" w:cs="Times New Roman"/>
          <w:sz w:val="28"/>
          <w:szCs w:val="28"/>
          <w:lang w:val="kk-KZ"/>
        </w:rPr>
        <w:t xml:space="preserve"> газеттерге қарағанда практикалық ақпаратты </w:t>
      </w:r>
      <w:r w:rsidR="001667B7" w:rsidRPr="005F4310">
        <w:rPr>
          <w:rFonts w:ascii="Times New Roman" w:hAnsi="Times New Roman" w:cs="Times New Roman"/>
          <w:sz w:val="28"/>
          <w:szCs w:val="28"/>
          <w:lang w:val="kk-KZ"/>
        </w:rPr>
        <w:t>кеңірек қамтиды. Бұл</w:t>
      </w:r>
      <w:r w:rsidRPr="005F4310">
        <w:rPr>
          <w:rFonts w:ascii="Times New Roman" w:hAnsi="Times New Roman" w:cs="Times New Roman"/>
          <w:sz w:val="28"/>
          <w:szCs w:val="28"/>
          <w:lang w:val="kk-KZ"/>
        </w:rPr>
        <w:t xml:space="preserve"> интернет-ресурстар</w:t>
      </w:r>
      <w:r w:rsidR="005274E7" w:rsidRPr="005F4310">
        <w:rPr>
          <w:rFonts w:ascii="Times New Roman" w:hAnsi="Times New Roman" w:cs="Times New Roman"/>
          <w:sz w:val="28"/>
          <w:szCs w:val="28"/>
          <w:lang w:val="kk-KZ"/>
        </w:rPr>
        <w:t>ына да қа</w:t>
      </w:r>
      <w:r w:rsidR="001667B7" w:rsidRPr="005F4310">
        <w:rPr>
          <w:rFonts w:ascii="Times New Roman" w:hAnsi="Times New Roman" w:cs="Times New Roman"/>
          <w:sz w:val="28"/>
          <w:szCs w:val="28"/>
          <w:lang w:val="kk-KZ"/>
        </w:rPr>
        <w:t>тыст</w:t>
      </w:r>
      <w:r w:rsidR="005F20C2" w:rsidRPr="005F4310">
        <w:rPr>
          <w:rFonts w:ascii="Times New Roman" w:hAnsi="Times New Roman" w:cs="Times New Roman"/>
          <w:sz w:val="28"/>
          <w:szCs w:val="28"/>
          <w:lang w:val="kk-KZ"/>
        </w:rPr>
        <w:t>ы</w:t>
      </w:r>
      <w:r w:rsidRPr="005F4310">
        <w:rPr>
          <w:rFonts w:ascii="Times New Roman" w:hAnsi="Times New Roman" w:cs="Times New Roman"/>
          <w:sz w:val="28"/>
          <w:szCs w:val="28"/>
          <w:lang w:val="kk-KZ"/>
        </w:rPr>
        <w:t xml:space="preserve"> [</w:t>
      </w:r>
      <w:r w:rsidR="00F65E47" w:rsidRPr="005F4310">
        <w:rPr>
          <w:rFonts w:ascii="Times New Roman" w:hAnsi="Times New Roman" w:cs="Times New Roman"/>
          <w:sz w:val="28"/>
          <w:szCs w:val="28"/>
          <w:lang w:val="kk-KZ"/>
        </w:rPr>
        <w:t>19</w:t>
      </w:r>
      <w:r w:rsidRPr="005F4310">
        <w:rPr>
          <w:rFonts w:ascii="Times New Roman" w:hAnsi="Times New Roman" w:cs="Times New Roman"/>
          <w:sz w:val="28"/>
          <w:szCs w:val="28"/>
          <w:lang w:val="kk-KZ"/>
        </w:rPr>
        <w:t>].</w:t>
      </w:r>
    </w:p>
    <w:p w14:paraId="012478D1" w14:textId="77777777" w:rsidR="00DA56D5" w:rsidRPr="005F4310" w:rsidRDefault="00DA56D5" w:rsidP="005F4310">
      <w:pPr>
        <w:spacing w:after="0" w:line="240" w:lineRule="auto"/>
        <w:ind w:firstLine="567"/>
        <w:jc w:val="both"/>
        <w:rPr>
          <w:rFonts w:ascii="Times New Roman" w:eastAsia="Times New Roman" w:hAnsi="Times New Roman" w:cs="Times New Roman"/>
          <w:b/>
          <w:sz w:val="28"/>
          <w:szCs w:val="28"/>
          <w:lang w:val="kk-KZ"/>
        </w:rPr>
      </w:pPr>
    </w:p>
    <w:p w14:paraId="42C19984"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Бақылау сұрақтары:</w:t>
      </w:r>
    </w:p>
    <w:p w14:paraId="182B2F14"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p>
    <w:p w14:paraId="5CC68B4D" w14:textId="42E70304" w:rsidR="00A411D3" w:rsidRPr="00F141CE" w:rsidRDefault="00A411D3" w:rsidP="00AA2CB0">
      <w:pPr>
        <w:pStyle w:val="af1"/>
        <w:numPr>
          <w:ilvl w:val="0"/>
          <w:numId w:val="24"/>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Не себепті халықаралық деңгейдегі жапондық БАҚ туралы зерттеулер аз?</w:t>
      </w:r>
    </w:p>
    <w:p w14:paraId="3156D686" w14:textId="2191E840" w:rsidR="00DA56D5" w:rsidRPr="00F141CE" w:rsidRDefault="00A411D3" w:rsidP="00AA2CB0">
      <w:pPr>
        <w:pStyle w:val="af1"/>
        <w:numPr>
          <w:ilvl w:val="0"/>
          <w:numId w:val="24"/>
        </w:numPr>
        <w:spacing w:after="0" w:line="240" w:lineRule="auto"/>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Жапониядағы медиа коммуникация зерттеулерінің Еуропа және Американдық зерттеулерден айырмашылы</w:t>
      </w:r>
      <w:r w:rsidR="008534C8" w:rsidRPr="00F141CE">
        <w:rPr>
          <w:rFonts w:ascii="Times New Roman" w:hAnsi="Times New Roman" w:cs="Times New Roman"/>
          <w:sz w:val="28"/>
          <w:szCs w:val="28"/>
        </w:rPr>
        <w:t>ғ</w:t>
      </w:r>
      <w:r w:rsidRPr="00F141CE">
        <w:rPr>
          <w:rFonts w:ascii="Times New Roman" w:eastAsia="Times New Roman" w:hAnsi="Times New Roman" w:cs="Times New Roman"/>
          <w:sz w:val="28"/>
          <w:szCs w:val="28"/>
        </w:rPr>
        <w:t>ы қандай?</w:t>
      </w:r>
    </w:p>
    <w:p w14:paraId="6B70A0AD" w14:textId="6BEC3BA6" w:rsidR="00DA56D5" w:rsidRPr="00F141CE" w:rsidRDefault="00A411D3" w:rsidP="00AA2CB0">
      <w:pPr>
        <w:pStyle w:val="af1"/>
        <w:numPr>
          <w:ilvl w:val="0"/>
          <w:numId w:val="24"/>
        </w:numPr>
        <w:spacing w:after="0" w:line="240" w:lineRule="auto"/>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Жапондық медиа бизнестің ерекшелі</w:t>
      </w:r>
      <w:r w:rsidR="008534C8" w:rsidRPr="00F141CE">
        <w:rPr>
          <w:rFonts w:ascii="Times New Roman" w:eastAsia="Times New Roman" w:hAnsi="Times New Roman" w:cs="Times New Roman"/>
          <w:sz w:val="28"/>
          <w:szCs w:val="28"/>
        </w:rPr>
        <w:t>гі</w:t>
      </w:r>
      <w:r w:rsidRPr="00F141CE">
        <w:rPr>
          <w:rFonts w:ascii="Times New Roman" w:eastAsia="Times New Roman" w:hAnsi="Times New Roman" w:cs="Times New Roman"/>
          <w:sz w:val="28"/>
          <w:szCs w:val="28"/>
        </w:rPr>
        <w:t xml:space="preserve"> неде?</w:t>
      </w:r>
    </w:p>
    <w:p w14:paraId="5AD1106C" w14:textId="1F4D9413" w:rsidR="00DA56D5" w:rsidRPr="00F141CE" w:rsidRDefault="00A411D3" w:rsidP="00AA2CB0">
      <w:pPr>
        <w:pStyle w:val="af1"/>
        <w:numPr>
          <w:ilvl w:val="0"/>
          <w:numId w:val="24"/>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 xml:space="preserve">«Каварабан» деген не? </w:t>
      </w:r>
    </w:p>
    <w:p w14:paraId="216FD794" w14:textId="03E2A13E" w:rsidR="00DA56D5" w:rsidRPr="00F141CE" w:rsidRDefault="005274E7" w:rsidP="00AA2CB0">
      <w:pPr>
        <w:pStyle w:val="af1"/>
        <w:numPr>
          <w:ilvl w:val="0"/>
          <w:numId w:val="24"/>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Телекоммуникация мен и</w:t>
      </w:r>
      <w:r w:rsidR="00A411D3" w:rsidRPr="00F141CE">
        <w:rPr>
          <w:rFonts w:ascii="Times New Roman" w:hAnsi="Times New Roman" w:cs="Times New Roman"/>
          <w:sz w:val="28"/>
          <w:szCs w:val="28"/>
        </w:rPr>
        <w:t>нтернет желісінің қарқынды дамуы жапондық баспасөзге қандай өзгерістер әкелді?</w:t>
      </w:r>
    </w:p>
    <w:p w14:paraId="5AAE0229" w14:textId="77777777" w:rsidR="00DA56D5" w:rsidRPr="00F141CE" w:rsidRDefault="00DA56D5" w:rsidP="005F4310">
      <w:pPr>
        <w:spacing w:after="0" w:line="240" w:lineRule="auto"/>
        <w:ind w:firstLine="567"/>
        <w:jc w:val="both"/>
        <w:rPr>
          <w:rFonts w:ascii="Times New Roman" w:hAnsi="Times New Roman" w:cs="Times New Roman"/>
          <w:sz w:val="28"/>
          <w:szCs w:val="28"/>
          <w:lang w:val="kk-KZ"/>
        </w:rPr>
      </w:pPr>
    </w:p>
    <w:p w14:paraId="6095BDFA"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Жаттығулар:</w:t>
      </w:r>
    </w:p>
    <w:p w14:paraId="6BA60CEA"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p>
    <w:p w14:paraId="5C4A58D4" w14:textId="0BB974BB" w:rsidR="00DA56D5" w:rsidRPr="00F141CE" w:rsidRDefault="008534C8" w:rsidP="005F4310">
      <w:pPr>
        <w:pStyle w:val="af1"/>
        <w:numPr>
          <w:ilvl w:val="3"/>
          <w:numId w:val="3"/>
        </w:numPr>
        <w:spacing w:after="0" w:line="240" w:lineRule="auto"/>
        <w:ind w:left="993" w:hanging="426"/>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Қосымша мәліметтер іздестіру арқылы Жапондық басп</w:t>
      </w:r>
      <w:r w:rsidR="00EC50FE" w:rsidRPr="00F141CE">
        <w:rPr>
          <w:rFonts w:ascii="Times New Roman" w:eastAsia="Times New Roman" w:hAnsi="Times New Roman" w:cs="Times New Roman"/>
          <w:sz w:val="28"/>
          <w:szCs w:val="28"/>
        </w:rPr>
        <w:t>а</w:t>
      </w:r>
      <w:r w:rsidRPr="00F141CE">
        <w:rPr>
          <w:rFonts w:ascii="Times New Roman" w:eastAsia="Times New Roman" w:hAnsi="Times New Roman" w:cs="Times New Roman"/>
          <w:sz w:val="28"/>
          <w:szCs w:val="28"/>
        </w:rPr>
        <w:t>сөздің даму тарихына хронологиялық кесте құрастырыңыз.</w:t>
      </w:r>
    </w:p>
    <w:p w14:paraId="465E25B7" w14:textId="76B53682" w:rsidR="007306B4" w:rsidRPr="00F141CE" w:rsidRDefault="007306B4" w:rsidP="005F4310">
      <w:pPr>
        <w:pStyle w:val="af1"/>
        <w:numPr>
          <w:ilvl w:val="3"/>
          <w:numId w:val="3"/>
        </w:numPr>
        <w:tabs>
          <w:tab w:val="left" w:pos="5480"/>
        </w:tabs>
        <w:spacing w:after="0" w:line="240" w:lineRule="auto"/>
        <w:ind w:left="993" w:hanging="426"/>
        <w:jc w:val="both"/>
        <w:rPr>
          <w:rFonts w:ascii="Times New Roman" w:hAnsi="Times New Roman" w:cs="Times New Roman"/>
          <w:sz w:val="28"/>
          <w:szCs w:val="28"/>
        </w:rPr>
      </w:pPr>
      <w:r w:rsidRPr="00F141CE">
        <w:rPr>
          <w:rFonts w:ascii="Times New Roman" w:hAnsi="Times New Roman" w:cs="Times New Roman"/>
          <w:sz w:val="28"/>
          <w:szCs w:val="28"/>
        </w:rPr>
        <w:t>Жапондық газеттердің басылым жиілігіне назар аударыңыз, айырмашылығын атаңыз.</w:t>
      </w:r>
    </w:p>
    <w:p w14:paraId="6A7C6F2A" w14:textId="04DACBDC" w:rsidR="00DA56D5" w:rsidRPr="00F141CE" w:rsidRDefault="00EC50FE" w:rsidP="005F4310">
      <w:pPr>
        <w:pStyle w:val="af1"/>
        <w:numPr>
          <w:ilvl w:val="3"/>
          <w:numId w:val="3"/>
        </w:numPr>
        <w:tabs>
          <w:tab w:val="left" w:pos="5480"/>
        </w:tabs>
        <w:spacing w:after="0" w:line="240" w:lineRule="auto"/>
        <w:ind w:left="993" w:hanging="426"/>
        <w:jc w:val="both"/>
        <w:rPr>
          <w:rFonts w:ascii="Times New Roman" w:hAnsi="Times New Roman" w:cs="Times New Roman"/>
          <w:sz w:val="28"/>
          <w:szCs w:val="28"/>
        </w:rPr>
      </w:pPr>
      <w:r w:rsidRPr="00F141CE">
        <w:rPr>
          <w:rFonts w:ascii="Times New Roman" w:hAnsi="Times New Roman" w:cs="Times New Roman"/>
          <w:sz w:val="28"/>
          <w:szCs w:val="28"/>
        </w:rPr>
        <w:lastRenderedPageBreak/>
        <w:t>Дәрісте аталған жапондық газет баспаларының электронды нұсқасын интернет желісі арқылы қарастырыңыз. Б</w:t>
      </w:r>
      <w:r w:rsidR="007306B4" w:rsidRPr="00F141CE">
        <w:rPr>
          <w:rFonts w:ascii="Times New Roman" w:hAnsi="Times New Roman" w:cs="Times New Roman"/>
          <w:sz w:val="28"/>
          <w:szCs w:val="28"/>
        </w:rPr>
        <w:t>ір-</w:t>
      </w:r>
      <w:r w:rsidRPr="00F141CE">
        <w:rPr>
          <w:rFonts w:ascii="Times New Roman" w:hAnsi="Times New Roman" w:cs="Times New Roman"/>
          <w:sz w:val="28"/>
          <w:szCs w:val="28"/>
        </w:rPr>
        <w:t>бірінен айырмашылығын анықтаңыз.</w:t>
      </w:r>
    </w:p>
    <w:p w14:paraId="792FBA39" w14:textId="77777777" w:rsidR="00883255" w:rsidRPr="00F141CE" w:rsidRDefault="00883255" w:rsidP="00AA2CB0">
      <w:pPr>
        <w:pStyle w:val="af1"/>
        <w:numPr>
          <w:ilvl w:val="0"/>
          <w:numId w:val="25"/>
        </w:numPr>
        <w:spacing w:after="0" w:line="240" w:lineRule="auto"/>
        <w:ind w:left="993" w:hanging="426"/>
        <w:rPr>
          <w:rFonts w:ascii="Times New Roman" w:hAnsi="Times New Roman" w:cs="Times New Roman"/>
          <w:sz w:val="28"/>
          <w:szCs w:val="28"/>
        </w:rPr>
      </w:pPr>
      <w:r w:rsidRPr="00F141CE">
        <w:rPr>
          <w:rFonts w:ascii="Times New Roman" w:hAnsi="Times New Roman" w:cs="Times New Roman"/>
          <w:sz w:val="28"/>
          <w:szCs w:val="28"/>
        </w:rPr>
        <w:br w:type="page"/>
      </w:r>
    </w:p>
    <w:p w14:paraId="1308056A" w14:textId="2F27FB23" w:rsidR="00883255" w:rsidRPr="005F4310" w:rsidRDefault="001667B7" w:rsidP="005F4310">
      <w:pPr>
        <w:spacing w:after="0" w:line="240" w:lineRule="auto"/>
        <w:ind w:firstLine="567"/>
        <w:jc w:val="center"/>
        <w:rPr>
          <w:rFonts w:ascii="Times New Roman" w:hAnsi="Times New Roman" w:cs="Times New Roman"/>
          <w:b/>
          <w:sz w:val="28"/>
          <w:szCs w:val="28"/>
          <w:lang w:val="kk-KZ"/>
        </w:rPr>
      </w:pPr>
      <w:r w:rsidRPr="005F4310">
        <w:rPr>
          <w:rFonts w:ascii="Times New Roman" w:hAnsi="Times New Roman" w:cs="Times New Roman"/>
          <w:b/>
          <w:sz w:val="28"/>
          <w:szCs w:val="28"/>
          <w:lang w:val="kk-KZ"/>
        </w:rPr>
        <w:lastRenderedPageBreak/>
        <w:t>3</w:t>
      </w:r>
      <w:r w:rsidR="00883255" w:rsidRPr="005F4310">
        <w:rPr>
          <w:rFonts w:ascii="Times New Roman" w:hAnsi="Times New Roman" w:cs="Times New Roman"/>
          <w:b/>
          <w:sz w:val="28"/>
          <w:szCs w:val="28"/>
          <w:lang w:val="kk-KZ"/>
        </w:rPr>
        <w:t>-дәріс</w:t>
      </w:r>
    </w:p>
    <w:p w14:paraId="6D37A3F1" w14:textId="77777777" w:rsidR="00883255" w:rsidRPr="005F4310" w:rsidRDefault="00883255" w:rsidP="005F4310">
      <w:pPr>
        <w:spacing w:after="0" w:line="240" w:lineRule="auto"/>
        <w:ind w:firstLine="567"/>
        <w:jc w:val="center"/>
        <w:rPr>
          <w:rFonts w:ascii="Times New Roman" w:hAnsi="Times New Roman" w:cs="Times New Roman"/>
          <w:b/>
          <w:sz w:val="28"/>
          <w:szCs w:val="28"/>
          <w:lang w:val="kk-KZ"/>
        </w:rPr>
      </w:pPr>
    </w:p>
    <w:p w14:paraId="5C1C56B0" w14:textId="63397AC6" w:rsidR="00CF59EB" w:rsidRPr="005F4310" w:rsidRDefault="00883255" w:rsidP="005F4310">
      <w:pPr>
        <w:spacing w:after="0" w:line="240" w:lineRule="auto"/>
        <w:ind w:firstLine="567"/>
        <w:jc w:val="center"/>
        <w:rPr>
          <w:rFonts w:ascii="Times New Roman" w:hAnsi="Times New Roman" w:cs="Times New Roman"/>
          <w:b/>
          <w:sz w:val="28"/>
          <w:szCs w:val="28"/>
          <w:lang w:val="kk-KZ"/>
        </w:rPr>
      </w:pPr>
      <w:r w:rsidRPr="005F4310">
        <w:rPr>
          <w:rFonts w:ascii="Times New Roman" w:hAnsi="Times New Roman" w:cs="Times New Roman"/>
          <w:b/>
          <w:sz w:val="28"/>
          <w:szCs w:val="28"/>
          <w:lang w:val="kk-KZ"/>
        </w:rPr>
        <w:t>ЖАПОНДЫҚ ТЕЛЕКОММУНИКАЦИЯ (NHK ЖӘНЕ Т.Б.)</w:t>
      </w:r>
    </w:p>
    <w:p w14:paraId="2BDA3533" w14:textId="77777777" w:rsidR="00883255" w:rsidRPr="005F4310" w:rsidRDefault="00883255" w:rsidP="005F4310">
      <w:pPr>
        <w:spacing w:after="0" w:line="240" w:lineRule="auto"/>
        <w:ind w:firstLine="567"/>
        <w:jc w:val="center"/>
        <w:rPr>
          <w:rFonts w:ascii="Times New Roman" w:hAnsi="Times New Roman" w:cs="Times New Roman"/>
          <w:b/>
          <w:sz w:val="28"/>
          <w:szCs w:val="28"/>
          <w:lang w:val="kk-KZ"/>
        </w:rPr>
      </w:pPr>
    </w:p>
    <w:p w14:paraId="4AE2C411" w14:textId="3258C5BA"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 xml:space="preserve">Сабақтың мақсаты: </w:t>
      </w:r>
      <w:r w:rsidR="00017730" w:rsidRPr="00F141CE">
        <w:rPr>
          <w:rFonts w:ascii="Times New Roman" w:hAnsi="Times New Roman" w:cs="Times New Roman"/>
          <w:color w:val="000000"/>
          <w:sz w:val="28"/>
          <w:szCs w:val="28"/>
        </w:rPr>
        <w:t>Жапондық аудиовизуалды хабарлама желілерімен студенттерді таныстыру. NHK хабар тарату корпорациясының қызметіне шолу.</w:t>
      </w:r>
    </w:p>
    <w:p w14:paraId="7888A015" w14:textId="0EDC2FA8"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b/>
          <w:color w:val="000000"/>
          <w:sz w:val="28"/>
          <w:szCs w:val="28"/>
        </w:rPr>
        <w:t>Тірек сөздер:</w:t>
      </w:r>
      <w:r w:rsidR="00017730" w:rsidRPr="00F141CE">
        <w:rPr>
          <w:rFonts w:ascii="Times New Roman" w:eastAsia="Times New Roman" w:hAnsi="Times New Roman" w:cs="Times New Roman"/>
          <w:b/>
          <w:color w:val="000000"/>
          <w:sz w:val="28"/>
          <w:szCs w:val="28"/>
        </w:rPr>
        <w:t xml:space="preserve"> </w:t>
      </w:r>
      <w:r w:rsidR="00017730" w:rsidRPr="00F141CE">
        <w:rPr>
          <w:rFonts w:ascii="Times New Roman" w:eastAsia="Times New Roman" w:hAnsi="Times New Roman" w:cs="Times New Roman"/>
          <w:color w:val="000000"/>
          <w:sz w:val="28"/>
          <w:szCs w:val="28"/>
        </w:rPr>
        <w:t>радио, телехабарлама</w:t>
      </w:r>
      <w:r w:rsidR="00EB6014" w:rsidRPr="00F141CE">
        <w:rPr>
          <w:rFonts w:ascii="Times New Roman" w:eastAsia="Times New Roman" w:hAnsi="Times New Roman" w:cs="Times New Roman"/>
          <w:color w:val="000000"/>
          <w:sz w:val="28"/>
          <w:szCs w:val="28"/>
        </w:rPr>
        <w:t xml:space="preserve">, </w:t>
      </w:r>
      <w:r w:rsidR="00EB6014" w:rsidRPr="00F141CE">
        <w:rPr>
          <w:rFonts w:ascii="Times New Roman" w:hAnsi="Times New Roman" w:cs="Times New Roman"/>
          <w:color w:val="000000"/>
          <w:sz w:val="28"/>
          <w:szCs w:val="28"/>
        </w:rPr>
        <w:t>NHK</w:t>
      </w:r>
    </w:p>
    <w:p w14:paraId="2C7232A7" w14:textId="77777777"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Сабақ жоспары:</w:t>
      </w:r>
    </w:p>
    <w:p w14:paraId="340DEF3C" w14:textId="4C45CDD1"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1.</w:t>
      </w:r>
      <w:r w:rsidR="00017730" w:rsidRPr="00F141CE">
        <w:rPr>
          <w:rFonts w:ascii="Times New Roman" w:eastAsia="Times New Roman" w:hAnsi="Times New Roman" w:cs="Times New Roman"/>
          <w:color w:val="000000"/>
          <w:sz w:val="28"/>
          <w:szCs w:val="28"/>
        </w:rPr>
        <w:t xml:space="preserve"> Жапониядағы радио хабарламаларының орны. </w:t>
      </w:r>
    </w:p>
    <w:p w14:paraId="159F9DFA" w14:textId="5A1C32DE"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2.</w:t>
      </w:r>
      <w:r w:rsidR="00017730" w:rsidRPr="00F141CE">
        <w:rPr>
          <w:rFonts w:ascii="Times New Roman" w:eastAsia="Times New Roman" w:hAnsi="Times New Roman" w:cs="Times New Roman"/>
          <w:color w:val="000000"/>
          <w:sz w:val="28"/>
          <w:szCs w:val="28"/>
        </w:rPr>
        <w:t xml:space="preserve"> Жапондық қолданыс аясына телекоммуникацияның кіруі.</w:t>
      </w:r>
    </w:p>
    <w:p w14:paraId="277C36BF" w14:textId="058481C4" w:rsidR="00883255" w:rsidRPr="005F4310" w:rsidRDefault="00883255" w:rsidP="005F4310">
      <w:pPr>
        <w:pStyle w:val="af1"/>
        <w:pBdr>
          <w:top w:val="nil"/>
          <w:left w:val="nil"/>
          <w:bottom w:val="nil"/>
          <w:right w:val="nil"/>
          <w:between w:val="nil"/>
        </w:pBdr>
        <w:spacing w:after="0" w:line="240" w:lineRule="auto"/>
        <w:ind w:left="0" w:firstLine="567"/>
        <w:jc w:val="both"/>
        <w:rPr>
          <w:rFonts w:ascii="Times New Roman" w:hAnsi="Times New Roman" w:cs="Times New Roman"/>
          <w:color w:val="000000"/>
          <w:sz w:val="28"/>
          <w:szCs w:val="28"/>
          <w:lang w:val="ru-RU"/>
        </w:rPr>
      </w:pPr>
      <w:r w:rsidRPr="00F141CE">
        <w:rPr>
          <w:rFonts w:ascii="Times New Roman" w:eastAsia="Times New Roman" w:hAnsi="Times New Roman" w:cs="Times New Roman"/>
          <w:color w:val="000000"/>
          <w:sz w:val="28"/>
          <w:szCs w:val="28"/>
        </w:rPr>
        <w:t>3.</w:t>
      </w:r>
      <w:r w:rsidR="00017730" w:rsidRPr="00F141CE">
        <w:rPr>
          <w:rFonts w:ascii="Times New Roman" w:eastAsia="Times New Roman" w:hAnsi="Times New Roman" w:cs="Times New Roman"/>
          <w:color w:val="000000"/>
          <w:sz w:val="28"/>
          <w:szCs w:val="28"/>
        </w:rPr>
        <w:t xml:space="preserve"> </w:t>
      </w:r>
      <w:r w:rsidR="00017730" w:rsidRPr="00F141CE">
        <w:rPr>
          <w:rFonts w:ascii="Times New Roman" w:eastAsia="Times New Roman" w:hAnsi="Times New Roman" w:cs="Times New Roman"/>
          <w:color w:val="000000"/>
          <w:sz w:val="28"/>
          <w:szCs w:val="28"/>
          <w:lang w:val="en-US"/>
        </w:rPr>
        <w:t>NHK</w:t>
      </w:r>
      <w:r w:rsidR="00017730" w:rsidRPr="00F141CE">
        <w:rPr>
          <w:rFonts w:ascii="Times New Roman" w:eastAsia="Times New Roman" w:hAnsi="Times New Roman" w:cs="Times New Roman"/>
          <w:color w:val="000000"/>
          <w:sz w:val="28"/>
          <w:szCs w:val="28"/>
          <w:lang w:val="ru-RU"/>
        </w:rPr>
        <w:t xml:space="preserve"> </w:t>
      </w:r>
      <w:r w:rsidR="00017730" w:rsidRPr="00F141CE">
        <w:rPr>
          <w:rFonts w:ascii="Times New Roman" w:hAnsi="Times New Roman" w:cs="Times New Roman"/>
          <w:color w:val="000000"/>
          <w:sz w:val="28"/>
          <w:szCs w:val="28"/>
        </w:rPr>
        <w:t>хабар тарату корпорациясы және оның жобалары.</w:t>
      </w:r>
    </w:p>
    <w:p w14:paraId="37080CE0" w14:textId="77777777" w:rsidR="00883255" w:rsidRPr="005F4310" w:rsidRDefault="00883255" w:rsidP="005F4310">
      <w:pPr>
        <w:spacing w:after="0" w:line="240" w:lineRule="auto"/>
        <w:ind w:firstLine="567"/>
        <w:jc w:val="both"/>
        <w:rPr>
          <w:rFonts w:ascii="Times New Roman" w:hAnsi="Times New Roman" w:cs="Times New Roman"/>
          <w:sz w:val="28"/>
          <w:szCs w:val="28"/>
          <w:lang w:val="kk-KZ"/>
        </w:rPr>
      </w:pPr>
    </w:p>
    <w:p w14:paraId="3AB8F27B" w14:textId="77777777" w:rsidR="001667B7" w:rsidRPr="005F4310" w:rsidRDefault="001667B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Ақпараттың көп бөлігі бізге аудиовизуалды түрде беріледі. Осыған байланысты, ақпараттық технологиялардың қарқынды дамуына қарамастан, Жапонияда, әлемнің көптеген дамыған елдеріндегідей, ұзақ уақыт бойы радио мен теледидар басым болды.</w:t>
      </w:r>
    </w:p>
    <w:p w14:paraId="0877EFF7" w14:textId="1CF38648" w:rsidR="001667B7" w:rsidRPr="005F4310" w:rsidRDefault="001667B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Жапонияда толық масштабты хабар тарату 1925 жылы басталды және оның таралу жылдамдығы Екінші дүниежүзілік соғысқа дейін шамамен 50% - ға жетті, сол кезде радио өзін жаңалықтар тарату құралы ретінде көрсете бастады. 1960 жылдары теледидар таратылғанға дейін радио көпшілікке жаңалықтар мен ойын-сауықтың жалғыз сымсыз құралы болды. Kimi-no-Na-wa (ағылшынша</w:t>
      </w:r>
      <w:r w:rsidR="00F65E47" w:rsidRPr="005F4310">
        <w:rPr>
          <w:rFonts w:ascii="Times New Roman" w:hAnsi="Times New Roman" w:cs="Times New Roman"/>
          <w:sz w:val="28"/>
          <w:szCs w:val="28"/>
          <w:lang w:val="kk-KZ"/>
        </w:rPr>
        <w:t xml:space="preserve"> – </w:t>
      </w:r>
      <w:r w:rsidRPr="005F4310">
        <w:rPr>
          <w:rFonts w:ascii="Times New Roman" w:hAnsi="Times New Roman" w:cs="Times New Roman"/>
          <w:sz w:val="28"/>
          <w:szCs w:val="28"/>
          <w:lang w:val="kk-KZ"/>
        </w:rPr>
        <w:t>Your Name Is?) соғыстан кейінгі қиын жылдары жапондардың көңілін көтеру үшін қызмет етті. Хабар тарату мен адамдар арасындағы байланыс өте күшті және жіберуші мен ақпарат алушы арасындағы қарапайым қатынастарды ғана емес, сонымен бірге соңғы жылдары ақпарат алушының өзі оны құра және жібе</w:t>
      </w:r>
      <w:r w:rsidR="00273179" w:rsidRPr="005F4310">
        <w:rPr>
          <w:rFonts w:ascii="Times New Roman" w:hAnsi="Times New Roman" w:cs="Times New Roman"/>
          <w:sz w:val="28"/>
          <w:szCs w:val="28"/>
          <w:lang w:val="kk-KZ"/>
        </w:rPr>
        <w:t>ре алатын өзгерістерге алып кел</w:t>
      </w:r>
      <w:r w:rsidRPr="005F4310">
        <w:rPr>
          <w:rFonts w:ascii="Times New Roman" w:hAnsi="Times New Roman" w:cs="Times New Roman"/>
          <w:sz w:val="28"/>
          <w:szCs w:val="28"/>
          <w:lang w:val="kk-KZ"/>
        </w:rPr>
        <w:t xml:space="preserve">ді. Алайда, теледидардың пайда болуымен оған барлық салаларда жетекші рөл </w:t>
      </w:r>
      <w:r w:rsidR="00273179" w:rsidRPr="005F4310">
        <w:rPr>
          <w:rFonts w:ascii="Times New Roman" w:hAnsi="Times New Roman" w:cs="Times New Roman"/>
          <w:sz w:val="28"/>
          <w:szCs w:val="28"/>
          <w:lang w:val="kk-KZ"/>
        </w:rPr>
        <w:t xml:space="preserve">берілді </w:t>
      </w:r>
      <w:r w:rsidRPr="005F4310">
        <w:rPr>
          <w:rFonts w:ascii="Times New Roman" w:hAnsi="Times New Roman" w:cs="Times New Roman"/>
          <w:sz w:val="28"/>
          <w:szCs w:val="28"/>
          <w:lang w:val="kk-KZ"/>
        </w:rPr>
        <w:t xml:space="preserve">және спорттық іс-шаралар мен музыкалық бағдарламаларды тарату арқылы БАҚ нарығындағы </w:t>
      </w:r>
      <w:r w:rsidR="00273179" w:rsidRPr="005F4310">
        <w:rPr>
          <w:rFonts w:ascii="Times New Roman" w:hAnsi="Times New Roman" w:cs="Times New Roman"/>
          <w:sz w:val="28"/>
          <w:szCs w:val="28"/>
          <w:lang w:val="kk-KZ"/>
        </w:rPr>
        <w:t>нишалар</w:t>
      </w:r>
      <w:r w:rsidRPr="005F4310">
        <w:rPr>
          <w:rFonts w:ascii="Times New Roman" w:hAnsi="Times New Roman" w:cs="Times New Roman"/>
          <w:sz w:val="28"/>
          <w:szCs w:val="28"/>
          <w:lang w:val="kk-KZ"/>
        </w:rPr>
        <w:t>ды толтыруға тырысты. Сондықтан қазіргі жапон қоғамында радио негізгі медиа тасымалдаушылардың бірі бо</w:t>
      </w:r>
      <w:r w:rsidR="00273179" w:rsidRPr="005F4310">
        <w:rPr>
          <w:rFonts w:ascii="Times New Roman" w:hAnsi="Times New Roman" w:cs="Times New Roman"/>
          <w:sz w:val="28"/>
          <w:szCs w:val="28"/>
          <w:lang w:val="kk-KZ"/>
        </w:rPr>
        <w:t xml:space="preserve">лса да, ол жапондықтар арасында аса сұранысқа еи </w:t>
      </w:r>
      <w:r w:rsidR="00F65E47" w:rsidRPr="005F4310">
        <w:rPr>
          <w:rFonts w:ascii="Times New Roman" w:hAnsi="Times New Roman" w:cs="Times New Roman"/>
          <w:sz w:val="28"/>
          <w:szCs w:val="28"/>
          <w:lang w:val="kk-KZ"/>
        </w:rPr>
        <w:t>емес [20</w:t>
      </w:r>
      <w:r w:rsidRPr="005F4310">
        <w:rPr>
          <w:rFonts w:ascii="Times New Roman" w:hAnsi="Times New Roman" w:cs="Times New Roman"/>
          <w:sz w:val="28"/>
          <w:szCs w:val="28"/>
          <w:lang w:val="kk-KZ"/>
        </w:rPr>
        <w:t>; 7</w:t>
      </w:r>
      <w:r w:rsidR="00F65E47" w:rsidRPr="005F4310">
        <w:rPr>
          <w:rFonts w:ascii="Times New Roman" w:hAnsi="Times New Roman" w:cs="Times New Roman"/>
          <w:sz w:val="28"/>
          <w:szCs w:val="28"/>
          <w:lang w:val="kk-KZ"/>
        </w:rPr>
        <w:t xml:space="preserve"> б</w:t>
      </w:r>
      <w:r w:rsidRPr="005F4310">
        <w:rPr>
          <w:rFonts w:ascii="Times New Roman" w:hAnsi="Times New Roman" w:cs="Times New Roman"/>
          <w:sz w:val="28"/>
          <w:szCs w:val="28"/>
          <w:lang w:val="kk-KZ"/>
        </w:rPr>
        <w:t>].</w:t>
      </w:r>
    </w:p>
    <w:p w14:paraId="4E3D221F" w14:textId="412CA5DC" w:rsidR="00273179" w:rsidRPr="005F4310" w:rsidRDefault="00273179"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Хабар таратудың басынан бастап  негізгі идея пайдалы ақпаратты беру болды, атап айтқанда хабар таратуды білім беру процесіне енгізуге ұмтылу еді. Осы идеяның негізінде «мектептегі хабар тарату» құрылды. Бұл 1950 жылдардағы радиохабарлар дамуының негізгі принциптерінен байқалады: «мәдени дамудағы тең мүмкіндіктер», «отбасылық өмір жағдайының жақсаруы», «қоғамның барлық топтары үшін білімге қол жетімділік» және «экономикалық даму» және дәл осы тәрбиелік-дамытушылық мәдени білім осы принциптердің негізіне алынды. «Мектептегі хабар тарату» бұл </w:t>
      </w:r>
      <w:r w:rsidR="00F65E47" w:rsidRPr="005F4310">
        <w:rPr>
          <w:rFonts w:ascii="Times New Roman" w:hAnsi="Times New Roman" w:cs="Times New Roman"/>
          <w:sz w:val="28"/>
          <w:szCs w:val="28"/>
          <w:lang w:val="kk-KZ"/>
        </w:rPr>
        <w:t>оқушылар</w:t>
      </w:r>
      <w:r w:rsidRPr="005F4310">
        <w:rPr>
          <w:rFonts w:ascii="Times New Roman" w:hAnsi="Times New Roman" w:cs="Times New Roman"/>
          <w:sz w:val="28"/>
          <w:szCs w:val="28"/>
          <w:lang w:val="kk-KZ"/>
        </w:rPr>
        <w:t xml:space="preserve">ға білім беруге жарамды ақпарат жинағы ретінде жасалған материал, ал оны қолданудың негізгі орны мектеп болды. Екінші жағынан, хабар тарату механизмін оқыту немесе осы процесс арқылы оқыту </w:t>
      </w:r>
      <w:r w:rsidR="00F65E47" w:rsidRPr="005F4310">
        <w:rPr>
          <w:rFonts w:ascii="Times New Roman" w:hAnsi="Times New Roman" w:cs="Times New Roman"/>
          <w:sz w:val="28"/>
          <w:szCs w:val="28"/>
          <w:lang w:val="kk-KZ"/>
        </w:rPr>
        <w:t>үрдісі</w:t>
      </w:r>
      <w:r w:rsidRPr="005F4310">
        <w:rPr>
          <w:rFonts w:ascii="Times New Roman" w:hAnsi="Times New Roman" w:cs="Times New Roman"/>
          <w:sz w:val="28"/>
          <w:szCs w:val="28"/>
          <w:lang w:val="kk-KZ"/>
        </w:rPr>
        <w:t xml:space="preserve"> «</w:t>
      </w:r>
      <w:r w:rsidR="00AF3F68" w:rsidRPr="005F4310">
        <w:rPr>
          <w:rFonts w:ascii="Times New Roman" w:hAnsi="Times New Roman" w:cs="Times New Roman"/>
          <w:sz w:val="28"/>
          <w:szCs w:val="28"/>
          <w:lang w:val="kk-KZ"/>
        </w:rPr>
        <w:t>мектеп радиохабары</w:t>
      </w:r>
      <w:r w:rsidRPr="005F4310">
        <w:rPr>
          <w:rFonts w:ascii="Times New Roman" w:hAnsi="Times New Roman" w:cs="Times New Roman"/>
          <w:sz w:val="28"/>
          <w:szCs w:val="28"/>
          <w:lang w:val="kk-KZ"/>
        </w:rPr>
        <w:t xml:space="preserve">» деп те аталады. Кейбір мектептер қазір радиохабарды оқулықтарды оқытуды қолдау құралы ретінде </w:t>
      </w:r>
      <w:r w:rsidRPr="005F4310">
        <w:rPr>
          <w:rFonts w:ascii="Times New Roman" w:hAnsi="Times New Roman" w:cs="Times New Roman"/>
          <w:sz w:val="28"/>
          <w:szCs w:val="28"/>
          <w:lang w:val="kk-KZ"/>
        </w:rPr>
        <w:lastRenderedPageBreak/>
        <w:t>қолданады. Радиохабардың негізгі тұжырымдамасы лингвистикаға арналған [</w:t>
      </w:r>
      <w:r w:rsidR="00F65E47" w:rsidRPr="005F4310">
        <w:rPr>
          <w:rFonts w:ascii="Times New Roman" w:hAnsi="Times New Roman" w:cs="Times New Roman"/>
          <w:sz w:val="28"/>
          <w:szCs w:val="28"/>
          <w:lang w:val="kk-KZ"/>
        </w:rPr>
        <w:t>21</w:t>
      </w:r>
      <w:r w:rsidRPr="005F4310">
        <w:rPr>
          <w:rFonts w:ascii="Times New Roman" w:hAnsi="Times New Roman" w:cs="Times New Roman"/>
          <w:sz w:val="28"/>
          <w:szCs w:val="28"/>
          <w:lang w:val="kk-KZ"/>
        </w:rPr>
        <w:t xml:space="preserve">; 181 </w:t>
      </w:r>
      <w:r w:rsidR="00F65E47" w:rsidRPr="005F4310">
        <w:rPr>
          <w:rFonts w:ascii="Times New Roman" w:hAnsi="Times New Roman" w:cs="Times New Roman"/>
          <w:sz w:val="28"/>
          <w:szCs w:val="28"/>
          <w:lang w:val="kk-KZ"/>
        </w:rPr>
        <w:t>б</w:t>
      </w:r>
      <w:r w:rsidRPr="005F4310">
        <w:rPr>
          <w:rFonts w:ascii="Times New Roman" w:hAnsi="Times New Roman" w:cs="Times New Roman"/>
          <w:sz w:val="28"/>
          <w:szCs w:val="28"/>
          <w:lang w:val="kk-KZ"/>
        </w:rPr>
        <w:t>].</w:t>
      </w:r>
    </w:p>
    <w:p w14:paraId="7F59A99E" w14:textId="12C79AE1" w:rsidR="00273179" w:rsidRPr="005F4310" w:rsidRDefault="00273179"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Дамуының басында «радиохабар балалар оқуы мен ән айту сабақтарына, экспрессивті іс-әрекеттер ретіндегі сөйлемдерге, оқытушылардың дәрістеріне, ертегілерге, әңгімелерге және т.б.» қолданылды. Осыған байланы</w:t>
      </w:r>
      <w:r w:rsidR="00F65E47" w:rsidRPr="005F4310">
        <w:rPr>
          <w:rFonts w:ascii="Times New Roman" w:hAnsi="Times New Roman" w:cs="Times New Roman"/>
          <w:sz w:val="28"/>
          <w:szCs w:val="28"/>
          <w:lang w:val="kk-KZ"/>
        </w:rPr>
        <w:t>сты бүкіл мектептің шамамен 70%-</w:t>
      </w:r>
      <w:r w:rsidRPr="005F4310">
        <w:rPr>
          <w:rFonts w:ascii="Times New Roman" w:hAnsi="Times New Roman" w:cs="Times New Roman"/>
          <w:sz w:val="28"/>
          <w:szCs w:val="28"/>
          <w:lang w:val="kk-KZ"/>
        </w:rPr>
        <w:t>ы мектеп радиохабарларын пайдаланды. Бірақ Жапониядағы әскери қызметтің кеңеюімен мұндай хабар таратуды мектептерге енгізу процесі және мектептегі білім беру үшін қолданылатын радио бағдарламаларының мазмұны айтарлықтай өзгерді. Соғыс кезінде ол милитаристік мазмұнға өз орнын берді. Мысалы, 1931 жылға дейін жапон радиосының ұраны: «адамдар бәрінен бұрын» болды. Бірақ милитаризмнің өсуімен ол басқасына ауысты: «ең алдымен Мемлекет». Әскери ұстаным радио таратуда басым рөл атқара бастады. Эфир</w:t>
      </w:r>
      <w:r w:rsidR="007306B4" w:rsidRPr="005F4310">
        <w:rPr>
          <w:rFonts w:ascii="Times New Roman" w:hAnsi="Times New Roman" w:cs="Times New Roman"/>
          <w:sz w:val="28"/>
          <w:szCs w:val="28"/>
          <w:lang w:val="kk-KZ"/>
        </w:rPr>
        <w:t>лер</w:t>
      </w:r>
      <w:r w:rsidRPr="005F4310">
        <w:rPr>
          <w:rFonts w:ascii="Times New Roman" w:hAnsi="Times New Roman" w:cs="Times New Roman"/>
          <w:sz w:val="28"/>
          <w:szCs w:val="28"/>
          <w:lang w:val="kk-KZ"/>
        </w:rPr>
        <w:t xml:space="preserve"> саяси бағдарламалармен</w:t>
      </w:r>
      <w:r w:rsidR="00F65E47" w:rsidRPr="005F4310">
        <w:rPr>
          <w:rFonts w:ascii="Times New Roman" w:hAnsi="Times New Roman" w:cs="Times New Roman"/>
          <w:sz w:val="28"/>
          <w:szCs w:val="28"/>
          <w:lang w:val="kk-KZ"/>
        </w:rPr>
        <w:t xml:space="preserve"> толтыр</w:t>
      </w:r>
      <w:r w:rsidR="007306B4" w:rsidRPr="005F4310">
        <w:rPr>
          <w:rFonts w:ascii="Times New Roman" w:hAnsi="Times New Roman" w:cs="Times New Roman"/>
          <w:sz w:val="28"/>
          <w:szCs w:val="28"/>
          <w:lang w:val="kk-KZ"/>
        </w:rPr>
        <w:t>ыл</w:t>
      </w:r>
      <w:r w:rsidR="00F65E47" w:rsidRPr="005F4310">
        <w:rPr>
          <w:rFonts w:ascii="Times New Roman" w:hAnsi="Times New Roman" w:cs="Times New Roman"/>
          <w:sz w:val="28"/>
          <w:szCs w:val="28"/>
          <w:lang w:val="kk-KZ"/>
        </w:rPr>
        <w:t>ды [22</w:t>
      </w:r>
      <w:r w:rsidRPr="005F4310">
        <w:rPr>
          <w:rFonts w:ascii="Times New Roman" w:hAnsi="Times New Roman" w:cs="Times New Roman"/>
          <w:sz w:val="28"/>
          <w:szCs w:val="28"/>
          <w:lang w:val="kk-KZ"/>
        </w:rPr>
        <w:t>].</w:t>
      </w:r>
    </w:p>
    <w:p w14:paraId="327E6AF0" w14:textId="2F4875A5" w:rsidR="00140849" w:rsidRPr="005F4310" w:rsidRDefault="00140849"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Соғыстан кейін дамуға деген ұмтылыс алдыға қойылды және жылдам прогресс тағы да хабар тарату сипатына әсер етті. Мұғалімдердің басшылығымен оқу процесінде балалардың өзін-өзі дамыту саласына баса назар аударылды. Демократиялық бостандықтар жағдайындағы жапон рад</w:t>
      </w:r>
      <w:r w:rsidR="00D40023" w:rsidRPr="005F4310">
        <w:rPr>
          <w:rFonts w:ascii="Times New Roman" w:hAnsi="Times New Roman" w:cs="Times New Roman"/>
          <w:sz w:val="28"/>
          <w:szCs w:val="28"/>
          <w:lang w:val="kk-KZ"/>
        </w:rPr>
        <w:t>иосының жаңа кезеңі 1950 жылдан</w:t>
      </w:r>
      <w:r w:rsidRPr="005F4310">
        <w:rPr>
          <w:rFonts w:ascii="Times New Roman" w:hAnsi="Times New Roman" w:cs="Times New Roman"/>
          <w:sz w:val="28"/>
          <w:szCs w:val="28"/>
          <w:lang w:val="kk-KZ"/>
        </w:rPr>
        <w:t>, электронды БАҚ-тың дамуы туралы заңдар қабылданғаннан кейін басталды. Содан кейін заңнама коммерциялық хабар таратуға жол ашты және алғашқы коммерциялық станциялар</w:t>
      </w:r>
      <w:r w:rsidR="00D40023" w:rsidRPr="005F4310">
        <w:rPr>
          <w:rFonts w:ascii="Times New Roman" w:hAnsi="Times New Roman" w:cs="Times New Roman"/>
          <w:sz w:val="28"/>
          <w:szCs w:val="28"/>
          <w:lang w:val="kk-KZ"/>
        </w:rPr>
        <w:t xml:space="preserve"> пайда болды </w:t>
      </w:r>
      <w:r w:rsidR="00F65E47" w:rsidRPr="005F4310">
        <w:rPr>
          <w:rFonts w:ascii="Times New Roman" w:hAnsi="Times New Roman" w:cs="Times New Roman"/>
          <w:sz w:val="28"/>
          <w:szCs w:val="28"/>
          <w:lang w:val="kk-KZ"/>
        </w:rPr>
        <w:t>[22</w:t>
      </w:r>
      <w:r w:rsidRPr="005F4310">
        <w:rPr>
          <w:rFonts w:ascii="Times New Roman" w:hAnsi="Times New Roman" w:cs="Times New Roman"/>
          <w:sz w:val="28"/>
          <w:szCs w:val="28"/>
          <w:lang w:val="kk-KZ"/>
        </w:rPr>
        <w:t>].</w:t>
      </w:r>
    </w:p>
    <w:p w14:paraId="389AD964" w14:textId="38D66460" w:rsidR="00140849" w:rsidRPr="005F4310" w:rsidRDefault="00140849"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Радионың эволюц</w:t>
      </w:r>
      <w:r w:rsidR="00D40023" w:rsidRPr="005F4310">
        <w:rPr>
          <w:rFonts w:ascii="Times New Roman" w:hAnsi="Times New Roman" w:cs="Times New Roman"/>
          <w:sz w:val="28"/>
          <w:szCs w:val="28"/>
          <w:lang w:val="kk-KZ"/>
        </w:rPr>
        <w:t>иясының өзіндік тарихы бар, ол «мектеп радио</w:t>
      </w:r>
      <w:r w:rsidR="00AF3F68" w:rsidRPr="005F4310">
        <w:rPr>
          <w:rFonts w:ascii="Times New Roman" w:hAnsi="Times New Roman" w:cs="Times New Roman"/>
          <w:sz w:val="28"/>
          <w:szCs w:val="28"/>
          <w:lang w:val="kk-KZ"/>
        </w:rPr>
        <w:t>хабарын</w:t>
      </w:r>
      <w:r w:rsidR="00D40023" w:rsidRPr="005F4310">
        <w:rPr>
          <w:rFonts w:ascii="Times New Roman" w:hAnsi="Times New Roman" w:cs="Times New Roman"/>
          <w:sz w:val="28"/>
          <w:szCs w:val="28"/>
          <w:lang w:val="kk-KZ"/>
        </w:rPr>
        <w:t>да»</w:t>
      </w:r>
      <w:r w:rsidRPr="005F4310">
        <w:rPr>
          <w:rFonts w:ascii="Times New Roman" w:hAnsi="Times New Roman" w:cs="Times New Roman"/>
          <w:sz w:val="28"/>
          <w:szCs w:val="28"/>
          <w:lang w:val="kk-KZ"/>
        </w:rPr>
        <w:t xml:space="preserve"> оқыту тәсілдері туралы ғана емес, сонымен қатар бұқаралық ақпарат құралдарының өздері туралы да білуге мүмкіндік береді. </w:t>
      </w:r>
      <w:r w:rsidR="00AF3F68" w:rsidRPr="005F4310">
        <w:rPr>
          <w:rFonts w:ascii="Times New Roman" w:hAnsi="Times New Roman" w:cs="Times New Roman"/>
          <w:sz w:val="28"/>
          <w:szCs w:val="28"/>
          <w:lang w:val="kk-KZ"/>
        </w:rPr>
        <w:t>Сонымен қатар, «мектеп радиохабары»</w:t>
      </w:r>
      <w:r w:rsidRPr="005F4310">
        <w:rPr>
          <w:rFonts w:ascii="Times New Roman" w:hAnsi="Times New Roman" w:cs="Times New Roman"/>
          <w:sz w:val="28"/>
          <w:szCs w:val="28"/>
          <w:lang w:val="kk-KZ"/>
        </w:rPr>
        <w:t xml:space="preserve"> білім беру жүйесіне мектептегі хабар тарату мен синхронды байланыс үшін аппараттық жүйе</w:t>
      </w:r>
      <w:r w:rsidR="00F65E47" w:rsidRPr="005F4310">
        <w:rPr>
          <w:rFonts w:ascii="Times New Roman" w:hAnsi="Times New Roman" w:cs="Times New Roman"/>
          <w:sz w:val="28"/>
          <w:szCs w:val="28"/>
          <w:lang w:val="kk-KZ"/>
        </w:rPr>
        <w:t xml:space="preserve"> ретінде ғана емес, оған қоса</w:t>
      </w:r>
      <w:r w:rsidRPr="005F4310">
        <w:rPr>
          <w:rFonts w:ascii="Times New Roman" w:hAnsi="Times New Roman" w:cs="Times New Roman"/>
          <w:sz w:val="28"/>
          <w:szCs w:val="28"/>
          <w:lang w:val="kk-KZ"/>
        </w:rPr>
        <w:t xml:space="preserve"> балалардың мәдени дамуына мүмкіндік беру ретінде де енгізілді [</w:t>
      </w:r>
      <w:r w:rsidR="00F65E47" w:rsidRPr="005F4310">
        <w:rPr>
          <w:rFonts w:ascii="Times New Roman" w:hAnsi="Times New Roman" w:cs="Times New Roman"/>
          <w:sz w:val="28"/>
          <w:szCs w:val="28"/>
          <w:lang w:val="kk-KZ"/>
        </w:rPr>
        <w:t>21</w:t>
      </w:r>
      <w:r w:rsidRPr="005F4310">
        <w:rPr>
          <w:rFonts w:ascii="Times New Roman" w:hAnsi="Times New Roman" w:cs="Times New Roman"/>
          <w:sz w:val="28"/>
          <w:szCs w:val="28"/>
          <w:lang w:val="kk-KZ"/>
        </w:rPr>
        <w:t>; 180</w:t>
      </w:r>
      <w:r w:rsidR="00F65E47" w:rsidRPr="005F4310">
        <w:rPr>
          <w:rFonts w:ascii="Times New Roman" w:hAnsi="Times New Roman" w:cs="Times New Roman"/>
          <w:sz w:val="28"/>
          <w:szCs w:val="28"/>
          <w:lang w:val="kk-KZ"/>
        </w:rPr>
        <w:t xml:space="preserve"> б</w:t>
      </w:r>
      <w:r w:rsidRPr="005F4310">
        <w:rPr>
          <w:rFonts w:ascii="Times New Roman" w:hAnsi="Times New Roman" w:cs="Times New Roman"/>
          <w:sz w:val="28"/>
          <w:szCs w:val="28"/>
          <w:lang w:val="kk-KZ"/>
        </w:rPr>
        <w:t>].</w:t>
      </w:r>
    </w:p>
    <w:p w14:paraId="78F29EFC" w14:textId="485829C9" w:rsidR="00AF3F68" w:rsidRPr="005F4310" w:rsidRDefault="00AF3F68"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Бүгінгі таңда Жапонияда </w:t>
      </w:r>
      <w:r w:rsidRPr="005F4310">
        <w:rPr>
          <w:rFonts w:ascii="Times New Roman" w:hAnsi="Times New Roman" w:cs="Times New Roman"/>
          <w:sz w:val="28"/>
          <w:szCs w:val="28"/>
          <w:lang w:val="kk-KZ"/>
        </w:rPr>
        <w:t xml:space="preserve">радиостанциялар </w:t>
      </w:r>
      <w:r w:rsidRPr="005F4310">
        <w:rPr>
          <w:rFonts w:ascii="Times New Roman" w:hAnsi="Times New Roman" w:cs="Times New Roman"/>
          <w:sz w:val="28"/>
          <w:szCs w:val="28"/>
        </w:rPr>
        <w:t>салыстырмалы түрде аз. Сондай-ақ, әлемнің</w:t>
      </w:r>
      <w:r w:rsidR="00F65E47" w:rsidRPr="005F4310">
        <w:rPr>
          <w:rFonts w:ascii="Times New Roman" w:hAnsi="Times New Roman" w:cs="Times New Roman"/>
          <w:sz w:val="28"/>
          <w:szCs w:val="28"/>
        </w:rPr>
        <w:t xml:space="preserve"> басқа дамыған елдеріне,</w:t>
      </w:r>
      <w:r w:rsidRPr="005F4310">
        <w:rPr>
          <w:rFonts w:ascii="Times New Roman" w:hAnsi="Times New Roman" w:cs="Times New Roman"/>
          <w:sz w:val="28"/>
          <w:szCs w:val="28"/>
        </w:rPr>
        <w:t xml:space="preserve"> бір географиялық аймақтағы елдерге қарағанда бүкіл ел бойынша радио тыңдаушылардың саны аз. Бұл бірнеше факторларға байланысты болуы мүмкін: жапондықтар</w:t>
      </w:r>
      <w:r w:rsidRPr="005F4310">
        <w:rPr>
          <w:rFonts w:ascii="Times New Roman" w:hAnsi="Times New Roman" w:cs="Times New Roman"/>
          <w:sz w:val="28"/>
          <w:szCs w:val="28"/>
          <w:lang w:val="kk-KZ"/>
        </w:rPr>
        <w:t>дың</w:t>
      </w:r>
      <w:r w:rsidRPr="005F4310">
        <w:rPr>
          <w:rFonts w:ascii="Times New Roman" w:hAnsi="Times New Roman" w:cs="Times New Roman"/>
          <w:sz w:val="28"/>
          <w:szCs w:val="28"/>
        </w:rPr>
        <w:t xml:space="preserve"> радио мен теледидарды қабылдау</w:t>
      </w:r>
      <w:r w:rsidRPr="005F4310">
        <w:rPr>
          <w:rFonts w:ascii="Times New Roman" w:hAnsi="Times New Roman" w:cs="Times New Roman"/>
          <w:sz w:val="28"/>
          <w:szCs w:val="28"/>
          <w:lang w:val="kk-KZ"/>
        </w:rPr>
        <w:t>ын</w:t>
      </w:r>
      <w:r w:rsidRPr="005F4310">
        <w:rPr>
          <w:rFonts w:ascii="Times New Roman" w:hAnsi="Times New Roman" w:cs="Times New Roman"/>
          <w:sz w:val="28"/>
          <w:szCs w:val="28"/>
        </w:rPr>
        <w:t xml:space="preserve">дағы мәдени айырмашылық; Жапониядағы автомобильдер стандартты түрде орнатылған Теледидарлары бар бақылау </w:t>
      </w:r>
      <w:r w:rsidRPr="005F4310">
        <w:rPr>
          <w:rFonts w:ascii="Times New Roman" w:hAnsi="Times New Roman" w:cs="Times New Roman"/>
          <w:sz w:val="28"/>
          <w:szCs w:val="28"/>
          <w:lang w:val="kk-KZ"/>
        </w:rPr>
        <w:t>мониторымен</w:t>
      </w:r>
      <w:r w:rsidRPr="005F4310">
        <w:rPr>
          <w:rFonts w:ascii="Times New Roman" w:hAnsi="Times New Roman" w:cs="Times New Roman"/>
          <w:sz w:val="28"/>
          <w:szCs w:val="28"/>
        </w:rPr>
        <w:t xml:space="preserve"> бірге келеді; сонымен қатар жас буын арасында радионы тыңдауға қызығушылық төмен.</w:t>
      </w:r>
    </w:p>
    <w:p w14:paraId="2BA4272A" w14:textId="51F8F848" w:rsidR="00AF3F68" w:rsidRPr="005F4310" w:rsidRDefault="00AF3F68"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Жапониядағы қазіргі заманғы хабар тарату құрылымы коммерциялық және коммерциялық емес станциялар әлемін</w:t>
      </w:r>
      <w:r w:rsidRPr="005F4310">
        <w:rPr>
          <w:rFonts w:ascii="Times New Roman" w:hAnsi="Times New Roman" w:cs="Times New Roman"/>
          <w:sz w:val="28"/>
          <w:szCs w:val="28"/>
          <w:lang w:val="kk-KZ"/>
        </w:rPr>
        <w:t>ен тұрады</w:t>
      </w:r>
      <w:r w:rsidRPr="005F4310">
        <w:rPr>
          <w:rFonts w:ascii="Times New Roman" w:hAnsi="Times New Roman" w:cs="Times New Roman"/>
          <w:sz w:val="28"/>
          <w:szCs w:val="28"/>
        </w:rPr>
        <w:t xml:space="preserve">. Коммерциялық емес саланы ең көне жапондық NHK қоғамдық хабар тарату корпорациясы ұсынады, ол өз қызметінің ауқымы бойынша Жапонияның барлық коммерциялық радио желілері мен радио компанияларынан асып түседі. 90-жылдардың басында елдегі радиостанциялардың жалпы санынан (1269 радиостанция) NHK 856 радиостанцияны құрады. Корпорация </w:t>
      </w:r>
      <w:r w:rsidRPr="005F4310">
        <w:rPr>
          <w:rFonts w:ascii="Times New Roman" w:hAnsi="Times New Roman" w:cs="Times New Roman"/>
          <w:sz w:val="28"/>
          <w:szCs w:val="28"/>
          <w:lang w:val="kk-KZ"/>
        </w:rPr>
        <w:t xml:space="preserve">телехабарлама тарату </w:t>
      </w:r>
      <w:r w:rsidRPr="005F4310">
        <w:rPr>
          <w:rFonts w:ascii="Times New Roman" w:hAnsi="Times New Roman" w:cs="Times New Roman"/>
          <w:sz w:val="28"/>
          <w:szCs w:val="28"/>
        </w:rPr>
        <w:t xml:space="preserve">үшін </w:t>
      </w:r>
      <w:r w:rsidRPr="005F4310">
        <w:rPr>
          <w:rFonts w:ascii="Times New Roman" w:hAnsi="Times New Roman" w:cs="Times New Roman"/>
          <w:sz w:val="28"/>
          <w:szCs w:val="28"/>
          <w:lang w:val="kk-KZ"/>
        </w:rPr>
        <w:t xml:space="preserve">төленетін </w:t>
      </w:r>
      <w:r w:rsidRPr="005F4310">
        <w:rPr>
          <w:rFonts w:ascii="Times New Roman" w:hAnsi="Times New Roman" w:cs="Times New Roman"/>
          <w:sz w:val="28"/>
          <w:szCs w:val="28"/>
        </w:rPr>
        <w:t>абоненттік төлем есебінен жұмыс істейді; ал</w:t>
      </w:r>
      <w:r w:rsidRPr="005F4310">
        <w:rPr>
          <w:rFonts w:ascii="Times New Roman" w:hAnsi="Times New Roman" w:cs="Times New Roman"/>
          <w:sz w:val="28"/>
          <w:szCs w:val="28"/>
          <w:lang w:val="kk-KZ"/>
        </w:rPr>
        <w:t xml:space="preserve"> радио</w:t>
      </w:r>
      <w:r w:rsidRPr="005F4310">
        <w:rPr>
          <w:rFonts w:ascii="Times New Roman" w:hAnsi="Times New Roman" w:cs="Times New Roman"/>
          <w:sz w:val="28"/>
          <w:szCs w:val="28"/>
        </w:rPr>
        <w:t xml:space="preserve">хабар тарату үшін абоненттік төлем 1968 жылы алынып тасталды. NHK теледидар мен радиоарналарда </w:t>
      </w:r>
      <w:r w:rsidRPr="005F4310">
        <w:rPr>
          <w:rFonts w:ascii="Times New Roman" w:hAnsi="Times New Roman" w:cs="Times New Roman"/>
          <w:sz w:val="28"/>
          <w:szCs w:val="28"/>
          <w:lang w:val="kk-KZ"/>
        </w:rPr>
        <w:lastRenderedPageBreak/>
        <w:t xml:space="preserve">жарнама </w:t>
      </w:r>
      <w:r w:rsidR="00F65E47" w:rsidRPr="005F4310">
        <w:rPr>
          <w:rFonts w:ascii="Times New Roman" w:hAnsi="Times New Roman" w:cs="Times New Roman"/>
          <w:sz w:val="28"/>
          <w:szCs w:val="28"/>
        </w:rPr>
        <w:t>таратуға тыйым сала</w:t>
      </w:r>
      <w:r w:rsidRPr="005F4310">
        <w:rPr>
          <w:rFonts w:ascii="Times New Roman" w:hAnsi="Times New Roman" w:cs="Times New Roman"/>
          <w:sz w:val="28"/>
          <w:szCs w:val="28"/>
        </w:rPr>
        <w:t>ы. Коммерциялық станциялар жарнама мен демеушілік кірісте</w:t>
      </w:r>
      <w:r w:rsidR="00F65E47" w:rsidRPr="005F4310">
        <w:rPr>
          <w:rFonts w:ascii="Times New Roman" w:hAnsi="Times New Roman" w:cs="Times New Roman"/>
          <w:sz w:val="28"/>
          <w:szCs w:val="28"/>
        </w:rPr>
        <w:t>рге сүйенді [22</w:t>
      </w:r>
      <w:r w:rsidRPr="005F4310">
        <w:rPr>
          <w:rFonts w:ascii="Times New Roman" w:hAnsi="Times New Roman" w:cs="Times New Roman"/>
          <w:sz w:val="28"/>
          <w:szCs w:val="28"/>
        </w:rPr>
        <w:t>].</w:t>
      </w:r>
    </w:p>
    <w:p w14:paraId="656C8819" w14:textId="33288C04" w:rsidR="00AF3F68" w:rsidRPr="005F4310" w:rsidRDefault="00AF3F68"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rPr>
        <w:t xml:space="preserve">Қазіргі таңда негізгі радиостанцияларға мыналар кіреді: </w:t>
      </w:r>
      <w:r w:rsidRPr="005F4310">
        <w:rPr>
          <w:rFonts w:ascii="Times New Roman" w:hAnsi="Times New Roman" w:cs="Times New Roman"/>
          <w:sz w:val="28"/>
          <w:szCs w:val="28"/>
          <w:lang w:val="kk-KZ"/>
        </w:rPr>
        <w:t xml:space="preserve">жаңалықтар қойылымдарына негізделген </w:t>
      </w:r>
      <w:r w:rsidRPr="005F4310">
        <w:rPr>
          <w:rFonts w:ascii="Times New Roman" w:hAnsi="Times New Roman" w:cs="Times New Roman"/>
          <w:sz w:val="28"/>
          <w:szCs w:val="28"/>
          <w:lang w:val="en-US"/>
        </w:rPr>
        <w:t>Radio</w:t>
      </w:r>
      <w:r w:rsidRPr="005F4310">
        <w:rPr>
          <w:rFonts w:ascii="Times New Roman" w:hAnsi="Times New Roman" w:cs="Times New Roman"/>
          <w:sz w:val="28"/>
          <w:szCs w:val="28"/>
        </w:rPr>
        <w:t>-1-</w:t>
      </w:r>
      <w:r w:rsidRPr="005F4310">
        <w:rPr>
          <w:rFonts w:ascii="Times New Roman" w:hAnsi="Times New Roman" w:cs="Times New Roman"/>
          <w:sz w:val="28"/>
          <w:szCs w:val="28"/>
          <w:lang w:val="kk-KZ"/>
        </w:rPr>
        <w:t>ді, классикалық FM Radio музыкасына негізделген мәдени-білім беру Radio 2-ні басқаратын</w:t>
      </w:r>
      <w:r w:rsidRPr="005F4310">
        <w:rPr>
          <w:rFonts w:ascii="Times New Roman" w:hAnsi="Times New Roman" w:cs="Times New Roman"/>
          <w:sz w:val="28"/>
          <w:szCs w:val="28"/>
        </w:rPr>
        <w:t xml:space="preserve"> қоғамдық NHK</w:t>
      </w:r>
      <w:r w:rsidRPr="005F4310">
        <w:rPr>
          <w:rFonts w:ascii="Times New Roman" w:hAnsi="Times New Roman" w:cs="Times New Roman"/>
          <w:sz w:val="28"/>
          <w:szCs w:val="28"/>
          <w:lang w:val="kk-KZ"/>
        </w:rPr>
        <w:t xml:space="preserve"> арнасы. Ол сонымен қатар </w:t>
      </w:r>
      <w:r w:rsidRPr="005F4310">
        <w:rPr>
          <w:rFonts w:ascii="Times New Roman" w:eastAsia="Malgun Gothic" w:hAnsi="Times New Roman" w:cs="Times New Roman"/>
          <w:sz w:val="28"/>
          <w:szCs w:val="28"/>
          <w:lang w:val="kk-KZ" w:eastAsia="ko-KR"/>
        </w:rPr>
        <w:t>Radio Japan</w:t>
      </w:r>
      <w:r w:rsidRPr="005F4310">
        <w:rPr>
          <w:rFonts w:ascii="Times New Roman" w:hAnsi="Times New Roman" w:cs="Times New Roman"/>
          <w:sz w:val="28"/>
          <w:szCs w:val="28"/>
          <w:lang w:val="kk-KZ"/>
        </w:rPr>
        <w:t>-ның сыртқы қызметтері</w:t>
      </w:r>
      <w:r w:rsidR="00AD6AB1" w:rsidRPr="005F4310">
        <w:rPr>
          <w:rFonts w:ascii="Times New Roman" w:hAnsi="Times New Roman" w:cs="Times New Roman"/>
          <w:sz w:val="28"/>
          <w:szCs w:val="28"/>
          <w:lang w:val="kk-KZ"/>
        </w:rPr>
        <w:t>н басқарады; Токио Inter FM және J-Wavе коммерциялық музыкалық станциялары</w:t>
      </w:r>
      <w:r w:rsidRPr="005F4310">
        <w:rPr>
          <w:rFonts w:ascii="Times New Roman" w:hAnsi="Times New Roman" w:cs="Times New Roman"/>
          <w:sz w:val="28"/>
          <w:szCs w:val="28"/>
          <w:lang w:val="kk-KZ"/>
        </w:rPr>
        <w:t>; Токио FM-Токиодағы коммерциялық радио тарату желісі; және Tokyo Broadcasting System басқаратын TBS Radio бар</w:t>
      </w:r>
      <w:r w:rsidR="00AD6AB1" w:rsidRPr="005F4310">
        <w:rPr>
          <w:rFonts w:ascii="Times New Roman" w:hAnsi="Times New Roman" w:cs="Times New Roman"/>
          <w:sz w:val="28"/>
          <w:szCs w:val="28"/>
          <w:lang w:val="kk-KZ"/>
        </w:rPr>
        <w:t xml:space="preserve"> </w:t>
      </w:r>
      <w:r w:rsidR="00F65E47" w:rsidRPr="005F4310">
        <w:rPr>
          <w:rFonts w:ascii="Times New Roman" w:hAnsi="Times New Roman" w:cs="Times New Roman"/>
          <w:sz w:val="28"/>
          <w:szCs w:val="28"/>
          <w:lang w:val="kk-KZ"/>
        </w:rPr>
        <w:t>[23</w:t>
      </w:r>
      <w:r w:rsidRPr="005F4310">
        <w:rPr>
          <w:rFonts w:ascii="Times New Roman" w:hAnsi="Times New Roman" w:cs="Times New Roman"/>
          <w:sz w:val="28"/>
          <w:szCs w:val="28"/>
          <w:lang w:val="kk-KZ"/>
        </w:rPr>
        <w:t>].</w:t>
      </w:r>
    </w:p>
    <w:p w14:paraId="4FDA524C" w14:textId="466F7D6E" w:rsidR="00AD6AB1" w:rsidRPr="005F4310" w:rsidRDefault="00AD6AB1"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Жапонияда барлық коммерциялық және коммерциялық емес хабар тарату желілері үшін келесі талаптар белгіленген:</w:t>
      </w:r>
    </w:p>
    <w:p w14:paraId="0593FDF0" w14:textId="2870EB93" w:rsidR="00AD6AB1" w:rsidRPr="005F4310" w:rsidRDefault="00AD6AB1" w:rsidP="00AA2CB0">
      <w:pPr>
        <w:pStyle w:val="af1"/>
        <w:numPr>
          <w:ilvl w:val="0"/>
          <w:numId w:val="22"/>
        </w:numPr>
        <w:spacing w:after="0" w:line="240" w:lineRule="auto"/>
        <w:ind w:left="993" w:hanging="426"/>
        <w:jc w:val="both"/>
        <w:rPr>
          <w:rFonts w:ascii="Times New Roman" w:hAnsi="Times New Roman" w:cs="Times New Roman"/>
          <w:sz w:val="28"/>
          <w:szCs w:val="28"/>
        </w:rPr>
      </w:pPr>
      <w:r w:rsidRPr="005F4310">
        <w:rPr>
          <w:rFonts w:ascii="Times New Roman" w:hAnsi="Times New Roman" w:cs="Times New Roman"/>
          <w:sz w:val="28"/>
          <w:szCs w:val="28"/>
        </w:rPr>
        <w:t>қоғамдық тыныштық пен қоғамдық моральды қорғау;</w:t>
      </w:r>
    </w:p>
    <w:p w14:paraId="198188E0" w14:textId="551B6122" w:rsidR="00AD6AB1" w:rsidRPr="005F4310" w:rsidRDefault="00AD6AB1" w:rsidP="00AA2CB0">
      <w:pPr>
        <w:pStyle w:val="af1"/>
        <w:numPr>
          <w:ilvl w:val="0"/>
          <w:numId w:val="22"/>
        </w:numPr>
        <w:spacing w:after="0" w:line="240" w:lineRule="auto"/>
        <w:ind w:left="993" w:hanging="426"/>
        <w:jc w:val="both"/>
        <w:rPr>
          <w:rFonts w:ascii="Times New Roman" w:hAnsi="Times New Roman" w:cs="Times New Roman"/>
          <w:sz w:val="28"/>
          <w:szCs w:val="28"/>
        </w:rPr>
      </w:pPr>
      <w:r w:rsidRPr="005F4310">
        <w:rPr>
          <w:rFonts w:ascii="Times New Roman" w:hAnsi="Times New Roman" w:cs="Times New Roman"/>
          <w:sz w:val="28"/>
          <w:szCs w:val="28"/>
        </w:rPr>
        <w:t>саяси әдептілік пен бейтараптықты сақтау;</w:t>
      </w:r>
    </w:p>
    <w:p w14:paraId="196CC50E" w14:textId="19976231" w:rsidR="00AD6AB1" w:rsidRPr="005F4310" w:rsidRDefault="00AD6AB1" w:rsidP="00AA2CB0">
      <w:pPr>
        <w:pStyle w:val="af1"/>
        <w:numPr>
          <w:ilvl w:val="0"/>
          <w:numId w:val="22"/>
        </w:numPr>
        <w:spacing w:after="0" w:line="240" w:lineRule="auto"/>
        <w:ind w:left="993" w:hanging="426"/>
        <w:jc w:val="both"/>
        <w:rPr>
          <w:rFonts w:ascii="Times New Roman" w:hAnsi="Times New Roman" w:cs="Times New Roman"/>
          <w:sz w:val="28"/>
          <w:szCs w:val="28"/>
        </w:rPr>
      </w:pPr>
      <w:r w:rsidRPr="005F4310">
        <w:rPr>
          <w:rFonts w:ascii="Times New Roman" w:hAnsi="Times New Roman" w:cs="Times New Roman"/>
          <w:sz w:val="28"/>
          <w:szCs w:val="28"/>
        </w:rPr>
        <w:t>күрделі мәселелер бойынша барлық көзқарастарды ұсыну;</w:t>
      </w:r>
    </w:p>
    <w:p w14:paraId="7CD06F17" w14:textId="4E31587A" w:rsidR="00AD6AB1" w:rsidRPr="005F4310" w:rsidRDefault="00AD6AB1" w:rsidP="00AA2CB0">
      <w:pPr>
        <w:pStyle w:val="af1"/>
        <w:numPr>
          <w:ilvl w:val="0"/>
          <w:numId w:val="22"/>
        </w:numPr>
        <w:spacing w:after="0" w:line="240" w:lineRule="auto"/>
        <w:ind w:left="993" w:hanging="426"/>
        <w:jc w:val="both"/>
        <w:rPr>
          <w:rFonts w:ascii="Times New Roman" w:hAnsi="Times New Roman" w:cs="Times New Roman"/>
          <w:sz w:val="28"/>
          <w:szCs w:val="28"/>
        </w:rPr>
      </w:pPr>
      <w:r w:rsidRPr="005F4310">
        <w:rPr>
          <w:rFonts w:ascii="Times New Roman" w:hAnsi="Times New Roman" w:cs="Times New Roman"/>
          <w:sz w:val="28"/>
          <w:szCs w:val="28"/>
        </w:rPr>
        <w:t>ақпараттық, білім беру, көркем, ойын-сауық және басқа да бағдар</w:t>
      </w:r>
      <w:r w:rsidR="00F65E47" w:rsidRPr="005F4310">
        <w:rPr>
          <w:rFonts w:ascii="Times New Roman" w:hAnsi="Times New Roman" w:cs="Times New Roman"/>
          <w:sz w:val="28"/>
          <w:szCs w:val="28"/>
        </w:rPr>
        <w:t>ламалардың теңгерімін сақтау [22</w:t>
      </w:r>
      <w:r w:rsidRPr="005F4310">
        <w:rPr>
          <w:rFonts w:ascii="Times New Roman" w:hAnsi="Times New Roman" w:cs="Times New Roman"/>
          <w:sz w:val="28"/>
          <w:szCs w:val="28"/>
        </w:rPr>
        <w:t>].</w:t>
      </w:r>
    </w:p>
    <w:p w14:paraId="6342D0B8" w14:textId="518C54EE" w:rsidR="00AD6AB1"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NHK мектеп радиосы мен «</w:t>
      </w:r>
      <w:r w:rsidR="00AD6AB1" w:rsidRPr="005F4310">
        <w:rPr>
          <w:rFonts w:ascii="Times New Roman" w:hAnsi="Times New Roman" w:cs="Times New Roman"/>
          <w:sz w:val="28"/>
          <w:szCs w:val="28"/>
          <w:lang w:val="kk-KZ"/>
        </w:rPr>
        <w:t>Веб-оқу материалдары (бағдарламалар, клиптер, құжаттар мен бағдарламалар жиынтығы, оларды пайдалану жоспарлары және жұмыс парақтары және т.б.» және соларға байланысты мұғалімдерге арналған материалдарды ұсынады. NHK for School арнайы веб-сайтындағы барлық бағдарламалар NHK-ETV-де теледидардан көрсетіледі (білім беру арнасы) және қазір мектептегі хабар тарату негі</w:t>
      </w:r>
      <w:r w:rsidRPr="005F4310">
        <w:rPr>
          <w:rFonts w:ascii="Times New Roman" w:hAnsi="Times New Roman" w:cs="Times New Roman"/>
          <w:sz w:val="28"/>
          <w:szCs w:val="28"/>
          <w:lang w:val="kk-KZ"/>
        </w:rPr>
        <w:t>зінен теледидарға бағытталған [24</w:t>
      </w:r>
      <w:r w:rsidR="00AD6AB1" w:rsidRPr="005F4310">
        <w:rPr>
          <w:rFonts w:ascii="Times New Roman" w:hAnsi="Times New Roman" w:cs="Times New Roman"/>
          <w:sz w:val="28"/>
          <w:szCs w:val="28"/>
          <w:lang w:val="kk-KZ"/>
        </w:rPr>
        <w:t>].</w:t>
      </w:r>
    </w:p>
    <w:p w14:paraId="0BFE7060" w14:textId="77B2FE1A" w:rsidR="00AD6AB1" w:rsidRPr="005F4310" w:rsidRDefault="00AD6AB1"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Тек фондық музыканың дыбысы мен диктордың дауысы бар Радио (яғни, хабар таратушы), ақпарат таратуда радио, тыңдаушыларға бейнеден басқа әртүрлі қосымша элементтері бар теледидармен</w:t>
      </w:r>
      <w:r w:rsidR="00F65E47" w:rsidRPr="005F4310">
        <w:rPr>
          <w:rFonts w:ascii="Times New Roman" w:hAnsi="Times New Roman" w:cs="Times New Roman"/>
          <w:sz w:val="28"/>
          <w:szCs w:val="28"/>
          <w:lang w:val="kk-KZ"/>
        </w:rPr>
        <w:t xml:space="preserve"> салыстырғанда аз әсер етеді [25</w:t>
      </w:r>
      <w:r w:rsidRPr="005F4310">
        <w:rPr>
          <w:rFonts w:ascii="Times New Roman" w:hAnsi="Times New Roman" w:cs="Times New Roman"/>
          <w:sz w:val="28"/>
          <w:szCs w:val="28"/>
          <w:lang w:val="kk-KZ"/>
        </w:rPr>
        <w:t>; 56</w:t>
      </w:r>
      <w:r w:rsidR="00F65E47" w:rsidRPr="005F4310">
        <w:rPr>
          <w:rFonts w:ascii="Times New Roman" w:hAnsi="Times New Roman" w:cs="Times New Roman"/>
          <w:sz w:val="28"/>
          <w:szCs w:val="28"/>
          <w:lang w:val="kk-KZ"/>
        </w:rPr>
        <w:t xml:space="preserve"> б.</w:t>
      </w:r>
      <w:r w:rsidRPr="005F4310">
        <w:rPr>
          <w:rFonts w:ascii="Times New Roman" w:hAnsi="Times New Roman" w:cs="Times New Roman"/>
          <w:sz w:val="28"/>
          <w:szCs w:val="28"/>
          <w:lang w:val="kk-KZ"/>
        </w:rPr>
        <w:t>].</w:t>
      </w:r>
    </w:p>
    <w:p w14:paraId="275227C8" w14:textId="5FEB06FC" w:rsidR="00AD6AB1" w:rsidRPr="005F4310" w:rsidRDefault="00AD6AB1"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Шынында да, теледидар өте қуатты медиа-тасымалдаушы, әсіресе қоғам дамуының жаңа мәдени тенденцияларын құруға қатысты. Интернеттен табылған барлық жапон трендтерінің шамамен 70%-ы бастапқыда теледидардан көрсетілді. Көптеген жас көрермендердің бөлмелерінде дәстүрлі теледидар болмаса да, қазіргі техникалық құрылғылар оларға теледидар мазмұнына қол жеткізуге мүмкіндік береді. Теледидардан көрсетілетін мазмұнның 60%- дан астамын интернеттен жас ұрпақ таба алады. Бұл сан YouTube с</w:t>
      </w:r>
      <w:r w:rsidR="0038768B" w:rsidRPr="005F4310">
        <w:rPr>
          <w:rFonts w:ascii="Times New Roman" w:hAnsi="Times New Roman" w:cs="Times New Roman"/>
          <w:sz w:val="28"/>
          <w:szCs w:val="28"/>
          <w:lang w:val="kk-KZ"/>
        </w:rPr>
        <w:t>ияқты дереккөздерді қамтиды [19</w:t>
      </w:r>
      <w:r w:rsidR="00F65E47" w:rsidRPr="005F4310">
        <w:rPr>
          <w:rFonts w:ascii="Times New Roman" w:hAnsi="Times New Roman" w:cs="Times New Roman"/>
          <w:sz w:val="28"/>
          <w:szCs w:val="28"/>
          <w:lang w:val="kk-KZ"/>
        </w:rPr>
        <w:t>]</w:t>
      </w:r>
    </w:p>
    <w:p w14:paraId="79880BCD" w14:textId="429B7DF2" w:rsidR="00AD6AB1" w:rsidRPr="005F4310" w:rsidRDefault="00AD6AB1"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Теледидар Жапонияда 1953 жылы 1 ақпанда NHK хабар тарату корпорациясының алғашқы эфирімен дебют жасады. </w:t>
      </w:r>
      <w:r w:rsidRPr="005F4310">
        <w:rPr>
          <w:rFonts w:ascii="Times New Roman" w:hAnsi="Times New Roman" w:cs="Times New Roman"/>
          <w:sz w:val="28"/>
          <w:szCs w:val="28"/>
        </w:rPr>
        <w:t>Ол кезде NHK-да үш камерасы бар бір ғана студия болды</w:t>
      </w:r>
      <w:r w:rsidRPr="005F4310">
        <w:rPr>
          <w:rFonts w:ascii="Times New Roman" w:hAnsi="Times New Roman" w:cs="Times New Roman"/>
          <w:sz w:val="28"/>
          <w:szCs w:val="28"/>
          <w:lang w:val="kk-KZ"/>
        </w:rPr>
        <w:t>. Эфир 866 көрерменге таратылды. Ал сол көрермендер 200 дюймдік қара және ақ теле</w:t>
      </w:r>
      <w:r w:rsidR="00017730" w:rsidRPr="005F4310">
        <w:rPr>
          <w:rFonts w:ascii="Times New Roman" w:hAnsi="Times New Roman" w:cs="Times New Roman"/>
          <w:sz w:val="28"/>
          <w:szCs w:val="28"/>
          <w:lang w:val="kk-KZ"/>
        </w:rPr>
        <w:t>дидар үшін айына шамамен 20 АҚШ</w:t>
      </w:r>
      <w:r w:rsidRPr="005F4310">
        <w:rPr>
          <w:rFonts w:ascii="Times New Roman" w:hAnsi="Times New Roman" w:cs="Times New Roman"/>
          <w:sz w:val="28"/>
          <w:szCs w:val="28"/>
          <w:lang w:val="kk-KZ"/>
        </w:rPr>
        <w:t xml:space="preserve">. </w:t>
      </w:r>
      <w:r w:rsidR="00017730" w:rsidRPr="005F4310">
        <w:rPr>
          <w:rFonts w:ascii="Times New Roman" w:hAnsi="Times New Roman" w:cs="Times New Roman"/>
          <w:sz w:val="28"/>
          <w:szCs w:val="28"/>
          <w:lang w:val="kk-KZ"/>
        </w:rPr>
        <w:t>долларын</w:t>
      </w:r>
      <w:r w:rsidRPr="005F4310">
        <w:rPr>
          <w:rFonts w:ascii="Times New Roman" w:hAnsi="Times New Roman" w:cs="Times New Roman"/>
          <w:sz w:val="28"/>
          <w:szCs w:val="28"/>
          <w:lang w:val="kk-KZ"/>
        </w:rPr>
        <w:t xml:space="preserve"> төлеуге жеткілікті деңгейде</w:t>
      </w:r>
      <w:r w:rsidR="0038768B" w:rsidRPr="005F4310">
        <w:rPr>
          <w:rFonts w:ascii="Times New Roman" w:hAnsi="Times New Roman" w:cs="Times New Roman"/>
          <w:sz w:val="28"/>
          <w:szCs w:val="28"/>
          <w:lang w:val="kk-KZ"/>
        </w:rPr>
        <w:t xml:space="preserve"> бай болды [18</w:t>
      </w:r>
      <w:r w:rsidRPr="005F4310">
        <w:rPr>
          <w:rFonts w:ascii="Times New Roman" w:hAnsi="Times New Roman" w:cs="Times New Roman"/>
          <w:sz w:val="28"/>
          <w:szCs w:val="28"/>
          <w:lang w:val="kk-KZ"/>
        </w:rPr>
        <w:t>].</w:t>
      </w:r>
    </w:p>
    <w:p w14:paraId="0F3E9653" w14:textId="7EBA142C" w:rsidR="00AD6AB1" w:rsidRPr="005F4310" w:rsidRDefault="00AD6AB1"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Алғашқы жеке станция – </w:t>
      </w:r>
      <w:r w:rsidR="00017730" w:rsidRPr="005F4310">
        <w:rPr>
          <w:rFonts w:ascii="Times New Roman" w:hAnsi="Times New Roman" w:cs="Times New Roman"/>
          <w:sz w:val="28"/>
          <w:szCs w:val="28"/>
          <w:lang w:val="kk-KZ"/>
        </w:rPr>
        <w:t>«Yomiuri shimbun»</w:t>
      </w:r>
      <w:r w:rsidRPr="005F4310">
        <w:rPr>
          <w:rFonts w:ascii="Times New Roman" w:hAnsi="Times New Roman" w:cs="Times New Roman"/>
          <w:sz w:val="28"/>
          <w:szCs w:val="28"/>
          <w:lang w:val="kk-KZ"/>
        </w:rPr>
        <w:t xml:space="preserve"> филиалы Nippon TV (бұдан әрі-NTV) 1953 жылдың тамыз айында хабар таратуды бастады. Содан кейін компания 30 минуттық эфир уақытының бағдарламасына демеушілік жасай алды. Tokyo Broadcasting System (бұдан әрі – TBS) 1955 жылы пайда болды. Ханзада Акихито (қазіргі император) таққа отырған кезде және оның ханшайым Сёда </w:t>
      </w:r>
      <w:r w:rsidRPr="005F4310">
        <w:rPr>
          <w:rFonts w:ascii="Times New Roman" w:hAnsi="Times New Roman" w:cs="Times New Roman"/>
          <w:sz w:val="28"/>
          <w:szCs w:val="28"/>
          <w:lang w:val="kk-KZ"/>
        </w:rPr>
        <w:lastRenderedPageBreak/>
        <w:t>Митикомен үйлену рәсімі кезінде, Fuji TV, Asahi TV және NHK-Educational теледидар желілері</w:t>
      </w:r>
      <w:r w:rsidR="00F65E47" w:rsidRPr="005F4310">
        <w:rPr>
          <w:rFonts w:ascii="Times New Roman" w:hAnsi="Times New Roman" w:cs="Times New Roman"/>
          <w:sz w:val="28"/>
          <w:szCs w:val="28"/>
          <w:lang w:val="kk-KZ"/>
        </w:rPr>
        <w:t xml:space="preserve"> </w:t>
      </w:r>
      <w:r w:rsidR="0038768B" w:rsidRPr="005F4310">
        <w:rPr>
          <w:rFonts w:ascii="Times New Roman" w:hAnsi="Times New Roman" w:cs="Times New Roman"/>
          <w:sz w:val="28"/>
          <w:szCs w:val="28"/>
          <w:lang w:val="kk-KZ"/>
        </w:rPr>
        <w:t>барлығы тікелей эфирде болды [18</w:t>
      </w:r>
      <w:r w:rsidRPr="005F4310">
        <w:rPr>
          <w:rFonts w:ascii="Times New Roman" w:hAnsi="Times New Roman" w:cs="Times New Roman"/>
          <w:sz w:val="28"/>
          <w:szCs w:val="28"/>
          <w:lang w:val="kk-KZ"/>
        </w:rPr>
        <w:t>].</w:t>
      </w:r>
    </w:p>
    <w:p w14:paraId="242610AC" w14:textId="20657937" w:rsidR="00AD6AB1" w:rsidRPr="005F4310" w:rsidRDefault="00AD6AB1"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Алғашқы жылдары теледидар тек бірнеше адам ғана қол жеткізе алатын сәнді тауар болды, ал адамдардың көпшілігі сумо ұлттық спортын және басқа да спорттық іс-шараларды көрі үшін теміржол станциялары мен басқа жерлерде орнатылған теледидарлардың айналасына жиналды. Ол енгізілгеннен кейін бес жыл ішінде тіркелген теледидар қабылдағыштарының иелерінің саны 1 миллионға жетті. 1959 жылы сәуірде мұрагер ханзада Акихито мен Ханшайым Седаның патшалық үйлену тойы және 1964 жылы Токиодағы жазғы Олимпиада Жапонияда </w:t>
      </w:r>
      <w:r w:rsidR="006A2CB7" w:rsidRPr="005F4310">
        <w:rPr>
          <w:rFonts w:ascii="Times New Roman" w:hAnsi="Times New Roman" w:cs="Times New Roman"/>
          <w:sz w:val="28"/>
          <w:szCs w:val="28"/>
          <w:lang w:val="kk-KZ"/>
        </w:rPr>
        <w:t>телехабарлама желісі үшін</w:t>
      </w:r>
      <w:r w:rsidRPr="005F4310">
        <w:rPr>
          <w:rFonts w:ascii="Times New Roman" w:hAnsi="Times New Roman" w:cs="Times New Roman"/>
          <w:sz w:val="28"/>
          <w:szCs w:val="28"/>
          <w:lang w:val="kk-KZ"/>
        </w:rPr>
        <w:t xml:space="preserve"> маңызды кезең болды. Көптеген жапондар осы оқиғаларды көру үшін теледидар сатып алды. Корольдік үйлену тойынан бір жыл бұрын Жапонияда 1 миллион теледидар болды. Бірнеше айдан кейін олардың</w:t>
      </w:r>
      <w:r w:rsidR="0038768B" w:rsidRPr="005F4310">
        <w:rPr>
          <w:rFonts w:ascii="Times New Roman" w:hAnsi="Times New Roman" w:cs="Times New Roman"/>
          <w:sz w:val="28"/>
          <w:szCs w:val="28"/>
          <w:lang w:val="kk-KZ"/>
        </w:rPr>
        <w:t xml:space="preserve"> саны 3 миллионға дейін өсті [26</w:t>
      </w:r>
      <w:r w:rsidRPr="005F4310">
        <w:rPr>
          <w:rFonts w:ascii="Times New Roman" w:hAnsi="Times New Roman" w:cs="Times New Roman"/>
          <w:sz w:val="28"/>
          <w:szCs w:val="28"/>
          <w:lang w:val="kk-KZ"/>
        </w:rPr>
        <w:t>; 3</w:t>
      </w:r>
      <w:r w:rsidR="00F65E47" w:rsidRPr="005F4310">
        <w:rPr>
          <w:rFonts w:ascii="Times New Roman" w:hAnsi="Times New Roman" w:cs="Times New Roman"/>
          <w:sz w:val="28"/>
          <w:szCs w:val="28"/>
          <w:lang w:val="kk-KZ"/>
        </w:rPr>
        <w:t xml:space="preserve"> б.</w:t>
      </w:r>
      <w:r w:rsidRPr="005F4310">
        <w:rPr>
          <w:rFonts w:ascii="Times New Roman" w:hAnsi="Times New Roman" w:cs="Times New Roman"/>
          <w:sz w:val="28"/>
          <w:szCs w:val="28"/>
          <w:lang w:val="kk-KZ"/>
        </w:rPr>
        <w:t>].</w:t>
      </w:r>
    </w:p>
    <w:p w14:paraId="76AB0083" w14:textId="2E642978" w:rsidR="006A2CB7" w:rsidRPr="005F4310" w:rsidRDefault="006A2CB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NHK спутниктік хабар таратудың толық масштабты таратылымы 1989 жылы екі арнадан басталды. 1991 жылы Жапонияда WOW</w:t>
      </w:r>
      <w:r w:rsidR="008C4650" w:rsidRPr="005F4310">
        <w:rPr>
          <w:rFonts w:ascii="Times New Roman" w:hAnsi="Times New Roman" w:cs="Times New Roman"/>
          <w:sz w:val="28"/>
          <w:szCs w:val="28"/>
          <w:lang w:val="kk-KZ"/>
        </w:rPr>
        <w:t>OW</w:t>
      </w:r>
      <w:r w:rsidRPr="005F4310">
        <w:rPr>
          <w:rFonts w:ascii="Times New Roman" w:hAnsi="Times New Roman" w:cs="Times New Roman"/>
          <w:sz w:val="28"/>
          <w:szCs w:val="28"/>
          <w:lang w:val="kk-KZ"/>
        </w:rPr>
        <w:t xml:space="preserve"> деп аталатын алғашқы коммерциялық BS арнасы енгізілді. Аналогтық форматтағы</w:t>
      </w:r>
      <w:r w:rsidR="008C4650" w:rsidRPr="005F4310">
        <w:rPr>
          <w:rFonts w:ascii="Times New Roman" w:hAnsi="Times New Roman" w:cs="Times New Roman"/>
          <w:sz w:val="28"/>
          <w:szCs w:val="28"/>
          <w:lang w:val="kk-KZ"/>
        </w:rPr>
        <w:t xml:space="preserve"> (CS)</w:t>
      </w:r>
      <w:r w:rsidRPr="005F4310">
        <w:rPr>
          <w:rFonts w:ascii="Times New Roman" w:hAnsi="Times New Roman" w:cs="Times New Roman"/>
          <w:sz w:val="28"/>
          <w:szCs w:val="28"/>
          <w:lang w:val="kk-KZ"/>
        </w:rPr>
        <w:t xml:space="preserve"> спутниктік хабарламалар 1992 жылы бастал</w:t>
      </w:r>
      <w:r w:rsidR="008C4650" w:rsidRPr="005F4310">
        <w:rPr>
          <w:rFonts w:ascii="Times New Roman" w:hAnsi="Times New Roman" w:cs="Times New Roman"/>
          <w:sz w:val="28"/>
          <w:szCs w:val="28"/>
          <w:lang w:val="kk-KZ"/>
        </w:rPr>
        <w:t>ды, ал 1996 жылы PerfecTV цифрлық</w:t>
      </w:r>
      <w:r w:rsidRPr="005F4310">
        <w:rPr>
          <w:rFonts w:ascii="Times New Roman" w:hAnsi="Times New Roman" w:cs="Times New Roman"/>
          <w:sz w:val="28"/>
          <w:szCs w:val="28"/>
          <w:lang w:val="kk-KZ"/>
        </w:rPr>
        <w:t xml:space="preserve"> CS таратылымдарын іске қосты. Жердегі </w:t>
      </w:r>
      <w:r w:rsidR="008C4650" w:rsidRPr="005F4310">
        <w:rPr>
          <w:rFonts w:ascii="Times New Roman" w:hAnsi="Times New Roman" w:cs="Times New Roman"/>
          <w:sz w:val="28"/>
          <w:szCs w:val="28"/>
          <w:lang w:val="kk-KZ"/>
        </w:rPr>
        <w:t>цифрлық</w:t>
      </w:r>
      <w:r w:rsidRPr="005F4310">
        <w:rPr>
          <w:rFonts w:ascii="Times New Roman" w:hAnsi="Times New Roman" w:cs="Times New Roman"/>
          <w:sz w:val="28"/>
          <w:szCs w:val="28"/>
          <w:lang w:val="kk-KZ"/>
        </w:rPr>
        <w:t xml:space="preserve"> теледидарлық хабар тарату кескінді немесе дыбыстық сигналды қысу арқылы дыбыс, сурет және мәтін сияқты әртүрлі ақпараттың үлкен көлемін бір уақытта жіберуге мүмкіндік береді. Бұл аналогтық теледидар ұсынатын сурет пен дыбыс сияқты функциялардың сапасын жақсартып қана қоймайды, сонымен қатар жаңа қызметте</w:t>
      </w:r>
      <w:r w:rsidR="00F65E47" w:rsidRPr="005F4310">
        <w:rPr>
          <w:rFonts w:ascii="Times New Roman" w:hAnsi="Times New Roman" w:cs="Times New Roman"/>
          <w:sz w:val="28"/>
          <w:szCs w:val="28"/>
          <w:lang w:val="kk-KZ"/>
        </w:rPr>
        <w:t>рді ұсынуға мүмкіндік береді [2</w:t>
      </w:r>
      <w:r w:rsidR="0038768B" w:rsidRPr="005F4310">
        <w:rPr>
          <w:rFonts w:ascii="Times New Roman" w:hAnsi="Times New Roman" w:cs="Times New Roman"/>
          <w:sz w:val="28"/>
          <w:szCs w:val="28"/>
          <w:lang w:val="kk-KZ"/>
        </w:rPr>
        <w:t>6</w:t>
      </w:r>
      <w:r w:rsidRPr="005F4310">
        <w:rPr>
          <w:rFonts w:ascii="Times New Roman" w:hAnsi="Times New Roman" w:cs="Times New Roman"/>
          <w:sz w:val="28"/>
          <w:szCs w:val="28"/>
          <w:lang w:val="kk-KZ"/>
        </w:rPr>
        <w:t>; 4</w:t>
      </w:r>
      <w:r w:rsidR="00F65E47" w:rsidRPr="005F4310">
        <w:rPr>
          <w:rFonts w:ascii="Times New Roman" w:hAnsi="Times New Roman" w:cs="Times New Roman"/>
          <w:sz w:val="28"/>
          <w:szCs w:val="28"/>
          <w:lang w:val="kk-KZ"/>
        </w:rPr>
        <w:t xml:space="preserve"> б.</w:t>
      </w:r>
      <w:r w:rsidRPr="005F4310">
        <w:rPr>
          <w:rFonts w:ascii="Times New Roman" w:hAnsi="Times New Roman" w:cs="Times New Roman"/>
          <w:sz w:val="28"/>
          <w:szCs w:val="28"/>
          <w:lang w:val="kk-KZ"/>
        </w:rPr>
        <w:t>].</w:t>
      </w:r>
    </w:p>
    <w:p w14:paraId="4EA2F5B4" w14:textId="2CB3F800" w:rsidR="00B21CFB" w:rsidRPr="005F4310" w:rsidRDefault="00B21CF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Нақты және егжей – тегжейлі кескіндер мен жоғары сапалы дыбыстардан басқа, жапондық «интеграцияланған қызметтері бар цифрлық хабар тарату – жер» стандарты (бұдан әрі-ISDB-T) жаңалықтар, ауа-райы немесе көлік қозғалысы үшін субтитрлерді құрайтын мәтіндік деректерді жіберуге мүмкіндік береді; бір арнада бірнеше бағдарламаны бір уақытта жіберу; интерактивті теледидар және т.б. Мәтіндік деректерді беру егде жастағы көрермендерге немесе мүмкіндігі шектеулі адамдарға маңызды ақпаратқа оңай қол жеткізуге мүмкіндік береді. Интерактивті теледидар көрермендерге интернет байланысы арқылы теледидар бағдарламаларына қатысуға мүмкіндік береді, бұл көптеген NHK-ETV білім беру бағдарламаларында өте жақсы қолданылады. Көптеген пайдалы функциялары бар ISDB-T тек Жапонияда ғана емес, бүкіл әлемде қолданылады. 2006 жылдың желтоқсанына дейін Жапонияның барлық 47 префектураларында цифрлық х</w:t>
      </w:r>
      <w:r w:rsidR="00F65E47" w:rsidRPr="005F4310">
        <w:rPr>
          <w:rFonts w:ascii="Times New Roman" w:hAnsi="Times New Roman" w:cs="Times New Roman"/>
          <w:sz w:val="28"/>
          <w:szCs w:val="28"/>
          <w:lang w:val="kk-KZ"/>
        </w:rPr>
        <w:t>а</w:t>
      </w:r>
      <w:r w:rsidR="0038768B" w:rsidRPr="005F4310">
        <w:rPr>
          <w:rFonts w:ascii="Times New Roman" w:hAnsi="Times New Roman" w:cs="Times New Roman"/>
          <w:sz w:val="28"/>
          <w:szCs w:val="28"/>
          <w:lang w:val="kk-KZ"/>
        </w:rPr>
        <w:t>бар тарату қол жетімді болды [18</w:t>
      </w:r>
      <w:r w:rsidRPr="005F4310">
        <w:rPr>
          <w:rFonts w:ascii="Times New Roman" w:hAnsi="Times New Roman" w:cs="Times New Roman"/>
          <w:sz w:val="28"/>
          <w:szCs w:val="28"/>
          <w:lang w:val="kk-KZ"/>
        </w:rPr>
        <w:t>].</w:t>
      </w:r>
    </w:p>
    <w:p w14:paraId="78448DD4" w14:textId="2B3DCCFA" w:rsidR="00B21CFB" w:rsidRPr="005F4310" w:rsidRDefault="00B21CF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Бүгінгі таңда Жапония әлі күнге дейін теледидар технологиясы бойынша әлемде, соның ішінде 3D теледидарлары мен EL органикалық дисплейлері бойынша көш бастап келеді. Ақпараттық технологиялардың дамуы осы уақытқа дейін екі дискретті сектор болып келген телерадио хабарлары мен телекоммуникациялардың конвергенциясының негізін қалады, Мысалы, 2006 жылы көрермендерге ұялы телефондары арқылы теледидар көруге мүмкіндік беретін «бір сегментті хабар таратудың» іске қосылуы.</w:t>
      </w:r>
    </w:p>
    <w:p w14:paraId="09563927" w14:textId="6F012E6B" w:rsidR="00B21CFB" w:rsidRPr="005F4310" w:rsidRDefault="00B21CF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lastRenderedPageBreak/>
        <w:t>Жапондық теледидардың жоғарыда аталған мүмкіндіктеріне қоса, бір уақытта ағылшын, жапон немесе екі тіл арасында хабар тарату әдісін таңдауға болатын түймесі бар теледидардың қашықтан басқару пульттерін атауға болады. Жаңалықтармен, мысалы, көрермендер түпнұсқа жапондық хабарды немесе ағылшын тіліндегі дубляжды таңдай алады; Голливуд фильмімен олар ағылшын немесе жапон дубляжының бірін таңдай алады. Осы мүмкіндіктің арқасында телекөрермендердің ағылшын тілін білу</w:t>
      </w:r>
      <w:r w:rsidR="00F65E47" w:rsidRPr="005F4310">
        <w:rPr>
          <w:rFonts w:ascii="Times New Roman" w:hAnsi="Times New Roman" w:cs="Times New Roman"/>
          <w:sz w:val="28"/>
          <w:szCs w:val="28"/>
          <w:lang w:val="kk-KZ"/>
        </w:rPr>
        <w:t xml:space="preserve"> </w:t>
      </w:r>
      <w:r w:rsidR="0038768B" w:rsidRPr="005F4310">
        <w:rPr>
          <w:rFonts w:ascii="Times New Roman" w:hAnsi="Times New Roman" w:cs="Times New Roman"/>
          <w:sz w:val="28"/>
          <w:szCs w:val="28"/>
          <w:lang w:val="kk-KZ"/>
        </w:rPr>
        <w:t>деңгейі айтарлықтай жақсарды [27</w:t>
      </w:r>
      <w:r w:rsidRPr="005F4310">
        <w:rPr>
          <w:rFonts w:ascii="Times New Roman" w:hAnsi="Times New Roman" w:cs="Times New Roman"/>
          <w:sz w:val="28"/>
          <w:szCs w:val="28"/>
          <w:lang w:val="kk-KZ"/>
        </w:rPr>
        <w:t>; 255</w:t>
      </w:r>
      <w:r w:rsidR="00F65E47" w:rsidRPr="005F4310">
        <w:rPr>
          <w:rFonts w:ascii="Times New Roman" w:hAnsi="Times New Roman" w:cs="Times New Roman"/>
          <w:sz w:val="28"/>
          <w:szCs w:val="28"/>
          <w:lang w:val="kk-KZ"/>
        </w:rPr>
        <w:t xml:space="preserve"> б.</w:t>
      </w:r>
      <w:r w:rsidRPr="005F4310">
        <w:rPr>
          <w:rFonts w:ascii="Times New Roman" w:hAnsi="Times New Roman" w:cs="Times New Roman"/>
          <w:sz w:val="28"/>
          <w:szCs w:val="28"/>
          <w:lang w:val="kk-KZ"/>
        </w:rPr>
        <w:t>].</w:t>
      </w:r>
    </w:p>
    <w:p w14:paraId="75E977F7" w14:textId="1357581A" w:rsidR="00B21CFB" w:rsidRPr="005F4310" w:rsidRDefault="00B21CFB" w:rsidP="005F4310">
      <w:pPr>
        <w:spacing w:after="0" w:line="240" w:lineRule="auto"/>
        <w:ind w:firstLine="567"/>
        <w:jc w:val="both"/>
        <w:rPr>
          <w:rFonts w:ascii="Times New Roman" w:eastAsia="Malgun Gothic" w:hAnsi="Times New Roman" w:cs="Times New Roman"/>
          <w:sz w:val="28"/>
          <w:szCs w:val="28"/>
          <w:lang w:val="kk-KZ" w:eastAsia="ko-KR"/>
        </w:rPr>
      </w:pPr>
      <w:r w:rsidRPr="005F4310">
        <w:rPr>
          <w:rFonts w:ascii="Times New Roman" w:eastAsia="Malgun Gothic" w:hAnsi="Times New Roman" w:cs="Times New Roman"/>
          <w:sz w:val="28"/>
          <w:szCs w:val="28"/>
          <w:lang w:val="kk-KZ" w:eastAsia="ko-KR"/>
        </w:rPr>
        <w:t xml:space="preserve">Ең ірі жапондық коммерциялық телехабарлама желілері Жапонияның негізгі ұлттық күнделікті газеттерімен тығыз ынтымақтасады: NTV, TV Asahi, TBS және Fuji TV – ұлттық ақпараттық коммерциялық телевидение желілері, жалпы ойын-сауық контенті, Yomiuri Shimbun, Asahi Shimbun, Mainichi shimbun, Sankei Shimbun газеттерімен өзара әрекеттеседі. </w:t>
      </w:r>
    </w:p>
    <w:p w14:paraId="605FDAD9" w14:textId="719BE545" w:rsidR="00B21CFB" w:rsidRPr="005F4310" w:rsidRDefault="00B21CFB" w:rsidP="005F4310">
      <w:pPr>
        <w:spacing w:after="0" w:line="240" w:lineRule="auto"/>
        <w:ind w:firstLine="567"/>
        <w:jc w:val="both"/>
        <w:rPr>
          <w:rFonts w:ascii="Times New Roman" w:eastAsia="Malgun Gothic" w:hAnsi="Times New Roman" w:cs="Times New Roman"/>
          <w:sz w:val="28"/>
          <w:szCs w:val="28"/>
          <w:lang w:val="kk-KZ" w:eastAsia="ko-KR"/>
        </w:rPr>
      </w:pPr>
      <w:r w:rsidRPr="005F4310">
        <w:rPr>
          <w:rFonts w:ascii="Times New Roman" w:eastAsia="Malgun Gothic" w:hAnsi="Times New Roman" w:cs="Times New Roman"/>
          <w:sz w:val="28"/>
          <w:szCs w:val="28"/>
          <w:lang w:val="kk-KZ" w:eastAsia="ko-KR"/>
        </w:rPr>
        <w:t xml:space="preserve">NHK-ге келетін болсақ, бұл тәуелсіз қоғамдық корпорация. </w:t>
      </w:r>
      <w:r w:rsidRPr="005F4310">
        <w:rPr>
          <w:rFonts w:ascii="Times New Roman" w:hAnsi="Times New Roman" w:cs="Times New Roman"/>
          <w:sz w:val="28"/>
          <w:szCs w:val="28"/>
          <w:lang w:val="kk-KZ"/>
        </w:rPr>
        <w:t xml:space="preserve">Ол келесілердің жұмысын реттестіреді: </w:t>
      </w:r>
      <w:r w:rsidRPr="005F4310">
        <w:rPr>
          <w:rFonts w:ascii="Times New Roman" w:eastAsia="Malgun Gothic" w:hAnsi="Times New Roman" w:cs="Times New Roman"/>
          <w:sz w:val="28"/>
          <w:szCs w:val="28"/>
          <w:lang w:val="kk-KZ" w:eastAsia="ko-KR"/>
        </w:rPr>
        <w:t>коммерциялық әріптестерімен тікелей бәсекелестікте жаңалықтар, драмалар, викториналар/эстрадалық шоулар, музыка, спорт, аниме көрсететін General TV негізгі теледидар қызметтері; оқу теледидары; және NHK World, ғаламдық ағылшын тіліндегі теледидар желісі.</w:t>
      </w:r>
    </w:p>
    <w:p w14:paraId="3292477A" w14:textId="7AF5B2EA" w:rsidR="00B21CFB" w:rsidRPr="005F4310" w:rsidRDefault="00B21CF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NHK өз қызметін хабар таратудан бастады, содан кейін жердегі, содан кейін спутниктік теледидарға кеңейе түсті. NHK халықаралық трансляцияны 1995 жылы бастады. NHK World 2009 жылы іске қосылды және бірінші мерейтойында 124 миллион үй шаруашылығына жетті, бірақ бұл аса танымал емес. Хабар тарату корпорациясы әдеттегі теледидарда екі арнаны және спутниктік желіде екі арнаны (BS1 және BS2) басқарады. Бұл арналарда жарнамалар жоқ және</w:t>
      </w:r>
      <w:r w:rsidR="00CF7B11" w:rsidRPr="005F4310">
        <w:rPr>
          <w:rFonts w:ascii="Times New Roman" w:hAnsi="Times New Roman" w:cs="Times New Roman"/>
          <w:sz w:val="28"/>
          <w:szCs w:val="28"/>
          <w:lang w:val="kk-KZ"/>
        </w:rPr>
        <w:t xml:space="preserve"> олар</w:t>
      </w:r>
      <w:r w:rsidRPr="005F4310">
        <w:rPr>
          <w:rFonts w:ascii="Times New Roman" w:hAnsi="Times New Roman" w:cs="Times New Roman"/>
          <w:sz w:val="28"/>
          <w:szCs w:val="28"/>
          <w:lang w:val="kk-KZ"/>
        </w:rPr>
        <w:t xml:space="preserve"> көрермендерге драмалардан, жаңалықтардан және спорт түрлерінен тұратын</w:t>
      </w:r>
      <w:r w:rsidR="0038768B" w:rsidRPr="005F4310">
        <w:rPr>
          <w:rFonts w:ascii="Times New Roman" w:hAnsi="Times New Roman" w:cs="Times New Roman"/>
          <w:sz w:val="28"/>
          <w:szCs w:val="28"/>
          <w:lang w:val="kk-KZ"/>
        </w:rPr>
        <w:t xml:space="preserve"> аралас мазмұнды ұсынады [18</w:t>
      </w:r>
      <w:r w:rsidRPr="005F4310">
        <w:rPr>
          <w:rFonts w:ascii="Times New Roman" w:hAnsi="Times New Roman" w:cs="Times New Roman"/>
          <w:sz w:val="28"/>
          <w:szCs w:val="28"/>
          <w:lang w:val="kk-KZ"/>
        </w:rPr>
        <w:t>].</w:t>
      </w:r>
    </w:p>
    <w:p w14:paraId="3CE180AD" w14:textId="1764EF2D" w:rsidR="00CF7B11" w:rsidRPr="005F4310" w:rsidRDefault="00CF7B11"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NHK Educational TV басқа арналар мен теледидар желілерінен ерекшеленеді, өйткені ол білім беру, мәдени немесе интеллектуалдық сипаттағы бағдарламаларды көрсетеді, сонымен қатар аниме таратады. ETV-де әртүрлі білім беру бағдарламалары таратылады, соның арқасында олардың типологиясын жүйелеуге болады. Типологияда оқу теле-радио бағдарламаларының жанр бойынша бөліністерін атап өту маңызды. ETV білім беру бағдарламаларының негізгі жанрлары: 0-ден 5 жасқа дейінгі балаларға арналған бағдарламалар, бастауыш сынып оқушыларына арналған бағдарламалар, орта және орта мектеп оқушыларына арналған бағдарламалар, тәрбиелік-дамытушылық сипаттағы бағдарламалар, ата-аналарға бала тәрбиесіне көмектесетін бағдарламалар, әлеуметтік сипаттағы бағдарламалар (welfare), тіл білімі (әртүрлі шет тілдерін оқытуға арналған бағдарламалар, мысалы, испан, француз және т. б.), жапон тілін үйренуге арналған бағдарламалар, ағылшын тілін үйренуге арналған бағдарламалар, шетелдік драма, хобби және практикалық қолдану, қолөнер (handmade), бау-бақша, өмір, өнер, аниме, ғылым, тамақ дайындау, денсаулық, музыка, ойын-сауық және тағы сол сияқты </w:t>
      </w:r>
      <w:r w:rsidR="0038768B" w:rsidRPr="005F4310">
        <w:rPr>
          <w:rFonts w:ascii="Times New Roman" w:hAnsi="Times New Roman" w:cs="Times New Roman"/>
          <w:sz w:val="28"/>
          <w:szCs w:val="28"/>
          <w:lang w:val="kk-KZ"/>
        </w:rPr>
        <w:t>[28</w:t>
      </w:r>
      <w:r w:rsidRPr="005F4310">
        <w:rPr>
          <w:rFonts w:ascii="Times New Roman" w:hAnsi="Times New Roman" w:cs="Times New Roman"/>
          <w:sz w:val="28"/>
          <w:szCs w:val="28"/>
          <w:lang w:val="kk-KZ"/>
        </w:rPr>
        <w:t>].</w:t>
      </w:r>
    </w:p>
    <w:p w14:paraId="2716FE4E" w14:textId="4D605451" w:rsidR="00CF7B11" w:rsidRPr="005F4310" w:rsidRDefault="00CF7B11" w:rsidP="005F4310">
      <w:pPr>
        <w:spacing w:after="0" w:line="240" w:lineRule="auto"/>
        <w:ind w:firstLine="567"/>
        <w:jc w:val="both"/>
        <w:rPr>
          <w:rFonts w:ascii="Times New Roman" w:eastAsia="Malgun Gothic" w:hAnsi="Times New Roman" w:cs="Times New Roman"/>
          <w:sz w:val="28"/>
          <w:szCs w:val="28"/>
          <w:lang w:val="kk-KZ" w:eastAsia="ko-KR"/>
        </w:rPr>
      </w:pPr>
      <w:r w:rsidRPr="005F4310">
        <w:rPr>
          <w:rFonts w:ascii="Times New Roman" w:eastAsia="Malgun Gothic" w:hAnsi="Times New Roman" w:cs="Times New Roman"/>
          <w:sz w:val="28"/>
          <w:szCs w:val="28"/>
          <w:lang w:val="kk-KZ" w:eastAsia="ko-KR"/>
        </w:rPr>
        <w:lastRenderedPageBreak/>
        <w:t>NHK for School арнайы веб-сайтында келесі бағдарламалар бар: 0 жастан 5 жасқа дейінгі балаларға арналған бағдарламалар, бірінші сыныптан алтыншы сыныпқа дейінгі бастауыш сынып оқушыларына арналған бағдарламалар, орта және орта мектеп оқушыларына арналған бағдарламалар. Бұдан басқа жанрлар бар: ғылым, қоғам, мемлекеттік тіл, математика, этика, музыка, дене тәрбиесі, сурет салу, Өнер, үйде оқыту, жан-жақты оқыту, ағылшын тілі, арнайы іс-ша</w:t>
      </w:r>
      <w:r w:rsidR="00F65E47" w:rsidRPr="005F4310">
        <w:rPr>
          <w:rFonts w:ascii="Times New Roman" w:eastAsia="Malgun Gothic" w:hAnsi="Times New Roman" w:cs="Times New Roman"/>
          <w:sz w:val="28"/>
          <w:szCs w:val="28"/>
          <w:lang w:val="kk-KZ" w:eastAsia="ko-KR"/>
        </w:rPr>
        <w:t>ралар және арнайы функциялар [24</w:t>
      </w:r>
      <w:r w:rsidRPr="005F4310">
        <w:rPr>
          <w:rFonts w:ascii="Times New Roman" w:eastAsia="Malgun Gothic" w:hAnsi="Times New Roman" w:cs="Times New Roman"/>
          <w:sz w:val="28"/>
          <w:szCs w:val="28"/>
          <w:lang w:val="kk-KZ" w:eastAsia="ko-KR"/>
        </w:rPr>
        <w:t>].</w:t>
      </w:r>
    </w:p>
    <w:p w14:paraId="4EA63E02" w14:textId="7124BE39" w:rsidR="00883255" w:rsidRPr="005F4310" w:rsidRDefault="00CF7B11" w:rsidP="005F4310">
      <w:pPr>
        <w:spacing w:after="0" w:line="240" w:lineRule="auto"/>
        <w:ind w:firstLine="567"/>
        <w:jc w:val="both"/>
        <w:rPr>
          <w:rFonts w:ascii="Times New Roman" w:eastAsia="Malgun Gothic" w:hAnsi="Times New Roman" w:cs="Times New Roman"/>
          <w:sz w:val="28"/>
          <w:szCs w:val="28"/>
          <w:lang w:val="kk-KZ" w:eastAsia="ko-KR"/>
        </w:rPr>
      </w:pPr>
      <w:r w:rsidRPr="005F4310">
        <w:rPr>
          <w:rFonts w:ascii="Times New Roman" w:eastAsia="Malgun Gothic" w:hAnsi="Times New Roman" w:cs="Times New Roman"/>
          <w:sz w:val="28"/>
          <w:szCs w:val="28"/>
          <w:lang w:val="kk-KZ" w:eastAsia="ko-KR"/>
        </w:rPr>
        <w:t>Типология бойынша мақсатты аудиторияның жас категорияларына бөлінуі жанрлық сипаттамаларға сәйкес ерекшеленеді. Мақсатты аудиторияға байланысты хабарлардың эфир уақыты, олардың ұзақтығы, сондай-ақ осы хабарлардың мазмұны ерекшеленеді</w:t>
      </w:r>
      <w:r w:rsidR="00BF1E2C" w:rsidRPr="005F4310">
        <w:rPr>
          <w:rFonts w:ascii="Times New Roman" w:eastAsia="Malgun Gothic" w:hAnsi="Times New Roman" w:cs="Times New Roman"/>
          <w:sz w:val="28"/>
          <w:szCs w:val="28"/>
          <w:lang w:val="kk-KZ" w:eastAsia="ko-KR"/>
        </w:rPr>
        <w:t>.</w:t>
      </w:r>
    </w:p>
    <w:p w14:paraId="5F2BD1E8" w14:textId="77777777" w:rsidR="00DA56D5" w:rsidRPr="005F4310" w:rsidRDefault="00DA56D5" w:rsidP="005F4310">
      <w:pPr>
        <w:spacing w:after="0" w:line="240" w:lineRule="auto"/>
        <w:ind w:firstLine="567"/>
        <w:jc w:val="both"/>
        <w:rPr>
          <w:rFonts w:ascii="Times New Roman" w:eastAsia="Malgun Gothic" w:hAnsi="Times New Roman" w:cs="Times New Roman"/>
          <w:sz w:val="28"/>
          <w:szCs w:val="28"/>
          <w:lang w:val="kk-KZ" w:eastAsia="ko-KR"/>
        </w:rPr>
      </w:pPr>
    </w:p>
    <w:p w14:paraId="0FB0E87D"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Бақылау сұрақтары:</w:t>
      </w:r>
    </w:p>
    <w:p w14:paraId="10D3AFD9"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p>
    <w:p w14:paraId="240DC04C" w14:textId="505B83AC" w:rsidR="00DA56D5" w:rsidRPr="00F141CE" w:rsidRDefault="00BA422C" w:rsidP="00AA2CB0">
      <w:pPr>
        <w:pStyle w:val="af1"/>
        <w:numPr>
          <w:ilvl w:val="0"/>
          <w:numId w:val="26"/>
        </w:numPr>
        <w:spacing w:after="0" w:line="240" w:lineRule="auto"/>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 xml:space="preserve">Жапониядағы радио бағдарламалардың негізгі сипаты қандай болды? </w:t>
      </w:r>
    </w:p>
    <w:p w14:paraId="2067A6C3" w14:textId="500E31A5" w:rsidR="00BA422C" w:rsidRPr="00F141CE" w:rsidRDefault="00805C54" w:rsidP="00AA2CB0">
      <w:pPr>
        <w:pStyle w:val="af1"/>
        <w:numPr>
          <w:ilvl w:val="0"/>
          <w:numId w:val="26"/>
        </w:numPr>
        <w:spacing w:after="0" w:line="240" w:lineRule="auto"/>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Ж</w:t>
      </w:r>
      <w:r w:rsidR="00BA422C" w:rsidRPr="00F141CE">
        <w:rPr>
          <w:rFonts w:ascii="Times New Roman" w:eastAsia="Times New Roman" w:hAnsi="Times New Roman" w:cs="Times New Roman"/>
          <w:sz w:val="28"/>
          <w:szCs w:val="28"/>
        </w:rPr>
        <w:t>апонияда радиостанциялардың аздығы және қазіргі таңда радио тыңдаушылардың азаю себебі неде деп ойлайсыз?</w:t>
      </w:r>
    </w:p>
    <w:p w14:paraId="204DB0B3" w14:textId="3195F97E" w:rsidR="00805C54" w:rsidRPr="00F141CE" w:rsidRDefault="00805C54" w:rsidP="00AA2CB0">
      <w:pPr>
        <w:pStyle w:val="af1"/>
        <w:numPr>
          <w:ilvl w:val="0"/>
          <w:numId w:val="26"/>
        </w:numPr>
        <w:spacing w:after="0" w:line="240" w:lineRule="auto"/>
        <w:jc w:val="both"/>
        <w:rPr>
          <w:rFonts w:ascii="Times New Roman" w:eastAsia="Times New Roman" w:hAnsi="Times New Roman" w:cs="Times New Roman"/>
          <w:sz w:val="28"/>
          <w:szCs w:val="28"/>
        </w:rPr>
      </w:pPr>
      <w:r w:rsidRPr="00F141CE">
        <w:rPr>
          <w:rFonts w:ascii="Times New Roman" w:hAnsi="Times New Roman" w:cs="Times New Roman"/>
          <w:sz w:val="28"/>
          <w:szCs w:val="28"/>
        </w:rPr>
        <w:t>Хабар таратуды (телерадио хабарламалар) Жапондық білім беру үрдісіне енгізу мәселесіне тоқталыңыз.</w:t>
      </w:r>
    </w:p>
    <w:p w14:paraId="6961B7DB" w14:textId="3B2FC640" w:rsidR="00BA422C" w:rsidRPr="00F141CE" w:rsidRDefault="00BA422C" w:rsidP="00AA2CB0">
      <w:pPr>
        <w:pStyle w:val="af1"/>
        <w:numPr>
          <w:ilvl w:val="0"/>
          <w:numId w:val="26"/>
        </w:numPr>
        <w:spacing w:after="0" w:line="240" w:lineRule="auto"/>
        <w:jc w:val="both"/>
        <w:rPr>
          <w:rFonts w:ascii="Times New Roman" w:eastAsia="Times New Roman" w:hAnsi="Times New Roman" w:cs="Times New Roman"/>
          <w:sz w:val="28"/>
          <w:szCs w:val="28"/>
        </w:rPr>
      </w:pPr>
      <w:r w:rsidRPr="00F141CE">
        <w:rPr>
          <w:rFonts w:ascii="Times New Roman" w:hAnsi="Times New Roman" w:cs="Times New Roman"/>
          <w:sz w:val="28"/>
          <w:szCs w:val="28"/>
        </w:rPr>
        <w:t>Жапониядағы коммерциялық және коммерциялық емес хабар тарату желілері қойылатын талаптарды атаңыз.</w:t>
      </w:r>
    </w:p>
    <w:p w14:paraId="3C44B2F9" w14:textId="595DF5B3" w:rsidR="00DA56D5" w:rsidRPr="00F141CE" w:rsidRDefault="00BA422C" w:rsidP="00AA2CB0">
      <w:pPr>
        <w:pStyle w:val="af1"/>
        <w:numPr>
          <w:ilvl w:val="0"/>
          <w:numId w:val="26"/>
        </w:numPr>
        <w:spacing w:after="0" w:line="240" w:lineRule="auto"/>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 xml:space="preserve">Жапонияда телекоммуникацияның пайда болу алғышарттарын атаңыз. </w:t>
      </w:r>
    </w:p>
    <w:p w14:paraId="476867F4" w14:textId="1F10DF98" w:rsidR="00DA56D5" w:rsidRPr="00F141CE" w:rsidRDefault="00DA56D5" w:rsidP="005F4310">
      <w:pPr>
        <w:spacing w:after="0" w:line="240" w:lineRule="auto"/>
        <w:ind w:firstLine="567"/>
        <w:jc w:val="both"/>
        <w:rPr>
          <w:rFonts w:ascii="Times New Roman" w:hAnsi="Times New Roman" w:cs="Times New Roman"/>
          <w:sz w:val="28"/>
          <w:szCs w:val="28"/>
        </w:rPr>
      </w:pPr>
    </w:p>
    <w:p w14:paraId="0B68C5E6" w14:textId="77777777" w:rsidR="00DA56D5" w:rsidRPr="00F141CE" w:rsidRDefault="00DA56D5" w:rsidP="005F4310">
      <w:pPr>
        <w:spacing w:after="0" w:line="240" w:lineRule="auto"/>
        <w:ind w:firstLine="567"/>
        <w:jc w:val="both"/>
        <w:rPr>
          <w:rFonts w:ascii="Times New Roman" w:hAnsi="Times New Roman" w:cs="Times New Roman"/>
          <w:sz w:val="28"/>
          <w:szCs w:val="28"/>
          <w:lang w:val="kk-KZ"/>
        </w:rPr>
      </w:pPr>
    </w:p>
    <w:p w14:paraId="4D7CBC41"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Жаттығулар:</w:t>
      </w:r>
    </w:p>
    <w:p w14:paraId="454EF031"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p>
    <w:p w14:paraId="006154D5" w14:textId="17C1BF79" w:rsidR="00DA56D5" w:rsidRPr="00F141CE" w:rsidRDefault="00BA422C" w:rsidP="005F4310">
      <w:pPr>
        <w:pStyle w:val="af1"/>
        <w:numPr>
          <w:ilvl w:val="6"/>
          <w:numId w:val="3"/>
        </w:numPr>
        <w:spacing w:after="0" w:line="240" w:lineRule="auto"/>
        <w:ind w:left="993" w:hanging="426"/>
        <w:jc w:val="both"/>
        <w:rPr>
          <w:rFonts w:ascii="Times New Roman" w:hAnsi="Times New Roman" w:cs="Times New Roman"/>
          <w:sz w:val="28"/>
          <w:szCs w:val="28"/>
        </w:rPr>
      </w:pPr>
      <w:r w:rsidRPr="00F141CE">
        <w:rPr>
          <w:rFonts w:ascii="Times New Roman" w:hAnsi="Times New Roman" w:cs="Times New Roman"/>
          <w:sz w:val="28"/>
          <w:szCs w:val="28"/>
        </w:rPr>
        <w:t>Қазіргі таңдағы танымал жапондық радиостанцияларды атаңыз және олардың жанрлық ерекшеліктерін сипаттаңыз.</w:t>
      </w:r>
    </w:p>
    <w:p w14:paraId="3100185E" w14:textId="17F51DD0" w:rsidR="00DA56D5" w:rsidRPr="00F141CE" w:rsidRDefault="00E60967" w:rsidP="005F4310">
      <w:pPr>
        <w:pStyle w:val="af1"/>
        <w:numPr>
          <w:ilvl w:val="6"/>
          <w:numId w:val="3"/>
        </w:numPr>
        <w:spacing w:after="0" w:line="240" w:lineRule="auto"/>
        <w:ind w:left="993" w:hanging="426"/>
        <w:jc w:val="both"/>
        <w:rPr>
          <w:rFonts w:ascii="Times New Roman" w:hAnsi="Times New Roman" w:cs="Times New Roman"/>
          <w:sz w:val="28"/>
          <w:szCs w:val="28"/>
        </w:rPr>
      </w:pPr>
      <w:r w:rsidRPr="00F141CE">
        <w:rPr>
          <w:rFonts w:ascii="Times New Roman" w:hAnsi="Times New Roman" w:cs="Times New Roman"/>
          <w:sz w:val="28"/>
          <w:szCs w:val="28"/>
        </w:rPr>
        <w:t>Жапондық коммерциялық және коммерциялық емес телеарналар тізімін құрастырыңыз.</w:t>
      </w:r>
    </w:p>
    <w:p w14:paraId="29A27364" w14:textId="50937AEB" w:rsidR="00883255" w:rsidRPr="005F4310" w:rsidRDefault="00E60967" w:rsidP="005F4310">
      <w:pPr>
        <w:pStyle w:val="af1"/>
        <w:numPr>
          <w:ilvl w:val="3"/>
          <w:numId w:val="3"/>
        </w:numPr>
        <w:spacing w:after="0" w:line="240" w:lineRule="auto"/>
        <w:ind w:left="993" w:hanging="426"/>
        <w:jc w:val="both"/>
        <w:rPr>
          <w:rFonts w:ascii="Times New Roman" w:eastAsia="Malgun Gothic" w:hAnsi="Times New Roman" w:cs="Times New Roman"/>
          <w:sz w:val="28"/>
          <w:szCs w:val="28"/>
          <w:lang w:eastAsia="ko-KR"/>
        </w:rPr>
      </w:pPr>
      <w:r w:rsidRPr="00F141CE">
        <w:rPr>
          <w:rFonts w:ascii="Times New Roman" w:hAnsi="Times New Roman" w:cs="Times New Roman"/>
          <w:sz w:val="28"/>
          <w:szCs w:val="28"/>
        </w:rPr>
        <w:t>NHK TV, NHK for School және NHK Educational TV теледидар желілері туралы қосымша ақпарат іздестіріңіз, айырмашылықтарын атаңыз.</w:t>
      </w:r>
      <w:r w:rsidR="00883255" w:rsidRPr="005F4310">
        <w:rPr>
          <w:rFonts w:ascii="Times New Roman" w:eastAsia="Malgun Gothic" w:hAnsi="Times New Roman" w:cs="Times New Roman"/>
          <w:sz w:val="28"/>
          <w:szCs w:val="28"/>
          <w:lang w:eastAsia="ko-KR"/>
        </w:rPr>
        <w:br w:type="page"/>
      </w:r>
    </w:p>
    <w:p w14:paraId="5E6E1226" w14:textId="0BE5F6D1" w:rsidR="00883255" w:rsidRPr="005F4310" w:rsidRDefault="00883255" w:rsidP="005F4310">
      <w:pPr>
        <w:spacing w:after="0" w:line="240" w:lineRule="auto"/>
        <w:ind w:firstLine="567"/>
        <w:jc w:val="center"/>
        <w:rPr>
          <w:rFonts w:ascii="Times New Roman" w:hAnsi="Times New Roman" w:cs="Times New Roman"/>
          <w:b/>
          <w:sz w:val="28"/>
          <w:szCs w:val="28"/>
          <w:lang w:val="kk-KZ"/>
        </w:rPr>
      </w:pPr>
      <w:r w:rsidRPr="005F4310">
        <w:rPr>
          <w:rFonts w:ascii="Times New Roman" w:hAnsi="Times New Roman" w:cs="Times New Roman"/>
          <w:b/>
          <w:sz w:val="28"/>
          <w:szCs w:val="28"/>
          <w:lang w:val="kk-KZ"/>
        </w:rPr>
        <w:lastRenderedPageBreak/>
        <w:t>4-дәріс</w:t>
      </w:r>
    </w:p>
    <w:p w14:paraId="0D251034" w14:textId="77777777" w:rsidR="00883255" w:rsidRPr="005F4310" w:rsidRDefault="00883255" w:rsidP="005F4310">
      <w:pPr>
        <w:spacing w:after="0" w:line="240" w:lineRule="auto"/>
        <w:ind w:firstLine="567"/>
        <w:jc w:val="center"/>
        <w:rPr>
          <w:rFonts w:ascii="Times New Roman" w:hAnsi="Times New Roman" w:cs="Times New Roman"/>
          <w:b/>
          <w:sz w:val="28"/>
          <w:szCs w:val="28"/>
          <w:lang w:val="kk-KZ"/>
        </w:rPr>
      </w:pPr>
    </w:p>
    <w:p w14:paraId="12D6A93D" w14:textId="0E13154E" w:rsidR="0022562D" w:rsidRPr="005F4310" w:rsidRDefault="00883255" w:rsidP="005F4310">
      <w:pPr>
        <w:spacing w:after="0" w:line="240" w:lineRule="auto"/>
        <w:ind w:firstLine="567"/>
        <w:jc w:val="center"/>
        <w:rPr>
          <w:rFonts w:ascii="Times New Roman" w:hAnsi="Times New Roman" w:cs="Times New Roman"/>
          <w:b/>
          <w:sz w:val="28"/>
          <w:szCs w:val="28"/>
          <w:lang w:val="kk-KZ"/>
        </w:rPr>
      </w:pPr>
      <w:r w:rsidRPr="005F4310">
        <w:rPr>
          <w:rFonts w:ascii="Times New Roman" w:hAnsi="Times New Roman" w:cs="Times New Roman"/>
          <w:b/>
          <w:sz w:val="28"/>
          <w:szCs w:val="28"/>
          <w:lang w:val="kk-KZ"/>
        </w:rPr>
        <w:t>ЖАПОН АҚПАРАТТЫҚ АГЕНТТІКТЕРІ KYODO TSUSIN ЖӘНЕ JIJI TSUSIN</w:t>
      </w:r>
    </w:p>
    <w:p w14:paraId="41DABC82" w14:textId="77777777" w:rsidR="00883255" w:rsidRPr="005F4310" w:rsidRDefault="00883255" w:rsidP="005F4310">
      <w:pPr>
        <w:spacing w:after="0" w:line="240" w:lineRule="auto"/>
        <w:ind w:firstLine="567"/>
        <w:jc w:val="center"/>
        <w:rPr>
          <w:rFonts w:ascii="Times New Roman" w:hAnsi="Times New Roman" w:cs="Times New Roman"/>
          <w:b/>
          <w:sz w:val="28"/>
          <w:szCs w:val="28"/>
          <w:lang w:val="kk-KZ"/>
        </w:rPr>
      </w:pPr>
    </w:p>
    <w:p w14:paraId="1D71C392" w14:textId="4319796D"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 xml:space="preserve">Сабақтың мақсаты: </w:t>
      </w:r>
      <w:r w:rsidR="00E60967" w:rsidRPr="00F141CE">
        <w:rPr>
          <w:rFonts w:ascii="Times New Roman" w:eastAsia="Times New Roman" w:hAnsi="Times New Roman" w:cs="Times New Roman"/>
          <w:color w:val="000000"/>
          <w:sz w:val="28"/>
          <w:szCs w:val="28"/>
        </w:rPr>
        <w:t>Ақпараттық агенттігік ұғымын анықтау және Жапониядағы негізгі ақпараттық агенттіктер қызметімен таныстыру.</w:t>
      </w:r>
    </w:p>
    <w:p w14:paraId="67270032" w14:textId="7BBF2500" w:rsidR="00EB6014" w:rsidRPr="00F141CE" w:rsidRDefault="00883255" w:rsidP="00EB6014">
      <w:pPr>
        <w:spacing w:after="0" w:line="240" w:lineRule="auto"/>
        <w:ind w:firstLine="567"/>
        <w:jc w:val="both"/>
        <w:rPr>
          <w:rFonts w:ascii="Times New Roman" w:hAnsi="Times New Roman" w:cs="Times New Roman"/>
          <w:b/>
          <w:sz w:val="28"/>
          <w:szCs w:val="28"/>
          <w:lang w:val="kk-KZ"/>
        </w:rPr>
      </w:pPr>
      <w:r w:rsidRPr="00F141CE">
        <w:rPr>
          <w:rFonts w:ascii="Times New Roman" w:eastAsia="Times New Roman" w:hAnsi="Times New Roman" w:cs="Times New Roman"/>
          <w:b/>
          <w:color w:val="000000"/>
          <w:sz w:val="28"/>
          <w:szCs w:val="28"/>
          <w:lang w:val="kk-KZ"/>
        </w:rPr>
        <w:t>Тірек сөздер:</w:t>
      </w:r>
      <w:r w:rsidR="00E60967" w:rsidRPr="00F141CE">
        <w:rPr>
          <w:rFonts w:ascii="Times New Roman" w:eastAsia="Times New Roman" w:hAnsi="Times New Roman" w:cs="Times New Roman"/>
          <w:b/>
          <w:color w:val="000000"/>
          <w:sz w:val="28"/>
          <w:szCs w:val="28"/>
          <w:lang w:val="kk-KZ"/>
        </w:rPr>
        <w:t xml:space="preserve"> </w:t>
      </w:r>
      <w:r w:rsidR="00E60967" w:rsidRPr="00F141CE">
        <w:rPr>
          <w:rFonts w:ascii="Times New Roman" w:eastAsia="Times New Roman" w:hAnsi="Times New Roman" w:cs="Times New Roman"/>
          <w:color w:val="000000"/>
          <w:sz w:val="28"/>
          <w:szCs w:val="28"/>
          <w:lang w:val="kk-KZ"/>
        </w:rPr>
        <w:t>ақпараттық агенттік</w:t>
      </w:r>
      <w:r w:rsidR="00EB6014" w:rsidRPr="00F141CE">
        <w:rPr>
          <w:rFonts w:ascii="Times New Roman" w:eastAsia="Times New Roman" w:hAnsi="Times New Roman" w:cs="Times New Roman"/>
          <w:color w:val="000000"/>
          <w:sz w:val="28"/>
          <w:szCs w:val="28"/>
          <w:lang w:val="kk-KZ"/>
        </w:rPr>
        <w:t xml:space="preserve">, </w:t>
      </w:r>
      <w:r w:rsidR="00EB6014" w:rsidRPr="00F141CE">
        <w:rPr>
          <w:rFonts w:ascii="Times New Roman" w:hAnsi="Times New Roman" w:cs="Times New Roman"/>
          <w:sz w:val="28"/>
          <w:szCs w:val="28"/>
          <w:lang w:val="kk-KZ"/>
        </w:rPr>
        <w:t>Kyodo tsusin, Jiji tsusin</w:t>
      </w:r>
    </w:p>
    <w:p w14:paraId="3068727C" w14:textId="301CFA8D"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p>
    <w:p w14:paraId="31FCCC99" w14:textId="77777777"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Сабақ жоспары:</w:t>
      </w:r>
    </w:p>
    <w:p w14:paraId="4A41E359" w14:textId="5BDD8848"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1.</w:t>
      </w:r>
      <w:r w:rsidR="00E60967" w:rsidRPr="00F141CE">
        <w:rPr>
          <w:rFonts w:ascii="Times New Roman" w:eastAsia="Times New Roman" w:hAnsi="Times New Roman" w:cs="Times New Roman"/>
          <w:color w:val="000000"/>
          <w:sz w:val="28"/>
          <w:szCs w:val="28"/>
        </w:rPr>
        <w:t xml:space="preserve"> Ақпараттық агенттік ұғымын анықтау.</w:t>
      </w:r>
    </w:p>
    <w:p w14:paraId="5CBB9809" w14:textId="4FF2688A"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2.</w:t>
      </w:r>
      <w:r w:rsidR="00E60967" w:rsidRPr="00F141CE">
        <w:rPr>
          <w:rFonts w:ascii="Times New Roman" w:eastAsia="Times New Roman" w:hAnsi="Times New Roman" w:cs="Times New Roman"/>
          <w:color w:val="000000"/>
          <w:sz w:val="28"/>
          <w:szCs w:val="28"/>
        </w:rPr>
        <w:t xml:space="preserve"> </w:t>
      </w:r>
      <w:r w:rsidR="00805C54" w:rsidRPr="00F141CE">
        <w:rPr>
          <w:rFonts w:ascii="Times New Roman" w:eastAsia="Times New Roman" w:hAnsi="Times New Roman" w:cs="Times New Roman"/>
          <w:color w:val="000000"/>
          <w:sz w:val="28"/>
          <w:szCs w:val="28"/>
        </w:rPr>
        <w:t>Kyodo Tsushin ақпараттық агенттігінің қызметі.</w:t>
      </w:r>
    </w:p>
    <w:p w14:paraId="23C46EC8" w14:textId="0FEDC90A" w:rsidR="00883255" w:rsidRPr="005F4310" w:rsidRDefault="00883255" w:rsidP="005F4310">
      <w:pPr>
        <w:pStyle w:val="af1"/>
        <w:pBdr>
          <w:top w:val="nil"/>
          <w:left w:val="nil"/>
          <w:bottom w:val="nil"/>
          <w:right w:val="nil"/>
          <w:between w:val="nil"/>
        </w:pBdr>
        <w:spacing w:after="0" w:line="240" w:lineRule="auto"/>
        <w:ind w:left="0" w:firstLine="567"/>
        <w:jc w:val="both"/>
        <w:rPr>
          <w:rFonts w:ascii="Times New Roman" w:hAnsi="Times New Roman" w:cs="Times New Roman"/>
          <w:color w:val="000000"/>
          <w:sz w:val="28"/>
          <w:szCs w:val="28"/>
        </w:rPr>
      </w:pPr>
      <w:r w:rsidRPr="00F141CE">
        <w:rPr>
          <w:rFonts w:ascii="Times New Roman" w:eastAsia="Times New Roman" w:hAnsi="Times New Roman" w:cs="Times New Roman"/>
          <w:color w:val="000000"/>
          <w:sz w:val="28"/>
          <w:szCs w:val="28"/>
        </w:rPr>
        <w:t>3.</w:t>
      </w:r>
      <w:r w:rsidR="00805C54" w:rsidRPr="00F141CE">
        <w:rPr>
          <w:rFonts w:ascii="Times New Roman" w:eastAsia="Times New Roman" w:hAnsi="Times New Roman" w:cs="Times New Roman"/>
          <w:color w:val="000000"/>
          <w:sz w:val="28"/>
          <w:szCs w:val="28"/>
        </w:rPr>
        <w:t xml:space="preserve"> Jiji Tsushin ақпараттық агенттігінің қызметі</w:t>
      </w:r>
    </w:p>
    <w:p w14:paraId="61EB5D93" w14:textId="77777777" w:rsidR="00883255" w:rsidRPr="005F4310" w:rsidRDefault="00883255" w:rsidP="005F4310">
      <w:pPr>
        <w:spacing w:after="0" w:line="240" w:lineRule="auto"/>
        <w:ind w:firstLine="567"/>
        <w:jc w:val="both"/>
        <w:rPr>
          <w:rFonts w:ascii="Times New Roman" w:hAnsi="Times New Roman" w:cs="Times New Roman"/>
          <w:b/>
          <w:sz w:val="28"/>
          <w:szCs w:val="28"/>
          <w:lang w:val="kk-KZ"/>
        </w:rPr>
      </w:pPr>
    </w:p>
    <w:p w14:paraId="7C3D399A" w14:textId="77777777" w:rsidR="00F65E47" w:rsidRPr="005F4310" w:rsidRDefault="00F65E47" w:rsidP="005F4310">
      <w:pPr>
        <w:spacing w:after="0" w:line="240" w:lineRule="auto"/>
        <w:ind w:firstLine="567"/>
        <w:jc w:val="both"/>
        <w:rPr>
          <w:rFonts w:ascii="Times New Roman" w:hAnsi="Times New Roman" w:cs="Times New Roman"/>
          <w:bCs/>
          <w:sz w:val="28"/>
          <w:szCs w:val="28"/>
          <w:lang w:val="kk-KZ"/>
        </w:rPr>
      </w:pPr>
      <w:r w:rsidRPr="005F4310">
        <w:rPr>
          <w:rFonts w:ascii="Times New Roman" w:hAnsi="Times New Roman" w:cs="Times New Roman"/>
          <w:bCs/>
          <w:sz w:val="28"/>
          <w:szCs w:val="28"/>
          <w:lang w:val="kk-KZ"/>
        </w:rPr>
        <w:t>Ақпараттық агенттіктер – бұл ерекше түрдегі БАҚ. Бұл ақпарат құралдары құрылған күннен бастап уақыт талабына бағынып, үнемі түрленіп, жаңарып келеді. Ал бүгінгі таңда интернеттің белсенді дамып, өмірімізге басқа да ақпараттық технологиялардың енуі кезеңінде ақпараттық агенттіктер ақпараттық үдерістің алдыңғы қатарында.</w:t>
      </w:r>
    </w:p>
    <w:p w14:paraId="355D3743" w14:textId="3C0A117D" w:rsidR="00F65E47" w:rsidRPr="005F4310" w:rsidRDefault="00F65E47" w:rsidP="005F4310">
      <w:pPr>
        <w:spacing w:after="0" w:line="240" w:lineRule="auto"/>
        <w:ind w:firstLine="567"/>
        <w:jc w:val="both"/>
        <w:rPr>
          <w:rFonts w:ascii="Times New Roman" w:hAnsi="Times New Roman" w:cs="Times New Roman"/>
          <w:bCs/>
          <w:sz w:val="28"/>
          <w:szCs w:val="28"/>
          <w:lang w:val="kk-KZ"/>
        </w:rPr>
      </w:pPr>
      <w:r w:rsidRPr="005F4310">
        <w:rPr>
          <w:rFonts w:ascii="Times New Roman" w:hAnsi="Times New Roman" w:cs="Times New Roman"/>
          <w:bCs/>
          <w:sz w:val="28"/>
          <w:szCs w:val="28"/>
          <w:lang w:val="kk-KZ"/>
        </w:rPr>
        <w:t xml:space="preserve">Т.И.Фролова БАҚ деректерінің келесі анықтамасын ұсынады. «Ақпараттық агенттіктер – бұқаралық ақпарат құралдарына қызмет көрсететін мамандандырылған ақпараттық кәсіпорындар (ұйымдар, қызметтер, орталықтар). Олардың негізгі қызметі газет, журнал редакцияларын, теледидар, радиохабарларын, сондай-ақ олардың өнімдеріне жазылушы басқа да мекемелерді, ұйымдарды, жеке тұлғаларды жедел саяси, экономикалық, әлеуметтік, мәдени ақпаратпен қамтамасыз ету болып табылады» </w:t>
      </w:r>
      <w:r w:rsidR="00A2627B" w:rsidRPr="005F4310">
        <w:rPr>
          <w:rFonts w:ascii="Times New Roman" w:hAnsi="Times New Roman" w:cs="Times New Roman"/>
          <w:bCs/>
          <w:sz w:val="28"/>
          <w:szCs w:val="28"/>
          <w:lang w:val="kk-KZ"/>
        </w:rPr>
        <w:t>[29</w:t>
      </w:r>
      <w:r w:rsidRPr="005F4310">
        <w:rPr>
          <w:rFonts w:ascii="Times New Roman" w:hAnsi="Times New Roman" w:cs="Times New Roman"/>
          <w:bCs/>
          <w:sz w:val="28"/>
          <w:szCs w:val="28"/>
          <w:lang w:val="kk-KZ"/>
        </w:rPr>
        <w:t>]. Бұл анықтама ақпарат агенттіктерінің ақпарат өндірушілері мен тұтынушылары арасында делдал ретінде әрекет ететініне баса назар аударады.</w:t>
      </w:r>
    </w:p>
    <w:p w14:paraId="7385921C" w14:textId="77777777" w:rsidR="00F65E47" w:rsidRPr="005F4310" w:rsidRDefault="00F65E47" w:rsidP="005F4310">
      <w:pPr>
        <w:spacing w:after="0" w:line="240" w:lineRule="auto"/>
        <w:ind w:firstLine="567"/>
        <w:jc w:val="both"/>
        <w:rPr>
          <w:rFonts w:ascii="Times New Roman" w:hAnsi="Times New Roman" w:cs="Times New Roman"/>
          <w:bCs/>
          <w:sz w:val="28"/>
          <w:szCs w:val="28"/>
          <w:lang w:val="kk-KZ"/>
        </w:rPr>
      </w:pPr>
      <w:r w:rsidRPr="005F4310">
        <w:rPr>
          <w:rFonts w:ascii="Times New Roman" w:hAnsi="Times New Roman" w:cs="Times New Roman"/>
          <w:bCs/>
          <w:sz w:val="28"/>
          <w:szCs w:val="28"/>
          <w:lang w:val="kk-KZ"/>
        </w:rPr>
        <w:t>Ақпараттық агенттіктердің алдында тұрған негізгі міндеттерді атап өтейік:</w:t>
      </w:r>
    </w:p>
    <w:p w14:paraId="66432A17" w14:textId="77777777" w:rsidR="00F65E47" w:rsidRPr="005F4310" w:rsidRDefault="00F65E47" w:rsidP="005F4310">
      <w:pPr>
        <w:spacing w:after="0" w:line="240" w:lineRule="auto"/>
        <w:ind w:firstLine="567"/>
        <w:jc w:val="both"/>
        <w:rPr>
          <w:rFonts w:ascii="Times New Roman" w:hAnsi="Times New Roman" w:cs="Times New Roman"/>
          <w:bCs/>
          <w:sz w:val="28"/>
          <w:szCs w:val="28"/>
          <w:lang w:val="kk-KZ"/>
        </w:rPr>
      </w:pPr>
      <w:r w:rsidRPr="005F4310">
        <w:rPr>
          <w:rFonts w:ascii="Times New Roman" w:hAnsi="Times New Roman" w:cs="Times New Roman"/>
          <w:bCs/>
          <w:sz w:val="28"/>
          <w:szCs w:val="28"/>
          <w:lang w:val="kk-KZ"/>
        </w:rPr>
        <w:t>1. тиісті әлеуметтік маңызы бар ақпаратты іздеу, жинау және өңдеу;</w:t>
      </w:r>
    </w:p>
    <w:p w14:paraId="39B2A02E" w14:textId="77777777" w:rsidR="00F65E47" w:rsidRPr="005F4310" w:rsidRDefault="00F65E47" w:rsidP="005F4310">
      <w:pPr>
        <w:spacing w:after="0" w:line="240" w:lineRule="auto"/>
        <w:ind w:firstLine="567"/>
        <w:jc w:val="both"/>
        <w:rPr>
          <w:rFonts w:ascii="Times New Roman" w:hAnsi="Times New Roman" w:cs="Times New Roman"/>
          <w:bCs/>
          <w:sz w:val="28"/>
          <w:szCs w:val="28"/>
          <w:lang w:val="kk-KZ"/>
        </w:rPr>
      </w:pPr>
      <w:r w:rsidRPr="005F4310">
        <w:rPr>
          <w:rFonts w:ascii="Times New Roman" w:hAnsi="Times New Roman" w:cs="Times New Roman"/>
          <w:bCs/>
          <w:sz w:val="28"/>
          <w:szCs w:val="28"/>
          <w:lang w:val="kk-KZ"/>
        </w:rPr>
        <w:t>2. басқа бұқаралық ақпарат құралдарына жаңалықтар беру;</w:t>
      </w:r>
    </w:p>
    <w:p w14:paraId="14B7C6CD" w14:textId="77777777" w:rsidR="00F65E47" w:rsidRPr="005F4310" w:rsidRDefault="00F65E47" w:rsidP="005F4310">
      <w:pPr>
        <w:spacing w:after="0" w:line="240" w:lineRule="auto"/>
        <w:ind w:firstLine="567"/>
        <w:jc w:val="both"/>
        <w:rPr>
          <w:rFonts w:ascii="Times New Roman" w:hAnsi="Times New Roman" w:cs="Times New Roman"/>
          <w:bCs/>
          <w:sz w:val="28"/>
          <w:szCs w:val="28"/>
          <w:lang w:val="kk-KZ"/>
        </w:rPr>
      </w:pPr>
      <w:r w:rsidRPr="005F4310">
        <w:rPr>
          <w:rFonts w:ascii="Times New Roman" w:hAnsi="Times New Roman" w:cs="Times New Roman"/>
          <w:bCs/>
          <w:sz w:val="28"/>
          <w:szCs w:val="28"/>
          <w:lang w:val="kk-KZ"/>
        </w:rPr>
        <w:t>3. ақпаратты сақтау;</w:t>
      </w:r>
    </w:p>
    <w:p w14:paraId="524B60A7" w14:textId="695261E3" w:rsidR="00F65E47" w:rsidRPr="005F4310" w:rsidRDefault="00F65E47" w:rsidP="005F4310">
      <w:pPr>
        <w:spacing w:after="0" w:line="240" w:lineRule="auto"/>
        <w:ind w:firstLine="567"/>
        <w:jc w:val="both"/>
        <w:rPr>
          <w:rFonts w:ascii="Times New Roman" w:hAnsi="Times New Roman" w:cs="Times New Roman"/>
          <w:bCs/>
          <w:sz w:val="28"/>
          <w:szCs w:val="28"/>
          <w:lang w:val="kk-KZ"/>
        </w:rPr>
      </w:pPr>
      <w:r w:rsidRPr="005F4310">
        <w:rPr>
          <w:rFonts w:ascii="Times New Roman" w:hAnsi="Times New Roman" w:cs="Times New Roman"/>
          <w:bCs/>
          <w:sz w:val="28"/>
          <w:szCs w:val="28"/>
          <w:lang w:val="kk-KZ"/>
        </w:rPr>
        <w:t>4. аналитикалық ақпараттық қызмет.</w:t>
      </w:r>
    </w:p>
    <w:p w14:paraId="1760DE4F" w14:textId="09845929" w:rsidR="0022562D" w:rsidRPr="005F4310" w:rsidRDefault="00084A70" w:rsidP="005F4310">
      <w:pPr>
        <w:spacing w:after="0" w:line="240" w:lineRule="auto"/>
        <w:ind w:firstLine="567"/>
        <w:jc w:val="both"/>
        <w:rPr>
          <w:rFonts w:ascii="Times New Roman" w:hAnsi="Times New Roman" w:cs="Times New Roman"/>
          <w:bCs/>
          <w:sz w:val="28"/>
          <w:szCs w:val="28"/>
          <w:lang w:val="kk-KZ"/>
        </w:rPr>
      </w:pPr>
      <w:r w:rsidRPr="005F4310">
        <w:rPr>
          <w:rFonts w:ascii="Times New Roman" w:hAnsi="Times New Roman" w:cs="Times New Roman"/>
          <w:bCs/>
          <w:sz w:val="28"/>
          <w:szCs w:val="28"/>
          <w:lang w:val="kk-KZ"/>
        </w:rPr>
        <w:t>Жапон ақпарат агентікт</w:t>
      </w:r>
      <w:r w:rsidR="00B95386" w:rsidRPr="005F4310">
        <w:rPr>
          <w:rFonts w:ascii="Times New Roman" w:hAnsi="Times New Roman" w:cs="Times New Roman"/>
          <w:bCs/>
          <w:sz w:val="28"/>
          <w:szCs w:val="28"/>
          <w:lang w:val="kk-KZ"/>
        </w:rPr>
        <w:t>т</w:t>
      </w:r>
      <w:r w:rsidRPr="005F4310">
        <w:rPr>
          <w:rFonts w:ascii="Times New Roman" w:hAnsi="Times New Roman" w:cs="Times New Roman"/>
          <w:bCs/>
          <w:sz w:val="28"/>
          <w:szCs w:val="28"/>
          <w:lang w:val="kk-KZ"/>
        </w:rPr>
        <w:t>еріне Kyoudo Tsusin және JIJI Tsusinді жатқызуға болады.</w:t>
      </w:r>
    </w:p>
    <w:p w14:paraId="366DA26E" w14:textId="1C18CA37"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Kyodo News ресми парақшасында ұсынылған мәліметтерге сәйкес, 1945 жылы қарашада коммерциялық емес кооперативтік ұйым ретінде құрылған KYODO NEWS Жапониядағы жетекші ақпарат агенттігі болып табылады. Kyodo Жапониядағы және әлемнің басқа елдеріндегі үнемі өзгеріп отыратын оқиғаларды</w:t>
      </w:r>
      <w:r w:rsidR="00DE2C22" w:rsidRPr="005F4310">
        <w:rPr>
          <w:rFonts w:ascii="Times New Roman" w:hAnsi="Times New Roman" w:cs="Times New Roman"/>
          <w:sz w:val="28"/>
          <w:szCs w:val="28"/>
          <w:lang w:val="kk-KZ"/>
        </w:rPr>
        <w:t xml:space="preserve"> дәл және жылдам жеткізед</w:t>
      </w:r>
      <w:r w:rsidRPr="005F4310">
        <w:rPr>
          <w:rFonts w:ascii="Times New Roman" w:hAnsi="Times New Roman" w:cs="Times New Roman"/>
          <w:sz w:val="28"/>
          <w:szCs w:val="28"/>
          <w:lang w:val="kk-KZ"/>
        </w:rPr>
        <w:t>і, жаңалықтарды тәулік бойы отандық және шетелдік БАҚ-қа, сондай-ақ халықаралық ұйымдар мен мекемелерге таратады. Жапондық газеттер мен хабар тарату станцияларының көпшілі</w:t>
      </w:r>
      <w:r w:rsidR="00DE2C22" w:rsidRPr="005F4310">
        <w:rPr>
          <w:rFonts w:ascii="Times New Roman" w:hAnsi="Times New Roman" w:cs="Times New Roman"/>
          <w:sz w:val="28"/>
          <w:szCs w:val="28"/>
          <w:lang w:val="kk-KZ"/>
        </w:rPr>
        <w:t>гі Kyodo</w:t>
      </w:r>
      <w:r w:rsidRPr="005F4310">
        <w:rPr>
          <w:rFonts w:ascii="Times New Roman" w:hAnsi="Times New Roman" w:cs="Times New Roman"/>
          <w:sz w:val="28"/>
          <w:szCs w:val="28"/>
          <w:lang w:val="kk-KZ"/>
        </w:rPr>
        <w:t xml:space="preserve"> арқылы әрекет етеді. </w:t>
      </w:r>
    </w:p>
    <w:p w14:paraId="26FD25B0" w14:textId="77777777"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lastRenderedPageBreak/>
        <w:t>Kyodo мүшелік жарналардан және басқа да жазылу кірістерінен түсетін жылдық бюджетпен жұмыс істейтін. Сол себепті Kyodo үкіметтік және коммерциялық мүдделерден толығымен тәуелсіз.</w:t>
      </w:r>
    </w:p>
    <w:p w14:paraId="589B8E9A" w14:textId="77777777"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Ол Жапондық жетекші газеттер мен NHK хабар тарату корпорациясының кооперативтік бірлестігі болып табылады. Ол тек жаңалықтарды ғана емес, сонымен қатар фотосуреттерді, графиканы, аудио және бейне сценарийлерді тарататын Жапониядағы ең сенімді, интеграцияланған ақпарат агенттігі ретінде беделге ие болды. Азиядағы ең ықпалды ақпарат агенттіктерінің бірі ретінде Kyodo жапон тіліндегі қызметке қосымша ағылшын және қытай тілдеріндегі қызметтерді ұсынады.</w:t>
      </w:r>
    </w:p>
    <w:p w14:paraId="62BA9697" w14:textId="77777777"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Киодо Жапония мен бүкіл әлемді жапондық және азиялық тұрғыдан қамтиды. Әлемнің басқа бөліктерінде орналасқан Kyodo тілшілері де Азияға қатысты жаңалықтарды жіті бақылап отырады.</w:t>
      </w:r>
    </w:p>
    <w:p w14:paraId="2B30073B" w14:textId="77777777"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Kyodo Japan Broadcasting Corp. (NHK) мен Жапония бойынша 120-ға жуық негізгі коммерциялық хабар тарату станцияларына мәтін, фото, аудио және бейне қызметтерін ұсынады.</w:t>
      </w:r>
    </w:p>
    <w:p w14:paraId="6C923D3F" w14:textId="76F21B2F"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Тарату БАҚ қызметтерді спутниктік немесе Интернетке қосылған тәулік бойы жұмыс істейтін Kyodo News Net байланыс жүйесі арқылы дербес компьютерлерде ала алады. Жүйенің басты ерекшелігі - кез келген элементті </w:t>
      </w:r>
      <w:r w:rsidR="00DE2C22" w:rsidRPr="005F4310">
        <w:rPr>
          <w:rFonts w:ascii="Times New Roman" w:hAnsi="Times New Roman" w:cs="Times New Roman"/>
          <w:sz w:val="28"/>
          <w:szCs w:val="28"/>
          <w:lang w:val="kk-KZ"/>
        </w:rPr>
        <w:t xml:space="preserve">дербес компьютер </w:t>
      </w:r>
      <w:r w:rsidRPr="005F4310">
        <w:rPr>
          <w:rFonts w:ascii="Times New Roman" w:hAnsi="Times New Roman" w:cs="Times New Roman"/>
          <w:sz w:val="28"/>
          <w:szCs w:val="28"/>
          <w:lang w:val="kk-KZ"/>
        </w:rPr>
        <w:t>терминалдарынан шығарып алып, жаңалықтар таратушылар оқуы үшін басып шығаруға болады. Kyodo News Net барлық саланы, соның ішінде саясатты, қала жаңалықтарын, халықаралық оқиғаларды және спортты қамтиды.</w:t>
      </w:r>
    </w:p>
    <w:p w14:paraId="438B346E" w14:textId="1A2907B0" w:rsidR="00C260C6"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Kyodo сонымен қатар телеарналарды бейне суреттермен, соның ішінде әртүрлі сұхбаттар мен оқиғалармен қамтамасыз етеді және жергілікті телеарналардың сұрауы бойынша әртүрлі тақырыптардағы бейнелерді түсіреді. Kyodo осы қызметті күшейту үшін өзінің ішкі және шетелдегі кеңселеріне сандық бейнекамералар орнатты.</w:t>
      </w:r>
    </w:p>
    <w:p w14:paraId="2129AB06" w14:textId="11AC0DEA"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Kyodo-да 1000-нан астам журналист жұмыс істейтін және дүниежүзілік байланыс жүйесін басқаратын кең ауқымды жаңалықтар жинайтын желі бар. Мүше газеттер, радио-телеарналар және басқа да жазылушылар өз жаңалықтарының маңызды бөлігін </w:t>
      </w:r>
      <w:r w:rsidR="00DE2C22" w:rsidRPr="005F4310">
        <w:rPr>
          <w:rFonts w:ascii="Times New Roman" w:hAnsi="Times New Roman" w:cs="Times New Roman"/>
          <w:sz w:val="28"/>
          <w:szCs w:val="28"/>
          <w:lang w:val="kk-KZ"/>
        </w:rPr>
        <w:t>Kyodo-д</w:t>
      </w:r>
      <w:r w:rsidRPr="005F4310">
        <w:rPr>
          <w:rFonts w:ascii="Times New Roman" w:hAnsi="Times New Roman" w:cs="Times New Roman"/>
          <w:sz w:val="28"/>
          <w:szCs w:val="28"/>
          <w:lang w:val="kk-KZ"/>
        </w:rPr>
        <w:t>ан алады. Журналистердің жартысы Токиода, ал 70-ке жуық тілші әлемнің 43 ірі қаласында орналасқан.</w:t>
      </w:r>
    </w:p>
    <w:p w14:paraId="5B6AF71A" w14:textId="77777777"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Тәулік бойы халықаралық және ішкі саясатты, бизнес пен нарықты, қаржыны, құқық пен қылмысты, апаттар мен жазатайым оқиғаларды, ғылым мен технологияны, өнер мен мәдениетті, сондай-ақ спорт пен адам мүдделеріне қатысты оқиғаларды қамтитын 28 000-нан астам жолдар қозғалады.</w:t>
      </w:r>
    </w:p>
    <w:p w14:paraId="33189F8A" w14:textId="04D6A2CF" w:rsidR="00F65E47" w:rsidRPr="005F4310" w:rsidRDefault="00DE2C22"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Kyodo-</w:t>
      </w:r>
      <w:r w:rsidR="00F65E47" w:rsidRPr="005F4310">
        <w:rPr>
          <w:rFonts w:ascii="Times New Roman" w:hAnsi="Times New Roman" w:cs="Times New Roman"/>
          <w:sz w:val="28"/>
          <w:szCs w:val="28"/>
          <w:lang w:val="kk-KZ"/>
        </w:rPr>
        <w:t xml:space="preserve">ның жапон тіліндегі қызметі оның 56 мүшесі шығаратын 70-тен астам газетке және Жапониядағы 120-ға жуық радио-телеарналарға таратылады. </w:t>
      </w:r>
      <w:r w:rsidRPr="005F4310">
        <w:rPr>
          <w:rFonts w:ascii="Times New Roman" w:hAnsi="Times New Roman" w:cs="Times New Roman"/>
          <w:sz w:val="28"/>
          <w:szCs w:val="28"/>
          <w:lang w:val="kk-KZ"/>
        </w:rPr>
        <w:t>Kyodo-</w:t>
      </w:r>
      <w:r w:rsidR="00F65E47" w:rsidRPr="005F4310">
        <w:rPr>
          <w:rFonts w:ascii="Times New Roman" w:hAnsi="Times New Roman" w:cs="Times New Roman"/>
          <w:sz w:val="28"/>
          <w:szCs w:val="28"/>
          <w:lang w:val="kk-KZ"/>
        </w:rPr>
        <w:t>ның жапон және ағылшын тілдеріндегі жаңалықтар қызметі Интернет арқылы шетелдегі жапон дипломатиялық мекемелеріне нақты уақыт режимінде жетеді.</w:t>
      </w:r>
    </w:p>
    <w:p w14:paraId="62D7F397" w14:textId="1B6DCC59"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Kyodo Kyodo World Service (KWS) деп аталатын ағылшын тіліндегі жаңалықтарды нақты уақыт режимінде тәулігіне 24 сағат бойы жапондық және </w:t>
      </w:r>
      <w:r w:rsidRPr="005F4310">
        <w:rPr>
          <w:rFonts w:ascii="Times New Roman" w:hAnsi="Times New Roman" w:cs="Times New Roman"/>
          <w:sz w:val="28"/>
          <w:szCs w:val="28"/>
          <w:lang w:val="kk-KZ"/>
        </w:rPr>
        <w:lastRenderedPageBreak/>
        <w:t xml:space="preserve">трансұлттық БАҚ-қа таратады. Жазылушылар Азиядағы, АҚШ-тағы және Еуропадағы ірі газеттердің, телерадиостанциялардың және электронды ақпарат құралдарының бас кеңселері мен Токиодағы бюроларын қамтиды. Олар KWS-ті негізінен Жапония мен Азияның қалған бөлігі туралы бірінші қолмен ақпарат көзі ретінде пайдаланады. KWS сонымен қатар дүние жүзіндегі халықаралық ұйымдар мен жапон дипломатиялық миссияларына жіберіледі </w:t>
      </w:r>
      <w:r w:rsidR="00A2627B" w:rsidRPr="005F4310">
        <w:rPr>
          <w:rFonts w:ascii="Times New Roman" w:hAnsi="Times New Roman" w:cs="Times New Roman"/>
          <w:sz w:val="28"/>
          <w:szCs w:val="28"/>
          <w:lang w:val="kk-KZ"/>
        </w:rPr>
        <w:t>[30</w:t>
      </w:r>
      <w:r w:rsidRPr="005F4310">
        <w:rPr>
          <w:rFonts w:ascii="Times New Roman" w:hAnsi="Times New Roman" w:cs="Times New Roman"/>
          <w:sz w:val="28"/>
          <w:szCs w:val="28"/>
          <w:lang w:val="kk-KZ"/>
        </w:rPr>
        <w:t>].</w:t>
      </w:r>
    </w:p>
    <w:p w14:paraId="420B1F29" w14:textId="77777777"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1945 жылдың қарашасында Екінші дүниежүзілік соғысқа дейін және соғыс кезінде ақпарат таратуға жауапты үкімет бақылайтын жаңалықтар қызметі Domei Tsusin ыдырауынан кейін құрылды. JIJI Domei-дің бизнеске бағытталған жаңалықтар операцияларын иеленсе, ал Kyodo News оның жалпыға ортақ ақпарат тарату операцияларын иеленді.</w:t>
      </w:r>
    </w:p>
    <w:p w14:paraId="3FB7433C" w14:textId="77777777"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JIJI Press ресми парақшасынағы мәліметке сәйкес, Jiji Press - Жапониядағы және шетелдегі жазылушыларға жаңалықтардың, деректердің және басқа ақпараттың кең ауқымын ұсынатын жетекші жапондық ақпарат агенттігі.</w:t>
      </w:r>
    </w:p>
    <w:p w14:paraId="749B1861" w14:textId="77777777"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Дәлдік пен жылдамдық 140-қа жуық медиа ұйымға, соның ішінде газет шығарушыларға, хабар таратушыларға және баспа компанияларына, сондай-ақ жалпы жұртшылыққа тікелей интернет арқылы соңғы жаңалықтарды жеткізу қызметтері үшін өте маңызды.</w:t>
      </w:r>
    </w:p>
    <w:p w14:paraId="7D033B4B" w14:textId="77777777"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Дүние жүзінің түкпір-түкпірінен көптеген жаңалықтар мен фотосуреттерді Jiji Press журналистері, соның ішінде шетелдегі тілшілері және Thomson Reuters және Agence France-Presse (AFP) сияқты серіктес халықаралық ақпарат агенттіктері жібереді.</w:t>
      </w:r>
    </w:p>
    <w:p w14:paraId="0006A868" w14:textId="77777777"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Jiji Press сонымен қатар бұқаралық ақпарат құралдарына және басқа ұйымдарға ағылшын тіліндегі кең ауқымды жаңалықтарды, соның ішінде саяси, экономикалық және қалалық жаңалықтарды ұсынады.</w:t>
      </w:r>
    </w:p>
    <w:p w14:paraId="2575FE24" w14:textId="31113DB7" w:rsidR="00883255"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Jiji Press ағылшын тіліндегі жаңалықтар қызметі JIJI-WIN деп аталады, Жапонияның саяси, экономикалық, қалалық және басқа да жаңалықтарымен әлемге жетеді. Оны БАҚ және институционалдық инвесторлар ел ішінде де, шетелде де кеңінен пайдаланады, сонымен қатар Thomson Reuters бүкіл әлем бойынша өз терминалдарында тасымалдайды </w:t>
      </w:r>
      <w:r w:rsidR="00A2627B" w:rsidRPr="005F4310">
        <w:rPr>
          <w:rFonts w:ascii="Times New Roman" w:hAnsi="Times New Roman" w:cs="Times New Roman"/>
          <w:sz w:val="28"/>
          <w:szCs w:val="28"/>
          <w:lang w:val="kk-KZ"/>
        </w:rPr>
        <w:t>[31</w:t>
      </w:r>
      <w:r w:rsidRPr="005F4310">
        <w:rPr>
          <w:rFonts w:ascii="Times New Roman" w:hAnsi="Times New Roman" w:cs="Times New Roman"/>
          <w:sz w:val="28"/>
          <w:szCs w:val="28"/>
          <w:lang w:val="kk-KZ"/>
        </w:rPr>
        <w:t>].</w:t>
      </w:r>
    </w:p>
    <w:p w14:paraId="153363B6" w14:textId="77777777" w:rsidR="00DA56D5" w:rsidRPr="005F4310" w:rsidRDefault="00DA56D5" w:rsidP="005F4310">
      <w:pPr>
        <w:spacing w:after="0" w:line="240" w:lineRule="auto"/>
        <w:ind w:firstLine="567"/>
        <w:jc w:val="both"/>
        <w:rPr>
          <w:rFonts w:ascii="Times New Roman" w:hAnsi="Times New Roman" w:cs="Times New Roman"/>
          <w:sz w:val="28"/>
          <w:szCs w:val="28"/>
          <w:lang w:val="kk-KZ"/>
        </w:rPr>
      </w:pPr>
    </w:p>
    <w:p w14:paraId="5D84210F"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Бақылау сұрақтары:</w:t>
      </w:r>
    </w:p>
    <w:p w14:paraId="30F512B1"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p>
    <w:p w14:paraId="44DAECC3" w14:textId="1CC04E68" w:rsidR="00DA56D5" w:rsidRPr="00F141CE" w:rsidRDefault="00DE2C22" w:rsidP="00AA2CB0">
      <w:pPr>
        <w:pStyle w:val="af1"/>
        <w:numPr>
          <w:ilvl w:val="0"/>
          <w:numId w:val="27"/>
        </w:numPr>
        <w:spacing w:after="0" w:line="240" w:lineRule="auto"/>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Ақпараттық агенттік дегеніміз не?</w:t>
      </w:r>
    </w:p>
    <w:p w14:paraId="1DB9D43A" w14:textId="5409063A" w:rsidR="00DA56D5" w:rsidRPr="00F141CE" w:rsidRDefault="00DE2C22" w:rsidP="00AA2CB0">
      <w:pPr>
        <w:pStyle w:val="af1"/>
        <w:numPr>
          <w:ilvl w:val="0"/>
          <w:numId w:val="27"/>
        </w:numPr>
        <w:spacing w:after="0" w:line="240" w:lineRule="auto"/>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 xml:space="preserve">Ақпараттық агенттіктердің негізгі міндеттерін атаңыз. </w:t>
      </w:r>
    </w:p>
    <w:p w14:paraId="7D0F714F" w14:textId="0DFECDED" w:rsidR="00DA56D5" w:rsidRPr="00F141CE" w:rsidRDefault="00DE2C22" w:rsidP="00AA2CB0">
      <w:pPr>
        <w:pStyle w:val="af1"/>
        <w:numPr>
          <w:ilvl w:val="0"/>
          <w:numId w:val="27"/>
        </w:numPr>
        <w:spacing w:after="0" w:line="240" w:lineRule="auto"/>
        <w:jc w:val="both"/>
        <w:rPr>
          <w:rFonts w:ascii="Times New Roman" w:eastAsia="Times New Roman" w:hAnsi="Times New Roman" w:cs="Times New Roman"/>
          <w:sz w:val="28"/>
          <w:szCs w:val="28"/>
        </w:rPr>
      </w:pPr>
      <w:r w:rsidRPr="00F141CE">
        <w:rPr>
          <w:rFonts w:ascii="Times New Roman" w:hAnsi="Times New Roman" w:cs="Times New Roman"/>
          <w:bCs/>
          <w:sz w:val="28"/>
          <w:szCs w:val="28"/>
        </w:rPr>
        <w:t>Kyoudo Tsusin ақпараттық агенттігінің негізгі қызмет ету салаларын атаңыз.</w:t>
      </w:r>
    </w:p>
    <w:p w14:paraId="547AE566" w14:textId="5A744265" w:rsidR="00DA56D5" w:rsidRPr="00F141CE" w:rsidRDefault="00DE2C22" w:rsidP="00AA2CB0">
      <w:pPr>
        <w:pStyle w:val="af1"/>
        <w:numPr>
          <w:ilvl w:val="0"/>
          <w:numId w:val="27"/>
        </w:numPr>
        <w:spacing w:after="0" w:line="240" w:lineRule="auto"/>
        <w:jc w:val="both"/>
        <w:rPr>
          <w:rFonts w:ascii="Times New Roman" w:hAnsi="Times New Roman" w:cs="Times New Roman"/>
          <w:sz w:val="28"/>
          <w:szCs w:val="28"/>
        </w:rPr>
      </w:pPr>
      <w:r w:rsidRPr="00F141CE">
        <w:rPr>
          <w:rFonts w:ascii="Times New Roman" w:hAnsi="Times New Roman" w:cs="Times New Roman"/>
          <w:bCs/>
          <w:sz w:val="28"/>
          <w:szCs w:val="28"/>
        </w:rPr>
        <w:t>Kyoudo Tsusin-нің қаржыландыру түрі қандай?</w:t>
      </w:r>
    </w:p>
    <w:p w14:paraId="09BF6415" w14:textId="50474ACF" w:rsidR="00DA56D5" w:rsidRPr="00F141CE" w:rsidRDefault="00DE2C22" w:rsidP="00AA2CB0">
      <w:pPr>
        <w:pStyle w:val="af1"/>
        <w:numPr>
          <w:ilvl w:val="0"/>
          <w:numId w:val="27"/>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Jiji Tsushin ақпараттық агенттігінің ерекшліктерін сипаттаңыз.</w:t>
      </w:r>
    </w:p>
    <w:p w14:paraId="0E6F2DEF" w14:textId="77777777" w:rsidR="00DA56D5" w:rsidRPr="00F141CE" w:rsidRDefault="00DA56D5" w:rsidP="005F4310">
      <w:pPr>
        <w:spacing w:after="0" w:line="240" w:lineRule="auto"/>
        <w:ind w:firstLine="567"/>
        <w:jc w:val="both"/>
        <w:rPr>
          <w:rFonts w:ascii="Times New Roman" w:hAnsi="Times New Roman" w:cs="Times New Roman"/>
          <w:sz w:val="28"/>
          <w:szCs w:val="28"/>
          <w:lang w:val="kk-KZ"/>
        </w:rPr>
      </w:pPr>
    </w:p>
    <w:p w14:paraId="5A41D50E"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Жаттығулар:</w:t>
      </w:r>
    </w:p>
    <w:p w14:paraId="2A9772DF"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p>
    <w:p w14:paraId="0F1EA75C" w14:textId="6E7BD0D9" w:rsidR="00DA56D5" w:rsidRPr="00F141CE" w:rsidRDefault="00DE2C22" w:rsidP="005F4310">
      <w:pPr>
        <w:pStyle w:val="af1"/>
        <w:numPr>
          <w:ilvl w:val="6"/>
          <w:numId w:val="3"/>
        </w:numPr>
        <w:spacing w:after="0" w:line="240" w:lineRule="auto"/>
        <w:ind w:left="993" w:hanging="426"/>
        <w:jc w:val="both"/>
        <w:rPr>
          <w:rFonts w:ascii="Times New Roman" w:eastAsia="Times New Roman" w:hAnsi="Times New Roman" w:cs="Times New Roman"/>
          <w:sz w:val="28"/>
          <w:szCs w:val="28"/>
        </w:rPr>
      </w:pPr>
      <w:r w:rsidRPr="00F141CE">
        <w:rPr>
          <w:rFonts w:ascii="Times New Roman" w:hAnsi="Times New Roman" w:cs="Times New Roman"/>
          <w:bCs/>
          <w:sz w:val="28"/>
          <w:szCs w:val="28"/>
        </w:rPr>
        <w:t xml:space="preserve">Kyoudo Tsusin және </w:t>
      </w:r>
      <w:r w:rsidRPr="00F141CE">
        <w:rPr>
          <w:rFonts w:ascii="Times New Roman" w:hAnsi="Times New Roman" w:cs="Times New Roman"/>
          <w:sz w:val="28"/>
          <w:szCs w:val="28"/>
        </w:rPr>
        <w:t xml:space="preserve">Jiji Tsushin ақпараттық агенттіктерді ұқсастықтары мен айырмашылықтарын кесте толтыру арқылы қорытындылаңыз. </w:t>
      </w:r>
    </w:p>
    <w:p w14:paraId="7226A3C6" w14:textId="3CFD880F" w:rsidR="00DA56D5" w:rsidRPr="00F141CE" w:rsidRDefault="00DE2C22" w:rsidP="005F4310">
      <w:pPr>
        <w:pStyle w:val="af1"/>
        <w:numPr>
          <w:ilvl w:val="6"/>
          <w:numId w:val="3"/>
        </w:numPr>
        <w:spacing w:after="0" w:line="240" w:lineRule="auto"/>
        <w:ind w:left="993" w:hanging="426"/>
        <w:jc w:val="both"/>
        <w:rPr>
          <w:rFonts w:ascii="Times New Roman" w:hAnsi="Times New Roman" w:cs="Times New Roman"/>
          <w:sz w:val="28"/>
          <w:szCs w:val="28"/>
        </w:rPr>
      </w:pPr>
      <w:r w:rsidRPr="00F141CE">
        <w:rPr>
          <w:rFonts w:ascii="Times New Roman" w:hAnsi="Times New Roman" w:cs="Times New Roman"/>
          <w:sz w:val="28"/>
          <w:szCs w:val="28"/>
        </w:rPr>
        <w:lastRenderedPageBreak/>
        <w:t>Салыстырмалы түрде, Қазақстандағы ақпараттық аге</w:t>
      </w:r>
      <w:r w:rsidR="00805C54" w:rsidRPr="00F141CE">
        <w:rPr>
          <w:rFonts w:ascii="Times New Roman" w:hAnsi="Times New Roman" w:cs="Times New Roman"/>
          <w:sz w:val="28"/>
          <w:szCs w:val="28"/>
        </w:rPr>
        <w:t>н</w:t>
      </w:r>
      <w:r w:rsidRPr="00F141CE">
        <w:rPr>
          <w:rFonts w:ascii="Times New Roman" w:hAnsi="Times New Roman" w:cs="Times New Roman"/>
          <w:sz w:val="28"/>
          <w:szCs w:val="28"/>
        </w:rPr>
        <w:t>ттіктер туралы ізденіңіз.</w:t>
      </w:r>
    </w:p>
    <w:p w14:paraId="3CD2E030" w14:textId="7B6E7F53" w:rsidR="00DE2C22" w:rsidRPr="00F141CE" w:rsidRDefault="00DE2C22" w:rsidP="005F4310">
      <w:pPr>
        <w:pStyle w:val="af1"/>
        <w:numPr>
          <w:ilvl w:val="6"/>
          <w:numId w:val="3"/>
        </w:numPr>
        <w:spacing w:after="0" w:line="240" w:lineRule="auto"/>
        <w:ind w:left="993" w:hanging="426"/>
        <w:jc w:val="both"/>
        <w:rPr>
          <w:rFonts w:ascii="Times New Roman" w:hAnsi="Times New Roman" w:cs="Times New Roman"/>
          <w:sz w:val="28"/>
          <w:szCs w:val="28"/>
        </w:rPr>
      </w:pPr>
      <w:r w:rsidRPr="00F141CE">
        <w:rPr>
          <w:rFonts w:ascii="Times New Roman" w:hAnsi="Times New Roman" w:cs="Times New Roman"/>
          <w:sz w:val="28"/>
          <w:szCs w:val="28"/>
        </w:rPr>
        <w:t>Domei Tsusin</w:t>
      </w:r>
      <w:r w:rsidR="00805C54" w:rsidRPr="00F141CE">
        <w:rPr>
          <w:rFonts w:ascii="Times New Roman" w:hAnsi="Times New Roman" w:cs="Times New Roman"/>
          <w:sz w:val="28"/>
          <w:szCs w:val="28"/>
        </w:rPr>
        <w:t xml:space="preserve"> ақпараттық агенттігің тарихи алғышарттары мен құлдырау себебін қосымша іздену арқылы анықтаңыз. </w:t>
      </w:r>
    </w:p>
    <w:p w14:paraId="6F8507AB" w14:textId="77777777" w:rsidR="00DA56D5" w:rsidRPr="005F4310" w:rsidRDefault="00DA56D5" w:rsidP="005F4310">
      <w:pPr>
        <w:spacing w:after="0" w:line="240" w:lineRule="auto"/>
        <w:ind w:firstLine="567"/>
        <w:jc w:val="both"/>
        <w:rPr>
          <w:rFonts w:ascii="Times New Roman" w:hAnsi="Times New Roman" w:cs="Times New Roman"/>
          <w:sz w:val="28"/>
          <w:szCs w:val="28"/>
          <w:lang w:val="kk-KZ"/>
        </w:rPr>
      </w:pPr>
    </w:p>
    <w:p w14:paraId="7D795C36" w14:textId="77777777" w:rsidR="00883255" w:rsidRPr="005F4310" w:rsidRDefault="00883255" w:rsidP="005F4310">
      <w:pPr>
        <w:spacing w:after="0" w:line="240" w:lineRule="auto"/>
        <w:ind w:firstLine="567"/>
        <w:rPr>
          <w:rFonts w:ascii="Times New Roman" w:hAnsi="Times New Roman" w:cs="Times New Roman"/>
          <w:sz w:val="28"/>
          <w:szCs w:val="28"/>
          <w:lang w:val="kk-KZ"/>
        </w:rPr>
      </w:pPr>
      <w:r w:rsidRPr="005F4310">
        <w:rPr>
          <w:rFonts w:ascii="Times New Roman" w:hAnsi="Times New Roman" w:cs="Times New Roman"/>
          <w:sz w:val="28"/>
          <w:szCs w:val="28"/>
          <w:lang w:val="kk-KZ"/>
        </w:rPr>
        <w:br w:type="page"/>
      </w:r>
    </w:p>
    <w:p w14:paraId="33D36F71" w14:textId="041B05BD" w:rsidR="00883255" w:rsidRPr="005F4310" w:rsidRDefault="00883255" w:rsidP="005F4310">
      <w:pPr>
        <w:spacing w:after="0" w:line="240" w:lineRule="auto"/>
        <w:ind w:firstLine="567"/>
        <w:jc w:val="center"/>
        <w:rPr>
          <w:rFonts w:ascii="Times New Roman" w:hAnsi="Times New Roman" w:cs="Times New Roman"/>
          <w:b/>
          <w:sz w:val="28"/>
          <w:szCs w:val="28"/>
          <w:lang w:val="kk-KZ"/>
        </w:rPr>
      </w:pPr>
      <w:r w:rsidRPr="005F4310">
        <w:rPr>
          <w:rFonts w:ascii="Times New Roman" w:hAnsi="Times New Roman" w:cs="Times New Roman"/>
          <w:b/>
          <w:sz w:val="28"/>
          <w:szCs w:val="28"/>
          <w:lang w:val="kk-KZ"/>
        </w:rPr>
        <w:lastRenderedPageBreak/>
        <w:t>5-дәріс</w:t>
      </w:r>
    </w:p>
    <w:p w14:paraId="7819745D" w14:textId="77777777" w:rsidR="00883255" w:rsidRPr="005F4310" w:rsidRDefault="00883255" w:rsidP="005F4310">
      <w:pPr>
        <w:spacing w:after="0" w:line="240" w:lineRule="auto"/>
        <w:ind w:firstLine="567"/>
        <w:jc w:val="center"/>
        <w:rPr>
          <w:rFonts w:ascii="Times New Roman" w:hAnsi="Times New Roman" w:cs="Times New Roman"/>
          <w:b/>
          <w:sz w:val="28"/>
          <w:szCs w:val="28"/>
          <w:lang w:val="kk-KZ"/>
        </w:rPr>
      </w:pPr>
    </w:p>
    <w:p w14:paraId="310F2DD0" w14:textId="53CC9743" w:rsidR="00794010" w:rsidRPr="005F4310" w:rsidRDefault="005D3253" w:rsidP="005F4310">
      <w:pPr>
        <w:spacing w:after="0" w:line="240" w:lineRule="auto"/>
        <w:ind w:firstLine="567"/>
        <w:jc w:val="center"/>
        <w:rPr>
          <w:rFonts w:ascii="Times New Roman" w:hAnsi="Times New Roman" w:cs="Times New Roman"/>
          <w:b/>
          <w:sz w:val="28"/>
          <w:szCs w:val="28"/>
          <w:lang w:val="kk-KZ"/>
        </w:rPr>
      </w:pPr>
      <w:r w:rsidRPr="005F4310">
        <w:rPr>
          <w:rFonts w:ascii="Times New Roman" w:hAnsi="Times New Roman" w:cs="Times New Roman"/>
          <w:b/>
          <w:sz w:val="28"/>
          <w:szCs w:val="28"/>
          <w:lang w:val="kk-KZ"/>
        </w:rPr>
        <w:t>МЕДИА</w:t>
      </w:r>
      <w:r w:rsidR="00883255" w:rsidRPr="005F4310">
        <w:rPr>
          <w:rFonts w:ascii="Times New Roman" w:hAnsi="Times New Roman" w:cs="Times New Roman"/>
          <w:b/>
          <w:sz w:val="28"/>
          <w:szCs w:val="28"/>
          <w:lang w:val="kk-KZ"/>
        </w:rPr>
        <w:t xml:space="preserve"> ТІЛІ: ҒАЛАМТОР ЖӘНЕ ЖАПОНДЫҚ ГАЗЕТТЕР</w:t>
      </w:r>
    </w:p>
    <w:p w14:paraId="2C1B0CD9" w14:textId="77777777" w:rsidR="00883255" w:rsidRPr="005F4310" w:rsidRDefault="00883255" w:rsidP="005F4310">
      <w:pPr>
        <w:spacing w:after="0" w:line="240" w:lineRule="auto"/>
        <w:ind w:firstLine="567"/>
        <w:jc w:val="center"/>
        <w:rPr>
          <w:rFonts w:ascii="Times New Roman" w:hAnsi="Times New Roman" w:cs="Times New Roman"/>
          <w:b/>
          <w:sz w:val="28"/>
          <w:szCs w:val="28"/>
          <w:lang w:val="kk-KZ"/>
        </w:rPr>
      </w:pPr>
    </w:p>
    <w:p w14:paraId="5B500A89" w14:textId="398817B7" w:rsidR="00883255" w:rsidRPr="00F141CE" w:rsidRDefault="005D3253"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b/>
          <w:color w:val="000000"/>
          <w:sz w:val="28"/>
          <w:szCs w:val="28"/>
        </w:rPr>
        <w:t xml:space="preserve">Сабақтың мақсаты: </w:t>
      </w:r>
      <w:r w:rsidRPr="00F141CE">
        <w:rPr>
          <w:rFonts w:ascii="Times New Roman" w:eastAsia="Times New Roman" w:hAnsi="Times New Roman" w:cs="Times New Roman"/>
          <w:color w:val="000000"/>
          <w:sz w:val="28"/>
          <w:szCs w:val="28"/>
        </w:rPr>
        <w:t>Интернет желісі арқылы таратылатын бұқаралық ақпараттар мен дәстүрлі жапондық газеттердің құрылымын оқыту.</w:t>
      </w:r>
    </w:p>
    <w:p w14:paraId="28B120E8" w14:textId="4F5F9B89"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Тірек сөздер:</w:t>
      </w:r>
      <w:r w:rsidR="005D3253" w:rsidRPr="00F141CE">
        <w:rPr>
          <w:rFonts w:ascii="Times New Roman" w:eastAsia="Times New Roman" w:hAnsi="Times New Roman" w:cs="Times New Roman"/>
          <w:b/>
          <w:color w:val="000000"/>
          <w:sz w:val="28"/>
          <w:szCs w:val="28"/>
        </w:rPr>
        <w:t xml:space="preserve"> </w:t>
      </w:r>
      <w:r w:rsidR="005D3253" w:rsidRPr="00F141CE">
        <w:rPr>
          <w:rFonts w:ascii="Times New Roman" w:eastAsia="Times New Roman" w:hAnsi="Times New Roman" w:cs="Times New Roman"/>
          <w:color w:val="000000"/>
          <w:sz w:val="28"/>
          <w:szCs w:val="28"/>
        </w:rPr>
        <w:t>әлеуметтік желілер, газеттер, тақырып</w:t>
      </w:r>
    </w:p>
    <w:p w14:paraId="2E4836C7" w14:textId="77777777"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Сабақ жоспары:</w:t>
      </w:r>
    </w:p>
    <w:p w14:paraId="236A499C" w14:textId="57D5E402"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1.</w:t>
      </w:r>
      <w:r w:rsidR="005D3253" w:rsidRPr="00F141CE">
        <w:rPr>
          <w:rFonts w:ascii="Times New Roman" w:eastAsia="Times New Roman" w:hAnsi="Times New Roman" w:cs="Times New Roman"/>
          <w:color w:val="000000"/>
          <w:sz w:val="28"/>
          <w:szCs w:val="28"/>
        </w:rPr>
        <w:t xml:space="preserve"> Жапонияда кеңінен қолданылатын әлеуметтік желілерге шолу. </w:t>
      </w:r>
    </w:p>
    <w:p w14:paraId="3F96ACEE" w14:textId="0371E1A9"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hAnsi="Times New Roman" w:cs="Times New Roman"/>
          <w:color w:val="000000"/>
          <w:sz w:val="28"/>
          <w:szCs w:val="28"/>
        </w:rPr>
      </w:pPr>
      <w:r w:rsidRPr="00F141CE">
        <w:rPr>
          <w:rFonts w:ascii="Times New Roman" w:eastAsia="Times New Roman" w:hAnsi="Times New Roman" w:cs="Times New Roman"/>
          <w:color w:val="000000"/>
          <w:sz w:val="28"/>
          <w:szCs w:val="28"/>
        </w:rPr>
        <w:t>2.</w:t>
      </w:r>
      <w:r w:rsidR="005D3253" w:rsidRPr="00F141CE">
        <w:rPr>
          <w:rFonts w:ascii="Times New Roman" w:eastAsia="Times New Roman" w:hAnsi="Times New Roman" w:cs="Times New Roman"/>
          <w:color w:val="000000"/>
          <w:sz w:val="28"/>
          <w:szCs w:val="28"/>
        </w:rPr>
        <w:t xml:space="preserve"> Жапондық БАҚ-ты </w:t>
      </w:r>
      <w:r w:rsidR="005D3253" w:rsidRPr="00F141CE">
        <w:rPr>
          <w:rFonts w:ascii="Times New Roman" w:hAnsi="Times New Roman" w:cs="Times New Roman"/>
          <w:color w:val="000000"/>
          <w:sz w:val="28"/>
          <w:szCs w:val="28"/>
        </w:rPr>
        <w:t>тілдік зерттеу ерекшеліктері.</w:t>
      </w:r>
    </w:p>
    <w:p w14:paraId="1274F656" w14:textId="3C19F0DE" w:rsidR="00883255" w:rsidRPr="005F4310"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3.</w:t>
      </w:r>
      <w:r w:rsidR="005D3253" w:rsidRPr="00F141CE">
        <w:rPr>
          <w:rFonts w:ascii="Times New Roman" w:eastAsia="Times New Roman" w:hAnsi="Times New Roman" w:cs="Times New Roman"/>
          <w:color w:val="000000"/>
          <w:sz w:val="28"/>
          <w:szCs w:val="28"/>
        </w:rPr>
        <w:t xml:space="preserve"> Газеттердің құрылымы.</w:t>
      </w:r>
    </w:p>
    <w:p w14:paraId="31B3D71C" w14:textId="77777777" w:rsidR="00883255" w:rsidRPr="005F4310" w:rsidRDefault="00883255" w:rsidP="005F4310">
      <w:pPr>
        <w:spacing w:after="0" w:line="240" w:lineRule="auto"/>
        <w:ind w:firstLine="567"/>
        <w:jc w:val="both"/>
        <w:rPr>
          <w:rFonts w:ascii="Times New Roman" w:hAnsi="Times New Roman" w:cs="Times New Roman"/>
          <w:b/>
          <w:sz w:val="28"/>
          <w:szCs w:val="28"/>
          <w:lang w:val="kk-KZ"/>
        </w:rPr>
      </w:pPr>
    </w:p>
    <w:p w14:paraId="6EFF96BA" w14:textId="28F444CA" w:rsidR="00CF7B11" w:rsidRPr="005F4310" w:rsidRDefault="00CF7B11"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lang w:val="kk-KZ"/>
        </w:rPr>
        <w:t>Интернет</w:t>
      </w:r>
      <w:r w:rsidRPr="005F4310">
        <w:rPr>
          <w:rFonts w:ascii="Times New Roman" w:hAnsi="Times New Roman" w:cs="Times New Roman"/>
          <w:sz w:val="28"/>
          <w:szCs w:val="28"/>
        </w:rPr>
        <w:t>-БАҚ барған сайын танымал бола бастады. Жапон жастары, 30 жастан асқан адамдармен салыстырғанда, ақылды құрылғылар мен компьютерлерді жиі қолдануға бейім. Американдық Yahoo</w:t>
      </w:r>
      <w:r w:rsidR="0098328C" w:rsidRPr="005F4310">
        <w:rPr>
          <w:rFonts w:ascii="Times New Roman" w:hAnsi="Times New Roman" w:cs="Times New Roman"/>
          <w:sz w:val="28"/>
          <w:szCs w:val="28"/>
        </w:rPr>
        <w:t xml:space="preserve">! </w:t>
      </w:r>
      <w:r w:rsidR="00F65E47" w:rsidRPr="005F4310">
        <w:rPr>
          <w:rFonts w:ascii="Times New Roman" w:hAnsi="Times New Roman" w:cs="Times New Roman"/>
          <w:sz w:val="28"/>
          <w:szCs w:val="28"/>
        </w:rPr>
        <w:t>К</w:t>
      </w:r>
      <w:r w:rsidRPr="005F4310">
        <w:rPr>
          <w:rFonts w:ascii="Times New Roman" w:hAnsi="Times New Roman" w:cs="Times New Roman"/>
          <w:sz w:val="28"/>
          <w:szCs w:val="28"/>
        </w:rPr>
        <w:t>омпаниясы</w:t>
      </w:r>
      <w:r w:rsidR="00F65E47" w:rsidRPr="005F4310">
        <w:rPr>
          <w:rFonts w:ascii="Times New Roman" w:hAnsi="Times New Roman" w:cs="Times New Roman"/>
          <w:sz w:val="28"/>
          <w:szCs w:val="28"/>
        </w:rPr>
        <w:t xml:space="preserve"> </w:t>
      </w:r>
      <w:r w:rsidRPr="005F4310">
        <w:rPr>
          <w:rFonts w:ascii="Times New Roman" w:hAnsi="Times New Roman" w:cs="Times New Roman"/>
          <w:sz w:val="28"/>
          <w:szCs w:val="28"/>
        </w:rPr>
        <w:t>Жапониядағы ең қуатты жаңалықтар агрегаторы және көптеген батыс елдерінен айырмашылығы, оның іздеу жүйесі компьютерлерде де, смартфондарда да кеңінен қолданылады.</w:t>
      </w:r>
    </w:p>
    <w:p w14:paraId="5E464379" w14:textId="6FF78B6B" w:rsidR="00CF7B11" w:rsidRPr="005F4310" w:rsidRDefault="00CF7B11"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Жапониядағы барлық негізгі БАҚ әлеуметтік желілердің көптеген түрлерін пайдалануға еркін қол жетімділікті қамтамасыз етеді:</w:t>
      </w:r>
    </w:p>
    <w:p w14:paraId="489753FF" w14:textId="77777777" w:rsidR="00CF7B11" w:rsidRPr="005F4310" w:rsidRDefault="00CF7B11"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а) смартфондар мен компьютерлерге арналған Line қосымшасы қазіргі уақытта Жапонияда 50 миллионнан астам қолданушысы бар барлық жас топтары үшін жетекші әлеуметтік және коммуникациялық мессенджер қосымшасы және әлеуметтік медиа платформасы болып табылады. Оның қызметтері сонымен қатар бизнесті жүргізуге бағытталған және арнайы есептік жазбаларды, хабарламалар мен фирмалық жапсырмаларды, сөйлесулерде қолдануға арналған маркаларды сақтауға мүмкіндік береді.</w:t>
      </w:r>
    </w:p>
    <w:p w14:paraId="707E2BB6" w14:textId="0318E659" w:rsidR="00CF7B11" w:rsidRPr="005F4310" w:rsidRDefault="00CF7B11"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б) барлық әлеуметтік медиа пайдаланушыларының жартысы Twitter-ді пайдаланады. Twitter-бұл анонимді пайдаланушы аттары мен таңбалар санының шектелуіне байланысты өте танымал қызмет, жапон пайдаланушыларына үлкен</w:t>
      </w:r>
      <w:r w:rsidR="00A728B2" w:rsidRPr="005F4310">
        <w:rPr>
          <w:rFonts w:ascii="Times New Roman" w:hAnsi="Times New Roman" w:cs="Times New Roman"/>
          <w:sz w:val="28"/>
          <w:szCs w:val="28"/>
        </w:rPr>
        <w:t xml:space="preserve"> артықшылық береді, өйткені кандз</w:t>
      </w:r>
      <w:r w:rsidRPr="005F4310">
        <w:rPr>
          <w:rFonts w:ascii="Times New Roman" w:hAnsi="Times New Roman" w:cs="Times New Roman"/>
          <w:sz w:val="28"/>
          <w:szCs w:val="28"/>
        </w:rPr>
        <w:t>и, яғни иероглифтер, жазуға болатын сөздердің санын екі есе арттырады.</w:t>
      </w:r>
    </w:p>
    <w:p w14:paraId="335FC94C" w14:textId="77777777" w:rsidR="00CF7B11" w:rsidRPr="005F4310" w:rsidRDefault="00CF7B11"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в) бір кездері жетекші Mixi-ді (Жапонияда танымал әлеуметтік желі) басып озған Facebook-тің танымалдығы әлі де өсіп келеді және бүкіл әлем бойынша орташа деңгейден гөрі күнделікті қолданудың жоғары деңгейіне ие.</w:t>
      </w:r>
    </w:p>
    <w:p w14:paraId="3AEB13EB" w14:textId="07812E93" w:rsidR="00CF7B11" w:rsidRPr="005F4310" w:rsidRDefault="00CF7B11" w:rsidP="005F4310">
      <w:pPr>
        <w:spacing w:after="0" w:line="240" w:lineRule="auto"/>
        <w:ind w:firstLine="567"/>
        <w:jc w:val="both"/>
        <w:rPr>
          <w:rFonts w:ascii="Times New Roman" w:hAnsi="Times New Roman" w:cs="Times New Roman"/>
          <w:sz w:val="28"/>
          <w:szCs w:val="28"/>
          <w:highlight w:val="yellow"/>
        </w:rPr>
      </w:pPr>
      <w:r w:rsidRPr="005F4310">
        <w:rPr>
          <w:rFonts w:ascii="Times New Roman" w:hAnsi="Times New Roman" w:cs="Times New Roman"/>
          <w:sz w:val="28"/>
          <w:szCs w:val="28"/>
        </w:rPr>
        <w:t>г) Instagram көбінесе Жапонияда сән, дизайн және тамақтану саласында танымал. Қазіргі уақытта 20 жастан асқан жасөспірімдер мен ә</w:t>
      </w:r>
      <w:r w:rsidR="00F65E47" w:rsidRPr="005F4310">
        <w:rPr>
          <w:rFonts w:ascii="Times New Roman" w:hAnsi="Times New Roman" w:cs="Times New Roman"/>
          <w:sz w:val="28"/>
          <w:szCs w:val="28"/>
        </w:rPr>
        <w:t>йелдер арасында жиі кездеседі [</w:t>
      </w:r>
      <w:r w:rsidR="00A2627B" w:rsidRPr="005F4310">
        <w:rPr>
          <w:rFonts w:ascii="Times New Roman" w:hAnsi="Times New Roman" w:cs="Times New Roman"/>
          <w:sz w:val="28"/>
          <w:szCs w:val="28"/>
        </w:rPr>
        <w:t>19</w:t>
      </w:r>
      <w:r w:rsidRPr="005F4310">
        <w:rPr>
          <w:rFonts w:ascii="Times New Roman" w:hAnsi="Times New Roman" w:cs="Times New Roman"/>
          <w:sz w:val="28"/>
          <w:szCs w:val="28"/>
        </w:rPr>
        <w:t>].</w:t>
      </w:r>
    </w:p>
    <w:p w14:paraId="74BD9343" w14:textId="77777777" w:rsidR="0098328C" w:rsidRPr="005F4310" w:rsidRDefault="0098328C" w:rsidP="005F4310">
      <w:pPr>
        <w:spacing w:after="0" w:line="240" w:lineRule="auto"/>
        <w:ind w:firstLine="567"/>
        <w:jc w:val="both"/>
        <w:rPr>
          <w:rFonts w:ascii="Times New Roman" w:hAnsi="Times New Roman" w:cs="Times New Roman"/>
          <w:i/>
          <w:sz w:val="28"/>
          <w:szCs w:val="28"/>
          <w:lang w:val="kk-KZ"/>
        </w:rPr>
      </w:pPr>
    </w:p>
    <w:p w14:paraId="463675FA" w14:textId="7DDF25E4" w:rsidR="00CF59EB" w:rsidRPr="005F4310" w:rsidRDefault="00CF59EB" w:rsidP="005F4310">
      <w:pPr>
        <w:spacing w:after="0" w:line="240" w:lineRule="auto"/>
        <w:ind w:firstLine="567"/>
        <w:jc w:val="both"/>
        <w:rPr>
          <w:rFonts w:ascii="Times New Roman" w:hAnsi="Times New Roman" w:cs="Times New Roman"/>
          <w:i/>
          <w:sz w:val="28"/>
          <w:szCs w:val="28"/>
          <w:lang w:val="kk-KZ"/>
        </w:rPr>
      </w:pPr>
      <w:r w:rsidRPr="005F4310">
        <w:rPr>
          <w:rFonts w:ascii="Times New Roman" w:hAnsi="Times New Roman" w:cs="Times New Roman"/>
          <w:i/>
          <w:sz w:val="28"/>
          <w:szCs w:val="28"/>
          <w:lang w:val="kk-KZ"/>
        </w:rPr>
        <w:t>БАҚ тілі</w:t>
      </w:r>
    </w:p>
    <w:p w14:paraId="3258E212"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Жапон аудиториясы күн сайын БАҚ тілімен бірнеше сағатқа дейін өзара әрекетке түседі. Сондықтан, БАҚ тілі жапондық аудиторияның күнделікті қолданысындағы тілдің маңызды бөлігін құрайды. Бұл факттың өзі </w:t>
      </w:r>
      <w:r w:rsidRPr="005F4310">
        <w:rPr>
          <w:rFonts w:ascii="Times New Roman" w:hAnsi="Times New Roman" w:cs="Times New Roman"/>
          <w:sz w:val="28"/>
          <w:szCs w:val="28"/>
          <w:lang w:val="kk-KZ"/>
        </w:rPr>
        <w:lastRenderedPageBreak/>
        <w:t>лингвистикалық назар аударылуына кепілдік береді және бұқаралық ақпарат құралдарының тілі туралы көптеген жапондық лингвистикалық зерттеулер бар.</w:t>
      </w:r>
    </w:p>
    <w:p w14:paraId="16E595BF"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Алайда, Еуропа мен АҚШ-та жүргізілетін тілдік зерттеулер мен Жапонияда өткізілетін тілдік зерттеулердің арасында үлкен айырмашылықтар бар. Жапонияда БАҚ тілін зерттеуді көбінесе NHK қоғамдық хабар тарату комитеті (</w:t>
      </w:r>
      <w:r w:rsidRPr="005F4310">
        <w:rPr>
          <w:rFonts w:ascii="Times New Roman" w:hAnsi="Times New Roman" w:cs="Times New Roman"/>
          <w:i/>
          <w:sz w:val="28"/>
          <w:szCs w:val="28"/>
          <w:lang w:val="kk-KZ"/>
        </w:rPr>
        <w:t>Hōsō Yōgo Iinkai</w:t>
      </w:r>
      <w:r w:rsidRPr="005F4310">
        <w:rPr>
          <w:rFonts w:ascii="Times New Roman" w:hAnsi="Times New Roman" w:cs="Times New Roman"/>
          <w:sz w:val="28"/>
          <w:szCs w:val="28"/>
          <w:lang w:val="kk-KZ"/>
        </w:rPr>
        <w:t>) жүргізеді, ал NHK-ден тыс зерттеушілер медиа тіліне лингвистикалық зерттеулерді жүргізбейді.</w:t>
      </w:r>
    </w:p>
    <w:p w14:paraId="00AE85A0"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NHK тілдік зерттеулер комитетінің басымдық рөлі таңқаларлық зат емес, өйткені Kindaiichi Haruhiko және Shibata Takeshi сынды көптеген атақты жапон тілі мамандары көптеген жылдар бойы NHK тіл комитетінде жұмыс істеген болатын. Сонымен қоса, NHK Ұлттық Тілдік Зерттеулер институты (Kokuritsu Kokugo Kenkyūjo) сияқты танымал тілдік институттармен бірлесіп бірқатар ірі зерттеулер жүргізеді.</w:t>
      </w:r>
    </w:p>
    <w:p w14:paraId="4248F84F"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NHK жүргізген зерттеулер әдетте жоғары стандартқа ие. Дегенмен, олардың ауқымы шектеулі. Себебі, олар негізінен хабар тарату кезіндегі тілдік нормаларды қорғауға және NHK бағдарламаларындағы жаңалықтар мен ақпараттардың түсініктілігін жақсартуға бағытталған. Сондықтан, жеке меншік телехабардағы тіл қолданысы мен бағдарламалар мазмұны туралы зерттеулер өте аз. Сондай-ақ, NHK-дің тілдік сауалнамалары көбінесе сандық әдістерге сүйенеді. Олар тіл қолданысының микро деңгейлеріне назар аударады (акцент, кірме сөздер, тақырыптардың құрылымы және т.б.). Бұқаралық ақпарат құралдарының мәтіндері мен олардың коммуникативті функцияларына кеңінен қызығушылық танытатын дискурстық талдау немесе белгілі бір теледидарлық бағдарламаларға тән коммуникациялық стратегияларды талдау сияқты сапалық әдістер енді ғана жапондық әлеуметтік және лингвистикалық зерттеулерде баяу өз орнын табуда. 1990 жылдары «медиа сауаттылығы» зерттеудің сапалы әдістерін негізінен </w:t>
      </w:r>
      <w:r w:rsidRPr="005F4310">
        <w:rPr>
          <w:rFonts w:ascii="Times New Roman" w:hAnsi="Times New Roman" w:cs="Times New Roman"/>
          <w:i/>
          <w:sz w:val="28"/>
          <w:szCs w:val="28"/>
          <w:lang w:val="kk-KZ"/>
        </w:rPr>
        <w:t>Shimin no terebi no kai</w:t>
      </w:r>
      <w:r w:rsidRPr="005F4310">
        <w:rPr>
          <w:rFonts w:ascii="Times New Roman" w:hAnsi="Times New Roman" w:cs="Times New Roman"/>
          <w:sz w:val="28"/>
          <w:szCs w:val="28"/>
          <w:lang w:val="kk-KZ"/>
        </w:rPr>
        <w:t xml:space="preserve"> («Азаматтық телехабар форумы, келесіде АТФ» / «Forum for Citizen's Television, FCT») сияқты қоғамдық топтар насихаттады. </w:t>
      </w:r>
    </w:p>
    <w:p w14:paraId="046AB67C" w14:textId="019E6C8C"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Екінші жағынан, Еуропада және АҚШ-та медиа шығарылымын сандық эмпирикалық зерттеу (мысалы, мазмұнды талдау) лингвистикалық прагматика, дискурс және cөйлеуді талдау, сондай-ақ, медиа сауаттылық пен мәдениеттану саласында жүргізіліп жатқан сапалық медиа зерттеулерімен толықтырылуда. Бірқатар эмпирикалық зерттеулер ақпараттың ұсынылу тәсілі мен көрермендердің бұл ақпаратты қалай өңдейтінінің арасында тығыз байланыс бар екенін көрсетеді. Brosius-тың (1995) пікіріне сүйенсек, телевизиялық жаңалықтардың негізгі әсері ақпараттың нақты фрагменттерін зерттеу болып табылмайды. Керісінше, теледидардан көрсетілетін жаңалықтар көрерменде «белгісіз» әсерін қалдырады. Бұл әсер, мысалы, саясат қайраткерлердің қоғамдық беделіне, мәселелердің қабылданған өзектілігіне және көрерменнің белгілі бір мәселелер бойынша қоғамдық пікірдің қайда екендігі туралы болжа</w:t>
      </w:r>
      <w:r w:rsidR="00F65E47" w:rsidRPr="005F4310">
        <w:rPr>
          <w:rFonts w:ascii="Times New Roman" w:hAnsi="Times New Roman" w:cs="Times New Roman"/>
          <w:sz w:val="28"/>
          <w:szCs w:val="28"/>
          <w:lang w:val="kk-KZ"/>
        </w:rPr>
        <w:t>мдарына қатысты болуы мүмкін [6], [33</w:t>
      </w:r>
      <w:r w:rsidRPr="005F4310">
        <w:rPr>
          <w:rFonts w:ascii="Times New Roman" w:hAnsi="Times New Roman" w:cs="Times New Roman"/>
          <w:sz w:val="28"/>
          <w:szCs w:val="28"/>
          <w:lang w:val="kk-KZ"/>
        </w:rPr>
        <w:t>].</w:t>
      </w:r>
    </w:p>
    <w:p w14:paraId="0CE77271"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Лингвистикалық медиа зерттеу стратегиялық коммуникативті мақсаттарға жету үшін бұқаралық ақпарат құралдарында ақпаратты өңдеудің әртүрлі </w:t>
      </w:r>
      <w:r w:rsidRPr="005F4310">
        <w:rPr>
          <w:rFonts w:ascii="Times New Roman" w:hAnsi="Times New Roman" w:cs="Times New Roman"/>
          <w:sz w:val="28"/>
          <w:szCs w:val="28"/>
          <w:lang w:val="kk-KZ"/>
        </w:rPr>
        <w:lastRenderedPageBreak/>
        <w:t>тәсілдерін зерттейді. Мысалы, жаңалықтар секторында бұл мақсаттарға жаңалықтар бағдарламаларының «түсінуге оңай», «сенімді», «өзекті», «ақпараттық», «объективті», «сыни» немесе «ойын-сауық» болып көрінуі кіруі мүмкін. Сол сияқты, саяси сұхбат сияқты бұқаралық ақпарат құралдарындағы диалогқа қатысушылар аудиторияға жағымды әсер алу үшін бұқаралық ақпарат құралдарына тән коммуникациялық стратегияларды қолданады.</w:t>
      </w:r>
    </w:p>
    <w:p w14:paraId="261DFFCA" w14:textId="7F20C5FB"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БАҚ зерттеулерінің кең көрінісінде «сапалық» зерттеулер саяси және әлеуметтік ғылымдарда жиі қолданылатын «сандық» әдістерді толықтырады. Мысалы, сауалнамалар мен мазмұнды талдау. Медиа коммуникациясының саясат пен қоғамға әсерін бағалауда сандық және сапалық әдістерді б</w:t>
      </w:r>
      <w:r w:rsidR="00F65E47" w:rsidRPr="005F4310">
        <w:rPr>
          <w:rFonts w:ascii="Times New Roman" w:hAnsi="Times New Roman" w:cs="Times New Roman"/>
          <w:sz w:val="28"/>
          <w:szCs w:val="28"/>
          <w:lang w:val="kk-KZ"/>
        </w:rPr>
        <w:t>іріктіру қажет [6</w:t>
      </w:r>
      <w:r w:rsidRPr="005F4310">
        <w:rPr>
          <w:rFonts w:ascii="Times New Roman" w:hAnsi="Times New Roman" w:cs="Times New Roman"/>
          <w:sz w:val="28"/>
          <w:szCs w:val="28"/>
          <w:lang w:val="kk-KZ"/>
        </w:rPr>
        <w:t>; 50</w:t>
      </w:r>
      <w:r w:rsidR="00F65E47" w:rsidRPr="005F4310">
        <w:rPr>
          <w:rFonts w:ascii="Times New Roman" w:hAnsi="Times New Roman" w:cs="Times New Roman"/>
          <w:sz w:val="28"/>
          <w:szCs w:val="28"/>
          <w:lang w:val="kk-KZ"/>
        </w:rPr>
        <w:t xml:space="preserve"> б.</w:t>
      </w:r>
      <w:r w:rsidRPr="005F4310">
        <w:rPr>
          <w:rFonts w:ascii="Times New Roman" w:hAnsi="Times New Roman" w:cs="Times New Roman"/>
          <w:sz w:val="28"/>
          <w:szCs w:val="28"/>
          <w:lang w:val="kk-KZ"/>
        </w:rPr>
        <w:t>]</w:t>
      </w:r>
    </w:p>
    <w:p w14:paraId="33A2BC75"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p>
    <w:p w14:paraId="0524AFC5" w14:textId="08F94163" w:rsidR="00CF59EB" w:rsidRPr="005F4310" w:rsidRDefault="00CF59EB" w:rsidP="005F4310">
      <w:pPr>
        <w:spacing w:after="0" w:line="240" w:lineRule="auto"/>
        <w:ind w:firstLine="567"/>
        <w:jc w:val="both"/>
        <w:rPr>
          <w:rFonts w:ascii="Times New Roman" w:hAnsi="Times New Roman" w:cs="Times New Roman"/>
          <w:i/>
          <w:sz w:val="28"/>
          <w:szCs w:val="28"/>
          <w:lang w:val="kk-KZ"/>
        </w:rPr>
      </w:pPr>
      <w:r w:rsidRPr="005F4310">
        <w:rPr>
          <w:rFonts w:ascii="Times New Roman" w:hAnsi="Times New Roman" w:cs="Times New Roman"/>
          <w:i/>
          <w:sz w:val="28"/>
          <w:szCs w:val="28"/>
          <w:lang w:val="kk-KZ"/>
        </w:rPr>
        <w:t xml:space="preserve">Жапон газеттерінің түрлері </w:t>
      </w:r>
      <w:r w:rsidR="007F65B4" w:rsidRPr="005F4310">
        <w:rPr>
          <w:rFonts w:ascii="Times New Roman" w:hAnsi="Times New Roman" w:cs="Times New Roman"/>
          <w:i/>
          <w:sz w:val="28"/>
          <w:szCs w:val="28"/>
          <w:lang w:val="kk-KZ"/>
        </w:rPr>
        <w:t>мен құрылымы</w:t>
      </w:r>
    </w:p>
    <w:p w14:paraId="6B77D52E"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Жапон газетінің түрлері мен олардың форматтары әр-түрлі болып келеді. Алайда, олардың типологиясын анық әрі түсінікті жеткізген зерттеушілердің бірі – А.Г.Фесюн. Ол өзінің «Жапондық БАҚ тілі» оқу-әдістемелік нұсқаулығында Жапон газеттерінің тарихы, түрлері, типологиясы, тақырыптары мен форматтары туралы, сонымен қатар, жапон мақалаларын жазу және құрастыру жолдары мен ерекшеліктеріне назар аударған. </w:t>
      </w:r>
    </w:p>
    <w:p w14:paraId="6F3A43E3"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А.Г.Фесюнның пайымдауынша, Жапон газеттерін құрылымдық тұрғыдағы екіге бөліп қарастыруға болады. Олар </w:t>
      </w:r>
      <w:r w:rsidRPr="005F4310">
        <w:rPr>
          <w:rFonts w:ascii="Times New Roman" w:hAnsi="Times New Roman" w:cs="Times New Roman"/>
          <w:b/>
          <w:i/>
          <w:sz w:val="28"/>
          <w:szCs w:val="28"/>
          <w:lang w:val="kk-KZ"/>
        </w:rPr>
        <w:t>жалпы</w:t>
      </w:r>
      <w:r w:rsidRPr="005F4310">
        <w:rPr>
          <w:rFonts w:ascii="Times New Roman" w:hAnsi="Times New Roman" w:cs="Times New Roman"/>
          <w:sz w:val="28"/>
          <w:szCs w:val="28"/>
          <w:lang w:val="kk-KZ"/>
        </w:rPr>
        <w:t xml:space="preserve"> газеттер мен </w:t>
      </w:r>
      <w:r w:rsidRPr="005F4310">
        <w:rPr>
          <w:rFonts w:ascii="Times New Roman" w:hAnsi="Times New Roman" w:cs="Times New Roman"/>
          <w:b/>
          <w:i/>
          <w:sz w:val="28"/>
          <w:szCs w:val="28"/>
          <w:lang w:val="kk-KZ"/>
        </w:rPr>
        <w:t>кәсіби</w:t>
      </w:r>
      <w:r w:rsidRPr="005F4310">
        <w:rPr>
          <w:rFonts w:ascii="Times New Roman" w:hAnsi="Times New Roman" w:cs="Times New Roman"/>
          <w:sz w:val="28"/>
          <w:szCs w:val="28"/>
          <w:lang w:val="kk-KZ"/>
        </w:rPr>
        <w:t xml:space="preserve"> газеттер. </w:t>
      </w:r>
    </w:p>
    <w:p w14:paraId="294B572C" w14:textId="77777777"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b/>
          <w:sz w:val="28"/>
          <w:szCs w:val="28"/>
          <w:lang w:val="kk-KZ"/>
        </w:rPr>
        <w:t>Жалпы газеттер</w:t>
      </w:r>
      <w:r w:rsidRPr="005F4310">
        <w:rPr>
          <w:rFonts w:ascii="Times New Roman" w:hAnsi="Times New Roman" w:cs="Times New Roman"/>
          <w:sz w:val="28"/>
          <w:szCs w:val="28"/>
          <w:lang w:val="kk-KZ"/>
        </w:rPr>
        <w:t xml:space="preserve"> – кең ауқымды мәселелер мен тақырыптарды қамтитын, жан-жақты қарастырылатын газеттің түрі. </w:t>
      </w:r>
      <w:r w:rsidRPr="005F4310">
        <w:rPr>
          <w:rFonts w:ascii="Times New Roman" w:hAnsi="Times New Roman" w:cs="Times New Roman"/>
          <w:sz w:val="28"/>
          <w:szCs w:val="28"/>
        </w:rPr>
        <w:t>Ол сату және тарату бағыттарына байланысты келесідей болып бөлінеді.</w:t>
      </w:r>
    </w:p>
    <w:p w14:paraId="4A5C08A1" w14:textId="77777777" w:rsidR="00CF59EB" w:rsidRPr="005F4310" w:rsidRDefault="00CF59EB" w:rsidP="00AA2CB0">
      <w:pPr>
        <w:pStyle w:val="af1"/>
        <w:numPr>
          <w:ilvl w:val="0"/>
          <w:numId w:val="6"/>
        </w:numPr>
        <w:spacing w:after="0" w:line="240" w:lineRule="auto"/>
        <w:ind w:left="993" w:firstLine="567"/>
        <w:jc w:val="both"/>
        <w:rPr>
          <w:rFonts w:ascii="Times New Roman" w:hAnsi="Times New Roman" w:cs="Times New Roman"/>
          <w:sz w:val="28"/>
          <w:szCs w:val="28"/>
        </w:rPr>
      </w:pPr>
      <w:r w:rsidRPr="005F4310">
        <w:rPr>
          <w:rFonts w:ascii="Times New Roman" w:hAnsi="Times New Roman" w:cs="Times New Roman"/>
          <w:sz w:val="28"/>
          <w:szCs w:val="28"/>
        </w:rPr>
        <w:t>Жалпыұлттық;</w:t>
      </w:r>
    </w:p>
    <w:p w14:paraId="47C3D391" w14:textId="77777777" w:rsidR="00CF59EB" w:rsidRPr="005F4310" w:rsidRDefault="00CF59EB" w:rsidP="00AA2CB0">
      <w:pPr>
        <w:pStyle w:val="af1"/>
        <w:numPr>
          <w:ilvl w:val="0"/>
          <w:numId w:val="6"/>
        </w:numPr>
        <w:spacing w:after="0" w:line="240" w:lineRule="auto"/>
        <w:ind w:left="993" w:firstLine="567"/>
        <w:jc w:val="both"/>
        <w:rPr>
          <w:rFonts w:ascii="Times New Roman" w:hAnsi="Times New Roman" w:cs="Times New Roman"/>
          <w:sz w:val="28"/>
          <w:szCs w:val="28"/>
        </w:rPr>
      </w:pPr>
      <w:r w:rsidRPr="005F4310">
        <w:rPr>
          <w:rFonts w:ascii="Times New Roman" w:hAnsi="Times New Roman" w:cs="Times New Roman"/>
          <w:sz w:val="28"/>
          <w:szCs w:val="28"/>
        </w:rPr>
        <w:t>Аймақтық;</w:t>
      </w:r>
    </w:p>
    <w:p w14:paraId="3E983BAA" w14:textId="77777777" w:rsidR="00CF59EB" w:rsidRPr="005F4310" w:rsidRDefault="00CF59EB" w:rsidP="00AA2CB0">
      <w:pPr>
        <w:pStyle w:val="af1"/>
        <w:numPr>
          <w:ilvl w:val="0"/>
          <w:numId w:val="6"/>
        </w:numPr>
        <w:spacing w:after="0" w:line="240" w:lineRule="auto"/>
        <w:ind w:left="993"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Блоктық; </w:t>
      </w:r>
    </w:p>
    <w:p w14:paraId="7135C85D" w14:textId="77777777" w:rsidR="00CF59EB" w:rsidRPr="005F4310" w:rsidRDefault="00CF59EB" w:rsidP="00AA2CB0">
      <w:pPr>
        <w:pStyle w:val="af1"/>
        <w:numPr>
          <w:ilvl w:val="0"/>
          <w:numId w:val="6"/>
        </w:numPr>
        <w:spacing w:after="0" w:line="240" w:lineRule="auto"/>
        <w:ind w:left="993"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Аудандық. </w:t>
      </w:r>
    </w:p>
    <w:p w14:paraId="37548F4C"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Сәйкесінше, </w:t>
      </w:r>
      <w:r w:rsidRPr="005F4310">
        <w:rPr>
          <w:rFonts w:ascii="Times New Roman" w:hAnsi="Times New Roman" w:cs="Times New Roman"/>
          <w:i/>
          <w:sz w:val="28"/>
          <w:szCs w:val="28"/>
          <w:lang w:val="kk-KZ"/>
        </w:rPr>
        <w:t>жалпұлттық газеттер</w:t>
      </w:r>
      <w:r w:rsidRPr="005F4310">
        <w:rPr>
          <w:rFonts w:ascii="Times New Roman" w:hAnsi="Times New Roman" w:cs="Times New Roman"/>
          <w:sz w:val="28"/>
          <w:szCs w:val="28"/>
          <w:lang w:val="kk-KZ"/>
        </w:rPr>
        <w:t xml:space="preserve"> – бұл бүкіл ел ауқымында басылып, таратылатын газеттің түрі. </w:t>
      </w:r>
    </w:p>
    <w:p w14:paraId="420A25A9"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i/>
          <w:sz w:val="28"/>
          <w:szCs w:val="28"/>
          <w:lang w:val="kk-KZ"/>
        </w:rPr>
        <w:t>Айқмақтық газеттер</w:t>
      </w:r>
      <w:r w:rsidRPr="005F4310">
        <w:rPr>
          <w:rFonts w:ascii="Times New Roman" w:hAnsi="Times New Roman" w:cs="Times New Roman"/>
          <w:sz w:val="28"/>
          <w:szCs w:val="28"/>
          <w:lang w:val="kk-KZ"/>
        </w:rPr>
        <w:t xml:space="preserve"> тек белгілі бір аймақ үшін шығарылады және сол аймақ ауқымындағы мәліметтерді қамтып, сол аймақ аумағында ғана сатылады.</w:t>
      </w:r>
    </w:p>
    <w:p w14:paraId="1A539013"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i/>
          <w:sz w:val="28"/>
          <w:szCs w:val="28"/>
          <w:lang w:val="kk-KZ"/>
        </w:rPr>
        <w:t xml:space="preserve">Блоктық газеттер </w:t>
      </w:r>
      <w:r w:rsidRPr="005F4310">
        <w:rPr>
          <w:rFonts w:ascii="Times New Roman" w:hAnsi="Times New Roman" w:cs="Times New Roman"/>
          <w:sz w:val="28"/>
          <w:szCs w:val="28"/>
          <w:lang w:val="kk-KZ"/>
        </w:rPr>
        <w:t xml:space="preserve">префектуралық округтер мен мемлекетке бағынысты қалалар, яғни Токио, Осака, Киота сияқты қалалар үшін шығарылатын газеттің түрі. Префектуралық газеттердің басылым көлемі айтарлықтай көп емес. Себебі әр префектурада шығатын газеттердің әсер ету аймағы сол префектурадан артық шықпайды. 47 префектураның әрқайсысы өзінің газетін басылымға жібереді. </w:t>
      </w:r>
    </w:p>
    <w:p w14:paraId="12CAEDEA"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i/>
          <w:sz w:val="28"/>
          <w:szCs w:val="28"/>
          <w:lang w:val="kk-KZ"/>
        </w:rPr>
        <w:t>Аудандық газеттер</w:t>
      </w:r>
      <w:r w:rsidRPr="005F4310">
        <w:rPr>
          <w:rFonts w:ascii="Times New Roman" w:hAnsi="Times New Roman" w:cs="Times New Roman"/>
          <w:sz w:val="28"/>
          <w:szCs w:val="28"/>
          <w:lang w:val="kk-KZ"/>
        </w:rPr>
        <w:t xml:space="preserve"> әр түрлі қалалар мен ауылдарға арналып, басылып шығарылатын газеттердің түрі.</w:t>
      </w:r>
    </w:p>
    <w:p w14:paraId="0E15E8A7" w14:textId="77777777"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b/>
          <w:sz w:val="28"/>
          <w:szCs w:val="28"/>
          <w:lang w:val="kk-KZ"/>
        </w:rPr>
        <w:t>Кәсіби газеттер</w:t>
      </w:r>
      <w:r w:rsidRPr="005F4310">
        <w:rPr>
          <w:rFonts w:ascii="Times New Roman" w:hAnsi="Times New Roman" w:cs="Times New Roman"/>
          <w:sz w:val="28"/>
          <w:szCs w:val="28"/>
          <w:lang w:val="kk-KZ"/>
        </w:rPr>
        <w:t xml:space="preserve"> – белгілі бір салаларға арналған газеттің түрі. Өз кезегінде кәсіби газеттер де бірнеше түрлерге бөлінеді. </w:t>
      </w:r>
      <w:r w:rsidRPr="005F4310">
        <w:rPr>
          <w:rFonts w:ascii="Times New Roman" w:hAnsi="Times New Roman" w:cs="Times New Roman"/>
          <w:sz w:val="28"/>
          <w:szCs w:val="28"/>
        </w:rPr>
        <w:t xml:space="preserve">Олар: </w:t>
      </w:r>
    </w:p>
    <w:p w14:paraId="798AFC72" w14:textId="77777777" w:rsidR="00CF59EB" w:rsidRPr="005F4310" w:rsidRDefault="00CF59EB" w:rsidP="00AA2CB0">
      <w:pPr>
        <w:pStyle w:val="af1"/>
        <w:numPr>
          <w:ilvl w:val="0"/>
          <w:numId w:val="7"/>
        </w:numPr>
        <w:spacing w:after="0" w:line="240" w:lineRule="auto"/>
        <w:ind w:left="993" w:firstLine="567"/>
        <w:jc w:val="both"/>
        <w:rPr>
          <w:rFonts w:ascii="Times New Roman" w:hAnsi="Times New Roman" w:cs="Times New Roman"/>
          <w:sz w:val="28"/>
          <w:szCs w:val="28"/>
        </w:rPr>
      </w:pPr>
      <w:r w:rsidRPr="005F4310">
        <w:rPr>
          <w:rFonts w:ascii="Times New Roman" w:hAnsi="Times New Roman" w:cs="Times New Roman"/>
          <w:sz w:val="28"/>
          <w:szCs w:val="28"/>
        </w:rPr>
        <w:t>Партиялық газеттер;</w:t>
      </w:r>
    </w:p>
    <w:p w14:paraId="6403A0F1" w14:textId="77777777" w:rsidR="00CF59EB" w:rsidRPr="005F4310" w:rsidRDefault="00CF59EB" w:rsidP="00AA2CB0">
      <w:pPr>
        <w:pStyle w:val="af1"/>
        <w:numPr>
          <w:ilvl w:val="0"/>
          <w:numId w:val="7"/>
        </w:numPr>
        <w:spacing w:after="0" w:line="240" w:lineRule="auto"/>
        <w:ind w:left="993" w:firstLine="567"/>
        <w:jc w:val="both"/>
        <w:rPr>
          <w:rFonts w:ascii="Times New Roman" w:hAnsi="Times New Roman" w:cs="Times New Roman"/>
          <w:sz w:val="28"/>
          <w:szCs w:val="28"/>
        </w:rPr>
      </w:pPr>
      <w:r w:rsidRPr="005F4310">
        <w:rPr>
          <w:rFonts w:ascii="Times New Roman" w:hAnsi="Times New Roman" w:cs="Times New Roman"/>
          <w:sz w:val="28"/>
          <w:szCs w:val="28"/>
        </w:rPr>
        <w:t>Іскерлік газеттер;</w:t>
      </w:r>
    </w:p>
    <w:p w14:paraId="7A421D61" w14:textId="77777777" w:rsidR="00CF59EB" w:rsidRPr="005F4310" w:rsidRDefault="00CF59EB" w:rsidP="00AA2CB0">
      <w:pPr>
        <w:pStyle w:val="af1"/>
        <w:numPr>
          <w:ilvl w:val="0"/>
          <w:numId w:val="7"/>
        </w:numPr>
        <w:spacing w:after="0" w:line="240" w:lineRule="auto"/>
        <w:ind w:left="993" w:firstLine="567"/>
        <w:jc w:val="both"/>
        <w:rPr>
          <w:rFonts w:ascii="Times New Roman" w:hAnsi="Times New Roman" w:cs="Times New Roman"/>
          <w:sz w:val="28"/>
          <w:szCs w:val="28"/>
        </w:rPr>
      </w:pPr>
      <w:r w:rsidRPr="005F4310">
        <w:rPr>
          <w:rFonts w:ascii="Times New Roman" w:hAnsi="Times New Roman" w:cs="Times New Roman"/>
          <w:sz w:val="28"/>
          <w:szCs w:val="28"/>
        </w:rPr>
        <w:t>Спорттық газеттер;</w:t>
      </w:r>
    </w:p>
    <w:p w14:paraId="556E1EA7" w14:textId="77777777" w:rsidR="00CF59EB" w:rsidRPr="005F4310" w:rsidRDefault="00CF59EB" w:rsidP="00AA2CB0">
      <w:pPr>
        <w:pStyle w:val="af1"/>
        <w:numPr>
          <w:ilvl w:val="0"/>
          <w:numId w:val="7"/>
        </w:numPr>
        <w:spacing w:after="0" w:line="240" w:lineRule="auto"/>
        <w:ind w:left="993" w:firstLine="567"/>
        <w:jc w:val="both"/>
        <w:rPr>
          <w:rFonts w:ascii="Times New Roman" w:hAnsi="Times New Roman" w:cs="Times New Roman"/>
          <w:sz w:val="28"/>
          <w:szCs w:val="28"/>
        </w:rPr>
      </w:pPr>
      <w:r w:rsidRPr="005F4310">
        <w:rPr>
          <w:rFonts w:ascii="Times New Roman" w:hAnsi="Times New Roman" w:cs="Times New Roman"/>
          <w:sz w:val="28"/>
          <w:szCs w:val="28"/>
        </w:rPr>
        <w:lastRenderedPageBreak/>
        <w:t>Кешкі газеттер.</w:t>
      </w:r>
    </w:p>
    <w:p w14:paraId="7C9AD5CA"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i/>
          <w:sz w:val="28"/>
          <w:szCs w:val="28"/>
          <w:lang w:val="kk-KZ"/>
        </w:rPr>
        <w:t>Партиялық газеттер</w:t>
      </w:r>
      <w:r w:rsidRPr="005F4310">
        <w:rPr>
          <w:rFonts w:ascii="Times New Roman" w:hAnsi="Times New Roman" w:cs="Times New Roman"/>
          <w:sz w:val="28"/>
          <w:szCs w:val="28"/>
          <w:lang w:val="kk-KZ"/>
        </w:rPr>
        <w:t xml:space="preserve"> – бұл саяси партиялардың соңғы әрекеттері, шешімдері, мемлекетке қосқан үлестері туралы хабарланатын арнай баспа түрі. </w:t>
      </w:r>
    </w:p>
    <w:p w14:paraId="5B08A084"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i/>
          <w:sz w:val="28"/>
          <w:szCs w:val="28"/>
          <w:lang w:val="kk-KZ"/>
        </w:rPr>
        <w:t>Іскерлік газеттер</w:t>
      </w:r>
      <w:r w:rsidRPr="005F4310">
        <w:rPr>
          <w:rFonts w:ascii="Times New Roman" w:hAnsi="Times New Roman" w:cs="Times New Roman"/>
          <w:sz w:val="28"/>
          <w:szCs w:val="28"/>
          <w:lang w:val="kk-KZ"/>
        </w:rPr>
        <w:t xml:space="preserve"> өнеркәсіпке, шағын немесе орта кәсіпкерлікке, өндіріске қатысы бар жаңалықтар мен мәліметтерді таратуға арналған басылым. </w:t>
      </w:r>
    </w:p>
    <w:p w14:paraId="7502C4C9"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i/>
          <w:sz w:val="28"/>
          <w:szCs w:val="28"/>
          <w:lang w:val="kk-KZ"/>
        </w:rPr>
        <w:t>Спорттық газеттер</w:t>
      </w:r>
      <w:r w:rsidRPr="005F4310">
        <w:rPr>
          <w:rFonts w:ascii="Times New Roman" w:hAnsi="Times New Roman" w:cs="Times New Roman"/>
          <w:sz w:val="28"/>
          <w:szCs w:val="28"/>
          <w:lang w:val="kk-KZ"/>
        </w:rPr>
        <w:t xml:space="preserve"> негізінен спорт мәселелеріне, спорт жарыстарына, ойыншыларына қатысты жаңалықтарды шығарады. Ескеретін мәселе, спорт газеттері Жапон халқы арасында жалпы газеттермен қатар көп оқылады. </w:t>
      </w:r>
    </w:p>
    <w:p w14:paraId="06445540"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Сонымен қатар, өзге газеттерден өзінің басылып шығатын уақытмен ерекшеленетін – </w:t>
      </w:r>
      <w:r w:rsidRPr="005F4310">
        <w:rPr>
          <w:rFonts w:ascii="Times New Roman" w:hAnsi="Times New Roman" w:cs="Times New Roman"/>
          <w:i/>
          <w:sz w:val="28"/>
          <w:szCs w:val="28"/>
          <w:lang w:val="kk-KZ"/>
        </w:rPr>
        <w:t>кешкі газеттер</w:t>
      </w:r>
      <w:r w:rsidRPr="005F4310">
        <w:rPr>
          <w:rFonts w:ascii="Times New Roman" w:hAnsi="Times New Roman" w:cs="Times New Roman"/>
          <w:sz w:val="28"/>
          <w:szCs w:val="28"/>
          <w:lang w:val="kk-KZ"/>
        </w:rPr>
        <w:t>. Олар тек кешке сатылымға қойылып, станциялардағы дүңгіршектерде сатылады.</w:t>
      </w:r>
    </w:p>
    <w:p w14:paraId="0687200A"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Газеттердің бет көлемі олардың түріне байланысты ажыратылады. Мысалы, жалпы газеттердің таңертеңгі басылымдары 20-40 бер құраса, кешкі басылымдар 20-дан кем беттен тұрады. </w:t>
      </w:r>
    </w:p>
    <w:p w14:paraId="08E4E46C" w14:textId="7F99DF5F"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Газет беті «жолақ» (</w:t>
      </w:r>
      <w:r w:rsidRPr="005F4310">
        <w:rPr>
          <w:rFonts w:ascii="ＭＳ 明朝" w:eastAsia="ＭＳ 明朝" w:hAnsi="ＭＳ 明朝" w:cs="Times New Roman"/>
          <w:szCs w:val="28"/>
          <w:lang w:val="en-US"/>
        </w:rPr>
        <w:t>面</w:t>
      </w:r>
      <w:r w:rsidRPr="005F4310">
        <w:rPr>
          <w:rFonts w:ascii="Times New Roman" w:hAnsi="Times New Roman" w:cs="Times New Roman"/>
          <w:sz w:val="28"/>
          <w:szCs w:val="28"/>
        </w:rPr>
        <w:t xml:space="preserve"> – </w:t>
      </w:r>
      <w:r w:rsidRPr="005F4310">
        <w:rPr>
          <w:rFonts w:ascii="Times New Roman" w:hAnsi="Times New Roman" w:cs="Times New Roman"/>
          <w:sz w:val="28"/>
          <w:szCs w:val="28"/>
          <w:lang w:val="en-US"/>
        </w:rPr>
        <w:t>men</w:t>
      </w:r>
      <w:r w:rsidRPr="005F4310">
        <w:rPr>
          <w:rFonts w:ascii="Times New Roman" w:hAnsi="Times New Roman" w:cs="Times New Roman"/>
          <w:sz w:val="28"/>
          <w:szCs w:val="28"/>
        </w:rPr>
        <w:t xml:space="preserve"> ) деп аталады. Жаңалықтар әдетте жолақтың жоғарғы жағында көрсетілген типтер бойынша топтастырылады: «саясат», «экономика» және т.б. Әр түрлі газеттерде бұл типтердің атаулары әртүрлі болып келеді, бірақ олардың орналасу реті бәрінде бірдей. Жалпы, маңызды саяси және экономикалық мәселелер бірінші жолақта немесе оған жақын газеттің бірінші жартысында орналасады; спорт, мәдениет, аймақтар, отбасы және қоғам тақырыптары, сондай-ақ, жеке мүдделердің басқа аспектілері газеттің екінші жартысында. Маңызды және шұғыл жаңалықтар олардың тақырыбына қарамастан бірінші жолақта орналастырылады [</w:t>
      </w:r>
      <w:r w:rsidR="00A2627B" w:rsidRPr="005F4310">
        <w:rPr>
          <w:rFonts w:ascii="Times New Roman" w:hAnsi="Times New Roman" w:cs="Times New Roman"/>
          <w:sz w:val="28"/>
          <w:szCs w:val="28"/>
        </w:rPr>
        <w:t>33</w:t>
      </w:r>
      <w:r w:rsidRPr="005F4310">
        <w:rPr>
          <w:rFonts w:ascii="Times New Roman" w:hAnsi="Times New Roman" w:cs="Times New Roman"/>
          <w:sz w:val="28"/>
          <w:szCs w:val="28"/>
        </w:rPr>
        <w:t>].</w:t>
      </w:r>
    </w:p>
    <w:p w14:paraId="501BACF8" w14:textId="6981DAF1" w:rsidR="00CF59EB" w:rsidRPr="005F4310" w:rsidRDefault="00CF59EB"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Жапон газет басылымдарын зерттеу барысында газет жолағының алғашқы бет құрылымына</w:t>
      </w:r>
      <w:r w:rsidRPr="005F4310">
        <w:rPr>
          <w:rFonts w:ascii="Times New Roman" w:hAnsi="Times New Roman" w:cs="Times New Roman"/>
          <w:b/>
          <w:sz w:val="28"/>
          <w:szCs w:val="28"/>
        </w:rPr>
        <w:t xml:space="preserve"> </w:t>
      </w:r>
      <w:r w:rsidRPr="005F4310">
        <w:rPr>
          <w:rFonts w:ascii="Times New Roman" w:hAnsi="Times New Roman" w:cs="Times New Roman"/>
          <w:sz w:val="28"/>
          <w:szCs w:val="28"/>
        </w:rPr>
        <w:t xml:space="preserve">назар аударған маңызды. Жапондық журналист Ikegami Akira </w:t>
      </w:r>
      <w:r w:rsidRPr="005F4310">
        <w:rPr>
          <w:rFonts w:ascii="ＭＳ 明朝" w:eastAsia="ＭＳ 明朝" w:hAnsi="ＭＳ 明朝" w:cs="Times New Roman"/>
        </w:rPr>
        <w:t>(池上彰) 「新聞まるごと大かいぼう (学習に役立つ! なるほど新聞活用術</w:t>
      </w:r>
      <w:r w:rsidRPr="005F4310">
        <w:rPr>
          <w:rFonts w:ascii="Times New Roman" w:hAnsi="Times New Roman" w:cs="Times New Roman"/>
          <w:szCs w:val="28"/>
        </w:rPr>
        <w:t>)</w:t>
      </w:r>
      <w:r w:rsidRPr="005F4310">
        <w:rPr>
          <w:rFonts w:ascii="Times New Roman" w:hAnsi="Times New Roman" w:cs="Times New Roman"/>
          <w:szCs w:val="28"/>
        </w:rPr>
        <w:t>」</w:t>
      </w:r>
      <w:r w:rsidRPr="005F4310">
        <w:rPr>
          <w:rFonts w:ascii="Times New Roman" w:hAnsi="Times New Roman" w:cs="Times New Roman"/>
          <w:sz w:val="28"/>
          <w:szCs w:val="28"/>
        </w:rPr>
        <w:t>(Shinbun marugoto dai kai bō (gakushū ni yakudatsu! Naruhodo shinbun katsuyō-jutsu) атты кітабында газеттің рубрикалары және оның құрылымы</w:t>
      </w:r>
      <w:r w:rsidR="00F65E47" w:rsidRPr="005F4310">
        <w:rPr>
          <w:rFonts w:ascii="Times New Roman" w:hAnsi="Times New Roman" w:cs="Times New Roman"/>
          <w:sz w:val="28"/>
          <w:szCs w:val="28"/>
        </w:rPr>
        <w:t>н анықтап көрсеткен [3</w:t>
      </w:r>
      <w:r w:rsidR="00A2627B" w:rsidRPr="005F4310">
        <w:rPr>
          <w:rFonts w:ascii="Times New Roman" w:hAnsi="Times New Roman" w:cs="Times New Roman"/>
          <w:sz w:val="28"/>
          <w:szCs w:val="28"/>
        </w:rPr>
        <w:t>4</w:t>
      </w:r>
      <w:r w:rsidRPr="005F4310">
        <w:rPr>
          <w:rFonts w:ascii="Times New Roman" w:hAnsi="Times New Roman" w:cs="Times New Roman"/>
          <w:sz w:val="28"/>
          <w:szCs w:val="28"/>
        </w:rPr>
        <w:t>]. Сонымен қатар Г.А.Фесюн де газет жолағын талдау мәселесіне көңіл аударған</w:t>
      </w:r>
      <w:r w:rsidR="00A2627B" w:rsidRPr="005F4310">
        <w:rPr>
          <w:rFonts w:ascii="Times New Roman" w:hAnsi="Times New Roman" w:cs="Times New Roman"/>
          <w:sz w:val="28"/>
          <w:szCs w:val="28"/>
        </w:rPr>
        <w:t xml:space="preserve"> [33</w:t>
      </w:r>
      <w:r w:rsidRPr="005F4310">
        <w:rPr>
          <w:rFonts w:ascii="Times New Roman" w:hAnsi="Times New Roman" w:cs="Times New Roman"/>
          <w:sz w:val="28"/>
          <w:szCs w:val="28"/>
        </w:rPr>
        <w:t xml:space="preserve">]. Екеуінің талдауларын қорытындылайтын болсақ, Сурет </w:t>
      </w:r>
      <w:r w:rsidR="00F65E47" w:rsidRPr="005F4310">
        <w:rPr>
          <w:rFonts w:ascii="Times New Roman" w:hAnsi="Times New Roman" w:cs="Times New Roman"/>
          <w:sz w:val="28"/>
          <w:szCs w:val="28"/>
        </w:rPr>
        <w:t>1.5</w:t>
      </w:r>
      <w:r w:rsidRPr="005F4310">
        <w:rPr>
          <w:rFonts w:ascii="Times New Roman" w:hAnsi="Times New Roman" w:cs="Times New Roman"/>
          <w:sz w:val="28"/>
          <w:szCs w:val="28"/>
        </w:rPr>
        <w:t xml:space="preserve">.1-дегі Ikegami Akira мысал ретінде көрсеткен Mainichi Shimbun </w:t>
      </w:r>
      <w:r w:rsidR="00F65E47" w:rsidRPr="005F4310">
        <w:rPr>
          <w:rFonts w:ascii="Times New Roman" w:hAnsi="Times New Roman" w:cs="Times New Roman"/>
          <w:sz w:val="28"/>
          <w:szCs w:val="28"/>
        </w:rPr>
        <w:t>[35</w:t>
      </w:r>
      <w:r w:rsidRPr="005F4310">
        <w:rPr>
          <w:rFonts w:ascii="Times New Roman" w:hAnsi="Times New Roman" w:cs="Times New Roman"/>
          <w:sz w:val="28"/>
          <w:szCs w:val="28"/>
        </w:rPr>
        <w:t>] газетінің алғашқы жолағындағы нәтижеге келуге болады: Жаңалық газеттері келесідей бірқатар бөлімдерден, тақырыптардан, айдарлардан тұрады.</w:t>
      </w:r>
    </w:p>
    <w:p w14:paraId="50C7869A" w14:textId="77777777" w:rsidR="00CF59EB" w:rsidRPr="005F4310" w:rsidRDefault="00CF59EB" w:rsidP="00AA2CB0">
      <w:pPr>
        <w:pStyle w:val="af1"/>
        <w:numPr>
          <w:ilvl w:val="0"/>
          <w:numId w:val="8"/>
        </w:numPr>
        <w:spacing w:after="0" w:line="240" w:lineRule="auto"/>
        <w:ind w:left="567" w:firstLine="567"/>
        <w:jc w:val="both"/>
        <w:rPr>
          <w:rFonts w:ascii="Times New Roman" w:hAnsi="Times New Roman" w:cs="Times New Roman"/>
          <w:sz w:val="28"/>
          <w:szCs w:val="28"/>
        </w:rPr>
      </w:pPr>
      <w:r w:rsidRPr="005F4310">
        <w:rPr>
          <w:rFonts w:ascii="ＭＳ 明朝" w:eastAsia="ＭＳ 明朝" w:hAnsi="ＭＳ 明朝" w:cs="Times New Roman"/>
          <w:szCs w:val="28"/>
          <w:lang w:val="en-US"/>
        </w:rPr>
        <w:t>コラム</w:t>
      </w:r>
      <w:r w:rsidRPr="005F4310">
        <w:rPr>
          <w:rFonts w:ascii="Times New Roman" w:hAnsi="Times New Roman" w:cs="Times New Roman"/>
          <w:sz w:val="28"/>
          <w:szCs w:val="28"/>
          <w:lang w:val="en-US"/>
        </w:rPr>
        <w:t xml:space="preserve"> – koramu – </w:t>
      </w:r>
      <w:r w:rsidRPr="005F4310">
        <w:rPr>
          <w:rFonts w:ascii="Times New Roman" w:hAnsi="Times New Roman" w:cs="Times New Roman"/>
          <w:sz w:val="28"/>
          <w:szCs w:val="28"/>
        </w:rPr>
        <w:t xml:space="preserve">тұрақты айдар. </w:t>
      </w:r>
    </w:p>
    <w:p w14:paraId="118399FD"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Әр түрлі дәйексөздер, редактордың естігендері мен көргендері, жеке әсерлері туралы сипаттамалар кіреді. </w:t>
      </w:r>
    </w:p>
    <w:p w14:paraId="00B742CD" w14:textId="77777777" w:rsidR="00CF59EB" w:rsidRPr="005F4310" w:rsidRDefault="00CF59EB" w:rsidP="005F4310">
      <w:pPr>
        <w:spacing w:after="0" w:line="240" w:lineRule="auto"/>
        <w:ind w:firstLine="567"/>
        <w:jc w:val="both"/>
        <w:rPr>
          <w:rFonts w:ascii="Times New Roman" w:hAnsi="Times New Roman" w:cs="Times New Roman"/>
          <w:b/>
          <w:sz w:val="28"/>
          <w:szCs w:val="28"/>
          <w:lang w:val="kk-KZ"/>
        </w:rPr>
      </w:pPr>
      <w:r w:rsidRPr="005F4310">
        <w:rPr>
          <w:rFonts w:ascii="Times New Roman" w:hAnsi="Times New Roman" w:cs="Times New Roman"/>
          <w:sz w:val="28"/>
          <w:szCs w:val="28"/>
          <w:lang w:val="kk-KZ"/>
        </w:rPr>
        <w:t xml:space="preserve">Сонымен қатар, Yomiuri Shimbun газетінде «Редактордың ескертпелері/жазбалары, Asahi Shimbun газетінде «Халық дауысы - Құдай дауысы» және тағы басқа  қысқаша жазбалары бар бағандар әр түрлі дәйексөздерді, естіген және көрген нәрселердің сипаттамасын, жеке әсерлерді қамтиды. </w:t>
      </w:r>
    </w:p>
    <w:p w14:paraId="118A5551" w14:textId="77777777" w:rsidR="00CF59EB" w:rsidRPr="005F4310" w:rsidRDefault="00CF59EB" w:rsidP="00AA2CB0">
      <w:pPr>
        <w:pStyle w:val="af1"/>
        <w:numPr>
          <w:ilvl w:val="0"/>
          <w:numId w:val="8"/>
        </w:numPr>
        <w:spacing w:after="0" w:line="240" w:lineRule="auto"/>
        <w:ind w:left="567" w:firstLine="567"/>
        <w:jc w:val="both"/>
        <w:rPr>
          <w:rFonts w:ascii="Times New Roman" w:hAnsi="Times New Roman" w:cs="Times New Roman"/>
          <w:sz w:val="28"/>
          <w:szCs w:val="28"/>
        </w:rPr>
      </w:pPr>
      <w:r w:rsidRPr="005F4310">
        <w:rPr>
          <w:rFonts w:ascii="ＭＳ 明朝" w:eastAsia="ＭＳ 明朝" w:hAnsi="ＭＳ 明朝" w:cs="Times New Roman"/>
        </w:rPr>
        <w:t>社説 / 主張</w:t>
      </w:r>
      <w:r w:rsidRPr="005F4310">
        <w:rPr>
          <w:rFonts w:ascii="Times New Roman" w:hAnsi="Times New Roman" w:cs="Times New Roman"/>
          <w:szCs w:val="28"/>
        </w:rPr>
        <w:t xml:space="preserve"> </w:t>
      </w:r>
      <w:r w:rsidRPr="005F4310">
        <w:rPr>
          <w:rFonts w:ascii="Times New Roman" w:hAnsi="Times New Roman" w:cs="Times New Roman"/>
          <w:sz w:val="28"/>
          <w:szCs w:val="28"/>
        </w:rPr>
        <w:t xml:space="preserve">– Shasetsu/ shuchō – Редакциялық мақала. </w:t>
      </w:r>
    </w:p>
    <w:p w14:paraId="02F7C9AA"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Газеттің маңызды мәселелер бойынша ұстанымын баяндайды. 900-1200 таңбадан тұрып, әдетте екі бөлек тақырыпты қозғайды. Оның ерекшелігі </w:t>
      </w:r>
      <w:r w:rsidRPr="005F4310">
        <w:rPr>
          <w:rFonts w:ascii="Times New Roman" w:hAnsi="Times New Roman" w:cs="Times New Roman"/>
          <w:sz w:val="28"/>
          <w:szCs w:val="28"/>
          <w:lang w:val="kk-KZ"/>
        </w:rPr>
        <w:lastRenderedPageBreak/>
        <w:t>әдеттегіден гөрі ұзын сөйлемдерден, қатаң және ашық түрде білдірілген ойлардан және нақты тұжырымдалған позициядан тұруында. Оқу және мазмұндау сабақтарында жаттығулар ретінде жиі қолданылады.</w:t>
      </w:r>
    </w:p>
    <w:p w14:paraId="77003770" w14:textId="77777777" w:rsidR="00CF59EB" w:rsidRPr="005F4310" w:rsidRDefault="00CF59EB" w:rsidP="00AA2CB0">
      <w:pPr>
        <w:pStyle w:val="af1"/>
        <w:numPr>
          <w:ilvl w:val="0"/>
          <w:numId w:val="8"/>
        </w:numPr>
        <w:spacing w:after="0" w:line="240" w:lineRule="auto"/>
        <w:ind w:left="567" w:firstLine="567"/>
        <w:jc w:val="both"/>
        <w:rPr>
          <w:rFonts w:ascii="Times New Roman" w:hAnsi="Times New Roman" w:cs="Times New Roman"/>
          <w:sz w:val="28"/>
          <w:szCs w:val="28"/>
        </w:rPr>
      </w:pPr>
      <w:r w:rsidRPr="005F4310">
        <w:rPr>
          <w:rFonts w:ascii="ＭＳ 明朝" w:eastAsia="ＭＳ 明朝" w:hAnsi="ＭＳ 明朝" w:cs="Times New Roman"/>
          <w:szCs w:val="28"/>
        </w:rPr>
        <w:t>投書</w:t>
      </w:r>
      <w:r w:rsidRPr="005F4310">
        <w:rPr>
          <w:rFonts w:ascii="Times New Roman" w:hAnsi="Times New Roman" w:cs="Times New Roman"/>
          <w:sz w:val="28"/>
          <w:szCs w:val="28"/>
        </w:rPr>
        <w:t xml:space="preserve"> – Tōsho – Оқырмандардың хаттары.</w:t>
      </w:r>
    </w:p>
    <w:p w14:paraId="5E5BC07B"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Жалпы көлемі ең көп дегенде 500 таңбадан тұратын оқырмандардың (аты, жасы, кәсібі және тұрғылықты жері көрсетілген) хаттары. Онда оқырмандардың ойлары, пікрлері, сұрақтары қамтылуы мүмкін. </w:t>
      </w:r>
    </w:p>
    <w:p w14:paraId="00F42081" w14:textId="77777777" w:rsidR="00CF59EB" w:rsidRPr="005F4310" w:rsidRDefault="00CF59EB" w:rsidP="00AA2CB0">
      <w:pPr>
        <w:pStyle w:val="af1"/>
        <w:numPr>
          <w:ilvl w:val="0"/>
          <w:numId w:val="8"/>
        </w:numPr>
        <w:spacing w:after="0" w:line="240" w:lineRule="auto"/>
        <w:ind w:left="567" w:firstLine="567"/>
        <w:jc w:val="both"/>
        <w:rPr>
          <w:rFonts w:ascii="Times New Roman" w:hAnsi="Times New Roman" w:cs="Times New Roman"/>
          <w:sz w:val="28"/>
          <w:szCs w:val="28"/>
        </w:rPr>
      </w:pPr>
      <w:r w:rsidRPr="005F4310">
        <w:rPr>
          <w:rFonts w:ascii="ＭＳ 明朝" w:eastAsia="ＭＳ 明朝" w:hAnsi="ＭＳ 明朝" w:cs="Times New Roman"/>
          <w:szCs w:val="28"/>
        </w:rPr>
        <w:t>書評</w:t>
      </w:r>
      <w:r w:rsidRPr="005F4310">
        <w:rPr>
          <w:rFonts w:ascii="Times New Roman" w:hAnsi="Times New Roman" w:cs="Times New Roman"/>
          <w:sz w:val="28"/>
          <w:szCs w:val="28"/>
        </w:rPr>
        <w:t xml:space="preserve"> – </w:t>
      </w:r>
      <w:r w:rsidRPr="005F4310">
        <w:rPr>
          <w:rFonts w:ascii="Times New Roman" w:hAnsi="Times New Roman" w:cs="Times New Roman"/>
          <w:color w:val="000000" w:themeColor="text1"/>
          <w:sz w:val="28"/>
          <w:szCs w:val="28"/>
          <w:shd w:val="clear" w:color="auto" w:fill="FFFFFF"/>
        </w:rPr>
        <w:t>Shohyō</w:t>
      </w:r>
      <w:r w:rsidRPr="005F4310">
        <w:rPr>
          <w:rFonts w:ascii="Times New Roman" w:hAnsi="Times New Roman" w:cs="Times New Roman"/>
          <w:color w:val="777777"/>
          <w:sz w:val="23"/>
          <w:szCs w:val="23"/>
          <w:shd w:val="clear" w:color="auto" w:fill="FFFFFF"/>
        </w:rPr>
        <w:t xml:space="preserve"> –</w:t>
      </w:r>
      <w:r w:rsidRPr="005F4310">
        <w:rPr>
          <w:rFonts w:ascii="Times New Roman" w:hAnsi="Times New Roman" w:cs="Times New Roman"/>
          <w:sz w:val="28"/>
          <w:szCs w:val="28"/>
        </w:rPr>
        <w:t xml:space="preserve"> Кітаптарға рецензия. </w:t>
      </w:r>
    </w:p>
    <w:p w14:paraId="308FA4F8"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Жаңа кітаптардың аннотациялары. Оларды жазушылар, рецензиялаушылар, жоғары оқу орындарының профессорлары жазады. Жоғары сынып оқушыларына арналған әдебиеттерге шолу мен авторлармен сұхбаттар  жарияланады.</w:t>
      </w:r>
    </w:p>
    <w:p w14:paraId="11B8891A" w14:textId="77777777" w:rsidR="00CF59EB" w:rsidRPr="005F4310" w:rsidRDefault="00CF59EB" w:rsidP="005F4310">
      <w:pPr>
        <w:spacing w:after="0" w:line="240" w:lineRule="auto"/>
        <w:ind w:firstLine="567"/>
        <w:jc w:val="both"/>
        <w:rPr>
          <w:rFonts w:ascii="Times New Roman" w:hAnsi="Times New Roman" w:cs="Times New Roman"/>
          <w:sz w:val="28"/>
          <w:szCs w:val="28"/>
          <w:lang w:val="kk-KZ"/>
        </w:rPr>
      </w:pPr>
    </w:p>
    <w:p w14:paraId="6F70629A" w14:textId="77777777" w:rsidR="00CF59EB" w:rsidRPr="005F4310" w:rsidRDefault="00CF59EB" w:rsidP="005F4310">
      <w:pPr>
        <w:tabs>
          <w:tab w:val="left" w:pos="6804"/>
        </w:tabs>
        <w:spacing w:after="0" w:line="240" w:lineRule="auto"/>
        <w:ind w:firstLine="567"/>
        <w:jc w:val="center"/>
        <w:rPr>
          <w:rFonts w:ascii="Times New Roman" w:hAnsi="Times New Roman" w:cs="Times New Roman"/>
          <w:sz w:val="28"/>
          <w:szCs w:val="28"/>
        </w:rPr>
      </w:pPr>
      <w:r w:rsidRPr="005F4310">
        <w:rPr>
          <w:rFonts w:ascii="Times New Roman" w:hAnsi="Times New Roman" w:cs="Times New Roman"/>
          <w:noProof/>
          <w:sz w:val="28"/>
          <w:szCs w:val="28"/>
          <w:lang w:val="en-US"/>
        </w:rPr>
        <w:drawing>
          <wp:inline distT="0" distB="0" distL="0" distR="0" wp14:anchorId="2C990ED6" wp14:editId="06DAF705">
            <wp:extent cx="5009956" cy="3517900"/>
            <wp:effectExtent l="19050" t="19050" r="19685" b="254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тсканированные документы (2)-1.jpg"/>
                    <pic:cNvPicPr/>
                  </pic:nvPicPr>
                  <pic:blipFill rotWithShape="1">
                    <a:blip r:embed="rId18" cstate="print">
                      <a:extLst>
                        <a:ext uri="{28A0092B-C50C-407E-A947-70E740481C1C}">
                          <a14:useLocalDpi xmlns:a14="http://schemas.microsoft.com/office/drawing/2010/main" val="0"/>
                        </a:ext>
                      </a:extLst>
                    </a:blip>
                    <a:srcRect t="4435" b="4551"/>
                    <a:stretch/>
                  </pic:blipFill>
                  <pic:spPr bwMode="auto">
                    <a:xfrm>
                      <a:off x="0" y="0"/>
                      <a:ext cx="5011658" cy="35190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83A053" w14:textId="77777777" w:rsidR="00CF59EB" w:rsidRPr="005F4310" w:rsidRDefault="00CF59EB" w:rsidP="005F4310">
      <w:pPr>
        <w:tabs>
          <w:tab w:val="left" w:pos="6804"/>
        </w:tabs>
        <w:spacing w:after="0" w:line="240" w:lineRule="auto"/>
        <w:ind w:firstLine="567"/>
        <w:jc w:val="center"/>
        <w:rPr>
          <w:rFonts w:ascii="Times New Roman" w:hAnsi="Times New Roman" w:cs="Times New Roman"/>
          <w:sz w:val="28"/>
          <w:szCs w:val="28"/>
        </w:rPr>
      </w:pPr>
    </w:p>
    <w:p w14:paraId="65AA6173" w14:textId="2C0C0A17" w:rsidR="00CF59EB" w:rsidRPr="005F4310" w:rsidRDefault="00CF59EB" w:rsidP="005F4310">
      <w:pPr>
        <w:spacing w:after="0" w:line="240" w:lineRule="auto"/>
        <w:ind w:firstLine="567"/>
        <w:jc w:val="center"/>
        <w:rPr>
          <w:rFonts w:ascii="Times New Roman" w:hAnsi="Times New Roman" w:cs="Times New Roman"/>
          <w:sz w:val="28"/>
          <w:szCs w:val="28"/>
        </w:rPr>
      </w:pPr>
      <w:r w:rsidRPr="005F4310">
        <w:rPr>
          <w:rFonts w:ascii="Times New Roman" w:hAnsi="Times New Roman" w:cs="Times New Roman"/>
          <w:sz w:val="28"/>
          <w:szCs w:val="28"/>
        </w:rPr>
        <w:t xml:space="preserve">Cурет </w:t>
      </w:r>
      <w:r w:rsidR="00F65E47" w:rsidRPr="005F4310">
        <w:rPr>
          <w:rFonts w:ascii="Times New Roman" w:hAnsi="Times New Roman" w:cs="Times New Roman"/>
          <w:sz w:val="28"/>
          <w:szCs w:val="28"/>
        </w:rPr>
        <w:t>1.5</w:t>
      </w:r>
      <w:r w:rsidRPr="005F4310">
        <w:rPr>
          <w:rFonts w:ascii="Times New Roman" w:hAnsi="Times New Roman" w:cs="Times New Roman"/>
          <w:sz w:val="28"/>
          <w:szCs w:val="28"/>
        </w:rPr>
        <w:t>.1 – Mainichi Shimbun газетінің алғашқы беті</w:t>
      </w:r>
    </w:p>
    <w:p w14:paraId="546955B0" w14:textId="77777777" w:rsidR="00CF59EB" w:rsidRPr="005F4310" w:rsidRDefault="00CF59EB" w:rsidP="005F4310">
      <w:pPr>
        <w:spacing w:after="0" w:line="240" w:lineRule="auto"/>
        <w:ind w:firstLine="567"/>
        <w:jc w:val="center"/>
        <w:rPr>
          <w:rFonts w:ascii="Times New Roman" w:hAnsi="Times New Roman" w:cs="Times New Roman"/>
          <w:sz w:val="28"/>
          <w:szCs w:val="28"/>
        </w:rPr>
      </w:pPr>
    </w:p>
    <w:p w14:paraId="680923C4" w14:textId="77777777" w:rsidR="00CF59EB" w:rsidRPr="005F4310" w:rsidRDefault="00CF59EB" w:rsidP="005F4310">
      <w:pPr>
        <w:spacing w:after="0" w:line="240" w:lineRule="auto"/>
        <w:ind w:left="567" w:firstLine="567"/>
        <w:rPr>
          <w:rFonts w:ascii="Times New Roman" w:hAnsi="Times New Roman" w:cs="Times New Roman"/>
          <w:sz w:val="28"/>
          <w:szCs w:val="28"/>
        </w:rPr>
      </w:pPr>
      <w:r w:rsidRPr="005F4310">
        <w:rPr>
          <w:rFonts w:ascii="Times New Roman" w:hAnsi="Times New Roman" w:cs="Times New Roman"/>
          <w:sz w:val="28"/>
          <w:szCs w:val="28"/>
        </w:rPr>
        <w:t xml:space="preserve">Дереккөз: 1. Ikegami Akira </w:t>
      </w:r>
      <w:r w:rsidRPr="005F4310">
        <w:rPr>
          <w:rFonts w:ascii="ＭＳ 明朝" w:eastAsia="ＭＳ 明朝" w:hAnsi="ＭＳ 明朝" w:cs="Times New Roman"/>
        </w:rPr>
        <w:t>(池上彰) 「新聞まるごと大かいぼう (学習に役立つ! なるほど新聞活用術)</w:t>
      </w:r>
      <w:r w:rsidRPr="005F4310">
        <w:rPr>
          <w:rFonts w:ascii="Times New Roman" w:hAnsi="Times New Roman" w:cs="Times New Roman"/>
          <w:szCs w:val="28"/>
        </w:rPr>
        <w:t>」</w:t>
      </w:r>
      <w:r w:rsidRPr="005F4310">
        <w:rPr>
          <w:rFonts w:ascii="Times New Roman" w:hAnsi="Times New Roman" w:cs="Times New Roman"/>
          <w:sz w:val="28"/>
          <w:szCs w:val="28"/>
        </w:rPr>
        <w:t xml:space="preserve">(Shinbun marugoto dai kai bō (gakushū ni yakudatsu! Naruhodo shinbun katsuyō-jutsu) </w:t>
      </w:r>
    </w:p>
    <w:p w14:paraId="41AE0672" w14:textId="77777777" w:rsidR="00CF59EB" w:rsidRPr="005F4310" w:rsidRDefault="00CF59EB" w:rsidP="005F4310">
      <w:pPr>
        <w:spacing w:after="0" w:line="240" w:lineRule="auto"/>
        <w:ind w:left="567" w:firstLine="567"/>
        <w:rPr>
          <w:rFonts w:ascii="Times New Roman" w:hAnsi="Times New Roman" w:cs="Times New Roman"/>
          <w:sz w:val="28"/>
          <w:szCs w:val="28"/>
        </w:rPr>
      </w:pPr>
      <w:r w:rsidRPr="005F4310">
        <w:rPr>
          <w:rFonts w:ascii="Times New Roman" w:hAnsi="Times New Roman" w:cs="Times New Roman"/>
          <w:sz w:val="28"/>
          <w:szCs w:val="28"/>
        </w:rPr>
        <w:t xml:space="preserve">                  2. Mainichi Shimbun 09.10.2012</w:t>
      </w:r>
    </w:p>
    <w:p w14:paraId="4C3A2100" w14:textId="77777777" w:rsidR="00CF59EB" w:rsidRPr="005F4310" w:rsidRDefault="00CF59EB" w:rsidP="005F4310">
      <w:pPr>
        <w:spacing w:after="0" w:line="240" w:lineRule="auto"/>
        <w:ind w:firstLine="567"/>
        <w:rPr>
          <w:rFonts w:ascii="Times New Roman" w:hAnsi="Times New Roman" w:cs="Times New Roman"/>
          <w:sz w:val="28"/>
          <w:szCs w:val="28"/>
        </w:rPr>
      </w:pPr>
    </w:p>
    <w:p w14:paraId="6D10D1D1" w14:textId="77777777" w:rsidR="00CF59EB" w:rsidRPr="005F4310" w:rsidRDefault="00CF59EB" w:rsidP="005F4310">
      <w:pPr>
        <w:spacing w:after="0" w:line="240" w:lineRule="auto"/>
        <w:ind w:firstLine="567"/>
        <w:jc w:val="both"/>
        <w:rPr>
          <w:rFonts w:ascii="Times New Roman" w:eastAsia="ＭＳ 明朝" w:hAnsi="Times New Roman" w:cs="Times New Roman"/>
          <w:sz w:val="28"/>
          <w:szCs w:val="28"/>
        </w:rPr>
      </w:pPr>
      <w:r w:rsidRPr="005F4310">
        <w:rPr>
          <w:rFonts w:ascii="Times New Roman" w:hAnsi="Times New Roman" w:cs="Times New Roman"/>
          <w:sz w:val="28"/>
          <w:szCs w:val="28"/>
        </w:rPr>
        <w:tab/>
      </w:r>
      <w:r w:rsidRPr="005F4310">
        <w:rPr>
          <w:rFonts w:ascii="Times New Roman" w:hAnsi="Times New Roman" w:cs="Times New Roman"/>
          <w:b/>
          <w:sz w:val="28"/>
          <w:szCs w:val="28"/>
        </w:rPr>
        <w:t xml:space="preserve">Титулдық бөлік </w:t>
      </w:r>
      <w:r w:rsidRPr="005F4310">
        <w:rPr>
          <w:rFonts w:ascii="Times New Roman" w:hAnsi="Times New Roman" w:cs="Times New Roman"/>
          <w:sz w:val="28"/>
          <w:szCs w:val="28"/>
        </w:rPr>
        <w:t>– бұл кішкентай қаріппен жазылған деректерден тұратын жоғарғы қатар. Ол газет туралы басты мәліметтерді анықтайды. Мысалы, жолақтың реттік нөмірі (</w:t>
      </w:r>
      <w:r w:rsidRPr="005F4310">
        <w:rPr>
          <w:rFonts w:ascii="Times New Roman" w:eastAsia="ＭＳ 明朝" w:hAnsi="Times New Roman" w:cs="Times New Roman"/>
          <w:szCs w:val="28"/>
          <w:lang w:val="en-US"/>
        </w:rPr>
        <w:t>ページ</w:t>
      </w:r>
      <w:r w:rsidRPr="005F4310">
        <w:rPr>
          <w:rFonts w:ascii="Times New Roman" w:eastAsia="ＭＳ 明朝" w:hAnsi="Times New Roman" w:cs="Times New Roman"/>
          <w:szCs w:val="28"/>
        </w:rPr>
        <w:t xml:space="preserve"> – </w:t>
      </w:r>
      <w:r w:rsidRPr="005F4310">
        <w:rPr>
          <w:rFonts w:ascii="Times New Roman" w:eastAsia="ＭＳ 明朝" w:hAnsi="Times New Roman" w:cs="Times New Roman"/>
          <w:sz w:val="28"/>
          <w:szCs w:val="28"/>
        </w:rPr>
        <w:t>Pēji</w:t>
      </w:r>
      <w:r w:rsidRPr="005F4310">
        <w:rPr>
          <w:rFonts w:ascii="Times New Roman" w:eastAsia="ＭＳ 明朝" w:hAnsi="Times New Roman" w:cs="Times New Roman"/>
          <w:szCs w:val="28"/>
        </w:rPr>
        <w:t xml:space="preserve">), </w:t>
      </w:r>
      <w:r w:rsidRPr="005F4310">
        <w:rPr>
          <w:rFonts w:ascii="Times New Roman" w:eastAsia="ＭＳ 明朝" w:hAnsi="Times New Roman" w:cs="Times New Roman"/>
          <w:sz w:val="28"/>
          <w:szCs w:val="28"/>
        </w:rPr>
        <w:t>басылым нөмірі (</w:t>
      </w:r>
      <w:r w:rsidRPr="005F4310">
        <w:rPr>
          <w:rFonts w:ascii="Times New Roman" w:eastAsia="ＭＳ 明朝" w:hAnsi="Times New Roman" w:cs="Times New Roman"/>
          <w:szCs w:val="28"/>
        </w:rPr>
        <w:t>版</w:t>
      </w:r>
      <w:r w:rsidRPr="005F4310">
        <w:rPr>
          <w:rFonts w:ascii="Times New Roman" w:eastAsia="ＭＳ 明朝" w:hAnsi="Times New Roman" w:cs="Times New Roman"/>
          <w:sz w:val="28"/>
          <w:szCs w:val="28"/>
        </w:rPr>
        <w:t xml:space="preserve"> – Han), шығарылған күні (</w:t>
      </w:r>
      <w:r w:rsidRPr="005F4310">
        <w:rPr>
          <w:rFonts w:ascii="Times New Roman" w:eastAsia="ＭＳ 明朝" w:hAnsi="Times New Roman" w:cs="Times New Roman"/>
          <w:szCs w:val="28"/>
        </w:rPr>
        <w:t>発行日</w:t>
      </w:r>
      <w:r w:rsidRPr="005F4310">
        <w:rPr>
          <w:rFonts w:ascii="Times New Roman" w:eastAsia="ＭＳ 明朝" w:hAnsi="Times New Roman" w:cs="Times New Roman"/>
          <w:sz w:val="28"/>
          <w:szCs w:val="28"/>
        </w:rPr>
        <w:t xml:space="preserve"> – Hakkō-bi), газет басылымының реттік нөмірі (</w:t>
      </w:r>
      <w:r w:rsidRPr="005F4310">
        <w:rPr>
          <w:rFonts w:ascii="Times New Roman" w:eastAsia="ＭＳ 明朝" w:hAnsi="Times New Roman" w:cs="Times New Roman"/>
          <w:sz w:val="24"/>
          <w:szCs w:val="28"/>
        </w:rPr>
        <w:t>号数</w:t>
      </w:r>
      <w:r w:rsidRPr="005F4310">
        <w:rPr>
          <w:rFonts w:ascii="Times New Roman" w:eastAsia="ＭＳ 明朝" w:hAnsi="Times New Roman" w:cs="Times New Roman"/>
          <w:sz w:val="28"/>
          <w:szCs w:val="28"/>
        </w:rPr>
        <w:t xml:space="preserve"> – Gōsū).</w:t>
      </w:r>
    </w:p>
    <w:p w14:paraId="394E3071" w14:textId="77777777" w:rsidR="00CF59EB" w:rsidRPr="005F4310" w:rsidRDefault="00CF59EB" w:rsidP="00AA2CB0">
      <w:pPr>
        <w:pStyle w:val="af1"/>
        <w:numPr>
          <w:ilvl w:val="0"/>
          <w:numId w:val="9"/>
        </w:numPr>
        <w:spacing w:after="0" w:line="240" w:lineRule="auto"/>
        <w:ind w:left="567"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szCs w:val="28"/>
        </w:rPr>
        <w:t>題字</w:t>
      </w:r>
      <w:r w:rsidRPr="005F4310">
        <w:rPr>
          <w:rFonts w:ascii="Times New Roman" w:eastAsia="ＭＳ 明朝" w:hAnsi="Times New Roman" w:cs="Times New Roman"/>
          <w:sz w:val="28"/>
          <w:szCs w:val="28"/>
        </w:rPr>
        <w:t xml:space="preserve"> – </w:t>
      </w:r>
      <w:r w:rsidRPr="005F4310">
        <w:rPr>
          <w:rFonts w:ascii="Times New Roman" w:eastAsia="ＭＳ 明朝" w:hAnsi="Times New Roman" w:cs="Times New Roman"/>
          <w:color w:val="000000" w:themeColor="text1"/>
          <w:sz w:val="28"/>
          <w:szCs w:val="28"/>
          <w:shd w:val="clear" w:color="auto" w:fill="FFFFFF"/>
        </w:rPr>
        <w:t xml:space="preserve">Daiji </w:t>
      </w:r>
      <w:r w:rsidRPr="005F4310">
        <w:rPr>
          <w:rFonts w:ascii="Times New Roman" w:eastAsia="ＭＳ 明朝" w:hAnsi="Times New Roman" w:cs="Times New Roman"/>
          <w:color w:val="777777"/>
          <w:sz w:val="23"/>
          <w:szCs w:val="23"/>
          <w:shd w:val="clear" w:color="auto" w:fill="FFFFFF"/>
        </w:rPr>
        <w:t xml:space="preserve">– </w:t>
      </w:r>
      <w:r w:rsidRPr="005F4310">
        <w:rPr>
          <w:rFonts w:ascii="Times New Roman" w:eastAsia="ＭＳ 明朝" w:hAnsi="Times New Roman" w:cs="Times New Roman"/>
          <w:sz w:val="28"/>
          <w:szCs w:val="28"/>
        </w:rPr>
        <w:t xml:space="preserve"> газет атауы.</w:t>
      </w:r>
    </w:p>
    <w:p w14:paraId="07A54016" w14:textId="77777777" w:rsidR="00CF59EB" w:rsidRPr="005F4310" w:rsidRDefault="00CF59EB"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lastRenderedPageBreak/>
        <w:t xml:space="preserve">Газет жолғанының алғашқы бетінде міндетті түрде көзге жақсы көрентіндей етіп газеттің атауы белгіленеді. </w:t>
      </w:r>
    </w:p>
    <w:p w14:paraId="69984815" w14:textId="3B10D41A" w:rsidR="00CF59EB" w:rsidRPr="005F4310" w:rsidRDefault="00CF59EB"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b/>
          <w:sz w:val="28"/>
          <w:szCs w:val="28"/>
          <w:lang w:val="kk-KZ"/>
        </w:rPr>
        <w:t>Тақырып</w:t>
      </w:r>
      <w:r w:rsidR="00035E9C" w:rsidRPr="005F4310">
        <w:rPr>
          <w:rFonts w:ascii="Times New Roman" w:eastAsia="ＭＳ 明朝" w:hAnsi="Times New Roman" w:cs="Times New Roman"/>
          <w:b/>
          <w:sz w:val="28"/>
          <w:szCs w:val="28"/>
          <w:lang w:val="kk-KZ"/>
        </w:rPr>
        <w:t>тар</w:t>
      </w:r>
      <w:r w:rsidRPr="005F4310">
        <w:rPr>
          <w:rFonts w:ascii="Times New Roman" w:eastAsia="ＭＳ 明朝" w:hAnsi="Times New Roman" w:cs="Times New Roman"/>
          <w:b/>
          <w:sz w:val="28"/>
          <w:szCs w:val="28"/>
          <w:lang w:val="kk-KZ"/>
        </w:rPr>
        <w:t xml:space="preserve"> кешені</w:t>
      </w:r>
      <w:r w:rsidRPr="005F4310">
        <w:rPr>
          <w:rFonts w:ascii="Times New Roman" w:eastAsia="ＭＳ 明朝" w:hAnsi="Times New Roman" w:cs="Times New Roman"/>
          <w:sz w:val="28"/>
          <w:szCs w:val="28"/>
          <w:lang w:val="kk-KZ"/>
        </w:rPr>
        <w:t xml:space="preserve"> </w:t>
      </w:r>
      <w:r w:rsidRPr="005F4310">
        <w:rPr>
          <w:rFonts w:ascii="Times New Roman" w:eastAsia="ＭＳ 明朝" w:hAnsi="Times New Roman" w:cs="Times New Roman"/>
          <w:szCs w:val="28"/>
          <w:lang w:val="kk-KZ"/>
        </w:rPr>
        <w:t>–</w:t>
      </w:r>
      <w:r w:rsidRPr="005F4310">
        <w:rPr>
          <w:rFonts w:ascii="Times New Roman" w:eastAsia="ＭＳ 明朝" w:hAnsi="Times New Roman" w:cs="Times New Roman"/>
          <w:sz w:val="28"/>
          <w:szCs w:val="28"/>
          <w:lang w:val="kk-KZ"/>
        </w:rPr>
        <w:t xml:space="preserve"> мақалаға тақырып қою. Жапон газет құрылымында келесідей тақырып түрлері кездеседі.</w:t>
      </w:r>
    </w:p>
    <w:p w14:paraId="12124165" w14:textId="77777777" w:rsidR="00CF59EB" w:rsidRPr="005F4310" w:rsidRDefault="00CF59EB"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Cs w:val="28"/>
          <w:lang w:val="kk-KZ"/>
        </w:rPr>
        <w:t>見出</w:t>
      </w:r>
      <w:r w:rsidRPr="005F4310">
        <w:rPr>
          <w:rFonts w:ascii="Times New Roman" w:eastAsia="ＭＳ 明朝" w:hAnsi="Times New Roman" w:cs="Times New Roman"/>
          <w:szCs w:val="28"/>
          <w:lang w:val="en-US"/>
        </w:rPr>
        <w:t>し</w:t>
      </w:r>
      <w:r w:rsidRPr="005F4310">
        <w:rPr>
          <w:rFonts w:ascii="Times New Roman" w:eastAsia="ＭＳ 明朝" w:hAnsi="Times New Roman" w:cs="Times New Roman"/>
          <w:sz w:val="28"/>
          <w:szCs w:val="28"/>
          <w:lang w:val="kk-KZ"/>
        </w:rPr>
        <w:t xml:space="preserve"> – Midashi – Тақырып.</w:t>
      </w:r>
    </w:p>
    <w:p w14:paraId="61638B84" w14:textId="77777777" w:rsidR="00CF59EB" w:rsidRPr="005F4310" w:rsidRDefault="00CF59EB"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Мақаланың мазмұнын бір жолмен, қысқа да нұсқа көрсетуге арналған бірлік. Жапон газет құрылымында мақалаға бірнеше тақырып құрастырылады. Ондағы ең маңызды, мақала мазмұнына көз тартатын элемент</w:t>
      </w:r>
      <w:r w:rsidRPr="005F4310">
        <w:rPr>
          <w:rFonts w:ascii="Times New Roman" w:eastAsia="ＭＳ 明朝" w:hAnsi="Times New Roman" w:cs="Times New Roman"/>
          <w:szCs w:val="28"/>
          <w:lang w:val="kk-KZ"/>
        </w:rPr>
        <w:t>見出</w:t>
      </w:r>
      <w:r w:rsidRPr="005F4310">
        <w:rPr>
          <w:rFonts w:ascii="Times New Roman" w:eastAsia="ＭＳ 明朝" w:hAnsi="Times New Roman" w:cs="Times New Roman"/>
          <w:szCs w:val="28"/>
          <w:lang w:val="en-US"/>
        </w:rPr>
        <w:t>し</w:t>
      </w:r>
      <w:r w:rsidRPr="005F4310">
        <w:rPr>
          <w:rFonts w:ascii="Times New Roman" w:eastAsia="ＭＳ 明朝" w:hAnsi="Times New Roman" w:cs="Times New Roman"/>
          <w:szCs w:val="28"/>
          <w:lang w:val="kk-KZ"/>
        </w:rPr>
        <w:t xml:space="preserve"> </w:t>
      </w:r>
      <w:r w:rsidRPr="005F4310">
        <w:rPr>
          <w:rFonts w:ascii="Times New Roman" w:eastAsia="ＭＳ 明朝" w:hAnsi="Times New Roman" w:cs="Times New Roman"/>
          <w:sz w:val="28"/>
          <w:szCs w:val="28"/>
          <w:lang w:val="kk-KZ"/>
        </w:rPr>
        <w:t>(midashi). Газет бетінде ең үлкен қаріппен жазылады.</w:t>
      </w:r>
    </w:p>
    <w:p w14:paraId="42EC4043" w14:textId="77777777" w:rsidR="00CF59EB" w:rsidRPr="005F4310" w:rsidRDefault="00CF59EB"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Cs w:val="28"/>
          <w:lang w:val="kk-KZ"/>
        </w:rPr>
        <w:t>袖見出</w:t>
      </w:r>
      <w:r w:rsidRPr="005F4310">
        <w:rPr>
          <w:rFonts w:ascii="Times New Roman" w:eastAsia="ＭＳ 明朝" w:hAnsi="Times New Roman" w:cs="Times New Roman"/>
          <w:szCs w:val="28"/>
          <w:lang w:val="en-US"/>
        </w:rPr>
        <w:t>し</w:t>
      </w:r>
      <w:r w:rsidRPr="005F4310">
        <w:rPr>
          <w:rFonts w:ascii="Times New Roman" w:eastAsia="ＭＳ 明朝" w:hAnsi="Times New Roman" w:cs="Times New Roman"/>
          <w:sz w:val="28"/>
          <w:szCs w:val="28"/>
          <w:lang w:val="kk-KZ"/>
        </w:rPr>
        <w:t xml:space="preserve"> – </w:t>
      </w:r>
      <w:r w:rsidRPr="005F4310">
        <w:rPr>
          <w:rFonts w:ascii="Times New Roman" w:eastAsia="ＭＳ 明朝" w:hAnsi="Times New Roman" w:cs="Times New Roman"/>
          <w:color w:val="000000" w:themeColor="text1"/>
          <w:sz w:val="28"/>
          <w:szCs w:val="28"/>
          <w:shd w:val="clear" w:color="auto" w:fill="FFFFFF"/>
          <w:lang w:val="kk-KZ"/>
        </w:rPr>
        <w:t>Sode midashi – Т</w:t>
      </w:r>
      <w:r w:rsidRPr="005F4310">
        <w:rPr>
          <w:rFonts w:ascii="Times New Roman" w:eastAsia="ＭＳ 明朝" w:hAnsi="Times New Roman" w:cs="Times New Roman"/>
          <w:color w:val="000000" w:themeColor="text1"/>
          <w:sz w:val="28"/>
          <w:szCs w:val="28"/>
          <w:lang w:val="kk-KZ"/>
        </w:rPr>
        <w:t>ақырыпша</w:t>
      </w:r>
      <w:r w:rsidRPr="005F4310">
        <w:rPr>
          <w:rFonts w:ascii="Times New Roman" w:eastAsia="ＭＳ 明朝" w:hAnsi="Times New Roman" w:cs="Times New Roman"/>
          <w:b/>
          <w:sz w:val="28"/>
          <w:szCs w:val="28"/>
          <w:lang w:val="kk-KZ"/>
        </w:rPr>
        <w:t>.</w:t>
      </w:r>
    </w:p>
    <w:p w14:paraId="7C6A2719" w14:textId="77777777" w:rsidR="00CF59EB" w:rsidRPr="005F4310" w:rsidRDefault="00CF59EB" w:rsidP="005F4310">
      <w:pPr>
        <w:spacing w:after="0" w:line="240" w:lineRule="auto"/>
        <w:ind w:firstLine="567"/>
        <w:jc w:val="both"/>
        <w:rPr>
          <w:rFonts w:ascii="Times New Roman" w:eastAsia="ＭＳ 明朝" w:hAnsi="Times New Roman" w:cs="Times New Roman"/>
          <w:b/>
          <w:sz w:val="28"/>
          <w:szCs w:val="28"/>
          <w:lang w:val="kk-KZ"/>
        </w:rPr>
      </w:pPr>
      <w:r w:rsidRPr="005F4310">
        <w:rPr>
          <w:rFonts w:ascii="Times New Roman" w:eastAsia="ＭＳ 明朝" w:hAnsi="Times New Roman" w:cs="Times New Roman"/>
          <w:sz w:val="28"/>
          <w:szCs w:val="28"/>
          <w:lang w:val="kk-KZ"/>
        </w:rPr>
        <w:t xml:space="preserve">Тақырыптың және кейде бүкіл мақаланың мағынасын нақтылайды немесе кеңейтеді. </w:t>
      </w:r>
      <w:r w:rsidRPr="005F4310">
        <w:rPr>
          <w:rFonts w:ascii="Times New Roman" w:eastAsia="ＭＳ 明朝" w:hAnsi="Times New Roman" w:cs="Times New Roman"/>
          <w:szCs w:val="28"/>
          <w:lang w:val="kk-KZ"/>
        </w:rPr>
        <w:t>見出</w:t>
      </w:r>
      <w:r w:rsidRPr="005F4310">
        <w:rPr>
          <w:rFonts w:ascii="Times New Roman" w:eastAsia="ＭＳ 明朝" w:hAnsi="Times New Roman" w:cs="Times New Roman"/>
          <w:szCs w:val="28"/>
          <w:lang w:val="en-US"/>
        </w:rPr>
        <w:t>し</w:t>
      </w:r>
      <w:r w:rsidRPr="005F4310">
        <w:rPr>
          <w:rFonts w:ascii="Times New Roman" w:eastAsia="ＭＳ 明朝" w:hAnsi="Times New Roman" w:cs="Times New Roman"/>
          <w:szCs w:val="28"/>
          <w:lang w:val="kk-KZ"/>
        </w:rPr>
        <w:t xml:space="preserve"> </w:t>
      </w:r>
      <w:r w:rsidRPr="005F4310">
        <w:rPr>
          <w:rFonts w:ascii="Times New Roman" w:eastAsia="ＭＳ 明朝" w:hAnsi="Times New Roman" w:cs="Times New Roman"/>
          <w:sz w:val="28"/>
          <w:szCs w:val="28"/>
          <w:lang w:val="kk-KZ"/>
        </w:rPr>
        <w:t xml:space="preserve">(midashi)-ға қарағанда кішірек қаріп қолданылады. </w:t>
      </w:r>
    </w:p>
    <w:p w14:paraId="0F6AE558" w14:textId="77777777" w:rsidR="00CF59EB" w:rsidRPr="005F4310" w:rsidRDefault="00CF59EB"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Cs w:val="28"/>
          <w:lang w:val="en-US"/>
        </w:rPr>
        <w:t>カット</w:t>
      </w:r>
      <w:r w:rsidRPr="005F4310">
        <w:rPr>
          <w:rFonts w:ascii="Times New Roman" w:eastAsia="ＭＳ 明朝" w:hAnsi="Times New Roman" w:cs="Times New Roman"/>
          <w:szCs w:val="28"/>
          <w:lang w:val="kk-KZ"/>
        </w:rPr>
        <w:t>見出</w:t>
      </w:r>
      <w:r w:rsidRPr="005F4310">
        <w:rPr>
          <w:rFonts w:ascii="Times New Roman" w:eastAsia="ＭＳ 明朝" w:hAnsi="Times New Roman" w:cs="Times New Roman"/>
          <w:szCs w:val="28"/>
          <w:lang w:val="en-US"/>
        </w:rPr>
        <w:t>し</w:t>
      </w:r>
      <w:r w:rsidRPr="005F4310">
        <w:rPr>
          <w:rFonts w:ascii="Times New Roman" w:eastAsia="ＭＳ 明朝" w:hAnsi="Times New Roman" w:cs="Times New Roman"/>
          <w:szCs w:val="28"/>
          <w:lang w:val="kk-KZ"/>
        </w:rPr>
        <w:t xml:space="preserve"> </w:t>
      </w:r>
      <w:r w:rsidRPr="005F4310">
        <w:rPr>
          <w:rFonts w:ascii="Times New Roman" w:eastAsia="ＭＳ 明朝" w:hAnsi="Times New Roman" w:cs="Times New Roman"/>
          <w:sz w:val="28"/>
          <w:szCs w:val="28"/>
          <w:lang w:val="kk-KZ"/>
        </w:rPr>
        <w:t xml:space="preserve">– Katto midashi – Айдардың тақырыпшасы. </w:t>
      </w:r>
    </w:p>
    <w:p w14:paraId="12ED0CCE" w14:textId="77777777" w:rsidR="00CF59EB" w:rsidRPr="005F4310" w:rsidRDefault="00CF59EB"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Мақаланың көрсетілген типтегі бірнеше мақалалардың бірі екендігін білдіреді. Айдар осы мақалаға не материалға арналып құрастырылуы мүмкін.</w:t>
      </w:r>
    </w:p>
    <w:p w14:paraId="2B10F847" w14:textId="77777777" w:rsidR="00CF59EB" w:rsidRPr="005F4310" w:rsidRDefault="00CF59EB"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Cs w:val="28"/>
          <w:lang w:val="kk-KZ"/>
        </w:rPr>
        <w:t>「見出</w:t>
      </w:r>
      <w:r w:rsidRPr="005F4310">
        <w:rPr>
          <w:rFonts w:ascii="Times New Roman" w:eastAsia="ＭＳ 明朝" w:hAnsi="Times New Roman" w:cs="Times New Roman"/>
          <w:szCs w:val="28"/>
          <w:lang w:val="en-US"/>
        </w:rPr>
        <w:t>し</w:t>
      </w:r>
      <w:r w:rsidRPr="005F4310">
        <w:rPr>
          <w:rFonts w:ascii="Times New Roman" w:eastAsia="ＭＳ 明朝" w:hAnsi="Times New Roman" w:cs="Times New Roman"/>
          <w:szCs w:val="28"/>
          <w:lang w:val="kk-KZ"/>
        </w:rPr>
        <w:t xml:space="preserve"> </w:t>
      </w:r>
      <w:r w:rsidRPr="005F4310">
        <w:rPr>
          <w:rFonts w:ascii="Times New Roman" w:eastAsia="ＭＳ 明朝" w:hAnsi="Times New Roman" w:cs="Times New Roman"/>
          <w:sz w:val="28"/>
          <w:szCs w:val="28"/>
          <w:lang w:val="kk-KZ"/>
        </w:rPr>
        <w:t>(midashi)</w:t>
      </w:r>
      <w:r w:rsidRPr="005F4310">
        <w:rPr>
          <w:rFonts w:ascii="Times New Roman" w:eastAsia="ＭＳ 明朝" w:hAnsi="Times New Roman" w:cs="Times New Roman"/>
          <w:szCs w:val="28"/>
          <w:lang w:val="kk-KZ"/>
        </w:rPr>
        <w:t>」</w:t>
      </w:r>
      <w:r w:rsidRPr="005F4310">
        <w:rPr>
          <w:rFonts w:ascii="Times New Roman" w:eastAsia="ＭＳ 明朝" w:hAnsi="Times New Roman" w:cs="Times New Roman"/>
          <w:szCs w:val="28"/>
          <w:lang w:val="kk-KZ"/>
        </w:rPr>
        <w:t>,</w:t>
      </w:r>
      <w:r w:rsidRPr="005F4310">
        <w:rPr>
          <w:rFonts w:ascii="Times New Roman" w:eastAsia="ＭＳ 明朝" w:hAnsi="Times New Roman" w:cs="Times New Roman"/>
          <w:szCs w:val="28"/>
          <w:lang w:val="kk-KZ"/>
        </w:rPr>
        <w:t>「袖見出</w:t>
      </w:r>
      <w:r w:rsidRPr="005F4310">
        <w:rPr>
          <w:rFonts w:ascii="Times New Roman" w:eastAsia="ＭＳ 明朝" w:hAnsi="Times New Roman" w:cs="Times New Roman"/>
          <w:szCs w:val="28"/>
          <w:lang w:val="en-US"/>
        </w:rPr>
        <w:t>し</w:t>
      </w:r>
      <w:r w:rsidRPr="005F4310">
        <w:rPr>
          <w:rFonts w:ascii="Times New Roman" w:eastAsia="ＭＳ 明朝" w:hAnsi="Times New Roman" w:cs="Times New Roman"/>
          <w:szCs w:val="28"/>
          <w:lang w:val="kk-KZ"/>
        </w:rPr>
        <w:t xml:space="preserve"> </w:t>
      </w:r>
      <w:r w:rsidRPr="005F4310">
        <w:rPr>
          <w:rFonts w:ascii="Times New Roman" w:eastAsia="ＭＳ 明朝" w:hAnsi="Times New Roman" w:cs="Times New Roman"/>
          <w:sz w:val="28"/>
          <w:szCs w:val="28"/>
          <w:lang w:val="kk-KZ"/>
        </w:rPr>
        <w:t>(sode midashi)</w:t>
      </w:r>
      <w:r w:rsidRPr="005F4310">
        <w:rPr>
          <w:rFonts w:ascii="Times New Roman" w:eastAsia="ＭＳ 明朝" w:hAnsi="Times New Roman" w:cs="Times New Roman"/>
          <w:szCs w:val="28"/>
          <w:lang w:val="kk-KZ"/>
        </w:rPr>
        <w:t>」</w:t>
      </w:r>
      <w:r w:rsidRPr="005F4310">
        <w:rPr>
          <w:rFonts w:ascii="Times New Roman" w:eastAsia="ＭＳ 明朝" w:hAnsi="Times New Roman" w:cs="Times New Roman"/>
          <w:sz w:val="28"/>
          <w:szCs w:val="28"/>
          <w:lang w:val="kk-KZ"/>
        </w:rPr>
        <w:t>және</w:t>
      </w:r>
      <w:r w:rsidRPr="005F4310">
        <w:rPr>
          <w:rFonts w:ascii="Times New Roman" w:eastAsia="ＭＳ 明朝" w:hAnsi="Times New Roman" w:cs="Times New Roman"/>
          <w:szCs w:val="28"/>
          <w:lang w:val="kk-KZ"/>
        </w:rPr>
        <w:t>「</w:t>
      </w:r>
      <w:r w:rsidRPr="005F4310">
        <w:rPr>
          <w:rFonts w:ascii="Times New Roman" w:eastAsia="ＭＳ 明朝" w:hAnsi="Times New Roman" w:cs="Times New Roman"/>
          <w:szCs w:val="28"/>
          <w:lang w:val="en-US"/>
        </w:rPr>
        <w:t>カット</w:t>
      </w:r>
      <w:r w:rsidRPr="005F4310">
        <w:rPr>
          <w:rFonts w:ascii="Times New Roman" w:eastAsia="ＭＳ 明朝" w:hAnsi="Times New Roman" w:cs="Times New Roman"/>
          <w:szCs w:val="28"/>
          <w:lang w:val="kk-KZ"/>
        </w:rPr>
        <w:t>見出</w:t>
      </w:r>
      <w:r w:rsidRPr="005F4310">
        <w:rPr>
          <w:rFonts w:ascii="Times New Roman" w:eastAsia="ＭＳ 明朝" w:hAnsi="Times New Roman" w:cs="Times New Roman"/>
          <w:szCs w:val="28"/>
          <w:lang w:val="en-US"/>
        </w:rPr>
        <w:t>し</w:t>
      </w:r>
      <w:r w:rsidRPr="005F4310">
        <w:rPr>
          <w:rFonts w:ascii="Times New Roman" w:eastAsia="ＭＳ 明朝" w:hAnsi="Times New Roman" w:cs="Times New Roman"/>
          <w:szCs w:val="28"/>
          <w:lang w:val="kk-KZ"/>
        </w:rPr>
        <w:t xml:space="preserve"> </w:t>
      </w:r>
      <w:r w:rsidRPr="005F4310">
        <w:rPr>
          <w:rFonts w:ascii="Times New Roman" w:eastAsia="ＭＳ 明朝" w:hAnsi="Times New Roman" w:cs="Times New Roman"/>
          <w:sz w:val="28"/>
          <w:szCs w:val="28"/>
          <w:lang w:val="kk-KZ"/>
        </w:rPr>
        <w:t>(katto midashi)</w:t>
      </w:r>
      <w:r w:rsidRPr="005F4310">
        <w:rPr>
          <w:rFonts w:ascii="Times New Roman" w:eastAsia="ＭＳ 明朝" w:hAnsi="Times New Roman" w:cs="Times New Roman"/>
          <w:szCs w:val="28"/>
          <w:lang w:val="kk-KZ"/>
        </w:rPr>
        <w:t>」</w:t>
      </w:r>
      <w:r w:rsidRPr="005F4310">
        <w:rPr>
          <w:rFonts w:ascii="Times New Roman" w:eastAsia="ＭＳ 明朝" w:hAnsi="Times New Roman" w:cs="Times New Roman"/>
          <w:sz w:val="28"/>
          <w:szCs w:val="28"/>
          <w:lang w:val="kk-KZ"/>
        </w:rPr>
        <w:t xml:space="preserve">тақырып түрлерін тағы </w:t>
      </w:r>
      <w:r w:rsidRPr="005F4310">
        <w:rPr>
          <w:rFonts w:ascii="Times New Roman" w:eastAsia="ＭＳ 明朝" w:hAnsi="Times New Roman" w:cs="Times New Roman"/>
          <w:sz w:val="28"/>
          <w:szCs w:val="28"/>
          <w:lang w:val="kk-KZ"/>
        </w:rPr>
        <w:t>「</w:t>
      </w:r>
      <w:r w:rsidRPr="005F4310">
        <w:rPr>
          <w:rFonts w:ascii="Times New Roman" w:eastAsia="ＭＳ 明朝" w:hAnsi="Times New Roman" w:cs="Times New Roman"/>
          <w:szCs w:val="28"/>
          <w:lang w:val="kk-KZ"/>
        </w:rPr>
        <w:t>大見出</w:t>
      </w:r>
      <w:r w:rsidRPr="005F4310">
        <w:rPr>
          <w:rFonts w:ascii="Times New Roman" w:eastAsia="ＭＳ 明朝" w:hAnsi="Times New Roman" w:cs="Times New Roman"/>
          <w:szCs w:val="28"/>
        </w:rPr>
        <w:t>し</w:t>
      </w:r>
      <w:r w:rsidRPr="005F4310">
        <w:rPr>
          <w:rFonts w:ascii="Times New Roman" w:eastAsia="ＭＳ 明朝" w:hAnsi="Times New Roman" w:cs="Times New Roman"/>
          <w:sz w:val="28"/>
          <w:szCs w:val="28"/>
          <w:lang w:val="kk-KZ"/>
        </w:rPr>
        <w:t xml:space="preserve">　</w:t>
      </w:r>
      <w:r w:rsidRPr="005F4310">
        <w:rPr>
          <w:rFonts w:ascii="Times New Roman" w:eastAsia="ＭＳ 明朝" w:hAnsi="Times New Roman" w:cs="Times New Roman"/>
          <w:sz w:val="28"/>
          <w:szCs w:val="28"/>
          <w:lang w:val="kk-KZ"/>
        </w:rPr>
        <w:t>(ōmidashi)</w:t>
      </w:r>
      <w:r w:rsidRPr="005F4310">
        <w:rPr>
          <w:rFonts w:ascii="Times New Roman" w:eastAsia="ＭＳ 明朝" w:hAnsi="Times New Roman" w:cs="Times New Roman"/>
          <w:sz w:val="28"/>
          <w:szCs w:val="28"/>
          <w:lang w:val="kk-KZ"/>
        </w:rPr>
        <w:t>」、「</w:t>
      </w:r>
      <w:r w:rsidRPr="005F4310">
        <w:rPr>
          <w:rFonts w:ascii="Times New Roman" w:eastAsia="ＭＳ 明朝" w:hAnsi="Times New Roman" w:cs="Times New Roman"/>
          <w:szCs w:val="28"/>
          <w:lang w:val="kk-KZ"/>
        </w:rPr>
        <w:t>中見出</w:t>
      </w:r>
      <w:r w:rsidRPr="005F4310">
        <w:rPr>
          <w:rFonts w:ascii="Times New Roman" w:eastAsia="ＭＳ 明朝" w:hAnsi="Times New Roman" w:cs="Times New Roman"/>
          <w:szCs w:val="28"/>
        </w:rPr>
        <w:t>し</w:t>
      </w:r>
      <w:r w:rsidRPr="005F4310">
        <w:rPr>
          <w:rFonts w:ascii="Times New Roman" w:eastAsia="ＭＳ 明朝" w:hAnsi="Times New Roman" w:cs="Times New Roman"/>
          <w:szCs w:val="28"/>
          <w:lang w:val="kk-KZ"/>
        </w:rPr>
        <w:t xml:space="preserve"> </w:t>
      </w:r>
      <w:r w:rsidRPr="005F4310">
        <w:rPr>
          <w:rFonts w:ascii="Times New Roman" w:eastAsia="ＭＳ 明朝" w:hAnsi="Times New Roman" w:cs="Times New Roman"/>
          <w:sz w:val="28"/>
          <w:szCs w:val="28"/>
          <w:lang w:val="kk-KZ"/>
        </w:rPr>
        <w:t>(chū midashi)</w:t>
      </w:r>
      <w:r w:rsidRPr="005F4310">
        <w:rPr>
          <w:rFonts w:ascii="Times New Roman" w:eastAsia="ＭＳ 明朝" w:hAnsi="Times New Roman" w:cs="Times New Roman"/>
          <w:sz w:val="28"/>
          <w:szCs w:val="28"/>
          <w:lang w:val="kk-KZ"/>
        </w:rPr>
        <w:t>」、「</w:t>
      </w:r>
      <w:r w:rsidRPr="005F4310">
        <w:rPr>
          <w:rFonts w:ascii="Times New Roman" w:eastAsia="ＭＳ 明朝" w:hAnsi="Times New Roman" w:cs="Times New Roman"/>
          <w:sz w:val="28"/>
          <w:szCs w:val="28"/>
          <w:lang w:val="kk-KZ"/>
        </w:rPr>
        <w:t xml:space="preserve"> </w:t>
      </w:r>
      <w:r w:rsidRPr="005F4310">
        <w:rPr>
          <w:rFonts w:ascii="Times New Roman" w:eastAsia="ＭＳ 明朝" w:hAnsi="Times New Roman" w:cs="Times New Roman"/>
          <w:szCs w:val="28"/>
          <w:lang w:val="kk-KZ"/>
        </w:rPr>
        <w:t>小見出</w:t>
      </w:r>
      <w:r w:rsidRPr="005F4310">
        <w:rPr>
          <w:rFonts w:ascii="Times New Roman" w:eastAsia="ＭＳ 明朝" w:hAnsi="Times New Roman" w:cs="Times New Roman"/>
          <w:szCs w:val="28"/>
        </w:rPr>
        <w:t>し</w:t>
      </w:r>
      <w:r w:rsidRPr="005F4310">
        <w:rPr>
          <w:rFonts w:ascii="Times New Roman" w:eastAsia="ＭＳ 明朝" w:hAnsi="Times New Roman" w:cs="Times New Roman"/>
          <w:sz w:val="28"/>
          <w:szCs w:val="28"/>
          <w:lang w:val="kk-KZ"/>
        </w:rPr>
        <w:t xml:space="preserve"> (komidashi)</w:t>
      </w:r>
      <w:r w:rsidRPr="005F4310">
        <w:rPr>
          <w:rFonts w:ascii="Times New Roman" w:eastAsia="ＭＳ 明朝" w:hAnsi="Times New Roman" w:cs="Times New Roman"/>
          <w:sz w:val="28"/>
          <w:szCs w:val="28"/>
          <w:lang w:val="kk-KZ"/>
        </w:rPr>
        <w:t>」</w:t>
      </w:r>
      <w:r w:rsidRPr="005F4310">
        <w:rPr>
          <w:rFonts w:ascii="Times New Roman" w:eastAsia="ＭＳ 明朝" w:hAnsi="Times New Roman" w:cs="Times New Roman"/>
          <w:sz w:val="28"/>
          <w:szCs w:val="28"/>
          <w:lang w:val="kk-KZ"/>
        </w:rPr>
        <w:t>деп те аталады да, «үлкен тақырып», «орташа тақырып», «кіші тақырып» деп аударылады.</w:t>
      </w:r>
    </w:p>
    <w:p w14:paraId="45119389" w14:textId="77777777" w:rsidR="00CF59EB" w:rsidRPr="005F4310" w:rsidRDefault="00CF59EB" w:rsidP="00AA2CB0">
      <w:pPr>
        <w:pStyle w:val="af1"/>
        <w:numPr>
          <w:ilvl w:val="0"/>
          <w:numId w:val="9"/>
        </w:numPr>
        <w:spacing w:after="0" w:line="240" w:lineRule="auto"/>
        <w:ind w:left="993" w:firstLine="567"/>
        <w:jc w:val="both"/>
        <w:rPr>
          <w:rFonts w:ascii="Times New Roman" w:eastAsia="ＭＳ 明朝" w:hAnsi="Times New Roman" w:cs="Times New Roman"/>
          <w:sz w:val="28"/>
          <w:szCs w:val="28"/>
          <w:lang w:val="ru-RU"/>
        </w:rPr>
      </w:pPr>
      <w:r w:rsidRPr="005F4310">
        <w:rPr>
          <w:rFonts w:ascii="Times New Roman" w:eastAsia="ＭＳ 明朝" w:hAnsi="Times New Roman" w:cs="Times New Roman"/>
          <w:szCs w:val="28"/>
          <w:lang w:val="en-US"/>
        </w:rPr>
        <w:t>リード</w:t>
      </w:r>
      <w:r w:rsidRPr="005F4310">
        <w:rPr>
          <w:rFonts w:ascii="Times New Roman" w:eastAsia="ＭＳ 明朝" w:hAnsi="Times New Roman" w:cs="Times New Roman"/>
          <w:szCs w:val="28"/>
          <w:lang w:val="en-US"/>
        </w:rPr>
        <w:t xml:space="preserve"> </w:t>
      </w:r>
      <w:r w:rsidRPr="005F4310">
        <w:rPr>
          <w:rFonts w:ascii="Times New Roman" w:eastAsia="ＭＳ 明朝" w:hAnsi="Times New Roman" w:cs="Times New Roman"/>
          <w:sz w:val="28"/>
          <w:szCs w:val="28"/>
          <w:lang w:val="ru-RU"/>
        </w:rPr>
        <w:t>–</w:t>
      </w:r>
      <w:r w:rsidRPr="005F4310">
        <w:rPr>
          <w:rFonts w:ascii="Times New Roman" w:eastAsia="ＭＳ 明朝" w:hAnsi="Times New Roman" w:cs="Times New Roman"/>
          <w:sz w:val="28"/>
          <w:szCs w:val="28"/>
          <w:lang w:val="en-US"/>
        </w:rPr>
        <w:t xml:space="preserve"> Rīdo –</w:t>
      </w:r>
      <w:r w:rsidRPr="005F4310">
        <w:rPr>
          <w:rFonts w:ascii="Times New Roman" w:eastAsia="ＭＳ 明朝" w:hAnsi="Times New Roman" w:cs="Times New Roman"/>
          <w:sz w:val="28"/>
          <w:szCs w:val="28"/>
          <w:lang w:val="ru-RU"/>
        </w:rPr>
        <w:t xml:space="preserve"> </w:t>
      </w:r>
      <w:r w:rsidRPr="005F4310">
        <w:rPr>
          <w:rFonts w:ascii="Times New Roman" w:eastAsia="ＭＳ 明朝" w:hAnsi="Times New Roman" w:cs="Times New Roman"/>
          <w:sz w:val="28"/>
          <w:szCs w:val="28"/>
        </w:rPr>
        <w:t>Лид</w:t>
      </w:r>
      <w:r w:rsidRPr="005F4310">
        <w:rPr>
          <w:rFonts w:ascii="Times New Roman" w:eastAsia="ＭＳ 明朝" w:hAnsi="Times New Roman" w:cs="Times New Roman"/>
          <w:sz w:val="28"/>
          <w:szCs w:val="28"/>
          <w:lang w:val="en-US"/>
        </w:rPr>
        <w:t>.</w:t>
      </w:r>
    </w:p>
    <w:p w14:paraId="4E55BD25" w14:textId="77777777" w:rsidR="00CF59EB" w:rsidRPr="005F4310" w:rsidRDefault="00CF59EB" w:rsidP="005F4310">
      <w:pPr>
        <w:spacing w:after="0" w:line="240" w:lineRule="auto"/>
        <w:ind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sz w:val="28"/>
          <w:szCs w:val="28"/>
        </w:rPr>
        <w:t>Мақаланың негізгі мазмұнын бірнеше сөйлемдермен жеткізеді. Тақырыптың мазмұны лидте бекітіледі.</w:t>
      </w:r>
    </w:p>
    <w:p w14:paraId="4A460E21" w14:textId="77777777" w:rsidR="00CF59EB" w:rsidRPr="005F4310" w:rsidRDefault="00CF59EB" w:rsidP="00AA2CB0">
      <w:pPr>
        <w:pStyle w:val="af1"/>
        <w:numPr>
          <w:ilvl w:val="0"/>
          <w:numId w:val="9"/>
        </w:numPr>
        <w:spacing w:after="0" w:line="240" w:lineRule="auto"/>
        <w:ind w:left="993"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szCs w:val="28"/>
        </w:rPr>
        <w:t>記事下広告</w:t>
      </w:r>
      <w:r w:rsidRPr="005F4310">
        <w:rPr>
          <w:rFonts w:ascii="Times New Roman" w:eastAsia="ＭＳ 明朝" w:hAnsi="Times New Roman" w:cs="Times New Roman"/>
          <w:sz w:val="28"/>
          <w:szCs w:val="28"/>
        </w:rPr>
        <w:t xml:space="preserve"> – </w:t>
      </w:r>
      <w:r w:rsidRPr="005F4310">
        <w:rPr>
          <w:rFonts w:ascii="Times New Roman" w:eastAsia="ＭＳ 明朝" w:hAnsi="Times New Roman" w:cs="Times New Roman"/>
          <w:color w:val="000000" w:themeColor="text1"/>
          <w:sz w:val="28"/>
          <w:szCs w:val="23"/>
          <w:shd w:val="clear" w:color="auto" w:fill="FFFFFF"/>
        </w:rPr>
        <w:t>Kiji-ka kōkoku – Мақаланың төменгі жарнамасы.</w:t>
      </w:r>
    </w:p>
    <w:p w14:paraId="7C98F215" w14:textId="77777777" w:rsidR="00CF59EB" w:rsidRPr="005F4310" w:rsidRDefault="00CF59EB"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Жолақтың ең төменгі бөлігі. Онда әдетте жарнамалар орнатылады.  </w:t>
      </w:r>
    </w:p>
    <w:p w14:paraId="128C17A0" w14:textId="37C7ABE7" w:rsidR="00CF59EB" w:rsidRPr="005F4310" w:rsidRDefault="00CF59EB" w:rsidP="00AA2CB0">
      <w:pPr>
        <w:pStyle w:val="af1"/>
        <w:numPr>
          <w:ilvl w:val="0"/>
          <w:numId w:val="9"/>
        </w:numPr>
        <w:tabs>
          <w:tab w:val="left" w:pos="993"/>
        </w:tabs>
        <w:spacing w:after="0" w:line="240" w:lineRule="auto"/>
        <w:ind w:left="993"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szCs w:val="28"/>
        </w:rPr>
        <w:t>写真</w:t>
      </w:r>
      <w:r w:rsidRPr="005F4310">
        <w:rPr>
          <w:rFonts w:ascii="Times New Roman" w:eastAsia="ＭＳ 明朝" w:hAnsi="Times New Roman" w:cs="Times New Roman"/>
          <w:sz w:val="28"/>
          <w:szCs w:val="28"/>
        </w:rPr>
        <w:t xml:space="preserve"> </w:t>
      </w:r>
      <w:r w:rsidRPr="005F4310">
        <w:rPr>
          <w:rFonts w:ascii="Times New Roman" w:eastAsia="ＭＳ 明朝" w:hAnsi="Times New Roman" w:cs="Times New Roman"/>
          <w:sz w:val="28"/>
          <w:szCs w:val="28"/>
          <w:lang w:val="ru-RU"/>
        </w:rPr>
        <w:t xml:space="preserve">– Shashin – Сурет </w:t>
      </w:r>
      <w:r w:rsidR="00F65E47" w:rsidRPr="005F4310">
        <w:rPr>
          <w:rFonts w:ascii="Times New Roman" w:eastAsia="ＭＳ 明朝" w:hAnsi="Times New Roman" w:cs="Times New Roman"/>
          <w:sz w:val="28"/>
          <w:szCs w:val="28"/>
          <w:lang w:val="en-US"/>
        </w:rPr>
        <w:t>[34</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lang w:val="ru-RU"/>
        </w:rPr>
        <w:t>.</w:t>
      </w:r>
    </w:p>
    <w:p w14:paraId="237322AE" w14:textId="77777777" w:rsidR="00CF59EB" w:rsidRPr="005F4310" w:rsidRDefault="00CF59EB" w:rsidP="005F4310">
      <w:pPr>
        <w:tabs>
          <w:tab w:val="left" w:pos="993"/>
        </w:tabs>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Қорытындылай келе, жапондық БАҚ-тың, атап айтқанда алғашқы газеттердің пайда болу және даму тарихы айтарлықтай ұзақ уақытты қамтиды. Қазіргі таңда, Жапондық газеттердің басылымы әлем бойынша басылымы және таралымы бойынша алдыңғы ондық қатарында. Ұзақ жылдар бойы құрастырылып, жүйеге келтірілген БАҚ-тың Жапон халқының арасында алатын орны ерекше. </w:t>
      </w:r>
    </w:p>
    <w:p w14:paraId="17E35E57" w14:textId="461ABE72" w:rsidR="00CF1B66" w:rsidRPr="005F4310" w:rsidRDefault="00CF59EB" w:rsidP="005F4310">
      <w:pPr>
        <w:tabs>
          <w:tab w:val="left" w:pos="993"/>
        </w:tabs>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Сонымен қатар, публицистика мен журналистика барлық елдерде бар, жалпы стандарттары ортақ дегеннің өзінде,  БАҚ тілі әр елде ерекшеленеді. Осылайша, жапон тілінің лингвистикалық және стилистикалық аспектілеріне байланысты көптеген айырмашылықтар кездеседі. Оған қоса, жапондық газет бетінің құрамы, атап айтқанда жаңалық тақырыптарының құрылысының өзі өзге елдердің басылымдарынан ерекшеленеді. Әрине, бұл факторлардың барлығы әрбір елдің өзіндік мәдени, тілдік және басқа да ерекшеліктерімен тығыз байланысты.</w:t>
      </w:r>
      <w:bookmarkStart w:id="0" w:name="_gjdgxs" w:colFirst="0" w:colLast="0"/>
      <w:bookmarkEnd w:id="0"/>
    </w:p>
    <w:p w14:paraId="0B090045" w14:textId="77777777" w:rsidR="00F65E47" w:rsidRPr="005F4310" w:rsidRDefault="00F65E47" w:rsidP="005F4310">
      <w:pPr>
        <w:tabs>
          <w:tab w:val="left" w:pos="993"/>
        </w:tabs>
        <w:spacing w:after="0" w:line="240" w:lineRule="auto"/>
        <w:ind w:firstLine="567"/>
        <w:jc w:val="both"/>
        <w:rPr>
          <w:rFonts w:ascii="Times New Roman" w:hAnsi="Times New Roman" w:cs="Times New Roman"/>
          <w:sz w:val="28"/>
          <w:szCs w:val="28"/>
          <w:lang w:val="kk-KZ"/>
        </w:rPr>
      </w:pPr>
    </w:p>
    <w:p w14:paraId="78D387C9" w14:textId="55914760" w:rsidR="00EE73ED" w:rsidRPr="00F141CE" w:rsidRDefault="00DA56D5" w:rsidP="005F4310">
      <w:pPr>
        <w:spacing w:after="0" w:line="240" w:lineRule="auto"/>
        <w:ind w:firstLine="567"/>
        <w:jc w:val="both"/>
        <w:rPr>
          <w:rFonts w:ascii="Times New Roman" w:hAnsi="Times New Roman" w:cs="Times New Roman"/>
          <w:b/>
          <w:sz w:val="28"/>
          <w:szCs w:val="28"/>
          <w:lang w:val="kk-KZ"/>
        </w:rPr>
      </w:pPr>
      <w:r w:rsidRPr="00F141CE">
        <w:rPr>
          <w:rFonts w:ascii="Times New Roman" w:hAnsi="Times New Roman" w:cs="Times New Roman"/>
          <w:b/>
          <w:sz w:val="28"/>
          <w:szCs w:val="28"/>
          <w:lang w:val="kk-KZ"/>
        </w:rPr>
        <w:t>Бақылау сұрақт</w:t>
      </w:r>
      <w:r w:rsidR="009D7A59" w:rsidRPr="00F141CE">
        <w:rPr>
          <w:rFonts w:ascii="Times New Roman" w:hAnsi="Times New Roman" w:cs="Times New Roman"/>
          <w:b/>
          <w:sz w:val="28"/>
          <w:szCs w:val="28"/>
          <w:lang w:val="kk-KZ"/>
        </w:rPr>
        <w:t>а</w:t>
      </w:r>
      <w:r w:rsidRPr="00F141CE">
        <w:rPr>
          <w:rFonts w:ascii="Times New Roman" w:hAnsi="Times New Roman" w:cs="Times New Roman"/>
          <w:b/>
          <w:sz w:val="28"/>
          <w:szCs w:val="28"/>
          <w:lang w:val="kk-KZ"/>
        </w:rPr>
        <w:t>ры</w:t>
      </w:r>
      <w:r w:rsidR="00CF1B66" w:rsidRPr="00F141CE">
        <w:rPr>
          <w:rFonts w:ascii="Times New Roman" w:hAnsi="Times New Roman" w:cs="Times New Roman"/>
          <w:b/>
          <w:sz w:val="28"/>
          <w:szCs w:val="28"/>
          <w:lang w:val="kk-KZ"/>
        </w:rPr>
        <w:t>:</w:t>
      </w:r>
    </w:p>
    <w:p w14:paraId="797A4CF7" w14:textId="6D61BB61" w:rsidR="000C1D3D" w:rsidRPr="00F141CE" w:rsidRDefault="0098328C" w:rsidP="00AA2CB0">
      <w:pPr>
        <w:pStyle w:val="af1"/>
        <w:numPr>
          <w:ilvl w:val="0"/>
          <w:numId w:val="28"/>
        </w:numPr>
        <w:spacing w:after="0" w:line="240" w:lineRule="auto"/>
        <w:jc w:val="both"/>
        <w:rPr>
          <w:rFonts w:ascii="Times New Roman" w:hAnsi="Times New Roman" w:cs="Times New Roman"/>
          <w:sz w:val="28"/>
          <w:szCs w:val="28"/>
        </w:rPr>
      </w:pPr>
      <w:r w:rsidRPr="00F141CE">
        <w:rPr>
          <w:rFonts w:ascii="Times New Roman" w:eastAsia="Times New Roman" w:hAnsi="Times New Roman" w:cs="Times New Roman"/>
          <w:sz w:val="28"/>
          <w:szCs w:val="28"/>
        </w:rPr>
        <w:t>Жапонияда ке</w:t>
      </w:r>
      <w:r w:rsidRPr="00F141CE">
        <w:rPr>
          <w:rFonts w:ascii="Times New Roman" w:hAnsi="Times New Roman" w:cs="Times New Roman"/>
          <w:sz w:val="28"/>
          <w:szCs w:val="28"/>
        </w:rPr>
        <w:t xml:space="preserve">ңінен қолданылатын әлеуметтік желілерді атаңыз. </w:t>
      </w:r>
    </w:p>
    <w:p w14:paraId="3ACEBBB8" w14:textId="4F3704E2" w:rsidR="00CF1B66" w:rsidRPr="00F141CE" w:rsidRDefault="0098328C" w:rsidP="00AA2CB0">
      <w:pPr>
        <w:pStyle w:val="af1"/>
        <w:numPr>
          <w:ilvl w:val="0"/>
          <w:numId w:val="28"/>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lastRenderedPageBreak/>
        <w:t>Жапондық БАҚ тілін зерттеудің Америка және Еуропа елдеріндегі зерттеулерден айырмашылығы қандай? NHK қоғамдық хабар тарату комитетінің (</w:t>
      </w:r>
      <w:r w:rsidRPr="00F141CE">
        <w:rPr>
          <w:rFonts w:ascii="Times New Roman" w:hAnsi="Times New Roman" w:cs="Times New Roman"/>
          <w:i/>
          <w:sz w:val="28"/>
          <w:szCs w:val="28"/>
        </w:rPr>
        <w:t>Hōsō Yōgo Iinkai</w:t>
      </w:r>
      <w:r w:rsidRPr="00F141CE">
        <w:rPr>
          <w:rFonts w:ascii="Times New Roman" w:hAnsi="Times New Roman" w:cs="Times New Roman"/>
          <w:sz w:val="28"/>
          <w:szCs w:val="28"/>
        </w:rPr>
        <w:t>) қызметін сипаттаңыз.</w:t>
      </w:r>
    </w:p>
    <w:p w14:paraId="64179729" w14:textId="051224B4" w:rsidR="00CF1B66" w:rsidRPr="00F141CE" w:rsidRDefault="0098328C" w:rsidP="00AA2CB0">
      <w:pPr>
        <w:pStyle w:val="af1"/>
        <w:numPr>
          <w:ilvl w:val="0"/>
          <w:numId w:val="28"/>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 xml:space="preserve">Жапондық газет қандай түрлерге бөлінеді? </w:t>
      </w:r>
    </w:p>
    <w:p w14:paraId="566425AB" w14:textId="5AAB16BC" w:rsidR="000C1D3D" w:rsidRPr="00F141CE" w:rsidRDefault="0098328C" w:rsidP="00AA2CB0">
      <w:pPr>
        <w:pStyle w:val="af1"/>
        <w:numPr>
          <w:ilvl w:val="0"/>
          <w:numId w:val="28"/>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Газеттердің құрылымдық ерекшеліктерін атаңыз.</w:t>
      </w:r>
    </w:p>
    <w:p w14:paraId="619CECA1" w14:textId="16242276" w:rsidR="00CF1B66" w:rsidRPr="00F141CE" w:rsidRDefault="0098328C" w:rsidP="00AA2CB0">
      <w:pPr>
        <w:pStyle w:val="af1"/>
        <w:numPr>
          <w:ilvl w:val="0"/>
          <w:numId w:val="28"/>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Мақала тақырыптарының түрлері қандай?</w:t>
      </w:r>
    </w:p>
    <w:p w14:paraId="588E6556" w14:textId="77777777" w:rsidR="00DA56D5" w:rsidRPr="00F141CE" w:rsidRDefault="00DA56D5" w:rsidP="005F4310">
      <w:pPr>
        <w:spacing w:after="0" w:line="240" w:lineRule="auto"/>
        <w:ind w:firstLine="567"/>
        <w:jc w:val="both"/>
        <w:rPr>
          <w:rFonts w:ascii="Times New Roman" w:hAnsi="Times New Roman" w:cs="Times New Roman"/>
          <w:sz w:val="28"/>
          <w:szCs w:val="28"/>
          <w:lang w:val="kk-KZ"/>
        </w:rPr>
      </w:pPr>
    </w:p>
    <w:p w14:paraId="69D274BF"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Жаттығулар:</w:t>
      </w:r>
    </w:p>
    <w:p w14:paraId="49D5C1CA" w14:textId="77777777" w:rsidR="00DA56D5" w:rsidRPr="00F141CE" w:rsidRDefault="00DA56D5" w:rsidP="005F4310">
      <w:pPr>
        <w:spacing w:after="0" w:line="240" w:lineRule="auto"/>
        <w:ind w:firstLine="567"/>
        <w:jc w:val="both"/>
        <w:rPr>
          <w:rFonts w:ascii="Times New Roman" w:eastAsia="Times New Roman" w:hAnsi="Times New Roman" w:cs="Times New Roman"/>
          <w:b/>
          <w:sz w:val="28"/>
          <w:szCs w:val="28"/>
          <w:lang w:val="kk-KZ"/>
        </w:rPr>
      </w:pPr>
    </w:p>
    <w:p w14:paraId="28784CA2" w14:textId="14234A5E" w:rsidR="00DA56D5" w:rsidRPr="00F141CE" w:rsidRDefault="005D3253" w:rsidP="005F4310">
      <w:pPr>
        <w:pStyle w:val="af1"/>
        <w:numPr>
          <w:ilvl w:val="3"/>
          <w:numId w:val="2"/>
        </w:numPr>
        <w:spacing w:after="0" w:line="240" w:lineRule="auto"/>
        <w:ind w:left="851"/>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Жапония мен Қазақстанда қолданылатын әлеуметтік желілерді қолданыс сұранысына қарай салыстырыңыз.</w:t>
      </w:r>
    </w:p>
    <w:p w14:paraId="2A20AC0F" w14:textId="4FA37892" w:rsidR="00DA56D5" w:rsidRPr="00F141CE" w:rsidRDefault="005D3253" w:rsidP="005F4310">
      <w:pPr>
        <w:pStyle w:val="af1"/>
        <w:numPr>
          <w:ilvl w:val="3"/>
          <w:numId w:val="2"/>
        </w:numPr>
        <w:spacing w:after="0" w:line="240" w:lineRule="auto"/>
        <w:ind w:left="851"/>
        <w:jc w:val="both"/>
        <w:rPr>
          <w:rFonts w:ascii="Times New Roman" w:hAnsi="Times New Roman" w:cs="Times New Roman"/>
          <w:sz w:val="28"/>
          <w:szCs w:val="28"/>
        </w:rPr>
      </w:pPr>
      <w:r w:rsidRPr="00F141CE">
        <w:rPr>
          <w:rFonts w:ascii="Times New Roman" w:hAnsi="Times New Roman" w:cs="Times New Roman"/>
          <w:sz w:val="28"/>
          <w:szCs w:val="28"/>
        </w:rPr>
        <w:t xml:space="preserve">Дәрісте көрсетілген үлгі бойынша, жапондық және қазақстандық газеттерді мысал ретінде алып, құрылымдық талдау жүргізіңіз. Айырмашылықтарын анықтаңыз. </w:t>
      </w:r>
    </w:p>
    <w:p w14:paraId="68D07FFF" w14:textId="14E0CDF8" w:rsidR="00102A19" w:rsidRPr="00F141CE" w:rsidRDefault="00102A19" w:rsidP="005F4310">
      <w:pPr>
        <w:pStyle w:val="af1"/>
        <w:numPr>
          <w:ilvl w:val="3"/>
          <w:numId w:val="2"/>
        </w:numPr>
        <w:spacing w:after="0" w:line="240" w:lineRule="auto"/>
        <w:ind w:left="851"/>
        <w:jc w:val="both"/>
        <w:rPr>
          <w:rFonts w:ascii="Times New Roman" w:hAnsi="Times New Roman" w:cs="Times New Roman"/>
          <w:sz w:val="28"/>
          <w:szCs w:val="28"/>
        </w:rPr>
      </w:pPr>
      <w:r w:rsidRPr="00F141CE">
        <w:rPr>
          <w:rFonts w:ascii="Times New Roman" w:hAnsi="Times New Roman" w:cs="Times New Roman"/>
          <w:sz w:val="28"/>
          <w:szCs w:val="28"/>
        </w:rPr>
        <w:t>Жапон тіліндегі келесі сөздердің оқылуы мен аудармасын түсіндіріңіз:</w:t>
      </w:r>
    </w:p>
    <w:p w14:paraId="5117D17D" w14:textId="77777777" w:rsidR="00102A19" w:rsidRPr="00F141CE" w:rsidRDefault="00102A19" w:rsidP="005F4310">
      <w:pPr>
        <w:spacing w:after="0" w:line="240" w:lineRule="auto"/>
        <w:ind w:firstLine="567"/>
        <w:jc w:val="both"/>
        <w:rPr>
          <w:rFonts w:ascii="Times New Roman" w:eastAsia="ＭＳ 明朝" w:hAnsi="Times New Roman" w:cs="Times New Roman"/>
          <w:lang w:val="kk-KZ"/>
        </w:rPr>
        <w:sectPr w:rsidR="00102A19" w:rsidRPr="00F141CE" w:rsidSect="00FC04CF">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134" w:header="708" w:footer="708" w:gutter="0"/>
          <w:pgNumType w:start="0"/>
          <w:cols w:space="708"/>
          <w:titlePg/>
          <w:docGrid w:linePitch="360"/>
        </w:sectPr>
      </w:pPr>
    </w:p>
    <w:p w14:paraId="6816A6D3" w14:textId="6E411036" w:rsidR="00102A19" w:rsidRPr="00F141CE" w:rsidRDefault="00102A19" w:rsidP="005F4310">
      <w:pPr>
        <w:spacing w:after="0" w:line="240" w:lineRule="auto"/>
        <w:ind w:firstLine="567"/>
        <w:jc w:val="both"/>
        <w:rPr>
          <w:rFonts w:ascii="Times New Roman" w:eastAsia="ＭＳ 明朝" w:hAnsi="Times New Roman" w:cs="Times New Roman"/>
          <w:lang w:val="kk-KZ"/>
        </w:rPr>
      </w:pPr>
      <w:r w:rsidRPr="00F141CE">
        <w:rPr>
          <w:rFonts w:ascii="Times New Roman" w:eastAsia="ＭＳ 明朝" w:hAnsi="Times New Roman" w:cs="Times New Roman"/>
          <w:lang w:val="en-US"/>
        </w:rPr>
        <w:t>面</w:t>
      </w:r>
    </w:p>
    <w:p w14:paraId="14D4DA61" w14:textId="17E0417B" w:rsidR="00DA56D5" w:rsidRPr="00F141CE" w:rsidRDefault="00102A19" w:rsidP="005F4310">
      <w:pPr>
        <w:spacing w:after="0" w:line="240" w:lineRule="auto"/>
        <w:ind w:firstLine="567"/>
        <w:jc w:val="both"/>
        <w:rPr>
          <w:rFonts w:ascii="Times New Roman" w:eastAsia="ＭＳ 明朝" w:hAnsi="Times New Roman" w:cs="Times New Roman"/>
          <w:lang w:val="en-US"/>
        </w:rPr>
      </w:pPr>
      <w:r w:rsidRPr="00F141CE">
        <w:rPr>
          <w:rFonts w:ascii="Times New Roman" w:eastAsia="ＭＳ 明朝" w:hAnsi="Times New Roman" w:cs="Times New Roman"/>
          <w:lang w:val="en-US"/>
        </w:rPr>
        <w:t>コラム</w:t>
      </w:r>
    </w:p>
    <w:p w14:paraId="113CC95A" w14:textId="3FC4B110" w:rsidR="00102A19" w:rsidRPr="00F141CE" w:rsidRDefault="00102A19" w:rsidP="005F4310">
      <w:pPr>
        <w:spacing w:after="0" w:line="240" w:lineRule="auto"/>
        <w:ind w:firstLine="567"/>
        <w:jc w:val="both"/>
        <w:rPr>
          <w:rFonts w:ascii="Times New Roman" w:eastAsia="ＭＳ 明朝" w:hAnsi="Times New Roman" w:cs="Times New Roman"/>
          <w:lang w:val="en-US"/>
        </w:rPr>
      </w:pPr>
      <w:r w:rsidRPr="00F141CE">
        <w:rPr>
          <w:rFonts w:ascii="Times New Roman" w:eastAsia="ＭＳ 明朝" w:hAnsi="Times New Roman" w:cs="Times New Roman"/>
        </w:rPr>
        <w:t>社説</w:t>
      </w:r>
      <w:r w:rsidRPr="00F141CE">
        <w:rPr>
          <w:rFonts w:ascii="Times New Roman" w:eastAsia="ＭＳ 明朝" w:hAnsi="Times New Roman" w:cs="Times New Roman"/>
          <w:lang w:val="en-US"/>
        </w:rPr>
        <w:t xml:space="preserve"> / </w:t>
      </w:r>
      <w:r w:rsidRPr="00F141CE">
        <w:rPr>
          <w:rFonts w:ascii="Times New Roman" w:eastAsia="ＭＳ 明朝" w:hAnsi="Times New Roman" w:cs="Times New Roman"/>
        </w:rPr>
        <w:t>主張</w:t>
      </w:r>
    </w:p>
    <w:p w14:paraId="536FC8D2" w14:textId="2C4F3A1E" w:rsidR="00102A19" w:rsidRPr="00F141CE" w:rsidRDefault="00102A19" w:rsidP="005F4310">
      <w:pPr>
        <w:spacing w:after="0" w:line="240" w:lineRule="auto"/>
        <w:ind w:firstLine="567"/>
        <w:jc w:val="both"/>
        <w:rPr>
          <w:rFonts w:ascii="Times New Roman" w:eastAsia="ＭＳ 明朝" w:hAnsi="Times New Roman" w:cs="Times New Roman"/>
          <w:lang w:val="kk-KZ"/>
        </w:rPr>
      </w:pPr>
      <w:r w:rsidRPr="00F141CE">
        <w:rPr>
          <w:rFonts w:ascii="Times New Roman" w:eastAsia="ＭＳ 明朝" w:hAnsi="Times New Roman" w:cs="Times New Roman"/>
        </w:rPr>
        <w:t>投書</w:t>
      </w:r>
      <w:r w:rsidRPr="00F141CE">
        <w:rPr>
          <w:rFonts w:ascii="Times New Roman" w:eastAsia="ＭＳ 明朝" w:hAnsi="Times New Roman" w:cs="Times New Roman"/>
          <w:lang w:val="en-US"/>
        </w:rPr>
        <w:t xml:space="preserve"> </w:t>
      </w:r>
    </w:p>
    <w:p w14:paraId="28FEE6A6" w14:textId="5CA584C6" w:rsidR="00102A19" w:rsidRPr="00F141CE" w:rsidRDefault="00102A19" w:rsidP="005F4310">
      <w:pPr>
        <w:spacing w:after="0" w:line="240" w:lineRule="auto"/>
        <w:ind w:firstLine="567"/>
        <w:jc w:val="both"/>
        <w:rPr>
          <w:rFonts w:ascii="Times New Roman" w:eastAsia="ＭＳ 明朝" w:hAnsi="Times New Roman" w:cs="Times New Roman"/>
          <w:lang w:val="en-US"/>
        </w:rPr>
      </w:pPr>
      <w:r w:rsidRPr="00F141CE">
        <w:rPr>
          <w:rFonts w:ascii="Times New Roman" w:eastAsia="ＭＳ 明朝" w:hAnsi="Times New Roman" w:cs="Times New Roman"/>
        </w:rPr>
        <w:t>書評</w:t>
      </w:r>
    </w:p>
    <w:p w14:paraId="0DAB78DF" w14:textId="77777777" w:rsidR="00102A19" w:rsidRPr="00F141CE" w:rsidRDefault="00102A19" w:rsidP="005F4310">
      <w:pPr>
        <w:spacing w:after="0" w:line="240" w:lineRule="auto"/>
        <w:ind w:firstLine="567"/>
        <w:jc w:val="both"/>
        <w:rPr>
          <w:rFonts w:ascii="Times New Roman" w:eastAsia="ＭＳ 明朝" w:hAnsi="Times New Roman" w:cs="Times New Roman"/>
          <w:lang w:val="en-US"/>
        </w:rPr>
      </w:pPr>
      <w:r w:rsidRPr="00F141CE">
        <w:rPr>
          <w:rFonts w:ascii="Times New Roman" w:eastAsia="ＭＳ 明朝" w:hAnsi="Times New Roman" w:cs="Times New Roman"/>
          <w:lang w:val="en-US"/>
        </w:rPr>
        <w:t>ページ</w:t>
      </w:r>
      <w:r w:rsidRPr="00F141CE">
        <w:rPr>
          <w:rFonts w:ascii="Times New Roman" w:eastAsia="ＭＳ 明朝" w:hAnsi="Times New Roman" w:cs="Times New Roman"/>
          <w:lang w:val="en-US"/>
        </w:rPr>
        <w:t xml:space="preserve"> </w:t>
      </w:r>
    </w:p>
    <w:p w14:paraId="58DF51E0" w14:textId="77777777" w:rsidR="00102A19" w:rsidRPr="00F141CE" w:rsidRDefault="00102A19" w:rsidP="005F4310">
      <w:pPr>
        <w:spacing w:after="0" w:line="240" w:lineRule="auto"/>
        <w:ind w:firstLine="567"/>
        <w:jc w:val="both"/>
        <w:rPr>
          <w:rFonts w:ascii="Times New Roman" w:eastAsia="ＭＳ 明朝" w:hAnsi="Times New Roman" w:cs="Times New Roman"/>
        </w:rPr>
      </w:pPr>
      <w:r w:rsidRPr="00F141CE">
        <w:rPr>
          <w:rFonts w:ascii="Times New Roman" w:eastAsia="ＭＳ 明朝" w:hAnsi="Times New Roman" w:cs="Times New Roman"/>
        </w:rPr>
        <w:t>版</w:t>
      </w:r>
    </w:p>
    <w:p w14:paraId="657CF10F" w14:textId="77777777" w:rsidR="00102A19" w:rsidRPr="00F141CE" w:rsidRDefault="00102A19" w:rsidP="005F4310">
      <w:pPr>
        <w:spacing w:after="0" w:line="240" w:lineRule="auto"/>
        <w:ind w:firstLine="567"/>
        <w:jc w:val="both"/>
        <w:rPr>
          <w:rFonts w:ascii="Times New Roman" w:eastAsia="ＭＳ 明朝" w:hAnsi="Times New Roman" w:cs="Times New Roman"/>
        </w:rPr>
      </w:pPr>
      <w:r w:rsidRPr="00F141CE">
        <w:rPr>
          <w:rFonts w:ascii="Times New Roman" w:eastAsia="ＭＳ 明朝" w:hAnsi="Times New Roman" w:cs="Times New Roman"/>
        </w:rPr>
        <w:t>発行日</w:t>
      </w:r>
      <w:r w:rsidRPr="00F141CE">
        <w:rPr>
          <w:rFonts w:ascii="Times New Roman" w:eastAsia="ＭＳ 明朝" w:hAnsi="Times New Roman" w:cs="Times New Roman"/>
        </w:rPr>
        <w:t xml:space="preserve"> </w:t>
      </w:r>
    </w:p>
    <w:p w14:paraId="2D2E6EC9" w14:textId="5548702D" w:rsidR="00102A19" w:rsidRPr="00F141CE" w:rsidRDefault="00102A19" w:rsidP="005F4310">
      <w:pPr>
        <w:spacing w:after="0" w:line="240" w:lineRule="auto"/>
        <w:ind w:firstLine="567"/>
        <w:jc w:val="both"/>
        <w:rPr>
          <w:rFonts w:ascii="Times New Roman" w:eastAsia="ＭＳ 明朝" w:hAnsi="Times New Roman" w:cs="Times New Roman"/>
        </w:rPr>
      </w:pPr>
      <w:r w:rsidRPr="00F141CE">
        <w:rPr>
          <w:rFonts w:ascii="Times New Roman" w:eastAsia="ＭＳ 明朝" w:hAnsi="Times New Roman" w:cs="Times New Roman"/>
        </w:rPr>
        <w:t>号数</w:t>
      </w:r>
      <w:r w:rsidRPr="00F141CE">
        <w:rPr>
          <w:rFonts w:ascii="Times New Roman" w:eastAsia="ＭＳ 明朝" w:hAnsi="Times New Roman" w:cs="Times New Roman"/>
        </w:rPr>
        <w:t xml:space="preserve"> </w:t>
      </w:r>
    </w:p>
    <w:p w14:paraId="695CD7EE" w14:textId="570566A6" w:rsidR="00102A19" w:rsidRPr="00F141CE" w:rsidRDefault="00102A19" w:rsidP="005F4310">
      <w:pPr>
        <w:spacing w:after="0" w:line="240" w:lineRule="auto"/>
        <w:ind w:firstLine="567"/>
        <w:jc w:val="both"/>
        <w:rPr>
          <w:rFonts w:ascii="Times New Roman" w:eastAsia="ＭＳ 明朝" w:hAnsi="Times New Roman" w:cs="Times New Roman"/>
        </w:rPr>
      </w:pPr>
      <w:r w:rsidRPr="00F141CE">
        <w:rPr>
          <w:rFonts w:ascii="Times New Roman" w:eastAsia="ＭＳ 明朝" w:hAnsi="Times New Roman" w:cs="Times New Roman"/>
        </w:rPr>
        <w:t>題字</w:t>
      </w:r>
    </w:p>
    <w:p w14:paraId="068C6566" w14:textId="6669AA8A" w:rsidR="00102A19" w:rsidRPr="00F141CE" w:rsidRDefault="00102A19" w:rsidP="005F4310">
      <w:pPr>
        <w:spacing w:after="0" w:line="240" w:lineRule="auto"/>
        <w:ind w:firstLine="567"/>
        <w:jc w:val="both"/>
        <w:rPr>
          <w:rFonts w:ascii="Times New Roman" w:eastAsia="ＭＳ 明朝" w:hAnsi="Times New Roman" w:cs="Times New Roman"/>
          <w:lang w:val="kk-KZ"/>
        </w:rPr>
      </w:pPr>
      <w:r w:rsidRPr="00F141CE">
        <w:rPr>
          <w:rFonts w:ascii="Times New Roman" w:eastAsia="ＭＳ 明朝" w:hAnsi="Times New Roman" w:cs="Times New Roman"/>
          <w:lang w:val="kk-KZ"/>
        </w:rPr>
        <w:t>見出</w:t>
      </w:r>
      <w:r w:rsidRPr="00F141CE">
        <w:rPr>
          <w:rFonts w:ascii="Times New Roman" w:eastAsia="ＭＳ 明朝" w:hAnsi="Times New Roman" w:cs="Times New Roman"/>
          <w:lang w:val="en-US"/>
        </w:rPr>
        <w:t>し</w:t>
      </w:r>
      <w:r w:rsidRPr="00F141CE">
        <w:rPr>
          <w:rFonts w:ascii="Times New Roman" w:eastAsia="ＭＳ 明朝" w:hAnsi="Times New Roman" w:cs="Times New Roman"/>
          <w:lang w:val="kk-KZ"/>
        </w:rPr>
        <w:t xml:space="preserve"> </w:t>
      </w:r>
    </w:p>
    <w:p w14:paraId="531AAD4E" w14:textId="15D91905" w:rsidR="00102A19" w:rsidRPr="00F141CE" w:rsidRDefault="00102A19" w:rsidP="005F4310">
      <w:pPr>
        <w:spacing w:after="0" w:line="240" w:lineRule="auto"/>
        <w:ind w:firstLine="567"/>
        <w:jc w:val="both"/>
        <w:rPr>
          <w:rFonts w:ascii="Times New Roman" w:eastAsia="ＭＳ 明朝" w:hAnsi="Times New Roman" w:cs="Times New Roman"/>
          <w:lang w:val="kk-KZ"/>
        </w:rPr>
      </w:pPr>
      <w:r w:rsidRPr="00F141CE">
        <w:rPr>
          <w:rFonts w:ascii="Times New Roman" w:eastAsia="ＭＳ 明朝" w:hAnsi="Times New Roman" w:cs="Times New Roman"/>
          <w:lang w:val="kk-KZ"/>
        </w:rPr>
        <w:t>袖見出</w:t>
      </w:r>
      <w:r w:rsidRPr="00F141CE">
        <w:rPr>
          <w:rFonts w:ascii="Times New Roman" w:eastAsia="ＭＳ 明朝" w:hAnsi="Times New Roman" w:cs="Times New Roman"/>
          <w:lang w:val="en-US"/>
        </w:rPr>
        <w:t>し</w:t>
      </w:r>
      <w:r w:rsidRPr="00F141CE">
        <w:rPr>
          <w:rFonts w:ascii="Times New Roman" w:eastAsia="ＭＳ 明朝" w:hAnsi="Times New Roman" w:cs="Times New Roman"/>
          <w:lang w:val="kk-KZ"/>
        </w:rPr>
        <w:t xml:space="preserve"> </w:t>
      </w:r>
    </w:p>
    <w:p w14:paraId="1D88F6FC" w14:textId="01CBA79A" w:rsidR="00102A19" w:rsidRPr="00F141CE" w:rsidRDefault="00102A19" w:rsidP="005F4310">
      <w:pPr>
        <w:spacing w:after="0" w:line="240" w:lineRule="auto"/>
        <w:ind w:firstLine="567"/>
        <w:jc w:val="both"/>
        <w:rPr>
          <w:rFonts w:ascii="Times New Roman" w:eastAsia="ＭＳ 明朝" w:hAnsi="Times New Roman" w:cs="Times New Roman"/>
          <w:lang w:val="kk-KZ"/>
        </w:rPr>
      </w:pPr>
      <w:r w:rsidRPr="00F141CE">
        <w:rPr>
          <w:rFonts w:ascii="Times New Roman" w:eastAsia="ＭＳ 明朝" w:hAnsi="Times New Roman" w:cs="Times New Roman"/>
          <w:lang w:val="en-US"/>
        </w:rPr>
        <w:t>カット</w:t>
      </w:r>
      <w:r w:rsidRPr="00F141CE">
        <w:rPr>
          <w:rFonts w:ascii="Times New Roman" w:eastAsia="ＭＳ 明朝" w:hAnsi="Times New Roman" w:cs="Times New Roman"/>
          <w:lang w:val="kk-KZ"/>
        </w:rPr>
        <w:t>見出</w:t>
      </w:r>
      <w:r w:rsidRPr="00F141CE">
        <w:rPr>
          <w:rFonts w:ascii="Times New Roman" w:eastAsia="ＭＳ 明朝" w:hAnsi="Times New Roman" w:cs="Times New Roman"/>
          <w:lang w:val="en-US"/>
        </w:rPr>
        <w:t>し</w:t>
      </w:r>
      <w:r w:rsidRPr="00F141CE">
        <w:rPr>
          <w:rFonts w:ascii="Times New Roman" w:eastAsia="ＭＳ 明朝" w:hAnsi="Times New Roman" w:cs="Times New Roman"/>
          <w:lang w:val="kk-KZ"/>
        </w:rPr>
        <w:t xml:space="preserve"> </w:t>
      </w:r>
    </w:p>
    <w:p w14:paraId="55561E11" w14:textId="77777777" w:rsidR="00102A19" w:rsidRPr="00F141CE" w:rsidRDefault="00102A19" w:rsidP="005F4310">
      <w:pPr>
        <w:spacing w:after="0" w:line="240" w:lineRule="auto"/>
        <w:ind w:firstLine="567"/>
        <w:jc w:val="both"/>
        <w:rPr>
          <w:rFonts w:ascii="Times New Roman" w:eastAsia="ＭＳ 明朝" w:hAnsi="Times New Roman" w:cs="Times New Roman"/>
          <w:lang w:val="kk-KZ"/>
        </w:rPr>
      </w:pPr>
      <w:r w:rsidRPr="00F141CE">
        <w:rPr>
          <w:rFonts w:ascii="Times New Roman" w:eastAsia="ＭＳ 明朝" w:hAnsi="Times New Roman" w:cs="Times New Roman"/>
          <w:lang w:val="kk-KZ"/>
        </w:rPr>
        <w:t>大見出</w:t>
      </w:r>
      <w:r w:rsidRPr="00F141CE">
        <w:rPr>
          <w:rFonts w:ascii="Times New Roman" w:eastAsia="ＭＳ 明朝" w:hAnsi="Times New Roman" w:cs="Times New Roman"/>
        </w:rPr>
        <w:t>し</w:t>
      </w:r>
      <w:r w:rsidRPr="00F141CE">
        <w:rPr>
          <w:rFonts w:ascii="Times New Roman" w:eastAsia="ＭＳ 明朝" w:hAnsi="Times New Roman" w:cs="Times New Roman"/>
          <w:lang w:val="kk-KZ"/>
        </w:rPr>
        <w:t xml:space="preserve">　</w:t>
      </w:r>
    </w:p>
    <w:p w14:paraId="17CE3508" w14:textId="79D401CD" w:rsidR="00102A19" w:rsidRPr="00F141CE" w:rsidRDefault="00102A19" w:rsidP="005F4310">
      <w:pPr>
        <w:spacing w:after="0" w:line="240" w:lineRule="auto"/>
        <w:ind w:firstLine="567"/>
        <w:jc w:val="both"/>
        <w:rPr>
          <w:rFonts w:ascii="Times New Roman" w:eastAsia="ＭＳ 明朝" w:hAnsi="Times New Roman" w:cs="Times New Roman"/>
          <w:lang w:val="kk-KZ"/>
        </w:rPr>
      </w:pPr>
      <w:r w:rsidRPr="00F141CE">
        <w:rPr>
          <w:rFonts w:ascii="Times New Roman" w:eastAsia="ＭＳ 明朝" w:hAnsi="Times New Roman" w:cs="Times New Roman"/>
          <w:lang w:val="kk-KZ"/>
        </w:rPr>
        <w:t>中見出</w:t>
      </w:r>
      <w:r w:rsidRPr="00F141CE">
        <w:rPr>
          <w:rFonts w:ascii="Times New Roman" w:eastAsia="ＭＳ 明朝" w:hAnsi="Times New Roman" w:cs="Times New Roman"/>
        </w:rPr>
        <w:t>し</w:t>
      </w:r>
      <w:r w:rsidRPr="00F141CE">
        <w:rPr>
          <w:rFonts w:ascii="Times New Roman" w:eastAsia="ＭＳ 明朝" w:hAnsi="Times New Roman" w:cs="Times New Roman"/>
          <w:lang w:val="kk-KZ"/>
        </w:rPr>
        <w:t xml:space="preserve"> </w:t>
      </w:r>
    </w:p>
    <w:p w14:paraId="560B2C9F" w14:textId="2A8A4F8F" w:rsidR="00102A19" w:rsidRPr="00F141CE" w:rsidRDefault="00102A19" w:rsidP="005F4310">
      <w:pPr>
        <w:spacing w:after="0" w:line="240" w:lineRule="auto"/>
        <w:ind w:firstLine="567"/>
        <w:jc w:val="both"/>
        <w:rPr>
          <w:rFonts w:ascii="Times New Roman" w:eastAsia="ＭＳ 明朝" w:hAnsi="Times New Roman" w:cs="Times New Roman"/>
          <w:lang w:val="kk-KZ"/>
        </w:rPr>
      </w:pPr>
      <w:r w:rsidRPr="00F141CE">
        <w:rPr>
          <w:rFonts w:ascii="Times New Roman" w:eastAsia="ＭＳ 明朝" w:hAnsi="Times New Roman" w:cs="Times New Roman"/>
          <w:lang w:val="kk-KZ"/>
        </w:rPr>
        <w:t xml:space="preserve"> </w:t>
      </w:r>
      <w:r w:rsidRPr="00F141CE">
        <w:rPr>
          <w:rFonts w:ascii="Times New Roman" w:eastAsia="ＭＳ 明朝" w:hAnsi="Times New Roman" w:cs="Times New Roman"/>
          <w:lang w:val="kk-KZ"/>
        </w:rPr>
        <w:t>小見出</w:t>
      </w:r>
      <w:r w:rsidRPr="00F141CE">
        <w:rPr>
          <w:rFonts w:ascii="Times New Roman" w:eastAsia="ＭＳ 明朝" w:hAnsi="Times New Roman" w:cs="Times New Roman"/>
        </w:rPr>
        <w:t>し</w:t>
      </w:r>
      <w:r w:rsidRPr="00F141CE">
        <w:rPr>
          <w:rFonts w:ascii="Times New Roman" w:eastAsia="ＭＳ 明朝" w:hAnsi="Times New Roman" w:cs="Times New Roman"/>
          <w:lang w:val="kk-KZ"/>
        </w:rPr>
        <w:t xml:space="preserve"> </w:t>
      </w:r>
    </w:p>
    <w:p w14:paraId="05BBB332" w14:textId="4947DC8C" w:rsidR="00102A19" w:rsidRPr="00F141CE" w:rsidRDefault="00102A19" w:rsidP="005F4310">
      <w:pPr>
        <w:spacing w:after="0" w:line="240" w:lineRule="auto"/>
        <w:ind w:firstLine="567"/>
        <w:jc w:val="both"/>
        <w:rPr>
          <w:rFonts w:ascii="Times New Roman" w:eastAsia="ＭＳ 明朝" w:hAnsi="Times New Roman" w:cs="Times New Roman"/>
          <w:lang w:val="kk-KZ"/>
        </w:rPr>
      </w:pPr>
      <w:r w:rsidRPr="00F141CE">
        <w:rPr>
          <w:rFonts w:ascii="Times New Roman" w:eastAsia="ＭＳ 明朝" w:hAnsi="Times New Roman" w:cs="Times New Roman"/>
          <w:lang w:val="en-US"/>
        </w:rPr>
        <w:t>リード</w:t>
      </w:r>
      <w:r w:rsidRPr="00F141CE">
        <w:rPr>
          <w:rFonts w:ascii="Times New Roman" w:eastAsia="ＭＳ 明朝" w:hAnsi="Times New Roman" w:cs="Times New Roman"/>
          <w:lang w:val="kk-KZ"/>
        </w:rPr>
        <w:t xml:space="preserve"> </w:t>
      </w:r>
    </w:p>
    <w:p w14:paraId="59793735" w14:textId="77777777" w:rsidR="00102A19" w:rsidRPr="00F141CE" w:rsidRDefault="00102A19" w:rsidP="005F4310">
      <w:pPr>
        <w:spacing w:after="0" w:line="240" w:lineRule="auto"/>
        <w:ind w:firstLine="567"/>
        <w:jc w:val="both"/>
        <w:rPr>
          <w:rFonts w:ascii="Times New Roman" w:eastAsia="ＭＳ 明朝" w:hAnsi="Times New Roman" w:cs="Times New Roman"/>
          <w:lang w:val="kk-KZ"/>
        </w:rPr>
        <w:sectPr w:rsidR="00102A19" w:rsidRPr="00F141CE" w:rsidSect="00102A19">
          <w:type w:val="continuous"/>
          <w:pgSz w:w="11906" w:h="16838"/>
          <w:pgMar w:top="1134" w:right="1134" w:bottom="1134" w:left="1134" w:header="708" w:footer="708" w:gutter="0"/>
          <w:pgNumType w:start="0"/>
          <w:cols w:num="2" w:space="708"/>
          <w:titlePg/>
          <w:docGrid w:linePitch="360"/>
        </w:sectPr>
      </w:pPr>
      <w:r w:rsidRPr="00F141CE">
        <w:rPr>
          <w:rFonts w:ascii="Times New Roman" w:eastAsia="ＭＳ 明朝" w:hAnsi="Times New Roman" w:cs="Times New Roman"/>
          <w:lang w:val="kk-KZ"/>
        </w:rPr>
        <w:t>記事下広告</w:t>
      </w:r>
      <w:r w:rsidRPr="00F141CE">
        <w:rPr>
          <w:rFonts w:ascii="Times New Roman" w:eastAsia="ＭＳ 明朝" w:hAnsi="Times New Roman" w:cs="Times New Roman"/>
          <w:lang w:val="kk-KZ"/>
        </w:rPr>
        <w:t xml:space="preserve"> </w:t>
      </w:r>
    </w:p>
    <w:p w14:paraId="10726AA9" w14:textId="19CC9B94" w:rsidR="00102A19" w:rsidRPr="00F141CE" w:rsidRDefault="00102A19" w:rsidP="005F4310">
      <w:pPr>
        <w:spacing w:after="0" w:line="240" w:lineRule="auto"/>
        <w:ind w:firstLine="567"/>
        <w:jc w:val="both"/>
        <w:rPr>
          <w:rFonts w:ascii="Times New Roman" w:eastAsia="ＭＳ 明朝" w:hAnsi="Times New Roman" w:cs="Times New Roman"/>
          <w:lang w:val="kk-KZ"/>
        </w:rPr>
      </w:pPr>
    </w:p>
    <w:p w14:paraId="44EE5DAC" w14:textId="77777777" w:rsidR="00A62861" w:rsidRPr="00F141CE" w:rsidRDefault="00A62861" w:rsidP="005F4310">
      <w:pPr>
        <w:spacing w:after="0" w:line="240" w:lineRule="auto"/>
        <w:ind w:firstLine="567"/>
        <w:jc w:val="both"/>
        <w:rPr>
          <w:rFonts w:ascii="Times New Roman" w:hAnsi="Times New Roman" w:cs="Times New Roman"/>
          <w:sz w:val="28"/>
          <w:szCs w:val="28"/>
          <w:lang w:val="kk-KZ"/>
        </w:rPr>
      </w:pPr>
    </w:p>
    <w:p w14:paraId="078C7102" w14:textId="6504E647" w:rsidR="00A62861" w:rsidRPr="00F141CE" w:rsidRDefault="00A62861" w:rsidP="005F4310">
      <w:pPr>
        <w:spacing w:after="0" w:line="240" w:lineRule="auto"/>
        <w:ind w:firstLine="567"/>
        <w:jc w:val="both"/>
        <w:rPr>
          <w:rFonts w:ascii="Times New Roman" w:hAnsi="Times New Roman" w:cs="Times New Roman"/>
          <w:b/>
          <w:sz w:val="28"/>
          <w:szCs w:val="28"/>
          <w:lang w:val="kk-KZ"/>
        </w:rPr>
      </w:pPr>
      <w:r w:rsidRPr="00F141CE">
        <w:rPr>
          <w:rFonts w:ascii="Times New Roman" w:hAnsi="Times New Roman" w:cs="Times New Roman"/>
          <w:b/>
          <w:sz w:val="28"/>
          <w:szCs w:val="28"/>
          <w:lang w:val="kk-KZ"/>
        </w:rPr>
        <w:t>СӨЖ (студенттің өзіндік жұмысы) тақырыбы:</w:t>
      </w:r>
    </w:p>
    <w:p w14:paraId="47F27BE6" w14:textId="5D04A2C5" w:rsidR="00A62861" w:rsidRPr="00F141CE" w:rsidRDefault="00A62861" w:rsidP="005F4310">
      <w:pPr>
        <w:pStyle w:val="af1"/>
        <w:numPr>
          <w:ilvl w:val="6"/>
          <w:numId w:val="2"/>
        </w:numPr>
        <w:spacing w:after="0" w:line="240" w:lineRule="auto"/>
        <w:ind w:left="851" w:hanging="284"/>
        <w:jc w:val="both"/>
        <w:rPr>
          <w:rFonts w:ascii="Times New Roman" w:hAnsi="Times New Roman" w:cs="Times New Roman"/>
          <w:sz w:val="28"/>
          <w:szCs w:val="28"/>
        </w:rPr>
      </w:pPr>
      <w:r w:rsidRPr="00F141CE">
        <w:rPr>
          <w:rFonts w:ascii="Times New Roman" w:hAnsi="Times New Roman" w:cs="Times New Roman"/>
          <w:bCs/>
          <w:kern w:val="1"/>
          <w:sz w:val="28"/>
          <w:szCs w:val="28"/>
        </w:rPr>
        <w:t>«Каварабан» газеті және Мэйдзи дәуірі</w:t>
      </w:r>
    </w:p>
    <w:p w14:paraId="49F6C3AE" w14:textId="701A93EB" w:rsidR="00A62861" w:rsidRPr="00F141CE" w:rsidRDefault="00A62861" w:rsidP="005F4310">
      <w:pPr>
        <w:pStyle w:val="af1"/>
        <w:numPr>
          <w:ilvl w:val="6"/>
          <w:numId w:val="2"/>
        </w:numPr>
        <w:spacing w:after="0" w:line="240" w:lineRule="auto"/>
        <w:ind w:left="851" w:hanging="284"/>
        <w:jc w:val="both"/>
        <w:rPr>
          <w:rFonts w:ascii="Times New Roman" w:hAnsi="Times New Roman" w:cs="Times New Roman"/>
          <w:sz w:val="28"/>
          <w:szCs w:val="28"/>
        </w:rPr>
      </w:pPr>
      <w:r w:rsidRPr="00F141CE">
        <w:rPr>
          <w:rFonts w:ascii="Times New Roman" w:hAnsi="Times New Roman" w:cs="Times New Roman"/>
          <w:kern w:val="1"/>
          <w:sz w:val="28"/>
          <w:szCs w:val="28"/>
        </w:rPr>
        <w:t>Теледидардың басталуы (NHK және Showa дәуірі)</w:t>
      </w:r>
    </w:p>
    <w:p w14:paraId="2CBC3571" w14:textId="5731126C" w:rsidR="00A62861" w:rsidRPr="00F141CE" w:rsidRDefault="00102A19" w:rsidP="005F4310">
      <w:pPr>
        <w:pStyle w:val="af1"/>
        <w:numPr>
          <w:ilvl w:val="6"/>
          <w:numId w:val="2"/>
        </w:numPr>
        <w:spacing w:after="0" w:line="240" w:lineRule="auto"/>
        <w:ind w:left="851" w:hanging="284"/>
        <w:jc w:val="both"/>
        <w:rPr>
          <w:rFonts w:ascii="Times New Roman" w:hAnsi="Times New Roman" w:cs="Times New Roman"/>
          <w:sz w:val="28"/>
          <w:szCs w:val="28"/>
        </w:rPr>
      </w:pPr>
      <w:r w:rsidRPr="00F141CE">
        <w:rPr>
          <w:rFonts w:ascii="Times New Roman" w:hAnsi="Times New Roman" w:cs="Times New Roman"/>
          <w:sz w:val="28"/>
          <w:szCs w:val="28"/>
        </w:rPr>
        <w:t>Жапондық радио хабарламараның дамуы мен құлдырауы</w:t>
      </w:r>
    </w:p>
    <w:p w14:paraId="6A40887A" w14:textId="77777777" w:rsidR="00102A19" w:rsidRPr="00F141CE" w:rsidRDefault="00102A19" w:rsidP="005F4310">
      <w:pPr>
        <w:spacing w:after="0" w:line="240" w:lineRule="auto"/>
        <w:ind w:left="851" w:hanging="284"/>
        <w:jc w:val="both"/>
        <w:rPr>
          <w:rFonts w:ascii="Times New Roman" w:hAnsi="Times New Roman" w:cs="Times New Roman"/>
          <w:sz w:val="28"/>
          <w:szCs w:val="28"/>
          <w:lang w:val="kk-KZ"/>
        </w:rPr>
      </w:pPr>
    </w:p>
    <w:p w14:paraId="08032F3A" w14:textId="2C71D614" w:rsidR="00A62861" w:rsidRPr="00F141CE" w:rsidRDefault="00A62861" w:rsidP="005F4310">
      <w:pPr>
        <w:spacing w:after="0" w:line="240" w:lineRule="auto"/>
        <w:ind w:firstLine="567"/>
        <w:jc w:val="both"/>
        <w:rPr>
          <w:rFonts w:ascii="Times New Roman" w:hAnsi="Times New Roman" w:cs="Times New Roman"/>
          <w:b/>
          <w:sz w:val="28"/>
          <w:szCs w:val="28"/>
          <w:lang w:val="kk-KZ"/>
        </w:rPr>
      </w:pPr>
      <w:r w:rsidRPr="00F141CE">
        <w:rPr>
          <w:rFonts w:ascii="Times New Roman" w:hAnsi="Times New Roman" w:cs="Times New Roman"/>
          <w:b/>
          <w:sz w:val="28"/>
          <w:szCs w:val="28"/>
          <w:lang w:val="kk-KZ"/>
        </w:rPr>
        <w:t>СӨЖ орындауға қажетті әдебиеттер:</w:t>
      </w:r>
    </w:p>
    <w:p w14:paraId="5453C322" w14:textId="00119DD6" w:rsidR="00A62861" w:rsidRPr="00F141CE" w:rsidRDefault="00226731" w:rsidP="00AA2CB0">
      <w:pPr>
        <w:pStyle w:val="af1"/>
        <w:numPr>
          <w:ilvl w:val="0"/>
          <w:numId w:val="29"/>
        </w:numPr>
        <w:spacing w:after="0" w:line="240" w:lineRule="auto"/>
        <w:jc w:val="both"/>
        <w:rPr>
          <w:rFonts w:ascii="Times New Roman" w:hAnsi="Times New Roman" w:cs="Times New Roman"/>
          <w:sz w:val="28"/>
          <w:szCs w:val="28"/>
        </w:rPr>
      </w:pPr>
      <w:r w:rsidRPr="00F141CE">
        <w:rPr>
          <w:rFonts w:ascii="Times New Roman" w:eastAsia="ＭＳ 明朝" w:hAnsi="Times New Roman" w:cs="Times New Roman"/>
        </w:rPr>
        <w:t>池上彰．新聞まるごと大かいぼう</w:t>
      </w:r>
      <w:r w:rsidRPr="00F141CE">
        <w:rPr>
          <w:rFonts w:ascii="Times New Roman" w:eastAsia="ＭＳ 明朝" w:hAnsi="Times New Roman" w:cs="Times New Roman"/>
        </w:rPr>
        <w:t xml:space="preserve"> (</w:t>
      </w:r>
      <w:r w:rsidRPr="00F141CE">
        <w:rPr>
          <w:rFonts w:ascii="Times New Roman" w:eastAsia="ＭＳ 明朝" w:hAnsi="Times New Roman" w:cs="Times New Roman"/>
        </w:rPr>
        <w:t>学習に役立つ</w:t>
      </w:r>
      <w:r w:rsidRPr="00F141CE">
        <w:rPr>
          <w:rFonts w:ascii="Times New Roman" w:eastAsia="ＭＳ 明朝" w:hAnsi="Times New Roman" w:cs="Times New Roman"/>
        </w:rPr>
        <w:t xml:space="preserve">! </w:t>
      </w:r>
      <w:r w:rsidRPr="00F141CE">
        <w:rPr>
          <w:rFonts w:ascii="Times New Roman" w:eastAsia="ＭＳ 明朝" w:hAnsi="Times New Roman" w:cs="Times New Roman"/>
        </w:rPr>
        <w:t>なるほど新聞活用術</w:t>
      </w:r>
      <w:r w:rsidRPr="00F141CE">
        <w:rPr>
          <w:rFonts w:ascii="Times New Roman" w:eastAsia="ＭＳ 明朝" w:hAnsi="Times New Roman" w:cs="Times New Roman"/>
        </w:rPr>
        <w:t xml:space="preserve">). – </w:t>
      </w:r>
      <w:r w:rsidRPr="00F141CE">
        <w:rPr>
          <w:rFonts w:ascii="Times New Roman" w:eastAsia="ＭＳ 明朝" w:hAnsi="Times New Roman" w:cs="Times New Roman"/>
        </w:rPr>
        <w:t>岩崎書店、</w:t>
      </w:r>
      <w:r w:rsidRPr="00F141CE">
        <w:rPr>
          <w:rFonts w:ascii="Times New Roman" w:eastAsia="ＭＳ 明朝" w:hAnsi="Times New Roman" w:cs="Times New Roman"/>
        </w:rPr>
        <w:t xml:space="preserve">  2013.</w:t>
      </w:r>
      <w:r w:rsidRPr="00F141CE">
        <w:rPr>
          <w:rFonts w:ascii="Times New Roman" w:hAnsi="Times New Roman" w:cs="Times New Roman"/>
          <w:sz w:val="28"/>
          <w:szCs w:val="28"/>
        </w:rPr>
        <w:t xml:space="preserve"> </w:t>
      </w:r>
    </w:p>
    <w:p w14:paraId="262E983B" w14:textId="6BFD0FF5" w:rsidR="00A62861" w:rsidRPr="00F141CE" w:rsidRDefault="00226731" w:rsidP="00AA2CB0">
      <w:pPr>
        <w:pStyle w:val="af1"/>
        <w:numPr>
          <w:ilvl w:val="0"/>
          <w:numId w:val="29"/>
        </w:numPr>
        <w:spacing w:after="0" w:line="240" w:lineRule="auto"/>
        <w:jc w:val="both"/>
        <w:rPr>
          <w:rFonts w:ascii="Times New Roman" w:hAnsi="Times New Roman" w:cs="Times New Roman"/>
          <w:lang w:val="en-US"/>
        </w:rPr>
      </w:pPr>
      <w:r w:rsidRPr="00F141CE">
        <w:rPr>
          <w:rFonts w:ascii="Times New Roman" w:eastAsia="ＭＳ 明朝" w:hAnsi="Times New Roman" w:cs="Times New Roman"/>
          <w:color w:val="333333"/>
          <w:shd w:val="clear" w:color="auto" w:fill="FAFAFA"/>
        </w:rPr>
        <w:t>逢坂巌</w:t>
      </w:r>
      <w:r w:rsidRPr="00F141CE">
        <w:rPr>
          <w:rFonts w:ascii="Times New Roman" w:eastAsia="ＭＳ 明朝" w:hAnsi="Times New Roman" w:cs="Times New Roman"/>
          <w:color w:val="333333"/>
          <w:shd w:val="clear" w:color="auto" w:fill="FAFAFA"/>
          <w:lang w:val="en-US"/>
        </w:rPr>
        <w:t>．</w:t>
      </w:r>
      <w:r w:rsidRPr="00F141CE">
        <w:rPr>
          <w:rFonts w:ascii="Times New Roman" w:eastAsia="ＭＳ 明朝" w:hAnsi="Times New Roman" w:cs="Times New Roman"/>
          <w:color w:val="222222"/>
          <w:shd w:val="clear" w:color="auto" w:fill="FFFFFF"/>
        </w:rPr>
        <w:t>日本政治とメディア</w:t>
      </w:r>
      <w:r w:rsidRPr="00F141CE">
        <w:rPr>
          <w:rFonts w:ascii="Times New Roman" w:eastAsia="ＭＳ 明朝" w:hAnsi="Times New Roman" w:cs="Times New Roman"/>
          <w:color w:val="222222"/>
          <w:shd w:val="clear" w:color="auto" w:fill="FFFFFF"/>
        </w:rPr>
        <w:t xml:space="preserve"> : </w:t>
      </w:r>
      <w:r w:rsidRPr="00F141CE">
        <w:rPr>
          <w:rFonts w:ascii="Times New Roman" w:eastAsia="ＭＳ 明朝" w:hAnsi="Times New Roman" w:cs="Times New Roman"/>
          <w:color w:val="222222"/>
          <w:shd w:val="clear" w:color="auto" w:fill="FFFFFF"/>
        </w:rPr>
        <w:t>テレビの登場からネット時代まで．</w:t>
      </w:r>
      <w:r w:rsidRPr="00F141CE">
        <w:rPr>
          <w:rFonts w:ascii="Times New Roman" w:eastAsia="ＭＳ 明朝" w:hAnsi="Times New Roman" w:cs="Times New Roman"/>
          <w:color w:val="222222"/>
          <w:shd w:val="clear" w:color="auto" w:fill="FFFFFF"/>
        </w:rPr>
        <w:t>⁻</w:t>
      </w:r>
      <w:r w:rsidRPr="00F141CE">
        <w:rPr>
          <w:rFonts w:ascii="Times New Roman" w:eastAsia="ＭＳ 明朝" w:hAnsi="Times New Roman" w:cs="Times New Roman"/>
          <w:color w:val="222222"/>
          <w:shd w:val="clear" w:color="auto" w:fill="FFFFFF"/>
        </w:rPr>
        <w:t xml:space="preserve">　東京</w:t>
      </w:r>
      <w:r w:rsidRPr="00F141CE">
        <w:rPr>
          <w:rFonts w:ascii="Times New Roman" w:eastAsia="ＭＳ 明朝" w:hAnsi="Times New Roman" w:cs="Times New Roman"/>
          <w:color w:val="222222"/>
          <w:shd w:val="clear" w:color="auto" w:fill="FFFFFF"/>
        </w:rPr>
        <w:t xml:space="preserve"> : </w:t>
      </w:r>
      <w:r w:rsidRPr="00F141CE">
        <w:rPr>
          <w:rFonts w:ascii="Times New Roman" w:eastAsia="ＭＳ 明朝" w:hAnsi="Times New Roman" w:cs="Times New Roman"/>
          <w:color w:val="222222"/>
          <w:shd w:val="clear" w:color="auto" w:fill="FFFFFF"/>
        </w:rPr>
        <w:t>中央公論新社</w:t>
      </w:r>
      <w:r w:rsidRPr="00F141CE">
        <w:rPr>
          <w:rFonts w:ascii="Times New Roman" w:eastAsia="ＭＳ 明朝" w:hAnsi="Times New Roman" w:cs="Times New Roman"/>
          <w:color w:val="222222"/>
          <w:shd w:val="clear" w:color="auto" w:fill="FFFFFF"/>
        </w:rPr>
        <w:t>, 2014.9</w:t>
      </w:r>
    </w:p>
    <w:p w14:paraId="3E5F0356" w14:textId="17F27D0B" w:rsidR="00165945" w:rsidRPr="00F141CE" w:rsidRDefault="00165945" w:rsidP="00AA2CB0">
      <w:pPr>
        <w:pStyle w:val="af1"/>
        <w:numPr>
          <w:ilvl w:val="0"/>
          <w:numId w:val="29"/>
        </w:numPr>
        <w:spacing w:after="0" w:line="240" w:lineRule="auto"/>
        <w:jc w:val="both"/>
        <w:rPr>
          <w:rFonts w:ascii="Times New Roman" w:eastAsia="ＭＳ 明朝" w:hAnsi="Times New Roman" w:cs="Times New Roman"/>
          <w:color w:val="333333"/>
          <w:shd w:val="clear" w:color="auto" w:fill="FFFFFF"/>
        </w:rPr>
      </w:pPr>
      <w:r w:rsidRPr="00F141CE">
        <w:rPr>
          <w:rFonts w:ascii="Times New Roman" w:eastAsia="ＭＳ 明朝" w:hAnsi="Times New Roman" w:cs="Times New Roman"/>
          <w:color w:val="333333"/>
          <w:shd w:val="clear" w:color="auto" w:fill="FFFFFF"/>
        </w:rPr>
        <w:t>平本厚．日本におけるラジオ工業の形成、</w:t>
      </w:r>
      <w:r w:rsidRPr="00F141CE">
        <w:rPr>
          <w:rFonts w:ascii="Times New Roman" w:eastAsia="ＭＳ 明朝" w:hAnsi="Times New Roman" w:cs="Times New Roman"/>
          <w:color w:val="333333"/>
          <w:shd w:val="clear" w:color="auto" w:fill="FFFFFF"/>
        </w:rPr>
        <w:t>⁻</w:t>
      </w:r>
      <w:r w:rsidRPr="00F141CE">
        <w:rPr>
          <w:rFonts w:ascii="Times New Roman" w:eastAsia="ＭＳ 明朝" w:hAnsi="Times New Roman" w:cs="Times New Roman"/>
          <w:color w:val="333333"/>
          <w:shd w:val="clear" w:color="auto" w:fill="FFFFFF"/>
        </w:rPr>
        <w:t>社会経済史学</w:t>
      </w:r>
      <w:r w:rsidRPr="00F141CE">
        <w:rPr>
          <w:rFonts w:ascii="Times New Roman" w:eastAsia="ＭＳ 明朝" w:hAnsi="Times New Roman" w:cs="Times New Roman"/>
          <w:color w:val="333333"/>
          <w:shd w:val="clear" w:color="auto" w:fill="FFFFFF"/>
        </w:rPr>
        <w:t xml:space="preserve">66 (1) p.3 </w:t>
      </w:r>
      <w:r w:rsidRPr="00F141CE">
        <w:rPr>
          <w:rFonts w:ascii="Times New Roman" w:eastAsia="ＭＳ 明朝" w:hAnsi="Times New Roman" w:cs="Times New Roman"/>
          <w:color w:val="333333"/>
          <w:shd w:val="clear" w:color="auto" w:fill="FFFFFF"/>
        </w:rPr>
        <w:t>、</w:t>
      </w:r>
      <w:r w:rsidRPr="00F141CE">
        <w:rPr>
          <w:rFonts w:ascii="Times New Roman" w:eastAsia="ＭＳ 明朝" w:hAnsi="Times New Roman" w:cs="Times New Roman"/>
          <w:color w:val="333333"/>
          <w:shd w:val="clear" w:color="auto" w:fill="FFFFFF"/>
        </w:rPr>
        <w:t>2000</w:t>
      </w:r>
    </w:p>
    <w:p w14:paraId="2F629109" w14:textId="77777777" w:rsidR="00165945" w:rsidRPr="005F4310" w:rsidRDefault="00165945" w:rsidP="005F4310">
      <w:pPr>
        <w:spacing w:after="0" w:line="240" w:lineRule="auto"/>
        <w:ind w:firstLine="567"/>
        <w:jc w:val="center"/>
        <w:rPr>
          <w:rFonts w:ascii="Times New Roman" w:hAnsi="Times New Roman" w:cs="Times New Roman"/>
          <w:b/>
          <w:sz w:val="28"/>
          <w:szCs w:val="28"/>
          <w:lang w:val="kk-KZ"/>
        </w:rPr>
      </w:pPr>
    </w:p>
    <w:p w14:paraId="0D9812DF" w14:textId="77777777" w:rsidR="00165945" w:rsidRPr="005F4310" w:rsidRDefault="00165945" w:rsidP="005F4310">
      <w:pPr>
        <w:spacing w:after="0" w:line="240" w:lineRule="auto"/>
        <w:ind w:firstLine="567"/>
        <w:jc w:val="center"/>
        <w:rPr>
          <w:rFonts w:ascii="Times New Roman" w:hAnsi="Times New Roman" w:cs="Times New Roman"/>
          <w:b/>
          <w:sz w:val="28"/>
          <w:szCs w:val="28"/>
          <w:lang w:val="kk-KZ"/>
        </w:rPr>
      </w:pPr>
    </w:p>
    <w:p w14:paraId="738D77B4" w14:textId="77777777" w:rsidR="00165945" w:rsidRPr="005F4310" w:rsidRDefault="00165945" w:rsidP="005F4310">
      <w:pPr>
        <w:spacing w:after="0" w:line="240" w:lineRule="auto"/>
        <w:ind w:firstLine="567"/>
        <w:jc w:val="center"/>
        <w:rPr>
          <w:rFonts w:ascii="Times New Roman" w:hAnsi="Times New Roman" w:cs="Times New Roman"/>
          <w:b/>
          <w:sz w:val="28"/>
          <w:szCs w:val="28"/>
          <w:lang w:val="kk-KZ"/>
        </w:rPr>
      </w:pPr>
    </w:p>
    <w:p w14:paraId="037937E6" w14:textId="77777777" w:rsidR="00165945" w:rsidRPr="005F4310" w:rsidRDefault="00165945" w:rsidP="005F4310">
      <w:pPr>
        <w:spacing w:after="0" w:line="240" w:lineRule="auto"/>
        <w:ind w:firstLine="567"/>
        <w:jc w:val="center"/>
        <w:rPr>
          <w:rFonts w:ascii="Times New Roman" w:hAnsi="Times New Roman" w:cs="Times New Roman"/>
          <w:b/>
          <w:sz w:val="28"/>
          <w:szCs w:val="28"/>
          <w:lang w:val="kk-KZ"/>
        </w:rPr>
      </w:pPr>
    </w:p>
    <w:p w14:paraId="1D95F2B1" w14:textId="77777777" w:rsidR="00165945" w:rsidRPr="005F4310" w:rsidRDefault="00165945" w:rsidP="005F4310">
      <w:pPr>
        <w:spacing w:after="0" w:line="240" w:lineRule="auto"/>
        <w:ind w:firstLine="567"/>
        <w:jc w:val="center"/>
        <w:rPr>
          <w:rFonts w:ascii="Times New Roman" w:hAnsi="Times New Roman" w:cs="Times New Roman"/>
          <w:b/>
          <w:sz w:val="28"/>
          <w:szCs w:val="28"/>
          <w:lang w:val="kk-KZ"/>
        </w:rPr>
      </w:pPr>
    </w:p>
    <w:p w14:paraId="6075192C" w14:textId="698E9278" w:rsidR="00883255" w:rsidRPr="005F4310" w:rsidRDefault="00883255" w:rsidP="005F4310">
      <w:pPr>
        <w:pageBreakBefore/>
        <w:spacing w:after="0" w:line="240" w:lineRule="auto"/>
        <w:ind w:firstLine="567"/>
        <w:jc w:val="center"/>
        <w:rPr>
          <w:rFonts w:ascii="Times New Roman" w:hAnsi="Times New Roman" w:cs="Times New Roman"/>
          <w:b/>
          <w:sz w:val="28"/>
          <w:szCs w:val="28"/>
          <w:lang w:val="kk-KZ"/>
        </w:rPr>
      </w:pPr>
      <w:r w:rsidRPr="005F4310">
        <w:rPr>
          <w:rFonts w:ascii="Times New Roman" w:hAnsi="Times New Roman" w:cs="Times New Roman"/>
          <w:b/>
          <w:sz w:val="28"/>
          <w:szCs w:val="28"/>
          <w:lang w:val="kk-KZ"/>
        </w:rPr>
        <w:lastRenderedPageBreak/>
        <w:t>6-дәріс</w:t>
      </w:r>
    </w:p>
    <w:p w14:paraId="670D92C3" w14:textId="77777777" w:rsidR="00883255" w:rsidRPr="005F4310" w:rsidRDefault="00883255" w:rsidP="005F4310">
      <w:pPr>
        <w:spacing w:after="0" w:line="240" w:lineRule="auto"/>
        <w:ind w:left="567" w:firstLine="567"/>
        <w:jc w:val="center"/>
        <w:rPr>
          <w:rFonts w:ascii="Times New Roman" w:hAnsi="Times New Roman" w:cs="Times New Roman"/>
          <w:b/>
          <w:sz w:val="28"/>
          <w:szCs w:val="28"/>
          <w:lang w:val="kk-KZ"/>
        </w:rPr>
      </w:pPr>
    </w:p>
    <w:p w14:paraId="6AA7225F" w14:textId="29E465E2" w:rsidR="00F65E47" w:rsidRPr="005F4310" w:rsidRDefault="00883255" w:rsidP="005F4310">
      <w:pPr>
        <w:spacing w:after="0" w:line="240" w:lineRule="auto"/>
        <w:ind w:firstLine="567"/>
        <w:jc w:val="center"/>
        <w:rPr>
          <w:rFonts w:ascii="Times New Roman" w:hAnsi="Times New Roman" w:cs="Times New Roman"/>
          <w:b/>
          <w:sz w:val="28"/>
          <w:szCs w:val="28"/>
          <w:lang w:val="kk-KZ"/>
        </w:rPr>
      </w:pPr>
      <w:r w:rsidRPr="005F4310">
        <w:rPr>
          <w:rFonts w:ascii="Times New Roman" w:hAnsi="Times New Roman" w:cs="Times New Roman"/>
          <w:b/>
          <w:sz w:val="28"/>
          <w:szCs w:val="28"/>
          <w:lang w:val="kk-KZ"/>
        </w:rPr>
        <w:t>ЖАҢАЛЫҚ ТАҚЫРЫПТАРЫ ҰҒЫМЫ МЕН ОНЫҢ ФУНКЦИЯЛАРЫ</w:t>
      </w:r>
    </w:p>
    <w:p w14:paraId="1BB7CB3A" w14:textId="77777777" w:rsidR="00883255" w:rsidRPr="005F4310" w:rsidRDefault="00883255" w:rsidP="005F4310">
      <w:pPr>
        <w:spacing w:after="0" w:line="240" w:lineRule="auto"/>
        <w:ind w:left="567" w:firstLine="567"/>
        <w:jc w:val="both"/>
        <w:rPr>
          <w:rFonts w:ascii="Times New Roman" w:hAnsi="Times New Roman" w:cs="Times New Roman"/>
          <w:b/>
          <w:sz w:val="28"/>
          <w:szCs w:val="28"/>
          <w:lang w:val="kk-KZ"/>
        </w:rPr>
      </w:pPr>
    </w:p>
    <w:p w14:paraId="076289BE" w14:textId="16E3B771"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b/>
          <w:color w:val="000000"/>
          <w:sz w:val="28"/>
          <w:szCs w:val="28"/>
        </w:rPr>
        <w:t xml:space="preserve">Сабақтың мақсаты: </w:t>
      </w:r>
      <w:r w:rsidR="00110D99" w:rsidRPr="00F141CE">
        <w:rPr>
          <w:rFonts w:ascii="Times New Roman" w:eastAsia="Times New Roman" w:hAnsi="Times New Roman" w:cs="Times New Roman"/>
          <w:color w:val="000000"/>
          <w:sz w:val="28"/>
          <w:szCs w:val="28"/>
        </w:rPr>
        <w:t>Жаңалық тақырыптарының атқаратын қызметтері және функцияларымен студенттерді таныстыру.</w:t>
      </w:r>
    </w:p>
    <w:p w14:paraId="6A4AF731" w14:textId="3052245B"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Тірек сөздер:</w:t>
      </w:r>
      <w:r w:rsidR="00110D99" w:rsidRPr="00F141CE">
        <w:rPr>
          <w:rFonts w:ascii="Times New Roman" w:eastAsia="Times New Roman" w:hAnsi="Times New Roman" w:cs="Times New Roman"/>
          <w:b/>
          <w:color w:val="000000"/>
          <w:sz w:val="28"/>
          <w:szCs w:val="28"/>
        </w:rPr>
        <w:t xml:space="preserve"> </w:t>
      </w:r>
      <w:r w:rsidR="00110D99" w:rsidRPr="00F141CE">
        <w:rPr>
          <w:rFonts w:ascii="Times New Roman" w:eastAsia="Times New Roman" w:hAnsi="Times New Roman" w:cs="Times New Roman"/>
          <w:color w:val="000000"/>
          <w:sz w:val="28"/>
          <w:szCs w:val="28"/>
        </w:rPr>
        <w:t>жаңалық, тақырыптар, функциялар</w:t>
      </w:r>
    </w:p>
    <w:p w14:paraId="58FA0358" w14:textId="77777777"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Сабақ жоспары:</w:t>
      </w:r>
    </w:p>
    <w:p w14:paraId="0A5F1A11" w14:textId="773C318A"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hAnsi="Times New Roman" w:cs="Times New Roman"/>
          <w:color w:val="000000"/>
          <w:sz w:val="28"/>
          <w:szCs w:val="28"/>
        </w:rPr>
      </w:pPr>
      <w:r w:rsidRPr="00F141CE">
        <w:rPr>
          <w:rFonts w:ascii="Times New Roman" w:eastAsia="Times New Roman" w:hAnsi="Times New Roman" w:cs="Times New Roman"/>
          <w:color w:val="000000"/>
          <w:sz w:val="28"/>
          <w:szCs w:val="28"/>
        </w:rPr>
        <w:t>1.</w:t>
      </w:r>
      <w:r w:rsidR="00110D99" w:rsidRPr="00F141CE">
        <w:rPr>
          <w:rFonts w:ascii="Times New Roman" w:eastAsia="Times New Roman" w:hAnsi="Times New Roman" w:cs="Times New Roman"/>
          <w:color w:val="000000"/>
          <w:sz w:val="28"/>
          <w:szCs w:val="28"/>
        </w:rPr>
        <w:t xml:space="preserve"> БАҚ-</w:t>
      </w:r>
      <w:r w:rsidR="00110D99" w:rsidRPr="00F141CE">
        <w:rPr>
          <w:rFonts w:ascii="Times New Roman" w:hAnsi="Times New Roman" w:cs="Times New Roman"/>
          <w:color w:val="000000"/>
          <w:sz w:val="28"/>
          <w:szCs w:val="28"/>
        </w:rPr>
        <w:t>тағы тақырып ұғымы.</w:t>
      </w:r>
    </w:p>
    <w:p w14:paraId="7D77C282" w14:textId="55948B3E" w:rsidR="00883255" w:rsidRPr="00F141CE"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2.</w:t>
      </w:r>
      <w:r w:rsidR="00110D99" w:rsidRPr="00F141CE">
        <w:rPr>
          <w:rFonts w:ascii="Times New Roman" w:eastAsia="Times New Roman" w:hAnsi="Times New Roman" w:cs="Times New Roman"/>
          <w:color w:val="000000"/>
          <w:sz w:val="28"/>
          <w:szCs w:val="28"/>
        </w:rPr>
        <w:t xml:space="preserve"> Тақырыптың маңызды қызметтері.</w:t>
      </w:r>
    </w:p>
    <w:p w14:paraId="766DE83D" w14:textId="4E9C1AA3" w:rsidR="00883255" w:rsidRPr="005F4310" w:rsidRDefault="0088325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3.</w:t>
      </w:r>
      <w:r w:rsidR="00110D99" w:rsidRPr="00F141CE">
        <w:rPr>
          <w:rFonts w:ascii="Times New Roman" w:eastAsia="Times New Roman" w:hAnsi="Times New Roman" w:cs="Times New Roman"/>
          <w:color w:val="000000"/>
          <w:sz w:val="28"/>
          <w:szCs w:val="28"/>
        </w:rPr>
        <w:t xml:space="preserve"> Тақырыптық түрлері мен функциялары.</w:t>
      </w:r>
    </w:p>
    <w:p w14:paraId="74FC1FF2" w14:textId="77777777" w:rsidR="00883255" w:rsidRPr="005F4310" w:rsidRDefault="00883255" w:rsidP="005F4310">
      <w:pPr>
        <w:spacing w:after="0" w:line="240" w:lineRule="auto"/>
        <w:ind w:left="567" w:firstLine="567"/>
        <w:jc w:val="both"/>
        <w:rPr>
          <w:rFonts w:ascii="Times New Roman" w:hAnsi="Times New Roman" w:cs="Times New Roman"/>
          <w:b/>
          <w:sz w:val="28"/>
          <w:szCs w:val="28"/>
          <w:lang w:val="kk-KZ"/>
        </w:rPr>
      </w:pPr>
    </w:p>
    <w:p w14:paraId="28DE8662" w14:textId="315127AA"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«Тақырып» қазіргі журналистикада маңызды орынға ие. Тақырып жаңалықтар пайда болған сәтте баспаның алғашқы бетінде көрсетілген тек бағдар рөлін атқарған. Алайда, қазіргі журналистика «тақырыпқа» медиамәтіннің негізгі элементтерінің бірі ретінде баса назар аударылады. Ол тек бағдар емес, сонымен қатар визуалды құрамдас бөлік, оқырманға қандай да әсер етуші құралға айналды. Оның бір қарағандағы қарапайымдылығына қарамастан, тақырып шындықтың әртүрлі қырларын көрсетеді: автордың және редактордың ұстанымдарын, саяси және идеологиялық көзқарастарын, мәдени құндылықтарын, баспа басылымының техникалық мүмкіндіктерін және тағы сол сияқты</w:t>
      </w:r>
      <w:r w:rsidR="00137EA5" w:rsidRPr="005F4310">
        <w:rPr>
          <w:rFonts w:ascii="Times New Roman" w:hAnsi="Times New Roman" w:cs="Times New Roman"/>
          <w:sz w:val="28"/>
          <w:szCs w:val="28"/>
          <w:lang w:val="kk-KZ"/>
        </w:rPr>
        <w:t xml:space="preserve"> ерекшеліктерін көрсетеді [35</w:t>
      </w:r>
      <w:r w:rsidRPr="005F4310">
        <w:rPr>
          <w:rFonts w:ascii="Times New Roman" w:hAnsi="Times New Roman" w:cs="Times New Roman"/>
          <w:sz w:val="28"/>
          <w:szCs w:val="28"/>
          <w:lang w:val="kk-KZ"/>
        </w:rPr>
        <w:t xml:space="preserve">, 6 б.]. </w:t>
      </w:r>
    </w:p>
    <w:p w14:paraId="7BD61858" w14:textId="24702C5E"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Ю.В.Верещинская тақырып әсер етуші функцияны жүзеге асыруға бағытталған қосымша семантикалық жүктеме береді деп көрсетеді. Сонымен қатар, ол ақпараттық материалды таңдау арқылы анықталады. Бұл материал тақырыпта, оның тілінде және граф</w:t>
      </w:r>
      <w:r w:rsidR="00137EA5" w:rsidRPr="005F4310">
        <w:rPr>
          <w:rFonts w:ascii="Times New Roman" w:hAnsi="Times New Roman" w:cs="Times New Roman"/>
          <w:sz w:val="28"/>
          <w:szCs w:val="28"/>
          <w:lang w:val="kk-KZ"/>
        </w:rPr>
        <w:t>икалық дизайнында орналасқан [36</w:t>
      </w:r>
      <w:r w:rsidRPr="005F4310">
        <w:rPr>
          <w:rFonts w:ascii="Times New Roman" w:hAnsi="Times New Roman" w:cs="Times New Roman"/>
          <w:sz w:val="28"/>
          <w:szCs w:val="28"/>
          <w:lang w:val="kk-KZ"/>
        </w:rPr>
        <w:t>].</w:t>
      </w:r>
    </w:p>
    <w:p w14:paraId="5F70D164" w14:textId="4C727CD9"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Н.А.Гедгафова мен М.Н.Николаева анықтамасына сәйкес «Тақырып газет мәтінінің өкілі болып табылады, өйткені ол белгілі бір функционалды-жанрлық типтің негізгі ерекшеліктерін қадағалайды, онда белсенді рөл хабарлама функциясын немесе ықпал ету функциясын әртүрлі тіл деңгейлерінің құралдары мен тәсілдерін қолдану арқылы жүзеге асыруға ықпал ететін компоненттерге жатады. Қазіргі газет мәтінінің тақырыбы өте сирек тек номинация немесе ақпарат беру функциясын орындайды. Көбінесе тақырып әсер етеді. Ол адресаттың назарын аудару, газет мақаласының мәтінінде қамтылған ақпаратты «сату» мақсатында жұмыс істе</w:t>
      </w:r>
      <w:r w:rsidR="00137EA5" w:rsidRPr="005F4310">
        <w:rPr>
          <w:rFonts w:ascii="Times New Roman" w:hAnsi="Times New Roman" w:cs="Times New Roman"/>
          <w:sz w:val="28"/>
          <w:szCs w:val="28"/>
          <w:lang w:val="kk-KZ"/>
        </w:rPr>
        <w:t>йді» [37</w:t>
      </w:r>
      <w:r w:rsidRPr="005F4310">
        <w:rPr>
          <w:rFonts w:ascii="Times New Roman" w:hAnsi="Times New Roman" w:cs="Times New Roman"/>
          <w:sz w:val="28"/>
          <w:szCs w:val="28"/>
          <w:lang w:val="kk-KZ"/>
        </w:rPr>
        <w:t>].</w:t>
      </w:r>
    </w:p>
    <w:p w14:paraId="061DD90D" w14:textId="77777777"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Жаңалық тақырыбының оқырманға әсері оқырманды логикалық түрде көндіру әдістерімен қатар, аудиорияға эмоционалды әсер ету әдістерімен де жүзеге асуы мүмкін. Ал екі әдісті біріктірген жағдайда нәтижелілігік жоғарылайды. </w:t>
      </w:r>
    </w:p>
    <w:p w14:paraId="421C7488" w14:textId="0FC7112B"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Тақырып ұсынатын ақпарат тек мазмұндық-рационалистік емес, сонымен қатар, эмоционалды-жұқпалы болуы керек. Тақырып арқылы оқырманға экспрессивті және бейтарап тілдік құралдарды қолдану арқылы үлкен әсер етуге қол жеткізуге болады. Оның ақпараттық функциясы тақырыпты ұсыну үрдісінде </w:t>
      </w:r>
      <w:r w:rsidRPr="005F4310">
        <w:rPr>
          <w:rFonts w:ascii="Times New Roman" w:hAnsi="Times New Roman" w:cs="Times New Roman"/>
          <w:sz w:val="28"/>
          <w:szCs w:val="28"/>
          <w:lang w:val="kk-KZ"/>
        </w:rPr>
        <w:lastRenderedPageBreak/>
        <w:t>кез-келген ақпараттың, фактілердің байланысын ғана көрсету емес. Тақырып, сонымен бірге, қандай да бір мақсатқа жетуі тиіс, мысалы, оқырманды сендіру мақсаты көзделеді. Әсер ету функциясы әдеттегі қарапайым ақпараттық мәтінде де жүзеге асырылады. Сәйкесінше, ақпараттық тақырыпта д</w:t>
      </w:r>
      <w:r w:rsidR="00137EA5" w:rsidRPr="005F4310">
        <w:rPr>
          <w:rFonts w:ascii="Times New Roman" w:hAnsi="Times New Roman" w:cs="Times New Roman"/>
          <w:sz w:val="28"/>
          <w:szCs w:val="28"/>
          <w:lang w:val="kk-KZ"/>
        </w:rPr>
        <w:t>а, өйткені ол мәтіннің бөлігі [38</w:t>
      </w:r>
      <w:r w:rsidRPr="005F4310">
        <w:rPr>
          <w:rFonts w:ascii="Times New Roman" w:hAnsi="Times New Roman" w:cs="Times New Roman"/>
          <w:sz w:val="28"/>
          <w:szCs w:val="28"/>
          <w:lang w:val="kk-KZ"/>
        </w:rPr>
        <w:t>].</w:t>
      </w:r>
    </w:p>
    <w:p w14:paraId="58AF50B5" w14:textId="703F2BC4"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Ең үздік тақырыптар «tell and sell» немесе «айт та, сат» принципі бойынша жүзеге асады. Яғни, тақырып бір-екі сөзбен оқырманға жаңалықтың не жайлы екенін көрсетіп қана қоймай, оның оқуға тұрарлығына</w:t>
      </w:r>
      <w:r w:rsidR="00137EA5" w:rsidRPr="005F4310">
        <w:rPr>
          <w:rFonts w:ascii="Times New Roman" w:hAnsi="Times New Roman" w:cs="Times New Roman"/>
          <w:sz w:val="28"/>
          <w:szCs w:val="28"/>
          <w:lang w:val="kk-KZ"/>
        </w:rPr>
        <w:t xml:space="preserve"> сендіруі тиіс [39</w:t>
      </w:r>
      <w:r w:rsidRPr="005F4310">
        <w:rPr>
          <w:rFonts w:ascii="Times New Roman" w:hAnsi="Times New Roman" w:cs="Times New Roman"/>
          <w:sz w:val="28"/>
          <w:szCs w:val="28"/>
          <w:lang w:val="kk-KZ"/>
        </w:rPr>
        <w:t xml:space="preserve">, 107 б.]. </w:t>
      </w:r>
    </w:p>
    <w:p w14:paraId="58B81EA6" w14:textId="77777777" w:rsidR="00F65E47"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Әдетте бірінші болып «тақырып» оқылады. Ондағы ақпарат редакторлар, я болмаса, арнайы тақырып жазушы авторлармен стратегиялық түрде беріледі. Біріншіден, жақсы тақырып оқырмандарды істеп жатқан ісінен тоқтатып, уақытын берілген мәтінді оқуға бөлуге көндіреді. Мұндай тақырып оқиғаның мән-жайын түсіндірумен қатар, оқырманның қызығушылығын оятып, назарын өзіне аудартады. </w:t>
      </w:r>
    </w:p>
    <w:p w14:paraId="2A7C998D"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Әйтсе де, «нашар» тақырыптар да бар. Олар әдетте «</w:t>
      </w:r>
      <w:r w:rsidRPr="005F4310">
        <w:rPr>
          <w:rFonts w:ascii="Times New Roman" w:hAnsi="Times New Roman" w:cs="Times New Roman"/>
          <w:sz w:val="28"/>
          <w:szCs w:val="28"/>
          <w:lang w:val="en-US"/>
        </w:rPr>
        <w:t>headlinese</w:t>
      </w:r>
      <w:r w:rsidRPr="005F4310">
        <w:rPr>
          <w:rFonts w:ascii="Times New Roman" w:hAnsi="Times New Roman" w:cs="Times New Roman"/>
          <w:sz w:val="28"/>
          <w:szCs w:val="28"/>
        </w:rPr>
        <w:t xml:space="preserve">», яғни тақырып жазуда жиі қолданылатыны соншалықты, оқырман елемей кететін сөздерге толы. </w:t>
      </w:r>
    </w:p>
    <w:p w14:paraId="091B887F"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Кейде тақырып назар аудартқанымен, ақыр соңында мәтін тақырыпқа қатысы жоқ болып шығуы мүмкін. Қисынсыз, орынсыз, абыржытатын немесе жаңылыстыратын тақырыптан артық ешнәрсе оқырмандардың мазасын ала алмас.</w:t>
      </w:r>
    </w:p>
    <w:p w14:paraId="0050348D"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Екіншіден, газеттің сатылуы тікелей оның мұқабасындағы тақырыпқа тәуелді екені айдан анық. Сондықтан, тақырып ұшқындаған, тапқыр, айқын, көзге түсетін және дұрыс болғаны жөн. </w:t>
      </w:r>
    </w:p>
    <w:p w14:paraId="1FFCB27B"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Тақырыптың келесі маңызды қызметі – ол жаңалықтармен үйлесу. Бұл мақсатта тақырып авторлары жаңалықтың маңыздылығы мен сапасын баса айту үшін қаріптің стилі және көлемімен жұмыс істейді. Қаріптің көлемі жаңалықтардың маңыздылығы мен сапасымен бірге өседі.</w:t>
      </w:r>
    </w:p>
    <w:p w14:paraId="3C57E76F" w14:textId="4578AC71"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БАҚ тақырыбының формасы мен құрылымы әртүрлі болып келеді. Газет мақаласының атауы бір жеке тақырып ретінде енгізілгенміен, көмекші қосалқы элементтер де қолданылуы мүмкін. А.П.Бессонов өзінің «Газет тақырыбы» атты жұмысында мақала мәтінінен бұрын келетін тақырыпты толықтыратын негізгі элементтерді атап өтіп, сипаттаған</w:t>
      </w:r>
      <w:r w:rsidR="00137EA5" w:rsidRPr="005F4310">
        <w:rPr>
          <w:rFonts w:ascii="Times New Roman" w:hAnsi="Times New Roman" w:cs="Times New Roman"/>
          <w:sz w:val="28"/>
          <w:szCs w:val="28"/>
        </w:rPr>
        <w:t xml:space="preserve"> [40</w:t>
      </w:r>
      <w:r w:rsidRPr="005F4310">
        <w:rPr>
          <w:rFonts w:ascii="Times New Roman" w:hAnsi="Times New Roman" w:cs="Times New Roman"/>
          <w:sz w:val="28"/>
          <w:szCs w:val="28"/>
        </w:rPr>
        <w:t xml:space="preserve">]. Ең көп тарағандары: </w:t>
      </w:r>
      <w:r w:rsidRPr="005F4310">
        <w:rPr>
          <w:rFonts w:ascii="Times New Roman" w:hAnsi="Times New Roman" w:cs="Times New Roman"/>
          <w:b/>
          <w:i/>
          <w:sz w:val="28"/>
          <w:szCs w:val="28"/>
        </w:rPr>
        <w:t>«</w:t>
      </w:r>
      <w:r w:rsidRPr="005F4310">
        <w:rPr>
          <w:rFonts w:ascii="Times New Roman" w:hAnsi="Times New Roman" w:cs="Times New Roman"/>
          <w:b/>
          <w:i/>
          <w:sz w:val="28"/>
          <w:szCs w:val="28"/>
          <w:lang w:val="en-US"/>
        </w:rPr>
        <w:t>cap</w:t>
      </w:r>
      <w:r w:rsidRPr="005F4310">
        <w:rPr>
          <w:rFonts w:ascii="Times New Roman" w:hAnsi="Times New Roman" w:cs="Times New Roman"/>
          <w:b/>
          <w:i/>
          <w:sz w:val="28"/>
          <w:szCs w:val="28"/>
        </w:rPr>
        <w:t xml:space="preserve">» </w:t>
      </w:r>
      <w:r w:rsidRPr="005F4310">
        <w:rPr>
          <w:rFonts w:ascii="Times New Roman" w:hAnsi="Times New Roman" w:cs="Times New Roman"/>
          <w:sz w:val="28"/>
          <w:szCs w:val="28"/>
        </w:rPr>
        <w:t>(«қалпақ») сөзді толығымен жоғарғы регистрде жазу (</w:t>
      </w:r>
      <w:r w:rsidRPr="005F4310">
        <w:rPr>
          <w:rFonts w:ascii="Times New Roman" w:hAnsi="Times New Roman" w:cs="Times New Roman"/>
          <w:sz w:val="28"/>
          <w:szCs w:val="28"/>
          <w:lang w:val="en-US"/>
        </w:rPr>
        <w:t>caps</w:t>
      </w:r>
      <w:r w:rsidRPr="005F4310">
        <w:rPr>
          <w:rFonts w:ascii="Times New Roman" w:hAnsi="Times New Roman" w:cs="Times New Roman"/>
          <w:sz w:val="28"/>
          <w:szCs w:val="28"/>
        </w:rPr>
        <w:t xml:space="preserve"> </w:t>
      </w:r>
      <w:r w:rsidRPr="005F4310">
        <w:rPr>
          <w:rFonts w:ascii="Times New Roman" w:hAnsi="Times New Roman" w:cs="Times New Roman"/>
          <w:sz w:val="28"/>
          <w:szCs w:val="28"/>
          <w:lang w:val="en-US"/>
        </w:rPr>
        <w:t>lock</w:t>
      </w:r>
      <w:r w:rsidRPr="005F4310">
        <w:rPr>
          <w:rFonts w:ascii="Times New Roman" w:hAnsi="Times New Roman" w:cs="Times New Roman"/>
          <w:sz w:val="28"/>
          <w:szCs w:val="28"/>
        </w:rPr>
        <w:t xml:space="preserve">), тақырыптың өзі, тақырыпша. Бұл жағдайда біз тақырыпшалар кешені жайлы сөз қозғап жатырмыз: «Тақырыпша кешені тақырыпты шамадан тыс жүктеуге емес, ақпараттық қызметті қосымша компоненттерге ауыстыру арқылы байланыс қызметін атқаруға мүмкіндік береді» </w:t>
      </w:r>
      <w:r w:rsidR="00137EA5" w:rsidRPr="005F4310">
        <w:rPr>
          <w:rFonts w:ascii="Times New Roman" w:hAnsi="Times New Roman" w:cs="Times New Roman"/>
          <w:sz w:val="28"/>
          <w:szCs w:val="28"/>
        </w:rPr>
        <w:t>[41</w:t>
      </w:r>
      <w:r w:rsidRPr="005F4310">
        <w:rPr>
          <w:rFonts w:ascii="Times New Roman" w:hAnsi="Times New Roman" w:cs="Times New Roman"/>
          <w:sz w:val="28"/>
          <w:szCs w:val="28"/>
        </w:rPr>
        <w:t xml:space="preserve">, 97 б.]. </w:t>
      </w:r>
    </w:p>
    <w:p w14:paraId="135671E2" w14:textId="6544C4B3"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«Қалпақ» деп аталатын газет тақырыпшасының кең қолданылатын түрі тақырыптары ортақ біртекті материалдарды топтауға пайдаланылады. Ол таңдау (екі, үш не одан да көп бағандар, жиі бүкіл бет немесе тіпті толық парақ (екі бет)) ені бойынша ірі қаріппен теріледі. Қалпақ «оқырман назарын өзекті тақырыптағы материалдар таңдауына аударып, бұл материалдардың жалпы мағынасын нақты және қысқаша тұжырымдауға көмектеседі» [4</w:t>
      </w:r>
      <w:r w:rsidR="00137EA5" w:rsidRPr="005F4310">
        <w:rPr>
          <w:rFonts w:ascii="Times New Roman" w:hAnsi="Times New Roman" w:cs="Times New Roman"/>
          <w:sz w:val="28"/>
          <w:szCs w:val="28"/>
        </w:rPr>
        <w:t>0</w:t>
      </w:r>
      <w:r w:rsidRPr="005F4310">
        <w:rPr>
          <w:rFonts w:ascii="Times New Roman" w:hAnsi="Times New Roman" w:cs="Times New Roman"/>
          <w:sz w:val="28"/>
          <w:szCs w:val="28"/>
        </w:rPr>
        <w:t xml:space="preserve">, 11 б.]. </w:t>
      </w:r>
    </w:p>
    <w:p w14:paraId="765B956F"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lastRenderedPageBreak/>
        <w:t>Бірнеше материалдарды біріктіретін «қалпаққа» қарсы, әр мақалаға бөлім тақырыпша (</w:t>
      </w:r>
      <w:r w:rsidRPr="005F4310">
        <w:rPr>
          <w:rFonts w:ascii="Times New Roman" w:hAnsi="Times New Roman" w:cs="Times New Roman"/>
          <w:sz w:val="28"/>
          <w:szCs w:val="28"/>
          <w:lang w:val="en-US"/>
        </w:rPr>
        <w:t>heading</w:t>
      </w:r>
      <w:r w:rsidRPr="005F4310">
        <w:rPr>
          <w:rFonts w:ascii="Times New Roman" w:hAnsi="Times New Roman" w:cs="Times New Roman"/>
          <w:sz w:val="28"/>
          <w:szCs w:val="28"/>
        </w:rPr>
        <w:t>) беріледі, сондықтан олардың саны көбірек. Тақырыптар – суреттер және баспаханалық қаріптер аралас қолданылып жасалған суретші туындысы. Әлбетте, мұндай тақырыптар газет беттерін безендіріп, оқырмандарға өздерін қызықтырған материалдарды табуға көмектеседі.</w:t>
      </w:r>
    </w:p>
    <w:p w14:paraId="3280B537" w14:textId="21B2777F"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Газеттердің редакциялық кеңестері көбінесе бөлім тақырыпшаларын (</w:t>
      </w:r>
      <w:r w:rsidRPr="005F4310">
        <w:rPr>
          <w:rFonts w:ascii="Times New Roman" w:hAnsi="Times New Roman" w:cs="Times New Roman"/>
          <w:sz w:val="28"/>
          <w:szCs w:val="28"/>
          <w:lang w:val="en-US"/>
        </w:rPr>
        <w:t>subheadings</w:t>
      </w:r>
      <w:r w:rsidRPr="005F4310">
        <w:rPr>
          <w:rFonts w:ascii="Times New Roman" w:hAnsi="Times New Roman" w:cs="Times New Roman"/>
          <w:sz w:val="28"/>
          <w:szCs w:val="28"/>
        </w:rPr>
        <w:t>) қолданады. Олар «түсіндіру, тақырыпты нақтылау немесе ауқымды мәтінді кішірек бөлімдерге бөлу қажет болғанда жүгінетін» бөлім тақырыптарының көмекшілері болып табылады [4</w:t>
      </w:r>
      <w:r w:rsidR="00137EA5" w:rsidRPr="005F4310">
        <w:rPr>
          <w:rFonts w:ascii="Times New Roman" w:hAnsi="Times New Roman" w:cs="Times New Roman"/>
          <w:sz w:val="28"/>
          <w:szCs w:val="28"/>
        </w:rPr>
        <w:t>0</w:t>
      </w:r>
      <w:r w:rsidRPr="005F4310">
        <w:rPr>
          <w:rFonts w:ascii="Times New Roman" w:hAnsi="Times New Roman" w:cs="Times New Roman"/>
          <w:sz w:val="28"/>
          <w:szCs w:val="28"/>
        </w:rPr>
        <w:t>, 15 б.]. Тақырыпша (</w:t>
      </w:r>
      <w:r w:rsidRPr="005F4310">
        <w:rPr>
          <w:rFonts w:ascii="Times New Roman" w:hAnsi="Times New Roman" w:cs="Times New Roman"/>
          <w:sz w:val="28"/>
          <w:szCs w:val="28"/>
          <w:lang w:val="en-US"/>
        </w:rPr>
        <w:t>subtitle</w:t>
      </w:r>
      <w:r w:rsidRPr="005F4310">
        <w:rPr>
          <w:rFonts w:ascii="Times New Roman" w:hAnsi="Times New Roman" w:cs="Times New Roman"/>
          <w:sz w:val="28"/>
          <w:szCs w:val="28"/>
        </w:rPr>
        <w:t>) мағынаны қажетті түрде айқындайтындықтан, тақырыппен (</w:t>
      </w:r>
      <w:r w:rsidRPr="005F4310">
        <w:rPr>
          <w:rFonts w:ascii="Times New Roman" w:hAnsi="Times New Roman" w:cs="Times New Roman"/>
          <w:sz w:val="28"/>
          <w:szCs w:val="28"/>
          <w:lang w:val="en-US"/>
        </w:rPr>
        <w:t>title</w:t>
      </w:r>
      <w:r w:rsidRPr="005F4310">
        <w:rPr>
          <w:rFonts w:ascii="Times New Roman" w:hAnsi="Times New Roman" w:cs="Times New Roman"/>
          <w:sz w:val="28"/>
          <w:szCs w:val="28"/>
        </w:rPr>
        <w:t>) өзара әрекеттесуі керек. «Тақырыптың негізгі идеясын өзгертіп айтылуы болмаса да, ол оқырмандарға қосымша маңызды ақпарат беру үшін идеяны «іліп алып», дамыту керек» [4</w:t>
      </w:r>
      <w:r w:rsidR="00137EA5" w:rsidRPr="005F4310">
        <w:rPr>
          <w:rFonts w:ascii="Times New Roman" w:hAnsi="Times New Roman" w:cs="Times New Roman"/>
          <w:sz w:val="28"/>
          <w:szCs w:val="28"/>
        </w:rPr>
        <w:t>2</w:t>
      </w:r>
      <w:r w:rsidRPr="005F4310">
        <w:rPr>
          <w:rFonts w:ascii="Times New Roman" w:hAnsi="Times New Roman" w:cs="Times New Roman"/>
          <w:sz w:val="28"/>
          <w:szCs w:val="28"/>
        </w:rPr>
        <w:t xml:space="preserve">, 100 б.]. </w:t>
      </w:r>
    </w:p>
    <w:p w14:paraId="0EB4DC6B"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Сонымен қатар, алуан түрлі газет-журнал тақырыптарына назар аудару керек. М.И.Шостак тақырыптар түрлері мен оларды саралау әдістерін жіктеуді ұсынған болатын:</w:t>
      </w:r>
    </w:p>
    <w:p w14:paraId="4B78BBC1" w14:textId="77777777" w:rsidR="00F65E47" w:rsidRPr="005F4310" w:rsidRDefault="00F65E47" w:rsidP="00AA2CB0">
      <w:pPr>
        <w:numPr>
          <w:ilvl w:val="0"/>
          <w:numId w:val="4"/>
        </w:numPr>
        <w:tabs>
          <w:tab w:val="left" w:pos="1134"/>
        </w:tabs>
        <w:spacing w:after="0" w:line="240" w:lineRule="auto"/>
        <w:ind w:left="993" w:hanging="426"/>
        <w:jc w:val="both"/>
        <w:rPr>
          <w:rFonts w:ascii="Times New Roman" w:hAnsi="Times New Roman" w:cs="Times New Roman"/>
          <w:sz w:val="28"/>
          <w:szCs w:val="28"/>
        </w:rPr>
      </w:pPr>
      <w:r w:rsidRPr="005F4310">
        <w:rPr>
          <w:rFonts w:ascii="Times New Roman" w:hAnsi="Times New Roman" w:cs="Times New Roman"/>
          <w:i/>
          <w:sz w:val="28"/>
          <w:szCs w:val="28"/>
        </w:rPr>
        <w:t>Жылнама тақырып</w:t>
      </w:r>
      <w:r w:rsidRPr="005F4310">
        <w:rPr>
          <w:rFonts w:ascii="Times New Roman" w:hAnsi="Times New Roman" w:cs="Times New Roman"/>
          <w:sz w:val="28"/>
          <w:szCs w:val="28"/>
        </w:rPr>
        <w:t>. Бұл тақырып одан кейін келетін мақаланың мәтініндегі ең маңызды ақпаратты ұсынады.</w:t>
      </w:r>
    </w:p>
    <w:p w14:paraId="71C7AE81" w14:textId="77777777" w:rsidR="00F65E47" w:rsidRPr="005F4310" w:rsidRDefault="00F65E47" w:rsidP="00AA2CB0">
      <w:pPr>
        <w:numPr>
          <w:ilvl w:val="0"/>
          <w:numId w:val="4"/>
        </w:numPr>
        <w:tabs>
          <w:tab w:val="left" w:pos="1134"/>
        </w:tabs>
        <w:spacing w:after="0" w:line="240" w:lineRule="auto"/>
        <w:ind w:left="993" w:hanging="426"/>
        <w:jc w:val="both"/>
        <w:rPr>
          <w:rFonts w:ascii="Times New Roman" w:hAnsi="Times New Roman" w:cs="Times New Roman"/>
          <w:sz w:val="28"/>
          <w:szCs w:val="28"/>
        </w:rPr>
      </w:pPr>
      <w:r w:rsidRPr="005F4310">
        <w:rPr>
          <w:rFonts w:ascii="Times New Roman" w:hAnsi="Times New Roman" w:cs="Times New Roman"/>
          <w:i/>
          <w:sz w:val="28"/>
          <w:szCs w:val="28"/>
        </w:rPr>
        <w:t>«Жүгіртпе жол» тақырыбы.</w:t>
      </w:r>
      <w:r w:rsidRPr="005F4310">
        <w:rPr>
          <w:rFonts w:ascii="Times New Roman" w:hAnsi="Times New Roman" w:cs="Times New Roman"/>
          <w:sz w:val="28"/>
          <w:szCs w:val="28"/>
        </w:rPr>
        <w:t xml:space="preserve"> Тақырып – мәтінге енетін материалдың басы.</w:t>
      </w:r>
    </w:p>
    <w:p w14:paraId="147E9170" w14:textId="77777777" w:rsidR="00F65E47" w:rsidRPr="005F4310" w:rsidRDefault="00F65E47" w:rsidP="00AA2CB0">
      <w:pPr>
        <w:numPr>
          <w:ilvl w:val="0"/>
          <w:numId w:val="4"/>
        </w:numPr>
        <w:tabs>
          <w:tab w:val="left" w:pos="1134"/>
        </w:tabs>
        <w:spacing w:after="0" w:line="240" w:lineRule="auto"/>
        <w:ind w:left="993" w:hanging="426"/>
        <w:jc w:val="both"/>
        <w:rPr>
          <w:rFonts w:ascii="Times New Roman" w:hAnsi="Times New Roman" w:cs="Times New Roman"/>
          <w:sz w:val="28"/>
          <w:szCs w:val="28"/>
        </w:rPr>
      </w:pPr>
      <w:r w:rsidRPr="005F4310">
        <w:rPr>
          <w:rFonts w:ascii="Times New Roman" w:hAnsi="Times New Roman" w:cs="Times New Roman"/>
          <w:i/>
          <w:sz w:val="28"/>
          <w:szCs w:val="28"/>
        </w:rPr>
        <w:t>Мазмұнның түйіндеме тақырыбы</w:t>
      </w:r>
      <w:r w:rsidRPr="005F4310">
        <w:rPr>
          <w:rFonts w:ascii="Times New Roman" w:hAnsi="Times New Roman" w:cs="Times New Roman"/>
          <w:sz w:val="28"/>
          <w:szCs w:val="28"/>
        </w:rPr>
        <w:t>. Мұндай тақырып кез-келген оқиға мән-жайын тікелей айтпай, мысқыл не ойнақы түрде баяндайды.</w:t>
      </w:r>
    </w:p>
    <w:p w14:paraId="569E31DB" w14:textId="77777777" w:rsidR="00F65E47" w:rsidRPr="005F4310" w:rsidRDefault="00F65E47" w:rsidP="00AA2CB0">
      <w:pPr>
        <w:numPr>
          <w:ilvl w:val="0"/>
          <w:numId w:val="4"/>
        </w:numPr>
        <w:tabs>
          <w:tab w:val="left" w:pos="1134"/>
        </w:tabs>
        <w:spacing w:after="0" w:line="240" w:lineRule="auto"/>
        <w:ind w:left="993" w:hanging="426"/>
        <w:jc w:val="both"/>
        <w:rPr>
          <w:rFonts w:ascii="Times New Roman" w:hAnsi="Times New Roman" w:cs="Times New Roman"/>
          <w:sz w:val="28"/>
          <w:szCs w:val="28"/>
        </w:rPr>
      </w:pPr>
      <w:r w:rsidRPr="005F4310">
        <w:rPr>
          <w:rFonts w:ascii="Times New Roman" w:hAnsi="Times New Roman" w:cs="Times New Roman"/>
          <w:i/>
          <w:sz w:val="28"/>
          <w:szCs w:val="28"/>
        </w:rPr>
        <w:t>Дәйексөз (төл немесе төлеу) тақырыбы.</w:t>
      </w:r>
      <w:r w:rsidRPr="005F4310">
        <w:rPr>
          <w:rFonts w:ascii="Times New Roman" w:hAnsi="Times New Roman" w:cs="Times New Roman"/>
          <w:sz w:val="28"/>
          <w:szCs w:val="28"/>
        </w:rPr>
        <w:t xml:space="preserve"> Тақырыптардың бұл түрі оқырмандардың қызығушылығын екі еселеуге мүмкіндік береді.</w:t>
      </w:r>
    </w:p>
    <w:p w14:paraId="0DEB72EE" w14:textId="77777777" w:rsidR="00F65E47" w:rsidRPr="005F4310" w:rsidRDefault="00F65E47" w:rsidP="00AA2CB0">
      <w:pPr>
        <w:numPr>
          <w:ilvl w:val="0"/>
          <w:numId w:val="4"/>
        </w:numPr>
        <w:tabs>
          <w:tab w:val="left" w:pos="1134"/>
        </w:tabs>
        <w:spacing w:after="0" w:line="240" w:lineRule="auto"/>
        <w:ind w:left="993" w:hanging="426"/>
        <w:jc w:val="both"/>
        <w:rPr>
          <w:rFonts w:ascii="Times New Roman" w:hAnsi="Times New Roman" w:cs="Times New Roman"/>
          <w:sz w:val="28"/>
          <w:szCs w:val="28"/>
        </w:rPr>
      </w:pPr>
      <w:r w:rsidRPr="005F4310">
        <w:rPr>
          <w:rFonts w:ascii="Times New Roman" w:hAnsi="Times New Roman" w:cs="Times New Roman"/>
          <w:i/>
          <w:sz w:val="28"/>
          <w:szCs w:val="28"/>
        </w:rPr>
        <w:t>Шиеленіс пен сенсациялық тақырып.</w:t>
      </w:r>
      <w:r w:rsidRPr="005F4310">
        <w:rPr>
          <w:rFonts w:ascii="Times New Roman" w:hAnsi="Times New Roman" w:cs="Times New Roman"/>
          <w:sz w:val="28"/>
          <w:szCs w:val="28"/>
        </w:rPr>
        <w:t xml:space="preserve"> Бұл тақырып фактіні толық ашпау арқылы адамдарды мақаланы әрі қарай оқуға ынталандырады.</w:t>
      </w:r>
    </w:p>
    <w:p w14:paraId="1CA4DC2B" w14:textId="548CAC15" w:rsidR="00F65E47" w:rsidRPr="005F4310" w:rsidRDefault="00F65E47" w:rsidP="00AA2CB0">
      <w:pPr>
        <w:numPr>
          <w:ilvl w:val="0"/>
          <w:numId w:val="4"/>
        </w:numPr>
        <w:tabs>
          <w:tab w:val="left" w:pos="1134"/>
        </w:tabs>
        <w:spacing w:after="0" w:line="240" w:lineRule="auto"/>
        <w:ind w:left="993" w:hanging="426"/>
        <w:jc w:val="both"/>
        <w:rPr>
          <w:rFonts w:ascii="Times New Roman" w:hAnsi="Times New Roman" w:cs="Times New Roman"/>
          <w:sz w:val="28"/>
          <w:szCs w:val="28"/>
        </w:rPr>
      </w:pPr>
      <w:r w:rsidRPr="005F4310">
        <w:rPr>
          <w:rFonts w:ascii="Times New Roman" w:hAnsi="Times New Roman" w:cs="Times New Roman"/>
          <w:i/>
          <w:sz w:val="28"/>
          <w:szCs w:val="28"/>
        </w:rPr>
        <w:t xml:space="preserve">Ұран және үндеу тақырыбы. </w:t>
      </w:r>
      <w:r w:rsidRPr="005F4310">
        <w:rPr>
          <w:rFonts w:ascii="Times New Roman" w:hAnsi="Times New Roman" w:cs="Times New Roman"/>
          <w:sz w:val="28"/>
          <w:szCs w:val="28"/>
        </w:rPr>
        <w:t>Әдетінше, бұл түрдің тақырыптарының ішінде танымал сөз, тіркес, үндеу [4</w:t>
      </w:r>
      <w:r w:rsidR="00137EA5" w:rsidRPr="005F4310">
        <w:rPr>
          <w:rFonts w:ascii="Times New Roman" w:hAnsi="Times New Roman" w:cs="Times New Roman"/>
          <w:sz w:val="28"/>
          <w:szCs w:val="28"/>
        </w:rPr>
        <w:t>3</w:t>
      </w:r>
      <w:r w:rsidRPr="005F4310">
        <w:rPr>
          <w:rFonts w:ascii="Times New Roman" w:hAnsi="Times New Roman" w:cs="Times New Roman"/>
          <w:sz w:val="28"/>
          <w:szCs w:val="28"/>
        </w:rPr>
        <w:t>, 62 б.].</w:t>
      </w:r>
    </w:p>
    <w:p w14:paraId="26E53A1D" w14:textId="3286E1BC"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Лингвистикалық талдау «жаңалықтар редакторлар</w:t>
      </w:r>
      <w:r w:rsidR="00137EA5" w:rsidRPr="005F4310">
        <w:rPr>
          <w:rFonts w:ascii="Times New Roman" w:hAnsi="Times New Roman" w:cs="Times New Roman"/>
          <w:sz w:val="28"/>
          <w:szCs w:val="28"/>
        </w:rPr>
        <w:t>ына ортақ кәсіби интуицияға» [43</w:t>
      </w:r>
      <w:r w:rsidRPr="005F4310">
        <w:rPr>
          <w:rFonts w:ascii="Times New Roman" w:hAnsi="Times New Roman" w:cs="Times New Roman"/>
          <w:sz w:val="28"/>
          <w:szCs w:val="28"/>
        </w:rPr>
        <w:t xml:space="preserve">] негізделген «жанасымды» тақырыптарды құруда заңдылықтарды [1] анықтаудан тыс қалмады. </w:t>
      </w:r>
      <w:r w:rsidRPr="005F4310">
        <w:rPr>
          <w:rFonts w:ascii="Times New Roman" w:hAnsi="Times New Roman" w:cs="Times New Roman"/>
          <w:sz w:val="28"/>
          <w:szCs w:val="28"/>
          <w:lang w:val="en-US"/>
        </w:rPr>
        <w:t>D</w:t>
      </w:r>
      <w:r w:rsidRPr="005F4310">
        <w:rPr>
          <w:rFonts w:ascii="Times New Roman" w:hAnsi="Times New Roman" w:cs="Times New Roman"/>
          <w:sz w:val="28"/>
          <w:szCs w:val="28"/>
        </w:rPr>
        <w:t>.</w:t>
      </w:r>
      <w:r w:rsidRPr="005F4310">
        <w:rPr>
          <w:rFonts w:ascii="Times New Roman" w:hAnsi="Times New Roman" w:cs="Times New Roman"/>
          <w:sz w:val="28"/>
          <w:szCs w:val="28"/>
          <w:lang w:val="en-US"/>
        </w:rPr>
        <w:t>Dor</w:t>
      </w:r>
      <w:r w:rsidRPr="005F4310">
        <w:rPr>
          <w:rFonts w:ascii="Times New Roman" w:hAnsi="Times New Roman" w:cs="Times New Roman"/>
          <w:sz w:val="28"/>
          <w:szCs w:val="28"/>
        </w:rPr>
        <w:t xml:space="preserve"> таксономиясы көшіру-өңдеу тәжірибесін келесі қасиеттер бойынша жүргізуді үлгі ретінде ұсынды:</w:t>
      </w:r>
    </w:p>
    <w:p w14:paraId="42F31F23" w14:textId="77777777" w:rsidR="00F65E47" w:rsidRPr="005F4310" w:rsidRDefault="00F65E47" w:rsidP="00AA2CB0">
      <w:pPr>
        <w:numPr>
          <w:ilvl w:val="0"/>
          <w:numId w:val="5"/>
        </w:numPr>
        <w:spacing w:after="0" w:line="240" w:lineRule="auto"/>
        <w:ind w:left="993" w:hanging="142"/>
        <w:jc w:val="both"/>
        <w:rPr>
          <w:rFonts w:ascii="Times New Roman" w:hAnsi="Times New Roman" w:cs="Times New Roman"/>
          <w:sz w:val="28"/>
          <w:szCs w:val="28"/>
        </w:rPr>
      </w:pPr>
      <w:r w:rsidRPr="005F4310">
        <w:rPr>
          <w:rFonts w:ascii="Times New Roman" w:hAnsi="Times New Roman" w:cs="Times New Roman"/>
          <w:sz w:val="28"/>
          <w:szCs w:val="28"/>
        </w:rPr>
        <w:t>Мүмкіндігінше қысқа болу;</w:t>
      </w:r>
    </w:p>
    <w:p w14:paraId="03FE48D3" w14:textId="77777777" w:rsidR="00F65E47" w:rsidRPr="005F4310" w:rsidRDefault="00F65E47" w:rsidP="00AA2CB0">
      <w:pPr>
        <w:numPr>
          <w:ilvl w:val="0"/>
          <w:numId w:val="5"/>
        </w:numPr>
        <w:spacing w:after="0" w:line="240" w:lineRule="auto"/>
        <w:ind w:left="993" w:hanging="142"/>
        <w:jc w:val="both"/>
        <w:rPr>
          <w:rFonts w:ascii="Times New Roman" w:hAnsi="Times New Roman" w:cs="Times New Roman"/>
          <w:sz w:val="28"/>
          <w:szCs w:val="28"/>
        </w:rPr>
      </w:pPr>
      <w:r w:rsidRPr="005F4310">
        <w:rPr>
          <w:rFonts w:ascii="Times New Roman" w:hAnsi="Times New Roman" w:cs="Times New Roman"/>
          <w:sz w:val="28"/>
          <w:szCs w:val="28"/>
        </w:rPr>
        <w:t>Анық, түсінуге оңай және тиянақты;</w:t>
      </w:r>
    </w:p>
    <w:p w14:paraId="4D3C8897" w14:textId="77777777" w:rsidR="00F65E47" w:rsidRPr="005F4310" w:rsidRDefault="00F65E47" w:rsidP="00AA2CB0">
      <w:pPr>
        <w:numPr>
          <w:ilvl w:val="0"/>
          <w:numId w:val="5"/>
        </w:numPr>
        <w:spacing w:after="0" w:line="240" w:lineRule="auto"/>
        <w:ind w:left="993" w:hanging="142"/>
        <w:jc w:val="both"/>
        <w:rPr>
          <w:rFonts w:ascii="Times New Roman" w:hAnsi="Times New Roman" w:cs="Times New Roman"/>
          <w:sz w:val="28"/>
          <w:szCs w:val="28"/>
          <w:lang w:val="en-US"/>
        </w:rPr>
      </w:pPr>
      <w:r w:rsidRPr="005F4310">
        <w:rPr>
          <w:rFonts w:ascii="Times New Roman" w:hAnsi="Times New Roman" w:cs="Times New Roman"/>
          <w:sz w:val="28"/>
          <w:szCs w:val="28"/>
        </w:rPr>
        <w:t>Қ</w:t>
      </w:r>
      <w:r w:rsidRPr="005F4310">
        <w:rPr>
          <w:rFonts w:ascii="Times New Roman" w:hAnsi="Times New Roman" w:cs="Times New Roman"/>
          <w:sz w:val="28"/>
          <w:szCs w:val="28"/>
          <w:lang w:val="en-US"/>
        </w:rPr>
        <w:t>ызықты</w:t>
      </w:r>
      <w:r w:rsidRPr="005F4310">
        <w:rPr>
          <w:rFonts w:ascii="Times New Roman" w:hAnsi="Times New Roman" w:cs="Times New Roman"/>
          <w:sz w:val="28"/>
          <w:szCs w:val="28"/>
        </w:rPr>
        <w:t>;</w:t>
      </w:r>
    </w:p>
    <w:p w14:paraId="2650DCB4" w14:textId="77777777" w:rsidR="00F65E47" w:rsidRPr="005F4310" w:rsidRDefault="00F65E47" w:rsidP="00AA2CB0">
      <w:pPr>
        <w:numPr>
          <w:ilvl w:val="0"/>
          <w:numId w:val="5"/>
        </w:numPr>
        <w:spacing w:after="0" w:line="240" w:lineRule="auto"/>
        <w:ind w:left="993" w:hanging="142"/>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Жаңа ақпаратты ұсыну;</w:t>
      </w:r>
    </w:p>
    <w:p w14:paraId="072FA2B0" w14:textId="77777777" w:rsidR="00F65E47" w:rsidRPr="005F4310" w:rsidRDefault="00F65E47" w:rsidP="00AA2CB0">
      <w:pPr>
        <w:numPr>
          <w:ilvl w:val="0"/>
          <w:numId w:val="5"/>
        </w:numPr>
        <w:spacing w:after="0" w:line="240" w:lineRule="auto"/>
        <w:ind w:left="993" w:hanging="142"/>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Оқырмандарға белгісіз ақпаратты болжамау;</w:t>
      </w:r>
    </w:p>
    <w:p w14:paraId="4980DD61" w14:textId="77777777" w:rsidR="00F65E47" w:rsidRPr="005F4310" w:rsidRDefault="00F65E47" w:rsidP="00AA2CB0">
      <w:pPr>
        <w:numPr>
          <w:ilvl w:val="0"/>
          <w:numId w:val="5"/>
        </w:numPr>
        <w:spacing w:after="0" w:line="240" w:lineRule="auto"/>
        <w:ind w:left="993" w:hanging="142"/>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Оқырмандар үшін жоғары “жаңалық құндылығына» ие атаулар мен ұғымдарды қосу;</w:t>
      </w:r>
    </w:p>
    <w:p w14:paraId="6FB9A8DA" w14:textId="77777777" w:rsidR="00F65E47" w:rsidRPr="005F4310" w:rsidRDefault="00F65E47" w:rsidP="00AA2CB0">
      <w:pPr>
        <w:numPr>
          <w:ilvl w:val="0"/>
          <w:numId w:val="5"/>
        </w:numPr>
        <w:spacing w:after="0" w:line="240" w:lineRule="auto"/>
        <w:ind w:left="993" w:hanging="142"/>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Оқырмандар үшін төмен «жаңалық құндылығына” ие атаулар мен ұғымдарды болдырмау;</w:t>
      </w:r>
    </w:p>
    <w:p w14:paraId="408FB280" w14:textId="77777777" w:rsidR="00F65E47" w:rsidRPr="005F4310" w:rsidRDefault="00F65E47" w:rsidP="00AA2CB0">
      <w:pPr>
        <w:numPr>
          <w:ilvl w:val="0"/>
          <w:numId w:val="5"/>
        </w:numPr>
        <w:spacing w:after="0" w:line="240" w:lineRule="auto"/>
        <w:ind w:left="993" w:hanging="142"/>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Бұрын белгілі фактілер мен оқиғалармен «байланыстыру»;</w:t>
      </w:r>
    </w:p>
    <w:p w14:paraId="63BFA35A" w14:textId="77777777" w:rsidR="00F65E47" w:rsidRPr="005F4310" w:rsidRDefault="00F65E47" w:rsidP="00AA2CB0">
      <w:pPr>
        <w:numPr>
          <w:ilvl w:val="0"/>
          <w:numId w:val="5"/>
        </w:numPr>
        <w:spacing w:after="0" w:line="240" w:lineRule="auto"/>
        <w:ind w:left="993" w:hanging="142"/>
        <w:jc w:val="both"/>
        <w:rPr>
          <w:rFonts w:ascii="Times New Roman" w:hAnsi="Times New Roman" w:cs="Times New Roman"/>
          <w:sz w:val="28"/>
          <w:szCs w:val="28"/>
        </w:rPr>
      </w:pPr>
      <w:r w:rsidRPr="005F4310">
        <w:rPr>
          <w:rFonts w:ascii="Times New Roman" w:hAnsi="Times New Roman" w:cs="Times New Roman"/>
          <w:sz w:val="28"/>
          <w:szCs w:val="28"/>
        </w:rPr>
        <w:t>Оқиғаны алдыңғы болжамдармен байланыстару;</w:t>
      </w:r>
    </w:p>
    <w:p w14:paraId="49EA9F24" w14:textId="71D67780" w:rsidR="00F65E47" w:rsidRPr="005F4310" w:rsidRDefault="00F65E47" w:rsidP="00AA2CB0">
      <w:pPr>
        <w:numPr>
          <w:ilvl w:val="0"/>
          <w:numId w:val="5"/>
        </w:numPr>
        <w:spacing w:after="0" w:line="240" w:lineRule="auto"/>
        <w:ind w:left="993" w:hanging="142"/>
        <w:jc w:val="both"/>
        <w:rPr>
          <w:rFonts w:ascii="Times New Roman" w:hAnsi="Times New Roman" w:cs="Times New Roman"/>
          <w:sz w:val="28"/>
          <w:szCs w:val="28"/>
        </w:rPr>
      </w:pPr>
      <w:r w:rsidRPr="005F4310">
        <w:rPr>
          <w:rFonts w:ascii="Times New Roman" w:hAnsi="Times New Roman" w:cs="Times New Roman"/>
          <w:sz w:val="28"/>
          <w:szCs w:val="28"/>
        </w:rPr>
        <w:t xml:space="preserve"> Тарихты лайықты түрде жиектеу [</w:t>
      </w:r>
      <w:r w:rsidR="00137EA5" w:rsidRPr="005F4310">
        <w:rPr>
          <w:rFonts w:ascii="Times New Roman" w:hAnsi="Times New Roman" w:cs="Times New Roman"/>
          <w:sz w:val="28"/>
          <w:szCs w:val="28"/>
        </w:rPr>
        <w:t>44</w:t>
      </w:r>
      <w:r w:rsidRPr="005F4310">
        <w:rPr>
          <w:rFonts w:ascii="Times New Roman" w:hAnsi="Times New Roman" w:cs="Times New Roman"/>
          <w:sz w:val="28"/>
          <w:szCs w:val="28"/>
        </w:rPr>
        <w:t xml:space="preserve">]. </w:t>
      </w:r>
    </w:p>
    <w:p w14:paraId="48E8140D"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lastRenderedPageBreak/>
        <w:t>Мәтінді қабылдаудың үш кезеңі бар. Олар сылтаулар, танысу және түсіну. Олардың әрқайсысында газет тақырыбы өз міндеттерін орындайды. А.В. Иванов өзінің ғылыми зерттеуінде жаңалықтар тақырыбының келесідей типтері мен анықтамаларын ашық көрсеткен:</w:t>
      </w:r>
    </w:p>
    <w:p w14:paraId="0A5606C0"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1. Тақырыптар мәліметтерді бір-бірінен ажыратуға бағытталған. Алғашқы кезең </w:t>
      </w:r>
      <w:r w:rsidRPr="005F4310">
        <w:rPr>
          <w:rFonts w:ascii="Times New Roman" w:hAnsi="Times New Roman" w:cs="Times New Roman"/>
          <w:i/>
          <w:sz w:val="28"/>
          <w:szCs w:val="28"/>
        </w:rPr>
        <w:t>графикалық-бөліп көрсету функциясы</w:t>
      </w:r>
      <w:r w:rsidRPr="005F4310">
        <w:rPr>
          <w:rFonts w:ascii="Times New Roman" w:hAnsi="Times New Roman" w:cs="Times New Roman"/>
          <w:sz w:val="28"/>
          <w:szCs w:val="28"/>
        </w:rPr>
        <w:t xml:space="preserve"> болып саналады. Оның арқасында тақырыптар ерекшеленіп, ақпараттарды бөле тұра, оларға визуалды әсер қалдырады. Бұл тілдік емес құралдармен жүзеге асырылатын жалғыз қызмет. Бұл функция графикалық құралдарды қолдану арқылы жүзега асады. Оқырман тақырып формасына әдейі назар аудармайды, тартымды көрінгенді таңдап, зейін салады. Алайда, көп ұзамай еріксіз назар еріктіге ауысып, әрекет саналы бола бастайды. Оқырман тақырып дизайны тіліне жүгінеді. Оқудың кіріспе кезеңінде тақырып номинативті қызметке жауапты. Мәтін есімдер мен таңбалар түрінде беріледі. </w:t>
      </w:r>
    </w:p>
    <w:p w14:paraId="214DA6EE"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i/>
          <w:sz w:val="28"/>
          <w:szCs w:val="28"/>
        </w:rPr>
        <w:t>2. Номинативті функция</w:t>
      </w:r>
      <w:r w:rsidRPr="005F4310">
        <w:rPr>
          <w:rFonts w:ascii="Times New Roman" w:hAnsi="Times New Roman" w:cs="Times New Roman"/>
          <w:sz w:val="28"/>
          <w:szCs w:val="28"/>
        </w:rPr>
        <w:t xml:space="preserve"> мәтіннің аса маңызды жерлерін ерекшелеп, мазмұнды құрамдас бөліктерге бөлуге көмектеседі. Тақырып ойлауды белсендетеді, қызығушылықты оятады, мәтін туралы ақпаратты қамтиды және сол мезетте қажетті мәліметке ие болса, адамды материалды оқуға шақырады. Газет тақырыбы белгілер жүйесіне ғана емес, адамның психикасына, мәдениетіне де сүйенетіндіктен, ақпаратқа назар аудара алады. Бұл кезеңде тақырып </w:t>
      </w:r>
      <w:r w:rsidRPr="005F4310">
        <w:rPr>
          <w:rFonts w:ascii="Times New Roman" w:hAnsi="Times New Roman" w:cs="Times New Roman"/>
          <w:i/>
          <w:sz w:val="28"/>
          <w:szCs w:val="28"/>
        </w:rPr>
        <w:t>жарнамалық қызметті</w:t>
      </w:r>
      <w:r w:rsidRPr="005F4310">
        <w:rPr>
          <w:rFonts w:ascii="Times New Roman" w:hAnsi="Times New Roman" w:cs="Times New Roman"/>
          <w:sz w:val="28"/>
          <w:szCs w:val="28"/>
        </w:rPr>
        <w:t xml:space="preserve"> жүзеге асырады, ментальды фонды қалыптастырып, адамды мақсатты түрде жарияланымды оқуға мәжбүр етеді.</w:t>
      </w:r>
    </w:p>
    <w:p w14:paraId="3B09AE43"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3. Ақпаратпен танысу барысында оқырман үнемі тақырыпты көз алдында ұстайды. Бұл материалдың мағынасын ашып, журналистік ұстанымды түсінуге көмектеседі. Үрдіске </w:t>
      </w:r>
      <w:r w:rsidRPr="005F4310">
        <w:rPr>
          <w:rFonts w:ascii="Times New Roman" w:hAnsi="Times New Roman" w:cs="Times New Roman"/>
          <w:i/>
          <w:sz w:val="28"/>
          <w:szCs w:val="28"/>
        </w:rPr>
        <w:t>ақпараттық функция</w:t>
      </w:r>
      <w:r w:rsidRPr="005F4310">
        <w:rPr>
          <w:rFonts w:ascii="Times New Roman" w:hAnsi="Times New Roman" w:cs="Times New Roman"/>
          <w:sz w:val="28"/>
          <w:szCs w:val="28"/>
        </w:rPr>
        <w:t xml:space="preserve"> кіреді. </w:t>
      </w:r>
    </w:p>
    <w:p w14:paraId="7D6F03D9"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4.Тақырып адамның эмоционалды деңгейіне әсер етіп, күтілген </w:t>
      </w:r>
      <w:r w:rsidRPr="005F4310">
        <w:rPr>
          <w:rFonts w:ascii="Times New Roman" w:hAnsi="Times New Roman" w:cs="Times New Roman"/>
          <w:i/>
          <w:sz w:val="28"/>
          <w:szCs w:val="28"/>
        </w:rPr>
        <w:t>экспрессивті қызметті</w:t>
      </w:r>
      <w:r w:rsidRPr="005F4310">
        <w:rPr>
          <w:rFonts w:ascii="Times New Roman" w:hAnsi="Times New Roman" w:cs="Times New Roman"/>
          <w:sz w:val="28"/>
          <w:szCs w:val="28"/>
        </w:rPr>
        <w:t xml:space="preserve"> жүзеге асырады. Материал оқырманға журналист жеткізуге тырысқан ұғымдарға сендіріп, белгілі бір көзқарасты оятуы керек болғандықтан, бұл өте маңызды. Газеттің тақырыбы тілдік қарым-қатынас ретінде әрекет ете отырып, материалды қабылдауды жеңілдетеді. </w:t>
      </w:r>
    </w:p>
    <w:p w14:paraId="26F38EEC"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i/>
          <w:sz w:val="28"/>
          <w:szCs w:val="28"/>
        </w:rPr>
        <w:t>5. Интегративті функция</w:t>
      </w:r>
      <w:r w:rsidRPr="005F4310">
        <w:rPr>
          <w:rFonts w:ascii="Times New Roman" w:hAnsi="Times New Roman" w:cs="Times New Roman"/>
          <w:sz w:val="28"/>
          <w:szCs w:val="28"/>
        </w:rPr>
        <w:t xml:space="preserve"> орамдылықтың (когнезия – cohesion) әртүрлі түрлеріне – коммуникация құралдарына сүйеніп, мәтіннің тұтастығына қол жеткізуді қамтамасыз етеді және бұл оны дербес бірлік ретінде қарастыруға мүмкіндік береді. Тақырыпшалар композициялық рөл атқарады, олар оқуды жеңілдетеді.</w:t>
      </w:r>
    </w:p>
    <w:p w14:paraId="68BECD92"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6. Оқырман қызығушылық оятқан материалды, мазмұнды және экпрессивті композициялық сөйлеу құрылымын есте сақтайды.</w:t>
      </w:r>
    </w:p>
    <w:p w14:paraId="7AE15212" w14:textId="4EBD5C6B" w:rsidR="002F09B9"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Тақырыпқа көптеген зерттеушілер алуан түрлі көзқараспен қарайды. Оны жеке мәтінге бөліп алу арқылы біз оны жалпы мазмұнның жеке бірлігі ретінде зерттеуге мүмкіндік аламыз. Бұл тәсіл заманауи газет тақырыптарының маңыздылығы мен құндылығын көрсетіп, оның аудиторияға әсер етуінің негізгі тетігі ретінде қарастыруға мүмкіндік береді. Осы зерттеуде тақырыпты жеке мәтін ретінде анықтап, оны заманауи газеттер үшін маңызды деп есептейтінімізді ескере отырып, газет тақырыптарын жеке зерттеп, олардың </w:t>
      </w:r>
      <w:r w:rsidRPr="005F4310">
        <w:rPr>
          <w:rFonts w:ascii="Times New Roman" w:hAnsi="Times New Roman" w:cs="Times New Roman"/>
          <w:sz w:val="28"/>
          <w:szCs w:val="28"/>
        </w:rPr>
        <w:lastRenderedPageBreak/>
        <w:t>қызметін назарға алу қажеттілігі туындайды. Осындай функциялардың бірі – газеттер аудиториясын материал мазмұнын қарап шығып, зерттеуге ынталандыру [3</w:t>
      </w:r>
      <w:r w:rsidR="00137EA5" w:rsidRPr="005F4310">
        <w:rPr>
          <w:rFonts w:ascii="Times New Roman" w:hAnsi="Times New Roman" w:cs="Times New Roman"/>
          <w:sz w:val="28"/>
          <w:szCs w:val="28"/>
        </w:rPr>
        <w:t>5</w:t>
      </w:r>
      <w:r w:rsidRPr="005F4310">
        <w:rPr>
          <w:rFonts w:ascii="Times New Roman" w:hAnsi="Times New Roman" w:cs="Times New Roman"/>
          <w:sz w:val="28"/>
          <w:szCs w:val="28"/>
        </w:rPr>
        <w:t>].</w:t>
      </w:r>
    </w:p>
    <w:p w14:paraId="6A53B36C" w14:textId="77777777" w:rsidR="009D7A59" w:rsidRPr="005F4310" w:rsidRDefault="009D7A59" w:rsidP="005F4310">
      <w:pPr>
        <w:spacing w:after="0" w:line="240" w:lineRule="auto"/>
        <w:ind w:firstLine="567"/>
        <w:jc w:val="both"/>
        <w:rPr>
          <w:rFonts w:ascii="Times New Roman" w:hAnsi="Times New Roman" w:cs="Times New Roman"/>
          <w:sz w:val="28"/>
          <w:szCs w:val="28"/>
        </w:rPr>
      </w:pPr>
    </w:p>
    <w:p w14:paraId="1D39FC3E"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Бақылау сұрақтары:</w:t>
      </w:r>
    </w:p>
    <w:p w14:paraId="548E9217"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p>
    <w:p w14:paraId="7C8765B4" w14:textId="45444EF0" w:rsidR="009D7A59" w:rsidRPr="00F141CE" w:rsidRDefault="00110D99" w:rsidP="00AA2CB0">
      <w:pPr>
        <w:pStyle w:val="af1"/>
        <w:numPr>
          <w:ilvl w:val="0"/>
          <w:numId w:val="30"/>
        </w:numPr>
        <w:spacing w:after="0" w:line="240" w:lineRule="auto"/>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«Тақырып» (Headline) ұғымына анықтама беріңіз.</w:t>
      </w:r>
    </w:p>
    <w:p w14:paraId="71559310" w14:textId="61F4604D" w:rsidR="009D7A59" w:rsidRPr="00F141CE" w:rsidRDefault="00110D99" w:rsidP="00AA2CB0">
      <w:pPr>
        <w:pStyle w:val="af1"/>
        <w:numPr>
          <w:ilvl w:val="0"/>
          <w:numId w:val="30"/>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Тақырыптардың маңызды қызметтері қандай?</w:t>
      </w:r>
    </w:p>
    <w:p w14:paraId="7AF7C392" w14:textId="5869090C" w:rsidR="009D7A59" w:rsidRPr="00F141CE" w:rsidRDefault="00A25330" w:rsidP="00AA2CB0">
      <w:pPr>
        <w:pStyle w:val="af1"/>
        <w:numPr>
          <w:ilvl w:val="0"/>
          <w:numId w:val="30"/>
        </w:numPr>
        <w:spacing w:after="0" w:line="240" w:lineRule="auto"/>
        <w:jc w:val="both"/>
        <w:rPr>
          <w:rFonts w:ascii="Times New Roman" w:eastAsia="Times New Roman" w:hAnsi="Times New Roman" w:cs="Times New Roman"/>
          <w:sz w:val="28"/>
          <w:szCs w:val="28"/>
        </w:rPr>
      </w:pPr>
      <w:r w:rsidRPr="00F141CE">
        <w:rPr>
          <w:rFonts w:ascii="Times New Roman" w:hAnsi="Times New Roman" w:cs="Times New Roman"/>
          <w:sz w:val="28"/>
          <w:szCs w:val="28"/>
        </w:rPr>
        <w:t>Тақырып түрлері мен оларды саралау әдістерін қандай?</w:t>
      </w:r>
    </w:p>
    <w:p w14:paraId="0E16B480" w14:textId="1CFC214B" w:rsidR="009D7A59" w:rsidRPr="00F141CE" w:rsidRDefault="00A25330" w:rsidP="00AA2CB0">
      <w:pPr>
        <w:pStyle w:val="af1"/>
        <w:numPr>
          <w:ilvl w:val="0"/>
          <w:numId w:val="30"/>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D.Dor бойынша тақырыптар қандай негізгі сипатқа ие болуы керек?</w:t>
      </w:r>
    </w:p>
    <w:p w14:paraId="18173ABD" w14:textId="626A421F" w:rsidR="009D7A59" w:rsidRPr="00F141CE" w:rsidRDefault="00A25330" w:rsidP="00AA2CB0">
      <w:pPr>
        <w:pStyle w:val="af1"/>
        <w:numPr>
          <w:ilvl w:val="0"/>
          <w:numId w:val="30"/>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Жаңалық тақырыптарының функцияларын атаңыз.</w:t>
      </w:r>
    </w:p>
    <w:p w14:paraId="4E352CE4" w14:textId="77777777" w:rsidR="009D7A59" w:rsidRPr="00F141CE" w:rsidRDefault="009D7A59" w:rsidP="005F4310">
      <w:pPr>
        <w:spacing w:after="0" w:line="240" w:lineRule="auto"/>
        <w:ind w:firstLine="567"/>
        <w:jc w:val="both"/>
        <w:rPr>
          <w:rFonts w:ascii="Times New Roman" w:hAnsi="Times New Roman" w:cs="Times New Roman"/>
          <w:sz w:val="28"/>
          <w:szCs w:val="28"/>
          <w:lang w:val="kk-KZ"/>
        </w:rPr>
      </w:pPr>
    </w:p>
    <w:p w14:paraId="69080490"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Жаттығулар:</w:t>
      </w:r>
    </w:p>
    <w:p w14:paraId="73A3EB11"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p>
    <w:p w14:paraId="727DD473" w14:textId="2B9A0AB6" w:rsidR="009D7A59" w:rsidRPr="00F141CE" w:rsidRDefault="00A25330" w:rsidP="00AA2CB0">
      <w:pPr>
        <w:pStyle w:val="af1"/>
        <w:numPr>
          <w:ilvl w:val="3"/>
          <w:numId w:val="5"/>
        </w:numPr>
        <w:spacing w:after="0" w:line="240" w:lineRule="auto"/>
        <w:ind w:left="851" w:hanging="284"/>
        <w:jc w:val="both"/>
        <w:rPr>
          <w:rFonts w:ascii="Times New Roman" w:hAnsi="Times New Roman" w:cs="Times New Roman"/>
          <w:sz w:val="28"/>
          <w:szCs w:val="28"/>
        </w:rPr>
      </w:pPr>
      <w:r w:rsidRPr="00F141CE">
        <w:rPr>
          <w:rFonts w:ascii="Times New Roman" w:eastAsia="Times New Roman" w:hAnsi="Times New Roman" w:cs="Times New Roman"/>
          <w:sz w:val="28"/>
          <w:szCs w:val="28"/>
        </w:rPr>
        <w:t xml:space="preserve">Yomiuri </w:t>
      </w:r>
      <w:r w:rsidRPr="00F141CE">
        <w:rPr>
          <w:rFonts w:ascii="Times New Roman" w:hAnsi="Times New Roman" w:cs="Times New Roman"/>
          <w:sz w:val="28"/>
          <w:szCs w:val="28"/>
        </w:rPr>
        <w:t>газетінің электронды нұсқасынан 1 мақала тақырыбын талдаңыз. Тақырыптың құрылымдық ерекшеліктері меня функцияларын анықтаңыз.</w:t>
      </w:r>
    </w:p>
    <w:p w14:paraId="604C218F" w14:textId="4AC8F167" w:rsidR="009D7A59" w:rsidRPr="00F141CE" w:rsidRDefault="00A25330" w:rsidP="00AA2CB0">
      <w:pPr>
        <w:pStyle w:val="af1"/>
        <w:numPr>
          <w:ilvl w:val="3"/>
          <w:numId w:val="5"/>
        </w:numPr>
        <w:spacing w:after="0" w:line="240" w:lineRule="auto"/>
        <w:ind w:left="851" w:hanging="284"/>
        <w:jc w:val="both"/>
        <w:rPr>
          <w:rFonts w:ascii="Times New Roman" w:hAnsi="Times New Roman" w:cs="Times New Roman"/>
          <w:sz w:val="28"/>
          <w:szCs w:val="28"/>
        </w:rPr>
      </w:pPr>
      <w:r w:rsidRPr="00F141CE">
        <w:rPr>
          <w:rFonts w:ascii="Times New Roman" w:eastAsia="Times New Roman" w:hAnsi="Times New Roman" w:cs="Times New Roman"/>
          <w:sz w:val="28"/>
          <w:szCs w:val="28"/>
        </w:rPr>
        <w:t xml:space="preserve">Mainichi </w:t>
      </w:r>
      <w:r w:rsidRPr="00F141CE">
        <w:rPr>
          <w:rFonts w:ascii="Times New Roman" w:hAnsi="Times New Roman" w:cs="Times New Roman"/>
          <w:sz w:val="28"/>
          <w:szCs w:val="28"/>
        </w:rPr>
        <w:t>газетінің электронды нұсқасынан 1 мақала тақырыбын талдаңыз. Тақырыптың құрылымдық ерекшеліктері меня функцияларын анықтаңыз.</w:t>
      </w:r>
    </w:p>
    <w:p w14:paraId="28A44247" w14:textId="0AB75EC7" w:rsidR="00A25330" w:rsidRPr="00F141CE" w:rsidRDefault="00A25330" w:rsidP="00AA2CB0">
      <w:pPr>
        <w:pStyle w:val="af1"/>
        <w:numPr>
          <w:ilvl w:val="3"/>
          <w:numId w:val="5"/>
        </w:numPr>
        <w:spacing w:after="0" w:line="240" w:lineRule="auto"/>
        <w:ind w:left="851" w:hanging="284"/>
        <w:jc w:val="both"/>
        <w:rPr>
          <w:rFonts w:ascii="Times New Roman" w:hAnsi="Times New Roman" w:cs="Times New Roman"/>
          <w:sz w:val="28"/>
          <w:szCs w:val="28"/>
        </w:rPr>
      </w:pPr>
      <w:r w:rsidRPr="00F141CE">
        <w:rPr>
          <w:rFonts w:ascii="Times New Roman" w:eastAsia="Times New Roman" w:hAnsi="Times New Roman" w:cs="Times New Roman"/>
          <w:sz w:val="28"/>
          <w:szCs w:val="28"/>
        </w:rPr>
        <w:t xml:space="preserve">Asahi </w:t>
      </w:r>
      <w:r w:rsidRPr="00F141CE">
        <w:rPr>
          <w:rFonts w:ascii="Times New Roman" w:hAnsi="Times New Roman" w:cs="Times New Roman"/>
          <w:sz w:val="28"/>
          <w:szCs w:val="28"/>
        </w:rPr>
        <w:t>газетінің электронды нұсқасынан 1 мақала тақырыбын талдаңыз. Тақырыптың құрылымдық ерекшеліктері меня функцияларын анықтаңыз.</w:t>
      </w:r>
    </w:p>
    <w:p w14:paraId="7CC6CB11" w14:textId="5DE0BD0B" w:rsidR="009D7A59" w:rsidRPr="00F141CE" w:rsidRDefault="00A25330" w:rsidP="00AA2CB0">
      <w:pPr>
        <w:pStyle w:val="af1"/>
        <w:numPr>
          <w:ilvl w:val="3"/>
          <w:numId w:val="5"/>
        </w:numPr>
        <w:spacing w:after="0" w:line="240" w:lineRule="auto"/>
        <w:ind w:left="851" w:hanging="284"/>
        <w:jc w:val="both"/>
        <w:rPr>
          <w:rFonts w:ascii="Times New Roman" w:hAnsi="Times New Roman" w:cs="Times New Roman"/>
          <w:sz w:val="28"/>
          <w:szCs w:val="28"/>
        </w:rPr>
      </w:pPr>
      <w:r w:rsidRPr="00F141CE">
        <w:rPr>
          <w:rFonts w:ascii="Times New Roman" w:hAnsi="Times New Roman" w:cs="Times New Roman"/>
          <w:sz w:val="28"/>
          <w:szCs w:val="28"/>
        </w:rPr>
        <w:t>3 мақала тақырыбын салыстыру арқылы, газеттердің айырмашылығын сипаттаңыз.</w:t>
      </w:r>
    </w:p>
    <w:p w14:paraId="28173431" w14:textId="77777777" w:rsidR="009D7A59" w:rsidRPr="005F4310" w:rsidRDefault="009D7A59" w:rsidP="005F4310">
      <w:pPr>
        <w:spacing w:after="0" w:line="240" w:lineRule="auto"/>
        <w:ind w:firstLine="567"/>
        <w:jc w:val="both"/>
        <w:rPr>
          <w:rFonts w:ascii="Times New Roman" w:hAnsi="Times New Roman" w:cs="Times New Roman"/>
          <w:sz w:val="28"/>
          <w:szCs w:val="28"/>
          <w:lang w:val="kk-KZ"/>
        </w:rPr>
      </w:pPr>
    </w:p>
    <w:p w14:paraId="518F49B0" w14:textId="77777777" w:rsidR="002F09B9" w:rsidRPr="005F4310" w:rsidRDefault="002F09B9" w:rsidP="005F4310">
      <w:pPr>
        <w:spacing w:after="0" w:line="240" w:lineRule="auto"/>
        <w:ind w:firstLine="567"/>
        <w:rPr>
          <w:rFonts w:ascii="Times New Roman" w:hAnsi="Times New Roman" w:cs="Times New Roman"/>
          <w:sz w:val="28"/>
          <w:szCs w:val="28"/>
          <w:lang w:val="kk-KZ"/>
        </w:rPr>
      </w:pPr>
    </w:p>
    <w:p w14:paraId="36AAA459"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702775C8"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2618C725"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277B8E27"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0731A526"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30F5C8E6"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66EE9D60"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1B12A4EF"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2F09D99E"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0694047E"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218751A7"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29D265ED"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27838932"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224C122B"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726FAD51"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190340B5"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7FE56ECC"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6CD6F399" w14:textId="77777777" w:rsidR="00A25330" w:rsidRPr="005F4310" w:rsidRDefault="00A25330"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4DD1A5AD" w14:textId="77777777" w:rsidR="00A25330" w:rsidRPr="005F4310" w:rsidRDefault="00A25330" w:rsidP="005F4310">
      <w:pPr>
        <w:pBdr>
          <w:top w:val="nil"/>
          <w:left w:val="nil"/>
          <w:bottom w:val="nil"/>
          <w:right w:val="nil"/>
          <w:between w:val="nil"/>
        </w:pBdr>
        <w:tabs>
          <w:tab w:val="left" w:pos="2510"/>
          <w:tab w:val="center" w:pos="4819"/>
        </w:tabs>
        <w:spacing w:after="0" w:line="240" w:lineRule="auto"/>
        <w:ind w:firstLine="567"/>
        <w:rPr>
          <w:rFonts w:ascii="Times New Roman" w:eastAsia="Times New Roman" w:hAnsi="Times New Roman" w:cs="Times New Roman"/>
          <w:b/>
          <w:sz w:val="28"/>
          <w:szCs w:val="28"/>
          <w:lang w:val="kk-KZ"/>
        </w:rPr>
      </w:pPr>
    </w:p>
    <w:p w14:paraId="6E80F791" w14:textId="126E5155" w:rsidR="002F09B9" w:rsidRPr="005F4310" w:rsidRDefault="00A25330" w:rsidP="005F4310">
      <w:pPr>
        <w:pageBreakBefore/>
        <w:widowControl w:val="0"/>
        <w:pBdr>
          <w:top w:val="nil"/>
          <w:left w:val="nil"/>
          <w:bottom w:val="nil"/>
          <w:right w:val="nil"/>
          <w:between w:val="nil"/>
        </w:pBdr>
        <w:tabs>
          <w:tab w:val="left" w:pos="2510"/>
          <w:tab w:val="center" w:pos="4819"/>
        </w:tabs>
        <w:spacing w:after="0" w:line="240" w:lineRule="auto"/>
        <w:ind w:firstLine="567"/>
        <w:rPr>
          <w:rFonts w:ascii="Times New Roman" w:eastAsia="Times New Roman" w:hAnsi="Times New Roman" w:cs="Times New Roman"/>
          <w:b/>
          <w:sz w:val="28"/>
          <w:szCs w:val="28"/>
          <w:lang w:val="kk-KZ"/>
        </w:rPr>
      </w:pPr>
      <w:r w:rsidRPr="005F4310">
        <w:rPr>
          <w:rFonts w:ascii="Times New Roman" w:eastAsia="Times New Roman" w:hAnsi="Times New Roman" w:cs="Times New Roman"/>
          <w:b/>
          <w:sz w:val="28"/>
          <w:szCs w:val="28"/>
          <w:lang w:val="kk-KZ"/>
        </w:rPr>
        <w:lastRenderedPageBreak/>
        <w:tab/>
      </w:r>
      <w:r w:rsidRPr="005F4310">
        <w:rPr>
          <w:rFonts w:ascii="Times New Roman" w:eastAsia="Times New Roman" w:hAnsi="Times New Roman" w:cs="Times New Roman"/>
          <w:b/>
          <w:sz w:val="28"/>
          <w:szCs w:val="28"/>
          <w:lang w:val="kk-KZ"/>
        </w:rPr>
        <w:tab/>
      </w:r>
      <w:r w:rsidR="002F09B9" w:rsidRPr="005F4310">
        <w:rPr>
          <w:rFonts w:ascii="Times New Roman" w:eastAsia="Times New Roman" w:hAnsi="Times New Roman" w:cs="Times New Roman"/>
          <w:b/>
          <w:sz w:val="28"/>
          <w:szCs w:val="28"/>
          <w:lang w:val="kk-KZ"/>
        </w:rPr>
        <w:t>7-</w:t>
      </w:r>
      <w:r w:rsidR="00DA56D5" w:rsidRPr="005F4310">
        <w:rPr>
          <w:rFonts w:ascii="Times New Roman" w:hAnsi="Times New Roman" w:cs="Times New Roman"/>
          <w:b/>
          <w:sz w:val="28"/>
          <w:szCs w:val="28"/>
          <w:lang w:val="kk-KZ"/>
        </w:rPr>
        <w:t>дәріс</w:t>
      </w:r>
    </w:p>
    <w:p w14:paraId="057E7C50" w14:textId="77777777" w:rsidR="002F09B9" w:rsidRPr="005F4310" w:rsidRDefault="002F09B9"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2B40C7F5" w14:textId="2CD51474" w:rsidR="00EE73ED" w:rsidRPr="005F4310" w:rsidRDefault="002F09B9" w:rsidP="005F4310">
      <w:pPr>
        <w:pBdr>
          <w:top w:val="nil"/>
          <w:left w:val="nil"/>
          <w:bottom w:val="nil"/>
          <w:right w:val="nil"/>
          <w:between w:val="nil"/>
        </w:pBdr>
        <w:spacing w:after="0" w:line="240" w:lineRule="auto"/>
        <w:ind w:firstLine="567"/>
        <w:jc w:val="center"/>
        <w:rPr>
          <w:rFonts w:ascii="Times New Roman" w:hAnsi="Times New Roman" w:cs="Times New Roman"/>
          <w:b/>
          <w:sz w:val="28"/>
          <w:szCs w:val="28"/>
          <w:lang w:val="kk-KZ"/>
        </w:rPr>
      </w:pPr>
      <w:r w:rsidRPr="005F4310">
        <w:rPr>
          <w:rFonts w:ascii="Times New Roman" w:eastAsia="Times New Roman" w:hAnsi="Times New Roman" w:cs="Times New Roman"/>
          <w:b/>
          <w:sz w:val="28"/>
          <w:szCs w:val="28"/>
          <w:lang w:val="kk-KZ"/>
        </w:rPr>
        <w:t>ЖАПОНДЫҚ ЖАҢАЛЫҚ ТАҚЫРЫПТАРЫ</w:t>
      </w:r>
      <w:r w:rsidRPr="005F4310">
        <w:rPr>
          <w:rFonts w:ascii="Times New Roman" w:hAnsi="Times New Roman" w:cs="Times New Roman"/>
          <w:b/>
          <w:sz w:val="28"/>
          <w:szCs w:val="28"/>
          <w:lang w:val="kk-KZ"/>
        </w:rPr>
        <w:t>НА ТАЛДАУ</w:t>
      </w:r>
    </w:p>
    <w:p w14:paraId="7BFA60A4" w14:textId="77777777" w:rsidR="002F09B9" w:rsidRPr="005F4310" w:rsidRDefault="002F09B9" w:rsidP="005F4310">
      <w:pPr>
        <w:pBdr>
          <w:top w:val="nil"/>
          <w:left w:val="nil"/>
          <w:bottom w:val="nil"/>
          <w:right w:val="nil"/>
          <w:between w:val="nil"/>
        </w:pBdr>
        <w:spacing w:after="0" w:line="240" w:lineRule="auto"/>
        <w:ind w:firstLine="567"/>
        <w:jc w:val="both"/>
        <w:rPr>
          <w:rFonts w:ascii="Times New Roman" w:hAnsi="Times New Roman" w:cs="Times New Roman"/>
          <w:b/>
          <w:sz w:val="28"/>
          <w:szCs w:val="28"/>
          <w:lang w:val="kk-KZ"/>
        </w:rPr>
      </w:pPr>
    </w:p>
    <w:p w14:paraId="1146D690" w14:textId="696EC4D1"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b/>
          <w:color w:val="000000"/>
          <w:sz w:val="28"/>
          <w:szCs w:val="28"/>
        </w:rPr>
        <w:t xml:space="preserve">Сабақтың мақсаты: </w:t>
      </w:r>
      <w:r w:rsidR="00C1656B" w:rsidRPr="00F141CE">
        <w:rPr>
          <w:rFonts w:ascii="Times New Roman" w:eastAsia="Times New Roman" w:hAnsi="Times New Roman" w:cs="Times New Roman"/>
          <w:color w:val="000000"/>
          <w:sz w:val="28"/>
          <w:szCs w:val="28"/>
        </w:rPr>
        <w:t xml:space="preserve">Жапондық газеттердегі жаңалық тақырыптарын талдау арқылы олардың функционалды маңыздылығын түсіндіру. </w:t>
      </w:r>
    </w:p>
    <w:p w14:paraId="65A1FBAC" w14:textId="4572C128"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Тірек сөздер:</w:t>
      </w:r>
      <w:r w:rsidR="00C1656B" w:rsidRPr="00F141CE">
        <w:rPr>
          <w:rFonts w:ascii="Times New Roman" w:eastAsia="Times New Roman" w:hAnsi="Times New Roman" w:cs="Times New Roman"/>
          <w:color w:val="000000"/>
          <w:sz w:val="28"/>
          <w:szCs w:val="28"/>
        </w:rPr>
        <w:t xml:space="preserve"> газет, жаңалық, тақырыптар</w:t>
      </w:r>
    </w:p>
    <w:p w14:paraId="1240D984" w14:textId="77777777"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Сабақ жоспары:</w:t>
      </w:r>
    </w:p>
    <w:p w14:paraId="5CE5633C" w14:textId="793E8331"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1.</w:t>
      </w:r>
      <w:r w:rsidR="00C1656B" w:rsidRPr="00F141CE">
        <w:rPr>
          <w:rFonts w:ascii="Times New Roman" w:eastAsia="Times New Roman" w:hAnsi="Times New Roman" w:cs="Times New Roman"/>
          <w:color w:val="000000"/>
          <w:sz w:val="28"/>
          <w:szCs w:val="28"/>
        </w:rPr>
        <w:t xml:space="preserve"> Медиамәтінді зерттеуге кіріспе. </w:t>
      </w:r>
    </w:p>
    <w:p w14:paraId="671CDD2C" w14:textId="58E84C4C"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2.</w:t>
      </w:r>
      <w:r w:rsidR="00C1656B" w:rsidRPr="00F141CE">
        <w:rPr>
          <w:rFonts w:ascii="Times New Roman" w:eastAsia="Times New Roman" w:hAnsi="Times New Roman" w:cs="Times New Roman"/>
          <w:color w:val="000000"/>
          <w:sz w:val="28"/>
          <w:szCs w:val="28"/>
        </w:rPr>
        <w:t xml:space="preserve"> </w:t>
      </w:r>
      <w:r w:rsidR="00C1656B" w:rsidRPr="00F141CE">
        <w:rPr>
          <w:rFonts w:ascii="Times New Roman" w:hAnsi="Times New Roman" w:cs="Times New Roman"/>
          <w:color w:val="000000" w:themeColor="text1"/>
          <w:sz w:val="28"/>
          <w:szCs w:val="28"/>
        </w:rPr>
        <w:t xml:space="preserve">«Hard news – soft news» және «local news – foreign news» категориялары. </w:t>
      </w:r>
    </w:p>
    <w:p w14:paraId="595DBBCC" w14:textId="673771B1" w:rsidR="002F09B9" w:rsidRPr="005F4310"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3.</w:t>
      </w:r>
      <w:r w:rsidR="00C1656B" w:rsidRPr="00F141CE">
        <w:rPr>
          <w:rFonts w:ascii="Times New Roman" w:eastAsia="Times New Roman" w:hAnsi="Times New Roman" w:cs="Times New Roman"/>
          <w:color w:val="000000"/>
          <w:sz w:val="28"/>
          <w:szCs w:val="28"/>
        </w:rPr>
        <w:t xml:space="preserve"> Жаңалық тақырыптарын талдау.</w:t>
      </w:r>
    </w:p>
    <w:p w14:paraId="681F3BD2" w14:textId="77777777" w:rsidR="002F09B9" w:rsidRPr="005F4310" w:rsidRDefault="002F09B9" w:rsidP="005F4310">
      <w:pPr>
        <w:pBdr>
          <w:top w:val="nil"/>
          <w:left w:val="nil"/>
          <w:bottom w:val="nil"/>
          <w:right w:val="nil"/>
          <w:between w:val="nil"/>
        </w:pBdr>
        <w:spacing w:after="0" w:line="240" w:lineRule="auto"/>
        <w:ind w:firstLine="567"/>
        <w:jc w:val="both"/>
        <w:rPr>
          <w:rFonts w:ascii="Times New Roman" w:hAnsi="Times New Roman" w:cs="Times New Roman"/>
          <w:sz w:val="28"/>
          <w:szCs w:val="28"/>
          <w:lang w:val="kk-KZ"/>
        </w:rPr>
      </w:pPr>
    </w:p>
    <w:p w14:paraId="6F43CBBB" w14:textId="77777777" w:rsidR="00EE73ED" w:rsidRPr="005F4310" w:rsidRDefault="00EE73ED" w:rsidP="005F4310">
      <w:pPr>
        <w:pBdr>
          <w:top w:val="nil"/>
          <w:left w:val="nil"/>
          <w:bottom w:val="nil"/>
          <w:right w:val="nil"/>
          <w:between w:val="nil"/>
        </w:pBd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Бұқаралық ақпарат құралдары қазіргі қоғам өмірінде ерекше маңызды рөл атқарады. Оның адамдардың өміріне әсер ететіндігін, психологиялық және эмоционалды әсер ету мақсатын көздейтіндігін жоққа шығаруға болмайды. Сондықтан психология, мәдениеттану, филология және сол  сияқты әр түрлі саланың ғалымдары бұқаралық коммуникация құралдарының бүкіл кешенін талдауға қызығушылық білдіруде. Сонымен бірге медиамәтіннің негізгі жүйеcін құраушы элементі ретінде және хабарланатын ақпаратты вербалдау құралы ретінде бұқаралық ақпарат құралдарының тілін зерттеуге ерекше назар аударылады.</w:t>
      </w:r>
    </w:p>
    <w:p w14:paraId="16EBBAF3" w14:textId="70B948AF" w:rsidR="00EE73ED" w:rsidRPr="005F4310" w:rsidRDefault="00EE73ED" w:rsidP="005F4310">
      <w:pPr>
        <w:pBdr>
          <w:top w:val="nil"/>
          <w:left w:val="nil"/>
          <w:bottom w:val="nil"/>
          <w:right w:val="nil"/>
          <w:between w:val="nil"/>
        </w:pBd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Медиамәтінді зерттеудің жаңа бағыттарының бірі – медиалингвистика болып табылады. Ол медиакоммуникациядан бөлініп шыққан зерттеудің бір саласы. Бұл саланы қарастыру барысында медиамәттінің түрлі аспектілері мен компоненттері зерттеу үрдісіне ұшырайды. Яғни, мәтіннің функционалды-жанрлық, интерпретациялық және мәдени, идеологиялық, прагмалингвистикалық құндылықтары</w:t>
      </w:r>
      <w:r w:rsidR="00F65E47" w:rsidRPr="005F4310">
        <w:rPr>
          <w:rFonts w:ascii="Times New Roman" w:hAnsi="Times New Roman" w:cs="Times New Roman"/>
          <w:sz w:val="28"/>
          <w:szCs w:val="28"/>
          <w:lang w:val="kk-KZ"/>
        </w:rPr>
        <w:t xml:space="preserve"> терең зерттеледі [4</w:t>
      </w:r>
      <w:r w:rsidR="008940CE" w:rsidRPr="005F4310">
        <w:rPr>
          <w:rFonts w:ascii="Times New Roman" w:hAnsi="Times New Roman" w:cs="Times New Roman"/>
          <w:sz w:val="28"/>
          <w:szCs w:val="28"/>
          <w:lang w:val="kk-KZ"/>
        </w:rPr>
        <w:t>5</w:t>
      </w:r>
      <w:r w:rsidRPr="005F4310">
        <w:rPr>
          <w:rFonts w:ascii="Times New Roman" w:hAnsi="Times New Roman" w:cs="Times New Roman"/>
          <w:sz w:val="28"/>
          <w:szCs w:val="28"/>
          <w:lang w:val="kk-KZ"/>
        </w:rPr>
        <w:t>].</w:t>
      </w:r>
    </w:p>
    <w:p w14:paraId="6C6FB30C" w14:textId="23621B98" w:rsidR="00EE73ED" w:rsidRPr="005F4310" w:rsidRDefault="00CF59EB" w:rsidP="005F4310">
      <w:pPr>
        <w:pBdr>
          <w:top w:val="nil"/>
          <w:left w:val="nil"/>
          <w:bottom w:val="nil"/>
          <w:right w:val="nil"/>
          <w:between w:val="nil"/>
        </w:pBd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Осы </w:t>
      </w:r>
      <w:r w:rsidR="001A3F5C" w:rsidRPr="005F4310">
        <w:rPr>
          <w:rFonts w:ascii="Times New Roman" w:hAnsi="Times New Roman" w:cs="Times New Roman"/>
          <w:sz w:val="28"/>
          <w:szCs w:val="28"/>
          <w:lang w:val="kk-KZ"/>
        </w:rPr>
        <w:t>дәріс</w:t>
      </w:r>
      <w:r w:rsidRPr="005F4310">
        <w:rPr>
          <w:rFonts w:ascii="Times New Roman" w:hAnsi="Times New Roman" w:cs="Times New Roman"/>
          <w:sz w:val="28"/>
          <w:szCs w:val="28"/>
          <w:lang w:val="kk-KZ"/>
        </w:rPr>
        <w:t xml:space="preserve"> </w:t>
      </w:r>
      <w:r w:rsidR="00EE73ED" w:rsidRPr="005F4310">
        <w:rPr>
          <w:rFonts w:ascii="Times New Roman" w:hAnsi="Times New Roman" w:cs="Times New Roman"/>
          <w:sz w:val="28"/>
          <w:szCs w:val="28"/>
          <w:lang w:val="kk-KZ"/>
        </w:rPr>
        <w:t>БАҚ-тағы, атап айтқанда медиа мәтіндердегі тақырыптардың прагматикалық рөлін зерттеу және оны жүзеге асырудың л</w:t>
      </w:r>
      <w:r w:rsidR="008940CE" w:rsidRPr="005F4310">
        <w:rPr>
          <w:rFonts w:ascii="Times New Roman" w:hAnsi="Times New Roman" w:cs="Times New Roman"/>
          <w:sz w:val="28"/>
          <w:szCs w:val="28"/>
          <w:lang w:val="kk-KZ"/>
        </w:rPr>
        <w:t>ингвистикалық құралдарын анықтауға бағытталған</w:t>
      </w:r>
      <w:r w:rsidR="00EE73ED" w:rsidRPr="005F4310">
        <w:rPr>
          <w:rFonts w:ascii="Times New Roman" w:hAnsi="Times New Roman" w:cs="Times New Roman"/>
          <w:sz w:val="28"/>
          <w:szCs w:val="28"/>
          <w:lang w:val="kk-KZ"/>
        </w:rPr>
        <w:t xml:space="preserve">. Медиамәтін – бұл қазіргі заманғы баспасөз беттеріндегі барлық басылып шыққан мәтіндердің жиынтығы. Медиамәтіннің басты мақсаты </w:t>
      </w:r>
      <w:r w:rsidR="001A3F5C" w:rsidRPr="005F4310">
        <w:rPr>
          <w:rFonts w:ascii="Times New Roman" w:hAnsi="Times New Roman" w:cs="Times New Roman"/>
          <w:sz w:val="28"/>
          <w:szCs w:val="28"/>
          <w:lang w:val="kk-KZ"/>
        </w:rPr>
        <w:t>–</w:t>
      </w:r>
      <w:r w:rsidR="00EE73ED" w:rsidRPr="005F4310">
        <w:rPr>
          <w:rFonts w:ascii="Times New Roman" w:hAnsi="Times New Roman" w:cs="Times New Roman"/>
          <w:sz w:val="28"/>
          <w:szCs w:val="28"/>
          <w:lang w:val="kk-KZ"/>
        </w:rPr>
        <w:t xml:space="preserve"> қоғамдық санаға әсер ету. Бұл іс-шара белгілі бір оқиғалар туралы хабарлауға байланысты пайда болады. </w:t>
      </w:r>
    </w:p>
    <w:p w14:paraId="59F36F3C" w14:textId="301356A3" w:rsidR="00EE73ED" w:rsidRPr="005F4310" w:rsidRDefault="00EE73ED" w:rsidP="005F4310">
      <w:pPr>
        <w:spacing w:after="0" w:line="240" w:lineRule="auto"/>
        <w:ind w:firstLine="567"/>
        <w:jc w:val="both"/>
        <w:rPr>
          <w:rFonts w:ascii="Times New Roman" w:hAnsi="Times New Roman" w:cs="Times New Roman"/>
          <w:color w:val="000000" w:themeColor="text1"/>
          <w:sz w:val="28"/>
          <w:szCs w:val="28"/>
          <w:lang w:val="en-US"/>
        </w:rPr>
      </w:pPr>
      <w:r w:rsidRPr="005F4310">
        <w:rPr>
          <w:rFonts w:ascii="Times New Roman" w:hAnsi="Times New Roman" w:cs="Times New Roman"/>
          <w:color w:val="000000" w:themeColor="text1"/>
          <w:sz w:val="28"/>
          <w:szCs w:val="28"/>
          <w:lang w:val="kk-KZ"/>
        </w:rPr>
        <w:t xml:space="preserve">Жаңалық хабарламаларының мазмұны негізгі екі дихтомиялық категорияға негізделеді. </w:t>
      </w:r>
      <w:r w:rsidRPr="005F4310">
        <w:rPr>
          <w:rFonts w:ascii="Times New Roman" w:hAnsi="Times New Roman" w:cs="Times New Roman"/>
          <w:color w:val="000000" w:themeColor="text1"/>
          <w:sz w:val="28"/>
          <w:szCs w:val="28"/>
        </w:rPr>
        <w:t>Олар</w:t>
      </w:r>
      <w:r w:rsidRPr="005F4310">
        <w:rPr>
          <w:rFonts w:ascii="Times New Roman" w:hAnsi="Times New Roman" w:cs="Times New Roman"/>
          <w:color w:val="000000" w:themeColor="text1"/>
          <w:sz w:val="28"/>
          <w:szCs w:val="28"/>
          <w:lang w:val="en-US"/>
        </w:rPr>
        <w:t xml:space="preserve"> «hard news – soft news» </w:t>
      </w:r>
      <w:r w:rsidRPr="005F4310">
        <w:rPr>
          <w:rFonts w:ascii="Times New Roman" w:hAnsi="Times New Roman" w:cs="Times New Roman"/>
          <w:color w:val="000000" w:themeColor="text1"/>
          <w:sz w:val="28"/>
          <w:szCs w:val="28"/>
        </w:rPr>
        <w:t>және</w:t>
      </w:r>
      <w:r w:rsidRPr="005F4310">
        <w:rPr>
          <w:rFonts w:ascii="Times New Roman" w:hAnsi="Times New Roman" w:cs="Times New Roman"/>
          <w:color w:val="000000" w:themeColor="text1"/>
          <w:sz w:val="28"/>
          <w:szCs w:val="28"/>
          <w:lang w:val="en-US"/>
        </w:rPr>
        <w:t xml:space="preserve"> «local news – foreign news». «Hard news» </w:t>
      </w:r>
      <w:r w:rsidRPr="005F4310">
        <w:rPr>
          <w:rFonts w:ascii="Times New Roman" w:hAnsi="Times New Roman" w:cs="Times New Roman"/>
          <w:color w:val="000000" w:themeColor="text1"/>
          <w:sz w:val="28"/>
          <w:szCs w:val="28"/>
        </w:rPr>
        <w:t>жаңалықтардың</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маңыздылығы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мен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қысқа</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уақыт</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қамтитынына</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байланысты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жедел</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хабарлауды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талап</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етеді</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Ал</w:t>
      </w:r>
      <w:r w:rsidRPr="005F4310">
        <w:rPr>
          <w:rFonts w:ascii="Times New Roman" w:hAnsi="Times New Roman" w:cs="Times New Roman"/>
          <w:color w:val="000000" w:themeColor="text1"/>
          <w:sz w:val="28"/>
          <w:szCs w:val="28"/>
          <w:lang w:val="en-US"/>
        </w:rPr>
        <w:t xml:space="preserve"> «soft news» </w:t>
      </w:r>
      <w:r w:rsidRPr="005F4310">
        <w:rPr>
          <w:rFonts w:ascii="Times New Roman" w:hAnsi="Times New Roman" w:cs="Times New Roman"/>
          <w:color w:val="000000" w:themeColor="text1"/>
          <w:sz w:val="28"/>
          <w:szCs w:val="28"/>
        </w:rPr>
        <w:t>жаңалықтарының</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ішкі</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немесе</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жеке</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маңыздылығы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аз</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немесе</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мүлдем</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жоқ</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сондықтан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оны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кез</w:t>
      </w:r>
      <w:r w:rsidRPr="005F4310">
        <w:rPr>
          <w:rFonts w:ascii="Times New Roman" w:hAnsi="Times New Roman" w:cs="Times New Roman"/>
          <w:color w:val="000000" w:themeColor="text1"/>
          <w:sz w:val="28"/>
          <w:szCs w:val="28"/>
          <w:lang w:val="en-US"/>
        </w:rPr>
        <w:t>-</w:t>
      </w:r>
      <w:r w:rsidRPr="005F4310">
        <w:rPr>
          <w:rFonts w:ascii="Times New Roman" w:hAnsi="Times New Roman" w:cs="Times New Roman"/>
          <w:color w:val="000000" w:themeColor="text1"/>
          <w:sz w:val="28"/>
          <w:szCs w:val="28"/>
        </w:rPr>
        <w:t>келген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уақытта</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хабарлауға</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болатындай</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етіп</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айтады</w:t>
      </w:r>
      <w:r w:rsidR="008940CE" w:rsidRPr="005F4310">
        <w:rPr>
          <w:rFonts w:ascii="Times New Roman" w:hAnsi="Times New Roman" w:cs="Times New Roman"/>
          <w:color w:val="000000" w:themeColor="text1"/>
          <w:sz w:val="28"/>
          <w:szCs w:val="28"/>
          <w:lang w:val="en-US"/>
        </w:rPr>
        <w:t xml:space="preserve"> [46</w:t>
      </w:r>
      <w:r w:rsidRPr="005F4310">
        <w:rPr>
          <w:rFonts w:ascii="Times New Roman" w:hAnsi="Times New Roman" w:cs="Times New Roman"/>
          <w:color w:val="000000" w:themeColor="text1"/>
          <w:sz w:val="28"/>
          <w:szCs w:val="28"/>
          <w:lang w:val="en-US"/>
        </w:rPr>
        <w:t>]. «</w:t>
      </w:r>
      <w:r w:rsidRPr="005F4310">
        <w:rPr>
          <w:rFonts w:ascii="Times New Roman" w:hAnsi="Times New Roman" w:cs="Times New Roman"/>
          <w:color w:val="000000" w:themeColor="text1"/>
          <w:sz w:val="28"/>
          <w:szCs w:val="28"/>
        </w:rPr>
        <w:t>Қатты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жаңалықтар</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сияқты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хабарламалар</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кез</w:t>
      </w:r>
      <w:r w:rsidRPr="005F4310">
        <w:rPr>
          <w:rFonts w:ascii="Times New Roman" w:hAnsi="Times New Roman" w:cs="Times New Roman"/>
          <w:color w:val="000000" w:themeColor="text1"/>
          <w:sz w:val="28"/>
          <w:szCs w:val="28"/>
          <w:lang w:val="en-US"/>
        </w:rPr>
        <w:t>-</w:t>
      </w:r>
      <w:r w:rsidRPr="005F4310">
        <w:rPr>
          <w:rFonts w:ascii="Times New Roman" w:hAnsi="Times New Roman" w:cs="Times New Roman"/>
          <w:color w:val="000000" w:themeColor="text1"/>
          <w:sz w:val="28"/>
          <w:szCs w:val="28"/>
        </w:rPr>
        <w:t>келген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жаңалықтар</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мәтінінің</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негізін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құрайды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ал</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жұмсақ</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жаңалықтар</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сияқты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хабарламалар</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фактілерді</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жалпы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құндылықтар</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мен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эмоцияларға</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үндеу</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арқылы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толықтырады</w:t>
      </w:r>
      <w:r w:rsidRPr="005F4310">
        <w:rPr>
          <w:rFonts w:ascii="Times New Roman" w:hAnsi="Times New Roman" w:cs="Times New Roman"/>
          <w:color w:val="000000" w:themeColor="text1"/>
          <w:sz w:val="28"/>
          <w:szCs w:val="28"/>
          <w:lang w:val="en-US"/>
        </w:rPr>
        <w:t>.</w:t>
      </w:r>
    </w:p>
    <w:p w14:paraId="6AFF2670" w14:textId="6A4C084D" w:rsidR="00EE73ED" w:rsidRPr="005F4310" w:rsidRDefault="00EE73ED" w:rsidP="005F4310">
      <w:pPr>
        <w:spacing w:after="0" w:line="240" w:lineRule="auto"/>
        <w:ind w:firstLine="567"/>
        <w:jc w:val="both"/>
        <w:rPr>
          <w:rFonts w:ascii="Times New Roman" w:hAnsi="Times New Roman" w:cs="Times New Roman"/>
          <w:color w:val="000000" w:themeColor="text1"/>
          <w:sz w:val="28"/>
          <w:szCs w:val="28"/>
          <w:lang w:val="en-US"/>
        </w:rPr>
      </w:pPr>
      <w:r w:rsidRPr="005F4310">
        <w:rPr>
          <w:rFonts w:ascii="Times New Roman" w:hAnsi="Times New Roman" w:cs="Times New Roman"/>
          <w:color w:val="000000" w:themeColor="text1"/>
          <w:sz w:val="28"/>
          <w:szCs w:val="28"/>
          <w:lang w:val="en-US"/>
        </w:rPr>
        <w:t xml:space="preserve">«Local news – Foreign news» </w:t>
      </w:r>
      <w:r w:rsidRPr="005F4310">
        <w:rPr>
          <w:rFonts w:ascii="Times New Roman" w:hAnsi="Times New Roman" w:cs="Times New Roman"/>
          <w:color w:val="000000" w:themeColor="text1"/>
          <w:sz w:val="28"/>
          <w:szCs w:val="28"/>
        </w:rPr>
        <w:t>категориясы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жергілікті</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жаңалықтар</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мен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шетелдік</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жаңалықтар</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ретінде</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бөлінеді</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Бұл</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санатты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түрлі</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ұлттық</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бұқаралық</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lastRenderedPageBreak/>
        <w:t>ақпарат</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құралдарында</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жүзеге</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асыру</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мәдени</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тұрғыдан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ерекшеленеді</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Өйткені</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ол</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әлемді</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ұлттық</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қабылдау</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ерекшеліктерін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көрсетеді</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Жаңалық</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хабарламалардың</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мазмұны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сонымен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қатар</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саясат</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экономика</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қаржы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және</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бизнес</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білім</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ғылым</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мәдениет</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денсаулық</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сақтау</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әлеуметтік</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мәселелер</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ауа</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райы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және</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қоршаған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орта</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спорт</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және</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т</w:t>
      </w:r>
      <w:r w:rsidRPr="005F4310">
        <w:rPr>
          <w:rFonts w:ascii="Times New Roman" w:hAnsi="Times New Roman" w:cs="Times New Roman"/>
          <w:color w:val="000000" w:themeColor="text1"/>
          <w:sz w:val="28"/>
          <w:szCs w:val="28"/>
          <w:lang w:val="en-US"/>
        </w:rPr>
        <w:t>.</w:t>
      </w:r>
      <w:r w:rsidRPr="005F4310">
        <w:rPr>
          <w:rFonts w:ascii="Times New Roman" w:hAnsi="Times New Roman" w:cs="Times New Roman"/>
          <w:color w:val="000000" w:themeColor="text1"/>
          <w:sz w:val="28"/>
          <w:szCs w:val="28"/>
        </w:rPr>
        <w:t>б</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қамтитын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белгілі</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бір</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тақырыптық</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блоктармен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немесе</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тұрақты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медиа</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тақырыптарымен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байланысты</w:t>
      </w:r>
      <w:r w:rsidR="00F65E47" w:rsidRPr="005F4310">
        <w:rPr>
          <w:rFonts w:ascii="Times New Roman" w:hAnsi="Times New Roman" w:cs="Times New Roman"/>
          <w:color w:val="000000" w:themeColor="text1"/>
          <w:sz w:val="28"/>
          <w:szCs w:val="28"/>
          <w:lang w:val="en-US"/>
        </w:rPr>
        <w:t xml:space="preserve"> [4</w:t>
      </w:r>
      <w:r w:rsidR="008940CE" w:rsidRPr="005F4310">
        <w:rPr>
          <w:rFonts w:ascii="Times New Roman" w:hAnsi="Times New Roman" w:cs="Times New Roman"/>
          <w:color w:val="000000" w:themeColor="text1"/>
          <w:sz w:val="28"/>
          <w:szCs w:val="28"/>
          <w:lang w:val="en-US"/>
        </w:rPr>
        <w:t>7</w:t>
      </w:r>
      <w:r w:rsidRPr="005F4310">
        <w:rPr>
          <w:rFonts w:ascii="Times New Roman" w:hAnsi="Times New Roman" w:cs="Times New Roman"/>
          <w:color w:val="000000" w:themeColor="text1"/>
          <w:sz w:val="28"/>
          <w:szCs w:val="28"/>
          <w:lang w:val="en-US"/>
        </w:rPr>
        <w:t>, 74</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w:t>
      </w:r>
      <w:r w:rsidRPr="005F4310">
        <w:rPr>
          <w:rFonts w:ascii="Times New Roman" w:hAnsi="Times New Roman" w:cs="Times New Roman"/>
          <w:sz w:val="28"/>
          <w:szCs w:val="28"/>
          <w:lang w:val="en-US"/>
        </w:rPr>
        <w:t>.</w:t>
      </w:r>
      <w:r w:rsidRPr="005F4310">
        <w:rPr>
          <w:rFonts w:ascii="Times New Roman" w:hAnsi="Times New Roman" w:cs="Times New Roman"/>
          <w:color w:val="000000" w:themeColor="text1"/>
          <w:sz w:val="28"/>
          <w:szCs w:val="28"/>
          <w:lang w:val="en-US"/>
        </w:rPr>
        <w:t xml:space="preserve">]. </w:t>
      </w:r>
    </w:p>
    <w:p w14:paraId="59728821" w14:textId="3F0A48B1" w:rsidR="00EE73ED" w:rsidRPr="005F4310" w:rsidRDefault="00EE73ED" w:rsidP="005F4310">
      <w:pPr>
        <w:spacing w:after="0" w:line="240" w:lineRule="auto"/>
        <w:ind w:firstLine="567"/>
        <w:jc w:val="both"/>
        <w:rPr>
          <w:rFonts w:ascii="Times New Roman" w:hAnsi="Times New Roman" w:cs="Times New Roman"/>
          <w:sz w:val="28"/>
          <w:szCs w:val="28"/>
          <w:lang w:val="en-US"/>
        </w:rPr>
      </w:pPr>
      <w:r w:rsidRPr="005F4310">
        <w:rPr>
          <w:rFonts w:ascii="Times New Roman" w:hAnsi="Times New Roman" w:cs="Times New Roman"/>
          <w:color w:val="000000" w:themeColor="text1"/>
          <w:sz w:val="28"/>
          <w:szCs w:val="28"/>
        </w:rPr>
        <w:t>Осы</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санаттар</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мен</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стильдік</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ерекшеліктерді</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ескере</w:t>
      </w:r>
      <w:r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color w:val="000000" w:themeColor="text1"/>
          <w:sz w:val="28"/>
          <w:szCs w:val="28"/>
        </w:rPr>
        <w:t>отырып</w:t>
      </w:r>
      <w:r w:rsidR="001A3F5C" w:rsidRPr="005F4310">
        <w:rPr>
          <w:rFonts w:ascii="Times New Roman" w:hAnsi="Times New Roman" w:cs="Times New Roman"/>
          <w:color w:val="000000" w:themeColor="text1"/>
          <w:sz w:val="28"/>
          <w:szCs w:val="28"/>
          <w:lang w:val="en-US"/>
        </w:rPr>
        <w:t xml:space="preserve">, </w:t>
      </w:r>
      <w:r w:rsidRPr="005F4310">
        <w:rPr>
          <w:rFonts w:ascii="Times New Roman" w:hAnsi="Times New Roman" w:cs="Times New Roman"/>
          <w:sz w:val="28"/>
          <w:szCs w:val="28"/>
        </w:rPr>
        <w:t>Қазақстанның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алғашқы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президенті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Н</w:t>
      </w:r>
      <w:r w:rsidRPr="005F4310">
        <w:rPr>
          <w:rFonts w:ascii="Times New Roman" w:hAnsi="Times New Roman" w:cs="Times New Roman"/>
          <w:sz w:val="28"/>
          <w:szCs w:val="28"/>
          <w:lang w:val="en-US"/>
        </w:rPr>
        <w:t>.</w:t>
      </w:r>
      <w:r w:rsidRPr="005F4310">
        <w:rPr>
          <w:rFonts w:ascii="Times New Roman" w:hAnsi="Times New Roman" w:cs="Times New Roman"/>
          <w:sz w:val="28"/>
          <w:szCs w:val="28"/>
        </w:rPr>
        <w:t>Назарбаевтың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ұсынған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Болашаққа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бағдар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рухани</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жаңғыру</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бағдарламалық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мақаласы</w:t>
      </w:r>
      <w:r w:rsidR="008940CE" w:rsidRPr="005F4310">
        <w:rPr>
          <w:rFonts w:ascii="Times New Roman" w:hAnsi="Times New Roman" w:cs="Times New Roman"/>
          <w:sz w:val="28"/>
          <w:szCs w:val="28"/>
          <w:lang w:val="en-US"/>
        </w:rPr>
        <w:t xml:space="preserve"> [48</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аясында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жарияланған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жаңалық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көздеріндегі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тақырыптар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сондай</w:t>
      </w:r>
      <w:r w:rsidRPr="005F4310">
        <w:rPr>
          <w:rFonts w:ascii="Times New Roman" w:hAnsi="Times New Roman" w:cs="Times New Roman"/>
          <w:sz w:val="28"/>
          <w:szCs w:val="28"/>
          <w:lang w:val="en-US"/>
        </w:rPr>
        <w:t>-</w:t>
      </w:r>
      <w:r w:rsidRPr="005F4310">
        <w:rPr>
          <w:rFonts w:ascii="Times New Roman" w:hAnsi="Times New Roman" w:cs="Times New Roman"/>
          <w:sz w:val="28"/>
          <w:szCs w:val="28"/>
        </w:rPr>
        <w:t>ақ</w:t>
      </w:r>
      <w:r w:rsidRPr="005F4310">
        <w:rPr>
          <w:rFonts w:ascii="Times New Roman" w:hAnsi="Times New Roman" w:cs="Times New Roman"/>
          <w:sz w:val="28"/>
          <w:szCs w:val="28"/>
          <w:lang w:val="en-US"/>
        </w:rPr>
        <w:t xml:space="preserve"> 2012-2020 </w:t>
      </w:r>
      <w:r w:rsidRPr="005F4310">
        <w:rPr>
          <w:rFonts w:ascii="Times New Roman" w:hAnsi="Times New Roman" w:cs="Times New Roman"/>
          <w:sz w:val="28"/>
          <w:szCs w:val="28"/>
        </w:rPr>
        <w:t>жылдар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аралығында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Жапонияның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премьер</w:t>
      </w:r>
      <w:r w:rsidRPr="005F4310">
        <w:rPr>
          <w:rFonts w:ascii="Times New Roman" w:hAnsi="Times New Roman" w:cs="Times New Roman"/>
          <w:sz w:val="28"/>
          <w:szCs w:val="28"/>
          <w:lang w:val="en-US"/>
        </w:rPr>
        <w:t>-</w:t>
      </w:r>
      <w:r w:rsidRPr="005F4310">
        <w:rPr>
          <w:rFonts w:ascii="Times New Roman" w:hAnsi="Times New Roman" w:cs="Times New Roman"/>
          <w:sz w:val="28"/>
          <w:szCs w:val="28"/>
        </w:rPr>
        <w:t>министрі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қызметін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атқарған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Синдзо</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Абэның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Ұлттық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парламенттік</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кездесулердегі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Сенім</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туралы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мәлімдемесіне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негізделген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жаңалық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тақырыптары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қарастырылады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Мұнда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жанрлық</w:t>
      </w:r>
      <w:r w:rsidRPr="005F4310">
        <w:rPr>
          <w:rFonts w:ascii="Times New Roman" w:hAnsi="Times New Roman" w:cs="Times New Roman"/>
          <w:sz w:val="28"/>
          <w:szCs w:val="28"/>
          <w:lang w:val="en-US"/>
        </w:rPr>
        <w:t>-</w:t>
      </w:r>
      <w:r w:rsidRPr="005F4310">
        <w:rPr>
          <w:rFonts w:ascii="Times New Roman" w:hAnsi="Times New Roman" w:cs="Times New Roman"/>
          <w:sz w:val="28"/>
          <w:szCs w:val="28"/>
        </w:rPr>
        <w:t>стилистикалық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тұрғыда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саяси</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мәтін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ал</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дихтомиялық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категориялар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қатарынан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екі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тақырыпта</w:t>
      </w:r>
      <w:r w:rsidRPr="005F4310">
        <w:rPr>
          <w:rFonts w:ascii="Times New Roman" w:hAnsi="Times New Roman" w:cs="Times New Roman"/>
          <w:sz w:val="28"/>
          <w:szCs w:val="28"/>
          <w:lang w:val="en-US"/>
        </w:rPr>
        <w:t xml:space="preserve"> hard news-</w:t>
      </w:r>
      <w:r w:rsidRPr="005F4310">
        <w:rPr>
          <w:rFonts w:ascii="Times New Roman" w:hAnsi="Times New Roman" w:cs="Times New Roman"/>
          <w:sz w:val="28"/>
          <w:szCs w:val="28"/>
        </w:rPr>
        <w:t>қа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жатса</w:t>
      </w:r>
      <w:r w:rsidRPr="005F4310">
        <w:rPr>
          <w:rFonts w:ascii="Times New Roman" w:hAnsi="Times New Roman" w:cs="Times New Roman"/>
          <w:sz w:val="28"/>
          <w:szCs w:val="28"/>
          <w:lang w:val="en-US"/>
        </w:rPr>
        <w:t>, «</w:t>
      </w:r>
      <w:r w:rsidRPr="005F4310">
        <w:rPr>
          <w:rFonts w:ascii="Times New Roman" w:hAnsi="Times New Roman" w:cs="Times New Roman"/>
          <w:sz w:val="28"/>
          <w:szCs w:val="28"/>
        </w:rPr>
        <w:t>Болашаққа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бағдар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рухани</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жаңғыру</w:t>
      </w:r>
      <w:r w:rsidRPr="005F4310">
        <w:rPr>
          <w:rFonts w:ascii="Times New Roman" w:hAnsi="Times New Roman" w:cs="Times New Roman"/>
          <w:sz w:val="28"/>
          <w:szCs w:val="28"/>
          <w:lang w:val="en-US"/>
        </w:rPr>
        <w:t>» – local news, «</w:t>
      </w:r>
      <w:r w:rsidRPr="005F4310">
        <w:rPr>
          <w:rFonts w:ascii="Times New Roman" w:hAnsi="Times New Roman" w:cs="Times New Roman"/>
          <w:sz w:val="28"/>
          <w:szCs w:val="28"/>
        </w:rPr>
        <w:t>Сенім</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туралы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мәлімдемесіне</w:t>
      </w:r>
      <w:r w:rsidRPr="005F4310">
        <w:rPr>
          <w:rFonts w:ascii="Times New Roman" w:hAnsi="Times New Roman" w:cs="Times New Roman"/>
          <w:sz w:val="28"/>
          <w:szCs w:val="28"/>
          <w:lang w:val="en-US"/>
        </w:rPr>
        <w:t xml:space="preserve">» – foreign news </w:t>
      </w:r>
      <w:r w:rsidRPr="005F4310">
        <w:rPr>
          <w:rFonts w:ascii="Times New Roman" w:hAnsi="Times New Roman" w:cs="Times New Roman"/>
          <w:sz w:val="28"/>
          <w:szCs w:val="28"/>
        </w:rPr>
        <w:t>ретінде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прагматикалық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тұрғыда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өзара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сараланады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Аталған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екі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тақырыптың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зерттеу</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жұмысында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талданудың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басты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себебі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әлеуметтік</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тұрғыда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маңыздылығы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мен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құндылығының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жоғары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болуында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Олар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әр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елдің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жергілікті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аудиториясына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жаппай</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бағытталады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және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азаматтардың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барлығына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қатысты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мәселе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Сондықтан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саяси</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мәтін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тұрғысынан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прагматикалық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әсерін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талдау</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қажет</w:t>
      </w:r>
      <w:r w:rsidRPr="005F4310">
        <w:rPr>
          <w:rFonts w:ascii="Times New Roman" w:hAnsi="Times New Roman" w:cs="Times New Roman"/>
          <w:sz w:val="28"/>
          <w:szCs w:val="28"/>
          <w:lang w:val="en-US"/>
        </w:rPr>
        <w:t>.</w:t>
      </w:r>
    </w:p>
    <w:p w14:paraId="69ABAAD0" w14:textId="77777777" w:rsidR="00EE73ED" w:rsidRPr="005F4310" w:rsidRDefault="00EE73ED" w:rsidP="005F4310">
      <w:pPr>
        <w:tabs>
          <w:tab w:val="left" w:pos="3828"/>
        </w:tabs>
        <w:spacing w:after="0" w:line="240" w:lineRule="auto"/>
        <w:ind w:firstLine="567"/>
        <w:jc w:val="both"/>
        <w:rPr>
          <w:rFonts w:ascii="Times New Roman" w:eastAsia="ＭＳ 明朝" w:hAnsi="Times New Roman" w:cs="Times New Roman"/>
          <w:i/>
          <w:sz w:val="28"/>
          <w:szCs w:val="28"/>
          <w:lang w:val="en-US"/>
        </w:rPr>
      </w:pPr>
      <w:r w:rsidRPr="005F4310">
        <w:rPr>
          <w:rFonts w:ascii="Times New Roman" w:eastAsia="ＭＳ 明朝" w:hAnsi="Times New Roman" w:cs="Times New Roman"/>
          <w:i/>
        </w:rPr>
        <w:t>「所信表明演説」</w:t>
      </w:r>
      <w:r w:rsidRPr="005F4310">
        <w:rPr>
          <w:rFonts w:ascii="Times New Roman" w:eastAsia="ＭＳ 明朝" w:hAnsi="Times New Roman" w:cs="Times New Roman"/>
          <w:i/>
          <w:lang w:val="en-US"/>
        </w:rPr>
        <w:t xml:space="preserve">- </w:t>
      </w:r>
      <w:r w:rsidRPr="005F4310">
        <w:rPr>
          <w:rFonts w:ascii="Times New Roman" w:eastAsia="ＭＳ 明朝" w:hAnsi="Times New Roman" w:cs="Times New Roman"/>
          <w:i/>
          <w:sz w:val="28"/>
          <w:szCs w:val="28"/>
          <w:lang w:val="en-US"/>
        </w:rPr>
        <w:t>«</w:t>
      </w:r>
      <w:r w:rsidRPr="005F4310">
        <w:rPr>
          <w:rFonts w:ascii="Times New Roman" w:eastAsia="ＭＳ 明朝" w:hAnsi="Times New Roman" w:cs="Times New Roman"/>
          <w:i/>
          <w:sz w:val="28"/>
          <w:szCs w:val="28"/>
        </w:rPr>
        <w:t>Сенім</w:t>
      </w:r>
      <w:r w:rsidRPr="005F4310">
        <w:rPr>
          <w:rFonts w:ascii="Times New Roman" w:eastAsia="ＭＳ 明朝" w:hAnsi="Times New Roman" w:cs="Times New Roman"/>
          <w:i/>
          <w:sz w:val="28"/>
          <w:szCs w:val="28"/>
          <w:lang w:val="en-US"/>
        </w:rPr>
        <w:t xml:space="preserve"> </w:t>
      </w:r>
      <w:r w:rsidRPr="005F4310">
        <w:rPr>
          <w:rFonts w:ascii="Times New Roman" w:eastAsia="ＭＳ 明朝" w:hAnsi="Times New Roman" w:cs="Times New Roman"/>
          <w:i/>
          <w:sz w:val="28"/>
          <w:szCs w:val="28"/>
        </w:rPr>
        <w:t>туралы</w:t>
      </w:r>
      <w:r w:rsidRPr="005F4310">
        <w:rPr>
          <w:rFonts w:ascii="Times New Roman" w:eastAsia="ＭＳ 明朝" w:hAnsi="Times New Roman" w:cs="Times New Roman"/>
          <w:i/>
          <w:sz w:val="28"/>
          <w:szCs w:val="28"/>
          <w:lang w:val="en-US"/>
        </w:rPr>
        <w:t xml:space="preserve"> </w:t>
      </w:r>
      <w:r w:rsidRPr="005F4310">
        <w:rPr>
          <w:rFonts w:ascii="Times New Roman" w:eastAsia="ＭＳ 明朝" w:hAnsi="Times New Roman" w:cs="Times New Roman"/>
          <w:i/>
          <w:sz w:val="28"/>
          <w:szCs w:val="28"/>
        </w:rPr>
        <w:t>мәлімдеме</w:t>
      </w:r>
      <w:r w:rsidRPr="005F4310">
        <w:rPr>
          <w:rFonts w:ascii="Times New Roman" w:eastAsia="ＭＳ 明朝" w:hAnsi="Times New Roman" w:cs="Times New Roman"/>
          <w:i/>
          <w:sz w:val="28"/>
          <w:szCs w:val="28"/>
          <w:lang w:val="en-US"/>
        </w:rPr>
        <w:t>».</w:t>
      </w:r>
    </w:p>
    <w:p w14:paraId="79C4DEA0" w14:textId="77777777" w:rsidR="00EE73ED" w:rsidRPr="005F4310" w:rsidRDefault="00EE73ED" w:rsidP="005F4310">
      <w:pPr>
        <w:tabs>
          <w:tab w:val="left" w:pos="3828"/>
        </w:tabs>
        <w:spacing w:after="0" w:line="240" w:lineRule="auto"/>
        <w:ind w:firstLine="567"/>
        <w:jc w:val="both"/>
        <w:rPr>
          <w:rFonts w:ascii="Times New Roman" w:eastAsia="ＭＳ 明朝" w:hAnsi="Times New Roman" w:cs="Times New Roman"/>
          <w:sz w:val="28"/>
          <w:szCs w:val="28"/>
          <w:lang w:val="en-US"/>
        </w:rPr>
      </w:pP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Сенім</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туралы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мәлімдеме</w:t>
      </w:r>
      <w:r w:rsidRPr="005F4310">
        <w:rPr>
          <w:rFonts w:ascii="Times New Roman" w:eastAsia="ＭＳ 明朝" w:hAnsi="Times New Roman" w:cs="Times New Roman"/>
          <w:sz w:val="28"/>
          <w:szCs w:val="28"/>
          <w:lang w:val="en-US"/>
        </w:rPr>
        <w:t xml:space="preserve">» </w:t>
      </w:r>
      <w:r w:rsidRPr="005F4310">
        <w:rPr>
          <w:rFonts w:ascii="Times New Roman" w:hAnsi="Times New Roman" w:cs="Times New Roman"/>
          <w:i/>
          <w:sz w:val="28"/>
          <w:szCs w:val="28"/>
          <w:lang w:val="en-US"/>
        </w:rPr>
        <w:t>–</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бұл</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Жапон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үкімет</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басшысы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өзінің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ойын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яғни</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сенімін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халыққа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білдіретін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хабарлама</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lang w:val="en-US"/>
        </w:rPr>
        <w:t xml:space="preserve"> </w:t>
      </w:r>
      <w:r w:rsidRPr="005F4310">
        <w:rPr>
          <w:rFonts w:ascii="Times New Roman" w:eastAsia="ＭＳ 明朝" w:hAnsi="Times New Roman" w:cs="Times New Roman"/>
          <w:sz w:val="28"/>
          <w:szCs w:val="28"/>
        </w:rPr>
        <w:t>Жапон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Парламенті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жағдайында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Сенім</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туралы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мәлімдеме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премьер</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министрдің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жалпы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жиналыста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айтқан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сөзін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білдіреді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Сондай</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ақ</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жиналыс</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басындағы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мемлекеттік</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министрдің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хабарламасы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да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Сенім</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туралы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мәлімдемеге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жатады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Алайда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премьер</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министрдің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сөзі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халық</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арасында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кеңірек</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танылған</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lang w:val="en-US"/>
        </w:rPr>
        <w:t xml:space="preserve"> </w:t>
      </w:r>
      <w:r w:rsidRPr="005F4310">
        <w:rPr>
          <w:rFonts w:ascii="Times New Roman" w:eastAsia="ＭＳ 明朝" w:hAnsi="Times New Roman" w:cs="Times New Roman"/>
          <w:sz w:val="28"/>
          <w:szCs w:val="28"/>
        </w:rPr>
        <w:t>Премьер</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Министрдің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мәлімдемесі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келесі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жағдайда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Өкілдер</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палатасы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және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Кеңесшілер</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Палатасының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негізгі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жиналысында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айтылады</w:t>
      </w:r>
      <w:r w:rsidRPr="005F4310">
        <w:rPr>
          <w:rFonts w:ascii="Times New Roman" w:eastAsia="ＭＳ 明朝" w:hAnsi="Times New Roman" w:cs="Times New Roman"/>
          <w:sz w:val="28"/>
          <w:szCs w:val="28"/>
          <w:lang w:val="en-US"/>
        </w:rPr>
        <w:t>:</w:t>
      </w:r>
    </w:p>
    <w:p w14:paraId="109DA401" w14:textId="77777777" w:rsidR="00EE73ED" w:rsidRPr="005F4310" w:rsidRDefault="00EE73ED" w:rsidP="00AA2CB0">
      <w:pPr>
        <w:numPr>
          <w:ilvl w:val="0"/>
          <w:numId w:val="11"/>
        </w:numPr>
        <w:tabs>
          <w:tab w:val="left" w:pos="3828"/>
        </w:tabs>
        <w:spacing w:after="0" w:line="240" w:lineRule="auto"/>
        <w:ind w:left="993" w:hanging="284"/>
        <w:contextualSpacing/>
        <w:jc w:val="both"/>
        <w:rPr>
          <w:rFonts w:ascii="Times New Roman" w:eastAsia="ＭＳ 明朝" w:hAnsi="Times New Roman" w:cs="Times New Roman"/>
          <w:sz w:val="28"/>
          <w:szCs w:val="28"/>
          <w:lang w:val="en-US"/>
        </w:rPr>
      </w:pPr>
      <w:r w:rsidRPr="005F4310">
        <w:rPr>
          <w:rFonts w:ascii="Times New Roman" w:eastAsia="ＭＳ 明朝" w:hAnsi="Times New Roman" w:cs="Times New Roman"/>
          <w:sz w:val="28"/>
          <w:szCs w:val="28"/>
        </w:rPr>
        <w:t>Кезектен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тыс</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парламент</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өкілдерінің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жиналуы</w:t>
      </w:r>
      <w:r w:rsidRPr="005F4310">
        <w:rPr>
          <w:rFonts w:ascii="Times New Roman" w:eastAsia="ＭＳ 明朝" w:hAnsi="Times New Roman" w:cs="Times New Roman"/>
          <w:sz w:val="28"/>
          <w:szCs w:val="28"/>
          <w:lang w:val="en-US"/>
        </w:rPr>
        <w:t>;</w:t>
      </w:r>
    </w:p>
    <w:p w14:paraId="0AA961DB" w14:textId="77777777" w:rsidR="00EE73ED" w:rsidRPr="005F4310" w:rsidRDefault="00EE73ED" w:rsidP="00AA2CB0">
      <w:pPr>
        <w:numPr>
          <w:ilvl w:val="0"/>
          <w:numId w:val="11"/>
        </w:numPr>
        <w:tabs>
          <w:tab w:val="left" w:pos="3828"/>
        </w:tabs>
        <w:spacing w:after="0" w:line="240" w:lineRule="auto"/>
        <w:ind w:left="993" w:hanging="284"/>
        <w:contextualSpacing/>
        <w:jc w:val="both"/>
        <w:rPr>
          <w:rFonts w:ascii="Times New Roman" w:eastAsia="ＭＳ 明朝" w:hAnsi="Times New Roman" w:cs="Times New Roman"/>
          <w:sz w:val="28"/>
          <w:szCs w:val="28"/>
          <w:lang w:val="en-US"/>
        </w:rPr>
      </w:pPr>
      <w:r w:rsidRPr="005F4310">
        <w:rPr>
          <w:rFonts w:ascii="Times New Roman" w:eastAsia="ＭＳ 明朝" w:hAnsi="Times New Roman" w:cs="Times New Roman"/>
          <w:sz w:val="28"/>
          <w:szCs w:val="28"/>
        </w:rPr>
        <w:t>Премьер</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министр</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ұсынылып</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арнайы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парламентте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тағайындалғаннан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кейін</w:t>
      </w:r>
      <w:r w:rsidRPr="005F4310">
        <w:rPr>
          <w:rFonts w:ascii="Times New Roman" w:eastAsia="ＭＳ 明朝" w:hAnsi="Times New Roman" w:cs="Times New Roman"/>
          <w:sz w:val="28"/>
          <w:szCs w:val="28"/>
          <w:lang w:val="en-US"/>
        </w:rPr>
        <w:t>;</w:t>
      </w:r>
    </w:p>
    <w:p w14:paraId="1F1BB779" w14:textId="77777777" w:rsidR="00EE73ED" w:rsidRPr="005F4310" w:rsidRDefault="00EE73ED" w:rsidP="00AA2CB0">
      <w:pPr>
        <w:numPr>
          <w:ilvl w:val="0"/>
          <w:numId w:val="11"/>
        </w:numPr>
        <w:tabs>
          <w:tab w:val="left" w:pos="3828"/>
        </w:tabs>
        <w:spacing w:after="0" w:line="240" w:lineRule="auto"/>
        <w:ind w:left="993" w:hanging="284"/>
        <w:contextualSpacing/>
        <w:jc w:val="both"/>
        <w:rPr>
          <w:rFonts w:ascii="Times New Roman" w:eastAsia="ＭＳ 明朝" w:hAnsi="Times New Roman" w:cs="Times New Roman"/>
          <w:sz w:val="28"/>
          <w:szCs w:val="28"/>
        </w:rPr>
      </w:pPr>
      <w:r w:rsidRPr="005F4310">
        <w:rPr>
          <w:rFonts w:ascii="Times New Roman" w:eastAsia="ＭＳ 明朝" w:hAnsi="Times New Roman" w:cs="Times New Roman"/>
          <w:sz w:val="28"/>
          <w:szCs w:val="28"/>
        </w:rPr>
        <w:t>Парламент сессиясында премьер-министр ауысқанда.</w:t>
      </w:r>
    </w:p>
    <w:p w14:paraId="055A572E" w14:textId="3FB3539A" w:rsidR="00EE73ED" w:rsidRPr="005F4310" w:rsidRDefault="00EE73ED" w:rsidP="005F4310">
      <w:pPr>
        <w:tabs>
          <w:tab w:val="left" w:pos="567"/>
        </w:tabs>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ab/>
        <w:t>«Сенім туралы мәлімдеме» әдетте шамамен 20-30 минутқа созылады, бірақ премьер-министр Юкио Хатояманың 2009 жыл 26 қазанда Өкілдер палатасының отырысындағы сөзі 52 минутты құрады. Бұл соңғы жылдардағы ең ұзақ рекорд болып саналады. Қазіргі кезге дейін «Сенім туралы мәлімдеме» 200 ұлттық жиналыста айтылған. Соңғы мәлімдеме 2019 жылдың 4 қазанында жарық көрді</w:t>
      </w:r>
      <w:r w:rsidR="000D002B" w:rsidRPr="005F4310">
        <w:rPr>
          <w:rFonts w:ascii="Times New Roman" w:hAnsi="Times New Roman" w:cs="Times New Roman"/>
          <w:sz w:val="28"/>
          <w:szCs w:val="28"/>
        </w:rPr>
        <w:t xml:space="preserve"> [49</w:t>
      </w:r>
      <w:r w:rsidRPr="005F4310">
        <w:rPr>
          <w:rFonts w:ascii="Times New Roman" w:hAnsi="Times New Roman" w:cs="Times New Roman"/>
          <w:sz w:val="28"/>
          <w:szCs w:val="28"/>
        </w:rPr>
        <w:t xml:space="preserve">]. </w:t>
      </w:r>
    </w:p>
    <w:p w14:paraId="75CF385B"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Жапония Премьер-Министрі халық алдында сөйлейтін сөзінің екі түрі бар – «Сенім туралы мәлімдеме» және «Саяси сөздер». Екеуінің айырмашылықтарын анықтап алған жөн. «Сенім туралы мәлімдеме» </w:t>
      </w:r>
      <w:r w:rsidRPr="005F4310">
        <w:rPr>
          <w:rFonts w:ascii="Times New Roman" w:hAnsi="Times New Roman" w:cs="Times New Roman"/>
          <w:i/>
          <w:sz w:val="28"/>
          <w:szCs w:val="28"/>
        </w:rPr>
        <w:t xml:space="preserve">– </w:t>
      </w:r>
      <w:r w:rsidRPr="005F4310">
        <w:rPr>
          <w:rFonts w:ascii="Times New Roman" w:hAnsi="Times New Roman" w:cs="Times New Roman"/>
          <w:sz w:val="28"/>
          <w:szCs w:val="28"/>
        </w:rPr>
        <w:t xml:space="preserve">бұл кезектен тыс Парламент жиналысының басында немесе Премьер-министр сайланатын арнайы </w:t>
      </w:r>
      <w:r w:rsidRPr="005F4310">
        <w:rPr>
          <w:rFonts w:ascii="Times New Roman" w:hAnsi="Times New Roman" w:cs="Times New Roman"/>
          <w:sz w:val="28"/>
          <w:szCs w:val="28"/>
        </w:rPr>
        <w:lastRenderedPageBreak/>
        <w:t xml:space="preserve">Парламентте өткізіледі. «Сенім туралы мәлімдеме» </w:t>
      </w:r>
      <w:r w:rsidRPr="005F4310">
        <w:rPr>
          <w:rFonts w:ascii="Times New Roman" w:hAnsi="Times New Roman" w:cs="Times New Roman"/>
          <w:i/>
          <w:sz w:val="28"/>
          <w:szCs w:val="28"/>
        </w:rPr>
        <w:t>–</w:t>
      </w:r>
      <w:r w:rsidRPr="005F4310">
        <w:rPr>
          <w:rFonts w:ascii="Times New Roman" w:hAnsi="Times New Roman" w:cs="Times New Roman"/>
          <w:sz w:val="28"/>
          <w:szCs w:val="28"/>
        </w:rPr>
        <w:t xml:space="preserve"> бұл премьер-министрдің жеке ойы мен пікірін білдіретін сөз. «Саяси сөйлеу» </w:t>
      </w:r>
      <w:r w:rsidRPr="005F4310">
        <w:rPr>
          <w:rFonts w:ascii="Times New Roman" w:hAnsi="Times New Roman" w:cs="Times New Roman"/>
          <w:i/>
          <w:sz w:val="28"/>
          <w:szCs w:val="28"/>
        </w:rPr>
        <w:t>–</w:t>
      </w:r>
      <w:r w:rsidRPr="005F4310">
        <w:rPr>
          <w:rFonts w:ascii="Times New Roman" w:hAnsi="Times New Roman" w:cs="Times New Roman"/>
          <w:sz w:val="28"/>
          <w:szCs w:val="28"/>
        </w:rPr>
        <w:t xml:space="preserve"> премьер-министр жыл сайын қаңтарда шақырылатын парламентте талқылайтын сөзі. Бұл бүкіл кабинеттің сол жылға арналған негізгі саясатын көрсетеді. </w:t>
      </w:r>
    </w:p>
    <w:p w14:paraId="29B1E130" w14:textId="3A6918D8"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«Сенім туралы мәлімдеме» барысында премьер-</w:t>
      </w:r>
      <w:r w:rsidRPr="005F4310">
        <w:rPr>
          <w:rFonts w:ascii="Times New Roman" w:eastAsia="Times New Roman" w:hAnsi="Times New Roman" w:cs="Times New Roman"/>
          <w:sz w:val="28"/>
          <w:szCs w:val="28"/>
        </w:rPr>
        <w:t xml:space="preserve">министр </w:t>
      </w:r>
      <w:r w:rsidRPr="005F4310">
        <w:rPr>
          <w:rFonts w:ascii="Times New Roman" w:hAnsi="Times New Roman" w:cs="Times New Roman"/>
          <w:sz w:val="28"/>
          <w:szCs w:val="28"/>
        </w:rPr>
        <w:t xml:space="preserve">мемлекетке қатысты маңызды ойларымен, ұсыныстарымен бөліседі. Халықтың өмірін жақсарту шаралары туралы хабарлайды. Әдетте, бұл экономикалық, әлеуметтік, саяси мәселелердің жиынтығы. Сонымен қатар, халықтың әл-ауқатын жақсарту, елді дамыту мәселелері көтеріледі </w:t>
      </w:r>
      <w:r w:rsidR="000D002B" w:rsidRPr="005F4310">
        <w:rPr>
          <w:rFonts w:ascii="Times New Roman" w:hAnsi="Times New Roman" w:cs="Times New Roman"/>
          <w:sz w:val="28"/>
          <w:szCs w:val="28"/>
        </w:rPr>
        <w:t>[50</w:t>
      </w:r>
      <w:r w:rsidRPr="005F4310">
        <w:rPr>
          <w:rFonts w:ascii="Times New Roman" w:hAnsi="Times New Roman" w:cs="Times New Roman"/>
          <w:sz w:val="28"/>
          <w:szCs w:val="28"/>
        </w:rPr>
        <w:t xml:space="preserve">]. </w:t>
      </w:r>
    </w:p>
    <w:p w14:paraId="2818B818"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«Сенім туралы мәлімдеменің» басты коммуникативті мақсаты жолдау жасау арқылы халықтың сеніміне ие болу, халықтың алдында жасалған және болашақта жоспарланып отырған мәселелерді талқылау болып табылады. Мұндағы прагматикалық интенция ең алдымен мәлімдеменің авторына, яғни премьер-министрге тиесілі. Ал екінші сатыда премьер министр мен халық арасындағы делдал – журналистке. Алайда, «Сенім туралы мәлімдемеге» Қазақстан оқырмандары үшін «</w:t>
      </w:r>
      <w:r w:rsidRPr="005F4310">
        <w:rPr>
          <w:rFonts w:ascii="Times New Roman" w:hAnsi="Times New Roman" w:cs="Times New Roman"/>
          <w:sz w:val="28"/>
          <w:szCs w:val="28"/>
          <w:lang w:val="en-US"/>
        </w:rPr>
        <w:t>foreign</w:t>
      </w:r>
      <w:r w:rsidRPr="005F4310">
        <w:rPr>
          <w:rFonts w:ascii="Times New Roman" w:hAnsi="Times New Roman" w:cs="Times New Roman"/>
          <w:sz w:val="28"/>
          <w:szCs w:val="28"/>
        </w:rPr>
        <w:t xml:space="preserve"> </w:t>
      </w:r>
      <w:r w:rsidRPr="005F4310">
        <w:rPr>
          <w:rFonts w:ascii="Times New Roman" w:hAnsi="Times New Roman" w:cs="Times New Roman"/>
          <w:sz w:val="28"/>
          <w:szCs w:val="28"/>
          <w:lang w:val="en-US"/>
        </w:rPr>
        <w:t>news</w:t>
      </w:r>
      <w:r w:rsidRPr="005F4310">
        <w:rPr>
          <w:rFonts w:ascii="Times New Roman" w:hAnsi="Times New Roman" w:cs="Times New Roman"/>
          <w:sz w:val="28"/>
          <w:szCs w:val="28"/>
        </w:rPr>
        <w:t>» болғандықтан, арадағы делдал қатарына аудармашы да қосылады. «Foreign news» тарапындағы жаңалықтарды аударудың өзіндік ерекшеліктері бар. Дегенімен, аударма мәселесі келесі бөлімде сарапталатын болады. Алдымен, «Сенім туралы мәлімдемені» прагматикалық тұрғыда зерттеген жөн.</w:t>
      </w:r>
    </w:p>
    <w:p w14:paraId="575B3966" w14:textId="77777777" w:rsidR="00EE73ED" w:rsidRPr="005F4310" w:rsidRDefault="00EE73ED" w:rsidP="005F4310">
      <w:pPr>
        <w:spacing w:after="0" w:line="240" w:lineRule="auto"/>
        <w:ind w:firstLine="567"/>
        <w:jc w:val="both"/>
        <w:rPr>
          <w:rFonts w:ascii="Times New Roman" w:eastAsia="ＭＳ 明朝" w:hAnsi="Times New Roman" w:cs="Times New Roman"/>
          <w:sz w:val="28"/>
          <w:szCs w:val="28"/>
        </w:rPr>
      </w:pPr>
      <w:r w:rsidRPr="005F4310">
        <w:rPr>
          <w:rFonts w:ascii="Times New Roman" w:hAnsi="Times New Roman" w:cs="Times New Roman"/>
          <w:sz w:val="28"/>
          <w:szCs w:val="28"/>
        </w:rPr>
        <w:t>«Сенім туралы мәлімдемеге» (</w:t>
      </w:r>
      <w:r w:rsidRPr="005F4310">
        <w:rPr>
          <w:rFonts w:ascii="Times New Roman" w:eastAsia="ＭＳ 明朝" w:hAnsi="Times New Roman" w:cs="Times New Roman"/>
        </w:rPr>
        <w:t>所信表明演説</w:t>
      </w:r>
      <w:r w:rsidRPr="005F4310">
        <w:rPr>
          <w:rFonts w:ascii="Times New Roman" w:eastAsia="ＭＳ 明朝" w:hAnsi="Times New Roman" w:cs="Times New Roman"/>
          <w:sz w:val="28"/>
          <w:szCs w:val="28"/>
        </w:rPr>
        <w:t xml:space="preserve">) қатысты жаңалық тақырыптары «Asahi Shinbun», «Mainichi shinbun» және «Nihon Keizai Shinbun» газет басылымдарынан талданды. </w:t>
      </w:r>
    </w:p>
    <w:p w14:paraId="61B5DF3C" w14:textId="77777777" w:rsidR="00EE73ED" w:rsidRPr="005F4310" w:rsidRDefault="00EE73ED" w:rsidP="00AA2CB0">
      <w:pPr>
        <w:numPr>
          <w:ilvl w:val="0"/>
          <w:numId w:val="10"/>
        </w:numPr>
        <w:spacing w:after="0" w:line="240" w:lineRule="auto"/>
        <w:contextualSpacing/>
        <w:jc w:val="both"/>
        <w:rPr>
          <w:rFonts w:ascii="Times New Roman" w:hAnsi="Times New Roman" w:cs="Times New Roman"/>
          <w:sz w:val="28"/>
          <w:szCs w:val="28"/>
        </w:rPr>
      </w:pPr>
      <w:r w:rsidRPr="005F4310">
        <w:rPr>
          <w:rFonts w:ascii="Times New Roman" w:hAnsi="Times New Roman" w:cs="Times New Roman"/>
          <w:i/>
          <w:sz w:val="28"/>
          <w:szCs w:val="28"/>
        </w:rPr>
        <w:t>Оқиға</w:t>
      </w:r>
      <w:r w:rsidRPr="005F4310">
        <w:rPr>
          <w:rFonts w:ascii="Times New Roman" w:hAnsi="Times New Roman" w:cs="Times New Roman"/>
          <w:sz w:val="28"/>
          <w:szCs w:val="28"/>
        </w:rPr>
        <w:t>.</w:t>
      </w:r>
    </w:p>
    <w:p w14:paraId="1941F131" w14:textId="77777777" w:rsidR="00EE73ED" w:rsidRPr="005F4310" w:rsidRDefault="00EE73ED" w:rsidP="005F4310">
      <w:pPr>
        <w:spacing w:after="0" w:line="240" w:lineRule="auto"/>
        <w:ind w:left="927" w:hanging="360"/>
        <w:contextualSpacing/>
        <w:jc w:val="both"/>
        <w:rPr>
          <w:rFonts w:ascii="Times New Roman" w:hAnsi="Times New Roman" w:cs="Times New Roman"/>
          <w:i/>
        </w:rPr>
      </w:pPr>
      <w:r w:rsidRPr="005F4310">
        <w:rPr>
          <w:rFonts w:ascii="Times New Roman" w:hAnsi="Times New Roman" w:cs="Times New Roman"/>
          <w:sz w:val="28"/>
          <w:lang w:val="en-US"/>
        </w:rPr>
        <w:t>[JP]</w:t>
      </w:r>
      <w:r w:rsidRPr="005F4310">
        <w:rPr>
          <w:rFonts w:ascii="Times New Roman" w:hAnsi="Times New Roman" w:cs="Times New Roman"/>
          <w:i/>
          <w:sz w:val="28"/>
          <w:lang w:val="en-US"/>
        </w:rPr>
        <w:t xml:space="preserve"> </w:t>
      </w:r>
      <w:r w:rsidRPr="005F4310">
        <w:rPr>
          <w:rFonts w:ascii="Times New Roman" w:hAnsi="Times New Roman" w:cs="Times New Roman"/>
          <w:i/>
        </w:rPr>
        <w:t>首相、改憲へ「責任果たす」</w:t>
      </w:r>
    </w:p>
    <w:p w14:paraId="11CEA9F6" w14:textId="77777777" w:rsidR="00EE73ED" w:rsidRPr="005F4310" w:rsidRDefault="00EE73ED" w:rsidP="005F4310">
      <w:pPr>
        <w:spacing w:after="0" w:line="240" w:lineRule="auto"/>
        <w:ind w:left="927" w:hanging="360"/>
        <w:contextualSpacing/>
        <w:jc w:val="both"/>
        <w:rPr>
          <w:rFonts w:ascii="Times New Roman" w:hAnsi="Times New Roman" w:cs="Times New Roman"/>
          <w:sz w:val="28"/>
          <w:szCs w:val="28"/>
        </w:rPr>
      </w:pPr>
      <w:r w:rsidRPr="005F4310">
        <w:rPr>
          <w:rFonts w:ascii="Times New Roman" w:hAnsi="Times New Roman" w:cs="Times New Roman"/>
          <w:sz w:val="28"/>
          <w:szCs w:val="28"/>
        </w:rPr>
        <w:t>[Транскрипция] Shushō, kaiken e `sekinin hatasu'</w:t>
      </w:r>
    </w:p>
    <w:p w14:paraId="405B0EF2" w14:textId="28402400" w:rsidR="00EE73ED" w:rsidRPr="005F4310" w:rsidRDefault="00EE73ED" w:rsidP="005F4310">
      <w:pPr>
        <w:spacing w:after="0" w:line="240" w:lineRule="auto"/>
        <w:ind w:left="927" w:hanging="360"/>
        <w:contextualSpacing/>
        <w:jc w:val="both"/>
        <w:rPr>
          <w:rFonts w:ascii="Times New Roman" w:hAnsi="Times New Roman" w:cs="Times New Roman"/>
          <w:sz w:val="28"/>
          <w:szCs w:val="28"/>
        </w:rPr>
      </w:pPr>
      <w:r w:rsidRPr="005F4310">
        <w:rPr>
          <w:rFonts w:ascii="Times New Roman" w:hAnsi="Times New Roman" w:cs="Times New Roman"/>
          <w:sz w:val="28"/>
          <w:szCs w:val="28"/>
        </w:rPr>
        <w:t xml:space="preserve">[KAZ] Премьер-министр конституциялық реформа үшін «жауапкершілікті орындайды» </w:t>
      </w:r>
      <w:r w:rsidR="000D002B" w:rsidRPr="005F4310">
        <w:rPr>
          <w:rFonts w:ascii="Times New Roman" w:hAnsi="Times New Roman" w:cs="Times New Roman"/>
          <w:sz w:val="28"/>
          <w:szCs w:val="28"/>
        </w:rPr>
        <w:t>[51</w:t>
      </w:r>
      <w:r w:rsidRPr="005F4310">
        <w:rPr>
          <w:rFonts w:ascii="Times New Roman" w:hAnsi="Times New Roman" w:cs="Times New Roman"/>
          <w:sz w:val="28"/>
          <w:szCs w:val="28"/>
        </w:rPr>
        <w:t>]</w:t>
      </w:r>
    </w:p>
    <w:p w14:paraId="005925D2"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Мұндағы жаңалық тақырыбының прагматикалық интенциясы оқырманды сендіру болып табылады. Біріншіден, конституциялық реформа мемлекеттің әрбір азаматына қатысы бар жағдай болғандықтан оқырманды қызықтырады. «Hard news» тобына жатады. Екіншіден, «Жауапкершілікті орындайды» сөз тіркесі тырнақшалармен белгіленіп, оқырманның көңілін алдымен соған бөледі. Сол себепті оқырманға әсер қалдырады. «Жауапкершілік» сөзі күшейткіш рөлін атқарады.  </w:t>
      </w:r>
    </w:p>
    <w:p w14:paraId="770C9CD6" w14:textId="77777777" w:rsidR="00EE73ED" w:rsidRPr="005F4310" w:rsidRDefault="00EE73ED" w:rsidP="00AA2CB0">
      <w:pPr>
        <w:numPr>
          <w:ilvl w:val="0"/>
          <w:numId w:val="10"/>
        </w:numPr>
        <w:spacing w:after="0" w:line="240" w:lineRule="auto"/>
        <w:contextualSpacing/>
        <w:jc w:val="both"/>
        <w:rPr>
          <w:rFonts w:ascii="Times New Roman" w:hAnsi="Times New Roman" w:cs="Times New Roman"/>
          <w:sz w:val="28"/>
          <w:szCs w:val="28"/>
        </w:rPr>
      </w:pPr>
      <w:r w:rsidRPr="005F4310">
        <w:rPr>
          <w:rFonts w:ascii="Times New Roman" w:hAnsi="Times New Roman" w:cs="Times New Roman"/>
          <w:i/>
          <w:sz w:val="28"/>
          <w:szCs w:val="28"/>
        </w:rPr>
        <w:t>Істің объективті жағдайы</w:t>
      </w:r>
    </w:p>
    <w:p w14:paraId="39E9BCBF" w14:textId="77777777" w:rsidR="00EE73ED" w:rsidRPr="005F4310" w:rsidRDefault="00EE73ED" w:rsidP="005F4310">
      <w:pPr>
        <w:spacing w:after="0" w:line="240" w:lineRule="auto"/>
        <w:ind w:hanging="360"/>
        <w:rPr>
          <w:rFonts w:ascii="Times New Roman" w:hAnsi="Times New Roman" w:cs="Times New Roman"/>
          <w:sz w:val="28"/>
          <w:szCs w:val="28"/>
        </w:rPr>
      </w:pPr>
      <w:r w:rsidRPr="005F4310">
        <w:rPr>
          <w:rFonts w:ascii="Times New Roman" w:hAnsi="Times New Roman" w:cs="Times New Roman"/>
          <w:sz w:val="28"/>
          <w:szCs w:val="28"/>
          <w:lang w:val="en-US"/>
        </w:rPr>
        <w:t xml:space="preserve">[JP] </w:t>
      </w:r>
      <w:r w:rsidRPr="005F4310">
        <w:rPr>
          <w:rFonts w:ascii="Times New Roman" w:hAnsi="Times New Roman" w:cs="Times New Roman"/>
          <w:i/>
        </w:rPr>
        <w:t xml:space="preserve">外国人就労拡大に意欲　</w:t>
      </w:r>
      <w:r w:rsidRPr="005F4310">
        <w:rPr>
          <w:rFonts w:ascii="Times New Roman" w:hAnsi="Times New Roman" w:cs="Times New Roman"/>
        </w:rPr>
        <w:t xml:space="preserve"> </w:t>
      </w:r>
    </w:p>
    <w:p w14:paraId="56FACF1D" w14:textId="77777777" w:rsidR="00EE73ED" w:rsidRPr="005F4310" w:rsidRDefault="00EE73ED" w:rsidP="005F4310">
      <w:pPr>
        <w:spacing w:after="0" w:line="240" w:lineRule="auto"/>
        <w:ind w:hanging="360"/>
        <w:rPr>
          <w:rFonts w:ascii="Times New Roman" w:hAnsi="Times New Roman" w:cs="Times New Roman"/>
          <w:sz w:val="28"/>
          <w:szCs w:val="28"/>
          <w:lang w:val="en-US"/>
        </w:rPr>
      </w:pPr>
      <w:r w:rsidRPr="005F4310">
        <w:rPr>
          <w:rFonts w:ascii="Times New Roman" w:hAnsi="Times New Roman" w:cs="Times New Roman"/>
          <w:sz w:val="28"/>
          <w:szCs w:val="28"/>
          <w:lang w:val="en-US"/>
        </w:rPr>
        <w:t xml:space="preserve">[Transcription] Gaikoku hito shūrō kakudai ni iyoku </w:t>
      </w:r>
    </w:p>
    <w:p w14:paraId="6EE882AB" w14:textId="32612D46" w:rsidR="00EE73ED" w:rsidRPr="005F4310" w:rsidRDefault="00EE73ED" w:rsidP="005F4310">
      <w:pPr>
        <w:spacing w:after="0" w:line="240" w:lineRule="auto"/>
        <w:ind w:hanging="360"/>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 xml:space="preserve">[KAZ] </w:t>
      </w:r>
      <w:r w:rsidRPr="005F4310">
        <w:rPr>
          <w:rFonts w:ascii="Times New Roman" w:hAnsi="Times New Roman" w:cs="Times New Roman"/>
          <w:sz w:val="28"/>
          <w:szCs w:val="28"/>
        </w:rPr>
        <w:t>Шетелдіктердің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жұмыспен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қамтылуын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кеңейтуге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дайын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болу</w:t>
      </w:r>
      <w:r w:rsidR="00F65E47" w:rsidRPr="005F4310">
        <w:rPr>
          <w:rFonts w:ascii="Times New Roman" w:hAnsi="Times New Roman" w:cs="Times New Roman"/>
          <w:sz w:val="28"/>
          <w:szCs w:val="28"/>
          <w:lang w:val="en-US"/>
        </w:rPr>
        <w:t xml:space="preserve"> [5</w:t>
      </w:r>
      <w:r w:rsidR="000D002B" w:rsidRPr="005F4310">
        <w:rPr>
          <w:rFonts w:ascii="Times New Roman" w:hAnsi="Times New Roman" w:cs="Times New Roman"/>
          <w:sz w:val="28"/>
          <w:szCs w:val="28"/>
          <w:lang w:val="en-US"/>
        </w:rPr>
        <w:t>2</w:t>
      </w:r>
      <w:r w:rsidRPr="005F4310">
        <w:rPr>
          <w:rFonts w:ascii="Times New Roman" w:hAnsi="Times New Roman" w:cs="Times New Roman"/>
          <w:sz w:val="28"/>
          <w:szCs w:val="28"/>
          <w:lang w:val="en-US"/>
        </w:rPr>
        <w:t xml:space="preserve">]. </w:t>
      </w:r>
    </w:p>
    <w:p w14:paraId="68E9D2FA" w14:textId="77777777" w:rsidR="00EE73ED" w:rsidRPr="005F4310" w:rsidRDefault="00EE73ED" w:rsidP="005F4310">
      <w:pPr>
        <w:spacing w:after="0" w:line="240" w:lineRule="auto"/>
        <w:ind w:firstLine="567"/>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 xml:space="preserve">2018 </w:t>
      </w:r>
      <w:r w:rsidRPr="005F4310">
        <w:rPr>
          <w:rFonts w:ascii="Times New Roman" w:hAnsi="Times New Roman" w:cs="Times New Roman"/>
          <w:sz w:val="28"/>
          <w:szCs w:val="28"/>
        </w:rPr>
        <w:t>жылғы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Сенім</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туралы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мәлімдеме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кезінде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талқыланған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өзекті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мәселелердің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бірі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шетелдік</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жұмыс</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күшін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Жапон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еліне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тарту</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болды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Прагматикалық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тұрғыда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шетелдік</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жұмыскерлерді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қабылдауға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дайын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емес</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жапон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халқы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үшін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жаңалық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тақырыбы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әсер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қалдырады</w:t>
      </w:r>
      <w:r w:rsidRPr="005F4310">
        <w:rPr>
          <w:rFonts w:ascii="Times New Roman" w:hAnsi="Times New Roman" w:cs="Times New Roman"/>
          <w:sz w:val="28"/>
          <w:szCs w:val="28"/>
          <w:lang w:val="en-US"/>
        </w:rPr>
        <w:t xml:space="preserve">. </w:t>
      </w:r>
    </w:p>
    <w:p w14:paraId="6D4FC092" w14:textId="77777777" w:rsidR="00EE73ED" w:rsidRPr="005F4310" w:rsidRDefault="00EE73ED" w:rsidP="00AA2CB0">
      <w:pPr>
        <w:numPr>
          <w:ilvl w:val="0"/>
          <w:numId w:val="10"/>
        </w:numPr>
        <w:spacing w:after="0" w:line="240" w:lineRule="auto"/>
        <w:contextualSpacing/>
        <w:jc w:val="both"/>
        <w:rPr>
          <w:rFonts w:ascii="Times New Roman" w:hAnsi="Times New Roman" w:cs="Times New Roman"/>
          <w:sz w:val="28"/>
          <w:szCs w:val="28"/>
          <w:lang w:val="en-US"/>
        </w:rPr>
      </w:pPr>
      <w:r w:rsidRPr="005F4310">
        <w:rPr>
          <w:rFonts w:ascii="Times New Roman" w:hAnsi="Times New Roman" w:cs="Times New Roman"/>
          <w:i/>
          <w:sz w:val="28"/>
          <w:szCs w:val="28"/>
        </w:rPr>
        <w:t>Басқа</w:t>
      </w:r>
      <w:r w:rsidRPr="005F4310">
        <w:rPr>
          <w:rFonts w:ascii="Times New Roman" w:hAnsi="Times New Roman" w:cs="Times New Roman"/>
          <w:i/>
          <w:sz w:val="28"/>
          <w:szCs w:val="28"/>
          <w:lang w:val="en-US"/>
        </w:rPr>
        <w:t xml:space="preserve"> </w:t>
      </w:r>
      <w:r w:rsidRPr="005F4310">
        <w:rPr>
          <w:rFonts w:ascii="Times New Roman" w:hAnsi="Times New Roman" w:cs="Times New Roman"/>
          <w:i/>
          <w:sz w:val="28"/>
          <w:szCs w:val="28"/>
        </w:rPr>
        <w:t>біреудің</w:t>
      </w:r>
      <w:r w:rsidRPr="005F4310">
        <w:rPr>
          <w:rFonts w:ascii="Times New Roman" w:hAnsi="Times New Roman" w:cs="Times New Roman"/>
          <w:i/>
          <w:sz w:val="28"/>
          <w:szCs w:val="28"/>
          <w:lang w:val="en-US"/>
        </w:rPr>
        <w:t xml:space="preserve"> </w:t>
      </w:r>
      <w:r w:rsidRPr="005F4310">
        <w:rPr>
          <w:rFonts w:ascii="Times New Roman" w:hAnsi="Times New Roman" w:cs="Times New Roman"/>
          <w:i/>
          <w:sz w:val="28"/>
          <w:szCs w:val="28"/>
        </w:rPr>
        <w:t>бағалауы</w:t>
      </w:r>
      <w:r w:rsidRPr="005F4310">
        <w:rPr>
          <w:rFonts w:ascii="Times New Roman" w:hAnsi="Times New Roman" w:cs="Times New Roman"/>
          <w:i/>
          <w:sz w:val="28"/>
          <w:szCs w:val="28"/>
          <w:lang w:val="en-US"/>
        </w:rPr>
        <w:t xml:space="preserve"> </w:t>
      </w:r>
      <w:r w:rsidRPr="005F4310">
        <w:rPr>
          <w:rFonts w:ascii="Times New Roman" w:hAnsi="Times New Roman" w:cs="Times New Roman"/>
          <w:i/>
          <w:sz w:val="28"/>
          <w:szCs w:val="28"/>
        </w:rPr>
        <w:t>немесе</w:t>
      </w:r>
      <w:r w:rsidRPr="005F4310">
        <w:rPr>
          <w:rFonts w:ascii="Times New Roman" w:hAnsi="Times New Roman" w:cs="Times New Roman"/>
          <w:i/>
          <w:sz w:val="28"/>
          <w:szCs w:val="28"/>
          <w:lang w:val="en-US"/>
        </w:rPr>
        <w:t xml:space="preserve"> </w:t>
      </w:r>
      <w:r w:rsidRPr="005F4310">
        <w:rPr>
          <w:rFonts w:ascii="Times New Roman" w:hAnsi="Times New Roman" w:cs="Times New Roman"/>
          <w:i/>
          <w:sz w:val="28"/>
          <w:szCs w:val="28"/>
        </w:rPr>
        <w:t>пікірі</w:t>
      </w:r>
    </w:p>
    <w:p w14:paraId="279B95A1" w14:textId="77777777" w:rsidR="00EE73ED" w:rsidRPr="005F4310" w:rsidRDefault="00EE73ED" w:rsidP="005F4310">
      <w:pPr>
        <w:spacing w:after="0" w:line="240" w:lineRule="auto"/>
        <w:ind w:left="927" w:hanging="360"/>
        <w:jc w:val="both"/>
        <w:rPr>
          <w:rFonts w:ascii="Times New Roman" w:hAnsi="Times New Roman" w:cs="Times New Roman"/>
          <w:i/>
        </w:rPr>
      </w:pPr>
      <w:r w:rsidRPr="005F4310">
        <w:rPr>
          <w:rFonts w:ascii="Times New Roman" w:hAnsi="Times New Roman" w:cs="Times New Roman"/>
          <w:sz w:val="28"/>
          <w:szCs w:val="28"/>
        </w:rPr>
        <w:lastRenderedPageBreak/>
        <w:t>[JP]</w:t>
      </w:r>
      <w:r w:rsidRPr="005F4310">
        <w:rPr>
          <w:rFonts w:ascii="Times New Roman" w:hAnsi="Times New Roman" w:cs="Times New Roman"/>
          <w:sz w:val="28"/>
          <w:szCs w:val="28"/>
          <w:lang w:val="en-US"/>
        </w:rPr>
        <w:t xml:space="preserve"> </w:t>
      </w:r>
      <w:r w:rsidRPr="005F4310">
        <w:rPr>
          <w:rFonts w:ascii="Times New Roman" w:hAnsi="Times New Roman" w:cs="Times New Roman"/>
          <w:i/>
        </w:rPr>
        <w:t>志位・共産委員長：「首相の演説、歴史を歪曲」</w:t>
      </w:r>
    </w:p>
    <w:p w14:paraId="16C80D3E" w14:textId="77777777" w:rsidR="00EE73ED" w:rsidRPr="005F4310" w:rsidRDefault="00EE73ED" w:rsidP="005F4310">
      <w:pPr>
        <w:spacing w:after="0" w:line="240" w:lineRule="auto"/>
        <w:ind w:left="927" w:hanging="360"/>
        <w:jc w:val="both"/>
        <w:rPr>
          <w:rFonts w:ascii="Times New Roman" w:hAnsi="Times New Roman" w:cs="Times New Roman"/>
          <w:sz w:val="28"/>
          <w:szCs w:val="28"/>
        </w:rPr>
      </w:pPr>
      <w:r w:rsidRPr="005F4310">
        <w:rPr>
          <w:rFonts w:ascii="Times New Roman" w:hAnsi="Times New Roman" w:cs="Times New Roman"/>
          <w:sz w:val="28"/>
        </w:rPr>
        <w:t>[</w:t>
      </w:r>
      <w:r w:rsidRPr="005F4310">
        <w:rPr>
          <w:rFonts w:ascii="Times New Roman" w:hAnsi="Times New Roman" w:cs="Times New Roman"/>
          <w:sz w:val="28"/>
          <w:szCs w:val="28"/>
        </w:rPr>
        <w:t>Транскрипция] Shii Kyōsan iin-chō: `Shushō no enzetsu, rekishi o waikyoku'</w:t>
      </w:r>
    </w:p>
    <w:p w14:paraId="13B0CF81" w14:textId="41F06F32" w:rsidR="00EE73ED" w:rsidRPr="005F4310" w:rsidRDefault="00EE73ED" w:rsidP="005F4310">
      <w:pPr>
        <w:spacing w:after="0" w:line="240" w:lineRule="auto"/>
        <w:ind w:firstLine="567"/>
        <w:contextualSpacing/>
        <w:rPr>
          <w:rFonts w:ascii="Times New Roman" w:hAnsi="Times New Roman" w:cs="Times New Roman"/>
          <w:sz w:val="28"/>
          <w:szCs w:val="28"/>
        </w:rPr>
      </w:pPr>
      <w:r w:rsidRPr="005F4310">
        <w:rPr>
          <w:rFonts w:ascii="Times New Roman" w:hAnsi="Times New Roman" w:cs="Times New Roman"/>
          <w:sz w:val="28"/>
          <w:szCs w:val="28"/>
        </w:rPr>
        <w:t xml:space="preserve">[KAZ] Коммунистік партияның төрағасы: «Премьер-министрдің жолдауы тарихты бұрмалайды» </w:t>
      </w:r>
      <w:r w:rsidR="000D002B" w:rsidRPr="005F4310">
        <w:rPr>
          <w:rFonts w:ascii="Times New Roman" w:hAnsi="Times New Roman" w:cs="Times New Roman"/>
          <w:sz w:val="28"/>
          <w:szCs w:val="28"/>
        </w:rPr>
        <w:t>[53</w:t>
      </w:r>
      <w:r w:rsidRPr="005F4310">
        <w:rPr>
          <w:rFonts w:ascii="Times New Roman" w:hAnsi="Times New Roman" w:cs="Times New Roman"/>
          <w:sz w:val="28"/>
          <w:szCs w:val="28"/>
        </w:rPr>
        <w:t>].</w:t>
      </w:r>
    </w:p>
    <w:p w14:paraId="01154263" w14:textId="77777777" w:rsidR="00EE73ED" w:rsidRPr="005F4310" w:rsidRDefault="00EE73ED" w:rsidP="005F4310">
      <w:pPr>
        <w:spacing w:after="0" w:line="240" w:lineRule="auto"/>
        <w:ind w:firstLine="567"/>
        <w:contextualSpacing/>
        <w:jc w:val="both"/>
        <w:rPr>
          <w:rFonts w:ascii="Times New Roman" w:hAnsi="Times New Roman" w:cs="Times New Roman"/>
          <w:sz w:val="28"/>
          <w:szCs w:val="28"/>
        </w:rPr>
      </w:pPr>
      <w:r w:rsidRPr="005F4310">
        <w:rPr>
          <w:rFonts w:ascii="Times New Roman" w:hAnsi="Times New Roman" w:cs="Times New Roman"/>
          <w:sz w:val="28"/>
          <w:szCs w:val="28"/>
        </w:rPr>
        <w:t>Автордың функционалды-прагматикалық мақсаты – оқырманда күмән тудыру, «тарихды бұрмалайды» сөз тіркесі арқылы «Неге? Не себепті?» деген сұрақтарға жауапты мақаладан іздеуге ынталандыру. Коммунистік партияның төрағасының сөзіне көңіл бөлу арқылы, автор кәсіби маманның пікірі арқылы ықпал етуге тырысады.</w:t>
      </w:r>
    </w:p>
    <w:p w14:paraId="27A07E1F" w14:textId="77777777" w:rsidR="00EE73ED" w:rsidRPr="005F4310" w:rsidRDefault="00EE73ED" w:rsidP="00AA2CB0">
      <w:pPr>
        <w:numPr>
          <w:ilvl w:val="0"/>
          <w:numId w:val="10"/>
        </w:numPr>
        <w:spacing w:after="0" w:line="240" w:lineRule="auto"/>
        <w:contextualSpacing/>
        <w:jc w:val="both"/>
        <w:rPr>
          <w:rFonts w:ascii="Times New Roman" w:hAnsi="Times New Roman" w:cs="Times New Roman"/>
          <w:sz w:val="28"/>
          <w:szCs w:val="28"/>
        </w:rPr>
      </w:pPr>
      <w:r w:rsidRPr="005F4310">
        <w:rPr>
          <w:rFonts w:ascii="Times New Roman" w:hAnsi="Times New Roman" w:cs="Times New Roman"/>
          <w:i/>
          <w:sz w:val="28"/>
          <w:szCs w:val="28"/>
        </w:rPr>
        <w:t>Хабарлама субъектісінің атынан бағалау (ақпарат агенттігінің корреспонденті</w:t>
      </w:r>
      <w:r w:rsidRPr="005F4310">
        <w:rPr>
          <w:rFonts w:ascii="Times New Roman" w:hAnsi="Times New Roman" w:cs="Times New Roman"/>
          <w:sz w:val="28"/>
          <w:szCs w:val="28"/>
        </w:rPr>
        <w:t>)</w:t>
      </w:r>
    </w:p>
    <w:p w14:paraId="531340E8" w14:textId="77777777" w:rsidR="00EE73ED" w:rsidRPr="005F4310" w:rsidRDefault="00EE73ED" w:rsidP="005F4310">
      <w:pPr>
        <w:spacing w:after="0" w:line="240" w:lineRule="auto"/>
        <w:ind w:left="927" w:hanging="360"/>
        <w:contextualSpacing/>
        <w:jc w:val="both"/>
        <w:rPr>
          <w:rFonts w:ascii="Times New Roman" w:hAnsi="Times New Roman" w:cs="Times New Roman"/>
          <w:i/>
        </w:rPr>
      </w:pPr>
      <w:r w:rsidRPr="005F4310">
        <w:rPr>
          <w:rFonts w:ascii="Times New Roman" w:hAnsi="Times New Roman" w:cs="Times New Roman"/>
          <w:sz w:val="28"/>
          <w:szCs w:val="28"/>
        </w:rPr>
        <w:t>[JP]</w:t>
      </w:r>
      <w:r w:rsidRPr="005F4310">
        <w:rPr>
          <w:rFonts w:ascii="Times New Roman" w:hAnsi="Times New Roman" w:cs="Times New Roman"/>
          <w:sz w:val="24"/>
          <w:szCs w:val="24"/>
          <w:lang w:val="en-US"/>
        </w:rPr>
        <w:t xml:space="preserve"> </w:t>
      </w:r>
      <w:r w:rsidRPr="005F4310">
        <w:rPr>
          <w:rFonts w:ascii="Times New Roman" w:hAnsi="Times New Roman" w:cs="Times New Roman"/>
          <w:sz w:val="24"/>
          <w:szCs w:val="24"/>
          <w:lang w:val="en-US"/>
        </w:rPr>
        <w:t>「</w:t>
      </w:r>
      <w:r w:rsidRPr="005F4310">
        <w:rPr>
          <w:rFonts w:ascii="Times New Roman" w:hAnsi="Times New Roman" w:cs="Times New Roman"/>
        </w:rPr>
        <w:t>国民と共に」は本当か</w:t>
      </w:r>
    </w:p>
    <w:p w14:paraId="24ADDADD" w14:textId="77777777" w:rsidR="00EE73ED" w:rsidRPr="005F4310" w:rsidRDefault="00EE73ED" w:rsidP="005F4310">
      <w:pPr>
        <w:spacing w:after="0" w:line="240" w:lineRule="auto"/>
        <w:ind w:left="927" w:hanging="360"/>
        <w:contextualSpacing/>
        <w:jc w:val="both"/>
        <w:rPr>
          <w:rFonts w:ascii="Times New Roman" w:hAnsi="Times New Roman" w:cs="Times New Roman"/>
          <w:sz w:val="28"/>
          <w:szCs w:val="28"/>
          <w:lang w:val="en-US"/>
        </w:rPr>
      </w:pPr>
      <w:r w:rsidRPr="005F4310">
        <w:rPr>
          <w:rFonts w:ascii="Times New Roman" w:hAnsi="Times New Roman" w:cs="Times New Roman"/>
          <w:sz w:val="28"/>
          <w:lang w:val="en-US"/>
        </w:rPr>
        <w:t>[</w:t>
      </w:r>
      <w:r w:rsidRPr="005F4310">
        <w:rPr>
          <w:rFonts w:ascii="Times New Roman" w:hAnsi="Times New Roman" w:cs="Times New Roman"/>
          <w:sz w:val="28"/>
          <w:szCs w:val="28"/>
        </w:rPr>
        <w:t>Транскрипция</w:t>
      </w:r>
      <w:r w:rsidRPr="005F4310">
        <w:rPr>
          <w:rFonts w:ascii="Times New Roman" w:hAnsi="Times New Roman" w:cs="Times New Roman"/>
          <w:sz w:val="28"/>
          <w:szCs w:val="28"/>
          <w:lang w:val="en-US"/>
        </w:rPr>
        <w:t xml:space="preserve">] `Kokumin to tomoni' wa hontōka </w:t>
      </w:r>
    </w:p>
    <w:p w14:paraId="3CB21286" w14:textId="0EC6125F" w:rsidR="00EE73ED" w:rsidRPr="005F4310" w:rsidRDefault="00EE73ED" w:rsidP="005F4310">
      <w:pPr>
        <w:spacing w:after="0" w:line="240" w:lineRule="auto"/>
        <w:ind w:left="927" w:hanging="360"/>
        <w:contextualSpacing/>
        <w:jc w:val="both"/>
        <w:rPr>
          <w:rFonts w:ascii="Times New Roman" w:hAnsi="Times New Roman" w:cs="Times New Roman"/>
          <w:sz w:val="28"/>
          <w:szCs w:val="28"/>
          <w:shd w:val="pct15" w:color="auto" w:fill="FFFFFF"/>
        </w:rPr>
      </w:pPr>
      <w:r w:rsidRPr="005F4310">
        <w:rPr>
          <w:rFonts w:ascii="Times New Roman" w:hAnsi="Times New Roman" w:cs="Times New Roman"/>
          <w:sz w:val="28"/>
          <w:szCs w:val="28"/>
        </w:rPr>
        <w:t>[KAZ]</w:t>
      </w:r>
      <w:r w:rsidRPr="005F4310">
        <w:rPr>
          <w:rFonts w:ascii="Times New Roman" w:eastAsia="ＭＳ 明朝" w:hAnsi="Times New Roman" w:cs="Times New Roman"/>
        </w:rPr>
        <w:t xml:space="preserve"> </w:t>
      </w:r>
      <w:r w:rsidRPr="005F4310">
        <w:rPr>
          <w:rFonts w:ascii="Times New Roman" w:hAnsi="Times New Roman" w:cs="Times New Roman"/>
          <w:sz w:val="28"/>
          <w:szCs w:val="28"/>
        </w:rPr>
        <w:t>«Халықпен бірге» деген рас па?</w:t>
      </w:r>
      <w:r w:rsidRPr="005F4310">
        <w:rPr>
          <w:rFonts w:ascii="Times New Roman" w:hAnsi="Times New Roman" w:cs="Times New Roman"/>
        </w:rPr>
        <w:t xml:space="preserve"> </w:t>
      </w:r>
      <w:r w:rsidR="000D002B" w:rsidRPr="005F4310">
        <w:rPr>
          <w:rFonts w:ascii="Times New Roman" w:hAnsi="Times New Roman" w:cs="Times New Roman"/>
          <w:sz w:val="28"/>
          <w:szCs w:val="28"/>
        </w:rPr>
        <w:t>[54</w:t>
      </w:r>
      <w:r w:rsidRPr="005F4310">
        <w:rPr>
          <w:rFonts w:ascii="Times New Roman" w:hAnsi="Times New Roman" w:cs="Times New Roman"/>
          <w:sz w:val="28"/>
          <w:szCs w:val="28"/>
        </w:rPr>
        <w:t>].</w:t>
      </w:r>
      <w:r w:rsidRPr="005F4310">
        <w:rPr>
          <w:rFonts w:ascii="Times New Roman" w:hAnsi="Times New Roman" w:cs="Times New Roman"/>
          <w:sz w:val="28"/>
          <w:szCs w:val="28"/>
          <w:shd w:val="pct15" w:color="auto" w:fill="FFFFFF"/>
        </w:rPr>
        <w:t xml:space="preserve"> </w:t>
      </w:r>
    </w:p>
    <w:p w14:paraId="167D680A" w14:textId="77777777" w:rsidR="00EE73ED" w:rsidRPr="005F4310" w:rsidRDefault="00EE73ED" w:rsidP="005F4310">
      <w:pPr>
        <w:spacing w:after="0" w:line="240" w:lineRule="auto"/>
        <w:ind w:firstLine="567"/>
        <w:contextualSpacing/>
        <w:jc w:val="both"/>
        <w:rPr>
          <w:rFonts w:ascii="Times New Roman" w:hAnsi="Times New Roman" w:cs="Times New Roman"/>
          <w:sz w:val="28"/>
          <w:szCs w:val="28"/>
        </w:rPr>
      </w:pPr>
      <w:r w:rsidRPr="005F4310">
        <w:rPr>
          <w:rFonts w:ascii="Times New Roman" w:hAnsi="Times New Roman" w:cs="Times New Roman"/>
          <w:sz w:val="28"/>
          <w:szCs w:val="28"/>
        </w:rPr>
        <w:t>Сұрақ қою арқылы автор оқырманға ықпал етеді. Оны қызықтырады, ізденуге мәжбүрлейді.</w:t>
      </w:r>
    </w:p>
    <w:p w14:paraId="640CF470" w14:textId="77777777" w:rsidR="00EE73ED" w:rsidRPr="005F4310" w:rsidRDefault="00EE73ED" w:rsidP="005F4310">
      <w:pPr>
        <w:spacing w:after="0" w:line="240" w:lineRule="auto"/>
        <w:ind w:firstLine="567"/>
        <w:contextualSpacing/>
        <w:jc w:val="both"/>
        <w:rPr>
          <w:rFonts w:ascii="Times New Roman" w:hAnsi="Times New Roman" w:cs="Times New Roman"/>
          <w:sz w:val="28"/>
          <w:szCs w:val="28"/>
        </w:rPr>
      </w:pPr>
      <w:r w:rsidRPr="005F4310">
        <w:rPr>
          <w:rFonts w:ascii="Times New Roman" w:hAnsi="Times New Roman" w:cs="Times New Roman"/>
          <w:sz w:val="28"/>
          <w:szCs w:val="28"/>
        </w:rPr>
        <w:tab/>
        <w:t xml:space="preserve">Қорытындылай келе, БАҚ-тың адам өміріне, көзқарасына психологиялық және эмоционалды әсер ететіндігі белгілі болды. Медиакоммуникацияда мәтіннің жанрлық, мәдени, идеологиялық құндылықтарына көңіл бөлінеді. Оның ішінде прагматика маңызды орын алады. Прагматика медиамәтінді оқырманмен дұрыс қабылдануын зерттейді. Медиамәтіннің прагматикалық әсерін зерттеу арқылы ақпаратты оқырманға тиімді, оған белгілі бір эмоционалды әсер ететіндей жеткізу тәсілдерін анықтауға болады. </w:t>
      </w:r>
    </w:p>
    <w:p w14:paraId="600A5E5A" w14:textId="03D69BEF" w:rsidR="002F09B9" w:rsidRPr="005F4310" w:rsidRDefault="00EE73ED" w:rsidP="005F4310">
      <w:pPr>
        <w:spacing w:after="0" w:line="240" w:lineRule="auto"/>
        <w:ind w:firstLine="567"/>
        <w:contextualSpacing/>
        <w:jc w:val="both"/>
        <w:rPr>
          <w:rFonts w:ascii="Times New Roman" w:hAnsi="Times New Roman" w:cs="Times New Roman"/>
          <w:sz w:val="28"/>
          <w:szCs w:val="28"/>
        </w:rPr>
      </w:pPr>
      <w:r w:rsidRPr="005F4310">
        <w:rPr>
          <w:rFonts w:ascii="Times New Roman" w:hAnsi="Times New Roman" w:cs="Times New Roman"/>
          <w:sz w:val="28"/>
          <w:szCs w:val="28"/>
        </w:rPr>
        <w:tab/>
        <w:t xml:space="preserve">Медиамәтінді саясат, спорт, мәдениет, дін тақырыптармен топтауға болады. Олардың арасында аудторияға ықпал ету әсері бойынша кең тарағаны – саясат. Себебі, саяси медиамәтін оқырманның барлығына әсер ету күшіне ие. Спорт, мәдениет, дін тақырыптары адамның қызығушылығына байланысты қарастырылатын болса, саясат тақырыбы мемлекет азаматтарының барлығына бірдей маңызды, өміріне қандай да бір ықпал ету, маннипулятивті күшіне ие. </w:t>
      </w:r>
    </w:p>
    <w:p w14:paraId="71694814" w14:textId="77777777" w:rsidR="009D7A59" w:rsidRPr="005F4310" w:rsidRDefault="009D7A59" w:rsidP="005F4310">
      <w:pPr>
        <w:spacing w:after="0" w:line="240" w:lineRule="auto"/>
        <w:ind w:firstLine="567"/>
        <w:contextualSpacing/>
        <w:jc w:val="both"/>
        <w:rPr>
          <w:rFonts w:ascii="Times New Roman" w:hAnsi="Times New Roman" w:cs="Times New Roman"/>
          <w:sz w:val="28"/>
          <w:szCs w:val="28"/>
        </w:rPr>
      </w:pPr>
    </w:p>
    <w:p w14:paraId="4C6F05CA"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Бақылау сұрақтары:</w:t>
      </w:r>
    </w:p>
    <w:p w14:paraId="5A3DFD68"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p>
    <w:p w14:paraId="172F759F" w14:textId="07F589DB" w:rsidR="009D7A59" w:rsidRPr="00F141CE" w:rsidRDefault="00C1656B" w:rsidP="00AA2CB0">
      <w:pPr>
        <w:pStyle w:val="af1"/>
        <w:numPr>
          <w:ilvl w:val="0"/>
          <w:numId w:val="31"/>
        </w:numPr>
        <w:spacing w:after="0" w:line="240" w:lineRule="auto"/>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Медиалингвистка дегеніміз не?</w:t>
      </w:r>
    </w:p>
    <w:p w14:paraId="4E111337" w14:textId="66FC9A12" w:rsidR="00C1656B" w:rsidRPr="00F141CE" w:rsidRDefault="00C1656B" w:rsidP="00AA2CB0">
      <w:pPr>
        <w:pStyle w:val="af1"/>
        <w:numPr>
          <w:ilvl w:val="0"/>
          <w:numId w:val="31"/>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w:t>
      </w:r>
      <w:r w:rsidRPr="00F141CE">
        <w:rPr>
          <w:rFonts w:ascii="Times New Roman" w:hAnsi="Times New Roman" w:cs="Times New Roman"/>
          <w:sz w:val="28"/>
          <w:szCs w:val="28"/>
          <w:lang w:val="en-US"/>
        </w:rPr>
        <w:t>Hard news – soft news</w:t>
      </w:r>
      <w:r w:rsidRPr="00F141CE">
        <w:rPr>
          <w:rFonts w:ascii="Times New Roman" w:hAnsi="Times New Roman" w:cs="Times New Roman"/>
          <w:sz w:val="28"/>
          <w:szCs w:val="28"/>
        </w:rPr>
        <w:t>», «</w:t>
      </w:r>
      <w:r w:rsidRPr="00F141CE">
        <w:rPr>
          <w:rFonts w:ascii="Times New Roman" w:hAnsi="Times New Roman" w:cs="Times New Roman"/>
          <w:sz w:val="28"/>
          <w:szCs w:val="28"/>
          <w:lang w:val="en-US"/>
        </w:rPr>
        <w:t>local news – foreign news</w:t>
      </w:r>
      <w:r w:rsidRPr="00F141CE">
        <w:rPr>
          <w:rFonts w:ascii="Times New Roman" w:hAnsi="Times New Roman" w:cs="Times New Roman"/>
          <w:sz w:val="28"/>
          <w:szCs w:val="28"/>
        </w:rPr>
        <w:t xml:space="preserve">» ұғымдарына анықтама беріңіз. </w:t>
      </w:r>
    </w:p>
    <w:p w14:paraId="0A09D514" w14:textId="0838CDCC" w:rsidR="001A3F5C" w:rsidRPr="00F141CE" w:rsidRDefault="001A3F5C" w:rsidP="00AA2CB0">
      <w:pPr>
        <w:pStyle w:val="af1"/>
        <w:numPr>
          <w:ilvl w:val="0"/>
          <w:numId w:val="31"/>
        </w:numPr>
        <w:tabs>
          <w:tab w:val="left" w:pos="3828"/>
        </w:tabs>
        <w:spacing w:after="0" w:line="240" w:lineRule="auto"/>
        <w:jc w:val="both"/>
        <w:rPr>
          <w:rFonts w:ascii="Times New Roman" w:eastAsia="ＭＳ 明朝" w:hAnsi="Times New Roman" w:cs="Times New Roman"/>
          <w:sz w:val="28"/>
          <w:szCs w:val="28"/>
        </w:rPr>
      </w:pPr>
      <w:r w:rsidRPr="00F141CE">
        <w:rPr>
          <w:rFonts w:ascii="Times New Roman" w:eastAsia="ＭＳ 明朝" w:hAnsi="Times New Roman" w:cs="Times New Roman"/>
        </w:rPr>
        <w:t>「所信表明演説」</w:t>
      </w:r>
      <w:r w:rsidRPr="00F141CE">
        <w:rPr>
          <w:rFonts w:ascii="Times New Roman" w:eastAsia="ＭＳ 明朝" w:hAnsi="Times New Roman" w:cs="Times New Roman"/>
        </w:rPr>
        <w:t xml:space="preserve">- </w:t>
      </w:r>
      <w:r w:rsidRPr="00F141CE">
        <w:rPr>
          <w:rFonts w:ascii="Times New Roman" w:eastAsia="ＭＳ 明朝" w:hAnsi="Times New Roman" w:cs="Times New Roman"/>
          <w:sz w:val="28"/>
          <w:szCs w:val="28"/>
        </w:rPr>
        <w:t>«Сенім туралы мәлімдеме» дегеніміз не?</w:t>
      </w:r>
    </w:p>
    <w:p w14:paraId="42C06D2D" w14:textId="500EB5FA" w:rsidR="009D7A59" w:rsidRPr="00F141CE" w:rsidRDefault="00C1656B" w:rsidP="00AA2CB0">
      <w:pPr>
        <w:pStyle w:val="af1"/>
        <w:numPr>
          <w:ilvl w:val="0"/>
          <w:numId w:val="31"/>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 xml:space="preserve">Жаңалық тақырыптарын аударуда жиі қолданылатын аударма тәсілдерін атаңыз. </w:t>
      </w:r>
    </w:p>
    <w:p w14:paraId="6B293561" w14:textId="442BF546" w:rsidR="009D7A59" w:rsidRPr="00F141CE" w:rsidRDefault="001A3F5C" w:rsidP="00AA2CB0">
      <w:pPr>
        <w:pStyle w:val="af1"/>
        <w:numPr>
          <w:ilvl w:val="0"/>
          <w:numId w:val="31"/>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Саяси медиамәтіндердің ерекшелігі неде?</w:t>
      </w:r>
    </w:p>
    <w:p w14:paraId="26F1C8DE" w14:textId="77777777" w:rsidR="009D7A59" w:rsidRPr="00F141CE" w:rsidRDefault="009D7A59" w:rsidP="005F4310">
      <w:pPr>
        <w:spacing w:after="0" w:line="240" w:lineRule="auto"/>
        <w:ind w:firstLine="567"/>
        <w:jc w:val="both"/>
        <w:rPr>
          <w:rFonts w:ascii="Times New Roman" w:hAnsi="Times New Roman" w:cs="Times New Roman"/>
          <w:sz w:val="28"/>
          <w:szCs w:val="28"/>
          <w:lang w:val="kk-KZ"/>
        </w:rPr>
      </w:pPr>
    </w:p>
    <w:p w14:paraId="24B3C597"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Жаттығулар:</w:t>
      </w:r>
    </w:p>
    <w:p w14:paraId="45C75C57" w14:textId="30CC9B99" w:rsidR="001A3F5C" w:rsidRPr="00F141CE" w:rsidRDefault="001A3F5C" w:rsidP="00AA2CB0">
      <w:pPr>
        <w:pStyle w:val="af1"/>
        <w:numPr>
          <w:ilvl w:val="6"/>
          <w:numId w:val="5"/>
        </w:numPr>
        <w:spacing w:after="0" w:line="240" w:lineRule="auto"/>
        <w:ind w:left="993" w:hanging="426"/>
        <w:jc w:val="both"/>
        <w:rPr>
          <w:rFonts w:ascii="Times New Roman" w:hAnsi="Times New Roman" w:cs="Times New Roman"/>
          <w:sz w:val="28"/>
          <w:szCs w:val="28"/>
        </w:rPr>
      </w:pPr>
      <w:r w:rsidRPr="00F141CE">
        <w:rPr>
          <w:rFonts w:ascii="Times New Roman" w:eastAsia="Times New Roman" w:hAnsi="Times New Roman" w:cs="Times New Roman"/>
          <w:sz w:val="28"/>
          <w:szCs w:val="28"/>
        </w:rPr>
        <w:t xml:space="preserve">Yomiuri </w:t>
      </w:r>
      <w:r w:rsidRPr="00F141CE">
        <w:rPr>
          <w:rFonts w:ascii="Times New Roman" w:hAnsi="Times New Roman" w:cs="Times New Roman"/>
          <w:sz w:val="28"/>
          <w:szCs w:val="28"/>
        </w:rPr>
        <w:t>газетінің электронды нұсқасынан 1 саяси мақала тақырыбын дәрістегі тәсілдерді қолдана отырып, аударыңыз.</w:t>
      </w:r>
    </w:p>
    <w:p w14:paraId="0C2E5BD0" w14:textId="2C55702A" w:rsidR="001A3F5C" w:rsidRPr="00F141CE" w:rsidRDefault="001A3F5C" w:rsidP="00AA2CB0">
      <w:pPr>
        <w:pStyle w:val="af1"/>
        <w:numPr>
          <w:ilvl w:val="6"/>
          <w:numId w:val="5"/>
        </w:numPr>
        <w:spacing w:after="0" w:line="240" w:lineRule="auto"/>
        <w:ind w:left="993" w:hanging="426"/>
        <w:jc w:val="both"/>
        <w:rPr>
          <w:rFonts w:ascii="Times New Roman" w:hAnsi="Times New Roman" w:cs="Times New Roman"/>
          <w:sz w:val="28"/>
          <w:szCs w:val="28"/>
        </w:rPr>
      </w:pPr>
      <w:r w:rsidRPr="00F141CE">
        <w:rPr>
          <w:rFonts w:ascii="Times New Roman" w:eastAsia="Times New Roman" w:hAnsi="Times New Roman" w:cs="Times New Roman"/>
          <w:sz w:val="28"/>
          <w:szCs w:val="28"/>
        </w:rPr>
        <w:lastRenderedPageBreak/>
        <w:t xml:space="preserve">Mainichi </w:t>
      </w:r>
      <w:r w:rsidRPr="00F141CE">
        <w:rPr>
          <w:rFonts w:ascii="Times New Roman" w:hAnsi="Times New Roman" w:cs="Times New Roman"/>
          <w:sz w:val="28"/>
          <w:szCs w:val="28"/>
        </w:rPr>
        <w:t>газетінің электронды нұсқасынан 1 саяси мақала тақырыбын дәрістегі тәсілдерді қолдана отырып, аударыңыз.</w:t>
      </w:r>
    </w:p>
    <w:p w14:paraId="6984E4BF" w14:textId="5464B3B1" w:rsidR="001A3F5C" w:rsidRPr="00F141CE" w:rsidRDefault="001A3F5C" w:rsidP="00AA2CB0">
      <w:pPr>
        <w:pStyle w:val="af1"/>
        <w:numPr>
          <w:ilvl w:val="6"/>
          <w:numId w:val="5"/>
        </w:numPr>
        <w:spacing w:after="0" w:line="240" w:lineRule="auto"/>
        <w:ind w:left="993" w:hanging="426"/>
        <w:jc w:val="both"/>
        <w:rPr>
          <w:rFonts w:ascii="Times New Roman" w:hAnsi="Times New Roman" w:cs="Times New Roman"/>
          <w:sz w:val="28"/>
          <w:szCs w:val="28"/>
        </w:rPr>
      </w:pPr>
      <w:r w:rsidRPr="00F141CE">
        <w:rPr>
          <w:rFonts w:ascii="Times New Roman" w:eastAsia="Times New Roman" w:hAnsi="Times New Roman" w:cs="Times New Roman"/>
          <w:sz w:val="28"/>
          <w:szCs w:val="28"/>
        </w:rPr>
        <w:t xml:space="preserve">Asahi </w:t>
      </w:r>
      <w:r w:rsidRPr="00F141CE">
        <w:rPr>
          <w:rFonts w:ascii="Times New Roman" w:hAnsi="Times New Roman" w:cs="Times New Roman"/>
          <w:sz w:val="28"/>
          <w:szCs w:val="28"/>
        </w:rPr>
        <w:t>газетінің электронды нұсқасынан 1 саяси мақала тақырыбын дәрістегі тәсілдерді қолдана отырып, аударыңыз.</w:t>
      </w:r>
    </w:p>
    <w:p w14:paraId="6EFF1FAC" w14:textId="583080C5" w:rsidR="009D7A59" w:rsidRPr="00F141CE" w:rsidRDefault="009D7A59" w:rsidP="005F4310">
      <w:pPr>
        <w:spacing w:after="0" w:line="240" w:lineRule="auto"/>
        <w:ind w:firstLine="567"/>
        <w:jc w:val="both"/>
        <w:rPr>
          <w:rFonts w:ascii="Times New Roman" w:hAnsi="Times New Roman" w:cs="Times New Roman"/>
          <w:sz w:val="28"/>
          <w:szCs w:val="28"/>
          <w:lang w:val="kk-KZ"/>
        </w:rPr>
      </w:pPr>
    </w:p>
    <w:p w14:paraId="3E7C0209" w14:textId="77777777" w:rsidR="00A62861" w:rsidRPr="00F141CE" w:rsidRDefault="00A62861" w:rsidP="005F4310">
      <w:pPr>
        <w:spacing w:after="0" w:line="240" w:lineRule="auto"/>
        <w:ind w:firstLine="567"/>
        <w:jc w:val="both"/>
        <w:rPr>
          <w:rFonts w:ascii="Times New Roman" w:hAnsi="Times New Roman" w:cs="Times New Roman"/>
          <w:sz w:val="28"/>
          <w:szCs w:val="28"/>
          <w:lang w:val="kk-KZ"/>
        </w:rPr>
      </w:pPr>
    </w:p>
    <w:p w14:paraId="259D5D1B" w14:textId="77777777" w:rsidR="00A62861" w:rsidRPr="00F141CE" w:rsidRDefault="00A62861" w:rsidP="005F4310">
      <w:pPr>
        <w:spacing w:after="0" w:line="240" w:lineRule="auto"/>
        <w:ind w:firstLine="567"/>
        <w:jc w:val="both"/>
        <w:rPr>
          <w:rFonts w:ascii="Times New Roman" w:hAnsi="Times New Roman" w:cs="Times New Roman"/>
          <w:b/>
          <w:sz w:val="28"/>
          <w:szCs w:val="28"/>
          <w:lang w:val="kk-KZ"/>
        </w:rPr>
      </w:pPr>
      <w:r w:rsidRPr="00F141CE">
        <w:rPr>
          <w:rFonts w:ascii="Times New Roman" w:hAnsi="Times New Roman" w:cs="Times New Roman"/>
          <w:b/>
          <w:sz w:val="28"/>
          <w:szCs w:val="28"/>
          <w:lang w:val="kk-KZ"/>
        </w:rPr>
        <w:t>СӨЖ (студенттің өзіндік жұмысы) тақырыбы:</w:t>
      </w:r>
    </w:p>
    <w:p w14:paraId="21099014" w14:textId="2C61CB22" w:rsidR="00A62861" w:rsidRPr="00F141CE" w:rsidRDefault="00A62861" w:rsidP="00AA2CB0">
      <w:pPr>
        <w:pStyle w:val="af1"/>
        <w:numPr>
          <w:ilvl w:val="0"/>
          <w:numId w:val="32"/>
        </w:numPr>
        <w:spacing w:after="0" w:line="240" w:lineRule="auto"/>
        <w:jc w:val="both"/>
        <w:rPr>
          <w:rFonts w:ascii="Times New Roman" w:hAnsi="Times New Roman" w:cs="Times New Roman"/>
          <w:sz w:val="28"/>
          <w:szCs w:val="28"/>
        </w:rPr>
      </w:pPr>
      <w:r w:rsidRPr="00F141CE">
        <w:rPr>
          <w:rFonts w:ascii="Times New Roman" w:hAnsi="Times New Roman" w:cs="Times New Roman"/>
          <w:bCs/>
          <w:kern w:val="1"/>
          <w:sz w:val="28"/>
          <w:szCs w:val="28"/>
        </w:rPr>
        <w:t>Жапонияның баспа басылымдары (Asahi shinbun, Yomiuri shinbun, Nihon keizai shinbun)</w:t>
      </w:r>
    </w:p>
    <w:p w14:paraId="06E91CBF" w14:textId="674BC613" w:rsidR="00A62861" w:rsidRPr="00F141CE" w:rsidRDefault="00A62861" w:rsidP="00AA2CB0">
      <w:pPr>
        <w:pStyle w:val="af1"/>
        <w:numPr>
          <w:ilvl w:val="0"/>
          <w:numId w:val="32"/>
        </w:numPr>
        <w:spacing w:after="0" w:line="240" w:lineRule="auto"/>
        <w:jc w:val="both"/>
        <w:rPr>
          <w:rFonts w:ascii="Times New Roman" w:hAnsi="Times New Roman" w:cs="Times New Roman"/>
          <w:sz w:val="28"/>
          <w:szCs w:val="28"/>
        </w:rPr>
      </w:pPr>
      <w:r w:rsidRPr="00F141CE">
        <w:rPr>
          <w:rFonts w:ascii="Times New Roman" w:hAnsi="Times New Roman" w:cs="Times New Roman"/>
          <w:kern w:val="1"/>
          <w:sz w:val="28"/>
          <w:szCs w:val="28"/>
        </w:rPr>
        <w:t>Жапониядағы заманауи телешоулардың тақырыптары мен мазмұны</w:t>
      </w:r>
    </w:p>
    <w:p w14:paraId="380077D2" w14:textId="034E637E" w:rsidR="00A62861" w:rsidRPr="00F141CE" w:rsidRDefault="00F56FF8" w:rsidP="00AA2CB0">
      <w:pPr>
        <w:pStyle w:val="af1"/>
        <w:numPr>
          <w:ilvl w:val="0"/>
          <w:numId w:val="32"/>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Телехабарламалар мен жапондық мәдениет</w:t>
      </w:r>
    </w:p>
    <w:p w14:paraId="0501821E" w14:textId="77777777" w:rsidR="00A62861" w:rsidRPr="00F141CE" w:rsidRDefault="00A62861" w:rsidP="005F4310">
      <w:pPr>
        <w:spacing w:after="0" w:line="240" w:lineRule="auto"/>
        <w:ind w:firstLine="567"/>
        <w:jc w:val="both"/>
        <w:rPr>
          <w:rFonts w:ascii="Times New Roman" w:hAnsi="Times New Roman" w:cs="Times New Roman"/>
          <w:sz w:val="28"/>
          <w:szCs w:val="28"/>
          <w:lang w:val="kk-KZ"/>
        </w:rPr>
      </w:pPr>
    </w:p>
    <w:p w14:paraId="25E96FAC" w14:textId="77777777" w:rsidR="00A62861" w:rsidRPr="00F141CE" w:rsidRDefault="00A62861" w:rsidP="005F4310">
      <w:pPr>
        <w:spacing w:after="0" w:line="240" w:lineRule="auto"/>
        <w:ind w:firstLine="567"/>
        <w:jc w:val="both"/>
        <w:rPr>
          <w:rFonts w:ascii="Times New Roman" w:hAnsi="Times New Roman" w:cs="Times New Roman"/>
          <w:b/>
          <w:sz w:val="28"/>
          <w:szCs w:val="28"/>
          <w:lang w:val="kk-KZ"/>
        </w:rPr>
      </w:pPr>
      <w:r w:rsidRPr="00F141CE">
        <w:rPr>
          <w:rFonts w:ascii="Times New Roman" w:hAnsi="Times New Roman" w:cs="Times New Roman"/>
          <w:b/>
          <w:sz w:val="28"/>
          <w:szCs w:val="28"/>
          <w:lang w:val="kk-KZ"/>
        </w:rPr>
        <w:t>СӨЖ орындауға қажетті әдебиеттер:</w:t>
      </w:r>
    </w:p>
    <w:p w14:paraId="076DEADC" w14:textId="4C465ECA" w:rsidR="00A62861" w:rsidRPr="00F141CE" w:rsidRDefault="00CC5347" w:rsidP="00AA2CB0">
      <w:pPr>
        <w:pStyle w:val="af1"/>
        <w:numPr>
          <w:ilvl w:val="0"/>
          <w:numId w:val="33"/>
        </w:numPr>
        <w:spacing w:after="0" w:line="240" w:lineRule="auto"/>
        <w:jc w:val="both"/>
        <w:rPr>
          <w:rFonts w:ascii="Times New Roman" w:hAnsi="Times New Roman" w:cs="Times New Roman"/>
          <w:sz w:val="28"/>
          <w:szCs w:val="28"/>
        </w:rPr>
      </w:pPr>
      <w:r w:rsidRPr="00F141CE">
        <w:rPr>
          <w:rFonts w:ascii="Times New Roman" w:eastAsia="ＭＳ 明朝" w:hAnsi="Times New Roman" w:cs="Times New Roman"/>
        </w:rPr>
        <w:t>池上彰．新聞まるごと大かいぼう</w:t>
      </w:r>
      <w:r w:rsidRPr="00F141CE">
        <w:rPr>
          <w:rFonts w:ascii="Times New Roman" w:eastAsia="ＭＳ 明朝" w:hAnsi="Times New Roman" w:cs="Times New Roman"/>
        </w:rPr>
        <w:t xml:space="preserve"> (</w:t>
      </w:r>
      <w:r w:rsidRPr="00F141CE">
        <w:rPr>
          <w:rFonts w:ascii="Times New Roman" w:eastAsia="ＭＳ 明朝" w:hAnsi="Times New Roman" w:cs="Times New Roman"/>
        </w:rPr>
        <w:t>学習に役立つ</w:t>
      </w:r>
      <w:r w:rsidRPr="00F141CE">
        <w:rPr>
          <w:rFonts w:ascii="Times New Roman" w:eastAsia="ＭＳ 明朝" w:hAnsi="Times New Roman" w:cs="Times New Roman"/>
        </w:rPr>
        <w:t xml:space="preserve">! </w:t>
      </w:r>
      <w:r w:rsidRPr="00F141CE">
        <w:rPr>
          <w:rFonts w:ascii="Times New Roman" w:eastAsia="ＭＳ 明朝" w:hAnsi="Times New Roman" w:cs="Times New Roman"/>
        </w:rPr>
        <w:t>なるほど新聞活用術</w:t>
      </w:r>
      <w:r w:rsidRPr="00F141CE">
        <w:rPr>
          <w:rFonts w:ascii="Times New Roman" w:eastAsia="ＭＳ 明朝" w:hAnsi="Times New Roman" w:cs="Times New Roman"/>
        </w:rPr>
        <w:t xml:space="preserve">). – </w:t>
      </w:r>
      <w:r w:rsidRPr="00F141CE">
        <w:rPr>
          <w:rFonts w:ascii="Times New Roman" w:eastAsia="ＭＳ 明朝" w:hAnsi="Times New Roman" w:cs="Times New Roman"/>
        </w:rPr>
        <w:t>岩崎書店、</w:t>
      </w:r>
      <w:r w:rsidRPr="00F141CE">
        <w:rPr>
          <w:rFonts w:ascii="Times New Roman" w:eastAsia="ＭＳ 明朝" w:hAnsi="Times New Roman" w:cs="Times New Roman"/>
        </w:rPr>
        <w:t xml:space="preserve">  2013</w:t>
      </w:r>
    </w:p>
    <w:p w14:paraId="1ED7B771" w14:textId="3A2AC754" w:rsidR="00A62861" w:rsidRPr="00F141CE" w:rsidRDefault="00CC5347" w:rsidP="00AA2CB0">
      <w:pPr>
        <w:pStyle w:val="af1"/>
        <w:numPr>
          <w:ilvl w:val="0"/>
          <w:numId w:val="33"/>
        </w:numPr>
        <w:spacing w:after="0" w:line="240" w:lineRule="auto"/>
        <w:jc w:val="both"/>
        <w:rPr>
          <w:rFonts w:ascii="Times New Roman" w:eastAsia="ＭＳ 明朝" w:hAnsi="Times New Roman" w:cs="Times New Roman"/>
          <w:lang w:val="en-US"/>
        </w:rPr>
      </w:pPr>
      <w:r w:rsidRPr="00F141CE">
        <w:rPr>
          <w:rFonts w:ascii="Times New Roman" w:eastAsia="ＭＳ 明朝" w:hAnsi="Times New Roman" w:cs="Times New Roman"/>
        </w:rPr>
        <w:t>岩崎達也日．本テレビの「１秒戦略」．</w:t>
      </w:r>
      <w:r w:rsidRPr="00F141CE">
        <w:rPr>
          <w:rFonts w:ascii="Times New Roman" w:eastAsia="ＭＳ 明朝" w:hAnsi="Times New Roman" w:cs="Times New Roman"/>
        </w:rPr>
        <w:t>-</w:t>
      </w:r>
      <w:r w:rsidRPr="00F141CE">
        <w:rPr>
          <w:rStyle w:val="a-text-bold"/>
          <w:rFonts w:ascii="Times New Roman" w:eastAsia="ＭＳ 明朝" w:hAnsi="Times New Roman" w:cs="Times New Roman"/>
          <w:color w:val="0F1111"/>
          <w:shd w:val="clear" w:color="auto" w:fill="FFFFFF"/>
        </w:rPr>
        <w:t> </w:t>
      </w:r>
      <w:r w:rsidRPr="00F141CE">
        <w:rPr>
          <w:rFonts w:ascii="Times New Roman" w:eastAsia="ＭＳ 明朝" w:hAnsi="Times New Roman" w:cs="Times New Roman"/>
          <w:color w:val="0F1111"/>
          <w:shd w:val="clear" w:color="auto" w:fill="FFFFFF"/>
        </w:rPr>
        <w:t>株式会社</w:t>
      </w:r>
      <w:r w:rsidRPr="00F141CE">
        <w:rPr>
          <w:rFonts w:ascii="Times New Roman" w:eastAsia="ＭＳ 明朝" w:hAnsi="Times New Roman" w:cs="Times New Roman"/>
          <w:color w:val="0F1111"/>
          <w:shd w:val="clear" w:color="auto" w:fill="FFFFFF"/>
        </w:rPr>
        <w:t xml:space="preserve"> </w:t>
      </w:r>
      <w:r w:rsidRPr="00F141CE">
        <w:rPr>
          <w:rFonts w:ascii="Times New Roman" w:eastAsia="ＭＳ 明朝" w:hAnsi="Times New Roman" w:cs="Times New Roman"/>
          <w:color w:val="0F1111"/>
          <w:shd w:val="clear" w:color="auto" w:fill="FFFFFF"/>
        </w:rPr>
        <w:t>小学館</w:t>
      </w:r>
      <w:r w:rsidRPr="00F141CE">
        <w:rPr>
          <w:rFonts w:ascii="Times New Roman" w:eastAsia="ＭＳ 明朝" w:hAnsi="Times New Roman" w:cs="Times New Roman"/>
          <w:color w:val="0F1111"/>
          <w:shd w:val="clear" w:color="auto" w:fill="FFFFFF"/>
          <w:lang w:val="en-US"/>
        </w:rPr>
        <w:t>、</w:t>
      </w:r>
      <w:r w:rsidRPr="00F141CE">
        <w:rPr>
          <w:rFonts w:ascii="Times New Roman" w:eastAsia="ＭＳ 明朝" w:hAnsi="Times New Roman" w:cs="Times New Roman"/>
          <w:color w:val="0F1111"/>
          <w:shd w:val="clear" w:color="auto" w:fill="FFFFFF"/>
          <w:lang w:val="en-US"/>
        </w:rPr>
        <w:t>2016</w:t>
      </w:r>
    </w:p>
    <w:p w14:paraId="54A52265" w14:textId="3B3FEB02" w:rsidR="00A62861" w:rsidRPr="00F141CE" w:rsidRDefault="00CC5347" w:rsidP="00AA2CB0">
      <w:pPr>
        <w:pStyle w:val="af1"/>
        <w:numPr>
          <w:ilvl w:val="0"/>
          <w:numId w:val="33"/>
        </w:numPr>
        <w:spacing w:after="0" w:line="240" w:lineRule="auto"/>
        <w:jc w:val="both"/>
        <w:rPr>
          <w:rFonts w:ascii="Times New Roman" w:eastAsia="ＭＳ 明朝" w:hAnsi="Times New Roman" w:cs="Times New Roman"/>
        </w:rPr>
      </w:pPr>
      <w:r w:rsidRPr="00F141CE">
        <w:rPr>
          <w:rFonts w:ascii="Times New Roman" w:eastAsia="ＭＳ 明朝" w:hAnsi="Times New Roman" w:cs="Times New Roman"/>
          <w:color w:val="222222"/>
          <w:shd w:val="clear" w:color="auto" w:fill="FFFFFF"/>
        </w:rPr>
        <w:t>北村日出夫</w:t>
      </w:r>
      <w:r w:rsidRPr="00F141CE">
        <w:rPr>
          <w:rFonts w:ascii="Times New Roman" w:eastAsia="ＭＳ 明朝" w:hAnsi="Times New Roman" w:cs="Times New Roman"/>
          <w:color w:val="222222"/>
          <w:shd w:val="clear" w:color="auto" w:fill="FFFFFF"/>
        </w:rPr>
        <w:t>,</w:t>
      </w:r>
      <w:r w:rsidRPr="00F141CE">
        <w:rPr>
          <w:rFonts w:ascii="Times New Roman" w:eastAsia="ＭＳ 明朝" w:hAnsi="Times New Roman" w:cs="Times New Roman"/>
          <w:color w:val="222222"/>
          <w:shd w:val="clear" w:color="auto" w:fill="FFFFFF"/>
        </w:rPr>
        <w:t>中野収編</w:t>
      </w:r>
      <w:r w:rsidRPr="00F141CE">
        <w:rPr>
          <w:rFonts w:ascii="Times New Roman" w:eastAsia="ＭＳ 明朝" w:hAnsi="Times New Roman" w:cs="Times New Roman"/>
          <w:color w:val="222222"/>
          <w:shd w:val="clear" w:color="auto" w:fill="FFFFFF"/>
        </w:rPr>
        <w:t xml:space="preserve">. </w:t>
      </w:r>
      <w:r w:rsidR="00F56FF8" w:rsidRPr="00F141CE">
        <w:rPr>
          <w:rFonts w:ascii="Times New Roman" w:eastAsia="ＭＳ 明朝" w:hAnsi="Times New Roman" w:cs="Times New Roman"/>
        </w:rPr>
        <w:t>日本のテレビ文化</w:t>
      </w:r>
      <w:r w:rsidR="00F56FF8" w:rsidRPr="00F141CE">
        <w:rPr>
          <w:rFonts w:ascii="Times New Roman" w:eastAsia="ＭＳ 明朝" w:hAnsi="Times New Roman" w:cs="Times New Roman"/>
        </w:rPr>
        <w:t xml:space="preserve"> : </w:t>
      </w:r>
      <w:r w:rsidR="00F56FF8" w:rsidRPr="00F141CE">
        <w:rPr>
          <w:rFonts w:ascii="Times New Roman" w:eastAsia="ＭＳ 明朝" w:hAnsi="Times New Roman" w:cs="Times New Roman"/>
        </w:rPr>
        <w:t>メディア・ライフの社会史</w:t>
      </w:r>
      <w:r w:rsidRPr="00F141CE">
        <w:rPr>
          <w:rFonts w:ascii="Times New Roman" w:eastAsia="ＭＳ 明朝" w:hAnsi="Times New Roman" w:cs="Times New Roman"/>
        </w:rPr>
        <w:t xml:space="preserve">. - </w:t>
      </w:r>
      <w:r w:rsidRPr="00F141CE">
        <w:rPr>
          <w:rFonts w:ascii="Times New Roman" w:eastAsia="ＭＳ 明朝" w:hAnsi="Times New Roman" w:cs="Times New Roman"/>
        </w:rPr>
        <w:t>東京</w:t>
      </w:r>
      <w:r w:rsidRPr="00F141CE">
        <w:rPr>
          <w:rFonts w:ascii="Times New Roman" w:eastAsia="ＭＳ 明朝" w:hAnsi="Times New Roman" w:cs="Times New Roman"/>
        </w:rPr>
        <w:t xml:space="preserve"> : </w:t>
      </w:r>
      <w:r w:rsidRPr="00F141CE">
        <w:rPr>
          <w:rFonts w:ascii="Times New Roman" w:eastAsia="ＭＳ 明朝" w:hAnsi="Times New Roman" w:cs="Times New Roman"/>
        </w:rPr>
        <w:t>有斐閣</w:t>
      </w:r>
      <w:r w:rsidRPr="00F141CE">
        <w:rPr>
          <w:rFonts w:ascii="Times New Roman" w:eastAsia="ＭＳ 明朝" w:hAnsi="Times New Roman" w:cs="Times New Roman"/>
        </w:rPr>
        <w:t>, 1983</w:t>
      </w:r>
    </w:p>
    <w:p w14:paraId="65ACCF33" w14:textId="77777777" w:rsidR="00C1656B" w:rsidRPr="00F141CE" w:rsidRDefault="00C1656B" w:rsidP="005F4310">
      <w:pPr>
        <w:spacing w:after="0" w:line="240" w:lineRule="auto"/>
        <w:ind w:firstLine="567"/>
        <w:jc w:val="both"/>
        <w:rPr>
          <w:rFonts w:ascii="Times New Roman" w:hAnsi="Times New Roman" w:cs="Times New Roman"/>
          <w:sz w:val="28"/>
          <w:szCs w:val="28"/>
          <w:lang w:val="kk-KZ"/>
        </w:rPr>
      </w:pPr>
    </w:p>
    <w:p w14:paraId="6429DA63" w14:textId="77777777" w:rsidR="00C1656B" w:rsidRPr="005F4310" w:rsidRDefault="00C1656B" w:rsidP="005F4310">
      <w:pPr>
        <w:spacing w:after="0" w:line="240" w:lineRule="auto"/>
        <w:ind w:firstLine="567"/>
        <w:jc w:val="both"/>
        <w:rPr>
          <w:rFonts w:ascii="Times New Roman" w:hAnsi="Times New Roman" w:cs="Times New Roman"/>
          <w:sz w:val="28"/>
          <w:szCs w:val="28"/>
          <w:highlight w:val="yellow"/>
          <w:lang w:val="kk-KZ"/>
        </w:rPr>
      </w:pPr>
    </w:p>
    <w:p w14:paraId="74CA6F12" w14:textId="3854D2AD" w:rsidR="002F09B9" w:rsidRPr="005F4310" w:rsidRDefault="002F09B9" w:rsidP="005F4310">
      <w:pPr>
        <w:pageBreakBefore/>
        <w:widowControl w:val="0"/>
        <w:tabs>
          <w:tab w:val="left" w:pos="1134"/>
        </w:tabs>
        <w:spacing w:after="0" w:line="240" w:lineRule="auto"/>
        <w:ind w:firstLine="567"/>
        <w:jc w:val="center"/>
        <w:rPr>
          <w:rFonts w:ascii="Times New Roman" w:eastAsia="ＭＳ 明朝" w:hAnsi="Times New Roman" w:cs="Times New Roman"/>
          <w:b/>
          <w:sz w:val="28"/>
          <w:szCs w:val="28"/>
          <w:lang w:val="kk-KZ"/>
        </w:rPr>
      </w:pPr>
      <w:r w:rsidRPr="005F4310">
        <w:rPr>
          <w:rFonts w:ascii="Times New Roman" w:eastAsia="ＭＳ 明朝" w:hAnsi="Times New Roman" w:cs="Times New Roman"/>
          <w:b/>
          <w:sz w:val="28"/>
          <w:szCs w:val="28"/>
          <w:lang w:val="kk-KZ"/>
        </w:rPr>
        <w:lastRenderedPageBreak/>
        <w:t>8-</w:t>
      </w:r>
      <w:r w:rsidR="00DA56D5" w:rsidRPr="005F4310">
        <w:rPr>
          <w:rFonts w:ascii="Times New Roman" w:hAnsi="Times New Roman" w:cs="Times New Roman"/>
          <w:b/>
          <w:sz w:val="28"/>
          <w:szCs w:val="28"/>
          <w:lang w:val="kk-KZ"/>
        </w:rPr>
        <w:t>дәріс</w:t>
      </w:r>
    </w:p>
    <w:p w14:paraId="44AE8BE7" w14:textId="77777777" w:rsidR="002F09B9" w:rsidRPr="005F4310" w:rsidRDefault="002F09B9" w:rsidP="005F4310">
      <w:pPr>
        <w:tabs>
          <w:tab w:val="left" w:pos="1134"/>
        </w:tabs>
        <w:spacing w:after="0" w:line="240" w:lineRule="auto"/>
        <w:ind w:firstLine="567"/>
        <w:jc w:val="center"/>
        <w:rPr>
          <w:rFonts w:ascii="Times New Roman" w:eastAsia="ＭＳ 明朝" w:hAnsi="Times New Roman" w:cs="Times New Roman"/>
          <w:b/>
          <w:sz w:val="28"/>
          <w:szCs w:val="28"/>
          <w:lang w:val="kk-KZ"/>
        </w:rPr>
      </w:pPr>
    </w:p>
    <w:p w14:paraId="01CB113E" w14:textId="64AB0DDE" w:rsidR="00EE73ED" w:rsidRPr="005F4310" w:rsidRDefault="002F09B9" w:rsidP="005F4310">
      <w:pPr>
        <w:tabs>
          <w:tab w:val="left" w:pos="1134"/>
        </w:tabs>
        <w:spacing w:after="0" w:line="240" w:lineRule="auto"/>
        <w:ind w:firstLine="567"/>
        <w:jc w:val="center"/>
        <w:rPr>
          <w:rFonts w:ascii="Times New Roman" w:eastAsia="ＭＳ 明朝" w:hAnsi="Times New Roman" w:cs="Times New Roman"/>
          <w:b/>
          <w:sz w:val="28"/>
          <w:szCs w:val="28"/>
          <w:lang w:val="kk-KZ"/>
        </w:rPr>
      </w:pPr>
      <w:r w:rsidRPr="005F4310">
        <w:rPr>
          <w:rFonts w:ascii="Times New Roman" w:eastAsia="ＭＳ 明朝" w:hAnsi="Times New Roman" w:cs="Times New Roman"/>
          <w:b/>
          <w:sz w:val="28"/>
          <w:szCs w:val="28"/>
          <w:lang w:val="kk-KZ"/>
        </w:rPr>
        <w:t>ЖАҢАЛЫҚ ТАҚЫРЫПТАРЫН ЖАПОН ТІЛІНЕН ҚАЗАҚ ТІЛІНЕ АУДАРУ ЕРЕКШЕЛІКТЕРІ</w:t>
      </w:r>
    </w:p>
    <w:p w14:paraId="5DDDB686" w14:textId="77777777" w:rsidR="002F09B9" w:rsidRPr="005F4310" w:rsidRDefault="002F09B9" w:rsidP="005F4310">
      <w:pPr>
        <w:tabs>
          <w:tab w:val="left" w:pos="1134"/>
        </w:tabs>
        <w:spacing w:after="0" w:line="240" w:lineRule="auto"/>
        <w:ind w:firstLine="567"/>
        <w:jc w:val="center"/>
        <w:rPr>
          <w:rFonts w:ascii="Times New Roman" w:eastAsia="ＭＳ 明朝" w:hAnsi="Times New Roman" w:cs="Times New Roman"/>
          <w:b/>
          <w:sz w:val="28"/>
          <w:szCs w:val="28"/>
          <w:lang w:val="kk-KZ"/>
        </w:rPr>
      </w:pPr>
    </w:p>
    <w:p w14:paraId="08292638" w14:textId="598F6FB7"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b/>
          <w:color w:val="000000"/>
          <w:sz w:val="28"/>
          <w:szCs w:val="28"/>
        </w:rPr>
        <w:t xml:space="preserve">Сабақтың мақсаты: </w:t>
      </w:r>
      <w:r w:rsidR="00545702" w:rsidRPr="00F141CE">
        <w:rPr>
          <w:rFonts w:ascii="Times New Roman" w:eastAsia="Times New Roman" w:hAnsi="Times New Roman" w:cs="Times New Roman"/>
          <w:color w:val="000000"/>
          <w:sz w:val="28"/>
          <w:szCs w:val="28"/>
        </w:rPr>
        <w:t>жапондық жаңалық тақырыптарының лингвистикалық ерекшеліктерін ескере отырып қазақ тіліне аудару тәсілдерін үйрену.</w:t>
      </w:r>
    </w:p>
    <w:p w14:paraId="2DABDDBB" w14:textId="5B24B16A"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b/>
          <w:color w:val="000000"/>
          <w:sz w:val="28"/>
          <w:szCs w:val="28"/>
        </w:rPr>
        <w:t>Тірек сөздер:</w:t>
      </w:r>
      <w:r w:rsidR="00545702" w:rsidRPr="00F141CE">
        <w:rPr>
          <w:rFonts w:ascii="Times New Roman" w:eastAsia="Times New Roman" w:hAnsi="Times New Roman" w:cs="Times New Roman"/>
          <w:b/>
          <w:color w:val="000000"/>
          <w:sz w:val="28"/>
          <w:szCs w:val="28"/>
        </w:rPr>
        <w:t xml:space="preserve"> </w:t>
      </w:r>
      <w:r w:rsidR="00545702" w:rsidRPr="00F141CE">
        <w:rPr>
          <w:rFonts w:ascii="Times New Roman" w:eastAsia="Times New Roman" w:hAnsi="Times New Roman" w:cs="Times New Roman"/>
          <w:color w:val="000000"/>
          <w:sz w:val="28"/>
          <w:szCs w:val="28"/>
        </w:rPr>
        <w:t>аударма, трансформация, барабарлық, баламалылық, элипсис</w:t>
      </w:r>
    </w:p>
    <w:p w14:paraId="356608EE" w14:textId="77777777"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Сабақ жоспары:</w:t>
      </w:r>
    </w:p>
    <w:p w14:paraId="26715C91" w14:textId="7ABBD22D"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1.</w:t>
      </w:r>
      <w:r w:rsidR="00AB6B79" w:rsidRPr="00F141CE">
        <w:rPr>
          <w:rFonts w:ascii="Times New Roman" w:hAnsi="Times New Roman" w:cs="Times New Roman"/>
          <w:color w:val="000000"/>
          <w:sz w:val="28"/>
          <w:szCs w:val="28"/>
        </w:rPr>
        <w:t xml:space="preserve"> Аударма түрлері. </w:t>
      </w:r>
    </w:p>
    <w:p w14:paraId="65F8F2CD" w14:textId="7B8979E2"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2.</w:t>
      </w:r>
      <w:r w:rsidR="00AB6B79" w:rsidRPr="00F141CE">
        <w:rPr>
          <w:rFonts w:ascii="Times New Roman" w:eastAsia="Times New Roman" w:hAnsi="Times New Roman" w:cs="Times New Roman"/>
          <w:color w:val="000000"/>
          <w:sz w:val="28"/>
          <w:szCs w:val="28"/>
        </w:rPr>
        <w:t xml:space="preserve"> Аударма трансформациялары. </w:t>
      </w:r>
    </w:p>
    <w:p w14:paraId="011FC57C" w14:textId="60F9CF08" w:rsidR="00AB6B79" w:rsidRPr="00F141CE" w:rsidRDefault="002F09B9" w:rsidP="005F4310">
      <w:pPr>
        <w:spacing w:after="0" w:line="240" w:lineRule="auto"/>
        <w:ind w:firstLine="567"/>
        <w:jc w:val="both"/>
        <w:rPr>
          <w:rFonts w:ascii="Times New Roman" w:hAnsi="Times New Roman" w:cs="Times New Roman"/>
          <w:color w:val="000000" w:themeColor="text1"/>
          <w:sz w:val="28"/>
          <w:szCs w:val="28"/>
          <w:lang w:val="kk-KZ"/>
        </w:rPr>
      </w:pPr>
      <w:r w:rsidRPr="00F141CE">
        <w:rPr>
          <w:rFonts w:ascii="Times New Roman" w:eastAsia="Times New Roman" w:hAnsi="Times New Roman" w:cs="Times New Roman"/>
          <w:color w:val="000000"/>
          <w:sz w:val="28"/>
          <w:szCs w:val="28"/>
          <w:lang w:val="kk-KZ"/>
        </w:rPr>
        <w:t>3.</w:t>
      </w:r>
      <w:r w:rsidR="00AB6B79" w:rsidRPr="00F141CE">
        <w:rPr>
          <w:rFonts w:ascii="Times New Roman" w:eastAsia="Times New Roman" w:hAnsi="Times New Roman" w:cs="Times New Roman"/>
          <w:color w:val="000000"/>
          <w:sz w:val="28"/>
          <w:szCs w:val="28"/>
          <w:lang w:val="kk-KZ"/>
        </w:rPr>
        <w:t xml:space="preserve"> </w:t>
      </w:r>
      <w:r w:rsidR="00AB6B79" w:rsidRPr="00F141CE">
        <w:rPr>
          <w:rFonts w:ascii="Times New Roman" w:hAnsi="Times New Roman" w:cs="Times New Roman"/>
          <w:color w:val="000000" w:themeColor="text1"/>
          <w:sz w:val="28"/>
          <w:szCs w:val="28"/>
          <w:lang w:val="kk-KZ"/>
        </w:rPr>
        <w:t>Жапон жаңалық тақырыптарындағы барабарлық пен баламалылық</w:t>
      </w:r>
    </w:p>
    <w:p w14:paraId="773A06F0" w14:textId="4006DDFB" w:rsidR="002F09B9" w:rsidRPr="005F4310" w:rsidRDefault="00545702" w:rsidP="005F4310">
      <w:pPr>
        <w:spacing w:after="0" w:line="240" w:lineRule="auto"/>
        <w:ind w:firstLine="567"/>
        <w:jc w:val="both"/>
        <w:rPr>
          <w:rFonts w:ascii="Times New Roman" w:hAnsi="Times New Roman" w:cs="Times New Roman"/>
          <w:color w:val="000000" w:themeColor="text1"/>
          <w:sz w:val="28"/>
          <w:szCs w:val="28"/>
          <w:lang w:val="kk-KZ"/>
        </w:rPr>
      </w:pPr>
      <w:r w:rsidRPr="00F141CE">
        <w:rPr>
          <w:rFonts w:ascii="Times New Roman" w:hAnsi="Times New Roman" w:cs="Times New Roman"/>
          <w:color w:val="000000" w:themeColor="text1"/>
          <w:sz w:val="28"/>
          <w:szCs w:val="28"/>
          <w:lang w:val="kk-KZ"/>
        </w:rPr>
        <w:t>4. Жапон жаңалық тақырыптарындағы элипсис</w:t>
      </w:r>
    </w:p>
    <w:p w14:paraId="627EBF46" w14:textId="77777777" w:rsidR="00545702" w:rsidRPr="005F4310" w:rsidRDefault="00545702" w:rsidP="005F4310">
      <w:pPr>
        <w:spacing w:after="0" w:line="240" w:lineRule="auto"/>
        <w:ind w:firstLine="567"/>
        <w:jc w:val="both"/>
        <w:rPr>
          <w:rFonts w:ascii="Times New Roman" w:eastAsia="ＭＳ 明朝" w:hAnsi="Times New Roman" w:cs="Times New Roman"/>
          <w:b/>
          <w:sz w:val="28"/>
          <w:szCs w:val="28"/>
          <w:lang w:val="kk-KZ"/>
        </w:rPr>
      </w:pPr>
    </w:p>
    <w:p w14:paraId="292673A6" w14:textId="70DE596D" w:rsidR="00EE73ED" w:rsidRPr="005F4310" w:rsidRDefault="00EE73ED"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Шет тілдерін білу мәтіндерді түпнұсқада оқуға мүмкіндік береді. Алайда, адамзаттың барлығы ең болмағанда бір шет тілін үйренуге үлгере бермейді, ал жер бетінде дүниежүзілік тілдердің барлығында немесе ең болмағанда көпшілігінде кітап оқи алатын адам жоқ. Аудармалар көптеген ұлттық әдебиеттер мен тілдердің дамуы мен қалыптасуында ерекше рөл атқарды. Аударылған шығармалардың басым көпшілігі жаңа әдеби және тілдік формаларды дамытып, оқырмандардың кең ауқымын тәрбиелеген.</w:t>
      </w:r>
    </w:p>
    <w:p w14:paraId="432F736F" w14:textId="0038937B" w:rsidR="00EE73ED" w:rsidRPr="00EB6014" w:rsidRDefault="00EE73ED"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i/>
          <w:sz w:val="28"/>
          <w:szCs w:val="28"/>
          <w:lang w:val="kk-KZ"/>
        </w:rPr>
        <w:t>Жазбаша аударма</w:t>
      </w:r>
      <w:r w:rsidRPr="005F4310">
        <w:rPr>
          <w:rFonts w:ascii="Times New Roman" w:eastAsia="ＭＳ 明朝" w:hAnsi="Times New Roman" w:cs="Times New Roman"/>
          <w:sz w:val="28"/>
          <w:szCs w:val="28"/>
          <w:lang w:val="kk-KZ"/>
        </w:rPr>
        <w:t xml:space="preserve"> – бұл бір тілде құрастырылған жазбаша мәтінді басқа тілдегі жазбаша мәтінге айналдыру [</w:t>
      </w:r>
      <w:r w:rsidR="00F65E47" w:rsidRPr="005F4310">
        <w:rPr>
          <w:rFonts w:ascii="Times New Roman" w:eastAsia="ＭＳ 明朝" w:hAnsi="Times New Roman" w:cs="Times New Roman"/>
          <w:sz w:val="28"/>
          <w:szCs w:val="28"/>
          <w:lang w:val="kk-KZ"/>
        </w:rPr>
        <w:t>5</w:t>
      </w:r>
      <w:r w:rsidR="0020478A" w:rsidRPr="005F4310">
        <w:rPr>
          <w:rFonts w:ascii="Times New Roman" w:eastAsia="ＭＳ 明朝" w:hAnsi="Times New Roman" w:cs="Times New Roman"/>
          <w:sz w:val="28"/>
          <w:szCs w:val="28"/>
          <w:lang w:val="kk-KZ"/>
        </w:rPr>
        <w:t>5</w:t>
      </w:r>
      <w:r w:rsidRPr="005F4310">
        <w:rPr>
          <w:rFonts w:ascii="Times New Roman" w:eastAsia="ＭＳ 明朝" w:hAnsi="Times New Roman" w:cs="Times New Roman"/>
          <w:sz w:val="28"/>
          <w:szCs w:val="28"/>
          <w:lang w:val="kk-KZ"/>
        </w:rPr>
        <w:t xml:space="preserve">, 21 б.]. </w:t>
      </w:r>
      <w:r w:rsidRPr="00EB6014">
        <w:rPr>
          <w:rFonts w:ascii="Times New Roman" w:eastAsia="ＭＳ 明朝" w:hAnsi="Times New Roman" w:cs="Times New Roman"/>
          <w:sz w:val="28"/>
          <w:szCs w:val="28"/>
          <w:lang w:val="kk-KZ"/>
        </w:rPr>
        <w:t>Жазбаша аударманың үш түрі бар:</w:t>
      </w:r>
    </w:p>
    <w:p w14:paraId="0E6C31C9" w14:textId="77777777" w:rsidR="00EE73ED" w:rsidRPr="00EB6014" w:rsidRDefault="00EE73ED" w:rsidP="00AA2CB0">
      <w:pPr>
        <w:numPr>
          <w:ilvl w:val="0"/>
          <w:numId w:val="12"/>
        </w:numPr>
        <w:spacing w:after="0" w:line="240" w:lineRule="auto"/>
        <w:ind w:left="993" w:hanging="426"/>
        <w:contextualSpacing/>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 xml:space="preserve">Әдеби аударма – троптарға, бейнелі өрнектерге толы мәтіндердің аудармасы; </w:t>
      </w:r>
    </w:p>
    <w:p w14:paraId="67BE91EE" w14:textId="77777777" w:rsidR="00EE73ED" w:rsidRPr="00EB6014" w:rsidRDefault="00EE73ED" w:rsidP="00AA2CB0">
      <w:pPr>
        <w:numPr>
          <w:ilvl w:val="0"/>
          <w:numId w:val="12"/>
        </w:numPr>
        <w:spacing w:after="0" w:line="240" w:lineRule="auto"/>
        <w:ind w:left="993" w:hanging="426"/>
        <w:contextualSpacing/>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 xml:space="preserve">Қоғамдық-саяси аударма – мөртабандар мен клишелерге толы мәтіндердің аудармасы, мысалы газет материалдары; </w:t>
      </w:r>
    </w:p>
    <w:p w14:paraId="14F15438" w14:textId="77777777" w:rsidR="00EE73ED" w:rsidRPr="00EB6014" w:rsidRDefault="00EE73ED" w:rsidP="00AA2CB0">
      <w:pPr>
        <w:numPr>
          <w:ilvl w:val="0"/>
          <w:numId w:val="12"/>
        </w:numPr>
        <w:spacing w:after="0" w:line="240" w:lineRule="auto"/>
        <w:ind w:left="993" w:hanging="426"/>
        <w:contextualSpacing/>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Ғылыми-техникалық – бұл терминдерге қаныққан мәтіндерді аудару.</w:t>
      </w:r>
    </w:p>
    <w:p w14:paraId="0938AC62" w14:textId="71A66425" w:rsidR="00EE73ED" w:rsidRPr="00EB6014" w:rsidRDefault="00EE73ED" w:rsidP="005F4310">
      <w:pPr>
        <w:spacing w:after="0" w:line="240" w:lineRule="auto"/>
        <w:ind w:firstLine="567"/>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Көптеген жағдайларда сөзбе-сөз формальды-грамматикалық аударма идиомалар мен идиомалар бар өрнектердің, әсіресе әртүрлі тілдердің қолданылуының болмауына байланысты мүмкін емес екендігі белгілі. А.В. Федоровтың айтуынша, грамматикалық сәйкессіздіктердің үш негізгі түрін ажыратуға болады [</w:t>
      </w:r>
      <w:r w:rsidR="0020478A" w:rsidRPr="00EB6014">
        <w:rPr>
          <w:rFonts w:ascii="Times New Roman" w:eastAsia="ＭＳ 明朝" w:hAnsi="Times New Roman" w:cs="Times New Roman"/>
          <w:sz w:val="28"/>
          <w:szCs w:val="28"/>
          <w:lang w:val="kk-KZ"/>
        </w:rPr>
        <w:t>56</w:t>
      </w:r>
      <w:r w:rsidRPr="00EB6014">
        <w:rPr>
          <w:rFonts w:ascii="Times New Roman" w:eastAsia="ＭＳ 明朝" w:hAnsi="Times New Roman" w:cs="Times New Roman"/>
          <w:sz w:val="28"/>
          <w:szCs w:val="28"/>
          <w:lang w:val="kk-KZ"/>
        </w:rPr>
        <w:t xml:space="preserve">]. </w:t>
      </w:r>
    </w:p>
    <w:p w14:paraId="5E39DC61" w14:textId="10B1161C" w:rsidR="00EE73ED" w:rsidRPr="00EB6014" w:rsidRDefault="00EE73ED" w:rsidP="005F4310">
      <w:pPr>
        <w:spacing w:after="0" w:line="240" w:lineRule="auto"/>
        <w:ind w:firstLine="567"/>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Бірінші жағдайда, бастапқы тілде аударма тілінде ресми сәйкестік жоқ элемент бар [</w:t>
      </w:r>
      <w:r w:rsidR="0020478A" w:rsidRPr="00EB6014">
        <w:rPr>
          <w:rFonts w:ascii="Times New Roman" w:eastAsia="ＭＳ 明朝" w:hAnsi="Times New Roman" w:cs="Times New Roman"/>
          <w:sz w:val="28"/>
          <w:szCs w:val="28"/>
          <w:lang w:val="kk-KZ"/>
        </w:rPr>
        <w:t>55</w:t>
      </w:r>
      <w:r w:rsidRPr="00EB6014">
        <w:rPr>
          <w:rFonts w:ascii="Times New Roman" w:eastAsia="ＭＳ 明朝" w:hAnsi="Times New Roman" w:cs="Times New Roman"/>
          <w:sz w:val="28"/>
          <w:szCs w:val="28"/>
          <w:lang w:val="kk-KZ"/>
        </w:rPr>
        <w:t>, 240 б.].</w:t>
      </w:r>
    </w:p>
    <w:p w14:paraId="6CC85897" w14:textId="77777777" w:rsidR="00EE73ED" w:rsidRPr="00EB6014" w:rsidRDefault="00EE73ED" w:rsidP="005F4310">
      <w:pPr>
        <w:spacing w:after="0" w:line="240" w:lineRule="auto"/>
        <w:ind w:firstLine="567"/>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Екінші жағдайда, аударма тілінде басқа тілде сәйкес келмейтін элементтерді табуға болады. Мысалы, бір тілде етістіктің қандай да бір формасы жоқ, ал басқа тілде ол бар.</w:t>
      </w:r>
    </w:p>
    <w:p w14:paraId="5CFB9383" w14:textId="77777777" w:rsidR="00EE73ED" w:rsidRPr="00EB6014" w:rsidRDefault="00EE73ED" w:rsidP="005F4310">
      <w:pPr>
        <w:spacing w:after="0" w:line="240" w:lineRule="auto"/>
        <w:ind w:firstLine="567"/>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Үшінші жағдайда, екі тілде де формальды түрде сәйкес келетін грамматикалық элементтерді табуға болады, бірақ олар атқаратын функциялары бойынша ерекшеленеді. Мысалы, аудармада сөйлеудің басқа бөлігіне көшу жүзеге асырылады.</w:t>
      </w:r>
    </w:p>
    <w:p w14:paraId="3A56EFC4" w14:textId="77777777" w:rsidR="00EE73ED" w:rsidRPr="00EB6014" w:rsidRDefault="00EE73ED" w:rsidP="005F4310">
      <w:pPr>
        <w:spacing w:after="0" w:line="240" w:lineRule="auto"/>
        <w:ind w:firstLine="567"/>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lastRenderedPageBreak/>
        <w:t>Аударма процесі көбіне салыстыру емес, керісінше, аударма принциптерінің қарсылығын білдіреді. Себебі, ол аударылатын материал түрлерінің өздері де, олардың ішкі ерекшеліктеріне байланысты.</w:t>
      </w:r>
    </w:p>
    <w:p w14:paraId="3439109D" w14:textId="77777777" w:rsidR="00EE73ED" w:rsidRPr="00EB6014" w:rsidRDefault="00EE73ED" w:rsidP="005F4310">
      <w:pPr>
        <w:spacing w:after="0" w:line="240" w:lineRule="auto"/>
        <w:ind w:firstLine="567"/>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Сөзбе-сөз аударма-түпнұсқа мәтінінің синтаксистік құрылымы басқа тілде ұқсас құрылымға айналатын аударма әдісі. Бұл әдіс басқаша «нөлдік» трансформация деп аталады және екі тілде параллель синтаксистік құрылымдар болған жағдайда қолданылады. Бұл әдіс көбінесе сөздердің санын және олардың түпнұсқада және аудармада орналасу реттілігін толық сәйкестендіруге әкеледі. Мысалы, «Мен күнде газет оқимын» деген сөйлем  «</w:t>
      </w:r>
      <w:r w:rsidRPr="00EB6014">
        <w:rPr>
          <w:rFonts w:ascii="Times New Roman" w:eastAsia="ＭＳ 明朝" w:hAnsi="Times New Roman" w:cs="Times New Roman"/>
          <w:szCs w:val="28"/>
          <w:lang w:val="kk-KZ"/>
        </w:rPr>
        <w:t>私</w:t>
      </w:r>
      <w:r w:rsidRPr="005F4310">
        <w:rPr>
          <w:rFonts w:ascii="Times New Roman" w:eastAsia="ＭＳ 明朝" w:hAnsi="Times New Roman" w:cs="Times New Roman"/>
          <w:szCs w:val="28"/>
        </w:rPr>
        <w:t>は</w:t>
      </w:r>
      <w:r w:rsidRPr="00EB6014">
        <w:rPr>
          <w:rFonts w:ascii="Times New Roman" w:eastAsia="ＭＳ 明朝" w:hAnsi="Times New Roman" w:cs="Times New Roman"/>
          <w:szCs w:val="28"/>
          <w:lang w:val="kk-KZ"/>
        </w:rPr>
        <w:t>毎日新聞</w:t>
      </w:r>
      <w:r w:rsidRPr="005F4310">
        <w:rPr>
          <w:rFonts w:ascii="Times New Roman" w:eastAsia="ＭＳ 明朝" w:hAnsi="Times New Roman" w:cs="Times New Roman"/>
          <w:szCs w:val="28"/>
        </w:rPr>
        <w:t>を</w:t>
      </w:r>
      <w:r w:rsidRPr="00EB6014">
        <w:rPr>
          <w:rFonts w:ascii="Times New Roman" w:eastAsia="ＭＳ 明朝" w:hAnsi="Times New Roman" w:cs="Times New Roman"/>
          <w:szCs w:val="28"/>
          <w:lang w:val="kk-KZ"/>
        </w:rPr>
        <w:t>読</w:t>
      </w:r>
      <w:r w:rsidRPr="005F4310">
        <w:rPr>
          <w:rFonts w:ascii="Times New Roman" w:eastAsia="ＭＳ 明朝" w:hAnsi="Times New Roman" w:cs="Times New Roman"/>
          <w:szCs w:val="28"/>
        </w:rPr>
        <w:t>みます</w:t>
      </w:r>
      <w:r w:rsidRPr="00EB6014">
        <w:rPr>
          <w:rFonts w:ascii="Times New Roman" w:eastAsia="ＭＳ 明朝" w:hAnsi="Times New Roman" w:cs="Times New Roman"/>
          <w:szCs w:val="28"/>
          <w:lang w:val="kk-KZ"/>
        </w:rPr>
        <w:t xml:space="preserve"> </w:t>
      </w:r>
      <w:r w:rsidRPr="00EB6014">
        <w:rPr>
          <w:rFonts w:ascii="Times New Roman" w:eastAsia="ＭＳ 明朝" w:hAnsi="Times New Roman" w:cs="Times New Roman"/>
          <w:sz w:val="28"/>
          <w:szCs w:val="28"/>
          <w:lang w:val="kk-KZ"/>
        </w:rPr>
        <w:t xml:space="preserve">(Watashi wa mainichi shinbun o yomimasu)». </w:t>
      </w:r>
    </w:p>
    <w:p w14:paraId="59F2E243" w14:textId="74897859" w:rsidR="00EE73ED" w:rsidRPr="00EB6014" w:rsidRDefault="00EE73ED" w:rsidP="005F4310">
      <w:pPr>
        <w:spacing w:after="0" w:line="240" w:lineRule="auto"/>
        <w:ind w:firstLine="567"/>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Тақырыптарды аударудың ерекшелігі олардың салыстырмалы түрде тәуелсіз шағын мәтіндер сипатымен түсіндіріледі. Тақырыптарды аудару кезінде аудармашы көптеген аударма нұсқаларында тақырыптың шағын мәтін ретіндегі әлеуетін сезіне отырып, қосалқы автор ретінде әрекет етеді [</w:t>
      </w:r>
      <w:r w:rsidR="0020478A" w:rsidRPr="00EB6014">
        <w:rPr>
          <w:rFonts w:ascii="Times New Roman" w:eastAsia="ＭＳ 明朝" w:hAnsi="Times New Roman" w:cs="Times New Roman"/>
          <w:sz w:val="28"/>
          <w:szCs w:val="28"/>
          <w:lang w:val="kk-KZ"/>
        </w:rPr>
        <w:t>57</w:t>
      </w:r>
      <w:r w:rsidRPr="00EB6014">
        <w:rPr>
          <w:rFonts w:ascii="Times New Roman" w:eastAsia="ＭＳ 明朝" w:hAnsi="Times New Roman" w:cs="Times New Roman"/>
          <w:sz w:val="28"/>
          <w:szCs w:val="28"/>
          <w:lang w:val="kk-KZ"/>
        </w:rPr>
        <w:t>].</w:t>
      </w:r>
    </w:p>
    <w:p w14:paraId="55DF005A" w14:textId="77777777" w:rsidR="00EE73ED" w:rsidRPr="00EB6014" w:rsidRDefault="00EE73ED" w:rsidP="005F4310">
      <w:pPr>
        <w:spacing w:after="0" w:line="240" w:lineRule="auto"/>
        <w:ind w:firstLine="567"/>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Жапон тіліндегі тақырыптарды аудару кезінде лексикалық және грамматикалық түрлендірулер жиі қолданылады. Аударма түрлендірулеріне арналған лингвистикалық әдебиеттің көптігіне қарамастан, аударманың теориясы мен практикасында трансформация ұғымы және оның түрлері әр түрлі анықталады. Зерттеу барысында кейбір лингвистердің пікірлерін қарастырамыз.</w:t>
      </w:r>
    </w:p>
    <w:p w14:paraId="671D58A1" w14:textId="77777777" w:rsidR="00EE73ED" w:rsidRPr="00EB6014" w:rsidRDefault="00EE73ED" w:rsidP="005F4310">
      <w:pPr>
        <w:spacing w:after="0" w:line="240" w:lineRule="auto"/>
        <w:ind w:firstLine="567"/>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Аударма трансформациялары – бұл аудармашы түпнұсқа бірліктерінен белгілі бір контексте сәйкес келетін тіл біргілін қолдану мүмкін болмаған кезде аударма тілінің коммуникативті эквивалентті бірліктеріне ауысуды жүзеге асыратын қайта құрулар.</w:t>
      </w:r>
    </w:p>
    <w:p w14:paraId="6BDE13D1" w14:textId="77777777" w:rsidR="00EE73ED" w:rsidRPr="00EB6014" w:rsidRDefault="00EE73ED" w:rsidP="005F4310">
      <w:pPr>
        <w:spacing w:after="0" w:line="240" w:lineRule="auto"/>
        <w:ind w:firstLine="567"/>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 xml:space="preserve">«Аударма трансформациясы» терминін Л.С.Бархударов, В.Н.Комиссаров, А.Д.Швейцер, Я. И.Рецкер және тағы басқа зерттеушілер қарастырған.  </w:t>
      </w:r>
    </w:p>
    <w:p w14:paraId="660737A3" w14:textId="4FFCFBCB" w:rsidR="00EE73ED" w:rsidRPr="00EB6014" w:rsidRDefault="00EE73ED" w:rsidP="005F4310">
      <w:pPr>
        <w:spacing w:after="0" w:line="240" w:lineRule="auto"/>
        <w:ind w:firstLine="567"/>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Ал Л.С. Бархударов өз кезегінде аударма трансформациял</w:t>
      </w:r>
      <w:r w:rsidR="0020478A" w:rsidRPr="00EB6014">
        <w:rPr>
          <w:rFonts w:ascii="Times New Roman" w:eastAsia="ＭＳ 明朝" w:hAnsi="Times New Roman" w:cs="Times New Roman"/>
          <w:sz w:val="28"/>
          <w:szCs w:val="28"/>
          <w:lang w:val="kk-KZ"/>
        </w:rPr>
        <w:t>арының келесі түрлерін ұсынған [58]</w:t>
      </w:r>
      <w:r w:rsidRPr="00EB6014">
        <w:rPr>
          <w:rFonts w:ascii="Times New Roman" w:eastAsia="ＭＳ 明朝" w:hAnsi="Times New Roman" w:cs="Times New Roman"/>
          <w:sz w:val="28"/>
          <w:szCs w:val="28"/>
          <w:lang w:val="kk-KZ"/>
        </w:rPr>
        <w:t xml:space="preserve">: </w:t>
      </w:r>
    </w:p>
    <w:p w14:paraId="3DEE5563" w14:textId="77777777" w:rsidR="00EE73ED" w:rsidRPr="00EB6014" w:rsidRDefault="00EE73ED" w:rsidP="00AA2CB0">
      <w:pPr>
        <w:numPr>
          <w:ilvl w:val="0"/>
          <w:numId w:val="13"/>
        </w:numPr>
        <w:spacing w:after="0" w:line="240" w:lineRule="auto"/>
        <w:ind w:left="993" w:hanging="426"/>
        <w:contextualSpacing/>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i/>
          <w:sz w:val="28"/>
          <w:szCs w:val="28"/>
          <w:lang w:val="kk-KZ"/>
        </w:rPr>
        <w:t>Алмастыру</w:t>
      </w:r>
      <w:r w:rsidRPr="00EB6014">
        <w:rPr>
          <w:rFonts w:ascii="Times New Roman" w:eastAsia="ＭＳ 明朝" w:hAnsi="Times New Roman" w:cs="Times New Roman"/>
          <w:sz w:val="28"/>
          <w:szCs w:val="28"/>
          <w:lang w:val="kk-KZ"/>
        </w:rPr>
        <w:t xml:space="preserve"> – сөйлеу бөліктерін, жалпы мағынасы бар сөздерді, ерекше мағынасы бар сөздерді алмастыру мен антонимдік алмастырулар;</w:t>
      </w:r>
    </w:p>
    <w:p w14:paraId="7B4E8363" w14:textId="77777777" w:rsidR="00EE73ED" w:rsidRPr="00EB6014" w:rsidRDefault="00EE73ED" w:rsidP="00AA2CB0">
      <w:pPr>
        <w:numPr>
          <w:ilvl w:val="0"/>
          <w:numId w:val="13"/>
        </w:numPr>
        <w:spacing w:after="0" w:line="240" w:lineRule="auto"/>
        <w:ind w:left="993" w:hanging="426"/>
        <w:contextualSpacing/>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i/>
          <w:sz w:val="28"/>
          <w:szCs w:val="28"/>
          <w:lang w:val="kk-KZ"/>
        </w:rPr>
        <w:t>Ауыстыру</w:t>
      </w:r>
      <w:r w:rsidRPr="00EB6014">
        <w:rPr>
          <w:rFonts w:ascii="Times New Roman" w:eastAsia="ＭＳ 明朝" w:hAnsi="Times New Roman" w:cs="Times New Roman"/>
          <w:sz w:val="28"/>
          <w:szCs w:val="28"/>
          <w:lang w:val="kk-KZ"/>
        </w:rPr>
        <w:t xml:space="preserve"> – қарапайым түрде – сөйлемдегі сөздердің орнын өзгерту;</w:t>
      </w:r>
    </w:p>
    <w:p w14:paraId="0E1377A9" w14:textId="77777777" w:rsidR="00EE73ED" w:rsidRPr="00EB6014" w:rsidRDefault="00EE73ED" w:rsidP="00AA2CB0">
      <w:pPr>
        <w:numPr>
          <w:ilvl w:val="0"/>
          <w:numId w:val="13"/>
        </w:numPr>
        <w:spacing w:after="0" w:line="240" w:lineRule="auto"/>
        <w:ind w:left="993" w:hanging="426"/>
        <w:contextualSpacing/>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i/>
          <w:sz w:val="28"/>
          <w:szCs w:val="28"/>
          <w:lang w:val="kk-KZ"/>
        </w:rPr>
        <w:t>Қосу</w:t>
      </w:r>
      <w:r w:rsidRPr="00EB6014">
        <w:rPr>
          <w:rFonts w:ascii="Times New Roman" w:eastAsia="ＭＳ 明朝" w:hAnsi="Times New Roman" w:cs="Times New Roman"/>
          <w:sz w:val="28"/>
          <w:szCs w:val="28"/>
          <w:lang w:val="kk-KZ"/>
        </w:rPr>
        <w:t xml:space="preserve"> – белгілі бір мағыналарды білдірудің грамматикалық құралдарының жоғалуының орнын толтыру ретінде лексикалық толықтыруларды қосу; </w:t>
      </w:r>
    </w:p>
    <w:p w14:paraId="1BE24A44" w14:textId="0D26D5D2" w:rsidR="00EE73ED" w:rsidRPr="00EB6014" w:rsidRDefault="00EE73ED" w:rsidP="00AA2CB0">
      <w:pPr>
        <w:numPr>
          <w:ilvl w:val="0"/>
          <w:numId w:val="13"/>
        </w:numPr>
        <w:spacing w:after="0" w:line="240" w:lineRule="auto"/>
        <w:ind w:left="993" w:hanging="426"/>
        <w:contextualSpacing/>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i/>
          <w:sz w:val="28"/>
          <w:szCs w:val="28"/>
          <w:lang w:val="kk-KZ"/>
        </w:rPr>
        <w:t>Түсіру</w:t>
      </w:r>
      <w:r w:rsidRPr="00EB6014">
        <w:rPr>
          <w:rFonts w:ascii="Times New Roman" w:eastAsia="ＭＳ 明朝" w:hAnsi="Times New Roman" w:cs="Times New Roman"/>
          <w:sz w:val="28"/>
          <w:szCs w:val="28"/>
          <w:lang w:val="kk-KZ"/>
        </w:rPr>
        <w:t xml:space="preserve"> – қосуға қарама-қайшы әрекет [</w:t>
      </w:r>
      <w:r w:rsidR="00F65E47" w:rsidRPr="00EB6014">
        <w:rPr>
          <w:rFonts w:ascii="Times New Roman" w:eastAsia="ＭＳ 明朝" w:hAnsi="Times New Roman" w:cs="Times New Roman"/>
          <w:sz w:val="28"/>
          <w:szCs w:val="28"/>
          <w:lang w:val="kk-KZ"/>
        </w:rPr>
        <w:t>5</w:t>
      </w:r>
      <w:r w:rsidR="0020478A" w:rsidRPr="00EB6014">
        <w:rPr>
          <w:rFonts w:ascii="Times New Roman" w:eastAsia="ＭＳ 明朝" w:hAnsi="Times New Roman" w:cs="Times New Roman"/>
          <w:sz w:val="28"/>
          <w:szCs w:val="28"/>
          <w:lang w:val="kk-KZ"/>
        </w:rPr>
        <w:t>8</w:t>
      </w:r>
      <w:r w:rsidRPr="00EB6014">
        <w:rPr>
          <w:rFonts w:ascii="Times New Roman" w:eastAsia="ＭＳ 明朝" w:hAnsi="Times New Roman" w:cs="Times New Roman"/>
          <w:sz w:val="28"/>
          <w:szCs w:val="28"/>
          <w:lang w:val="kk-KZ"/>
        </w:rPr>
        <w:t>].</w:t>
      </w:r>
    </w:p>
    <w:p w14:paraId="5347CB33" w14:textId="77777777" w:rsidR="00EE73ED" w:rsidRPr="00EB6014" w:rsidRDefault="00EE73ED" w:rsidP="005F4310">
      <w:pPr>
        <w:spacing w:after="0" w:line="240" w:lineRule="auto"/>
        <w:ind w:firstLine="567"/>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Сонымен бірге Л.С. Бархударов мұндай бөлудің шамамен және шартты екендігін ескеру жөн деп түсіндірді. Бұны кейбір жағдайларда кез-келген трансформацияны сол немесе басқа түрдегі қарапайым түрлендірулер ретінде түсіндіруге болатындығымен айқындады. Сонымен, қарапайым түрлендірулердің осы төрт түрі «таза түрінде» іс жүзінде өте сирек кездеседі. Әдетте, олар бір-бірімен үйлесіп, күрделі түрлендірулер құрайды.</w:t>
      </w:r>
    </w:p>
    <w:p w14:paraId="6815035F" w14:textId="2F964C52" w:rsidR="00EE73ED" w:rsidRPr="005F4310" w:rsidRDefault="00EE73ED" w:rsidP="005F4310">
      <w:pPr>
        <w:spacing w:after="0" w:line="240" w:lineRule="auto"/>
        <w:ind w:firstLine="567"/>
        <w:jc w:val="both"/>
        <w:rPr>
          <w:rFonts w:ascii="Times New Roman" w:eastAsia="ＭＳ 明朝" w:hAnsi="Times New Roman" w:cs="Times New Roman"/>
          <w:sz w:val="28"/>
          <w:szCs w:val="28"/>
          <w:lang w:val="kk-KZ"/>
        </w:rPr>
      </w:pPr>
      <w:r w:rsidRPr="00EB6014">
        <w:rPr>
          <w:rFonts w:ascii="Times New Roman" w:eastAsia="ＭＳ 明朝" w:hAnsi="Times New Roman" w:cs="Times New Roman"/>
          <w:sz w:val="28"/>
          <w:szCs w:val="28"/>
          <w:lang w:val="kk-KZ"/>
        </w:rPr>
        <w:t xml:space="preserve">Л.С. Бахрударовтың </w:t>
      </w:r>
      <w:r w:rsidRPr="00EB6014">
        <w:rPr>
          <w:rFonts w:ascii="Times New Roman" w:eastAsia="ＭＳ 明朝" w:hAnsi="Times New Roman" w:cs="Times New Roman"/>
          <w:b/>
          <w:sz w:val="28"/>
          <w:szCs w:val="28"/>
          <w:lang w:val="kk-KZ"/>
        </w:rPr>
        <w:t>Қосу</w:t>
      </w:r>
      <w:r w:rsidRPr="00EB6014">
        <w:rPr>
          <w:rFonts w:ascii="Times New Roman" w:eastAsia="ＭＳ 明朝" w:hAnsi="Times New Roman" w:cs="Times New Roman"/>
          <w:sz w:val="28"/>
          <w:szCs w:val="28"/>
          <w:lang w:val="kk-KZ"/>
        </w:rPr>
        <w:t xml:space="preserve"> және </w:t>
      </w:r>
      <w:r w:rsidRPr="00EB6014">
        <w:rPr>
          <w:rFonts w:ascii="Times New Roman" w:eastAsia="ＭＳ 明朝" w:hAnsi="Times New Roman" w:cs="Times New Roman"/>
          <w:b/>
          <w:sz w:val="28"/>
          <w:szCs w:val="28"/>
          <w:lang w:val="kk-KZ"/>
        </w:rPr>
        <w:t xml:space="preserve">Түсіру </w:t>
      </w:r>
      <w:r w:rsidRPr="00EB6014">
        <w:rPr>
          <w:rFonts w:ascii="Times New Roman" w:eastAsia="ＭＳ 明朝" w:hAnsi="Times New Roman" w:cs="Times New Roman"/>
          <w:sz w:val="28"/>
          <w:szCs w:val="28"/>
          <w:lang w:val="kk-KZ"/>
        </w:rPr>
        <w:t xml:space="preserve">сияқты аударма трансформациялары </w:t>
      </w:r>
      <w:r w:rsidR="00F65E47" w:rsidRPr="00EB6014">
        <w:rPr>
          <w:rFonts w:ascii="Times New Roman" w:eastAsia="ＭＳ 明朝" w:hAnsi="Times New Roman" w:cs="Times New Roman"/>
          <w:sz w:val="28"/>
          <w:szCs w:val="28"/>
          <w:lang w:val="kk-KZ"/>
        </w:rPr>
        <w:t>аударманы</w:t>
      </w:r>
      <w:r w:rsidR="00F65E47" w:rsidRPr="005F4310">
        <w:rPr>
          <w:rFonts w:ascii="Times New Roman" w:eastAsia="ＭＳ 明朝" w:hAnsi="Times New Roman" w:cs="Times New Roman"/>
          <w:sz w:val="28"/>
          <w:szCs w:val="28"/>
          <w:lang w:val="kk-KZ"/>
        </w:rPr>
        <w:t xml:space="preserve">ң </w:t>
      </w:r>
      <w:r w:rsidRPr="00EB6014">
        <w:rPr>
          <w:rFonts w:ascii="Times New Roman" w:eastAsia="ＭＳ 明朝" w:hAnsi="Times New Roman" w:cs="Times New Roman"/>
          <w:sz w:val="28"/>
          <w:szCs w:val="28"/>
          <w:lang w:val="kk-KZ"/>
        </w:rPr>
        <w:t>прагматикалық сипатында маңызды рөл атқаратынды</w:t>
      </w:r>
      <w:r w:rsidR="00F65E47" w:rsidRPr="005F4310">
        <w:rPr>
          <w:rFonts w:ascii="Times New Roman" w:eastAsia="ＭＳ 明朝" w:hAnsi="Times New Roman" w:cs="Times New Roman"/>
          <w:sz w:val="28"/>
          <w:szCs w:val="28"/>
          <w:lang w:val="kk-KZ"/>
        </w:rPr>
        <w:t>.</w:t>
      </w:r>
    </w:p>
    <w:p w14:paraId="092F4136" w14:textId="5A60867D" w:rsidR="00EE73ED" w:rsidRPr="005F4310" w:rsidRDefault="00EE73ED"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b/>
          <w:i/>
          <w:sz w:val="28"/>
          <w:szCs w:val="28"/>
          <w:lang w:val="kk-KZ"/>
        </w:rPr>
        <w:t>Қосу –</w:t>
      </w:r>
      <w:r w:rsidRPr="005F4310">
        <w:rPr>
          <w:rFonts w:ascii="Times New Roman" w:eastAsia="ＭＳ 明朝" w:hAnsi="Times New Roman" w:cs="Times New Roman"/>
          <w:sz w:val="28"/>
          <w:szCs w:val="28"/>
          <w:lang w:val="kk-KZ"/>
        </w:rPr>
        <w:t xml:space="preserve"> аударма мәтініндегі лексикалық толықырулардың қажеттілігінің себептері әртүрлі болуы мүмкін. Олардың бірі – ең кең таралған себеп– түпнұсқа </w:t>
      </w:r>
      <w:r w:rsidRPr="005F4310">
        <w:rPr>
          <w:rFonts w:ascii="Times New Roman" w:eastAsia="ＭＳ 明朝" w:hAnsi="Times New Roman" w:cs="Times New Roman"/>
          <w:sz w:val="28"/>
          <w:szCs w:val="28"/>
          <w:lang w:val="kk-KZ"/>
        </w:rPr>
        <w:lastRenderedPageBreak/>
        <w:t>тілдегі сөйлемнің семантикалық компоненттерінің «формальды көрініс таппауы» деп атауға болады. Басқаша, түпнұсқа сөйлемде «түсіру» немесе «эллипсис» болған жағдайда, аударма тіліне аудару барысында толықтырулар орын алады</w:t>
      </w:r>
      <w:r w:rsidR="0020478A" w:rsidRPr="005F4310">
        <w:rPr>
          <w:rFonts w:ascii="Times New Roman" w:eastAsia="ＭＳ 明朝" w:hAnsi="Times New Roman" w:cs="Times New Roman"/>
          <w:sz w:val="28"/>
          <w:szCs w:val="28"/>
          <w:lang w:val="kk-KZ"/>
        </w:rPr>
        <w:t xml:space="preserve"> [58</w:t>
      </w:r>
      <w:r w:rsidRPr="005F4310">
        <w:rPr>
          <w:rFonts w:ascii="Times New Roman" w:eastAsia="ＭＳ 明朝" w:hAnsi="Times New Roman" w:cs="Times New Roman"/>
          <w:sz w:val="28"/>
          <w:szCs w:val="28"/>
          <w:lang w:val="kk-KZ"/>
        </w:rPr>
        <w:t xml:space="preserve">]. </w:t>
      </w:r>
    </w:p>
    <w:p w14:paraId="74E56518" w14:textId="77777777" w:rsidR="00EE73ED" w:rsidRPr="005F4310" w:rsidRDefault="00EE73ED" w:rsidP="005F4310">
      <w:pPr>
        <w:spacing w:after="0" w:line="240" w:lineRule="auto"/>
        <w:ind w:firstLine="567"/>
        <w:jc w:val="both"/>
        <w:rPr>
          <w:rFonts w:ascii="Times New Roman" w:eastAsia="ＭＳ 明朝" w:hAnsi="Times New Roman" w:cs="Times New Roman"/>
          <w:sz w:val="28"/>
          <w:szCs w:val="28"/>
          <w:lang w:val="en-US"/>
        </w:rPr>
      </w:pPr>
      <w:r w:rsidRPr="005F4310">
        <w:rPr>
          <w:rFonts w:ascii="Times New Roman" w:eastAsia="ＭＳ 明朝" w:hAnsi="Times New Roman" w:cs="Times New Roman"/>
          <w:sz w:val="28"/>
          <w:szCs w:val="28"/>
          <w:lang w:val="en-US"/>
        </w:rPr>
        <w:t xml:space="preserve">[JP] </w:t>
      </w:r>
      <w:r w:rsidRPr="005F4310">
        <w:rPr>
          <w:rFonts w:ascii="Times New Roman" w:eastAsia="ＭＳ 明朝" w:hAnsi="Times New Roman" w:cs="Times New Roman"/>
          <w:szCs w:val="28"/>
          <w:lang w:val="en-US"/>
        </w:rPr>
        <w:t>首相、求心力維持に腐心</w:t>
      </w:r>
      <w:r w:rsidRPr="005F4310">
        <w:rPr>
          <w:rFonts w:ascii="Times New Roman" w:eastAsia="ＭＳ 明朝" w:hAnsi="Times New Roman" w:cs="Times New Roman"/>
          <w:sz w:val="28"/>
          <w:szCs w:val="28"/>
          <w:lang w:val="en-US"/>
        </w:rPr>
        <w:t xml:space="preserve">　</w:t>
      </w:r>
    </w:p>
    <w:p w14:paraId="1F643791" w14:textId="13A63BBD" w:rsidR="00EE73ED" w:rsidRPr="005F4310" w:rsidRDefault="00EE73ED" w:rsidP="005F4310">
      <w:pPr>
        <w:spacing w:after="0" w:line="240" w:lineRule="auto"/>
        <w:ind w:firstLine="567"/>
        <w:jc w:val="both"/>
        <w:rPr>
          <w:rFonts w:ascii="Times New Roman" w:eastAsia="ＭＳ 明朝" w:hAnsi="Times New Roman" w:cs="Times New Roman"/>
          <w:sz w:val="28"/>
          <w:szCs w:val="28"/>
          <w:lang w:val="en-US"/>
        </w:rPr>
      </w:pP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Транскрипция</w:t>
      </w:r>
      <w:r w:rsidRPr="005F4310">
        <w:rPr>
          <w:rFonts w:ascii="Times New Roman" w:eastAsia="ＭＳ 明朝" w:hAnsi="Times New Roman" w:cs="Times New Roman"/>
          <w:sz w:val="28"/>
          <w:szCs w:val="28"/>
          <w:lang w:val="en-US"/>
        </w:rPr>
        <w:t xml:space="preserve">] Shushō, kyūshinryoku iji ni fushin </w:t>
      </w:r>
      <w:r w:rsidR="0020478A" w:rsidRPr="005F4310">
        <w:rPr>
          <w:rFonts w:ascii="Times New Roman" w:eastAsia="ＭＳ 明朝" w:hAnsi="Times New Roman" w:cs="Times New Roman"/>
          <w:sz w:val="28"/>
          <w:szCs w:val="28"/>
          <w:lang w:val="en-US"/>
        </w:rPr>
        <w:t>[59</w:t>
      </w:r>
      <w:r w:rsidRPr="005F4310">
        <w:rPr>
          <w:rFonts w:ascii="Times New Roman" w:eastAsia="ＭＳ 明朝" w:hAnsi="Times New Roman" w:cs="Times New Roman"/>
          <w:sz w:val="28"/>
          <w:szCs w:val="28"/>
          <w:lang w:val="en-US"/>
        </w:rPr>
        <w:t>]</w:t>
      </w:r>
    </w:p>
    <w:p w14:paraId="62B4743D" w14:textId="77777777" w:rsidR="00EE73ED" w:rsidRPr="005F4310" w:rsidRDefault="00EE73ED" w:rsidP="005F4310">
      <w:pPr>
        <w:spacing w:after="0" w:line="240" w:lineRule="auto"/>
        <w:ind w:firstLine="567"/>
        <w:jc w:val="both"/>
        <w:rPr>
          <w:rFonts w:ascii="Times New Roman" w:eastAsia="ＭＳ 明朝" w:hAnsi="Times New Roman" w:cs="Times New Roman"/>
          <w:sz w:val="28"/>
          <w:szCs w:val="28"/>
          <w:lang w:val="en-US"/>
        </w:rPr>
      </w:pPr>
      <w:r w:rsidRPr="005F4310">
        <w:rPr>
          <w:rFonts w:ascii="Times New Roman" w:eastAsia="ＭＳ 明朝" w:hAnsi="Times New Roman" w:cs="Times New Roman"/>
          <w:sz w:val="28"/>
          <w:szCs w:val="28"/>
          <w:lang w:val="en-US"/>
        </w:rPr>
        <w:t xml:space="preserve">[KAZ] </w:t>
      </w:r>
      <w:r w:rsidRPr="005F4310">
        <w:rPr>
          <w:rFonts w:ascii="Times New Roman" w:eastAsia="ＭＳ 明朝" w:hAnsi="Times New Roman" w:cs="Times New Roman"/>
          <w:sz w:val="28"/>
          <w:szCs w:val="28"/>
        </w:rPr>
        <w:t>Премьер</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министр</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Абэ</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орталық</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күшті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қолдауға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берік</w:t>
      </w:r>
    </w:p>
    <w:p w14:paraId="3FDC3BB3" w14:textId="77777777" w:rsidR="00EE73ED" w:rsidRPr="005F4310" w:rsidRDefault="00EE73ED" w:rsidP="005F4310">
      <w:pPr>
        <w:spacing w:after="0" w:line="240" w:lineRule="auto"/>
        <w:ind w:firstLine="567"/>
        <w:jc w:val="both"/>
        <w:rPr>
          <w:rFonts w:ascii="Times New Roman" w:eastAsia="ＭＳ 明朝" w:hAnsi="Times New Roman" w:cs="Times New Roman"/>
          <w:sz w:val="28"/>
          <w:szCs w:val="28"/>
          <w:lang w:val="en-US"/>
        </w:rPr>
      </w:pPr>
      <w:r w:rsidRPr="005F4310">
        <w:rPr>
          <w:rFonts w:ascii="Times New Roman" w:eastAsia="ＭＳ 明朝" w:hAnsi="Times New Roman" w:cs="Times New Roman"/>
          <w:sz w:val="28"/>
          <w:szCs w:val="28"/>
        </w:rPr>
        <w:t>Мұндағы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қосу</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функциясымен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қатар</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прагматикалық</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толықтыру</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қызметін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атқарып</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отырған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Абэ</w:t>
      </w:r>
      <w:r w:rsidRPr="005F4310">
        <w:rPr>
          <w:rFonts w:ascii="Times New Roman" w:eastAsia="ＭＳ 明朝" w:hAnsi="Times New Roman" w:cs="Times New Roman"/>
          <w:sz w:val="28"/>
          <w:szCs w:val="28"/>
          <w:lang w:val="en-US"/>
        </w:rPr>
        <w:t xml:space="preserve">» - </w:t>
      </w:r>
      <w:r w:rsidRPr="005F4310">
        <w:rPr>
          <w:rFonts w:ascii="Times New Roman" w:eastAsia="ＭＳ 明朝" w:hAnsi="Times New Roman" w:cs="Times New Roman"/>
          <w:sz w:val="28"/>
          <w:szCs w:val="28"/>
        </w:rPr>
        <w:t>Жапонияның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алдыңғы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премьер</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министрінің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аты</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жөні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Мұндағы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қосудың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негізгі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себебі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түпнұсқа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жапон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тілінде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Жапон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халқына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бағытталғандықтан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сонымен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қатар</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жалпы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контекст</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тұрғылықты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оқырман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үшін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белгілігі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болғандықтан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қандай</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премьер</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министр</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екендігін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анықтаудың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қажеті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жоқ</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Ал</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қазақ</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тіліндегі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аудармасында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премьер</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министрдің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аты</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жөнін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немесе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оқиға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орын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алып</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жатқан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елдің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атауын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қосып</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жазған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жөн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Себебі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қазақ</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тілді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оқырмандар</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үшін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бұл</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шетелдік</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жаңалық</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және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қай</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ел</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екендігін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айқындамаған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жағдайда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оқырмандар</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жаңылысып</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Қазақстандық</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жаңалық</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деп</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қабылдауы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мүмкін</w:t>
      </w:r>
      <w:r w:rsidRPr="005F4310">
        <w:rPr>
          <w:rFonts w:ascii="Times New Roman" w:eastAsia="ＭＳ 明朝" w:hAnsi="Times New Roman" w:cs="Times New Roman"/>
          <w:sz w:val="28"/>
          <w:szCs w:val="28"/>
          <w:lang w:val="en-US"/>
        </w:rPr>
        <w:t xml:space="preserve">. </w:t>
      </w:r>
    </w:p>
    <w:p w14:paraId="7EEB1F4F" w14:textId="700C038D" w:rsidR="00EE73ED" w:rsidRPr="005F4310" w:rsidRDefault="00EE73ED" w:rsidP="005F4310">
      <w:pPr>
        <w:spacing w:after="0" w:line="240" w:lineRule="auto"/>
        <w:ind w:firstLine="567"/>
        <w:jc w:val="both"/>
        <w:rPr>
          <w:rFonts w:ascii="Times New Roman" w:eastAsia="ＭＳ 明朝" w:hAnsi="Times New Roman" w:cs="Times New Roman"/>
          <w:sz w:val="28"/>
          <w:szCs w:val="28"/>
          <w:lang w:val="en-US"/>
        </w:rPr>
      </w:pPr>
      <w:r w:rsidRPr="005F4310">
        <w:rPr>
          <w:rFonts w:ascii="Times New Roman" w:eastAsia="ＭＳ 明朝" w:hAnsi="Times New Roman" w:cs="Times New Roman"/>
          <w:b/>
          <w:i/>
          <w:sz w:val="28"/>
          <w:szCs w:val="28"/>
        </w:rPr>
        <w:t>Түсіру</w:t>
      </w:r>
      <w:r w:rsidRPr="005F4310">
        <w:rPr>
          <w:rFonts w:ascii="Times New Roman" w:eastAsia="ＭＳ 明朝" w:hAnsi="Times New Roman" w:cs="Times New Roman"/>
          <w:sz w:val="28"/>
          <w:szCs w:val="28"/>
          <w:lang w:val="en-US"/>
        </w:rPr>
        <w:t xml:space="preserve"> – </w:t>
      </w:r>
      <w:r w:rsidRPr="005F4310">
        <w:rPr>
          <w:rFonts w:ascii="Times New Roman" w:eastAsia="ＭＳ 明朝" w:hAnsi="Times New Roman" w:cs="Times New Roman"/>
          <w:sz w:val="28"/>
          <w:szCs w:val="28"/>
        </w:rPr>
        <w:t>қосуға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керісінше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трансформацияның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түрі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Бұл</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көбінесе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бастапқы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тілдегі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семантикалық</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мағынасы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төмен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сөйлем</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бірліктерін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алып</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тастауға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болатын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транформация</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Яғни</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сол</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мағынасы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төмен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бірліксіз</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сөйлемнің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аударма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тілінде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мағынасы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толығымен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сақталуы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Тұтастай</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алғанда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кез</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келген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тілдің</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жүйесі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сондай</w:t>
      </w:r>
      <w:r w:rsidRPr="005F4310">
        <w:rPr>
          <w:rFonts w:ascii="Times New Roman" w:eastAsia="ＭＳ 明朝" w:hAnsi="Times New Roman" w:cs="Times New Roman"/>
          <w:sz w:val="28"/>
          <w:szCs w:val="28"/>
          <w:lang w:val="en-US"/>
        </w:rPr>
        <w:t>-</w:t>
      </w:r>
      <w:r w:rsidRPr="005F4310">
        <w:rPr>
          <w:rFonts w:ascii="Times New Roman" w:eastAsia="ＭＳ 明朝" w:hAnsi="Times New Roman" w:cs="Times New Roman"/>
          <w:sz w:val="28"/>
          <w:szCs w:val="28"/>
        </w:rPr>
        <w:t>ақ</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нақты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сөйлеу</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жұмыстары</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өте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үлкен</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дәрежеге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ие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бұл</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аударма</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процесінде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белгілі</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бір</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кемшіліктер</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жіберуге</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мүмкіндік</w:t>
      </w:r>
      <w:r w:rsidRPr="005F4310">
        <w:rPr>
          <w:rFonts w:ascii="Times New Roman" w:eastAsia="ＭＳ 明朝" w:hAnsi="Times New Roman" w:cs="Times New Roman"/>
          <w:sz w:val="28"/>
          <w:szCs w:val="28"/>
          <w:lang w:val="en-US"/>
        </w:rPr>
        <w:t xml:space="preserve"> </w:t>
      </w:r>
      <w:r w:rsidRPr="005F4310">
        <w:rPr>
          <w:rFonts w:ascii="Times New Roman" w:eastAsia="ＭＳ 明朝" w:hAnsi="Times New Roman" w:cs="Times New Roman"/>
          <w:sz w:val="28"/>
          <w:szCs w:val="28"/>
        </w:rPr>
        <w:t>береді</w:t>
      </w:r>
      <w:r w:rsidR="0020478A" w:rsidRPr="005F4310">
        <w:rPr>
          <w:rFonts w:ascii="Times New Roman" w:eastAsia="ＭＳ 明朝" w:hAnsi="Times New Roman" w:cs="Times New Roman"/>
          <w:sz w:val="28"/>
          <w:szCs w:val="28"/>
          <w:lang w:val="en-US"/>
        </w:rPr>
        <w:t xml:space="preserve"> [58</w:t>
      </w:r>
      <w:r w:rsidRPr="005F4310">
        <w:rPr>
          <w:rFonts w:ascii="Times New Roman" w:eastAsia="ＭＳ 明朝" w:hAnsi="Times New Roman" w:cs="Times New Roman"/>
          <w:sz w:val="28"/>
          <w:szCs w:val="28"/>
          <w:lang w:val="en-US"/>
        </w:rPr>
        <w:t xml:space="preserve">]. </w:t>
      </w:r>
    </w:p>
    <w:p w14:paraId="1D1D1F60" w14:textId="77777777" w:rsidR="00EE73ED" w:rsidRPr="005F4310" w:rsidRDefault="00EE73ED" w:rsidP="005F4310">
      <w:pPr>
        <w:spacing w:after="0" w:line="240" w:lineRule="auto"/>
        <w:ind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sz w:val="28"/>
          <w:szCs w:val="28"/>
        </w:rPr>
        <w:t xml:space="preserve">[JP] </w:t>
      </w:r>
      <w:r w:rsidRPr="005F4310">
        <w:rPr>
          <w:rFonts w:ascii="Times New Roman" w:eastAsia="ＭＳ 明朝" w:hAnsi="Times New Roman" w:cs="Times New Roman"/>
          <w:szCs w:val="28"/>
        </w:rPr>
        <w:t>少子高齢化対策に軸足</w:t>
      </w:r>
      <w:r w:rsidRPr="005F4310">
        <w:rPr>
          <w:rFonts w:ascii="Times New Roman" w:eastAsia="ＭＳ 明朝" w:hAnsi="Times New Roman" w:cs="Times New Roman"/>
          <w:szCs w:val="28"/>
        </w:rPr>
        <w:t xml:space="preserve"> </w:t>
      </w:r>
    </w:p>
    <w:p w14:paraId="01495B27" w14:textId="6D707FB1" w:rsidR="00EE73ED" w:rsidRPr="005F4310" w:rsidRDefault="00EE73ED" w:rsidP="005F4310">
      <w:pPr>
        <w:spacing w:after="0" w:line="240" w:lineRule="auto"/>
        <w:ind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sz w:val="28"/>
          <w:szCs w:val="28"/>
        </w:rPr>
        <w:t>[Транскрипция] Shōshi kōreika taisaku ni jikusoku [</w:t>
      </w:r>
      <w:r w:rsidR="0020478A" w:rsidRPr="005F4310">
        <w:rPr>
          <w:rFonts w:ascii="Times New Roman" w:eastAsia="ＭＳ 明朝" w:hAnsi="Times New Roman" w:cs="Times New Roman"/>
          <w:sz w:val="28"/>
          <w:szCs w:val="28"/>
        </w:rPr>
        <w:t>60</w:t>
      </w:r>
      <w:r w:rsidRPr="005F4310">
        <w:rPr>
          <w:rFonts w:ascii="Times New Roman" w:eastAsia="ＭＳ 明朝" w:hAnsi="Times New Roman" w:cs="Times New Roman"/>
          <w:sz w:val="28"/>
          <w:szCs w:val="28"/>
        </w:rPr>
        <w:t>]</w:t>
      </w:r>
    </w:p>
    <w:p w14:paraId="763AA043" w14:textId="77777777" w:rsidR="00EE73ED" w:rsidRPr="005F4310" w:rsidRDefault="00EE73ED" w:rsidP="005F4310">
      <w:pPr>
        <w:spacing w:after="0" w:line="240" w:lineRule="auto"/>
        <w:ind w:firstLine="567"/>
        <w:jc w:val="both"/>
        <w:rPr>
          <w:rFonts w:ascii="Times New Roman" w:eastAsia="ＭＳ 明朝" w:hAnsi="Times New Roman" w:cs="Times New Roman"/>
          <w:b/>
          <w:bCs/>
          <w:sz w:val="28"/>
          <w:szCs w:val="28"/>
        </w:rPr>
      </w:pPr>
      <w:r w:rsidRPr="005F4310">
        <w:rPr>
          <w:rFonts w:ascii="Times New Roman" w:eastAsia="ＭＳ 明朝" w:hAnsi="Times New Roman" w:cs="Times New Roman"/>
          <w:bCs/>
          <w:sz w:val="28"/>
          <w:szCs w:val="28"/>
        </w:rPr>
        <w:t>[KZ] Бала туу көрсеткішінің төмендеуімен күрес.</w:t>
      </w:r>
    </w:p>
    <w:p w14:paraId="422313EA" w14:textId="77777777" w:rsidR="00EE73ED" w:rsidRPr="005F4310" w:rsidRDefault="00EE73ED" w:rsidP="005F4310">
      <w:pPr>
        <w:spacing w:after="0" w:line="240" w:lineRule="auto"/>
        <w:ind w:firstLine="567"/>
        <w:jc w:val="both"/>
        <w:rPr>
          <w:rFonts w:ascii="Times New Roman" w:eastAsia="ＭＳ 明朝" w:hAnsi="Times New Roman" w:cs="Times New Roman"/>
          <w:bCs/>
          <w:sz w:val="28"/>
          <w:szCs w:val="28"/>
        </w:rPr>
      </w:pPr>
      <w:r w:rsidRPr="005F4310">
        <w:rPr>
          <w:rFonts w:ascii="Times New Roman" w:eastAsia="ＭＳ 明朝" w:hAnsi="Times New Roman" w:cs="Times New Roman"/>
          <w:bCs/>
          <w:sz w:val="28"/>
          <w:szCs w:val="28"/>
        </w:rPr>
        <w:t xml:space="preserve">Бұл мысалда </w:t>
      </w:r>
      <w:r w:rsidRPr="005F4310">
        <w:rPr>
          <w:rFonts w:ascii="Times New Roman" w:eastAsia="ＭＳ 明朝" w:hAnsi="Times New Roman" w:cs="Times New Roman"/>
          <w:bCs/>
          <w:sz w:val="28"/>
          <w:szCs w:val="28"/>
        </w:rPr>
        <w:t>「</w:t>
      </w:r>
      <w:r w:rsidRPr="005F4310">
        <w:rPr>
          <w:rFonts w:ascii="Times New Roman" w:eastAsia="ＭＳ 明朝" w:hAnsi="Times New Roman" w:cs="Times New Roman"/>
          <w:bCs/>
          <w:szCs w:val="28"/>
        </w:rPr>
        <w:t>少子高齢化</w:t>
      </w:r>
      <w:r w:rsidRPr="005F4310">
        <w:rPr>
          <w:rFonts w:ascii="Times New Roman" w:eastAsia="ＭＳ 明朝" w:hAnsi="Times New Roman" w:cs="Times New Roman"/>
          <w:bCs/>
          <w:sz w:val="28"/>
          <w:szCs w:val="28"/>
        </w:rPr>
        <w:t xml:space="preserve">　</w:t>
      </w:r>
      <w:r w:rsidRPr="005F4310">
        <w:rPr>
          <w:rFonts w:ascii="Times New Roman" w:eastAsia="ＭＳ 明朝" w:hAnsi="Times New Roman" w:cs="Times New Roman"/>
          <w:sz w:val="28"/>
          <w:szCs w:val="28"/>
        </w:rPr>
        <w:t>Shōshi kōreika</w:t>
      </w:r>
      <w:r w:rsidRPr="005F4310">
        <w:rPr>
          <w:rFonts w:ascii="Times New Roman" w:eastAsia="ＭＳ 明朝" w:hAnsi="Times New Roman" w:cs="Times New Roman"/>
          <w:bCs/>
          <w:sz w:val="28"/>
          <w:szCs w:val="28"/>
        </w:rPr>
        <w:t>」</w:t>
      </w:r>
      <w:r w:rsidRPr="005F4310">
        <w:rPr>
          <w:rFonts w:ascii="Times New Roman" w:eastAsia="ＭＳ 明朝" w:hAnsi="Times New Roman" w:cs="Times New Roman"/>
          <w:bCs/>
          <w:sz w:val="28"/>
          <w:szCs w:val="28"/>
        </w:rPr>
        <w:t xml:space="preserve">сөз тіркесінің түрленуі жүзеге асты. Себебі, </w:t>
      </w:r>
      <w:r w:rsidRPr="005F4310">
        <w:rPr>
          <w:rFonts w:ascii="Times New Roman" w:eastAsia="ＭＳ 明朝" w:hAnsi="Times New Roman" w:cs="Times New Roman"/>
          <w:bCs/>
          <w:sz w:val="28"/>
          <w:szCs w:val="28"/>
        </w:rPr>
        <w:t>「</w:t>
      </w:r>
      <w:r w:rsidRPr="005F4310">
        <w:rPr>
          <w:rFonts w:ascii="Times New Roman" w:eastAsia="ＭＳ 明朝" w:hAnsi="Times New Roman" w:cs="Times New Roman"/>
          <w:bCs/>
          <w:szCs w:val="28"/>
        </w:rPr>
        <w:t>少子高齢化</w:t>
      </w:r>
      <w:r w:rsidRPr="005F4310">
        <w:rPr>
          <w:rFonts w:ascii="Times New Roman" w:eastAsia="ＭＳ 明朝" w:hAnsi="Times New Roman" w:cs="Times New Roman"/>
          <w:bCs/>
          <w:sz w:val="28"/>
          <w:szCs w:val="28"/>
        </w:rPr>
        <w:t xml:space="preserve">　</w:t>
      </w:r>
      <w:r w:rsidRPr="005F4310">
        <w:rPr>
          <w:rFonts w:ascii="Times New Roman" w:eastAsia="ＭＳ 明朝" w:hAnsi="Times New Roman" w:cs="Times New Roman"/>
          <w:sz w:val="28"/>
          <w:szCs w:val="28"/>
        </w:rPr>
        <w:t>Shōshi kōreika</w:t>
      </w:r>
      <w:r w:rsidRPr="005F4310">
        <w:rPr>
          <w:rFonts w:ascii="Times New Roman" w:eastAsia="ＭＳ 明朝" w:hAnsi="Times New Roman" w:cs="Times New Roman"/>
          <w:bCs/>
          <w:sz w:val="28"/>
          <w:szCs w:val="28"/>
        </w:rPr>
        <w:t>」</w:t>
      </w:r>
      <w:r w:rsidRPr="005F4310">
        <w:rPr>
          <w:rFonts w:ascii="Times New Roman" w:eastAsia="ＭＳ 明朝" w:hAnsi="Times New Roman" w:cs="Times New Roman"/>
          <w:bCs/>
          <w:sz w:val="28"/>
          <w:szCs w:val="28"/>
        </w:rPr>
        <w:t>тіркесін қазақ тіліне сөзбе сөз аударғанда «Бала туудың төмендеуі және халықтың қартаюы» деп аударылады, ал аударма трансформациясының «түсіру» түрін қолдану арқылы «Бала туу көрсеткіші» деп түрленді.</w:t>
      </w:r>
    </w:p>
    <w:p w14:paraId="56BFDAD6" w14:textId="77777777" w:rsidR="00EE73ED" w:rsidRPr="005F4310" w:rsidRDefault="00EE73ED" w:rsidP="005F4310">
      <w:pPr>
        <w:spacing w:after="0" w:line="240" w:lineRule="auto"/>
        <w:ind w:firstLine="567"/>
        <w:jc w:val="both"/>
        <w:rPr>
          <w:rFonts w:ascii="Times New Roman" w:eastAsia="ＭＳ 明朝" w:hAnsi="Times New Roman" w:cs="Times New Roman"/>
          <w:bCs/>
          <w:sz w:val="28"/>
          <w:szCs w:val="28"/>
        </w:rPr>
      </w:pPr>
      <w:r w:rsidRPr="005F4310">
        <w:rPr>
          <w:rFonts w:ascii="Times New Roman" w:eastAsia="ＭＳ 明朝" w:hAnsi="Times New Roman" w:cs="Times New Roman"/>
          <w:bCs/>
          <w:sz w:val="28"/>
          <w:szCs w:val="28"/>
        </w:rPr>
        <w:t xml:space="preserve">Мұндай түрлендірудің бірнеше себебі бар. </w:t>
      </w:r>
    </w:p>
    <w:p w14:paraId="193B33FD" w14:textId="77777777" w:rsidR="00EE73ED" w:rsidRPr="005F4310" w:rsidRDefault="00EE73ED" w:rsidP="005F4310">
      <w:pPr>
        <w:spacing w:after="0" w:line="240" w:lineRule="auto"/>
        <w:ind w:firstLine="567"/>
        <w:jc w:val="both"/>
        <w:rPr>
          <w:rFonts w:ascii="Times New Roman" w:eastAsia="ＭＳ 明朝" w:hAnsi="Times New Roman" w:cs="Times New Roman"/>
          <w:bCs/>
          <w:sz w:val="28"/>
          <w:szCs w:val="28"/>
        </w:rPr>
      </w:pPr>
      <w:r w:rsidRPr="005F4310">
        <w:rPr>
          <w:rFonts w:ascii="Times New Roman" w:eastAsia="ＭＳ 明朝" w:hAnsi="Times New Roman" w:cs="Times New Roman"/>
          <w:bCs/>
          <w:sz w:val="28"/>
          <w:szCs w:val="28"/>
        </w:rPr>
        <w:t xml:space="preserve">Біріншіден, </w:t>
      </w:r>
      <w:r w:rsidRPr="005F4310">
        <w:rPr>
          <w:rFonts w:ascii="Times New Roman" w:eastAsia="ＭＳ 明朝" w:hAnsi="Times New Roman" w:cs="Times New Roman"/>
          <w:bCs/>
          <w:sz w:val="28"/>
          <w:szCs w:val="28"/>
        </w:rPr>
        <w:t>「</w:t>
      </w:r>
      <w:r w:rsidRPr="005F4310">
        <w:rPr>
          <w:rFonts w:ascii="Times New Roman" w:eastAsia="ＭＳ 明朝" w:hAnsi="Times New Roman" w:cs="Times New Roman"/>
          <w:bCs/>
          <w:szCs w:val="28"/>
        </w:rPr>
        <w:t>少子高齢化</w:t>
      </w:r>
      <w:r w:rsidRPr="005F4310">
        <w:rPr>
          <w:rFonts w:ascii="Times New Roman" w:eastAsia="ＭＳ 明朝" w:hAnsi="Times New Roman" w:cs="Times New Roman"/>
          <w:bCs/>
          <w:sz w:val="28"/>
          <w:szCs w:val="28"/>
        </w:rPr>
        <w:t xml:space="preserve">　</w:t>
      </w:r>
      <w:r w:rsidRPr="005F4310">
        <w:rPr>
          <w:rFonts w:ascii="Times New Roman" w:eastAsia="ＭＳ 明朝" w:hAnsi="Times New Roman" w:cs="Times New Roman"/>
          <w:sz w:val="28"/>
          <w:szCs w:val="28"/>
        </w:rPr>
        <w:t>Shōshi kōreika</w:t>
      </w:r>
      <w:r w:rsidRPr="005F4310">
        <w:rPr>
          <w:rFonts w:ascii="Times New Roman" w:eastAsia="ＭＳ 明朝" w:hAnsi="Times New Roman" w:cs="Times New Roman"/>
          <w:bCs/>
          <w:sz w:val="28"/>
          <w:szCs w:val="28"/>
        </w:rPr>
        <w:t>」</w:t>
      </w:r>
      <w:r w:rsidRPr="005F4310">
        <w:rPr>
          <w:rFonts w:ascii="Times New Roman" w:eastAsia="ＭＳ 明朝" w:hAnsi="Times New Roman" w:cs="Times New Roman"/>
          <w:bCs/>
          <w:sz w:val="28"/>
          <w:szCs w:val="28"/>
        </w:rPr>
        <w:t xml:space="preserve">сөз тіркесінің «Бала туудың төмендеуі және халықтың қартаюы» деген сөзбе сөз аудармасы қазақ тілінде айтарлықтай жиі қолданылмайды. Бала туу көрсеткішінің төмендеуі мен халықтық қартаюы жалпы халық санының төмендеуін білідіретін демографиялық мәселені анықтайды. Ағылшын тілінде бұл демографиялық мәселені сипаттау үшін «Aging population – халықтың қартаюы» ұғымы қолданылып, «бала туу көрсеткішінің төмендеуі» ұғымы түсірілсе, қазақ тілінде керісінше «бала туу көрсеткішінің төмендеуі» ұғымы сақталып, «Халықтың қартаюы» ұғымы түсіріледі. Бұның негізгі себебі демографиялық мәселені сипаттау аумағында «бала туу көрсеткіші» ұғымының қазақ тілінде жиірек қолданылуында. </w:t>
      </w:r>
    </w:p>
    <w:p w14:paraId="0F462823" w14:textId="77777777" w:rsidR="00EE73ED" w:rsidRPr="005F4310" w:rsidRDefault="00EE73ED" w:rsidP="005F4310">
      <w:pPr>
        <w:spacing w:after="0" w:line="240" w:lineRule="auto"/>
        <w:ind w:firstLine="567"/>
        <w:jc w:val="both"/>
        <w:rPr>
          <w:rFonts w:ascii="Times New Roman" w:eastAsia="ＭＳ 明朝" w:hAnsi="Times New Roman" w:cs="Times New Roman"/>
          <w:bCs/>
          <w:sz w:val="28"/>
          <w:szCs w:val="28"/>
        </w:rPr>
      </w:pPr>
      <w:r w:rsidRPr="005F4310">
        <w:rPr>
          <w:rFonts w:ascii="Times New Roman" w:eastAsia="ＭＳ 明朝" w:hAnsi="Times New Roman" w:cs="Times New Roman"/>
          <w:bCs/>
          <w:sz w:val="28"/>
          <w:szCs w:val="28"/>
        </w:rPr>
        <w:lastRenderedPageBreak/>
        <w:t>Екіншіден, жаңалық тақырыптарының негізгі ерекшеліктері мен функцияларын еске алатын болсақ, тақырып көзге түсетін, қысқа да нұсқа болуы тиіс. Өзінің мазмұны және құрылымымен оқырмандардың назарын аудартуы керек. Сөзбе сөз аудармадағы «Бала туудың төмендеуі және халық қартаюымен күреске назар аудару» сөйлемі жапон тіліндегі түпнұсқаданда әлдеқайда ұзын және күрделі, ал қазақ тіліндегі жаңалық тақырыптары 5-6 сөзден аспағаны жөн. Жапон тілінде кандзи қолданылатындықтан және «бала туудың төмендеуі және халық қартаюын» білідретін тұрақты тіркес болғандықтан жаңалық тақырыбы қысқа, әрі мазмұнды. Сол себепті, қазақ оқырмандарында түсінікті болатын, демографиялық мәселені анықтайтын «бала туу көрсеткіші» сақталып, «халық санының қартаюы» мен «назар аудару» сөздері түсірілді. Бұл түрлендірудің арқасында сөйлем жаңалық тақырыптарының функцияларына сәйкестендіріліп қана қоймай, сөйлемнің мағынасын да сақтап қалдық.</w:t>
      </w:r>
    </w:p>
    <w:p w14:paraId="571FD72C" w14:textId="4FBD82E2" w:rsidR="00F65E47" w:rsidRPr="005F4310" w:rsidRDefault="00EE73ED" w:rsidP="005F4310">
      <w:pPr>
        <w:spacing w:after="0" w:line="240" w:lineRule="auto"/>
        <w:ind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sz w:val="28"/>
          <w:szCs w:val="28"/>
        </w:rPr>
        <w:t>Ресми-грамматикалық тұрғыдан өте жоғары дәлдікке қарамастан, іс жүзінде аударма мысалдарында сөзсіз бірқатар сәйкессіздіктер бар. Әдетте, жапон тілінен қазақ тіліне аударма жүргізу барысында сөйлемдер біршама көлемді болып шығады. Ойткені кейде аударма үшін көбірек сөздер қажет. Сондықтан, кейбір комбинацияларды аудару кезінде қазақ тіліндегі сөздерді үш есе көп қолдану керек. Өйткені сөзбе-сөз аударма барысында қазақ тілі мен жапон тілінің сәйкес келмейтін грамматикалық және лексикалық аспектілері туындауы мүмкін. Оған, мысалы, жапон тілінде «кандзи», яғни иероглифтердің қолданылуы арқасында сөйлемнің қазақ тіліндегі аудармасына қарағанда қысқа</w:t>
      </w:r>
      <w:r w:rsidR="00F65E47" w:rsidRPr="005F4310">
        <w:rPr>
          <w:rFonts w:ascii="Times New Roman" w:eastAsia="ＭＳ 明朝" w:hAnsi="Times New Roman" w:cs="Times New Roman"/>
          <w:sz w:val="28"/>
          <w:szCs w:val="28"/>
        </w:rPr>
        <w:t xml:space="preserve"> болатыны бір қарағаннан анық. </w:t>
      </w:r>
    </w:p>
    <w:p w14:paraId="3452EE7F" w14:textId="77777777" w:rsidR="00F65E47" w:rsidRPr="005F4310" w:rsidRDefault="00F65E47" w:rsidP="005F4310">
      <w:pPr>
        <w:spacing w:after="0" w:line="240" w:lineRule="auto"/>
        <w:ind w:firstLine="567"/>
        <w:jc w:val="both"/>
        <w:rPr>
          <w:rFonts w:ascii="Times New Roman" w:eastAsia="ＭＳ 明朝" w:hAnsi="Times New Roman" w:cs="Times New Roman"/>
          <w:sz w:val="28"/>
          <w:szCs w:val="28"/>
        </w:rPr>
      </w:pPr>
    </w:p>
    <w:p w14:paraId="6708E06D" w14:textId="39FD9157" w:rsidR="00F65E47" w:rsidRPr="005F4310" w:rsidRDefault="00F65E47" w:rsidP="005F4310">
      <w:pPr>
        <w:spacing w:after="0" w:line="240" w:lineRule="auto"/>
        <w:ind w:firstLine="567"/>
        <w:jc w:val="both"/>
        <w:rPr>
          <w:rFonts w:ascii="Times New Roman" w:hAnsi="Times New Roman" w:cs="Times New Roman"/>
          <w:i/>
          <w:color w:val="000000" w:themeColor="text1"/>
          <w:sz w:val="28"/>
          <w:szCs w:val="28"/>
          <w:lang w:val="kk-KZ"/>
        </w:rPr>
      </w:pPr>
      <w:r w:rsidRPr="005F4310">
        <w:rPr>
          <w:rFonts w:ascii="Times New Roman" w:hAnsi="Times New Roman" w:cs="Times New Roman"/>
          <w:i/>
          <w:color w:val="000000" w:themeColor="text1"/>
          <w:sz w:val="28"/>
          <w:szCs w:val="28"/>
        </w:rPr>
        <w:t xml:space="preserve">Жапон жаңалық тақырыптарындағы </w:t>
      </w:r>
      <w:r w:rsidRPr="005F4310">
        <w:rPr>
          <w:rFonts w:ascii="Times New Roman" w:hAnsi="Times New Roman" w:cs="Times New Roman"/>
          <w:i/>
          <w:color w:val="000000" w:themeColor="text1"/>
          <w:sz w:val="28"/>
          <w:szCs w:val="28"/>
          <w:lang w:val="kk-KZ"/>
        </w:rPr>
        <w:t>барабарлық пен баламалылық</w:t>
      </w:r>
    </w:p>
    <w:p w14:paraId="5E06AAD1" w14:textId="6B948FF8" w:rsidR="00EE73ED" w:rsidRPr="005F4310" w:rsidRDefault="00EE73ED"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hAnsi="Times New Roman" w:cs="Times New Roman"/>
          <w:sz w:val="28"/>
          <w:szCs w:val="28"/>
          <w:lang w:val="kk-KZ"/>
        </w:rPr>
        <w:t xml:space="preserve">Кез-келген аударманың басты мақсаты – </w:t>
      </w:r>
      <w:r w:rsidRPr="005F4310">
        <w:rPr>
          <w:rFonts w:ascii="Times New Roman" w:hAnsi="Times New Roman" w:cs="Times New Roman"/>
          <w:b/>
          <w:i/>
          <w:sz w:val="28"/>
          <w:szCs w:val="28"/>
          <w:lang w:val="kk-KZ"/>
        </w:rPr>
        <w:t>барабарлыққа</w:t>
      </w:r>
      <w:r w:rsidRPr="005F4310">
        <w:rPr>
          <w:rFonts w:ascii="Times New Roman" w:hAnsi="Times New Roman" w:cs="Times New Roman"/>
          <w:sz w:val="28"/>
          <w:szCs w:val="28"/>
          <w:lang w:val="kk-KZ"/>
        </w:rPr>
        <w:t xml:space="preserve"> (адекваттылық) жету. Барабарлық дегеніміз – бұл түпнұсқа мәтіннің мағыналық мазмұнының аударма тілінде нақты жеткізілуі және түпнұсқаның толық функционалды-стилистикалық сәйкестігінің берілуі. Л.С.Бархударов, аударма мәтіні ешқашан түпнұсқа мәтіннің толық және абсолютті баламасы бола алмайды де</w:t>
      </w:r>
      <w:r w:rsidR="0020478A" w:rsidRPr="005F4310">
        <w:rPr>
          <w:rFonts w:ascii="Times New Roman" w:hAnsi="Times New Roman" w:cs="Times New Roman"/>
          <w:sz w:val="28"/>
          <w:szCs w:val="28"/>
          <w:lang w:val="kk-KZ"/>
        </w:rPr>
        <w:t>ген анықтама берген [58</w:t>
      </w:r>
      <w:r w:rsidRPr="005F4310">
        <w:rPr>
          <w:rFonts w:ascii="Times New Roman" w:hAnsi="Times New Roman" w:cs="Times New Roman"/>
          <w:sz w:val="28"/>
          <w:szCs w:val="28"/>
          <w:lang w:val="kk-KZ"/>
        </w:rPr>
        <w:t xml:space="preserve">]. </w:t>
      </w:r>
    </w:p>
    <w:p w14:paraId="20FB7FD9" w14:textId="426EF121" w:rsidR="00EE73ED"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 </w:t>
      </w:r>
      <w:r w:rsidR="00EE73ED" w:rsidRPr="005F4310">
        <w:rPr>
          <w:rFonts w:ascii="Times New Roman" w:hAnsi="Times New Roman" w:cs="Times New Roman"/>
          <w:sz w:val="28"/>
          <w:szCs w:val="28"/>
          <w:lang w:val="kk-KZ"/>
        </w:rPr>
        <w:t xml:space="preserve">«Барабарлық» және «баламалылық» терминдері этимологиялық тұрғыдан байланысты. Олар бірдей латын тілінен «тең», «бірдей» мағынасын береді. </w:t>
      </w:r>
    </w:p>
    <w:p w14:paraId="6B645E3A" w14:textId="77777777" w:rsidR="00EE73ED" w:rsidRPr="005F4310" w:rsidRDefault="00EE73ED"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«Баламалылық» сөзі кез келген мәселені кез келген жағынан толықтай алмастыратын баламаның қолданылуын білдіреді. </w:t>
      </w:r>
    </w:p>
    <w:p w14:paraId="4D38D3EC" w14:textId="7FD44A09" w:rsidR="00EE73ED" w:rsidRPr="005F4310" w:rsidRDefault="00EE73ED" w:rsidP="005F4310">
      <w:pPr>
        <w:spacing w:after="0" w:line="240" w:lineRule="auto"/>
        <w:ind w:firstLine="567"/>
        <w:jc w:val="both"/>
        <w:rPr>
          <w:rFonts w:ascii="Times New Roman" w:hAnsi="Times New Roman" w:cs="Times New Roman"/>
          <w:color w:val="000000" w:themeColor="text1"/>
          <w:sz w:val="28"/>
          <w:szCs w:val="28"/>
          <w:lang w:val="kk-KZ"/>
        </w:rPr>
      </w:pPr>
      <w:r w:rsidRPr="005F4310">
        <w:rPr>
          <w:rFonts w:ascii="Times New Roman" w:hAnsi="Times New Roman" w:cs="Times New Roman"/>
          <w:sz w:val="28"/>
          <w:szCs w:val="28"/>
          <w:lang w:val="kk-KZ"/>
        </w:rPr>
        <w:t>Барабарлық ұғымы аударма мәтініндегі түпнұсқаның коммуникативті функциясын, автордың коммуникативті мақсатын аудармада сақтауға бағытталады. Алайда, нәтижесінде семантикалық-құрылымдық деңгейде бұл мәтіндер бір-біріне ұқсас болмауы мүмкін</w:t>
      </w:r>
      <w:r w:rsidRPr="005F4310">
        <w:rPr>
          <w:rFonts w:ascii="Times New Roman" w:hAnsi="Times New Roman" w:cs="Times New Roman"/>
          <w:color w:val="000000" w:themeColor="text1"/>
          <w:sz w:val="28"/>
          <w:szCs w:val="28"/>
          <w:lang w:val="kk-KZ"/>
        </w:rPr>
        <w:t>.</w:t>
      </w:r>
    </w:p>
    <w:p w14:paraId="0E141C99" w14:textId="4280187B" w:rsidR="00EE73ED" w:rsidRPr="005F4310" w:rsidRDefault="00EE73ED"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А.Д.Швейцер</w:t>
      </w:r>
      <w:r w:rsidR="00F65E47" w:rsidRPr="005F4310">
        <w:rPr>
          <w:rFonts w:ascii="Times New Roman" w:hAnsi="Times New Roman" w:cs="Times New Roman"/>
          <w:sz w:val="28"/>
          <w:szCs w:val="28"/>
          <w:lang w:val="kk-KZ"/>
        </w:rPr>
        <w:t xml:space="preserve"> </w:t>
      </w:r>
      <w:r w:rsidRPr="005F4310">
        <w:rPr>
          <w:rFonts w:ascii="Times New Roman" w:hAnsi="Times New Roman" w:cs="Times New Roman"/>
          <w:i/>
          <w:sz w:val="28"/>
          <w:szCs w:val="28"/>
          <w:lang w:val="kk-KZ"/>
        </w:rPr>
        <w:t>«</w:t>
      </w:r>
      <w:r w:rsidRPr="005F4310">
        <w:rPr>
          <w:rStyle w:val="afa"/>
          <w:rFonts w:ascii="Times New Roman" w:hAnsi="Times New Roman" w:cs="Times New Roman"/>
          <w:bCs/>
          <w:i w:val="0"/>
          <w:sz w:val="28"/>
          <w:szCs w:val="28"/>
          <w:shd w:val="clear" w:color="auto" w:fill="FFFFFF"/>
          <w:lang w:val="kk-KZ"/>
        </w:rPr>
        <w:t>Перевод</w:t>
      </w:r>
      <w:r w:rsidRPr="005F4310">
        <w:rPr>
          <w:rFonts w:ascii="Times New Roman" w:hAnsi="Times New Roman" w:cs="Times New Roman"/>
          <w:i/>
          <w:sz w:val="28"/>
          <w:szCs w:val="28"/>
          <w:shd w:val="clear" w:color="auto" w:fill="FFFFFF"/>
          <w:lang w:val="kk-KZ"/>
        </w:rPr>
        <w:t> и </w:t>
      </w:r>
      <w:r w:rsidRPr="005F4310">
        <w:rPr>
          <w:rStyle w:val="afa"/>
          <w:rFonts w:ascii="Times New Roman" w:hAnsi="Times New Roman" w:cs="Times New Roman"/>
          <w:bCs/>
          <w:i w:val="0"/>
          <w:sz w:val="28"/>
          <w:szCs w:val="28"/>
          <w:shd w:val="clear" w:color="auto" w:fill="FFFFFF"/>
          <w:lang w:val="kk-KZ"/>
        </w:rPr>
        <w:t xml:space="preserve">лингвистика» атты жұмысында </w:t>
      </w:r>
      <w:r w:rsidR="00F65E47" w:rsidRPr="005F4310">
        <w:rPr>
          <w:rStyle w:val="afa"/>
          <w:rFonts w:ascii="Times New Roman" w:hAnsi="Times New Roman" w:cs="Times New Roman"/>
          <w:bCs/>
          <w:i w:val="0"/>
          <w:sz w:val="28"/>
          <w:szCs w:val="28"/>
          <w:shd w:val="clear" w:color="auto" w:fill="FFFFFF"/>
          <w:lang w:val="kk-KZ"/>
        </w:rPr>
        <w:t>[6</w:t>
      </w:r>
      <w:r w:rsidR="0020478A" w:rsidRPr="005F4310">
        <w:rPr>
          <w:rStyle w:val="afa"/>
          <w:rFonts w:ascii="Times New Roman" w:hAnsi="Times New Roman" w:cs="Times New Roman"/>
          <w:bCs/>
          <w:i w:val="0"/>
          <w:sz w:val="28"/>
          <w:szCs w:val="28"/>
          <w:shd w:val="clear" w:color="auto" w:fill="FFFFFF"/>
          <w:lang w:val="kk-KZ"/>
        </w:rPr>
        <w:t>1</w:t>
      </w:r>
      <w:r w:rsidRPr="005F4310">
        <w:rPr>
          <w:rStyle w:val="afa"/>
          <w:rFonts w:ascii="Times New Roman" w:hAnsi="Times New Roman" w:cs="Times New Roman"/>
          <w:bCs/>
          <w:i w:val="0"/>
          <w:sz w:val="28"/>
          <w:szCs w:val="28"/>
          <w:shd w:val="clear" w:color="auto" w:fill="FFFFFF"/>
          <w:lang w:val="kk-KZ"/>
        </w:rPr>
        <w:t>]</w:t>
      </w:r>
      <w:r w:rsidRPr="005F4310">
        <w:rPr>
          <w:rFonts w:ascii="Times New Roman" w:hAnsi="Times New Roman" w:cs="Times New Roman"/>
          <w:i/>
          <w:sz w:val="28"/>
          <w:szCs w:val="28"/>
          <w:shd w:val="clear" w:color="auto" w:fill="FFFFFF"/>
          <w:lang w:val="kk-KZ"/>
        </w:rPr>
        <w:t> </w:t>
      </w:r>
      <w:r w:rsidRPr="005F4310">
        <w:rPr>
          <w:rFonts w:ascii="Times New Roman" w:hAnsi="Times New Roman" w:cs="Times New Roman"/>
          <w:i/>
          <w:sz w:val="28"/>
          <w:szCs w:val="28"/>
          <w:lang w:val="kk-KZ"/>
        </w:rPr>
        <w:t xml:space="preserve">  </w:t>
      </w:r>
      <w:r w:rsidRPr="005F4310">
        <w:rPr>
          <w:rFonts w:ascii="Times New Roman" w:hAnsi="Times New Roman" w:cs="Times New Roman"/>
          <w:sz w:val="28"/>
          <w:szCs w:val="28"/>
          <w:lang w:val="kk-KZ"/>
        </w:rPr>
        <w:t>баламалылықты айтылымның басым функциясын сақтау деп анықтады. Оның пікірінше, жеке сөздердік баламалылығы мәтіннің мазмұнын құрайтын сөздердің мағыналық құрылымының барлық компоненттерінің мүмкіндігінше жақындығын болжайды.</w:t>
      </w:r>
    </w:p>
    <w:p w14:paraId="3499CBB6" w14:textId="77777777" w:rsidR="00EE73ED" w:rsidRPr="005F4310" w:rsidRDefault="00EE73ED"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lastRenderedPageBreak/>
        <w:t xml:space="preserve">А.Д.Швейцер функционалды баламалылық ұғымын түпнұсқа мәтін оқырманының хабарламаға реакциясы мен сол мәтінді аударма тіліндегі оқырманның реакциясын қатар қою арқылы қарастырады. Мысалы, жапон оқырманының жапон тіліндегі хабарламаға реакциясы мен сол мәтіннің қазақ тіліндегі аудармасына қазақ оқырманның реакциясын қарастыру. </w:t>
      </w:r>
    </w:p>
    <w:p w14:paraId="0B28CC74" w14:textId="77777777" w:rsidR="00EE73ED" w:rsidRPr="005F4310" w:rsidRDefault="00EE73ED"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А.Д. Швейцер түпнұсқа мәтін мазмұнының 4 элементін ұсынады:</w:t>
      </w:r>
    </w:p>
    <w:p w14:paraId="37382E9F" w14:textId="77777777" w:rsidR="00EE73ED" w:rsidRPr="005F4310" w:rsidRDefault="00EE73ED" w:rsidP="00AA2CB0">
      <w:pPr>
        <w:pStyle w:val="af1"/>
        <w:numPr>
          <w:ilvl w:val="0"/>
          <w:numId w:val="14"/>
        </w:numPr>
        <w:spacing w:after="0" w:line="240" w:lineRule="auto"/>
        <w:jc w:val="both"/>
        <w:rPr>
          <w:rFonts w:ascii="Times New Roman" w:hAnsi="Times New Roman" w:cs="Times New Roman"/>
          <w:sz w:val="28"/>
          <w:szCs w:val="28"/>
        </w:rPr>
      </w:pPr>
      <w:r w:rsidRPr="005F4310">
        <w:rPr>
          <w:rFonts w:ascii="Times New Roman" w:hAnsi="Times New Roman" w:cs="Times New Roman"/>
          <w:sz w:val="28"/>
          <w:szCs w:val="28"/>
        </w:rPr>
        <w:t>денотативті мағына (тақырыптық жағдайларды белгілеу);</w:t>
      </w:r>
    </w:p>
    <w:p w14:paraId="0161513F" w14:textId="77777777" w:rsidR="00EE73ED" w:rsidRPr="005F4310" w:rsidRDefault="00EE73ED" w:rsidP="00AA2CB0">
      <w:pPr>
        <w:pStyle w:val="af1"/>
        <w:numPr>
          <w:ilvl w:val="0"/>
          <w:numId w:val="14"/>
        </w:numPr>
        <w:spacing w:after="0" w:line="240" w:lineRule="auto"/>
        <w:jc w:val="both"/>
        <w:rPr>
          <w:rFonts w:ascii="Times New Roman" w:hAnsi="Times New Roman" w:cs="Times New Roman"/>
          <w:sz w:val="28"/>
          <w:szCs w:val="28"/>
        </w:rPr>
      </w:pPr>
      <w:r w:rsidRPr="005F4310">
        <w:rPr>
          <w:rFonts w:ascii="Times New Roman" w:hAnsi="Times New Roman" w:cs="Times New Roman"/>
          <w:sz w:val="28"/>
          <w:szCs w:val="28"/>
        </w:rPr>
        <w:t>синтаксистік мағына (тұжырым элементтері арасындағы синтаксистік байланыстар сипаты);</w:t>
      </w:r>
    </w:p>
    <w:p w14:paraId="0D769C4E" w14:textId="77777777" w:rsidR="00EE73ED" w:rsidRPr="005F4310" w:rsidRDefault="00EE73ED" w:rsidP="00AA2CB0">
      <w:pPr>
        <w:pStyle w:val="af1"/>
        <w:numPr>
          <w:ilvl w:val="0"/>
          <w:numId w:val="14"/>
        </w:numPr>
        <w:spacing w:after="0" w:line="240" w:lineRule="auto"/>
        <w:jc w:val="both"/>
        <w:rPr>
          <w:rFonts w:ascii="Times New Roman" w:hAnsi="Times New Roman" w:cs="Times New Roman"/>
          <w:sz w:val="28"/>
          <w:szCs w:val="28"/>
        </w:rPr>
      </w:pPr>
      <w:r w:rsidRPr="005F4310">
        <w:rPr>
          <w:rFonts w:ascii="Times New Roman" w:hAnsi="Times New Roman" w:cs="Times New Roman"/>
          <w:sz w:val="28"/>
          <w:szCs w:val="28"/>
        </w:rPr>
        <w:t>коннотативті мағына (тілдік экспрессияның функционалды-стилистикалық және экспрессивті боялуымен анықталады);</w:t>
      </w:r>
    </w:p>
    <w:p w14:paraId="1A571B94" w14:textId="77777777" w:rsidR="00EE73ED" w:rsidRPr="005F4310" w:rsidRDefault="00EE73ED" w:rsidP="00AA2CB0">
      <w:pPr>
        <w:pStyle w:val="af1"/>
        <w:numPr>
          <w:ilvl w:val="0"/>
          <w:numId w:val="14"/>
        </w:numPr>
        <w:spacing w:after="0" w:line="240" w:lineRule="auto"/>
        <w:jc w:val="both"/>
        <w:rPr>
          <w:rFonts w:ascii="Times New Roman" w:hAnsi="Times New Roman" w:cs="Times New Roman"/>
          <w:sz w:val="28"/>
          <w:szCs w:val="28"/>
        </w:rPr>
      </w:pPr>
      <w:r w:rsidRPr="005F4310">
        <w:rPr>
          <w:rFonts w:ascii="Times New Roman" w:hAnsi="Times New Roman" w:cs="Times New Roman"/>
          <w:sz w:val="28"/>
          <w:szCs w:val="28"/>
        </w:rPr>
        <w:t>прагматикалық мағына (лингвистикалық экспрессия мен коммуникативті әрекеттің қатысушылары арасындағы қатынаспен анықталады).</w:t>
      </w:r>
    </w:p>
    <w:p w14:paraId="1AC9C76F" w14:textId="77777777" w:rsidR="00EE73ED" w:rsidRPr="005F4310" w:rsidRDefault="00EE73ED"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А.Д. Швейцер өзара байланысты 2 сипаттаманы ескере отырып, баламалылықтың иерархиялық модель құрастырады. Ол модельды құруға өзара байланысты екі белгіні ескереді:</w:t>
      </w:r>
    </w:p>
    <w:p w14:paraId="49F4B42B" w14:textId="77777777" w:rsidR="00EE73ED" w:rsidRPr="005F4310" w:rsidRDefault="00EE73ED" w:rsidP="00AA2CB0">
      <w:pPr>
        <w:pStyle w:val="af1"/>
        <w:numPr>
          <w:ilvl w:val="0"/>
          <w:numId w:val="15"/>
        </w:numPr>
        <w:spacing w:after="0" w:line="240" w:lineRule="auto"/>
        <w:jc w:val="both"/>
        <w:rPr>
          <w:rFonts w:ascii="Times New Roman" w:hAnsi="Times New Roman" w:cs="Times New Roman"/>
          <w:sz w:val="28"/>
          <w:szCs w:val="28"/>
        </w:rPr>
      </w:pPr>
      <w:r w:rsidRPr="005F4310">
        <w:rPr>
          <w:rFonts w:ascii="Times New Roman" w:hAnsi="Times New Roman" w:cs="Times New Roman"/>
          <w:sz w:val="28"/>
          <w:szCs w:val="28"/>
        </w:rPr>
        <w:t>Аударма кезінде бастапқы тұжырымның ұшырайтын трансформацияның сипаты.</w:t>
      </w:r>
    </w:p>
    <w:p w14:paraId="4BB0B8B7" w14:textId="77777777" w:rsidR="00EE73ED" w:rsidRPr="005F4310" w:rsidRDefault="00EE73ED" w:rsidP="00AA2CB0">
      <w:pPr>
        <w:pStyle w:val="af1"/>
        <w:numPr>
          <w:ilvl w:val="0"/>
          <w:numId w:val="15"/>
        </w:numPr>
        <w:spacing w:after="0" w:line="240" w:lineRule="auto"/>
        <w:jc w:val="both"/>
        <w:rPr>
          <w:rFonts w:ascii="Times New Roman" w:hAnsi="Times New Roman" w:cs="Times New Roman"/>
          <w:sz w:val="28"/>
          <w:szCs w:val="28"/>
        </w:rPr>
      </w:pPr>
      <w:r w:rsidRPr="005F4310">
        <w:rPr>
          <w:rFonts w:ascii="Times New Roman" w:hAnsi="Times New Roman" w:cs="Times New Roman"/>
          <w:sz w:val="28"/>
          <w:szCs w:val="28"/>
        </w:rPr>
        <w:t>Инварианттың сақталу сипаты (түпнұсқаның өзгеріссіз сақталған қасиеті).</w:t>
      </w:r>
    </w:p>
    <w:p w14:paraId="55AB139B" w14:textId="77777777" w:rsidR="00EE73ED" w:rsidRPr="005F4310" w:rsidRDefault="00EE73ED"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Бұл модельді құру кезінде семиотикада ерекшеленетін семиоздың үш белгісі негізге алынды – синтаксис, семантика және прагматика. Оның әрқайсысында өзінің инвариант тобы болады. </w:t>
      </w:r>
    </w:p>
    <w:p w14:paraId="1F1BF3F5" w14:textId="3E7B44E8" w:rsidR="00EE73ED" w:rsidRPr="005F4310" w:rsidRDefault="00EE73ED"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А.Д.Швейцер инварианттар ретінде мыналарды анықтайды: қарым-қатынас мақсаты (прагматикалық инвариант), мәтінде сипатталған жағдай (ситуациялық инвариант), берілген жағдай (компоненттік инвариант) және синтаксистік құрылым (синтаксистік инвариант) арқылы сипатталған сема мен компоненттер жиынтығы. Кесте </w:t>
      </w:r>
      <w:r w:rsidR="00545702" w:rsidRPr="005F4310">
        <w:rPr>
          <w:rFonts w:ascii="Times New Roman" w:hAnsi="Times New Roman" w:cs="Times New Roman"/>
          <w:sz w:val="28"/>
          <w:szCs w:val="28"/>
          <w:lang w:val="kk-KZ"/>
        </w:rPr>
        <w:t>8</w:t>
      </w:r>
      <w:r w:rsidRPr="005F4310">
        <w:rPr>
          <w:rFonts w:ascii="Times New Roman" w:hAnsi="Times New Roman" w:cs="Times New Roman"/>
          <w:sz w:val="28"/>
          <w:szCs w:val="28"/>
          <w:lang w:val="kk-KZ"/>
        </w:rPr>
        <w:t>.1 арқылы А.Д.Швейцер ұсынған деңгейлер мен инварианттардың қ</w:t>
      </w:r>
      <w:r w:rsidR="0020478A" w:rsidRPr="005F4310">
        <w:rPr>
          <w:rFonts w:ascii="Times New Roman" w:hAnsi="Times New Roman" w:cs="Times New Roman"/>
          <w:sz w:val="28"/>
          <w:szCs w:val="28"/>
          <w:lang w:val="kk-KZ"/>
        </w:rPr>
        <w:t>атынасын қарастыруға болады [61</w:t>
      </w:r>
      <w:r w:rsidRPr="005F4310">
        <w:rPr>
          <w:rFonts w:ascii="Times New Roman" w:hAnsi="Times New Roman" w:cs="Times New Roman"/>
          <w:sz w:val="28"/>
          <w:szCs w:val="28"/>
          <w:lang w:val="kk-KZ"/>
        </w:rPr>
        <w:t xml:space="preserve">]. </w:t>
      </w:r>
    </w:p>
    <w:p w14:paraId="0E6ABEE5" w14:textId="77777777" w:rsidR="00EE73ED" w:rsidRPr="005F4310" w:rsidRDefault="00EE73ED" w:rsidP="005F4310">
      <w:pPr>
        <w:spacing w:after="0" w:line="240" w:lineRule="auto"/>
        <w:ind w:firstLine="567"/>
        <w:jc w:val="both"/>
        <w:rPr>
          <w:rFonts w:ascii="Times New Roman" w:hAnsi="Times New Roman" w:cs="Times New Roman"/>
          <w:sz w:val="28"/>
          <w:szCs w:val="28"/>
          <w:lang w:val="kk-KZ"/>
        </w:rPr>
      </w:pPr>
    </w:p>
    <w:p w14:paraId="302A1635" w14:textId="10AF917E" w:rsidR="00EE73ED" w:rsidRPr="005F4310" w:rsidRDefault="00F65E47"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Кесте </w:t>
      </w:r>
      <w:r w:rsidR="00545702" w:rsidRPr="005F4310">
        <w:rPr>
          <w:rFonts w:ascii="Times New Roman" w:hAnsi="Times New Roman" w:cs="Times New Roman"/>
          <w:sz w:val="28"/>
          <w:szCs w:val="28"/>
          <w:lang w:val="kk-KZ"/>
        </w:rPr>
        <w:t>8</w:t>
      </w:r>
      <w:r w:rsidR="00EE73ED" w:rsidRPr="005F4310">
        <w:rPr>
          <w:rFonts w:ascii="Times New Roman" w:hAnsi="Times New Roman" w:cs="Times New Roman"/>
          <w:sz w:val="28"/>
          <w:szCs w:val="28"/>
          <w:lang w:val="kk-KZ"/>
        </w:rPr>
        <w:t>.1 – А.Д.Швейцер ұсынған деңгейлер мен инварианттардың қатынасы</w:t>
      </w:r>
    </w:p>
    <w:p w14:paraId="59A2BFE0" w14:textId="77777777" w:rsidR="00EE73ED" w:rsidRPr="005F4310" w:rsidRDefault="00EE73ED" w:rsidP="005F4310">
      <w:pPr>
        <w:spacing w:after="0" w:line="240" w:lineRule="auto"/>
        <w:ind w:firstLine="567"/>
        <w:jc w:val="both"/>
        <w:rPr>
          <w:rFonts w:ascii="Times New Roman" w:hAnsi="Times New Roman" w:cs="Times New Roman"/>
          <w:sz w:val="28"/>
          <w:szCs w:val="28"/>
          <w:lang w:val="kk-KZ"/>
        </w:rPr>
      </w:pPr>
    </w:p>
    <w:tbl>
      <w:tblPr>
        <w:tblStyle w:val="af3"/>
        <w:tblW w:w="9634" w:type="dxa"/>
        <w:tblLook w:val="04A0" w:firstRow="1" w:lastRow="0" w:firstColumn="1" w:lastColumn="0" w:noHBand="0" w:noVBand="1"/>
      </w:tblPr>
      <w:tblGrid>
        <w:gridCol w:w="2226"/>
        <w:gridCol w:w="1564"/>
        <w:gridCol w:w="1725"/>
        <w:gridCol w:w="2079"/>
        <w:gridCol w:w="2040"/>
      </w:tblGrid>
      <w:tr w:rsidR="00EE73ED" w:rsidRPr="005F4310" w14:paraId="0C936022" w14:textId="77777777" w:rsidTr="005F4310">
        <w:trPr>
          <w:trHeight w:val="570"/>
        </w:trPr>
        <w:tc>
          <w:tcPr>
            <w:tcW w:w="2263" w:type="dxa"/>
            <w:vMerge w:val="restart"/>
            <w:hideMark/>
          </w:tcPr>
          <w:p w14:paraId="53A7DF4C" w14:textId="77777777" w:rsidR="00EE73ED" w:rsidRPr="008E4A9B" w:rsidRDefault="00EE73ED" w:rsidP="005F4310">
            <w:pPr>
              <w:ind w:firstLine="32"/>
              <w:rPr>
                <w:rFonts w:ascii="Times New Roman" w:hAnsi="Times New Roman" w:cs="Times New Roman"/>
                <w:color w:val="292929"/>
                <w:sz w:val="28"/>
                <w:szCs w:val="28"/>
              </w:rPr>
            </w:pPr>
            <w:r w:rsidRPr="008E4A9B">
              <w:rPr>
                <w:rFonts w:ascii="Times New Roman" w:hAnsi="Times New Roman" w:cs="Times New Roman"/>
                <w:color w:val="292929"/>
                <w:sz w:val="28"/>
                <w:szCs w:val="28"/>
              </w:rPr>
              <w:t>Баламалылық деңгейі</w:t>
            </w:r>
          </w:p>
        </w:tc>
        <w:tc>
          <w:tcPr>
            <w:tcW w:w="7371" w:type="dxa"/>
            <w:gridSpan w:val="4"/>
            <w:hideMark/>
          </w:tcPr>
          <w:p w14:paraId="6A2E482A"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Инвариант сипаты</w:t>
            </w:r>
          </w:p>
        </w:tc>
      </w:tr>
      <w:tr w:rsidR="00EE73ED" w:rsidRPr="005F4310" w14:paraId="2D6D86EC" w14:textId="77777777" w:rsidTr="005F4310">
        <w:trPr>
          <w:trHeight w:val="975"/>
        </w:trPr>
        <w:tc>
          <w:tcPr>
            <w:tcW w:w="2263" w:type="dxa"/>
            <w:vMerge/>
            <w:hideMark/>
          </w:tcPr>
          <w:p w14:paraId="0CDBA8E9" w14:textId="77777777" w:rsidR="00EE73ED" w:rsidRPr="008E4A9B" w:rsidRDefault="00EE73ED" w:rsidP="005F4310">
            <w:pPr>
              <w:ind w:firstLine="32"/>
              <w:rPr>
                <w:rFonts w:ascii="Times New Roman" w:eastAsia="Times New Roman" w:hAnsi="Times New Roman" w:cs="Times New Roman"/>
                <w:color w:val="292929"/>
                <w:sz w:val="28"/>
                <w:szCs w:val="28"/>
              </w:rPr>
            </w:pPr>
          </w:p>
        </w:tc>
        <w:tc>
          <w:tcPr>
            <w:tcW w:w="1701" w:type="dxa"/>
            <w:hideMark/>
          </w:tcPr>
          <w:p w14:paraId="61EB9ABB" w14:textId="77777777" w:rsidR="00EE73ED" w:rsidRPr="008E4A9B" w:rsidRDefault="00EE73ED" w:rsidP="005F4310">
            <w:pPr>
              <w:ind w:firstLine="65"/>
              <w:rPr>
                <w:rFonts w:ascii="Times New Roman" w:hAnsi="Times New Roman" w:cs="Times New Roman"/>
                <w:color w:val="292929"/>
                <w:sz w:val="28"/>
                <w:szCs w:val="28"/>
              </w:rPr>
            </w:pPr>
            <w:r w:rsidRPr="008E4A9B">
              <w:rPr>
                <w:rFonts w:ascii="Times New Roman" w:eastAsia="Times New Roman" w:hAnsi="Times New Roman" w:cs="Times New Roman"/>
                <w:color w:val="292929"/>
                <w:sz w:val="28"/>
                <w:szCs w:val="28"/>
              </w:rPr>
              <w:t>Қарым-</w:t>
            </w:r>
            <w:r w:rsidRPr="008E4A9B">
              <w:rPr>
                <w:rFonts w:ascii="Times New Roman" w:hAnsi="Times New Roman" w:cs="Times New Roman"/>
                <w:color w:val="292929"/>
                <w:sz w:val="28"/>
                <w:szCs w:val="28"/>
              </w:rPr>
              <w:t>қатынас мақсаты</w:t>
            </w:r>
          </w:p>
        </w:tc>
        <w:tc>
          <w:tcPr>
            <w:tcW w:w="1509" w:type="dxa"/>
            <w:hideMark/>
          </w:tcPr>
          <w:p w14:paraId="269BD898" w14:textId="77777777" w:rsidR="00EE73ED" w:rsidRPr="008E4A9B" w:rsidRDefault="00EE73ED" w:rsidP="005F4310">
            <w:pPr>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Сипатталған жағдай</w:t>
            </w:r>
          </w:p>
        </w:tc>
        <w:tc>
          <w:tcPr>
            <w:tcW w:w="2035" w:type="dxa"/>
            <w:hideMark/>
          </w:tcPr>
          <w:p w14:paraId="43D0FED5" w14:textId="77777777" w:rsidR="00EE73ED" w:rsidRPr="008E4A9B" w:rsidRDefault="00EE73ED" w:rsidP="005F4310">
            <w:pPr>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Семалар құрамы (компоненттер)</w:t>
            </w:r>
          </w:p>
        </w:tc>
        <w:tc>
          <w:tcPr>
            <w:tcW w:w="2126" w:type="dxa"/>
            <w:hideMark/>
          </w:tcPr>
          <w:p w14:paraId="43CD1363" w14:textId="77777777" w:rsidR="00EE73ED" w:rsidRPr="008E4A9B" w:rsidRDefault="00EE73ED" w:rsidP="005F4310">
            <w:pPr>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Синтаксистік құрылымы</w:t>
            </w:r>
          </w:p>
        </w:tc>
      </w:tr>
      <w:tr w:rsidR="00EE73ED" w:rsidRPr="005F4310" w14:paraId="39E5019E" w14:textId="77777777" w:rsidTr="005F4310">
        <w:trPr>
          <w:trHeight w:val="234"/>
        </w:trPr>
        <w:tc>
          <w:tcPr>
            <w:tcW w:w="2263" w:type="dxa"/>
            <w:hideMark/>
          </w:tcPr>
          <w:p w14:paraId="5DDDC9EC" w14:textId="77777777" w:rsidR="00EE73ED" w:rsidRPr="008E4A9B" w:rsidRDefault="00EE73ED" w:rsidP="005F4310">
            <w:pPr>
              <w:ind w:firstLine="32"/>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Прагматикалық</w:t>
            </w:r>
          </w:p>
        </w:tc>
        <w:tc>
          <w:tcPr>
            <w:tcW w:w="1701" w:type="dxa"/>
            <w:hideMark/>
          </w:tcPr>
          <w:p w14:paraId="209859CC"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w:t>
            </w:r>
          </w:p>
        </w:tc>
        <w:tc>
          <w:tcPr>
            <w:tcW w:w="1509" w:type="dxa"/>
            <w:hideMark/>
          </w:tcPr>
          <w:p w14:paraId="0FB9B2A4" w14:textId="77777777" w:rsidR="00EE73ED" w:rsidRPr="008E4A9B" w:rsidRDefault="00EE73ED" w:rsidP="005F4310">
            <w:pPr>
              <w:ind w:firstLine="567"/>
              <w:rPr>
                <w:rFonts w:ascii="Times New Roman" w:hAnsi="Times New Roman" w:cs="Times New Roman"/>
                <w:b/>
                <w:bCs/>
                <w:color w:val="292929"/>
                <w:sz w:val="28"/>
                <w:szCs w:val="28"/>
              </w:rPr>
            </w:pPr>
            <w:r w:rsidRPr="008E4A9B">
              <w:rPr>
                <w:rFonts w:ascii="Times New Roman" w:hAnsi="Times New Roman" w:cs="Times New Roman"/>
                <w:b/>
                <w:bCs/>
                <w:color w:val="292929"/>
                <w:sz w:val="28"/>
                <w:szCs w:val="28"/>
              </w:rPr>
              <w:t>－</w:t>
            </w:r>
          </w:p>
        </w:tc>
        <w:tc>
          <w:tcPr>
            <w:tcW w:w="2035" w:type="dxa"/>
            <w:hideMark/>
          </w:tcPr>
          <w:p w14:paraId="6206F4A6"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hAnsi="Times New Roman" w:cs="Times New Roman"/>
                <w:b/>
                <w:bCs/>
                <w:color w:val="292929"/>
                <w:sz w:val="28"/>
                <w:szCs w:val="28"/>
              </w:rPr>
              <w:t>－</w:t>
            </w:r>
          </w:p>
        </w:tc>
        <w:tc>
          <w:tcPr>
            <w:tcW w:w="2126" w:type="dxa"/>
            <w:hideMark/>
          </w:tcPr>
          <w:p w14:paraId="3FE4718D"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hAnsi="Times New Roman" w:cs="Times New Roman"/>
                <w:b/>
                <w:bCs/>
                <w:color w:val="292929"/>
                <w:sz w:val="28"/>
                <w:szCs w:val="28"/>
              </w:rPr>
              <w:t>－</w:t>
            </w:r>
          </w:p>
        </w:tc>
      </w:tr>
      <w:tr w:rsidR="00EE73ED" w:rsidRPr="005F4310" w14:paraId="01154487" w14:textId="77777777" w:rsidTr="005F4310">
        <w:trPr>
          <w:trHeight w:val="1290"/>
        </w:trPr>
        <w:tc>
          <w:tcPr>
            <w:tcW w:w="2263" w:type="dxa"/>
            <w:hideMark/>
          </w:tcPr>
          <w:p w14:paraId="217BEA9C" w14:textId="77777777" w:rsidR="00EE73ED" w:rsidRPr="008E4A9B" w:rsidRDefault="00EE73ED" w:rsidP="005F4310">
            <w:pPr>
              <w:ind w:firstLine="32"/>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Семантикалық ситуациялық (анықтамалық)</w:t>
            </w:r>
          </w:p>
        </w:tc>
        <w:tc>
          <w:tcPr>
            <w:tcW w:w="1701" w:type="dxa"/>
            <w:hideMark/>
          </w:tcPr>
          <w:p w14:paraId="29E41ED7"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w:t>
            </w:r>
          </w:p>
        </w:tc>
        <w:tc>
          <w:tcPr>
            <w:tcW w:w="1509" w:type="dxa"/>
            <w:hideMark/>
          </w:tcPr>
          <w:p w14:paraId="2F7FF27A"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w:t>
            </w:r>
          </w:p>
        </w:tc>
        <w:tc>
          <w:tcPr>
            <w:tcW w:w="2035" w:type="dxa"/>
            <w:hideMark/>
          </w:tcPr>
          <w:p w14:paraId="5A85FA07"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hAnsi="Times New Roman" w:cs="Times New Roman"/>
                <w:b/>
                <w:bCs/>
                <w:color w:val="292929"/>
                <w:sz w:val="28"/>
                <w:szCs w:val="28"/>
              </w:rPr>
              <w:t>－</w:t>
            </w:r>
          </w:p>
        </w:tc>
        <w:tc>
          <w:tcPr>
            <w:tcW w:w="2126" w:type="dxa"/>
            <w:hideMark/>
          </w:tcPr>
          <w:p w14:paraId="60D5B1DD"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hAnsi="Times New Roman" w:cs="Times New Roman"/>
                <w:b/>
                <w:bCs/>
                <w:color w:val="292929"/>
                <w:sz w:val="28"/>
                <w:szCs w:val="28"/>
              </w:rPr>
              <w:t>－</w:t>
            </w:r>
          </w:p>
        </w:tc>
      </w:tr>
      <w:tr w:rsidR="00EE73ED" w:rsidRPr="005F4310" w14:paraId="5A4E4E32" w14:textId="77777777" w:rsidTr="005F4310">
        <w:trPr>
          <w:trHeight w:val="660"/>
        </w:trPr>
        <w:tc>
          <w:tcPr>
            <w:tcW w:w="2263" w:type="dxa"/>
            <w:hideMark/>
          </w:tcPr>
          <w:p w14:paraId="27F2AF55" w14:textId="77777777" w:rsidR="00EE73ED" w:rsidRPr="008E4A9B" w:rsidRDefault="00EE73ED" w:rsidP="005F4310">
            <w:pPr>
              <w:ind w:firstLine="32"/>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lastRenderedPageBreak/>
              <w:t>Семантикалық компоненттік</w:t>
            </w:r>
          </w:p>
        </w:tc>
        <w:tc>
          <w:tcPr>
            <w:tcW w:w="1701" w:type="dxa"/>
            <w:hideMark/>
          </w:tcPr>
          <w:p w14:paraId="243D23E0"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w:t>
            </w:r>
          </w:p>
        </w:tc>
        <w:tc>
          <w:tcPr>
            <w:tcW w:w="1509" w:type="dxa"/>
            <w:hideMark/>
          </w:tcPr>
          <w:p w14:paraId="58961F1A"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w:t>
            </w:r>
          </w:p>
        </w:tc>
        <w:tc>
          <w:tcPr>
            <w:tcW w:w="2035" w:type="dxa"/>
            <w:hideMark/>
          </w:tcPr>
          <w:p w14:paraId="12341F06"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w:t>
            </w:r>
          </w:p>
        </w:tc>
        <w:tc>
          <w:tcPr>
            <w:tcW w:w="2126" w:type="dxa"/>
            <w:hideMark/>
          </w:tcPr>
          <w:p w14:paraId="7496DAA1"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hAnsi="Times New Roman" w:cs="Times New Roman"/>
                <w:b/>
                <w:bCs/>
                <w:color w:val="292929"/>
                <w:sz w:val="28"/>
                <w:szCs w:val="28"/>
              </w:rPr>
              <w:t>－</w:t>
            </w:r>
          </w:p>
        </w:tc>
      </w:tr>
      <w:tr w:rsidR="00EE73ED" w:rsidRPr="005F4310" w14:paraId="1227252C" w14:textId="77777777" w:rsidTr="005F4310">
        <w:trPr>
          <w:trHeight w:val="50"/>
        </w:trPr>
        <w:tc>
          <w:tcPr>
            <w:tcW w:w="2263" w:type="dxa"/>
            <w:hideMark/>
          </w:tcPr>
          <w:p w14:paraId="091AA9D0" w14:textId="77777777" w:rsidR="00EE73ED" w:rsidRPr="008E4A9B" w:rsidRDefault="00EE73ED" w:rsidP="005F4310">
            <w:pPr>
              <w:ind w:firstLine="32"/>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 xml:space="preserve">Синтаксистік </w:t>
            </w:r>
          </w:p>
        </w:tc>
        <w:tc>
          <w:tcPr>
            <w:tcW w:w="1701" w:type="dxa"/>
            <w:hideMark/>
          </w:tcPr>
          <w:p w14:paraId="5EF13547"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w:t>
            </w:r>
          </w:p>
        </w:tc>
        <w:tc>
          <w:tcPr>
            <w:tcW w:w="1509" w:type="dxa"/>
            <w:hideMark/>
          </w:tcPr>
          <w:p w14:paraId="6695BEC8"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w:t>
            </w:r>
          </w:p>
        </w:tc>
        <w:tc>
          <w:tcPr>
            <w:tcW w:w="2035" w:type="dxa"/>
            <w:hideMark/>
          </w:tcPr>
          <w:p w14:paraId="19C4DE44"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w:t>
            </w:r>
          </w:p>
        </w:tc>
        <w:tc>
          <w:tcPr>
            <w:tcW w:w="2126" w:type="dxa"/>
            <w:hideMark/>
          </w:tcPr>
          <w:p w14:paraId="308FA7DA" w14:textId="77777777" w:rsidR="00EE73ED" w:rsidRPr="008E4A9B" w:rsidRDefault="00EE73ED" w:rsidP="005F4310">
            <w:pPr>
              <w:ind w:firstLine="567"/>
              <w:rPr>
                <w:rFonts w:ascii="Times New Roman" w:eastAsia="Times New Roman" w:hAnsi="Times New Roman" w:cs="Times New Roman"/>
                <w:color w:val="292929"/>
                <w:sz w:val="28"/>
                <w:szCs w:val="28"/>
              </w:rPr>
            </w:pPr>
            <w:r w:rsidRPr="008E4A9B">
              <w:rPr>
                <w:rFonts w:ascii="Times New Roman" w:eastAsia="Times New Roman" w:hAnsi="Times New Roman" w:cs="Times New Roman"/>
                <w:color w:val="292929"/>
                <w:sz w:val="28"/>
                <w:szCs w:val="28"/>
              </w:rPr>
              <w:t>+</w:t>
            </w:r>
          </w:p>
        </w:tc>
      </w:tr>
    </w:tbl>
    <w:p w14:paraId="02C9CDB3" w14:textId="77777777" w:rsidR="00EE73ED" w:rsidRPr="005F4310" w:rsidRDefault="00EE73ED" w:rsidP="005F4310">
      <w:pPr>
        <w:spacing w:after="0" w:line="240" w:lineRule="auto"/>
        <w:ind w:firstLine="567"/>
        <w:jc w:val="both"/>
        <w:rPr>
          <w:rFonts w:ascii="Times New Roman" w:hAnsi="Times New Roman" w:cs="Times New Roman"/>
          <w:sz w:val="28"/>
          <w:szCs w:val="28"/>
        </w:rPr>
      </w:pPr>
    </w:p>
    <w:p w14:paraId="12E4EECC" w14:textId="5B0FA35A" w:rsidR="00EE73ED" w:rsidRPr="005F4310" w:rsidRDefault="00545702"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Кесте </w:t>
      </w:r>
      <w:r w:rsidR="00F56EF3" w:rsidRPr="005F4310">
        <w:rPr>
          <w:rFonts w:ascii="Times New Roman" w:hAnsi="Times New Roman" w:cs="Times New Roman"/>
          <w:sz w:val="28"/>
          <w:szCs w:val="28"/>
        </w:rPr>
        <w:t>8</w:t>
      </w:r>
      <w:r w:rsidR="00EE73ED" w:rsidRPr="005F4310">
        <w:rPr>
          <w:rFonts w:ascii="Times New Roman" w:hAnsi="Times New Roman" w:cs="Times New Roman"/>
          <w:sz w:val="28"/>
          <w:szCs w:val="28"/>
        </w:rPr>
        <w:t xml:space="preserve">.1-ге сәйкес, аударманың «жоғарғы шегі» </w:t>
      </w:r>
      <w:r w:rsidR="00EE73ED" w:rsidRPr="005F4310">
        <w:rPr>
          <w:rFonts w:ascii="Times New Roman" w:hAnsi="Times New Roman" w:cs="Times New Roman"/>
          <w:i/>
          <w:sz w:val="28"/>
          <w:szCs w:val="28"/>
        </w:rPr>
        <w:t>синтаксистік деңгейдегі баламалылық</w:t>
      </w:r>
      <w:r w:rsidR="00EE73ED" w:rsidRPr="005F4310">
        <w:rPr>
          <w:rFonts w:ascii="Times New Roman" w:hAnsi="Times New Roman" w:cs="Times New Roman"/>
          <w:sz w:val="28"/>
          <w:szCs w:val="28"/>
        </w:rPr>
        <w:t xml:space="preserve"> болып табылады. Синтаксистік белгі аударма мәтін мағынасының барлық деңгейлерде ауысқандығын көрсетеді. Мысалы: </w:t>
      </w:r>
    </w:p>
    <w:p w14:paraId="73A9C660"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w:t>
      </w:r>
      <w:r w:rsidRPr="005F4310">
        <w:rPr>
          <w:rFonts w:ascii="Times New Roman" w:hAnsi="Times New Roman" w:cs="Times New Roman"/>
          <w:sz w:val="28"/>
          <w:szCs w:val="28"/>
          <w:lang w:val="en-US"/>
        </w:rPr>
        <w:t>JP</w:t>
      </w:r>
      <w:r w:rsidRPr="005F4310">
        <w:rPr>
          <w:rFonts w:ascii="Times New Roman" w:hAnsi="Times New Roman" w:cs="Times New Roman"/>
          <w:sz w:val="28"/>
          <w:szCs w:val="28"/>
        </w:rPr>
        <w:t>]</w:t>
      </w:r>
      <w:r w:rsidRPr="005F4310">
        <w:rPr>
          <w:rFonts w:ascii="Times New Roman" w:hAnsi="Times New Roman" w:cs="Times New Roman"/>
          <w:szCs w:val="28"/>
        </w:rPr>
        <w:t>「国民と共に」は本当か</w:t>
      </w:r>
      <w:r w:rsidRPr="005F4310">
        <w:rPr>
          <w:rFonts w:ascii="Times New Roman" w:hAnsi="Times New Roman" w:cs="Times New Roman"/>
          <w:szCs w:val="28"/>
        </w:rPr>
        <w:t xml:space="preserve"> </w:t>
      </w:r>
    </w:p>
    <w:p w14:paraId="532C3F8B" w14:textId="17F7370D" w:rsidR="00EE73ED" w:rsidRPr="00EB6014" w:rsidRDefault="00EE73ED" w:rsidP="005F4310">
      <w:pPr>
        <w:spacing w:after="0" w:line="240" w:lineRule="auto"/>
        <w:ind w:firstLine="567"/>
        <w:jc w:val="both"/>
        <w:rPr>
          <w:rFonts w:ascii="Times New Roman" w:hAnsi="Times New Roman" w:cs="Times New Roman"/>
          <w:sz w:val="28"/>
          <w:szCs w:val="28"/>
        </w:rPr>
      </w:pPr>
      <w:r w:rsidRPr="00EB6014">
        <w:rPr>
          <w:rFonts w:ascii="Times New Roman" w:hAnsi="Times New Roman" w:cs="Times New Roman"/>
          <w:sz w:val="28"/>
          <w:szCs w:val="28"/>
        </w:rPr>
        <w:t>[</w:t>
      </w:r>
      <w:r w:rsidRPr="005F4310">
        <w:rPr>
          <w:rFonts w:ascii="Times New Roman" w:hAnsi="Times New Roman" w:cs="Times New Roman"/>
          <w:sz w:val="28"/>
          <w:szCs w:val="28"/>
        </w:rPr>
        <w:t>Транскрипция</w:t>
      </w:r>
      <w:r w:rsidRPr="00EB6014">
        <w:rPr>
          <w:rFonts w:ascii="Times New Roman" w:hAnsi="Times New Roman" w:cs="Times New Roman"/>
          <w:sz w:val="28"/>
          <w:szCs w:val="28"/>
        </w:rPr>
        <w:t>] `</w:t>
      </w:r>
      <w:r w:rsidRPr="005F4310">
        <w:rPr>
          <w:rFonts w:ascii="Times New Roman" w:hAnsi="Times New Roman" w:cs="Times New Roman"/>
          <w:sz w:val="28"/>
          <w:szCs w:val="28"/>
          <w:lang w:val="en-US"/>
        </w:rPr>
        <w:t>Kokumin</w:t>
      </w:r>
      <w:r w:rsidRPr="00EB6014">
        <w:rPr>
          <w:rFonts w:ascii="Times New Roman" w:hAnsi="Times New Roman" w:cs="Times New Roman"/>
          <w:sz w:val="28"/>
          <w:szCs w:val="28"/>
        </w:rPr>
        <w:t xml:space="preserve"> </w:t>
      </w:r>
      <w:r w:rsidRPr="005F4310">
        <w:rPr>
          <w:rFonts w:ascii="Times New Roman" w:hAnsi="Times New Roman" w:cs="Times New Roman"/>
          <w:sz w:val="28"/>
          <w:szCs w:val="28"/>
          <w:lang w:val="en-US"/>
        </w:rPr>
        <w:t>to</w:t>
      </w:r>
      <w:r w:rsidRPr="00EB6014">
        <w:rPr>
          <w:rFonts w:ascii="Times New Roman" w:hAnsi="Times New Roman" w:cs="Times New Roman"/>
          <w:sz w:val="28"/>
          <w:szCs w:val="28"/>
        </w:rPr>
        <w:t xml:space="preserve"> </w:t>
      </w:r>
      <w:r w:rsidRPr="005F4310">
        <w:rPr>
          <w:rFonts w:ascii="Times New Roman" w:hAnsi="Times New Roman" w:cs="Times New Roman"/>
          <w:sz w:val="28"/>
          <w:szCs w:val="28"/>
          <w:lang w:val="en-US"/>
        </w:rPr>
        <w:t>tomoni</w:t>
      </w:r>
      <w:r w:rsidRPr="00EB6014">
        <w:rPr>
          <w:rFonts w:ascii="Times New Roman" w:hAnsi="Times New Roman" w:cs="Times New Roman"/>
          <w:sz w:val="28"/>
          <w:szCs w:val="28"/>
        </w:rPr>
        <w:t xml:space="preserve">' </w:t>
      </w:r>
      <w:r w:rsidRPr="005F4310">
        <w:rPr>
          <w:rFonts w:ascii="Times New Roman" w:hAnsi="Times New Roman" w:cs="Times New Roman"/>
          <w:sz w:val="28"/>
          <w:szCs w:val="28"/>
          <w:lang w:val="en-US"/>
        </w:rPr>
        <w:t>wa</w:t>
      </w:r>
      <w:r w:rsidRPr="00EB6014">
        <w:rPr>
          <w:rFonts w:ascii="Times New Roman" w:hAnsi="Times New Roman" w:cs="Times New Roman"/>
          <w:sz w:val="28"/>
          <w:szCs w:val="28"/>
        </w:rPr>
        <w:t xml:space="preserve"> </w:t>
      </w:r>
      <w:r w:rsidRPr="005F4310">
        <w:rPr>
          <w:rFonts w:ascii="Times New Roman" w:hAnsi="Times New Roman" w:cs="Times New Roman"/>
          <w:sz w:val="28"/>
          <w:szCs w:val="28"/>
          <w:lang w:val="en-US"/>
        </w:rPr>
        <w:t>hont</w:t>
      </w:r>
      <w:r w:rsidRPr="00EB6014">
        <w:rPr>
          <w:rFonts w:ascii="Times New Roman" w:hAnsi="Times New Roman" w:cs="Times New Roman"/>
          <w:sz w:val="28"/>
          <w:szCs w:val="28"/>
        </w:rPr>
        <w:t>ō</w:t>
      </w:r>
      <w:r w:rsidRPr="005F4310">
        <w:rPr>
          <w:rFonts w:ascii="Times New Roman" w:hAnsi="Times New Roman" w:cs="Times New Roman"/>
          <w:sz w:val="28"/>
          <w:szCs w:val="28"/>
          <w:lang w:val="en-US"/>
        </w:rPr>
        <w:t>ka</w:t>
      </w:r>
      <w:r w:rsidRPr="00EB6014">
        <w:rPr>
          <w:rFonts w:ascii="Times New Roman" w:hAnsi="Times New Roman" w:cs="Times New Roman"/>
          <w:sz w:val="28"/>
          <w:szCs w:val="28"/>
        </w:rPr>
        <w:t xml:space="preserve"> </w:t>
      </w:r>
      <w:r w:rsidR="0020478A" w:rsidRPr="00EB6014">
        <w:rPr>
          <w:rFonts w:ascii="Times New Roman" w:hAnsi="Times New Roman" w:cs="Times New Roman"/>
          <w:sz w:val="28"/>
          <w:szCs w:val="28"/>
        </w:rPr>
        <w:t>[54</w:t>
      </w:r>
      <w:r w:rsidRPr="00EB6014">
        <w:rPr>
          <w:rFonts w:ascii="Times New Roman" w:hAnsi="Times New Roman" w:cs="Times New Roman"/>
          <w:sz w:val="28"/>
          <w:szCs w:val="28"/>
        </w:rPr>
        <w:t>].</w:t>
      </w:r>
    </w:p>
    <w:p w14:paraId="638E9C46"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w:t>
      </w:r>
      <w:r w:rsidRPr="005F4310">
        <w:rPr>
          <w:rFonts w:ascii="Times New Roman" w:hAnsi="Times New Roman" w:cs="Times New Roman"/>
          <w:sz w:val="28"/>
          <w:szCs w:val="28"/>
          <w:lang w:val="en-US"/>
        </w:rPr>
        <w:t>Kaz</w:t>
      </w:r>
      <w:r w:rsidRPr="005F4310">
        <w:rPr>
          <w:rFonts w:ascii="Times New Roman" w:hAnsi="Times New Roman" w:cs="Times New Roman"/>
          <w:sz w:val="28"/>
          <w:szCs w:val="28"/>
        </w:rPr>
        <w:t>] «Халықпен бірге» деген рас па?</w:t>
      </w:r>
    </w:p>
    <w:p w14:paraId="710E0F08"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және</w:t>
      </w:r>
    </w:p>
    <w:p w14:paraId="43638B6F"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[JP] </w:t>
      </w:r>
      <w:r w:rsidRPr="005F4310">
        <w:rPr>
          <w:rFonts w:ascii="Times New Roman" w:hAnsi="Times New Roman" w:cs="Times New Roman"/>
          <w:szCs w:val="28"/>
        </w:rPr>
        <w:t>教育無償化どんな制度</w:t>
      </w:r>
      <w:r w:rsidRPr="005F4310">
        <w:rPr>
          <w:rFonts w:ascii="Times New Roman" w:hAnsi="Times New Roman" w:cs="Times New Roman"/>
          <w:szCs w:val="28"/>
        </w:rPr>
        <w:t xml:space="preserve"> </w:t>
      </w:r>
    </w:p>
    <w:p w14:paraId="5CE8FFF5" w14:textId="7C7D53A4"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[Транскрипция] Kyōiku mushō-ka don'na seido </w:t>
      </w:r>
      <w:r w:rsidR="00F65E47" w:rsidRPr="005F4310">
        <w:rPr>
          <w:rFonts w:ascii="Times New Roman" w:hAnsi="Times New Roman" w:cs="Times New Roman"/>
          <w:sz w:val="28"/>
          <w:szCs w:val="28"/>
        </w:rPr>
        <w:t>[6</w:t>
      </w:r>
      <w:r w:rsidR="0020478A" w:rsidRPr="005F4310">
        <w:rPr>
          <w:rFonts w:ascii="Times New Roman" w:hAnsi="Times New Roman" w:cs="Times New Roman"/>
          <w:sz w:val="28"/>
          <w:szCs w:val="28"/>
        </w:rPr>
        <w:t>2</w:t>
      </w:r>
      <w:r w:rsidRPr="005F4310">
        <w:rPr>
          <w:rFonts w:ascii="Times New Roman" w:hAnsi="Times New Roman" w:cs="Times New Roman"/>
          <w:sz w:val="28"/>
          <w:szCs w:val="28"/>
        </w:rPr>
        <w:t>].</w:t>
      </w:r>
    </w:p>
    <w:p w14:paraId="71B043A6"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[KAZ] Тегін білім – қандай жүйе? </w:t>
      </w:r>
    </w:p>
    <w:p w14:paraId="12203BDB"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Бұл мысалдарда аударма үрдісі синтаксистік инвариантты сақтай отырып, түпнұсқа тіліндегі бір белгіні аударма тіліндегі баламасына ауыстыру болып табылады. Түпнұсқадағы және аудармадағы сөйлемдердің синтаксистік баламалылығы сирек кездесетін құбылысы. Оның негізгі себебі, грамматикалық жүйелердің бірегейлігінің аздығы мен тілдердің синтаксистік ұйымының ортақ болмауы. Қазақ тілі мен жапон тілінің синтаксистік тәртібі ұқсас деген пікірлерге қарамастан, жапондық БАҚ тілі әлдеқайда күрделі құрастырылған. Жапондық БАҚ тілінің ерекшеліктеріне байланысты, оның ішінде күрделі сөз тіркестері мен эллипсистің жиі қолданылуы, толық синтаксистік баламалылыққа жету оңай емес. </w:t>
      </w:r>
    </w:p>
    <w:p w14:paraId="79A50078" w14:textId="24EE8B50"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i/>
          <w:sz w:val="28"/>
          <w:szCs w:val="28"/>
        </w:rPr>
        <w:t>Семантикалық деңгейдегі баламалылық</w:t>
      </w:r>
      <w:r w:rsidRPr="005F4310">
        <w:rPr>
          <w:rFonts w:ascii="Times New Roman" w:hAnsi="Times New Roman" w:cs="Times New Roman"/>
          <w:sz w:val="28"/>
          <w:szCs w:val="28"/>
        </w:rPr>
        <w:t xml:space="preserve"> екіге бөленеді –  компоненттік және ситуациялық</w:t>
      </w:r>
      <w:r w:rsidR="00F65E47" w:rsidRPr="005F4310">
        <w:rPr>
          <w:rFonts w:ascii="Times New Roman" w:hAnsi="Times New Roman" w:cs="Times New Roman"/>
          <w:sz w:val="28"/>
          <w:szCs w:val="28"/>
        </w:rPr>
        <w:t xml:space="preserve"> [</w:t>
      </w:r>
      <w:r w:rsidR="0020478A" w:rsidRPr="005F4310">
        <w:rPr>
          <w:rFonts w:ascii="Times New Roman" w:hAnsi="Times New Roman" w:cs="Times New Roman"/>
          <w:sz w:val="28"/>
          <w:szCs w:val="28"/>
        </w:rPr>
        <w:t>61</w:t>
      </w:r>
      <w:r w:rsidRPr="005F4310">
        <w:rPr>
          <w:rFonts w:ascii="Times New Roman" w:hAnsi="Times New Roman" w:cs="Times New Roman"/>
          <w:sz w:val="28"/>
          <w:szCs w:val="28"/>
        </w:rPr>
        <w:t>].</w:t>
      </w:r>
    </w:p>
    <w:p w14:paraId="4A0FF979"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Компоненттік деңгей сөз таптарын, сөйлем мүшелерін ауыстыру, сабақты және ырықсыз етістерді түрлендірулер арқылы жүзеге асады. Мұндағы компоненттік деңгейді келесі мысалда байқауға болады: </w:t>
      </w:r>
    </w:p>
    <w:p w14:paraId="61E276CA"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[JP]</w:t>
      </w:r>
      <w:r w:rsidRPr="005F4310">
        <w:rPr>
          <w:rFonts w:ascii="Times New Roman" w:hAnsi="Times New Roman" w:cs="Times New Roman"/>
        </w:rPr>
        <w:t xml:space="preserve"> </w:t>
      </w:r>
      <w:r w:rsidRPr="005F4310">
        <w:rPr>
          <w:rFonts w:ascii="Times New Roman" w:hAnsi="Times New Roman" w:cs="Times New Roman"/>
        </w:rPr>
        <w:t>代表質問に稲田氏「抜擢」</w:t>
      </w:r>
    </w:p>
    <w:p w14:paraId="47F4096F" w14:textId="5632E79D"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[Транскрипция] Daihyō shitsumon ni Inada-shi `batteki'</w:t>
      </w:r>
      <w:r w:rsidR="0020478A" w:rsidRPr="005F4310">
        <w:rPr>
          <w:rFonts w:ascii="Times New Roman" w:hAnsi="Times New Roman" w:cs="Times New Roman"/>
          <w:sz w:val="28"/>
          <w:szCs w:val="28"/>
        </w:rPr>
        <w:t xml:space="preserve"> [63</w:t>
      </w:r>
      <w:r w:rsidRPr="005F4310">
        <w:rPr>
          <w:rFonts w:ascii="Times New Roman" w:hAnsi="Times New Roman" w:cs="Times New Roman"/>
          <w:sz w:val="28"/>
          <w:szCs w:val="28"/>
        </w:rPr>
        <w:t>].</w:t>
      </w:r>
    </w:p>
    <w:p w14:paraId="781AD04C"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[Kaz] Өкілдік сұраққа Инада мырза «таңдалды»</w:t>
      </w:r>
    </w:p>
    <w:p w14:paraId="37B5DFCF"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Мұнда ырықсыз етіске түрлендуру байқалады. Сонымен қатар, синтаксистік құрылымда айырмашылықтар туындағанда, семалардың ұқсас болуы компоненнттердің деңгейін көрсетеді.</w:t>
      </w:r>
    </w:p>
    <w:p w14:paraId="5757C6C3"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Ситуациялық деңгейде бірдей объективті жағдай әр түрлі тілдік құралдарды қолдану арқылы сипатталады. Мұнда компоненттік деңгеймен салыстырғанда күрделі түрлендірулер қолданылады: лексико-грамматикалық түрленулер, мысалы метафоралық және метонимиялық ауысулар, конкретизация, жалпылау және т.б.</w:t>
      </w:r>
    </w:p>
    <w:p w14:paraId="5D711A61" w14:textId="4929D0A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Синтаксистік және семантикалық деңгейлерде аударманың баламалылығына жету мүмкін емес болған жағдайда, аудармашы ақпараттық коммуникативті мақсаты мен интенциясын жеткізуі керек. Себебі, алдыңғы бөлімдерде де ескерілгендей, әрбір тілдің өзіндік дәстүрлі немесе мемлекеттік </w:t>
      </w:r>
      <w:r w:rsidRPr="005F4310">
        <w:rPr>
          <w:rFonts w:ascii="Times New Roman" w:hAnsi="Times New Roman" w:cs="Times New Roman"/>
          <w:sz w:val="28"/>
          <w:szCs w:val="28"/>
        </w:rPr>
        <w:lastRenderedPageBreak/>
        <w:t>бекітілген тілдік формалары бар. Мұндай жағдайда аударма баламалылықтың прагматикалық түрінде жүзеге асады. Көп жағдайда, бұл баламалылықтың түрі аударма лексикалық және грамматикалық түрлендірулерге салына алмайтын жағдайда жүзеге асады</w:t>
      </w:r>
      <w:r w:rsidR="00F65E47" w:rsidRPr="005F4310">
        <w:rPr>
          <w:rFonts w:ascii="Times New Roman" w:hAnsi="Times New Roman" w:cs="Times New Roman"/>
          <w:sz w:val="28"/>
          <w:szCs w:val="28"/>
        </w:rPr>
        <w:t xml:space="preserve"> [</w:t>
      </w:r>
      <w:r w:rsidR="0020478A" w:rsidRPr="005F4310">
        <w:rPr>
          <w:rFonts w:ascii="Times New Roman" w:hAnsi="Times New Roman" w:cs="Times New Roman"/>
          <w:sz w:val="28"/>
          <w:szCs w:val="28"/>
        </w:rPr>
        <w:t>61</w:t>
      </w:r>
      <w:r w:rsidRPr="005F4310">
        <w:rPr>
          <w:rFonts w:ascii="Times New Roman" w:hAnsi="Times New Roman" w:cs="Times New Roman"/>
          <w:sz w:val="28"/>
          <w:szCs w:val="28"/>
        </w:rPr>
        <w:t xml:space="preserve">]. </w:t>
      </w:r>
    </w:p>
    <w:p w14:paraId="570DD886"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[JP] </w:t>
      </w:r>
      <w:r w:rsidRPr="005F4310">
        <w:rPr>
          <w:rFonts w:ascii="Times New Roman" w:hAnsi="Times New Roman" w:cs="Times New Roman"/>
          <w:szCs w:val="28"/>
        </w:rPr>
        <w:t>少子高齢化を克服する具体策が聞きたい</w:t>
      </w:r>
    </w:p>
    <w:p w14:paraId="49386BFD" w14:textId="62458B4B"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[Транскрипция] Shōshi kōrei-ka o kokufuku suru gutai-saku ga kikitai</w:t>
      </w:r>
      <w:r w:rsidR="00F65E47" w:rsidRPr="005F4310">
        <w:rPr>
          <w:rFonts w:ascii="Times New Roman" w:hAnsi="Times New Roman" w:cs="Times New Roman"/>
          <w:sz w:val="28"/>
          <w:szCs w:val="28"/>
        </w:rPr>
        <w:t xml:space="preserve"> [</w:t>
      </w:r>
      <w:r w:rsidR="0020478A" w:rsidRPr="005F4310">
        <w:rPr>
          <w:rFonts w:ascii="Times New Roman" w:hAnsi="Times New Roman" w:cs="Times New Roman"/>
          <w:sz w:val="28"/>
          <w:szCs w:val="28"/>
        </w:rPr>
        <w:t>64</w:t>
      </w:r>
      <w:r w:rsidRPr="005F4310">
        <w:rPr>
          <w:rFonts w:ascii="Times New Roman" w:hAnsi="Times New Roman" w:cs="Times New Roman"/>
          <w:sz w:val="28"/>
          <w:szCs w:val="28"/>
        </w:rPr>
        <w:t>].</w:t>
      </w:r>
    </w:p>
    <w:p w14:paraId="1493A48D"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[Kaz] Премьер-министр Абэ халықтың қартаюы мәселесінің шешімін талап етуде</w:t>
      </w:r>
    </w:p>
    <w:p w14:paraId="7F1C6E51" w14:textId="276EA1AA"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Мұндағы прагматикалық баламалылық автордың ең басты коммуникативті мақсаты – премьер-министрдің талабын жеткізу. Алайда</w:t>
      </w:r>
      <w:r w:rsidR="00F65E47" w:rsidRPr="005F4310">
        <w:rPr>
          <w:rFonts w:ascii="Times New Roman" w:hAnsi="Times New Roman" w:cs="Times New Roman"/>
          <w:sz w:val="28"/>
          <w:szCs w:val="28"/>
        </w:rPr>
        <w:t xml:space="preserve"> </w:t>
      </w:r>
      <w:r w:rsidRPr="005F4310">
        <w:rPr>
          <w:rFonts w:ascii="Times New Roman" w:hAnsi="Times New Roman" w:cs="Times New Roman"/>
          <w:sz w:val="28"/>
          <w:szCs w:val="28"/>
        </w:rPr>
        <w:t xml:space="preserve">адресантты нақытыламаған жағдайда қазақ оқырмандары мақала не туралы екендігін түсіне алмайды. Ал мұндай түспейшілік кейбір оқырмандардан мақаланы оқуға қызығушылық тудырса, басқалары керісінше мән бермей, аттап кетеді. Сол себепті бұл мысалда «премьер-министр Абэ» адресант есімі қоса айтылады. </w:t>
      </w:r>
    </w:p>
    <w:p w14:paraId="00C10301" w14:textId="7B35E066"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Баламалылық деңгейлерінің иерархиясында ең жоғарғы орынды прагматикалық деңгей алады. А.Д. Швейцердің пікірінше бұл деңгей басқа баламалалық деңгейлердің ішінде де жүзеге асуы тиіс. Себебі, ол орталық ақпаратты, яғни коммуникация мақсатын, ол ақпараттың коммуникативті әсерін және </w:t>
      </w:r>
      <w:r w:rsidR="0020478A" w:rsidRPr="005F4310">
        <w:rPr>
          <w:rFonts w:ascii="Times New Roman" w:hAnsi="Times New Roman" w:cs="Times New Roman"/>
          <w:sz w:val="28"/>
          <w:szCs w:val="28"/>
        </w:rPr>
        <w:t>адресақта қатынасын қамтиды [61</w:t>
      </w:r>
      <w:r w:rsidRPr="005F4310">
        <w:rPr>
          <w:rFonts w:ascii="Times New Roman" w:hAnsi="Times New Roman" w:cs="Times New Roman"/>
          <w:sz w:val="28"/>
          <w:szCs w:val="28"/>
        </w:rPr>
        <w:t xml:space="preserve">]. </w:t>
      </w:r>
    </w:p>
    <w:p w14:paraId="6BEB5BE6" w14:textId="77777777" w:rsidR="00EE73ED" w:rsidRPr="005F4310" w:rsidRDefault="00EE73ED" w:rsidP="005F4310">
      <w:pPr>
        <w:spacing w:after="0" w:line="240" w:lineRule="auto"/>
        <w:ind w:firstLine="567"/>
        <w:jc w:val="both"/>
        <w:rPr>
          <w:rFonts w:ascii="Times New Roman" w:hAnsi="Times New Roman" w:cs="Times New Roman"/>
          <w:i/>
          <w:color w:val="000000" w:themeColor="text1"/>
          <w:sz w:val="28"/>
          <w:szCs w:val="28"/>
        </w:rPr>
      </w:pPr>
    </w:p>
    <w:p w14:paraId="3F317D0E" w14:textId="77777777" w:rsidR="00EE73ED" w:rsidRPr="005F4310" w:rsidRDefault="00EE73ED" w:rsidP="005F4310">
      <w:pPr>
        <w:spacing w:after="0" w:line="240" w:lineRule="auto"/>
        <w:ind w:firstLine="567"/>
        <w:jc w:val="both"/>
        <w:rPr>
          <w:rFonts w:ascii="Times New Roman" w:hAnsi="Times New Roman" w:cs="Times New Roman"/>
          <w:i/>
          <w:color w:val="000000" w:themeColor="text1"/>
          <w:sz w:val="28"/>
          <w:szCs w:val="28"/>
        </w:rPr>
      </w:pPr>
      <w:r w:rsidRPr="005F4310">
        <w:rPr>
          <w:rFonts w:ascii="Times New Roman" w:hAnsi="Times New Roman" w:cs="Times New Roman"/>
          <w:i/>
          <w:color w:val="000000" w:themeColor="text1"/>
          <w:sz w:val="28"/>
          <w:szCs w:val="28"/>
        </w:rPr>
        <w:t>Жапон жаңалық тақырыптарындағы эллипсис</w:t>
      </w:r>
    </w:p>
    <w:p w14:paraId="1055744B"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Жапон тілінде «түсіру», яғни эллипсис жиі орын алады. Жаңалық тақырыптарындағы эллипсистің орнын талдаудан бұрын, эллипсис ұғымын анықтаған жөн. </w:t>
      </w:r>
    </w:p>
    <w:p w14:paraId="395B1014" w14:textId="7490AD0B"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О.С.Ахманованың лингвистикалық терминдер сөздігінде берілген анықтама бойынша: «Эллипсис – бұл берілген контекстте немесе жағдайда оңай қалпына келтірілетін ақпараттың элементін түсіру» </w:t>
      </w:r>
      <w:r w:rsidR="00F65E47" w:rsidRPr="005F4310">
        <w:rPr>
          <w:rFonts w:ascii="Times New Roman" w:hAnsi="Times New Roman" w:cs="Times New Roman"/>
          <w:sz w:val="28"/>
          <w:szCs w:val="28"/>
        </w:rPr>
        <w:t>[6</w:t>
      </w:r>
      <w:r w:rsidR="0020478A" w:rsidRPr="005F4310">
        <w:rPr>
          <w:rFonts w:ascii="Times New Roman" w:hAnsi="Times New Roman" w:cs="Times New Roman"/>
          <w:sz w:val="28"/>
          <w:szCs w:val="28"/>
        </w:rPr>
        <w:t>5</w:t>
      </w:r>
      <w:r w:rsidRPr="005F4310">
        <w:rPr>
          <w:rFonts w:ascii="Times New Roman" w:hAnsi="Times New Roman" w:cs="Times New Roman"/>
          <w:sz w:val="28"/>
          <w:szCs w:val="28"/>
        </w:rPr>
        <w:t xml:space="preserve">]. </w:t>
      </w:r>
    </w:p>
    <w:p w14:paraId="758496E5"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Эллипсистің мағыналық қызметі - сөйлеуді мүмкіндігінше динамикалы ету үшін қасақана немқұрайлылықтың әсерін жасау. Ана тілділер үшін эллипсис қызықты грамматикалық құрал болып көрінеді. Ал аудару барысында бірқатар ерекшеліктер орын алуы мүмкін. </w:t>
      </w:r>
    </w:p>
    <w:p w14:paraId="7A9DC1E7" w14:textId="37B7B413"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Жапон жаңалық тақырыптарында жиі түсірілетін сөйлем мүшесі – баяндауыш. Баяндауышты түсірудің нәтижесінде</w:t>
      </w:r>
      <w:r w:rsidRPr="005F4310">
        <w:rPr>
          <w:rFonts w:ascii="Times New Roman" w:hAnsi="Times New Roman" w:cs="Times New Roman"/>
        </w:rPr>
        <w:t xml:space="preserve"> </w:t>
      </w:r>
      <w:r w:rsidRPr="005F4310">
        <w:rPr>
          <w:rFonts w:ascii="Times New Roman" w:hAnsi="Times New Roman" w:cs="Times New Roman"/>
          <w:sz w:val="28"/>
          <w:szCs w:val="28"/>
        </w:rPr>
        <w:t>түгел айтылмағандық әсері туындап, жаңалықтар тақырыбының мәнерлілігі артады. Нәтижесінде, бұл бейтарап мәтіндер арасында жаңалық тақырыптары тұтынушылардың көпшілігінің назарын аударатындығына әкеледі. Себебі, сөйлемнің жетіспейтін мүшесін қалпына келтіру белгілі бір зейін мен ой еңбегін шоғырландыруды қ</w:t>
      </w:r>
      <w:r w:rsidR="00F65E47" w:rsidRPr="005F4310">
        <w:rPr>
          <w:rFonts w:ascii="Times New Roman" w:hAnsi="Times New Roman" w:cs="Times New Roman"/>
          <w:sz w:val="28"/>
          <w:szCs w:val="28"/>
        </w:rPr>
        <w:t>ажет етеді [6</w:t>
      </w:r>
      <w:r w:rsidR="0020478A" w:rsidRPr="005F4310">
        <w:rPr>
          <w:rFonts w:ascii="Times New Roman" w:hAnsi="Times New Roman" w:cs="Times New Roman"/>
          <w:sz w:val="28"/>
          <w:szCs w:val="28"/>
        </w:rPr>
        <w:t>6</w:t>
      </w:r>
      <w:r w:rsidRPr="005F4310">
        <w:rPr>
          <w:rFonts w:ascii="Times New Roman" w:hAnsi="Times New Roman" w:cs="Times New Roman"/>
          <w:sz w:val="28"/>
          <w:szCs w:val="28"/>
        </w:rPr>
        <w:t xml:space="preserve">]. Сонымен қатар, эллипсистің қолданылуы жаңалық тақырыптарының негізгі сипаты, яғни қысқа да нұсқа болуына септігін тигізеді. </w:t>
      </w:r>
    </w:p>
    <w:p w14:paraId="1124BEB8"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Жаңалық тақырыптарын аудару барысында эллипсистік қонструкциялар көбіне трансформациялық түрлендірулер арқылы жүзеге асады. Ол аударма тілінің лексикалық және грамматикалық ерекшеліктеріне тікелей байланысты. Алайда, түсірілген сөзді аударма тілінде түрлендіру қажеттігі туындамауы да </w:t>
      </w:r>
      <w:r w:rsidRPr="005F4310">
        <w:rPr>
          <w:rFonts w:ascii="Times New Roman" w:hAnsi="Times New Roman" w:cs="Times New Roman"/>
          <w:sz w:val="28"/>
          <w:szCs w:val="28"/>
        </w:rPr>
        <w:lastRenderedPageBreak/>
        <w:t xml:space="preserve">мүмкін. Бұл аударма тіліндегі жаңалық тақырыптарының құрылымына байланысты. </w:t>
      </w:r>
    </w:p>
    <w:p w14:paraId="49B55FCD" w14:textId="7D7265C5"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Баяндауыштың түсірілуінен бөлек, жапон жаңалық тақырыптарында сөйлемді демеулік сөзбен аяқтау жиі кездеседі. Яғни, жапон жаңалық тақырыптарында демеуліктен кейінгі сөз, сөздер, сөйлем мүшесі түсіріледі. Алайда, демеуліктерден кейінгі сөздер түсіп қалғанымен, сөйлем контекстінен белгілі болады. Мұндағы демеулікпен аяқталатын сөйлемдер жапон тілінде </w:t>
      </w:r>
      <w:r w:rsidRPr="005F4310">
        <w:rPr>
          <w:rFonts w:ascii="Times New Roman" w:hAnsi="Times New Roman" w:cs="Times New Roman"/>
          <w:sz w:val="28"/>
          <w:szCs w:val="28"/>
        </w:rPr>
        <w:t>「</w:t>
      </w:r>
      <w:r w:rsidRPr="005F4310">
        <w:rPr>
          <w:rFonts w:ascii="Times New Roman" w:hAnsi="Times New Roman" w:cs="Times New Roman"/>
          <w:szCs w:val="28"/>
        </w:rPr>
        <w:t>助詞止め</w:t>
      </w:r>
      <w:r w:rsidRPr="005F4310">
        <w:rPr>
          <w:rFonts w:ascii="Times New Roman" w:hAnsi="Times New Roman" w:cs="Times New Roman"/>
          <w:sz w:val="28"/>
          <w:szCs w:val="28"/>
        </w:rPr>
        <w:t xml:space="preserve"> joshitome</w:t>
      </w:r>
      <w:r w:rsidRPr="005F4310">
        <w:rPr>
          <w:rFonts w:ascii="Times New Roman" w:hAnsi="Times New Roman" w:cs="Times New Roman"/>
          <w:sz w:val="28"/>
          <w:szCs w:val="28"/>
        </w:rPr>
        <w:t>」</w:t>
      </w:r>
      <w:r w:rsidRPr="005F4310">
        <w:rPr>
          <w:rFonts w:ascii="Times New Roman" w:hAnsi="Times New Roman" w:cs="Times New Roman"/>
          <w:sz w:val="28"/>
          <w:szCs w:val="28"/>
        </w:rPr>
        <w:t>ұғымымен анықталады.</w:t>
      </w:r>
      <w:r w:rsidRPr="005F4310">
        <w:rPr>
          <w:rFonts w:ascii="Times New Roman" w:hAnsi="Times New Roman" w:cs="Times New Roman"/>
          <w:sz w:val="28"/>
          <w:szCs w:val="28"/>
        </w:rPr>
        <w:t>「</w:t>
      </w:r>
      <w:r w:rsidRPr="005F4310">
        <w:rPr>
          <w:rFonts w:ascii="Times New Roman" w:hAnsi="Times New Roman" w:cs="Times New Roman"/>
          <w:szCs w:val="28"/>
        </w:rPr>
        <w:t>助詞</w:t>
      </w:r>
      <w:r w:rsidRPr="005F4310">
        <w:rPr>
          <w:rFonts w:ascii="Times New Roman" w:hAnsi="Times New Roman" w:cs="Times New Roman"/>
          <w:sz w:val="28"/>
          <w:szCs w:val="28"/>
        </w:rPr>
        <w:t xml:space="preserve"> joshi</w:t>
      </w:r>
      <w:r w:rsidRPr="005F4310">
        <w:rPr>
          <w:rFonts w:ascii="Times New Roman" w:hAnsi="Times New Roman" w:cs="Times New Roman"/>
          <w:sz w:val="28"/>
          <w:szCs w:val="28"/>
        </w:rPr>
        <w:t>」</w:t>
      </w:r>
      <w:r w:rsidRPr="005F4310">
        <w:rPr>
          <w:rFonts w:ascii="Times New Roman" w:hAnsi="Times New Roman" w:cs="Times New Roman"/>
          <w:sz w:val="28"/>
          <w:szCs w:val="28"/>
        </w:rPr>
        <w:t xml:space="preserve">– демеуліктер, ал </w:t>
      </w:r>
      <w:r w:rsidRPr="005F4310">
        <w:rPr>
          <w:rFonts w:ascii="Times New Roman" w:hAnsi="Times New Roman" w:cs="Times New Roman"/>
          <w:sz w:val="28"/>
          <w:szCs w:val="28"/>
        </w:rPr>
        <w:t>「</w:t>
      </w:r>
      <w:r w:rsidRPr="005F4310">
        <w:rPr>
          <w:rFonts w:ascii="Times New Roman" w:hAnsi="Times New Roman" w:cs="Times New Roman"/>
          <w:szCs w:val="28"/>
        </w:rPr>
        <w:t>止め</w:t>
      </w:r>
      <w:r w:rsidRPr="005F4310">
        <w:rPr>
          <w:rFonts w:ascii="Times New Roman" w:hAnsi="Times New Roman" w:cs="Times New Roman"/>
          <w:sz w:val="28"/>
          <w:szCs w:val="28"/>
        </w:rPr>
        <w:t>tome</w:t>
      </w:r>
      <w:r w:rsidRPr="005F4310">
        <w:rPr>
          <w:rFonts w:ascii="Times New Roman" w:hAnsi="Times New Roman" w:cs="Times New Roman"/>
          <w:sz w:val="28"/>
          <w:szCs w:val="28"/>
        </w:rPr>
        <w:t>」</w:t>
      </w:r>
      <w:r w:rsidRPr="005F4310">
        <w:rPr>
          <w:rFonts w:ascii="Times New Roman" w:hAnsi="Times New Roman" w:cs="Times New Roman"/>
          <w:sz w:val="28"/>
          <w:szCs w:val="28"/>
        </w:rPr>
        <w:t xml:space="preserve">– тоқталыс. Яғни, сөйлемдер </w:t>
      </w:r>
      <w:r w:rsidRPr="005F4310">
        <w:rPr>
          <w:rFonts w:ascii="Times New Roman" w:hAnsi="Times New Roman" w:cs="Times New Roman"/>
          <w:szCs w:val="28"/>
        </w:rPr>
        <w:t>「</w:t>
      </w:r>
      <w:r w:rsidRPr="005F4310">
        <w:rPr>
          <w:rFonts w:ascii="Times New Roman" w:hAnsi="Times New Roman" w:cs="Times New Roman"/>
          <w:szCs w:val="28"/>
          <w:lang w:val="en-US"/>
        </w:rPr>
        <w:t>へ</w:t>
      </w:r>
      <w:r w:rsidRPr="005F4310">
        <w:rPr>
          <w:rFonts w:ascii="Times New Roman" w:hAnsi="Times New Roman" w:cs="Times New Roman"/>
          <w:szCs w:val="28"/>
        </w:rPr>
        <w:t xml:space="preserve"> </w:t>
      </w:r>
      <w:r w:rsidRPr="005F4310">
        <w:rPr>
          <w:rFonts w:ascii="Times New Roman" w:hAnsi="Times New Roman" w:cs="Times New Roman"/>
          <w:sz w:val="28"/>
          <w:szCs w:val="28"/>
        </w:rPr>
        <w:t>he</w:t>
      </w:r>
      <w:r w:rsidRPr="005F4310">
        <w:rPr>
          <w:rFonts w:ascii="Times New Roman" w:hAnsi="Times New Roman" w:cs="Times New Roman"/>
          <w:szCs w:val="28"/>
        </w:rPr>
        <w:t>」、「</w:t>
      </w:r>
      <w:r w:rsidRPr="005F4310">
        <w:rPr>
          <w:rFonts w:ascii="Times New Roman" w:hAnsi="Times New Roman" w:cs="Times New Roman"/>
          <w:szCs w:val="28"/>
          <w:lang w:val="en-US"/>
        </w:rPr>
        <w:t>に</w:t>
      </w:r>
      <w:r w:rsidRPr="005F4310">
        <w:rPr>
          <w:rFonts w:ascii="Times New Roman" w:hAnsi="Times New Roman" w:cs="Times New Roman"/>
          <w:szCs w:val="28"/>
        </w:rPr>
        <w:t xml:space="preserve"> </w:t>
      </w:r>
      <w:r w:rsidRPr="005F4310">
        <w:rPr>
          <w:rFonts w:ascii="Times New Roman" w:hAnsi="Times New Roman" w:cs="Times New Roman"/>
          <w:sz w:val="28"/>
          <w:szCs w:val="28"/>
        </w:rPr>
        <w:t>ni</w:t>
      </w:r>
      <w:r w:rsidRPr="005F4310">
        <w:rPr>
          <w:rFonts w:ascii="Times New Roman" w:hAnsi="Times New Roman" w:cs="Times New Roman"/>
          <w:szCs w:val="28"/>
        </w:rPr>
        <w:t>」、「</w:t>
      </w:r>
      <w:r w:rsidRPr="005F4310">
        <w:rPr>
          <w:rFonts w:ascii="Times New Roman" w:hAnsi="Times New Roman" w:cs="Times New Roman"/>
          <w:szCs w:val="28"/>
          <w:lang w:val="en-US"/>
        </w:rPr>
        <w:t>を</w:t>
      </w:r>
      <w:r w:rsidRPr="005F4310">
        <w:rPr>
          <w:rFonts w:ascii="Times New Roman" w:hAnsi="Times New Roman" w:cs="Times New Roman"/>
          <w:sz w:val="28"/>
          <w:szCs w:val="28"/>
        </w:rPr>
        <w:t xml:space="preserve"> o</w:t>
      </w:r>
      <w:r w:rsidRPr="005F4310">
        <w:rPr>
          <w:rFonts w:ascii="Times New Roman" w:hAnsi="Times New Roman" w:cs="Times New Roman"/>
          <w:szCs w:val="28"/>
        </w:rPr>
        <w:t>」、「</w:t>
      </w:r>
      <w:r w:rsidRPr="005F4310">
        <w:rPr>
          <w:rFonts w:ascii="Times New Roman" w:hAnsi="Times New Roman" w:cs="Times New Roman"/>
          <w:szCs w:val="28"/>
          <w:lang w:val="en-US"/>
        </w:rPr>
        <w:t>か</w:t>
      </w:r>
      <w:r w:rsidRPr="005F4310">
        <w:rPr>
          <w:rFonts w:ascii="Times New Roman" w:hAnsi="Times New Roman" w:cs="Times New Roman"/>
          <w:szCs w:val="28"/>
        </w:rPr>
        <w:t xml:space="preserve"> </w:t>
      </w:r>
      <w:r w:rsidRPr="005F4310">
        <w:rPr>
          <w:rFonts w:ascii="Times New Roman" w:hAnsi="Times New Roman" w:cs="Times New Roman"/>
          <w:sz w:val="28"/>
          <w:szCs w:val="28"/>
        </w:rPr>
        <w:t>ka</w:t>
      </w:r>
      <w:r w:rsidRPr="005F4310">
        <w:rPr>
          <w:rFonts w:ascii="Times New Roman" w:hAnsi="Times New Roman" w:cs="Times New Roman"/>
          <w:szCs w:val="28"/>
        </w:rPr>
        <w:t>」、「</w:t>
      </w:r>
      <w:r w:rsidRPr="005F4310">
        <w:rPr>
          <w:rFonts w:ascii="Times New Roman" w:hAnsi="Times New Roman" w:cs="Times New Roman"/>
          <w:szCs w:val="28"/>
          <w:lang w:val="en-US"/>
        </w:rPr>
        <w:t>も</w:t>
      </w:r>
      <w:r w:rsidRPr="005F4310">
        <w:rPr>
          <w:rFonts w:ascii="Times New Roman" w:hAnsi="Times New Roman" w:cs="Times New Roman"/>
          <w:sz w:val="28"/>
          <w:szCs w:val="28"/>
        </w:rPr>
        <w:t>mo</w:t>
      </w:r>
      <w:r w:rsidRPr="005F4310">
        <w:rPr>
          <w:rFonts w:ascii="Times New Roman" w:hAnsi="Times New Roman" w:cs="Times New Roman"/>
          <w:szCs w:val="28"/>
        </w:rPr>
        <w:t>」</w:t>
      </w:r>
      <w:r w:rsidRPr="005F4310">
        <w:rPr>
          <w:rFonts w:ascii="Times New Roman" w:hAnsi="Times New Roman" w:cs="Times New Roman"/>
          <w:sz w:val="28"/>
          <w:szCs w:val="28"/>
        </w:rPr>
        <w:t xml:space="preserve">демеуліктеріне аяқталады </w:t>
      </w:r>
      <w:r w:rsidR="00F65E47" w:rsidRPr="005F4310">
        <w:rPr>
          <w:rFonts w:ascii="Times New Roman" w:hAnsi="Times New Roman" w:cs="Times New Roman"/>
          <w:sz w:val="28"/>
          <w:szCs w:val="28"/>
        </w:rPr>
        <w:t>[6</w:t>
      </w:r>
      <w:r w:rsidR="0020478A" w:rsidRPr="005F4310">
        <w:rPr>
          <w:rFonts w:ascii="Times New Roman" w:hAnsi="Times New Roman" w:cs="Times New Roman"/>
          <w:sz w:val="28"/>
          <w:szCs w:val="28"/>
        </w:rPr>
        <w:t>7</w:t>
      </w:r>
      <w:r w:rsidRPr="005F4310">
        <w:rPr>
          <w:rFonts w:ascii="Times New Roman" w:hAnsi="Times New Roman" w:cs="Times New Roman"/>
          <w:sz w:val="28"/>
          <w:szCs w:val="28"/>
        </w:rPr>
        <w:t>]. Осындай сөйлемдердің басқа эллипсистік түсірілулерден айырмашылығы, әрбір демеулік сөз өзінен кейінгі түскен сөзге сілтеме береді. Олар келесі мысалдарда қарастырылады:</w:t>
      </w:r>
    </w:p>
    <w:p w14:paraId="4E2915D6" w14:textId="77777777" w:rsidR="00EE73ED" w:rsidRPr="005F4310" w:rsidRDefault="00EE73ED" w:rsidP="005F4310">
      <w:pPr>
        <w:spacing w:after="0" w:line="240" w:lineRule="auto"/>
        <w:ind w:firstLine="567"/>
        <w:jc w:val="both"/>
        <w:rPr>
          <w:rFonts w:ascii="Times New Roman" w:hAnsi="Times New Roman" w:cs="Times New Roman"/>
          <w:szCs w:val="28"/>
        </w:rPr>
      </w:pPr>
      <w:r w:rsidRPr="005F4310">
        <w:rPr>
          <w:rFonts w:ascii="Times New Roman" w:hAnsi="Times New Roman" w:cs="Times New Roman"/>
          <w:szCs w:val="28"/>
        </w:rPr>
        <w:t>「</w:t>
      </w:r>
      <w:r w:rsidRPr="005F4310">
        <w:rPr>
          <w:rFonts w:ascii="Times New Roman" w:hAnsi="Times New Roman" w:cs="Times New Roman"/>
          <w:szCs w:val="28"/>
          <w:lang w:val="en-US"/>
        </w:rPr>
        <w:t>へ</w:t>
      </w:r>
      <w:r w:rsidRPr="005F4310">
        <w:rPr>
          <w:rFonts w:ascii="Times New Roman" w:hAnsi="Times New Roman" w:cs="Times New Roman"/>
          <w:szCs w:val="28"/>
        </w:rPr>
        <w:t xml:space="preserve"> </w:t>
      </w:r>
      <w:r w:rsidRPr="005F4310">
        <w:rPr>
          <w:rFonts w:ascii="Times New Roman" w:hAnsi="Times New Roman" w:cs="Times New Roman"/>
          <w:sz w:val="28"/>
          <w:szCs w:val="28"/>
        </w:rPr>
        <w:t>he</w:t>
      </w:r>
      <w:r w:rsidRPr="005F4310">
        <w:rPr>
          <w:rFonts w:ascii="Times New Roman" w:hAnsi="Times New Roman" w:cs="Times New Roman"/>
          <w:szCs w:val="28"/>
        </w:rPr>
        <w:t>」</w:t>
      </w:r>
    </w:p>
    <w:p w14:paraId="19378ED5"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Болашақ уақыт жүйесі – кеңістіктік метафора </w:t>
      </w:r>
      <w:r w:rsidRPr="005F4310">
        <w:rPr>
          <w:rFonts w:ascii="Times New Roman" w:hAnsi="Times New Roman" w:cs="Times New Roman"/>
          <w:sz w:val="24"/>
          <w:szCs w:val="28"/>
        </w:rPr>
        <w:t>「へ</w:t>
      </w:r>
      <w:r w:rsidRPr="005F4310">
        <w:rPr>
          <w:rFonts w:ascii="Times New Roman" w:hAnsi="Times New Roman" w:cs="Times New Roman"/>
          <w:szCs w:val="28"/>
        </w:rPr>
        <w:t xml:space="preserve"> </w:t>
      </w:r>
      <w:r w:rsidRPr="005F4310">
        <w:rPr>
          <w:rFonts w:ascii="Times New Roman" w:hAnsi="Times New Roman" w:cs="Times New Roman"/>
          <w:sz w:val="28"/>
          <w:szCs w:val="28"/>
        </w:rPr>
        <w:t>he</w:t>
      </w:r>
      <w:r w:rsidRPr="005F4310">
        <w:rPr>
          <w:rFonts w:ascii="Times New Roman" w:hAnsi="Times New Roman" w:cs="Times New Roman"/>
          <w:sz w:val="24"/>
          <w:szCs w:val="28"/>
        </w:rPr>
        <w:t>」</w:t>
      </w:r>
      <w:r w:rsidRPr="005F4310">
        <w:rPr>
          <w:rFonts w:ascii="Times New Roman" w:hAnsi="Times New Roman" w:cs="Times New Roman"/>
          <w:sz w:val="28"/>
          <w:szCs w:val="28"/>
        </w:rPr>
        <w:t xml:space="preserve">демеулік сөзімен сөйлемнің аяқталуы арқылы көрсетіледі. </w:t>
      </w:r>
    </w:p>
    <w:p w14:paraId="036F3DED" w14:textId="40C071DE"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Жапондық тақырыптары </w:t>
      </w:r>
      <w:r w:rsidRPr="005F4310">
        <w:rPr>
          <w:rFonts w:ascii="Times New Roman" w:hAnsi="Times New Roman" w:cs="Times New Roman"/>
          <w:szCs w:val="28"/>
        </w:rPr>
        <w:t>「へ</w:t>
      </w:r>
      <w:r w:rsidRPr="005F4310">
        <w:rPr>
          <w:rFonts w:ascii="Times New Roman" w:hAnsi="Times New Roman" w:cs="Times New Roman"/>
          <w:sz w:val="28"/>
          <w:szCs w:val="28"/>
        </w:rPr>
        <w:t>he</w:t>
      </w:r>
      <w:r w:rsidRPr="005F4310">
        <w:rPr>
          <w:rFonts w:ascii="Times New Roman" w:hAnsi="Times New Roman" w:cs="Times New Roman"/>
          <w:szCs w:val="28"/>
        </w:rPr>
        <w:t>」</w:t>
      </w:r>
      <w:r w:rsidRPr="005F4310">
        <w:rPr>
          <w:rFonts w:ascii="Times New Roman" w:hAnsi="Times New Roman" w:cs="Times New Roman"/>
          <w:sz w:val="28"/>
          <w:szCs w:val="28"/>
        </w:rPr>
        <w:t xml:space="preserve">демеулік сөзімен аяқталған жағдайда, соған тиісті жаңалықтар мәтінінде дәл сол </w:t>
      </w:r>
      <w:r w:rsidRPr="005F4310">
        <w:rPr>
          <w:rFonts w:ascii="Times New Roman" w:hAnsi="Times New Roman" w:cs="Times New Roman"/>
          <w:szCs w:val="28"/>
        </w:rPr>
        <w:t>「へ</w:t>
      </w:r>
      <w:r w:rsidRPr="005F4310">
        <w:rPr>
          <w:rFonts w:ascii="Times New Roman" w:hAnsi="Times New Roman" w:cs="Times New Roman"/>
          <w:szCs w:val="28"/>
        </w:rPr>
        <w:t xml:space="preserve"> (he)</w:t>
      </w:r>
      <w:r w:rsidRPr="005F4310">
        <w:rPr>
          <w:rFonts w:ascii="Times New Roman" w:hAnsi="Times New Roman" w:cs="Times New Roman"/>
          <w:szCs w:val="28"/>
        </w:rPr>
        <w:t>」</w:t>
      </w:r>
      <w:r w:rsidRPr="005F4310">
        <w:rPr>
          <w:rFonts w:ascii="Times New Roman" w:hAnsi="Times New Roman" w:cs="Times New Roman"/>
          <w:sz w:val="28"/>
          <w:szCs w:val="28"/>
        </w:rPr>
        <w:t>демеулік сөзін қолдануға сирек жол беріледі. Оның орнына</w:t>
      </w:r>
      <w:r w:rsidRPr="005F4310">
        <w:rPr>
          <w:rFonts w:ascii="Times New Roman" w:hAnsi="Times New Roman" w:cs="Times New Roman"/>
          <w:szCs w:val="28"/>
        </w:rPr>
        <w:t>「方針</w:t>
      </w:r>
      <w:r w:rsidRPr="005F4310">
        <w:rPr>
          <w:rFonts w:ascii="Times New Roman" w:hAnsi="Times New Roman" w:cs="Times New Roman"/>
          <w:sz w:val="28"/>
          <w:szCs w:val="23"/>
          <w:shd w:val="clear" w:color="auto" w:fill="FFFFFF"/>
        </w:rPr>
        <w:t>hōshin</w:t>
      </w:r>
      <w:r w:rsidRPr="005F4310">
        <w:rPr>
          <w:rFonts w:ascii="Times New Roman" w:hAnsi="Times New Roman" w:cs="Times New Roman"/>
          <w:szCs w:val="28"/>
        </w:rPr>
        <w:t>」・「計画</w:t>
      </w:r>
      <w:r w:rsidRPr="005F4310">
        <w:rPr>
          <w:rFonts w:ascii="Times New Roman" w:hAnsi="Times New Roman" w:cs="Times New Roman"/>
          <w:sz w:val="28"/>
          <w:szCs w:val="23"/>
          <w:shd w:val="clear" w:color="auto" w:fill="FFFFFF"/>
        </w:rPr>
        <w:t>keikaku</w:t>
      </w:r>
      <w:r w:rsidRPr="005F4310">
        <w:rPr>
          <w:rFonts w:ascii="Times New Roman" w:hAnsi="Times New Roman" w:cs="Times New Roman"/>
          <w:szCs w:val="28"/>
        </w:rPr>
        <w:t>」・「見通し</w:t>
      </w:r>
      <w:r w:rsidRPr="005F4310">
        <w:rPr>
          <w:rFonts w:ascii="Times New Roman" w:hAnsi="Times New Roman" w:cs="Times New Roman"/>
          <w:sz w:val="28"/>
          <w:szCs w:val="28"/>
          <w:shd w:val="clear" w:color="auto" w:fill="FFFFFF"/>
        </w:rPr>
        <w:t>mitōshi</w:t>
      </w:r>
      <w:r w:rsidRPr="005F4310">
        <w:rPr>
          <w:rFonts w:ascii="Times New Roman" w:hAnsi="Times New Roman" w:cs="Times New Roman"/>
          <w:szCs w:val="28"/>
        </w:rPr>
        <w:t>」・「～ことになりました</w:t>
      </w:r>
      <w:r w:rsidRPr="005F4310">
        <w:rPr>
          <w:rFonts w:ascii="Times New Roman" w:hAnsi="Times New Roman" w:cs="Times New Roman"/>
          <w:sz w:val="28"/>
          <w:szCs w:val="28"/>
          <w:shd w:val="clear" w:color="auto" w:fill="FFFFFF"/>
        </w:rPr>
        <w:t>koto ni narimashita</w:t>
      </w:r>
      <w:r w:rsidRPr="005F4310">
        <w:rPr>
          <w:rFonts w:ascii="Times New Roman" w:hAnsi="Times New Roman" w:cs="Times New Roman"/>
          <w:szCs w:val="28"/>
        </w:rPr>
        <w:t>」</w:t>
      </w:r>
      <w:r w:rsidRPr="005F4310">
        <w:rPr>
          <w:rFonts w:ascii="Times New Roman" w:hAnsi="Times New Roman" w:cs="Times New Roman"/>
          <w:sz w:val="28"/>
          <w:szCs w:val="28"/>
        </w:rPr>
        <w:t>сияқты тіркестер қолданылады. Сондықтан, бұл жапондық тақырыптық сөй</w:t>
      </w:r>
      <w:r w:rsidR="00F65E47" w:rsidRPr="005F4310">
        <w:rPr>
          <w:rFonts w:ascii="Times New Roman" w:hAnsi="Times New Roman" w:cs="Times New Roman"/>
          <w:sz w:val="28"/>
          <w:szCs w:val="28"/>
        </w:rPr>
        <w:t>лемнің соңында пайда болады [6</w:t>
      </w:r>
      <w:r w:rsidR="0020478A" w:rsidRPr="005F4310">
        <w:rPr>
          <w:rFonts w:ascii="Times New Roman" w:hAnsi="Times New Roman" w:cs="Times New Roman"/>
          <w:sz w:val="28"/>
          <w:szCs w:val="28"/>
        </w:rPr>
        <w:t>7</w:t>
      </w:r>
      <w:r w:rsidRPr="005F4310">
        <w:rPr>
          <w:rFonts w:ascii="Times New Roman" w:hAnsi="Times New Roman" w:cs="Times New Roman"/>
          <w:sz w:val="28"/>
          <w:szCs w:val="28"/>
        </w:rPr>
        <w:t>].</w:t>
      </w:r>
    </w:p>
    <w:p w14:paraId="5DA75795" w14:textId="4943F3F5"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Алайда, </w:t>
      </w:r>
      <w:r w:rsidRPr="005F4310">
        <w:rPr>
          <w:rFonts w:ascii="Times New Roman" w:hAnsi="Times New Roman" w:cs="Times New Roman"/>
          <w:sz w:val="28"/>
          <w:szCs w:val="28"/>
        </w:rPr>
        <w:t>劉　吉香</w:t>
      </w:r>
      <w:r w:rsidRPr="005F4310">
        <w:rPr>
          <w:rFonts w:ascii="Times New Roman" w:hAnsi="Times New Roman" w:cs="Times New Roman"/>
          <w:sz w:val="28"/>
          <w:szCs w:val="28"/>
        </w:rPr>
        <w:t xml:space="preserve"> (Ryu Yoshika) пайымдауынша, </w:t>
      </w:r>
      <w:r w:rsidRPr="005F4310">
        <w:rPr>
          <w:rFonts w:ascii="Times New Roman" w:hAnsi="Times New Roman" w:cs="Times New Roman"/>
          <w:szCs w:val="28"/>
        </w:rPr>
        <w:t>「へ</w:t>
      </w:r>
      <w:r w:rsidRPr="005F4310">
        <w:rPr>
          <w:rFonts w:ascii="Times New Roman" w:hAnsi="Times New Roman" w:cs="Times New Roman"/>
          <w:szCs w:val="28"/>
        </w:rPr>
        <w:t xml:space="preserve"> </w:t>
      </w:r>
      <w:r w:rsidRPr="005F4310">
        <w:rPr>
          <w:rFonts w:ascii="Times New Roman" w:hAnsi="Times New Roman" w:cs="Times New Roman"/>
          <w:sz w:val="28"/>
          <w:szCs w:val="28"/>
        </w:rPr>
        <w:t>he</w:t>
      </w:r>
      <w:r w:rsidRPr="005F4310">
        <w:rPr>
          <w:rFonts w:ascii="Times New Roman" w:hAnsi="Times New Roman" w:cs="Times New Roman"/>
          <w:szCs w:val="28"/>
        </w:rPr>
        <w:t>」</w:t>
      </w:r>
      <w:r w:rsidRPr="005F4310">
        <w:rPr>
          <w:rFonts w:ascii="Times New Roman" w:hAnsi="Times New Roman" w:cs="Times New Roman"/>
          <w:sz w:val="28"/>
          <w:szCs w:val="28"/>
        </w:rPr>
        <w:t>тек болашақ, уақыт жүйесінен басқа да қолданыста кездеседі. Мысалы, орын немесе бағыт номенклатурасында, саммит немесе жиын сияқты адамдардың жиналу оқиғасын білдіретін номенклатура аяларында және тағы басқа кездеседі. Біздік зерттеу жұмысымызға жиналу оқиғасын білдіретін номенклатурасы жақынырақ</w:t>
      </w:r>
      <w:r w:rsidR="00F65E47" w:rsidRPr="005F4310">
        <w:rPr>
          <w:rFonts w:ascii="Times New Roman" w:hAnsi="Times New Roman" w:cs="Times New Roman"/>
          <w:sz w:val="28"/>
          <w:szCs w:val="28"/>
        </w:rPr>
        <w:t xml:space="preserve"> [</w:t>
      </w:r>
      <w:r w:rsidR="0020478A" w:rsidRPr="005F4310">
        <w:rPr>
          <w:rFonts w:ascii="Times New Roman" w:hAnsi="Times New Roman" w:cs="Times New Roman"/>
          <w:sz w:val="28"/>
          <w:szCs w:val="28"/>
        </w:rPr>
        <w:t>68</w:t>
      </w:r>
      <w:r w:rsidRPr="005F4310">
        <w:rPr>
          <w:rFonts w:ascii="Times New Roman" w:hAnsi="Times New Roman" w:cs="Times New Roman"/>
          <w:sz w:val="28"/>
          <w:szCs w:val="28"/>
        </w:rPr>
        <w:t xml:space="preserve">]. </w:t>
      </w:r>
    </w:p>
    <w:p w14:paraId="77D7C897" w14:textId="77777777" w:rsidR="00EE73ED" w:rsidRPr="005F4310" w:rsidRDefault="00EE73ED"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Cs w:val="28"/>
        </w:rPr>
        <w:t>「へ」</w:t>
      </w:r>
      <w:r w:rsidRPr="005F4310">
        <w:rPr>
          <w:rFonts w:ascii="Times New Roman" w:hAnsi="Times New Roman" w:cs="Times New Roman"/>
          <w:sz w:val="28"/>
          <w:szCs w:val="28"/>
        </w:rPr>
        <w:t xml:space="preserve">демеулік сөзімен келесі мысалдар кездесті: </w:t>
      </w:r>
    </w:p>
    <w:p w14:paraId="2C37446A" w14:textId="77777777" w:rsidR="00EE73ED" w:rsidRPr="005F4310" w:rsidRDefault="00EE73ED" w:rsidP="005F4310">
      <w:pPr>
        <w:spacing w:after="0" w:line="240" w:lineRule="auto"/>
        <w:ind w:firstLine="567"/>
        <w:jc w:val="both"/>
        <w:rPr>
          <w:rFonts w:ascii="Times New Roman" w:hAnsi="Times New Roman" w:cs="Times New Roman"/>
        </w:rPr>
      </w:pPr>
      <w:r w:rsidRPr="005F4310">
        <w:rPr>
          <w:rFonts w:ascii="Times New Roman" w:hAnsi="Times New Roman" w:cs="Times New Roman"/>
        </w:rPr>
        <w:t>「外国人材、必要性強調</w:t>
      </w:r>
      <w:r w:rsidRPr="005F4310">
        <w:rPr>
          <w:rFonts w:ascii="Times New Roman" w:hAnsi="Times New Roman" w:cs="Times New Roman"/>
          <w:lang w:val="en-US"/>
        </w:rPr>
        <w:t>へ</w:t>
      </w:r>
      <w:r w:rsidRPr="005F4310">
        <w:rPr>
          <w:rFonts w:ascii="Times New Roman" w:hAnsi="Times New Roman" w:cs="Times New Roman"/>
        </w:rPr>
        <w:t>」</w:t>
      </w:r>
      <w:r w:rsidRPr="005F4310">
        <w:rPr>
          <w:rFonts w:ascii="Times New Roman" w:hAnsi="Times New Roman" w:cs="Times New Roman"/>
        </w:rPr>
        <w:t xml:space="preserve"> </w:t>
      </w:r>
    </w:p>
    <w:p w14:paraId="5F485E36" w14:textId="668EFD76" w:rsidR="00EE73ED" w:rsidRPr="005F4310" w:rsidRDefault="00EE73ED" w:rsidP="005F4310">
      <w:pPr>
        <w:spacing w:after="0" w:line="240" w:lineRule="auto"/>
        <w:ind w:firstLine="567"/>
        <w:jc w:val="both"/>
        <w:rPr>
          <w:rFonts w:ascii="Times New Roman" w:hAnsi="Times New Roman" w:cs="Times New Roman"/>
        </w:rPr>
      </w:pPr>
      <w:r w:rsidRPr="005F4310">
        <w:rPr>
          <w:rFonts w:ascii="Times New Roman" w:hAnsi="Times New Roman" w:cs="Times New Roman"/>
          <w:sz w:val="28"/>
        </w:rPr>
        <w:t xml:space="preserve">gaikoku jinzai, hitsuyō-sei kyōchō e </w:t>
      </w:r>
      <w:r w:rsidR="0020478A" w:rsidRPr="005F4310">
        <w:rPr>
          <w:rFonts w:ascii="Times New Roman" w:hAnsi="Times New Roman" w:cs="Times New Roman"/>
          <w:sz w:val="28"/>
        </w:rPr>
        <w:t>[69</w:t>
      </w:r>
      <w:r w:rsidRPr="005F4310">
        <w:rPr>
          <w:rFonts w:ascii="Times New Roman" w:hAnsi="Times New Roman" w:cs="Times New Roman"/>
          <w:sz w:val="28"/>
        </w:rPr>
        <w:t>].</w:t>
      </w:r>
    </w:p>
    <w:p w14:paraId="7653374C" w14:textId="77777777" w:rsidR="00EE73ED" w:rsidRPr="005F4310" w:rsidRDefault="00EE73ED" w:rsidP="005F4310">
      <w:pPr>
        <w:spacing w:after="0" w:line="240" w:lineRule="auto"/>
        <w:ind w:firstLine="567"/>
        <w:jc w:val="both"/>
        <w:rPr>
          <w:rFonts w:ascii="Times New Roman" w:hAnsi="Times New Roman" w:cs="Times New Roman"/>
        </w:rPr>
      </w:pPr>
      <w:r w:rsidRPr="005F4310">
        <w:rPr>
          <w:rFonts w:ascii="Times New Roman" w:hAnsi="Times New Roman" w:cs="Times New Roman"/>
        </w:rPr>
        <w:t>「入管法、野党徹底追及</w:t>
      </w:r>
      <w:r w:rsidRPr="005F4310">
        <w:rPr>
          <w:rFonts w:ascii="Times New Roman" w:hAnsi="Times New Roman" w:cs="Times New Roman"/>
          <w:lang w:val="en-US"/>
        </w:rPr>
        <w:t>へ</w:t>
      </w:r>
      <w:r w:rsidRPr="005F4310">
        <w:rPr>
          <w:rFonts w:ascii="Times New Roman" w:hAnsi="Times New Roman" w:cs="Times New Roman"/>
        </w:rPr>
        <w:t>」</w:t>
      </w:r>
    </w:p>
    <w:p w14:paraId="717D5E36" w14:textId="02193F5A" w:rsidR="00EE73ED" w:rsidRPr="005F4310" w:rsidRDefault="00EE73ED" w:rsidP="005F4310">
      <w:pPr>
        <w:spacing w:after="0" w:line="240" w:lineRule="auto"/>
        <w:ind w:firstLine="567"/>
        <w:jc w:val="both"/>
        <w:rPr>
          <w:rFonts w:ascii="Times New Roman" w:hAnsi="Times New Roman" w:cs="Times New Roman"/>
        </w:rPr>
      </w:pPr>
      <w:r w:rsidRPr="005F4310">
        <w:rPr>
          <w:rFonts w:ascii="Times New Roman" w:hAnsi="Times New Roman" w:cs="Times New Roman"/>
          <w:sz w:val="28"/>
        </w:rPr>
        <w:t>nyūkan-hō, yatō tettei tsuikyū e</w:t>
      </w:r>
      <w:r w:rsidR="0020478A" w:rsidRPr="005F4310">
        <w:rPr>
          <w:rFonts w:ascii="Times New Roman" w:hAnsi="Times New Roman" w:cs="Times New Roman"/>
          <w:sz w:val="28"/>
        </w:rPr>
        <w:t xml:space="preserve"> [70</w:t>
      </w:r>
      <w:r w:rsidRPr="005F4310">
        <w:rPr>
          <w:rFonts w:ascii="Times New Roman" w:hAnsi="Times New Roman" w:cs="Times New Roman"/>
          <w:sz w:val="28"/>
        </w:rPr>
        <w:t>].</w:t>
      </w:r>
    </w:p>
    <w:p w14:paraId="71942457" w14:textId="77777777" w:rsidR="00EE73ED" w:rsidRPr="005F4310" w:rsidRDefault="00EE73ED" w:rsidP="005F4310">
      <w:pPr>
        <w:spacing w:after="0" w:line="240" w:lineRule="auto"/>
        <w:ind w:firstLine="567"/>
        <w:jc w:val="both"/>
        <w:rPr>
          <w:rFonts w:ascii="Times New Roman" w:hAnsi="Times New Roman" w:cs="Times New Roman"/>
          <w:lang w:val="en-US"/>
        </w:rPr>
      </w:pPr>
      <w:r w:rsidRPr="005F4310">
        <w:rPr>
          <w:rFonts w:ascii="Times New Roman" w:hAnsi="Times New Roman" w:cs="Times New Roman"/>
        </w:rPr>
        <w:t>「首相、所信表明</w:t>
      </w:r>
      <w:r w:rsidRPr="005F4310">
        <w:rPr>
          <w:rFonts w:ascii="Times New Roman" w:hAnsi="Times New Roman" w:cs="Times New Roman"/>
          <w:lang w:val="en-US"/>
        </w:rPr>
        <w:t>で</w:t>
      </w:r>
      <w:r w:rsidRPr="005F4310">
        <w:rPr>
          <w:rFonts w:ascii="Times New Roman" w:hAnsi="Times New Roman" w:cs="Times New Roman"/>
        </w:rPr>
        <w:t>改憲議論訴</w:t>
      </w:r>
      <w:r w:rsidRPr="005F4310">
        <w:rPr>
          <w:rFonts w:ascii="Times New Roman" w:hAnsi="Times New Roman" w:cs="Times New Roman"/>
          <w:lang w:val="en-US"/>
        </w:rPr>
        <w:t>えへ</w:t>
      </w:r>
      <w:r w:rsidRPr="005F4310">
        <w:rPr>
          <w:rFonts w:ascii="Times New Roman" w:hAnsi="Times New Roman" w:cs="Times New Roman"/>
        </w:rPr>
        <w:t>」</w:t>
      </w:r>
    </w:p>
    <w:p w14:paraId="5B431F01" w14:textId="4CECE419" w:rsidR="00EE73ED" w:rsidRPr="005F4310" w:rsidRDefault="00EE73ED" w:rsidP="005F4310">
      <w:pPr>
        <w:spacing w:after="0" w:line="240" w:lineRule="auto"/>
        <w:ind w:firstLine="567"/>
        <w:jc w:val="both"/>
        <w:rPr>
          <w:rFonts w:ascii="Times New Roman" w:hAnsi="Times New Roman" w:cs="Times New Roman"/>
          <w:sz w:val="28"/>
          <w:lang w:val="en-US"/>
        </w:rPr>
      </w:pPr>
      <w:r w:rsidRPr="005F4310">
        <w:rPr>
          <w:rFonts w:ascii="Times New Roman" w:hAnsi="Times New Roman" w:cs="Times New Roman"/>
          <w:sz w:val="28"/>
          <w:lang w:val="en-US"/>
        </w:rPr>
        <w:t>shushō, shoshin hyōmei de kaiken giron uttae e</w:t>
      </w:r>
      <w:r w:rsidR="00F65E47" w:rsidRPr="005F4310">
        <w:rPr>
          <w:rFonts w:ascii="Times New Roman" w:hAnsi="Times New Roman" w:cs="Times New Roman"/>
          <w:sz w:val="28"/>
          <w:lang w:val="en-US"/>
        </w:rPr>
        <w:t xml:space="preserve"> [7</w:t>
      </w:r>
      <w:r w:rsidR="0020478A" w:rsidRPr="005F4310">
        <w:rPr>
          <w:rFonts w:ascii="Times New Roman" w:hAnsi="Times New Roman" w:cs="Times New Roman"/>
          <w:sz w:val="28"/>
          <w:lang w:val="en-US"/>
        </w:rPr>
        <w:t>1</w:t>
      </w:r>
      <w:r w:rsidRPr="005F4310">
        <w:rPr>
          <w:rFonts w:ascii="Times New Roman" w:hAnsi="Times New Roman" w:cs="Times New Roman"/>
          <w:sz w:val="28"/>
          <w:lang w:val="en-US"/>
        </w:rPr>
        <w:t>].</w:t>
      </w:r>
    </w:p>
    <w:p w14:paraId="39095DE1" w14:textId="77777777" w:rsidR="00EE73ED" w:rsidRPr="005F4310" w:rsidRDefault="00EE73ED" w:rsidP="005F4310">
      <w:pPr>
        <w:spacing w:after="0" w:line="240" w:lineRule="auto"/>
        <w:ind w:firstLine="567"/>
        <w:jc w:val="both"/>
        <w:rPr>
          <w:rFonts w:ascii="Times New Roman" w:hAnsi="Times New Roman" w:cs="Times New Roman"/>
          <w:sz w:val="28"/>
          <w:lang w:val="en-US"/>
        </w:rPr>
      </w:pPr>
      <w:r w:rsidRPr="005F4310">
        <w:rPr>
          <w:rFonts w:ascii="Times New Roman" w:hAnsi="Times New Roman" w:cs="Times New Roman"/>
          <w:szCs w:val="28"/>
        </w:rPr>
        <w:t>「</w:t>
      </w:r>
      <w:r w:rsidRPr="005F4310">
        <w:rPr>
          <w:rFonts w:ascii="Times New Roman" w:hAnsi="Times New Roman" w:cs="Times New Roman"/>
          <w:szCs w:val="28"/>
          <w:lang w:val="en-US"/>
        </w:rPr>
        <w:t>に</w:t>
      </w:r>
      <w:r w:rsidRPr="005F4310">
        <w:rPr>
          <w:rFonts w:ascii="Times New Roman" w:hAnsi="Times New Roman" w:cs="Times New Roman"/>
          <w:szCs w:val="28"/>
          <w:lang w:val="en-US"/>
        </w:rPr>
        <w:t xml:space="preserve"> </w:t>
      </w:r>
      <w:r w:rsidRPr="005F4310">
        <w:rPr>
          <w:rFonts w:ascii="Times New Roman" w:hAnsi="Times New Roman" w:cs="Times New Roman"/>
          <w:sz w:val="28"/>
          <w:szCs w:val="28"/>
          <w:lang w:val="en-US"/>
        </w:rPr>
        <w:t>ni</w:t>
      </w:r>
      <w:r w:rsidRPr="005F4310">
        <w:rPr>
          <w:rFonts w:ascii="Times New Roman" w:hAnsi="Times New Roman" w:cs="Times New Roman"/>
          <w:szCs w:val="28"/>
        </w:rPr>
        <w:t>」</w:t>
      </w:r>
    </w:p>
    <w:p w14:paraId="37634586" w14:textId="48C21B6E" w:rsidR="00EE73ED" w:rsidRPr="005F4310" w:rsidRDefault="00EE73ED" w:rsidP="005F4310">
      <w:pPr>
        <w:spacing w:after="0" w:line="240" w:lineRule="auto"/>
        <w:ind w:firstLine="567"/>
        <w:jc w:val="both"/>
        <w:rPr>
          <w:rFonts w:ascii="Times New Roman" w:hAnsi="Times New Roman" w:cs="Times New Roman"/>
          <w:sz w:val="28"/>
          <w:szCs w:val="28"/>
          <w:lang w:val="en-US"/>
        </w:rPr>
      </w:pPr>
      <w:r w:rsidRPr="005F4310">
        <w:rPr>
          <w:rFonts w:ascii="Times New Roman" w:hAnsi="Times New Roman" w:cs="Times New Roman"/>
          <w:szCs w:val="28"/>
        </w:rPr>
        <w:t>「</w:t>
      </w:r>
      <w:r w:rsidRPr="005F4310">
        <w:rPr>
          <w:rFonts w:ascii="Times New Roman" w:hAnsi="Times New Roman" w:cs="Times New Roman"/>
          <w:szCs w:val="28"/>
          <w:lang w:val="en-US"/>
        </w:rPr>
        <w:t>に</w:t>
      </w:r>
      <w:r w:rsidRPr="005F4310">
        <w:rPr>
          <w:rFonts w:ascii="Times New Roman" w:hAnsi="Times New Roman" w:cs="Times New Roman"/>
          <w:sz w:val="28"/>
          <w:szCs w:val="28"/>
          <w:lang w:val="en-US"/>
        </w:rPr>
        <w:t xml:space="preserve"> ni</w:t>
      </w:r>
      <w:r w:rsidRPr="005F4310">
        <w:rPr>
          <w:rFonts w:ascii="Times New Roman" w:hAnsi="Times New Roman" w:cs="Times New Roman"/>
          <w:szCs w:val="28"/>
        </w:rPr>
        <w:t>」</w:t>
      </w:r>
      <w:r w:rsidRPr="005F4310">
        <w:rPr>
          <w:rFonts w:ascii="Times New Roman" w:hAnsi="Times New Roman" w:cs="Times New Roman"/>
          <w:sz w:val="28"/>
          <w:szCs w:val="28"/>
        </w:rPr>
        <w:t>демеулік</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сөзі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іс</w:t>
      </w:r>
      <w:r w:rsidRPr="005F4310">
        <w:rPr>
          <w:rFonts w:ascii="Times New Roman" w:hAnsi="Times New Roman" w:cs="Times New Roman"/>
          <w:sz w:val="28"/>
          <w:szCs w:val="28"/>
          <w:lang w:val="en-US"/>
        </w:rPr>
        <w:t>-</w:t>
      </w:r>
      <w:r w:rsidRPr="005F4310">
        <w:rPr>
          <w:rFonts w:ascii="Times New Roman" w:hAnsi="Times New Roman" w:cs="Times New Roman"/>
          <w:sz w:val="28"/>
          <w:szCs w:val="28"/>
        </w:rPr>
        <w:t>қимыл</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орны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іс</w:t>
      </w:r>
      <w:r w:rsidRPr="005F4310">
        <w:rPr>
          <w:rFonts w:ascii="Times New Roman" w:hAnsi="Times New Roman" w:cs="Times New Roman"/>
          <w:sz w:val="28"/>
          <w:szCs w:val="28"/>
          <w:lang w:val="en-US"/>
        </w:rPr>
        <w:t>-</w:t>
      </w:r>
      <w:r w:rsidRPr="005F4310">
        <w:rPr>
          <w:rFonts w:ascii="Times New Roman" w:hAnsi="Times New Roman" w:cs="Times New Roman"/>
          <w:sz w:val="28"/>
          <w:szCs w:val="28"/>
        </w:rPr>
        <w:t>әрекет</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баратын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жер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бағыт</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нәтиже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мақсат</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себеп</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және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біліктілік</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сияқты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әр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түрлі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қолданыста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қолданылады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Алайда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жапондық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тақырыптың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соңында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пайда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болатын</w:t>
      </w:r>
      <w:r w:rsidRPr="005F4310">
        <w:rPr>
          <w:rFonts w:ascii="Times New Roman" w:hAnsi="Times New Roman" w:cs="Times New Roman"/>
          <w:sz w:val="28"/>
          <w:szCs w:val="28"/>
          <w:lang w:val="en-US"/>
        </w:rPr>
        <w:t xml:space="preserve"> </w:t>
      </w:r>
      <w:r w:rsidRPr="005F4310">
        <w:rPr>
          <w:rFonts w:ascii="Times New Roman" w:hAnsi="Times New Roman" w:cs="Times New Roman"/>
          <w:szCs w:val="28"/>
        </w:rPr>
        <w:t>「</w:t>
      </w:r>
      <w:r w:rsidRPr="005F4310">
        <w:rPr>
          <w:rFonts w:ascii="Times New Roman" w:hAnsi="Times New Roman" w:cs="Times New Roman"/>
          <w:szCs w:val="28"/>
          <w:lang w:val="en-US"/>
        </w:rPr>
        <w:t>に</w:t>
      </w:r>
      <w:r w:rsidRPr="005F4310">
        <w:rPr>
          <w:rFonts w:ascii="Times New Roman" w:hAnsi="Times New Roman" w:cs="Times New Roman"/>
          <w:sz w:val="28"/>
          <w:szCs w:val="28"/>
          <w:lang w:val="en-US"/>
        </w:rPr>
        <w:t>ni</w:t>
      </w:r>
      <w:r w:rsidRPr="005F4310">
        <w:rPr>
          <w:rFonts w:ascii="Times New Roman" w:hAnsi="Times New Roman" w:cs="Times New Roman"/>
          <w:szCs w:val="28"/>
        </w:rPr>
        <w:t>」</w:t>
      </w:r>
      <w:r w:rsidRPr="005F4310">
        <w:rPr>
          <w:rFonts w:ascii="Times New Roman" w:hAnsi="Times New Roman" w:cs="Times New Roman"/>
          <w:sz w:val="28"/>
          <w:szCs w:val="28"/>
        </w:rPr>
        <w:t>жаңалықтар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мәтініндегі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өрнек</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ретінде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қолданылмайды</w:t>
      </w:r>
      <w:r w:rsidR="00F65E47" w:rsidRPr="005F4310">
        <w:rPr>
          <w:rFonts w:ascii="Times New Roman" w:hAnsi="Times New Roman" w:cs="Times New Roman"/>
          <w:sz w:val="28"/>
          <w:szCs w:val="28"/>
          <w:lang w:val="en-US"/>
        </w:rPr>
        <w:t xml:space="preserve"> [6</w:t>
      </w:r>
      <w:r w:rsidR="0020478A" w:rsidRPr="005F4310">
        <w:rPr>
          <w:rFonts w:ascii="Times New Roman" w:hAnsi="Times New Roman" w:cs="Times New Roman"/>
          <w:sz w:val="28"/>
          <w:szCs w:val="28"/>
          <w:lang w:val="en-US"/>
        </w:rPr>
        <w:t>8]</w:t>
      </w:r>
    </w:p>
    <w:p w14:paraId="766EF5C6" w14:textId="77777777" w:rsidR="00EE73ED" w:rsidRPr="005F4310" w:rsidRDefault="00EE73ED" w:rsidP="005F4310">
      <w:pPr>
        <w:spacing w:after="0" w:line="240" w:lineRule="auto"/>
        <w:ind w:firstLine="567"/>
        <w:jc w:val="both"/>
        <w:rPr>
          <w:rFonts w:ascii="Times New Roman" w:hAnsi="Times New Roman" w:cs="Times New Roman"/>
          <w:lang w:val="en-US"/>
        </w:rPr>
      </w:pPr>
      <w:r w:rsidRPr="005F4310">
        <w:rPr>
          <w:rFonts w:ascii="Times New Roman" w:hAnsi="Times New Roman" w:cs="Times New Roman"/>
        </w:rPr>
        <w:t>「首相、守</w:t>
      </w:r>
      <w:r w:rsidRPr="005F4310">
        <w:rPr>
          <w:rFonts w:ascii="Times New Roman" w:hAnsi="Times New Roman" w:cs="Times New Roman"/>
          <w:lang w:val="en-US"/>
        </w:rPr>
        <w:t>り</w:t>
      </w:r>
      <w:r w:rsidRPr="005F4310">
        <w:rPr>
          <w:rFonts w:ascii="Times New Roman" w:hAnsi="Times New Roman" w:cs="Times New Roman"/>
        </w:rPr>
        <w:t>重視鮮明</w:t>
      </w:r>
      <w:r w:rsidRPr="005F4310">
        <w:rPr>
          <w:rFonts w:ascii="Times New Roman" w:hAnsi="Times New Roman" w:cs="Times New Roman"/>
          <w:lang w:val="en-US"/>
        </w:rPr>
        <w:t>に</w:t>
      </w:r>
      <w:r w:rsidRPr="005F4310">
        <w:rPr>
          <w:rFonts w:ascii="Times New Roman" w:hAnsi="Times New Roman" w:cs="Times New Roman"/>
        </w:rPr>
        <w:t xml:space="preserve">　</w:t>
      </w:r>
    </w:p>
    <w:p w14:paraId="19D7B3CE" w14:textId="77777777" w:rsidR="00EE73ED" w:rsidRPr="005F4310" w:rsidRDefault="00EE73ED" w:rsidP="005F4310">
      <w:pPr>
        <w:spacing w:after="0" w:line="240" w:lineRule="auto"/>
        <w:ind w:firstLine="567"/>
        <w:jc w:val="both"/>
        <w:rPr>
          <w:rFonts w:ascii="Times New Roman" w:hAnsi="Times New Roman" w:cs="Times New Roman"/>
          <w:lang w:val="en-US"/>
        </w:rPr>
      </w:pPr>
      <w:r w:rsidRPr="005F4310">
        <w:rPr>
          <w:rFonts w:ascii="Times New Roman" w:hAnsi="Times New Roman" w:cs="Times New Roman"/>
          <w:lang w:val="en-US"/>
        </w:rPr>
        <w:t xml:space="preserve">参院選へ外国人・改憲で足がかり　</w:t>
      </w:r>
    </w:p>
    <w:p w14:paraId="03199784" w14:textId="77777777" w:rsidR="00EE73ED" w:rsidRPr="005F4310" w:rsidRDefault="00EE73ED" w:rsidP="005F4310">
      <w:pPr>
        <w:spacing w:after="0" w:line="240" w:lineRule="auto"/>
        <w:ind w:firstLine="567"/>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 xml:space="preserve">Shushō, mamori jūshi senmei ni </w:t>
      </w:r>
    </w:p>
    <w:p w14:paraId="07D666D8" w14:textId="288D3F27" w:rsidR="00EE73ED" w:rsidRPr="005F4310" w:rsidRDefault="00EE73ED" w:rsidP="005F4310">
      <w:pPr>
        <w:spacing w:after="0" w:line="240" w:lineRule="auto"/>
        <w:ind w:firstLine="567"/>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lastRenderedPageBreak/>
        <w:t xml:space="preserve">San'in-sen e gaikoku hito kaiken de ashigakari </w:t>
      </w:r>
      <w:r w:rsidR="00F65E47" w:rsidRPr="005F4310">
        <w:rPr>
          <w:rFonts w:ascii="Times New Roman" w:hAnsi="Times New Roman" w:cs="Times New Roman"/>
          <w:sz w:val="28"/>
          <w:szCs w:val="28"/>
          <w:lang w:val="en-US"/>
        </w:rPr>
        <w:t>[7</w:t>
      </w:r>
      <w:r w:rsidR="0020478A" w:rsidRPr="005F4310">
        <w:rPr>
          <w:rFonts w:ascii="Times New Roman" w:hAnsi="Times New Roman" w:cs="Times New Roman"/>
          <w:sz w:val="28"/>
          <w:szCs w:val="28"/>
          <w:lang w:val="en-US"/>
        </w:rPr>
        <w:t>2</w:t>
      </w:r>
      <w:r w:rsidRPr="005F4310">
        <w:rPr>
          <w:rFonts w:ascii="Times New Roman" w:hAnsi="Times New Roman" w:cs="Times New Roman"/>
          <w:sz w:val="28"/>
          <w:szCs w:val="28"/>
          <w:lang w:val="en-US"/>
        </w:rPr>
        <w:t>]</w:t>
      </w:r>
    </w:p>
    <w:p w14:paraId="47340F50" w14:textId="77777777" w:rsidR="00EE73ED" w:rsidRPr="005F4310" w:rsidRDefault="00EE73ED" w:rsidP="005F4310">
      <w:pPr>
        <w:spacing w:after="0" w:line="240" w:lineRule="auto"/>
        <w:ind w:firstLine="567"/>
        <w:jc w:val="both"/>
        <w:rPr>
          <w:rFonts w:ascii="Times New Roman" w:hAnsi="Times New Roman" w:cs="Times New Roman"/>
          <w:szCs w:val="28"/>
          <w:lang w:val="en-US"/>
        </w:rPr>
      </w:pPr>
      <w:r w:rsidRPr="005F4310">
        <w:rPr>
          <w:rFonts w:ascii="Times New Roman" w:hAnsi="Times New Roman" w:cs="Times New Roman"/>
          <w:szCs w:val="28"/>
        </w:rPr>
        <w:t>「</w:t>
      </w:r>
      <w:r w:rsidRPr="005F4310">
        <w:rPr>
          <w:rFonts w:ascii="Times New Roman" w:hAnsi="Times New Roman" w:cs="Times New Roman"/>
          <w:szCs w:val="28"/>
          <w:lang w:val="en-US"/>
        </w:rPr>
        <w:t>を</w:t>
      </w:r>
      <w:r w:rsidRPr="005F4310">
        <w:rPr>
          <w:rFonts w:ascii="Times New Roman" w:hAnsi="Times New Roman" w:cs="Times New Roman"/>
          <w:szCs w:val="28"/>
          <w:lang w:val="en-US"/>
        </w:rPr>
        <w:t xml:space="preserve"> </w:t>
      </w:r>
      <w:r w:rsidRPr="005F4310">
        <w:rPr>
          <w:rFonts w:ascii="Times New Roman" w:hAnsi="Times New Roman" w:cs="Times New Roman"/>
          <w:sz w:val="28"/>
          <w:szCs w:val="28"/>
          <w:lang w:val="en-US"/>
        </w:rPr>
        <w:t>o</w:t>
      </w:r>
      <w:r w:rsidRPr="005F4310">
        <w:rPr>
          <w:rFonts w:ascii="Times New Roman" w:hAnsi="Times New Roman" w:cs="Times New Roman"/>
          <w:szCs w:val="28"/>
        </w:rPr>
        <w:t>」</w:t>
      </w:r>
    </w:p>
    <w:p w14:paraId="333C4C4A" w14:textId="6DD1B916" w:rsidR="00EE73ED" w:rsidRPr="005F4310" w:rsidRDefault="00EE73ED" w:rsidP="005F4310">
      <w:pPr>
        <w:spacing w:after="0" w:line="240" w:lineRule="auto"/>
        <w:ind w:firstLine="567"/>
        <w:jc w:val="both"/>
        <w:rPr>
          <w:rFonts w:ascii="Times New Roman" w:hAnsi="Times New Roman" w:cs="Times New Roman"/>
          <w:sz w:val="28"/>
          <w:szCs w:val="28"/>
          <w:lang w:val="en-US"/>
        </w:rPr>
      </w:pPr>
      <w:r w:rsidRPr="005F4310">
        <w:rPr>
          <w:rFonts w:ascii="Times New Roman" w:hAnsi="Times New Roman" w:cs="Times New Roman"/>
          <w:szCs w:val="28"/>
        </w:rPr>
        <w:t>「</w:t>
      </w:r>
      <w:r w:rsidRPr="005F4310">
        <w:rPr>
          <w:rFonts w:ascii="Times New Roman" w:hAnsi="Times New Roman" w:cs="Times New Roman"/>
          <w:szCs w:val="28"/>
          <w:lang w:val="en-US"/>
        </w:rPr>
        <w:t>を</w:t>
      </w:r>
      <w:r w:rsidRPr="005F4310">
        <w:rPr>
          <w:rFonts w:ascii="Times New Roman" w:hAnsi="Times New Roman" w:cs="Times New Roman"/>
          <w:sz w:val="28"/>
          <w:szCs w:val="28"/>
          <w:lang w:val="en-US"/>
        </w:rPr>
        <w:t>o</w:t>
      </w:r>
      <w:r w:rsidRPr="005F4310">
        <w:rPr>
          <w:rFonts w:ascii="Times New Roman" w:hAnsi="Times New Roman" w:cs="Times New Roman"/>
          <w:szCs w:val="28"/>
        </w:rPr>
        <w:t>」</w:t>
      </w:r>
      <w:r w:rsidRPr="005F4310">
        <w:rPr>
          <w:rFonts w:ascii="Times New Roman" w:hAnsi="Times New Roman" w:cs="Times New Roman"/>
          <w:sz w:val="28"/>
          <w:szCs w:val="28"/>
        </w:rPr>
        <w:t>объектіні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іс</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көмекшісі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ретінде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көрсетеді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Яғни</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одан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алыстағы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адам</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немесе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орынды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іс</w:t>
      </w:r>
      <w:r w:rsidRPr="005F4310">
        <w:rPr>
          <w:rFonts w:ascii="Times New Roman" w:hAnsi="Times New Roman" w:cs="Times New Roman"/>
          <w:sz w:val="28"/>
          <w:szCs w:val="28"/>
          <w:lang w:val="en-US"/>
        </w:rPr>
        <w:t>-</w:t>
      </w:r>
      <w:r w:rsidRPr="005F4310">
        <w:rPr>
          <w:rFonts w:ascii="Times New Roman" w:hAnsi="Times New Roman" w:cs="Times New Roman"/>
          <w:sz w:val="28"/>
          <w:szCs w:val="28"/>
        </w:rPr>
        <w:t>әрекет</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қозғалатын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орын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әрекет</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ұзақтығын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және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тағы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басқа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элементтерді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көрсетеді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Жапондық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жаңалықтар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тақырыбының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соңында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пайда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болатын</w:t>
      </w:r>
      <w:r w:rsidRPr="005F4310">
        <w:rPr>
          <w:rFonts w:ascii="Times New Roman" w:hAnsi="Times New Roman" w:cs="Times New Roman"/>
          <w:sz w:val="28"/>
          <w:szCs w:val="28"/>
          <w:lang w:val="en-US"/>
        </w:rPr>
        <w:t xml:space="preserve"> </w:t>
      </w:r>
      <w:r w:rsidRPr="005F4310">
        <w:rPr>
          <w:rFonts w:ascii="Times New Roman" w:hAnsi="Times New Roman" w:cs="Times New Roman"/>
          <w:szCs w:val="28"/>
        </w:rPr>
        <w:t>「</w:t>
      </w:r>
      <w:r w:rsidRPr="005F4310">
        <w:rPr>
          <w:rFonts w:ascii="Times New Roman" w:hAnsi="Times New Roman" w:cs="Times New Roman"/>
          <w:szCs w:val="28"/>
          <w:lang w:val="en-US"/>
        </w:rPr>
        <w:t>を</w:t>
      </w:r>
      <w:r w:rsidRPr="005F4310">
        <w:rPr>
          <w:rFonts w:ascii="Times New Roman" w:hAnsi="Times New Roman" w:cs="Times New Roman"/>
          <w:sz w:val="28"/>
          <w:szCs w:val="28"/>
          <w:lang w:val="en-US"/>
        </w:rPr>
        <w:t>o</w:t>
      </w:r>
      <w:r w:rsidRPr="005F4310">
        <w:rPr>
          <w:rFonts w:ascii="Times New Roman" w:hAnsi="Times New Roman" w:cs="Times New Roman"/>
          <w:szCs w:val="28"/>
        </w:rPr>
        <w:t>」</w:t>
      </w:r>
      <w:r w:rsidRPr="005F4310">
        <w:rPr>
          <w:rFonts w:ascii="Times New Roman" w:hAnsi="Times New Roman" w:cs="Times New Roman"/>
          <w:sz w:val="28"/>
          <w:szCs w:val="28"/>
        </w:rPr>
        <w:t>мақсатты</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білдіреді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және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одан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кейін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етістіктер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немесе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соған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ұқсас</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сөздер</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қолданылмайды</w:t>
      </w:r>
      <w:r w:rsidR="00F65E47" w:rsidRPr="005F4310">
        <w:rPr>
          <w:rFonts w:ascii="Times New Roman" w:hAnsi="Times New Roman" w:cs="Times New Roman"/>
          <w:sz w:val="28"/>
          <w:szCs w:val="28"/>
          <w:lang w:val="en-US"/>
        </w:rPr>
        <w:t xml:space="preserve"> [6</w:t>
      </w:r>
      <w:r w:rsidR="00485ABB" w:rsidRPr="005F4310">
        <w:rPr>
          <w:rFonts w:ascii="Times New Roman" w:hAnsi="Times New Roman" w:cs="Times New Roman"/>
          <w:sz w:val="28"/>
          <w:szCs w:val="28"/>
          <w:lang w:val="en-US"/>
        </w:rPr>
        <w:t>8</w:t>
      </w:r>
      <w:r w:rsidRPr="005F4310">
        <w:rPr>
          <w:rFonts w:ascii="Times New Roman" w:hAnsi="Times New Roman" w:cs="Times New Roman"/>
          <w:sz w:val="28"/>
          <w:szCs w:val="28"/>
          <w:lang w:val="en-US"/>
        </w:rPr>
        <w:t>].</w:t>
      </w:r>
    </w:p>
    <w:p w14:paraId="2B479471" w14:textId="77777777" w:rsidR="00EE73ED" w:rsidRPr="005F4310" w:rsidRDefault="00EE73ED" w:rsidP="005F4310">
      <w:pPr>
        <w:spacing w:after="0" w:line="240" w:lineRule="auto"/>
        <w:ind w:firstLine="567"/>
        <w:rPr>
          <w:rFonts w:ascii="Times New Roman" w:hAnsi="Times New Roman" w:cs="Times New Roman"/>
        </w:rPr>
      </w:pPr>
      <w:r w:rsidRPr="005F4310">
        <w:rPr>
          <w:rFonts w:ascii="Times New Roman" w:hAnsi="Times New Roman" w:cs="Times New Roman"/>
        </w:rPr>
        <w:t xml:space="preserve">「「全世代型」社会保障の実現へ、痛み恐れず改革を　</w:t>
      </w:r>
    </w:p>
    <w:p w14:paraId="7416798E" w14:textId="6EA74E04" w:rsidR="00EE73ED" w:rsidRPr="005F4310" w:rsidRDefault="00EE73ED" w:rsidP="005F4310">
      <w:pPr>
        <w:spacing w:after="0" w:line="240" w:lineRule="auto"/>
        <w:ind w:firstLine="567"/>
        <w:rPr>
          <w:rFonts w:ascii="Times New Roman" w:eastAsia="Times New Roman" w:hAnsi="Times New Roman" w:cs="Times New Roman"/>
          <w:sz w:val="23"/>
          <w:szCs w:val="23"/>
          <w:lang w:val="en-US"/>
        </w:rPr>
      </w:pPr>
      <w:r w:rsidRPr="005F4310">
        <w:rPr>
          <w:rFonts w:ascii="Times New Roman" w:eastAsia="Times New Roman" w:hAnsi="Times New Roman" w:cs="Times New Roman"/>
          <w:sz w:val="28"/>
          <w:szCs w:val="23"/>
          <w:lang w:val="en-US"/>
        </w:rPr>
        <w:t>`Zen sedai-gata' shakai hoshō no jitsugen e, itami osorezu kaikaku o</w:t>
      </w:r>
      <w:r w:rsidRPr="005F4310">
        <w:rPr>
          <w:rFonts w:ascii="Times New Roman" w:hAnsi="Times New Roman" w:cs="Times New Roman"/>
          <w:sz w:val="28"/>
          <w:szCs w:val="23"/>
        </w:rPr>
        <w:t>」</w:t>
      </w:r>
      <w:r w:rsidR="00F65E47" w:rsidRPr="005F4310">
        <w:rPr>
          <w:rFonts w:ascii="Times New Roman" w:hAnsi="Times New Roman" w:cs="Times New Roman"/>
          <w:sz w:val="28"/>
          <w:szCs w:val="23"/>
          <w:lang w:val="en-US"/>
        </w:rPr>
        <w:t>[7</w:t>
      </w:r>
      <w:r w:rsidR="00485ABB" w:rsidRPr="005F4310">
        <w:rPr>
          <w:rFonts w:ascii="Times New Roman" w:hAnsi="Times New Roman" w:cs="Times New Roman"/>
          <w:sz w:val="28"/>
          <w:szCs w:val="23"/>
          <w:lang w:val="en-US"/>
        </w:rPr>
        <w:t>3</w:t>
      </w:r>
      <w:r w:rsidRPr="005F4310">
        <w:rPr>
          <w:rFonts w:ascii="Times New Roman" w:hAnsi="Times New Roman" w:cs="Times New Roman"/>
          <w:sz w:val="28"/>
          <w:szCs w:val="23"/>
          <w:lang w:val="en-US"/>
        </w:rPr>
        <w:t>].</w:t>
      </w:r>
    </w:p>
    <w:p w14:paraId="1D4239DE" w14:textId="77777777" w:rsidR="00EE73ED" w:rsidRPr="005F4310" w:rsidRDefault="00EE73ED" w:rsidP="005F4310">
      <w:pPr>
        <w:spacing w:after="0" w:line="240" w:lineRule="auto"/>
        <w:ind w:firstLine="567"/>
        <w:rPr>
          <w:rFonts w:ascii="Times New Roman" w:hAnsi="Times New Roman" w:cs="Times New Roman"/>
          <w:sz w:val="23"/>
          <w:szCs w:val="23"/>
          <w:lang w:val="en-US"/>
        </w:rPr>
      </w:pPr>
      <w:r w:rsidRPr="005F4310">
        <w:rPr>
          <w:rFonts w:ascii="Times New Roman" w:hAnsi="Times New Roman" w:cs="Times New Roman"/>
          <w:sz w:val="23"/>
          <w:szCs w:val="23"/>
        </w:rPr>
        <w:t>「か</w:t>
      </w:r>
      <w:r w:rsidRPr="005F4310">
        <w:rPr>
          <w:rFonts w:ascii="Times New Roman" w:hAnsi="Times New Roman" w:cs="Times New Roman"/>
          <w:sz w:val="23"/>
          <w:szCs w:val="23"/>
          <w:lang w:val="en-US"/>
        </w:rPr>
        <w:t xml:space="preserve"> </w:t>
      </w:r>
      <w:r w:rsidRPr="005F4310">
        <w:rPr>
          <w:rFonts w:ascii="Times New Roman" w:hAnsi="Times New Roman" w:cs="Times New Roman"/>
          <w:sz w:val="28"/>
          <w:szCs w:val="28"/>
          <w:lang w:val="en-US"/>
        </w:rPr>
        <w:t>ka</w:t>
      </w:r>
      <w:r w:rsidRPr="005F4310">
        <w:rPr>
          <w:rFonts w:ascii="Times New Roman" w:hAnsi="Times New Roman" w:cs="Times New Roman"/>
          <w:sz w:val="23"/>
          <w:szCs w:val="23"/>
        </w:rPr>
        <w:t>」</w:t>
      </w:r>
    </w:p>
    <w:p w14:paraId="10B2C81A" w14:textId="77777777" w:rsidR="00EE73ED" w:rsidRPr="005F4310" w:rsidRDefault="00EE73ED" w:rsidP="005F4310">
      <w:pPr>
        <w:spacing w:after="0" w:line="240" w:lineRule="auto"/>
        <w:ind w:firstLine="567"/>
        <w:jc w:val="both"/>
        <w:rPr>
          <w:rFonts w:ascii="Times New Roman" w:hAnsi="Times New Roman" w:cs="Times New Roman"/>
          <w:sz w:val="28"/>
          <w:szCs w:val="28"/>
          <w:lang w:val="en-US"/>
        </w:rPr>
      </w:pPr>
      <w:r w:rsidRPr="005F4310">
        <w:rPr>
          <w:rFonts w:ascii="Times New Roman" w:hAnsi="Times New Roman" w:cs="Times New Roman"/>
          <w:sz w:val="28"/>
          <w:szCs w:val="28"/>
        </w:rPr>
        <w:t>Келесі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мысалда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жапондықтардың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w:t>
      </w:r>
      <w:r w:rsidRPr="005F4310">
        <w:rPr>
          <w:rFonts w:ascii="Times New Roman" w:hAnsi="Times New Roman" w:cs="Times New Roman"/>
          <w:szCs w:val="28"/>
        </w:rPr>
        <w:t>か</w:t>
      </w:r>
      <w:r w:rsidRPr="005F4310">
        <w:rPr>
          <w:rFonts w:ascii="Times New Roman" w:hAnsi="Times New Roman" w:cs="Times New Roman"/>
          <w:sz w:val="28"/>
          <w:szCs w:val="28"/>
          <w:lang w:val="en-US"/>
        </w:rPr>
        <w:t xml:space="preserve"> ka</w:t>
      </w:r>
      <w:r w:rsidRPr="005F4310">
        <w:rPr>
          <w:rFonts w:ascii="Times New Roman" w:hAnsi="Times New Roman" w:cs="Times New Roman"/>
          <w:sz w:val="28"/>
          <w:szCs w:val="28"/>
        </w:rPr>
        <w:t>」</w:t>
      </w:r>
      <w:r w:rsidRPr="005F4310">
        <w:rPr>
          <w:rFonts w:ascii="Times New Roman" w:hAnsi="Times New Roman" w:cs="Times New Roman"/>
          <w:sz w:val="28"/>
          <w:szCs w:val="28"/>
        </w:rPr>
        <w:t>демеулік</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сөзі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мәтінде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солай</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емес</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па</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яғни</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w:t>
      </w:r>
      <w:r w:rsidRPr="005F4310">
        <w:rPr>
          <w:rFonts w:ascii="Times New Roman" w:hAnsi="Times New Roman" w:cs="Times New Roman"/>
          <w:szCs w:val="28"/>
        </w:rPr>
        <w:t xml:space="preserve">～ではないか　</w:t>
      </w:r>
      <w:r w:rsidRPr="005F4310">
        <w:rPr>
          <w:rFonts w:ascii="Times New Roman" w:hAnsi="Times New Roman" w:cs="Times New Roman"/>
          <w:sz w:val="28"/>
          <w:szCs w:val="28"/>
          <w:lang w:val="en-US"/>
        </w:rPr>
        <w:t>dewanaika</w:t>
      </w:r>
      <w:r w:rsidRPr="005F4310">
        <w:rPr>
          <w:rFonts w:ascii="Times New Roman" w:hAnsi="Times New Roman" w:cs="Times New Roman"/>
          <w:sz w:val="28"/>
          <w:szCs w:val="28"/>
        </w:rPr>
        <w:t>」</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дегенге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сәйкес</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келеді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және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риторикалық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сұрақ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ретінде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қолданылады</w:t>
      </w:r>
      <w:r w:rsidRPr="005F4310">
        <w:rPr>
          <w:rFonts w:ascii="Times New Roman" w:hAnsi="Times New Roman" w:cs="Times New Roman"/>
          <w:sz w:val="28"/>
          <w:szCs w:val="28"/>
          <w:lang w:val="en-US"/>
        </w:rPr>
        <w:t xml:space="preserve">. </w:t>
      </w:r>
    </w:p>
    <w:p w14:paraId="35B347BE" w14:textId="77777777" w:rsidR="00EE73ED" w:rsidRPr="005F4310" w:rsidRDefault="00EE73ED" w:rsidP="005F4310">
      <w:pPr>
        <w:spacing w:after="0" w:line="240" w:lineRule="auto"/>
        <w:ind w:firstLine="567"/>
        <w:jc w:val="both"/>
        <w:rPr>
          <w:rFonts w:ascii="Times New Roman" w:hAnsi="Times New Roman" w:cs="Times New Roman"/>
          <w:szCs w:val="28"/>
        </w:rPr>
      </w:pPr>
      <w:r w:rsidRPr="005F4310">
        <w:rPr>
          <w:rFonts w:ascii="Times New Roman" w:hAnsi="Times New Roman" w:cs="Times New Roman"/>
          <w:szCs w:val="28"/>
        </w:rPr>
        <w:t>「国民と共に」は本当か」</w:t>
      </w:r>
    </w:p>
    <w:p w14:paraId="39D403A3" w14:textId="798095A9" w:rsidR="00EE73ED" w:rsidRPr="005F4310" w:rsidRDefault="00EE73ED" w:rsidP="005F4310">
      <w:pPr>
        <w:spacing w:after="0" w:line="240" w:lineRule="auto"/>
        <w:ind w:firstLine="567"/>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Kokumin to tomoni' wa hontōka</w:t>
      </w:r>
      <w:r w:rsidRPr="005F4310">
        <w:rPr>
          <w:rFonts w:ascii="Times New Roman" w:hAnsi="Times New Roman" w:cs="Times New Roman"/>
          <w:sz w:val="28"/>
          <w:szCs w:val="28"/>
        </w:rPr>
        <w:t xml:space="preserve">　</w:t>
      </w:r>
      <w:r w:rsidR="00485ABB" w:rsidRPr="005F4310">
        <w:rPr>
          <w:rFonts w:ascii="Times New Roman" w:hAnsi="Times New Roman" w:cs="Times New Roman"/>
          <w:sz w:val="28"/>
          <w:szCs w:val="28"/>
          <w:lang w:val="en-US"/>
        </w:rPr>
        <w:t>[54</w:t>
      </w:r>
      <w:r w:rsidRPr="005F4310">
        <w:rPr>
          <w:rFonts w:ascii="Times New Roman" w:hAnsi="Times New Roman" w:cs="Times New Roman"/>
          <w:sz w:val="28"/>
          <w:szCs w:val="28"/>
          <w:lang w:val="en-US"/>
        </w:rPr>
        <w:t>].</w:t>
      </w:r>
    </w:p>
    <w:p w14:paraId="159C6639" w14:textId="77777777" w:rsidR="00EE73ED" w:rsidRPr="005F4310" w:rsidRDefault="00EE73ED" w:rsidP="005F4310">
      <w:pPr>
        <w:spacing w:after="0" w:line="240" w:lineRule="auto"/>
        <w:ind w:firstLine="567"/>
        <w:jc w:val="both"/>
        <w:rPr>
          <w:rFonts w:ascii="Times New Roman" w:hAnsi="Times New Roman" w:cs="Times New Roman"/>
        </w:rPr>
      </w:pPr>
      <w:r w:rsidRPr="005F4310">
        <w:rPr>
          <w:rFonts w:ascii="Times New Roman" w:hAnsi="Times New Roman" w:cs="Times New Roman"/>
        </w:rPr>
        <w:t>「も</w:t>
      </w:r>
      <w:r w:rsidRPr="005F4310">
        <w:rPr>
          <w:rFonts w:ascii="Times New Roman" w:hAnsi="Times New Roman" w:cs="Times New Roman"/>
        </w:rPr>
        <w:t xml:space="preserve"> </w:t>
      </w:r>
      <w:r w:rsidRPr="005F4310">
        <w:rPr>
          <w:rFonts w:ascii="Times New Roman" w:hAnsi="Times New Roman" w:cs="Times New Roman"/>
          <w:sz w:val="28"/>
        </w:rPr>
        <w:t>mo</w:t>
      </w:r>
      <w:r w:rsidRPr="005F4310">
        <w:rPr>
          <w:rFonts w:ascii="Times New Roman" w:hAnsi="Times New Roman" w:cs="Times New Roman"/>
        </w:rPr>
        <w:t>」</w:t>
      </w:r>
    </w:p>
    <w:p w14:paraId="2C0A62AA" w14:textId="77777777" w:rsidR="00EE73ED" w:rsidRPr="005F4310" w:rsidRDefault="00EE73ED" w:rsidP="005F4310">
      <w:pPr>
        <w:spacing w:after="0" w:line="240" w:lineRule="auto"/>
        <w:ind w:firstLine="567"/>
        <w:jc w:val="both"/>
        <w:rPr>
          <w:rFonts w:ascii="Times New Roman" w:hAnsi="Times New Roman" w:cs="Times New Roman"/>
        </w:rPr>
      </w:pPr>
      <w:r w:rsidRPr="005F4310">
        <w:rPr>
          <w:rFonts w:ascii="Times New Roman" w:hAnsi="Times New Roman" w:cs="Times New Roman"/>
        </w:rPr>
        <w:t>「首相外交、論戦深まらず　説明避ける場面も」</w:t>
      </w:r>
    </w:p>
    <w:p w14:paraId="2577D1F3" w14:textId="2546FB20" w:rsidR="00EE73ED" w:rsidRPr="005F4310" w:rsidRDefault="00EE73ED" w:rsidP="005F4310">
      <w:pPr>
        <w:spacing w:after="0" w:line="240" w:lineRule="auto"/>
        <w:ind w:firstLine="567"/>
        <w:jc w:val="both"/>
        <w:rPr>
          <w:rFonts w:ascii="Times New Roman" w:hAnsi="Times New Roman" w:cs="Times New Roman"/>
          <w:sz w:val="28"/>
          <w:szCs w:val="28"/>
          <w:lang w:val="en-US"/>
        </w:rPr>
      </w:pPr>
      <w:r w:rsidRPr="005F4310">
        <w:rPr>
          <w:rFonts w:ascii="Times New Roman" w:hAnsi="Times New Roman" w:cs="Times New Roman"/>
          <w:sz w:val="28"/>
          <w:szCs w:val="28"/>
          <w:lang w:val="en-US"/>
        </w:rPr>
        <w:t>Shushō gaikō, ronsen fukamarazu setsumei yokeru bamen mo</w:t>
      </w:r>
      <w:r w:rsidR="00F65E47" w:rsidRPr="005F4310">
        <w:rPr>
          <w:rFonts w:ascii="Times New Roman" w:hAnsi="Times New Roman" w:cs="Times New Roman"/>
          <w:sz w:val="28"/>
          <w:szCs w:val="28"/>
          <w:lang w:val="en-US"/>
        </w:rPr>
        <w:t xml:space="preserve"> [7</w:t>
      </w:r>
      <w:r w:rsidR="00485ABB" w:rsidRPr="005F4310">
        <w:rPr>
          <w:rFonts w:ascii="Times New Roman" w:hAnsi="Times New Roman" w:cs="Times New Roman"/>
          <w:sz w:val="28"/>
          <w:szCs w:val="28"/>
          <w:lang w:val="en-US"/>
        </w:rPr>
        <w:t>4</w:t>
      </w:r>
      <w:r w:rsidRPr="005F4310">
        <w:rPr>
          <w:rFonts w:ascii="Times New Roman" w:hAnsi="Times New Roman" w:cs="Times New Roman"/>
          <w:sz w:val="28"/>
          <w:szCs w:val="28"/>
          <w:lang w:val="en-US"/>
        </w:rPr>
        <w:t>].</w:t>
      </w:r>
    </w:p>
    <w:p w14:paraId="00BE27FB" w14:textId="3DE08B54" w:rsidR="002F09B9" w:rsidRPr="005F4310" w:rsidRDefault="00EE73ED" w:rsidP="005F4310">
      <w:pPr>
        <w:spacing w:after="0" w:line="240" w:lineRule="auto"/>
        <w:ind w:firstLine="567"/>
        <w:jc w:val="both"/>
        <w:rPr>
          <w:rFonts w:ascii="Times New Roman" w:hAnsi="Times New Roman" w:cs="Times New Roman"/>
          <w:sz w:val="28"/>
          <w:szCs w:val="28"/>
          <w:lang w:val="en-US"/>
        </w:rPr>
      </w:pPr>
      <w:r w:rsidRPr="005F4310">
        <w:rPr>
          <w:rFonts w:ascii="Times New Roman" w:hAnsi="Times New Roman" w:cs="Times New Roman"/>
          <w:sz w:val="28"/>
          <w:szCs w:val="28"/>
        </w:rPr>
        <w:t>Барлық</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жаңалықтардың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контекстіне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сүйене</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отырып</w:t>
      </w:r>
      <w:r w:rsidRPr="005F4310">
        <w:rPr>
          <w:rFonts w:ascii="Times New Roman" w:hAnsi="Times New Roman" w:cs="Times New Roman"/>
          <w:sz w:val="28"/>
          <w:szCs w:val="28"/>
          <w:lang w:val="en-US"/>
        </w:rPr>
        <w:t xml:space="preserve">, </w:t>
      </w:r>
      <w:r w:rsidRPr="005F4310">
        <w:rPr>
          <w:rFonts w:ascii="Times New Roman" w:hAnsi="Times New Roman" w:cs="Times New Roman"/>
          <w:szCs w:val="28"/>
        </w:rPr>
        <w:t>「も</w:t>
      </w:r>
      <w:r w:rsidRPr="005F4310">
        <w:rPr>
          <w:rFonts w:ascii="Times New Roman" w:hAnsi="Times New Roman" w:cs="Times New Roman"/>
          <w:sz w:val="28"/>
          <w:szCs w:val="28"/>
          <w:lang w:val="en-US"/>
        </w:rPr>
        <w:t>mo</w:t>
      </w:r>
      <w:r w:rsidRPr="005F4310">
        <w:rPr>
          <w:rFonts w:ascii="Times New Roman" w:hAnsi="Times New Roman" w:cs="Times New Roman"/>
          <w:szCs w:val="28"/>
        </w:rPr>
        <w:t>」</w:t>
      </w:r>
      <w:r w:rsidRPr="005F4310">
        <w:rPr>
          <w:rFonts w:ascii="Times New Roman" w:hAnsi="Times New Roman" w:cs="Times New Roman"/>
          <w:sz w:val="28"/>
          <w:szCs w:val="28"/>
        </w:rPr>
        <w:t>ұқсас</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мәселелерді</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жинақтаудың</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мәнін</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көрсетеді</w:t>
      </w:r>
      <w:r w:rsidR="00485ABB" w:rsidRPr="005F4310">
        <w:rPr>
          <w:rFonts w:ascii="Times New Roman" w:hAnsi="Times New Roman" w:cs="Times New Roman"/>
          <w:sz w:val="28"/>
          <w:szCs w:val="28"/>
          <w:lang w:val="en-US"/>
        </w:rPr>
        <w:t xml:space="preserve"> [68</w:t>
      </w:r>
      <w:r w:rsidR="00F65E47" w:rsidRPr="005F4310">
        <w:rPr>
          <w:rFonts w:ascii="Times New Roman" w:hAnsi="Times New Roman" w:cs="Times New Roman"/>
          <w:sz w:val="28"/>
          <w:szCs w:val="28"/>
          <w:lang w:val="en-US"/>
        </w:rPr>
        <w:t>]</w:t>
      </w:r>
      <w:r w:rsidRPr="005F4310">
        <w:rPr>
          <w:rFonts w:ascii="Times New Roman" w:hAnsi="Times New Roman" w:cs="Times New Roman"/>
          <w:sz w:val="28"/>
          <w:szCs w:val="28"/>
          <w:lang w:val="en-US"/>
        </w:rPr>
        <w:t>.</w:t>
      </w:r>
    </w:p>
    <w:p w14:paraId="4760D646" w14:textId="77777777" w:rsidR="009D7A59" w:rsidRPr="005F4310" w:rsidRDefault="009D7A59" w:rsidP="005F4310">
      <w:pPr>
        <w:spacing w:after="0" w:line="240" w:lineRule="auto"/>
        <w:ind w:firstLine="567"/>
        <w:jc w:val="both"/>
        <w:rPr>
          <w:rFonts w:ascii="Times New Roman" w:hAnsi="Times New Roman" w:cs="Times New Roman"/>
          <w:sz w:val="28"/>
          <w:szCs w:val="28"/>
          <w:lang w:val="en-US"/>
        </w:rPr>
      </w:pPr>
    </w:p>
    <w:p w14:paraId="6391E201"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Бақылау сұрақтары:</w:t>
      </w:r>
    </w:p>
    <w:p w14:paraId="6E982F08"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p>
    <w:p w14:paraId="5F512A9C" w14:textId="33BBA93E" w:rsidR="009D7A59" w:rsidRPr="00F141CE" w:rsidRDefault="00545702" w:rsidP="00AA2CB0">
      <w:pPr>
        <w:pStyle w:val="af1"/>
        <w:numPr>
          <w:ilvl w:val="1"/>
          <w:numId w:val="32"/>
        </w:numPr>
        <w:spacing w:after="0" w:line="240" w:lineRule="auto"/>
        <w:ind w:left="993" w:hanging="426"/>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 xml:space="preserve">Жаңалық тақырыптарын жапон тілінен қазақ тіліне аударуда жиі қолданылатын аударма түрлерін атаңыз. </w:t>
      </w:r>
    </w:p>
    <w:p w14:paraId="47DC814E" w14:textId="75266FE7" w:rsidR="009D7A59" w:rsidRPr="00F141CE" w:rsidRDefault="00545702" w:rsidP="00AA2CB0">
      <w:pPr>
        <w:pStyle w:val="af1"/>
        <w:numPr>
          <w:ilvl w:val="1"/>
          <w:numId w:val="32"/>
        </w:numPr>
        <w:spacing w:after="0" w:line="240" w:lineRule="auto"/>
        <w:ind w:left="993" w:hanging="426"/>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 xml:space="preserve">Аударма транфсормацияларына анықтама беріңіз. </w:t>
      </w:r>
    </w:p>
    <w:p w14:paraId="2D80D723" w14:textId="524441B4" w:rsidR="00F56EF3" w:rsidRPr="00F141CE" w:rsidRDefault="00F56EF3" w:rsidP="00AA2CB0">
      <w:pPr>
        <w:pStyle w:val="af1"/>
        <w:numPr>
          <w:ilvl w:val="1"/>
          <w:numId w:val="32"/>
        </w:numPr>
        <w:spacing w:after="0" w:line="240" w:lineRule="auto"/>
        <w:ind w:left="993" w:hanging="426"/>
        <w:jc w:val="both"/>
        <w:rPr>
          <w:rFonts w:ascii="Times New Roman" w:hAnsi="Times New Roman" w:cs="Times New Roman"/>
          <w:i/>
          <w:color w:val="000000" w:themeColor="text1"/>
          <w:sz w:val="28"/>
          <w:szCs w:val="28"/>
        </w:rPr>
      </w:pPr>
      <w:r w:rsidRPr="00F141CE">
        <w:rPr>
          <w:rFonts w:ascii="Times New Roman" w:hAnsi="Times New Roman" w:cs="Times New Roman"/>
          <w:color w:val="000000" w:themeColor="text1"/>
          <w:sz w:val="28"/>
          <w:szCs w:val="28"/>
        </w:rPr>
        <w:t xml:space="preserve">Жапон жаңалық тақырыптарындағы барабарлық пен баламалылыққа сипаттама беріңіз. </w:t>
      </w:r>
    </w:p>
    <w:p w14:paraId="43876222" w14:textId="05F9F895" w:rsidR="009D7A59" w:rsidRPr="00F141CE" w:rsidRDefault="00F56EF3" w:rsidP="00AA2CB0">
      <w:pPr>
        <w:pStyle w:val="af1"/>
        <w:numPr>
          <w:ilvl w:val="1"/>
          <w:numId w:val="32"/>
        </w:numPr>
        <w:spacing w:after="0" w:line="240" w:lineRule="auto"/>
        <w:ind w:left="993" w:hanging="426"/>
        <w:jc w:val="both"/>
        <w:rPr>
          <w:rFonts w:ascii="Times New Roman" w:hAnsi="Times New Roman" w:cs="Times New Roman"/>
          <w:color w:val="000000" w:themeColor="text1"/>
          <w:sz w:val="28"/>
          <w:szCs w:val="28"/>
        </w:rPr>
      </w:pPr>
      <w:r w:rsidRPr="00F141CE">
        <w:rPr>
          <w:rFonts w:ascii="Times New Roman" w:hAnsi="Times New Roman" w:cs="Times New Roman"/>
          <w:color w:val="000000" w:themeColor="text1"/>
          <w:sz w:val="28"/>
          <w:szCs w:val="28"/>
        </w:rPr>
        <w:t xml:space="preserve">Жапон жаңалық тақырыптарындаға элипсис және оны аудары ерекшеліктерін анықтаңыз. </w:t>
      </w:r>
    </w:p>
    <w:p w14:paraId="1EA2517E" w14:textId="79E33B7E" w:rsidR="00F56EF3" w:rsidRPr="00F141CE" w:rsidRDefault="00F56EF3" w:rsidP="005F4310">
      <w:pPr>
        <w:spacing w:after="0" w:line="240" w:lineRule="auto"/>
        <w:ind w:firstLine="567"/>
        <w:jc w:val="both"/>
        <w:rPr>
          <w:rFonts w:ascii="Times New Roman" w:hAnsi="Times New Roman" w:cs="Times New Roman"/>
          <w:sz w:val="28"/>
          <w:szCs w:val="28"/>
          <w:lang w:val="kk-KZ"/>
        </w:rPr>
      </w:pPr>
    </w:p>
    <w:p w14:paraId="3BCC922F"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Жаттығулар:</w:t>
      </w:r>
    </w:p>
    <w:p w14:paraId="3210FB21"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p>
    <w:p w14:paraId="507EE399" w14:textId="639873BE" w:rsidR="009D7A59" w:rsidRPr="00F141CE" w:rsidRDefault="007371C2" w:rsidP="00AA2CB0">
      <w:pPr>
        <w:pStyle w:val="af1"/>
        <w:numPr>
          <w:ilvl w:val="0"/>
          <w:numId w:val="34"/>
        </w:numPr>
        <w:spacing w:after="0" w:line="240" w:lineRule="auto"/>
        <w:jc w:val="both"/>
        <w:rPr>
          <w:rFonts w:ascii="Times New Roman" w:hAnsi="Times New Roman" w:cs="Times New Roman"/>
          <w:sz w:val="28"/>
          <w:szCs w:val="28"/>
        </w:rPr>
      </w:pPr>
      <w:r w:rsidRPr="00F141CE">
        <w:rPr>
          <w:rFonts w:ascii="Times New Roman" w:eastAsia="Times New Roman" w:hAnsi="Times New Roman" w:cs="Times New Roman"/>
          <w:sz w:val="28"/>
          <w:szCs w:val="28"/>
        </w:rPr>
        <w:t xml:space="preserve">Yomiuri, Mainichi, Asahi </w:t>
      </w:r>
      <w:r w:rsidRPr="00F141CE">
        <w:rPr>
          <w:rFonts w:ascii="Times New Roman" w:hAnsi="Times New Roman" w:cs="Times New Roman"/>
          <w:sz w:val="28"/>
          <w:szCs w:val="28"/>
        </w:rPr>
        <w:t>газеттерінен:</w:t>
      </w:r>
    </w:p>
    <w:p w14:paraId="6FD36CBD" w14:textId="5F0C741D" w:rsidR="007371C2" w:rsidRPr="00F141CE" w:rsidRDefault="007371C2" w:rsidP="00AA2CB0">
      <w:pPr>
        <w:pStyle w:val="af1"/>
        <w:numPr>
          <w:ilvl w:val="1"/>
          <w:numId w:val="34"/>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Элипсис жиі кездесетін жаңалық тақырыптарының тізімін жасау (кем дегенде 10 тақырып)</w:t>
      </w:r>
    </w:p>
    <w:p w14:paraId="3FF7FEB0" w14:textId="4E260C81" w:rsidR="007371C2" w:rsidRPr="00F141CE" w:rsidRDefault="007371C2" w:rsidP="00AA2CB0">
      <w:pPr>
        <w:pStyle w:val="af1"/>
        <w:numPr>
          <w:ilvl w:val="1"/>
          <w:numId w:val="34"/>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Тізімдегі жаңалық тақырыптарын дәрістегі аударма тәсілдерін қолдану арқылы қазақ тіліне аудару.</w:t>
      </w:r>
    </w:p>
    <w:p w14:paraId="3E36934B" w14:textId="77777777" w:rsidR="007371C2" w:rsidRPr="005F4310" w:rsidRDefault="007371C2" w:rsidP="005F4310">
      <w:pPr>
        <w:spacing w:after="0" w:line="240" w:lineRule="auto"/>
        <w:ind w:firstLine="567"/>
        <w:jc w:val="both"/>
        <w:rPr>
          <w:rFonts w:ascii="Times New Roman" w:hAnsi="Times New Roman" w:cs="Times New Roman"/>
          <w:sz w:val="28"/>
          <w:szCs w:val="28"/>
          <w:highlight w:val="yellow"/>
          <w:lang w:val="kk-KZ"/>
        </w:rPr>
      </w:pPr>
    </w:p>
    <w:p w14:paraId="2FED2CDB" w14:textId="4AB4836F" w:rsidR="002F09B9" w:rsidRPr="005F4310" w:rsidRDefault="002F09B9" w:rsidP="005F4310">
      <w:pPr>
        <w:pageBreakBefore/>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r w:rsidRPr="005F4310">
        <w:rPr>
          <w:rFonts w:ascii="Times New Roman" w:eastAsia="Times New Roman" w:hAnsi="Times New Roman" w:cs="Times New Roman"/>
          <w:b/>
          <w:sz w:val="28"/>
          <w:szCs w:val="28"/>
          <w:lang w:val="kk-KZ"/>
        </w:rPr>
        <w:lastRenderedPageBreak/>
        <w:t>9-</w:t>
      </w:r>
      <w:r w:rsidR="00DA56D5" w:rsidRPr="005F4310">
        <w:rPr>
          <w:rFonts w:ascii="Times New Roman" w:hAnsi="Times New Roman" w:cs="Times New Roman"/>
          <w:b/>
          <w:sz w:val="28"/>
          <w:szCs w:val="28"/>
          <w:lang w:val="kk-KZ"/>
        </w:rPr>
        <w:t>дәріс</w:t>
      </w:r>
    </w:p>
    <w:p w14:paraId="68D916CA" w14:textId="77777777" w:rsidR="002F09B9" w:rsidRPr="005F4310" w:rsidRDefault="002F09B9" w:rsidP="005F4310">
      <w:pPr>
        <w:pBdr>
          <w:top w:val="nil"/>
          <w:left w:val="nil"/>
          <w:bottom w:val="nil"/>
          <w:right w:val="nil"/>
          <w:between w:val="nil"/>
        </w:pBdr>
        <w:spacing w:after="0" w:line="240" w:lineRule="auto"/>
        <w:ind w:firstLine="567"/>
        <w:jc w:val="center"/>
        <w:rPr>
          <w:rFonts w:ascii="Times New Roman" w:eastAsia="Times New Roman" w:hAnsi="Times New Roman" w:cs="Times New Roman"/>
          <w:b/>
          <w:sz w:val="28"/>
          <w:szCs w:val="28"/>
          <w:lang w:val="kk-KZ"/>
        </w:rPr>
      </w:pPr>
    </w:p>
    <w:p w14:paraId="621B0869" w14:textId="0915F7F4" w:rsidR="00F65E47" w:rsidRPr="005F4310" w:rsidRDefault="002F09B9" w:rsidP="005F4310">
      <w:pPr>
        <w:pBdr>
          <w:top w:val="nil"/>
          <w:left w:val="nil"/>
          <w:bottom w:val="nil"/>
          <w:right w:val="nil"/>
          <w:between w:val="nil"/>
        </w:pBdr>
        <w:spacing w:after="0" w:line="240" w:lineRule="auto"/>
        <w:ind w:firstLine="567"/>
        <w:jc w:val="center"/>
        <w:rPr>
          <w:rFonts w:ascii="Times New Roman" w:hAnsi="Times New Roman" w:cs="Times New Roman"/>
          <w:b/>
          <w:sz w:val="28"/>
          <w:szCs w:val="28"/>
          <w:lang w:val="kk-KZ"/>
        </w:rPr>
      </w:pPr>
      <w:r w:rsidRPr="005F4310">
        <w:rPr>
          <w:rFonts w:ascii="Times New Roman" w:eastAsia="Times New Roman" w:hAnsi="Times New Roman" w:cs="Times New Roman"/>
          <w:b/>
          <w:sz w:val="28"/>
          <w:szCs w:val="28"/>
          <w:lang w:val="kk-KZ"/>
        </w:rPr>
        <w:t>ЖА</w:t>
      </w:r>
      <w:r w:rsidRPr="005F4310">
        <w:rPr>
          <w:rFonts w:ascii="Times New Roman" w:eastAsia="ＭＳ 明朝" w:hAnsi="Times New Roman" w:cs="Times New Roman"/>
          <w:b/>
          <w:sz w:val="28"/>
          <w:szCs w:val="28"/>
          <w:lang w:val="kk-KZ"/>
        </w:rPr>
        <w:t>ҢАЛЫҚ</w:t>
      </w:r>
      <w:r w:rsidRPr="005F4310">
        <w:rPr>
          <w:rFonts w:ascii="Times New Roman" w:eastAsia="Times New Roman" w:hAnsi="Times New Roman" w:cs="Times New Roman"/>
          <w:b/>
          <w:sz w:val="28"/>
          <w:szCs w:val="28"/>
          <w:lang w:val="kk-KZ"/>
        </w:rPr>
        <w:t xml:space="preserve"> ТАҚЫРЫПТАРЫНЫҢ АҚПАРАТТЫҚ ЖӘНЕ ЭКСПРЕССИВТІ ФУНКЦИЯЛАРЫ</w:t>
      </w:r>
      <w:r w:rsidRPr="005F4310">
        <w:rPr>
          <w:rFonts w:ascii="Times New Roman" w:hAnsi="Times New Roman" w:cs="Times New Roman"/>
          <w:b/>
          <w:sz w:val="28"/>
          <w:szCs w:val="28"/>
          <w:lang w:val="kk-KZ"/>
        </w:rPr>
        <w:t>: АУДАРМА ЕРЕКШЕЛІКТЕРІ</w:t>
      </w:r>
    </w:p>
    <w:p w14:paraId="43EBF4B4" w14:textId="77777777" w:rsidR="002F09B9" w:rsidRPr="005F4310"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p>
    <w:p w14:paraId="6B4C2683" w14:textId="493DFE6D"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 xml:space="preserve">Сабақтың мақсаты: </w:t>
      </w:r>
      <w:r w:rsidR="0085132E" w:rsidRPr="00F141CE">
        <w:rPr>
          <w:rFonts w:ascii="Times New Roman" w:eastAsia="Times New Roman" w:hAnsi="Times New Roman" w:cs="Times New Roman"/>
          <w:color w:val="000000"/>
          <w:sz w:val="28"/>
          <w:szCs w:val="28"/>
        </w:rPr>
        <w:t>Дәріс арқылы студенттерге мәтіннің, әсіресе жаңалық тақырыптарының прагматикалық маңыздылығы мен оларды аударудағы мәселелерді түсіндіру.</w:t>
      </w:r>
    </w:p>
    <w:p w14:paraId="636E5557" w14:textId="5A522BEC"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Тірек сөздер:</w:t>
      </w:r>
      <w:r w:rsidR="003C1B31" w:rsidRPr="00F141CE">
        <w:rPr>
          <w:rFonts w:ascii="Times New Roman" w:eastAsia="Times New Roman" w:hAnsi="Times New Roman" w:cs="Times New Roman"/>
          <w:b/>
          <w:color w:val="000000"/>
          <w:sz w:val="28"/>
          <w:szCs w:val="28"/>
        </w:rPr>
        <w:t xml:space="preserve"> </w:t>
      </w:r>
      <w:r w:rsidR="003C1B31" w:rsidRPr="00F141CE">
        <w:rPr>
          <w:rFonts w:ascii="Times New Roman" w:eastAsia="Times New Roman" w:hAnsi="Times New Roman" w:cs="Times New Roman"/>
          <w:color w:val="000000"/>
          <w:sz w:val="28"/>
          <w:szCs w:val="28"/>
        </w:rPr>
        <w:t>жаңалық тақырыптары, прагматика, аударма</w:t>
      </w:r>
    </w:p>
    <w:p w14:paraId="1ACCDE39" w14:textId="77777777"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Сабақ жоспары:</w:t>
      </w:r>
    </w:p>
    <w:p w14:paraId="4075EE99" w14:textId="7481360F"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hAnsi="Times New Roman" w:cs="Times New Roman"/>
          <w:color w:val="000000"/>
          <w:sz w:val="28"/>
          <w:szCs w:val="28"/>
        </w:rPr>
      </w:pPr>
      <w:r w:rsidRPr="00F141CE">
        <w:rPr>
          <w:rFonts w:ascii="Times New Roman" w:eastAsia="Times New Roman" w:hAnsi="Times New Roman" w:cs="Times New Roman"/>
          <w:color w:val="000000"/>
          <w:sz w:val="28"/>
          <w:szCs w:val="28"/>
        </w:rPr>
        <w:t>1.</w:t>
      </w:r>
      <w:r w:rsidR="0085132E" w:rsidRPr="00F141CE">
        <w:rPr>
          <w:rFonts w:ascii="Times New Roman" w:eastAsia="Times New Roman" w:hAnsi="Times New Roman" w:cs="Times New Roman"/>
          <w:color w:val="000000"/>
          <w:sz w:val="28"/>
          <w:szCs w:val="28"/>
        </w:rPr>
        <w:t xml:space="preserve"> </w:t>
      </w:r>
      <w:r w:rsidR="005812E9" w:rsidRPr="00F141CE">
        <w:rPr>
          <w:rFonts w:ascii="Times New Roman" w:hAnsi="Times New Roman" w:cs="Times New Roman"/>
          <w:color w:val="000000"/>
          <w:sz w:val="28"/>
          <w:szCs w:val="28"/>
        </w:rPr>
        <w:t xml:space="preserve">Жаңалық тақырыптарының </w:t>
      </w:r>
      <w:r w:rsidR="005812E9" w:rsidRPr="00F141CE">
        <w:rPr>
          <w:rFonts w:ascii="Times New Roman" w:eastAsia="Times New Roman" w:hAnsi="Times New Roman" w:cs="Times New Roman"/>
          <w:sz w:val="28"/>
          <w:szCs w:val="28"/>
        </w:rPr>
        <w:t>ақпараттық және экспрессивті функциялары.</w:t>
      </w:r>
    </w:p>
    <w:p w14:paraId="074F3EC6" w14:textId="5290E891"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2.</w:t>
      </w:r>
      <w:r w:rsidR="0085132E" w:rsidRPr="00F141CE">
        <w:rPr>
          <w:rFonts w:ascii="Times New Roman" w:eastAsia="Times New Roman" w:hAnsi="Times New Roman" w:cs="Times New Roman"/>
          <w:color w:val="000000"/>
          <w:sz w:val="28"/>
          <w:szCs w:val="28"/>
        </w:rPr>
        <w:t xml:space="preserve"> Прагматика ұғымы.</w:t>
      </w:r>
      <w:r w:rsidR="005812E9" w:rsidRPr="00F141CE">
        <w:rPr>
          <w:rFonts w:ascii="Times New Roman" w:eastAsia="Times New Roman" w:hAnsi="Times New Roman" w:cs="Times New Roman"/>
          <w:color w:val="000000"/>
          <w:sz w:val="28"/>
          <w:szCs w:val="28"/>
        </w:rPr>
        <w:t xml:space="preserve"> </w:t>
      </w:r>
    </w:p>
    <w:p w14:paraId="0627E795" w14:textId="0D13739D" w:rsidR="002F09B9" w:rsidRPr="005F4310"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3.</w:t>
      </w:r>
      <w:r w:rsidR="0085132E" w:rsidRPr="00F141CE">
        <w:rPr>
          <w:rFonts w:ascii="Times New Roman" w:eastAsia="Times New Roman" w:hAnsi="Times New Roman" w:cs="Times New Roman"/>
          <w:color w:val="000000"/>
          <w:sz w:val="28"/>
          <w:szCs w:val="28"/>
        </w:rPr>
        <w:t xml:space="preserve"> Прагматикалық бейімдеулер.</w:t>
      </w:r>
    </w:p>
    <w:p w14:paraId="7DA97421" w14:textId="77777777" w:rsidR="002F09B9" w:rsidRPr="005F4310" w:rsidRDefault="002F09B9" w:rsidP="005F4310">
      <w:pPr>
        <w:pBdr>
          <w:top w:val="nil"/>
          <w:left w:val="nil"/>
          <w:bottom w:val="nil"/>
          <w:right w:val="nil"/>
          <w:between w:val="nil"/>
        </w:pBdr>
        <w:spacing w:after="0" w:line="240" w:lineRule="auto"/>
        <w:ind w:firstLine="567"/>
        <w:jc w:val="both"/>
        <w:rPr>
          <w:rFonts w:ascii="Times New Roman" w:hAnsi="Times New Roman" w:cs="Times New Roman"/>
          <w:b/>
          <w:sz w:val="28"/>
          <w:szCs w:val="28"/>
          <w:lang w:val="kk-KZ"/>
        </w:rPr>
      </w:pPr>
    </w:p>
    <w:p w14:paraId="273B7991"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t>Жаңалықтың маңызды және ажырамас элементі – тақырып. Мақала</w:t>
      </w:r>
      <w:r w:rsidRPr="005F4310">
        <w:rPr>
          <w:rFonts w:ascii="Times New Roman" w:hAnsi="Times New Roman" w:cs="Times New Roman"/>
          <w:sz w:val="28"/>
          <w:szCs w:val="28"/>
          <w:lang w:val="kk-KZ"/>
        </w:rPr>
        <w:t>ға</w:t>
      </w:r>
      <w:r w:rsidRPr="005F4310">
        <w:rPr>
          <w:rFonts w:ascii="Times New Roman" w:eastAsia="Times New Roman" w:hAnsi="Times New Roman" w:cs="Times New Roman"/>
          <w:sz w:val="28"/>
          <w:szCs w:val="28"/>
          <w:lang w:val="kk-KZ"/>
        </w:rPr>
        <w:t xml:space="preserve"> немесе, тұтастай алғанда, газетке алғаш қараған кезде оқырман бірінші болып тақырыпты кездестіреді. Тақырып бойынша оқырман мақала мазмұнының оқырман қызығушылықтарына сәйкестігін және бүкіл мақаланы оқу қаншалықты  қажет екенін анықтайды. Осылайша, БАҚ мамандары тақырыптың оқырман назарын аудара алып, нақты, қызықты болуына үнемі көңіл бөледі. Жергілікті БАҚ жергілікті аудиторияға бағытталғандықтан, мақаланың мазмұны мен тақырыбында тек жергілікті аудиторияға түсінікті сөздер мен тіркестер болады.</w:t>
      </w:r>
    </w:p>
    <w:p w14:paraId="2C07D6B8" w14:textId="789082AD" w:rsidR="00F65E47" w:rsidRPr="005F4310" w:rsidRDefault="00F65E47" w:rsidP="005F431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t xml:space="preserve">Авторлар жаңалықтар тақырыптарын аударуға ерекше қызығушылық танытады. Тақырып оқырманға БАҚ үшін өте маңызды эмоционалды әсер етуі мүмкін. Алайда, оқырман тақырыпты оқырманның мәдени және этникалық шығу тегіне байланысты әртүрлі қабылдауы мүмкін. </w:t>
      </w:r>
    </w:p>
    <w:p w14:paraId="43C50FEF" w14:textId="77777777" w:rsidR="00F65E47" w:rsidRPr="005F4310" w:rsidRDefault="00F65E47" w:rsidP="005F431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t xml:space="preserve">Аудармашы аударылған тілдің мақсатты аудиториясының сипаттамаларын ескеруі керек. Олар бастапқы мәтіннің мақсатты аудиториясының сипаттамасынан өзгеше болуы мүмкін.  Осы айырмашылықтарға байланысты аудармашы мәтінді </w:t>
      </w:r>
      <w:r w:rsidRPr="005F4310">
        <w:rPr>
          <w:rFonts w:ascii="Times New Roman" w:eastAsia="Times New Roman" w:hAnsi="Times New Roman" w:cs="Times New Roman"/>
          <w:b/>
          <w:i/>
          <w:sz w:val="28"/>
          <w:szCs w:val="28"/>
          <w:lang w:val="kk-KZ"/>
        </w:rPr>
        <w:t>прагматикалық бейімдеуді</w:t>
      </w:r>
      <w:r w:rsidRPr="005F4310">
        <w:rPr>
          <w:rFonts w:ascii="Times New Roman" w:eastAsia="Times New Roman" w:hAnsi="Times New Roman" w:cs="Times New Roman"/>
          <w:sz w:val="28"/>
          <w:szCs w:val="28"/>
          <w:lang w:val="kk-KZ"/>
        </w:rPr>
        <w:t xml:space="preserve"> дұрыс аударма жасау үшін қажет құрал ретінде қолдана алады.</w:t>
      </w:r>
    </w:p>
    <w:p w14:paraId="7A011B6A" w14:textId="7E950605" w:rsidR="00F65E47" w:rsidRPr="005F4310" w:rsidRDefault="00F65E47" w:rsidP="005F4310">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t xml:space="preserve">В.Н.Комиссаровтың (1990) «Аударма теориясы» бойынша, «мәтіндік мазмұн дереккөзден қабылдаушыға берілген хабарламадан тұрады, ал берілетін ақпарат қабылдаушы үшін ұйғарынды және түсінікті болуы керек. Осылайша, қабылдаушы мәтінмен жеке қарым-қатынасқа түседі». Қабылдаушы мәтінді жеке өзіне қатысы жоқ және қызығушылық тудырмайтын ақпарат көзі ретінде қабылдай алады.  Басқа жағынан, мәтін қабылдаушыны кейбір әрекеттерге ынталандыратын терең сезімдер тудыруы мүмкін. Ақпаратты Дереккөзден қабылдаушыға жіберу кезінде пайда болатын және хабарлама арқылы прагматикалық қарым-қатынасты тудыратын коммуникативтік эффект мәтіннің </w:t>
      </w:r>
      <w:r w:rsidRPr="005F4310">
        <w:rPr>
          <w:rFonts w:ascii="Times New Roman" w:eastAsia="Times New Roman" w:hAnsi="Times New Roman" w:cs="Times New Roman"/>
          <w:i/>
          <w:sz w:val="28"/>
          <w:szCs w:val="28"/>
          <w:lang w:val="kk-KZ"/>
        </w:rPr>
        <w:t xml:space="preserve">Прагматикалық әлеуеті </w:t>
      </w:r>
      <w:r w:rsidRPr="005F4310">
        <w:rPr>
          <w:rFonts w:ascii="Times New Roman" w:eastAsia="Times New Roman" w:hAnsi="Times New Roman" w:cs="Times New Roman"/>
          <w:sz w:val="28"/>
          <w:szCs w:val="28"/>
          <w:lang w:val="kk-KZ"/>
        </w:rPr>
        <w:t xml:space="preserve">деп аталады </w:t>
      </w:r>
      <w:r w:rsidRPr="005F4310">
        <w:rPr>
          <w:rFonts w:ascii="Times New Roman" w:hAnsi="Times New Roman" w:cs="Times New Roman"/>
          <w:sz w:val="28"/>
          <w:szCs w:val="28"/>
          <w:lang w:val="kk-KZ"/>
        </w:rPr>
        <w:t xml:space="preserve"> [7</w:t>
      </w:r>
      <w:r w:rsidR="0060372C" w:rsidRPr="005F4310">
        <w:rPr>
          <w:rFonts w:ascii="Times New Roman" w:hAnsi="Times New Roman" w:cs="Times New Roman"/>
          <w:sz w:val="28"/>
          <w:szCs w:val="28"/>
          <w:lang w:val="kk-KZ"/>
        </w:rPr>
        <w:t>5</w:t>
      </w:r>
      <w:r w:rsidRPr="005F4310">
        <w:rPr>
          <w:rFonts w:ascii="Times New Roman" w:hAnsi="Times New Roman" w:cs="Times New Roman"/>
          <w:sz w:val="28"/>
          <w:szCs w:val="28"/>
          <w:lang w:val="kk-KZ"/>
        </w:rPr>
        <w:t xml:space="preserve">, </w:t>
      </w:r>
      <w:r w:rsidRPr="005F4310">
        <w:rPr>
          <w:rFonts w:ascii="Times New Roman" w:eastAsia="Times New Roman" w:hAnsi="Times New Roman" w:cs="Times New Roman"/>
          <w:sz w:val="28"/>
          <w:szCs w:val="28"/>
          <w:lang w:val="kk-KZ"/>
        </w:rPr>
        <w:t>209</w:t>
      </w:r>
      <w:r w:rsidRPr="005F4310">
        <w:rPr>
          <w:rFonts w:ascii="Times New Roman" w:hAnsi="Times New Roman" w:cs="Times New Roman"/>
          <w:sz w:val="28"/>
          <w:szCs w:val="28"/>
          <w:lang w:val="kk-KZ"/>
        </w:rPr>
        <w:t xml:space="preserve"> б.</w:t>
      </w:r>
      <w:r w:rsidRPr="005F4310">
        <w:rPr>
          <w:rFonts w:ascii="Times New Roman" w:eastAsia="Times New Roman" w:hAnsi="Times New Roman" w:cs="Times New Roman"/>
          <w:sz w:val="28"/>
          <w:szCs w:val="28"/>
          <w:lang w:val="kk-KZ"/>
        </w:rPr>
        <w:t>].</w:t>
      </w:r>
    </w:p>
    <w:p w14:paraId="17859850"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lastRenderedPageBreak/>
        <w:t>Әр тұжырымның коммуникативті мақсаты бар. Кез-келген тұжырым мазмұнының маңызды құрамдас бөлігі оның прагматикалық әлеуеті болып табылады. Сондықтан прагматика аударма мәтінінде де маңызды.</w:t>
      </w:r>
    </w:p>
    <w:p w14:paraId="7B30F0A1"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t>Аудармашының басты мақсаты - аударманың мақсаттарына сүйене отырып, қабылдаушыға қажетті әсер етуге қол жеткізу. Аудармашы бастапқы мәтіннің прагматикалық әлеуетін жаңғыртуы немесе оны түрлендіруі керек. Аударма теориясының негізгі міндеттерінің бірі – аударманың прагматикалық аспектілерін зерттеу.</w:t>
      </w:r>
    </w:p>
    <w:p w14:paraId="7DADF676"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t>В.Н.Комиссаровтың (1999) айтуынша, прагматикалық бейімделудің төрт түрі бар.</w:t>
      </w:r>
    </w:p>
    <w:p w14:paraId="15D51A09" w14:textId="0B977012" w:rsidR="00F65E47" w:rsidRPr="005F4310" w:rsidRDefault="00F65E47" w:rsidP="005F4310">
      <w:pP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t>1) Прагматикалық бейімделу жіберуші нені қалай жеткізуге тырысатыны туралы хабарламаны қабылдаушының, атап айтқанда аударма қабылдаушысының, түсінігін қалыптастыру үшін қажет. Бұл жағдайда, аудармашы іргелі білімдерінің әртүрлі болуына байланысты хабарлама жіберушіге түсінікті ақпарат аударма мәтінін қабылдаушы үшін түсініксіз болу</w:t>
      </w:r>
      <w:r w:rsidR="0060372C" w:rsidRPr="005F4310">
        <w:rPr>
          <w:rFonts w:ascii="Times New Roman" w:eastAsia="Times New Roman" w:hAnsi="Times New Roman" w:cs="Times New Roman"/>
          <w:sz w:val="28"/>
          <w:szCs w:val="28"/>
          <w:lang w:val="kk-KZ"/>
        </w:rPr>
        <w:t>ы мүмкін екенін ескеруі тиіс [76</w:t>
      </w:r>
      <w:r w:rsidRPr="005F4310">
        <w:rPr>
          <w:rFonts w:ascii="Times New Roman" w:eastAsia="Times New Roman" w:hAnsi="Times New Roman" w:cs="Times New Roman"/>
          <w:sz w:val="28"/>
          <w:szCs w:val="28"/>
          <w:lang w:val="kk-KZ"/>
        </w:rPr>
        <w:t>, 140</w:t>
      </w:r>
      <w:r w:rsidRPr="005F4310">
        <w:rPr>
          <w:rFonts w:ascii="Times New Roman" w:hAnsi="Times New Roman" w:cs="Times New Roman"/>
          <w:sz w:val="28"/>
          <w:szCs w:val="28"/>
          <w:lang w:val="kk-KZ"/>
        </w:rPr>
        <w:t xml:space="preserve"> б.</w:t>
      </w:r>
      <w:r w:rsidRPr="005F4310">
        <w:rPr>
          <w:rFonts w:ascii="Times New Roman" w:eastAsia="Times New Roman" w:hAnsi="Times New Roman" w:cs="Times New Roman"/>
          <w:sz w:val="28"/>
          <w:szCs w:val="28"/>
          <w:lang w:val="kk-KZ"/>
        </w:rPr>
        <w:t>]. Мысалы, жапондықтар «Танабата ертең өтеді» деп жазатын болса, аудармашы қазақ қабылдаушысы бұл хабарлама нені білдіретінін түсінуі үшін «Танабатаның» «жұлдыздар фестивалі» екенін нақтылауы қажет. Яғни, «Жұлдыздар фестивалі ертең орын алады» немесе «Танабата жұлдыздар фестивалі ертең өтеді» деп жазу керек.</w:t>
      </w:r>
    </w:p>
    <w:p w14:paraId="2B5486D7"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t>Бұл жағдайда іргелі білімдегі айырмашылықтарды анықтау үшін аудармашы аударма тіліндегі мәтінге қосымша ақпаратты енгізеді. Бұл әдіс хабарламаны қабылдаушыға мәтінді әрі қарай түсінуге және қабылдауға көмектеседі.</w:t>
      </w:r>
    </w:p>
    <w:p w14:paraId="64C5A917"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lang w:val="kk-KZ"/>
        </w:rPr>
      </w:pPr>
      <w:r w:rsidRPr="005F4310">
        <w:rPr>
          <w:rFonts w:ascii="Times New Roman" w:eastAsia="Times New Roman" w:hAnsi="Times New Roman" w:cs="Times New Roman"/>
          <w:sz w:val="28"/>
          <w:szCs w:val="28"/>
          <w:lang w:val="kk-KZ"/>
        </w:rPr>
        <w:t>Сондай-ақ, мысалы, аударма мәтінінде жиі әртүрлі географиялық, мәдени болмыстардың және әртүрлі әкімшілік бірліктердің атауларын түсіндіру қажет:</w:t>
      </w:r>
    </w:p>
    <w:p w14:paraId="0DF4C009"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 xml:space="preserve">[JP] </w:t>
      </w:r>
      <w:r w:rsidRPr="005F4310">
        <w:rPr>
          <w:rFonts w:ascii="Times New Roman" w:eastAsia="ＭＳ 明朝" w:hAnsi="Times New Roman" w:cs="Times New Roman"/>
          <w:i/>
          <w:szCs w:val="28"/>
        </w:rPr>
        <w:t>東京五輪のマラソン、札幌開催を検討</w:t>
      </w:r>
      <w:r w:rsidRPr="005F4310">
        <w:rPr>
          <w:rFonts w:ascii="Times New Roman" w:eastAsia="Times New Roman" w:hAnsi="Times New Roman" w:cs="Times New Roman"/>
          <w:szCs w:val="28"/>
        </w:rPr>
        <w:t xml:space="preserve"> </w:t>
      </w:r>
    </w:p>
    <w:p w14:paraId="0177C33C" w14:textId="48E8615A" w:rsidR="00F65E47" w:rsidRPr="005F4310" w:rsidRDefault="00F65E47" w:rsidP="005F4310">
      <w:pPr>
        <w:spacing w:after="0" w:line="240" w:lineRule="auto"/>
        <w:ind w:firstLine="567"/>
        <w:jc w:val="both"/>
        <w:rPr>
          <w:rFonts w:ascii="Times New Roman" w:eastAsia="Times New Roman" w:hAnsi="Times New Roman" w:cs="Times New Roman"/>
          <w:sz w:val="28"/>
          <w:szCs w:val="28"/>
          <w:lang w:val="en-US"/>
        </w:rPr>
      </w:pPr>
      <w:r w:rsidRPr="005F4310">
        <w:rPr>
          <w:rFonts w:ascii="Times New Roman" w:eastAsia="Times New Roman" w:hAnsi="Times New Roman" w:cs="Times New Roman"/>
          <w:sz w:val="28"/>
          <w:szCs w:val="28"/>
          <w:lang w:val="en-US"/>
        </w:rPr>
        <w:t xml:space="preserve">[Transcription]  Tōkyō gorin no marason, Sapporo kaisai o  </w:t>
      </w:r>
      <w:r w:rsidRPr="005F4310">
        <w:rPr>
          <w:rFonts w:ascii="Times New Roman" w:hAnsi="Times New Roman" w:cs="Times New Roman"/>
          <w:sz w:val="28"/>
          <w:szCs w:val="28"/>
          <w:lang w:val="en-US"/>
        </w:rPr>
        <w:t>[7</w:t>
      </w:r>
      <w:r w:rsidR="0060372C" w:rsidRPr="005F4310">
        <w:rPr>
          <w:rFonts w:ascii="Times New Roman" w:hAnsi="Times New Roman" w:cs="Times New Roman"/>
          <w:sz w:val="28"/>
          <w:szCs w:val="28"/>
          <w:lang w:val="en-US"/>
        </w:rPr>
        <w:t>7</w:t>
      </w:r>
      <w:r w:rsidRPr="005F4310">
        <w:rPr>
          <w:rFonts w:ascii="Times New Roman" w:hAnsi="Times New Roman" w:cs="Times New Roman"/>
          <w:sz w:val="28"/>
          <w:szCs w:val="28"/>
          <w:lang w:val="en-US"/>
        </w:rPr>
        <w:t>]</w:t>
      </w:r>
      <w:r w:rsidRPr="005F4310">
        <w:rPr>
          <w:rFonts w:ascii="Times New Roman" w:eastAsia="Times New Roman" w:hAnsi="Times New Roman" w:cs="Times New Roman"/>
          <w:sz w:val="28"/>
          <w:szCs w:val="28"/>
          <w:lang w:val="en-US"/>
        </w:rPr>
        <w:t>.</w:t>
      </w:r>
    </w:p>
    <w:p w14:paraId="6A897D7B"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lang w:val="en-US"/>
        </w:rPr>
      </w:pPr>
      <w:r w:rsidRPr="005F4310">
        <w:rPr>
          <w:rFonts w:ascii="Times New Roman" w:eastAsia="Times New Roman" w:hAnsi="Times New Roman" w:cs="Times New Roman"/>
          <w:sz w:val="28"/>
          <w:szCs w:val="28"/>
          <w:lang w:val="en-US"/>
        </w:rPr>
        <w:t xml:space="preserve">[KAZ] </w:t>
      </w:r>
      <w:r w:rsidRPr="005F4310">
        <w:rPr>
          <w:rFonts w:ascii="Times New Roman" w:eastAsia="Times New Roman" w:hAnsi="Times New Roman" w:cs="Times New Roman"/>
          <w:i/>
          <w:sz w:val="28"/>
          <w:szCs w:val="28"/>
        </w:rPr>
        <w:t>Токио</w:t>
      </w:r>
      <w:r w:rsidRPr="005F4310">
        <w:rPr>
          <w:rFonts w:ascii="Times New Roman" w:eastAsia="Times New Roman" w:hAnsi="Times New Roman" w:cs="Times New Roman"/>
          <w:i/>
          <w:sz w:val="28"/>
          <w:szCs w:val="28"/>
          <w:lang w:val="en-US"/>
        </w:rPr>
        <w:t xml:space="preserve"> </w:t>
      </w:r>
      <w:r w:rsidRPr="005F4310">
        <w:rPr>
          <w:rFonts w:ascii="Times New Roman" w:eastAsia="Times New Roman" w:hAnsi="Times New Roman" w:cs="Times New Roman"/>
          <w:i/>
          <w:sz w:val="28"/>
          <w:szCs w:val="28"/>
        </w:rPr>
        <w:t>Олимпиадасының</w:t>
      </w:r>
      <w:r w:rsidRPr="005F4310">
        <w:rPr>
          <w:rFonts w:ascii="Times New Roman" w:eastAsia="Times New Roman" w:hAnsi="Times New Roman" w:cs="Times New Roman"/>
          <w:i/>
          <w:sz w:val="28"/>
          <w:szCs w:val="28"/>
          <w:lang w:val="en-US"/>
        </w:rPr>
        <w:t xml:space="preserve"> </w:t>
      </w:r>
      <w:r w:rsidRPr="005F4310">
        <w:rPr>
          <w:rFonts w:ascii="Times New Roman" w:eastAsia="Times New Roman" w:hAnsi="Times New Roman" w:cs="Times New Roman"/>
          <w:i/>
          <w:sz w:val="28"/>
          <w:szCs w:val="28"/>
        </w:rPr>
        <w:t>марафонын</w:t>
      </w:r>
      <w:r w:rsidRPr="005F4310">
        <w:rPr>
          <w:rFonts w:ascii="Times New Roman" w:eastAsia="Times New Roman" w:hAnsi="Times New Roman" w:cs="Times New Roman"/>
          <w:i/>
          <w:sz w:val="28"/>
          <w:szCs w:val="28"/>
          <w:lang w:val="en-US"/>
        </w:rPr>
        <w:t xml:space="preserve"> </w:t>
      </w:r>
      <w:r w:rsidRPr="005F4310">
        <w:rPr>
          <w:rFonts w:ascii="Times New Roman" w:eastAsia="Times New Roman" w:hAnsi="Times New Roman" w:cs="Times New Roman"/>
          <w:i/>
          <w:sz w:val="28"/>
          <w:szCs w:val="28"/>
        </w:rPr>
        <w:t>Саппоро</w:t>
      </w:r>
      <w:r w:rsidRPr="005F4310">
        <w:rPr>
          <w:rFonts w:ascii="Times New Roman" w:eastAsia="Times New Roman" w:hAnsi="Times New Roman" w:cs="Times New Roman"/>
          <w:i/>
          <w:sz w:val="28"/>
          <w:szCs w:val="28"/>
          <w:lang w:val="en-US"/>
        </w:rPr>
        <w:t xml:space="preserve"> </w:t>
      </w:r>
      <w:r w:rsidRPr="005F4310">
        <w:rPr>
          <w:rFonts w:ascii="Times New Roman" w:eastAsia="Times New Roman" w:hAnsi="Times New Roman" w:cs="Times New Roman"/>
          <w:i/>
          <w:sz w:val="28"/>
          <w:szCs w:val="28"/>
        </w:rPr>
        <w:t>қаласында</w:t>
      </w:r>
      <w:r w:rsidRPr="005F4310">
        <w:rPr>
          <w:rFonts w:ascii="Times New Roman" w:eastAsia="Times New Roman" w:hAnsi="Times New Roman" w:cs="Times New Roman"/>
          <w:i/>
          <w:sz w:val="28"/>
          <w:szCs w:val="28"/>
          <w:lang w:val="en-US"/>
        </w:rPr>
        <w:t xml:space="preserve"> </w:t>
      </w:r>
      <w:r w:rsidRPr="005F4310">
        <w:rPr>
          <w:rFonts w:ascii="Times New Roman" w:eastAsia="Times New Roman" w:hAnsi="Times New Roman" w:cs="Times New Roman"/>
          <w:i/>
          <w:sz w:val="28"/>
          <w:szCs w:val="28"/>
        </w:rPr>
        <w:t>өткізу</w:t>
      </w:r>
      <w:r w:rsidRPr="005F4310">
        <w:rPr>
          <w:rFonts w:ascii="Times New Roman" w:eastAsia="Times New Roman" w:hAnsi="Times New Roman" w:cs="Times New Roman"/>
          <w:i/>
          <w:sz w:val="28"/>
          <w:szCs w:val="28"/>
          <w:lang w:val="en-US"/>
        </w:rPr>
        <w:t xml:space="preserve"> </w:t>
      </w:r>
      <w:r w:rsidRPr="005F4310">
        <w:rPr>
          <w:rFonts w:ascii="Times New Roman" w:eastAsia="Times New Roman" w:hAnsi="Times New Roman" w:cs="Times New Roman"/>
          <w:i/>
          <w:sz w:val="28"/>
          <w:szCs w:val="28"/>
        </w:rPr>
        <w:t>қарастырылуда</w:t>
      </w:r>
      <w:r w:rsidRPr="005F4310">
        <w:rPr>
          <w:rFonts w:ascii="Times New Roman" w:eastAsia="Times New Roman" w:hAnsi="Times New Roman" w:cs="Times New Roman"/>
          <w:i/>
          <w:sz w:val="28"/>
          <w:szCs w:val="28"/>
          <w:lang w:val="en-US"/>
        </w:rPr>
        <w:t>.</w:t>
      </w:r>
    </w:p>
    <w:p w14:paraId="379FC9BA"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lang w:val="en-US"/>
        </w:rPr>
      </w:pPr>
      <w:r w:rsidRPr="005F4310">
        <w:rPr>
          <w:rFonts w:ascii="Times New Roman" w:eastAsia="Times New Roman" w:hAnsi="Times New Roman" w:cs="Times New Roman"/>
          <w:sz w:val="28"/>
          <w:szCs w:val="28"/>
        </w:rPr>
        <w:t>Бастапқы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тілдегі</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мәтінінің</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БТМ</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тақырыбы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Саппороның</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қала</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атауы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екенін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жеке</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атап</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өтпейді</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Өйткені</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БТМ</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оқырманы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үшін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бұл</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анық</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және</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түсінікті</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факт</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Алайда</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аударма</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тілдегі</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мәтінді</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АТМ</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қабылдаушыға</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қала</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атауы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таныс</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емес</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болып</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шығуы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мүмкін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Сондықтан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оқырман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тақырып</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мәтінін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жақсы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түсіну</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үшін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аудармашы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аударманы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қабылдаушының</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сипатына</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бейімдеуі</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керек</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болуы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мүмкін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Бұл</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мәтінді</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дұрыс</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түсіну</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үшін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жасалынады</w:t>
      </w:r>
      <w:r w:rsidRPr="005F4310">
        <w:rPr>
          <w:rFonts w:ascii="Times New Roman" w:eastAsia="Times New Roman" w:hAnsi="Times New Roman" w:cs="Times New Roman"/>
          <w:sz w:val="28"/>
          <w:szCs w:val="28"/>
          <w:lang w:val="en-US"/>
        </w:rPr>
        <w:t>.</w:t>
      </w:r>
    </w:p>
    <w:p w14:paraId="080AB50C"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lang w:val="en-US"/>
        </w:rPr>
      </w:pPr>
      <w:r w:rsidRPr="005F4310">
        <w:rPr>
          <w:rFonts w:ascii="Times New Roman" w:eastAsia="Times New Roman" w:hAnsi="Times New Roman" w:cs="Times New Roman"/>
          <w:sz w:val="28"/>
          <w:szCs w:val="28"/>
        </w:rPr>
        <w:t>Атап</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өтерлік</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жайт</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аударма</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мәтінін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прагматикалық</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бейімдеу</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асыра</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аударуға</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алып</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келмеуі</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керек</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Яғни</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мәтіннің</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барлығы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дерлік</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оны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түсінікті</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ету</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үшін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түсіндірулермен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және</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қосымша</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ақпаратпен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алмастырылмағаны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жөн</w:t>
      </w:r>
      <w:r w:rsidRPr="005F4310">
        <w:rPr>
          <w:rFonts w:ascii="Times New Roman" w:eastAsia="Times New Roman" w:hAnsi="Times New Roman" w:cs="Times New Roman"/>
          <w:sz w:val="28"/>
          <w:szCs w:val="28"/>
          <w:lang w:val="en-US"/>
        </w:rPr>
        <w:t>.</w:t>
      </w:r>
    </w:p>
    <w:p w14:paraId="1DD043FC" w14:textId="0A4857C8" w:rsidR="00F65E47" w:rsidRPr="005F4310" w:rsidRDefault="00F65E47" w:rsidP="005F4310">
      <w:pPr>
        <w:spacing w:after="0" w:line="240" w:lineRule="auto"/>
        <w:ind w:firstLine="567"/>
        <w:jc w:val="both"/>
        <w:rPr>
          <w:rFonts w:ascii="Times New Roman" w:eastAsia="Times New Roman" w:hAnsi="Times New Roman" w:cs="Times New Roman"/>
          <w:sz w:val="28"/>
          <w:szCs w:val="28"/>
          <w:lang w:val="en-US"/>
        </w:rPr>
      </w:pPr>
      <w:r w:rsidRPr="005F4310">
        <w:rPr>
          <w:rFonts w:ascii="Times New Roman" w:eastAsia="Times New Roman" w:hAnsi="Times New Roman" w:cs="Times New Roman"/>
          <w:sz w:val="28"/>
          <w:szCs w:val="28"/>
          <w:lang w:val="en-US"/>
        </w:rPr>
        <w:t xml:space="preserve">2) </w:t>
      </w:r>
      <w:r w:rsidRPr="005F4310">
        <w:rPr>
          <w:rFonts w:ascii="Times New Roman" w:eastAsia="Times New Roman" w:hAnsi="Times New Roman" w:cs="Times New Roman"/>
          <w:sz w:val="28"/>
          <w:szCs w:val="28"/>
        </w:rPr>
        <w:t>Прагматикалық</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бейімделудің</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екінші</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түрі</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аударылған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хабарлама</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қабылдаушыға</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дұрыс</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эмоционалды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әсер</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ету</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үшін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қажет</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Бұл</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автор</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мәтінге</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енгізген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эмоционалды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әсер</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мен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мағынаны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аудармашы</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қабылдаушыға</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автор</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жеткізуді</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жоспарлағандай</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етіп</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жеткізу</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үшін</w:t>
      </w:r>
      <w:r w:rsidRPr="005F4310">
        <w:rPr>
          <w:rFonts w:ascii="Times New Roman" w:eastAsia="Times New Roman" w:hAnsi="Times New Roman" w:cs="Times New Roman"/>
          <w:sz w:val="28"/>
          <w:szCs w:val="28"/>
          <w:lang w:val="en-US"/>
        </w:rPr>
        <w:t xml:space="preserve"> </w:t>
      </w:r>
      <w:r w:rsidRPr="005F4310">
        <w:rPr>
          <w:rFonts w:ascii="Times New Roman" w:eastAsia="Times New Roman" w:hAnsi="Times New Roman" w:cs="Times New Roman"/>
          <w:sz w:val="28"/>
          <w:szCs w:val="28"/>
        </w:rPr>
        <w:t>қажет</w:t>
      </w:r>
      <w:r w:rsidRPr="005F4310">
        <w:rPr>
          <w:rFonts w:ascii="Times New Roman" w:eastAsia="Times New Roman" w:hAnsi="Times New Roman" w:cs="Times New Roman"/>
          <w:sz w:val="28"/>
          <w:szCs w:val="28"/>
          <w:lang w:val="en-US"/>
        </w:rPr>
        <w:t xml:space="preserve"> [7</w:t>
      </w:r>
      <w:r w:rsidR="0060372C" w:rsidRPr="005F4310">
        <w:rPr>
          <w:rFonts w:ascii="Times New Roman" w:eastAsia="Times New Roman" w:hAnsi="Times New Roman" w:cs="Times New Roman"/>
          <w:sz w:val="28"/>
          <w:szCs w:val="28"/>
          <w:lang w:val="en-US"/>
        </w:rPr>
        <w:t>7</w:t>
      </w:r>
      <w:r w:rsidRPr="005F4310">
        <w:rPr>
          <w:rFonts w:ascii="Times New Roman" w:eastAsia="Times New Roman" w:hAnsi="Times New Roman" w:cs="Times New Roman"/>
          <w:sz w:val="28"/>
          <w:szCs w:val="28"/>
          <w:lang w:val="en-US"/>
        </w:rPr>
        <w:t>, 140</w:t>
      </w:r>
      <w:r w:rsidRPr="005F4310">
        <w:rPr>
          <w:rFonts w:ascii="Times New Roman" w:hAnsi="Times New Roman" w:cs="Times New Roman"/>
          <w:sz w:val="28"/>
          <w:szCs w:val="28"/>
          <w:lang w:val="en-US"/>
        </w:rPr>
        <w:t xml:space="preserve"> </w:t>
      </w:r>
      <w:r w:rsidRPr="005F4310">
        <w:rPr>
          <w:rFonts w:ascii="Times New Roman" w:hAnsi="Times New Roman" w:cs="Times New Roman"/>
          <w:sz w:val="28"/>
          <w:szCs w:val="28"/>
        </w:rPr>
        <w:t>б</w:t>
      </w:r>
      <w:r w:rsidRPr="005F4310">
        <w:rPr>
          <w:rFonts w:ascii="Times New Roman" w:hAnsi="Times New Roman" w:cs="Times New Roman"/>
          <w:sz w:val="28"/>
          <w:szCs w:val="28"/>
          <w:lang w:val="en-US"/>
        </w:rPr>
        <w:t>.</w:t>
      </w:r>
      <w:r w:rsidRPr="005F4310">
        <w:rPr>
          <w:rFonts w:ascii="Times New Roman" w:eastAsia="Times New Roman" w:hAnsi="Times New Roman" w:cs="Times New Roman"/>
          <w:sz w:val="28"/>
          <w:szCs w:val="28"/>
          <w:lang w:val="en-US"/>
        </w:rPr>
        <w:t>].</w:t>
      </w:r>
    </w:p>
    <w:p w14:paraId="59CCDDFB"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 xml:space="preserve">[JP] </w:t>
      </w:r>
      <w:r w:rsidRPr="005F4310">
        <w:rPr>
          <w:rFonts w:ascii="Times New Roman" w:eastAsia="ＭＳ 明朝" w:hAnsi="Times New Roman" w:cs="Times New Roman"/>
          <w:i/>
          <w:color w:val="0A0A03"/>
          <w:szCs w:val="28"/>
        </w:rPr>
        <w:t>蚊で感染？一生ウイルス残る？　新型コロナ、デマを検証</w:t>
      </w:r>
      <w:r w:rsidRPr="005F4310">
        <w:rPr>
          <w:rFonts w:ascii="Times New Roman" w:eastAsia="ＭＳ 明朝" w:hAnsi="Times New Roman" w:cs="Times New Roman"/>
          <w:color w:val="0A0A03"/>
          <w:szCs w:val="28"/>
        </w:rPr>
        <w:t xml:space="preserve"> </w:t>
      </w:r>
    </w:p>
    <w:p w14:paraId="236CD24F" w14:textId="3364D07E" w:rsidR="00F65E47" w:rsidRPr="005F4310" w:rsidRDefault="00F65E47" w:rsidP="005F4310">
      <w:pPr>
        <w:spacing w:after="0" w:line="240" w:lineRule="auto"/>
        <w:ind w:firstLine="567"/>
        <w:jc w:val="both"/>
        <w:rPr>
          <w:rFonts w:ascii="Times New Roman" w:eastAsia="Times New Roman" w:hAnsi="Times New Roman" w:cs="Times New Roman"/>
          <w:sz w:val="28"/>
          <w:szCs w:val="28"/>
          <w:lang w:val="en-US"/>
        </w:rPr>
      </w:pPr>
      <w:r w:rsidRPr="005F4310">
        <w:rPr>
          <w:rFonts w:ascii="Times New Roman" w:eastAsia="Times New Roman" w:hAnsi="Times New Roman" w:cs="Times New Roman"/>
          <w:sz w:val="28"/>
          <w:szCs w:val="28"/>
          <w:lang w:val="en-US"/>
        </w:rPr>
        <w:lastRenderedPageBreak/>
        <w:t>[Transcription]</w:t>
      </w:r>
      <w:r w:rsidRPr="005F4310">
        <w:rPr>
          <w:rFonts w:ascii="Times New Roman" w:eastAsia="ＭＳ 明朝" w:hAnsi="Times New Roman" w:cs="Times New Roman"/>
          <w:sz w:val="28"/>
          <w:szCs w:val="28"/>
          <w:lang w:val="en-US"/>
        </w:rPr>
        <w:t xml:space="preserve"> </w:t>
      </w:r>
      <w:r w:rsidRPr="005F4310">
        <w:rPr>
          <w:rFonts w:ascii="Times New Roman" w:eastAsia="Times New Roman" w:hAnsi="Times New Roman" w:cs="Times New Roman"/>
          <w:sz w:val="28"/>
          <w:szCs w:val="28"/>
          <w:lang w:val="en-US"/>
        </w:rPr>
        <w:t xml:space="preserve">Ka de kansen? Isshō uirusu nokoru? Shingata korona, dema o kenshō </w:t>
      </w:r>
      <w:r w:rsidR="0060372C" w:rsidRPr="005F4310">
        <w:rPr>
          <w:rFonts w:ascii="Times New Roman" w:eastAsia="ＭＳ 明朝" w:hAnsi="Times New Roman" w:cs="Times New Roman"/>
          <w:sz w:val="28"/>
          <w:szCs w:val="28"/>
          <w:lang w:val="en-US"/>
        </w:rPr>
        <w:t>[78</w:t>
      </w:r>
      <w:r w:rsidRPr="005F4310">
        <w:rPr>
          <w:rFonts w:ascii="Times New Roman" w:eastAsia="ＭＳ 明朝" w:hAnsi="Times New Roman" w:cs="Times New Roman"/>
          <w:sz w:val="28"/>
          <w:szCs w:val="28"/>
          <w:lang w:val="en-US"/>
        </w:rPr>
        <w:t>]</w:t>
      </w:r>
      <w:r w:rsidRPr="005F4310">
        <w:rPr>
          <w:rFonts w:ascii="Times New Roman" w:eastAsia="Times New Roman" w:hAnsi="Times New Roman" w:cs="Times New Roman"/>
          <w:color w:val="0A0A03"/>
          <w:sz w:val="28"/>
          <w:szCs w:val="28"/>
          <w:lang w:val="en-US"/>
        </w:rPr>
        <w:t>.</w:t>
      </w:r>
    </w:p>
    <w:p w14:paraId="20CCD84C" w14:textId="77777777" w:rsidR="00F65E47" w:rsidRPr="005F4310" w:rsidRDefault="00F65E47" w:rsidP="005F4310">
      <w:pPr>
        <w:spacing w:after="0" w:line="240" w:lineRule="auto"/>
        <w:ind w:firstLine="567"/>
        <w:jc w:val="both"/>
        <w:rPr>
          <w:rFonts w:ascii="Times New Roman" w:eastAsia="Times New Roman" w:hAnsi="Times New Roman" w:cs="Times New Roman"/>
          <w:i/>
          <w:sz w:val="28"/>
          <w:szCs w:val="28"/>
        </w:rPr>
      </w:pPr>
      <w:r w:rsidRPr="00EB6014">
        <w:rPr>
          <w:rFonts w:ascii="Times New Roman" w:eastAsia="Times New Roman" w:hAnsi="Times New Roman" w:cs="Times New Roman"/>
          <w:sz w:val="28"/>
          <w:szCs w:val="28"/>
        </w:rPr>
        <w:t>[</w:t>
      </w:r>
      <w:r w:rsidRPr="005F4310">
        <w:rPr>
          <w:rFonts w:ascii="Times New Roman" w:eastAsia="Times New Roman" w:hAnsi="Times New Roman" w:cs="Times New Roman"/>
          <w:sz w:val="28"/>
          <w:szCs w:val="28"/>
          <w:lang w:val="en-US"/>
        </w:rPr>
        <w:t>KAZ</w:t>
      </w:r>
      <w:r w:rsidRPr="00EB6014">
        <w:rPr>
          <w:rFonts w:ascii="Times New Roman" w:eastAsia="Times New Roman" w:hAnsi="Times New Roman" w:cs="Times New Roman"/>
          <w:sz w:val="28"/>
          <w:szCs w:val="28"/>
        </w:rPr>
        <w:t xml:space="preserve">] </w:t>
      </w:r>
      <w:r w:rsidRPr="005F4310">
        <w:rPr>
          <w:rFonts w:ascii="Times New Roman" w:eastAsia="Times New Roman" w:hAnsi="Times New Roman" w:cs="Times New Roman"/>
          <w:i/>
          <w:sz w:val="28"/>
          <w:szCs w:val="28"/>
        </w:rPr>
        <w:t>Масадан</w:t>
      </w:r>
      <w:r w:rsidRPr="00EB6014">
        <w:rPr>
          <w:rFonts w:ascii="Times New Roman" w:eastAsia="Times New Roman" w:hAnsi="Times New Roman" w:cs="Times New Roman"/>
          <w:i/>
          <w:sz w:val="28"/>
          <w:szCs w:val="28"/>
        </w:rPr>
        <w:t xml:space="preserve"> </w:t>
      </w:r>
      <w:r w:rsidRPr="005F4310">
        <w:rPr>
          <w:rFonts w:ascii="Times New Roman" w:eastAsia="Times New Roman" w:hAnsi="Times New Roman" w:cs="Times New Roman"/>
          <w:i/>
          <w:sz w:val="28"/>
          <w:szCs w:val="28"/>
        </w:rPr>
        <w:t>жұғады</w:t>
      </w:r>
      <w:r w:rsidRPr="00EB6014">
        <w:rPr>
          <w:rFonts w:ascii="Times New Roman" w:eastAsia="Times New Roman" w:hAnsi="Times New Roman" w:cs="Times New Roman"/>
          <w:i/>
          <w:sz w:val="28"/>
          <w:szCs w:val="28"/>
        </w:rPr>
        <w:t xml:space="preserve">? </w:t>
      </w:r>
      <w:r w:rsidRPr="005F4310">
        <w:rPr>
          <w:rFonts w:ascii="Times New Roman" w:eastAsia="Times New Roman" w:hAnsi="Times New Roman" w:cs="Times New Roman"/>
          <w:i/>
          <w:sz w:val="28"/>
          <w:szCs w:val="28"/>
        </w:rPr>
        <w:t>Мәңгі</w:t>
      </w:r>
      <w:r w:rsidRPr="00EB6014">
        <w:rPr>
          <w:rFonts w:ascii="Times New Roman" w:eastAsia="Times New Roman" w:hAnsi="Times New Roman" w:cs="Times New Roman"/>
          <w:i/>
          <w:sz w:val="28"/>
          <w:szCs w:val="28"/>
        </w:rPr>
        <w:t xml:space="preserve"> </w:t>
      </w:r>
      <w:r w:rsidRPr="005F4310">
        <w:rPr>
          <w:rFonts w:ascii="Times New Roman" w:eastAsia="Times New Roman" w:hAnsi="Times New Roman" w:cs="Times New Roman"/>
          <w:i/>
          <w:sz w:val="28"/>
          <w:szCs w:val="28"/>
        </w:rPr>
        <w:t>қалады</w:t>
      </w:r>
      <w:r w:rsidRPr="00EB6014">
        <w:rPr>
          <w:rFonts w:ascii="Times New Roman" w:eastAsia="Times New Roman" w:hAnsi="Times New Roman" w:cs="Times New Roman"/>
          <w:i/>
          <w:sz w:val="28"/>
          <w:szCs w:val="28"/>
        </w:rPr>
        <w:t xml:space="preserve">? </w:t>
      </w:r>
      <w:r w:rsidRPr="005F4310">
        <w:rPr>
          <w:rFonts w:ascii="Times New Roman" w:eastAsia="Times New Roman" w:hAnsi="Times New Roman" w:cs="Times New Roman"/>
          <w:i/>
          <w:sz w:val="28"/>
          <w:szCs w:val="28"/>
        </w:rPr>
        <w:t xml:space="preserve">Коронавируске қатысты жалған ақпаратты талдау. </w:t>
      </w:r>
    </w:p>
    <w:p w14:paraId="6D92ACE7"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Жоғарыда айтылғандай, жаңалықтар тақырыбының негізгі функциясы – мақалаға назар аударту.  Осылайша, көрсетілген тақырыпта жапондық тарап коронивирусқа қатысты ақпараттың дұрыстығын нақтылау үшін ол жайлы кең таралған қауесеттерді қолданды. Ол үшін олар қуатты, эмоционалды тақырыпты қолданды.</w:t>
      </w:r>
    </w:p>
    <w:p w14:paraId="2F001D32"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Осы тақырыпты авторлық идеяны, яғни, прагматикалық мағынаны сақтай отырып аудару үшін аудармашы бірнеше тармақты ескеруі керек: семантикалық контекст, эмоционалдылықтың жеткізілуі, авторлық идеяның берілісі. Сұрақтардың эмоционалды реңін сақтау үшін етістіктің формасы өзгеріссіз қалады; сонымен қатар, оның құрамында эллипсис бар.</w:t>
      </w:r>
    </w:p>
    <w:p w14:paraId="326CC3A2"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Неден жұғады? Толық сөйлем келесідей болады: «Коронавирус масаның шағуынан жұғады ма?». Алайда, қысқартылған сөйлем толық сөйлемге қарағанда неғұрлым экспрессивті өрнектің пайда болуына көмектеседі. Сонымен қатар, ол жаңалықтар тақырыбын құрастыру стандарттарына сәйкес қысқа және дәл болуы керек.</w:t>
      </w:r>
    </w:p>
    <w:p w14:paraId="1199E7BC"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Gungsuh" w:hAnsi="Times New Roman" w:cs="Times New Roman"/>
          <w:sz w:val="28"/>
          <w:szCs w:val="28"/>
        </w:rPr>
        <w:t xml:space="preserve">Не мәңгі қалады? Сөйлемнің бұл бөлігінде де эмоционалдылық фактісіне прагматикалық бейімделу кездеседі. Мысалы, </w:t>
      </w:r>
      <w:r w:rsidRPr="005F4310">
        <w:rPr>
          <w:rFonts w:ascii="Times New Roman" w:eastAsia="ＭＳ 明朝" w:hAnsi="Times New Roman" w:cs="Times New Roman"/>
          <w:sz w:val="28"/>
          <w:szCs w:val="28"/>
        </w:rPr>
        <w:t>「</w:t>
      </w:r>
      <w:r w:rsidRPr="005F4310">
        <w:rPr>
          <w:rFonts w:ascii="Times New Roman" w:eastAsia="ＭＳ 明朝" w:hAnsi="Times New Roman" w:cs="Times New Roman"/>
          <w:color w:val="0A0A03"/>
          <w:szCs w:val="28"/>
        </w:rPr>
        <w:t>一生ウイルス残る</w:t>
      </w:r>
      <w:r w:rsidRPr="005F4310">
        <w:rPr>
          <w:rFonts w:ascii="Times New Roman" w:eastAsia="ＭＳ 明朝" w:hAnsi="Times New Roman" w:cs="Times New Roman"/>
          <w:i/>
          <w:color w:val="0A0A03"/>
          <w:szCs w:val="28"/>
        </w:rPr>
        <w:t>？</w:t>
      </w:r>
      <w:r w:rsidRPr="005F4310">
        <w:rPr>
          <w:rFonts w:ascii="Times New Roman" w:eastAsia="ＭＳ 明朝" w:hAnsi="Times New Roman" w:cs="Times New Roman"/>
          <w:i/>
          <w:color w:val="0A0A03"/>
          <w:szCs w:val="28"/>
        </w:rPr>
        <w:t xml:space="preserve"> </w:t>
      </w:r>
      <w:r w:rsidRPr="005F4310">
        <w:rPr>
          <w:rFonts w:ascii="Times New Roman" w:eastAsia="Times New Roman" w:hAnsi="Times New Roman" w:cs="Times New Roman"/>
          <w:sz w:val="28"/>
          <w:szCs w:val="28"/>
        </w:rPr>
        <w:t>Isshō uirusu nokoru?</w:t>
      </w:r>
      <w:r w:rsidRPr="005F4310">
        <w:rPr>
          <w:rFonts w:ascii="Times New Roman" w:eastAsia="ＭＳ 明朝" w:hAnsi="Times New Roman" w:cs="Times New Roman"/>
          <w:sz w:val="28"/>
          <w:szCs w:val="28"/>
        </w:rPr>
        <w:t>」</w:t>
      </w:r>
      <w:r w:rsidRPr="005F4310">
        <w:rPr>
          <w:rFonts w:ascii="Times New Roman" w:eastAsia="Times New Roman" w:hAnsi="Times New Roman" w:cs="Times New Roman"/>
          <w:sz w:val="28"/>
          <w:szCs w:val="28"/>
        </w:rPr>
        <w:t>деген тіркес «Вирус өмір бойы қалады ма?» дегенді білдіреді. Алайда, А.Н. Комиссаровтың пікірінше, автор идеясын сақтау үшін прагматикалық бейімделуді қолданған жөн. Осылайша, ол қазақ тіліне «мәңгі» деп аударылады және «вирус» –</w:t>
      </w:r>
      <w:r w:rsidRPr="005F4310">
        <w:rPr>
          <w:rFonts w:ascii="Times New Roman" w:eastAsia="ＭＳ 明朝" w:hAnsi="Times New Roman" w:cs="Times New Roman"/>
          <w:sz w:val="28"/>
          <w:szCs w:val="28"/>
        </w:rPr>
        <w:t>「</w:t>
      </w:r>
      <w:r w:rsidRPr="005F4310">
        <w:rPr>
          <w:rFonts w:ascii="Times New Roman" w:eastAsia="ＭＳ 明朝" w:hAnsi="Times New Roman" w:cs="Times New Roman"/>
          <w:color w:val="0A0A03"/>
          <w:szCs w:val="28"/>
        </w:rPr>
        <w:t>ウイルス</w:t>
      </w:r>
      <w:r w:rsidRPr="005F4310">
        <w:rPr>
          <w:rFonts w:ascii="Times New Roman" w:eastAsia="Gungsuh" w:hAnsi="Times New Roman" w:cs="Times New Roman"/>
          <w:color w:val="0A0A03"/>
          <w:sz w:val="28"/>
          <w:szCs w:val="28"/>
        </w:rPr>
        <w:t>uirusu</w:t>
      </w:r>
      <w:r w:rsidRPr="005F4310">
        <w:rPr>
          <w:rFonts w:ascii="Times New Roman" w:eastAsia="ＭＳ 明朝" w:hAnsi="Times New Roman" w:cs="Times New Roman"/>
          <w:color w:val="0A0A03"/>
          <w:sz w:val="28"/>
          <w:szCs w:val="28"/>
        </w:rPr>
        <w:t>」</w:t>
      </w:r>
      <w:r w:rsidRPr="005F4310">
        <w:rPr>
          <w:rFonts w:ascii="Times New Roman" w:eastAsia="Times New Roman" w:hAnsi="Times New Roman" w:cs="Times New Roman"/>
          <w:sz w:val="28"/>
          <w:szCs w:val="28"/>
        </w:rPr>
        <w:t>сөзі контекстен мүлдем алынып тасталынды. Осылайша, жалпы тақырып қажетті эмоционалды қолдауды қамтамасыз етті.</w:t>
      </w:r>
    </w:p>
    <w:p w14:paraId="585BCE85" w14:textId="42162471" w:rsidR="00F65E47" w:rsidRPr="005F4310" w:rsidRDefault="00F65E47"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3) Прагматикалық бейімделудің үшінші түрі белгілі бір қарым-қатынас жағдайына және мәтіннің бастапқы тіл ана тілі болып табылмайтын белгілі бір қабылдаушыға бағытталуымен сипатталады [</w:t>
      </w:r>
      <w:r w:rsidR="0060372C" w:rsidRPr="005F4310">
        <w:rPr>
          <w:rFonts w:ascii="Times New Roman" w:eastAsia="Times New Roman" w:hAnsi="Times New Roman" w:cs="Times New Roman"/>
          <w:sz w:val="28"/>
          <w:szCs w:val="28"/>
        </w:rPr>
        <w:t>76</w:t>
      </w:r>
      <w:r w:rsidRPr="005F4310">
        <w:rPr>
          <w:rFonts w:ascii="Times New Roman" w:eastAsia="Times New Roman" w:hAnsi="Times New Roman" w:cs="Times New Roman"/>
          <w:sz w:val="28"/>
          <w:szCs w:val="28"/>
        </w:rPr>
        <w:t>, 140</w:t>
      </w:r>
      <w:r w:rsidRPr="005F4310">
        <w:rPr>
          <w:rFonts w:ascii="Times New Roman" w:hAnsi="Times New Roman" w:cs="Times New Roman"/>
          <w:sz w:val="28"/>
          <w:szCs w:val="28"/>
        </w:rPr>
        <w:t xml:space="preserve"> б.</w:t>
      </w:r>
      <w:r w:rsidRPr="005F4310">
        <w:rPr>
          <w:rFonts w:ascii="Times New Roman" w:eastAsia="Times New Roman" w:hAnsi="Times New Roman" w:cs="Times New Roman"/>
          <w:sz w:val="28"/>
          <w:szCs w:val="28"/>
        </w:rPr>
        <w:t>].</w:t>
      </w:r>
    </w:p>
    <w:p w14:paraId="550E9922" w14:textId="77777777" w:rsidR="00F65E47" w:rsidRPr="005F4310" w:rsidRDefault="00F65E47" w:rsidP="005F4310">
      <w:pPr>
        <w:spacing w:after="0" w:line="240" w:lineRule="auto"/>
        <w:ind w:firstLine="567"/>
        <w:jc w:val="both"/>
        <w:rPr>
          <w:rFonts w:ascii="Times New Roman" w:eastAsia="ＭＳ 明朝" w:hAnsi="Times New Roman" w:cs="Times New Roman"/>
          <w:i/>
          <w:sz w:val="28"/>
          <w:szCs w:val="28"/>
        </w:rPr>
      </w:pPr>
      <w:r w:rsidRPr="005F4310">
        <w:rPr>
          <w:rFonts w:ascii="Times New Roman" w:eastAsia="Times New Roman" w:hAnsi="Times New Roman" w:cs="Times New Roman"/>
          <w:sz w:val="28"/>
          <w:szCs w:val="28"/>
        </w:rPr>
        <w:t>[JP</w:t>
      </w:r>
      <w:r w:rsidRPr="005F4310">
        <w:rPr>
          <w:rFonts w:ascii="Times New Roman" w:eastAsia="ＭＳ 明朝" w:hAnsi="Times New Roman" w:cs="Times New Roman"/>
          <w:sz w:val="28"/>
          <w:szCs w:val="28"/>
        </w:rPr>
        <w:t xml:space="preserve">] </w:t>
      </w:r>
      <w:r w:rsidRPr="005F4310">
        <w:rPr>
          <w:rFonts w:ascii="Times New Roman" w:eastAsia="ＭＳ 明朝" w:hAnsi="Times New Roman" w:cs="Times New Roman"/>
          <w:i/>
          <w:szCs w:val="28"/>
        </w:rPr>
        <w:t>所信表明演説　首相、改憲論議を喚起</w:t>
      </w:r>
      <w:r w:rsidRPr="005F4310">
        <w:rPr>
          <w:rFonts w:ascii="Times New Roman" w:eastAsia="ＭＳ 明朝" w:hAnsi="Times New Roman" w:cs="Times New Roman"/>
          <w:i/>
          <w:szCs w:val="28"/>
        </w:rPr>
        <w:t xml:space="preserve">  </w:t>
      </w:r>
    </w:p>
    <w:p w14:paraId="2C159EDF" w14:textId="5B9084C5" w:rsidR="00F65E47" w:rsidRPr="005F4310" w:rsidRDefault="00F65E47" w:rsidP="005F4310">
      <w:pPr>
        <w:spacing w:after="0" w:line="240" w:lineRule="auto"/>
        <w:ind w:firstLine="567"/>
        <w:jc w:val="both"/>
        <w:rPr>
          <w:rFonts w:ascii="Times New Roman" w:eastAsia="Times New Roman" w:hAnsi="Times New Roman" w:cs="Times New Roman"/>
          <w:sz w:val="28"/>
          <w:szCs w:val="28"/>
          <w:lang w:val="en-US"/>
        </w:rPr>
      </w:pPr>
      <w:r w:rsidRPr="005F4310">
        <w:rPr>
          <w:rFonts w:ascii="Times New Roman" w:eastAsia="Times New Roman" w:hAnsi="Times New Roman" w:cs="Times New Roman"/>
          <w:sz w:val="28"/>
          <w:szCs w:val="28"/>
          <w:lang w:val="en-US"/>
        </w:rPr>
        <w:t>[Transcription] Shoshin hyōmei enzetsu shushō, kaiken rongi o</w:t>
      </w:r>
      <w:r w:rsidRPr="005F4310">
        <w:rPr>
          <w:rFonts w:ascii="Times New Roman" w:eastAsia="ＭＳ 明朝" w:hAnsi="Times New Roman" w:cs="Times New Roman"/>
          <w:lang w:val="en-US"/>
        </w:rPr>
        <w:t xml:space="preserve"> </w:t>
      </w:r>
      <w:r w:rsidRPr="005F4310">
        <w:rPr>
          <w:rFonts w:ascii="Times New Roman" w:eastAsia="Times New Roman" w:hAnsi="Times New Roman" w:cs="Times New Roman"/>
          <w:sz w:val="28"/>
          <w:szCs w:val="28"/>
          <w:lang w:val="en-US"/>
        </w:rPr>
        <w:t xml:space="preserve">kanki  </w:t>
      </w:r>
      <w:r w:rsidR="0060372C" w:rsidRPr="005F4310">
        <w:rPr>
          <w:rFonts w:ascii="Times New Roman" w:eastAsia="Times New Roman" w:hAnsi="Times New Roman" w:cs="Times New Roman"/>
          <w:sz w:val="28"/>
          <w:szCs w:val="28"/>
          <w:lang w:val="en-US"/>
        </w:rPr>
        <w:t>[79</w:t>
      </w:r>
      <w:r w:rsidRPr="005F4310">
        <w:rPr>
          <w:rFonts w:ascii="Times New Roman" w:eastAsia="Times New Roman" w:hAnsi="Times New Roman" w:cs="Times New Roman"/>
          <w:sz w:val="28"/>
          <w:szCs w:val="28"/>
          <w:lang w:val="en-US"/>
        </w:rPr>
        <w:t>].</w:t>
      </w:r>
    </w:p>
    <w:p w14:paraId="547C8B9B"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 xml:space="preserve">[KAZ] </w:t>
      </w:r>
      <w:r w:rsidRPr="005F4310">
        <w:rPr>
          <w:rFonts w:ascii="Times New Roman" w:eastAsia="Times New Roman" w:hAnsi="Times New Roman" w:cs="Times New Roman"/>
          <w:i/>
          <w:sz w:val="28"/>
          <w:szCs w:val="28"/>
        </w:rPr>
        <w:t>Премьер-министр Абэ жолдауында конституциялық пікірталасқа шақырды</w:t>
      </w:r>
      <w:r w:rsidRPr="005F4310">
        <w:rPr>
          <w:rFonts w:ascii="Times New Roman" w:eastAsia="Times New Roman" w:hAnsi="Times New Roman" w:cs="Times New Roman"/>
          <w:sz w:val="28"/>
          <w:szCs w:val="28"/>
        </w:rPr>
        <w:t>.</w:t>
      </w:r>
    </w:p>
    <w:p w14:paraId="490494CC"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ＭＳ 明朝" w:hAnsi="Times New Roman" w:cs="Times New Roman"/>
          <w:sz w:val="28"/>
          <w:szCs w:val="28"/>
        </w:rPr>
        <w:t>「</w:t>
      </w:r>
      <w:r w:rsidRPr="005F4310">
        <w:rPr>
          <w:rFonts w:ascii="Times New Roman" w:eastAsia="ＭＳ 明朝" w:hAnsi="Times New Roman" w:cs="Times New Roman"/>
          <w:szCs w:val="28"/>
        </w:rPr>
        <w:t>所信表明演説</w:t>
      </w:r>
      <w:r w:rsidRPr="005F4310">
        <w:rPr>
          <w:rFonts w:ascii="Times New Roman" w:eastAsia="ＭＳ 明朝" w:hAnsi="Times New Roman" w:cs="Times New Roman"/>
          <w:sz w:val="28"/>
          <w:szCs w:val="28"/>
        </w:rPr>
        <w:t xml:space="preserve"> </w:t>
      </w:r>
      <w:r w:rsidRPr="005F4310">
        <w:rPr>
          <w:rFonts w:ascii="Times New Roman" w:eastAsia="Times New Roman" w:hAnsi="Times New Roman" w:cs="Times New Roman"/>
          <w:sz w:val="28"/>
          <w:szCs w:val="28"/>
        </w:rPr>
        <w:t>shoshin hyōmei enzetsu</w:t>
      </w:r>
      <w:r w:rsidRPr="005F4310">
        <w:rPr>
          <w:rFonts w:ascii="Times New Roman" w:eastAsia="ＭＳ 明朝" w:hAnsi="Times New Roman" w:cs="Times New Roman"/>
          <w:sz w:val="28"/>
          <w:szCs w:val="28"/>
        </w:rPr>
        <w:t>」</w:t>
      </w:r>
      <w:r w:rsidRPr="005F4310">
        <w:rPr>
          <w:rFonts w:ascii="Times New Roman" w:eastAsia="Times New Roman" w:hAnsi="Times New Roman" w:cs="Times New Roman"/>
          <w:sz w:val="28"/>
          <w:szCs w:val="28"/>
        </w:rPr>
        <w:t>тіркесін ағылшын, қазақ немесе әлемнің басқа кез-келген тіліне тікелей аудару мүмкін емес. Сөйлемді бөліктерге бөлсек, келесі нәтижеге ие боламыз:</w:t>
      </w:r>
    </w:p>
    <w:p w14:paraId="4FCD27A1" w14:textId="77777777" w:rsidR="00F65E47" w:rsidRPr="005F4310" w:rsidRDefault="00F65E47" w:rsidP="005F4310">
      <w:pPr>
        <w:tabs>
          <w:tab w:val="left" w:pos="567"/>
        </w:tabs>
        <w:spacing w:after="0" w:line="240" w:lineRule="auto"/>
        <w:ind w:firstLine="567"/>
        <w:jc w:val="both"/>
        <w:rPr>
          <w:rFonts w:ascii="Times New Roman" w:eastAsia="Times New Roman" w:hAnsi="Times New Roman" w:cs="Times New Roman"/>
          <w:sz w:val="28"/>
          <w:szCs w:val="28"/>
        </w:rPr>
      </w:pPr>
      <w:r w:rsidRPr="005F4310">
        <w:rPr>
          <w:rFonts w:ascii="Times New Roman" w:eastAsia="ＭＳ 明朝" w:hAnsi="Times New Roman" w:cs="Times New Roman"/>
          <w:sz w:val="28"/>
          <w:szCs w:val="28"/>
        </w:rPr>
        <w:t>「</w:t>
      </w:r>
      <w:r w:rsidRPr="005F4310">
        <w:rPr>
          <w:rFonts w:ascii="Times New Roman" w:eastAsia="ＭＳ 明朝" w:hAnsi="Times New Roman" w:cs="Times New Roman"/>
          <w:szCs w:val="28"/>
        </w:rPr>
        <w:t>所信</w:t>
      </w:r>
      <w:r w:rsidRPr="005F4310">
        <w:rPr>
          <w:rFonts w:ascii="Times New Roman" w:eastAsia="Gungsuh" w:hAnsi="Times New Roman" w:cs="Times New Roman"/>
          <w:sz w:val="28"/>
          <w:szCs w:val="28"/>
        </w:rPr>
        <w:t>shoshin</w:t>
      </w:r>
      <w:r w:rsidRPr="005F4310">
        <w:rPr>
          <w:rFonts w:ascii="Times New Roman" w:eastAsia="ＭＳ 明朝" w:hAnsi="Times New Roman" w:cs="Times New Roman"/>
          <w:sz w:val="28"/>
          <w:szCs w:val="28"/>
        </w:rPr>
        <w:t>」</w:t>
      </w:r>
      <w:r w:rsidRPr="005F4310">
        <w:rPr>
          <w:rFonts w:ascii="Times New Roman" w:eastAsia="Times New Roman" w:hAnsi="Times New Roman" w:cs="Times New Roman"/>
          <w:sz w:val="28"/>
          <w:szCs w:val="28"/>
        </w:rPr>
        <w:t xml:space="preserve">– </w:t>
      </w:r>
      <w:r w:rsidRPr="005F4310">
        <w:rPr>
          <w:rFonts w:ascii="Times New Roman" w:eastAsia="Gungsuh" w:hAnsi="Times New Roman" w:cs="Times New Roman"/>
          <w:sz w:val="28"/>
          <w:szCs w:val="28"/>
        </w:rPr>
        <w:t>сені</w:t>
      </w:r>
      <w:r w:rsidRPr="005F4310">
        <w:rPr>
          <w:rFonts w:ascii="Times New Roman" w:eastAsia="Malgun Gothic" w:hAnsi="Times New Roman" w:cs="Times New Roman"/>
          <w:sz w:val="28"/>
          <w:szCs w:val="28"/>
        </w:rPr>
        <w:t>м</w:t>
      </w:r>
      <w:r w:rsidRPr="005F4310">
        <w:rPr>
          <w:rFonts w:ascii="Times New Roman" w:eastAsia="Gungsuh" w:hAnsi="Times New Roman" w:cs="Times New Roman"/>
          <w:sz w:val="28"/>
          <w:szCs w:val="28"/>
        </w:rPr>
        <w:t>;</w:t>
      </w:r>
    </w:p>
    <w:p w14:paraId="0C763D4F"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ＭＳ 明朝" w:hAnsi="Times New Roman" w:cs="Times New Roman"/>
          <w:sz w:val="28"/>
          <w:szCs w:val="28"/>
        </w:rPr>
        <w:t>「</w:t>
      </w:r>
      <w:r w:rsidRPr="005F4310">
        <w:rPr>
          <w:rFonts w:ascii="Times New Roman" w:eastAsia="ＭＳ 明朝" w:hAnsi="Times New Roman" w:cs="Times New Roman"/>
          <w:szCs w:val="28"/>
        </w:rPr>
        <w:t>表明</w:t>
      </w:r>
      <w:r w:rsidRPr="005F4310">
        <w:rPr>
          <w:rFonts w:ascii="Times New Roman" w:eastAsia="Times New Roman" w:hAnsi="Times New Roman" w:cs="Times New Roman"/>
          <w:szCs w:val="28"/>
        </w:rPr>
        <w:t xml:space="preserve"> </w:t>
      </w:r>
      <w:r w:rsidRPr="005F4310">
        <w:rPr>
          <w:rFonts w:ascii="Times New Roman" w:eastAsia="Times New Roman" w:hAnsi="Times New Roman" w:cs="Times New Roman"/>
          <w:sz w:val="28"/>
          <w:szCs w:val="28"/>
        </w:rPr>
        <w:t>hyōmei</w:t>
      </w:r>
      <w:r w:rsidRPr="005F4310">
        <w:rPr>
          <w:rFonts w:ascii="Times New Roman" w:eastAsia="ＭＳ 明朝" w:hAnsi="Times New Roman" w:cs="Times New Roman"/>
          <w:sz w:val="28"/>
          <w:szCs w:val="28"/>
        </w:rPr>
        <w:t>」</w:t>
      </w:r>
      <w:r w:rsidRPr="005F4310">
        <w:rPr>
          <w:rFonts w:ascii="Times New Roman" w:eastAsia="Times New Roman" w:hAnsi="Times New Roman" w:cs="Times New Roman"/>
          <w:sz w:val="28"/>
          <w:szCs w:val="28"/>
        </w:rPr>
        <w:t>– білдіру, декларация;</w:t>
      </w:r>
    </w:p>
    <w:p w14:paraId="2F1AAFCE" w14:textId="77777777" w:rsidR="00F65E47" w:rsidRPr="005F4310" w:rsidRDefault="00F65E47"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ＭＳ 明朝" w:hAnsi="Times New Roman" w:cs="Times New Roman"/>
          <w:sz w:val="28"/>
          <w:szCs w:val="28"/>
        </w:rPr>
        <w:t>「</w:t>
      </w:r>
      <w:r w:rsidRPr="005F4310">
        <w:rPr>
          <w:rFonts w:ascii="Times New Roman" w:eastAsia="ＭＳ 明朝" w:hAnsi="Times New Roman" w:cs="Times New Roman"/>
          <w:szCs w:val="28"/>
        </w:rPr>
        <w:t>所信表明</w:t>
      </w:r>
      <w:r w:rsidRPr="005F4310">
        <w:rPr>
          <w:rFonts w:ascii="Times New Roman" w:eastAsia="Times New Roman" w:hAnsi="Times New Roman" w:cs="Times New Roman"/>
          <w:szCs w:val="28"/>
        </w:rPr>
        <w:t xml:space="preserve"> </w:t>
      </w:r>
      <w:r w:rsidRPr="005F4310">
        <w:rPr>
          <w:rFonts w:ascii="Times New Roman" w:eastAsia="Times New Roman" w:hAnsi="Times New Roman" w:cs="Times New Roman"/>
          <w:sz w:val="28"/>
          <w:szCs w:val="28"/>
        </w:rPr>
        <w:t>shoshin hyōmei</w:t>
      </w:r>
      <w:r w:rsidRPr="005F4310">
        <w:rPr>
          <w:rFonts w:ascii="Times New Roman" w:eastAsia="ＭＳ 明朝" w:hAnsi="Times New Roman" w:cs="Times New Roman"/>
          <w:sz w:val="28"/>
          <w:szCs w:val="28"/>
        </w:rPr>
        <w:t>」</w:t>
      </w:r>
      <w:r w:rsidRPr="005F4310">
        <w:rPr>
          <w:rFonts w:ascii="Times New Roman" w:eastAsia="Times New Roman" w:hAnsi="Times New Roman" w:cs="Times New Roman"/>
          <w:sz w:val="28"/>
          <w:szCs w:val="28"/>
        </w:rPr>
        <w:t>– сенім білдіру / сенім декларациясы;</w:t>
      </w:r>
    </w:p>
    <w:p w14:paraId="2DD73CD7"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eastAsia="ＭＳ 明朝" w:hAnsi="Times New Roman" w:cs="Times New Roman"/>
          <w:sz w:val="28"/>
          <w:szCs w:val="28"/>
        </w:rPr>
        <w:t>「</w:t>
      </w:r>
      <w:r w:rsidRPr="005F4310">
        <w:rPr>
          <w:rFonts w:ascii="Times New Roman" w:eastAsia="ＭＳ 明朝" w:hAnsi="Times New Roman" w:cs="Times New Roman"/>
        </w:rPr>
        <w:t>演説</w:t>
      </w:r>
      <w:r w:rsidRPr="005F4310">
        <w:rPr>
          <w:rFonts w:ascii="Times New Roman" w:eastAsia="Gungsuh" w:hAnsi="Times New Roman" w:cs="Times New Roman"/>
          <w:sz w:val="28"/>
          <w:szCs w:val="28"/>
        </w:rPr>
        <w:t>enzetsu</w:t>
      </w:r>
      <w:r w:rsidRPr="005F4310">
        <w:rPr>
          <w:rFonts w:ascii="Times New Roman" w:eastAsia="ＭＳ 明朝" w:hAnsi="Times New Roman" w:cs="Times New Roman"/>
          <w:sz w:val="28"/>
          <w:szCs w:val="28"/>
        </w:rPr>
        <w:t>」</w:t>
      </w:r>
      <w:r w:rsidRPr="005F4310">
        <w:rPr>
          <w:rFonts w:ascii="Times New Roman" w:eastAsia="Times New Roman" w:hAnsi="Times New Roman" w:cs="Times New Roman"/>
          <w:sz w:val="28"/>
          <w:szCs w:val="28"/>
        </w:rPr>
        <w:t>–</w:t>
      </w:r>
      <w:r w:rsidRPr="005F4310">
        <w:rPr>
          <w:rFonts w:ascii="Times New Roman" w:eastAsia="Gungsuh" w:hAnsi="Times New Roman" w:cs="Times New Roman"/>
          <w:sz w:val="28"/>
          <w:szCs w:val="28"/>
        </w:rPr>
        <w:t xml:space="preserve"> мә</w:t>
      </w:r>
      <w:r w:rsidRPr="005F4310">
        <w:rPr>
          <w:rFonts w:ascii="Times New Roman" w:eastAsia="Malgun Gothic" w:hAnsi="Times New Roman" w:cs="Times New Roman"/>
          <w:sz w:val="28"/>
          <w:szCs w:val="28"/>
        </w:rPr>
        <w:t>л</w:t>
      </w:r>
      <w:r w:rsidRPr="005F4310">
        <w:rPr>
          <w:rFonts w:ascii="Times New Roman" w:eastAsia="Gungsuh" w:hAnsi="Times New Roman" w:cs="Times New Roman"/>
          <w:sz w:val="28"/>
          <w:szCs w:val="28"/>
        </w:rPr>
        <w:t>і</w:t>
      </w:r>
      <w:r w:rsidRPr="005F4310">
        <w:rPr>
          <w:rFonts w:ascii="Times New Roman" w:eastAsia="Malgun Gothic" w:hAnsi="Times New Roman" w:cs="Times New Roman"/>
          <w:sz w:val="28"/>
          <w:szCs w:val="28"/>
        </w:rPr>
        <w:t>мде</w:t>
      </w:r>
      <w:r w:rsidRPr="005F4310">
        <w:rPr>
          <w:rFonts w:ascii="Times New Roman" w:hAnsi="Times New Roman" w:cs="Times New Roman"/>
          <w:sz w:val="28"/>
          <w:szCs w:val="28"/>
        </w:rPr>
        <w:t>ме.</w:t>
      </w:r>
    </w:p>
    <w:p w14:paraId="3545D721" w14:textId="77777777"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eastAsia="Times New Roman" w:hAnsi="Times New Roman" w:cs="Times New Roman"/>
          <w:sz w:val="28"/>
          <w:szCs w:val="28"/>
        </w:rPr>
        <w:t xml:space="preserve">Қазақ тіліндегі қабылдаушы бұл сөйлем жайлы нақты бір түсінік қалыптыстырғанымен, сөйлем БТМ хабарламасының шынайы бастапқы мән-мақсатын жеткізбейді. </w:t>
      </w:r>
      <w:r w:rsidRPr="005F4310">
        <w:rPr>
          <w:rFonts w:ascii="Times New Roman" w:eastAsia="ＭＳ 明朝" w:hAnsi="Times New Roman" w:cs="Times New Roman"/>
          <w:sz w:val="28"/>
          <w:szCs w:val="28"/>
        </w:rPr>
        <w:t>「</w:t>
      </w:r>
      <w:r w:rsidRPr="005F4310">
        <w:rPr>
          <w:rFonts w:ascii="ＭＳ 明朝" w:eastAsia="ＭＳ 明朝" w:hAnsi="ＭＳ 明朝" w:cs="ＭＳ 明朝" w:hint="eastAsia"/>
        </w:rPr>
        <w:t>所信表明演説</w:t>
      </w:r>
      <w:r w:rsidRPr="005F4310">
        <w:rPr>
          <w:rFonts w:ascii="Times New Roman" w:eastAsia="Times New Roman" w:hAnsi="Times New Roman" w:cs="Times New Roman"/>
          <w:sz w:val="28"/>
          <w:szCs w:val="28"/>
        </w:rPr>
        <w:t xml:space="preserve"> shoshin hyōmei enzetsu</w:t>
      </w:r>
      <w:r w:rsidRPr="005F4310">
        <w:rPr>
          <w:rFonts w:ascii="Times New Roman" w:eastAsia="ＭＳ 明朝" w:hAnsi="Times New Roman" w:cs="Times New Roman"/>
          <w:sz w:val="28"/>
          <w:szCs w:val="28"/>
        </w:rPr>
        <w:t>」</w:t>
      </w:r>
      <w:r w:rsidRPr="005F4310">
        <w:rPr>
          <w:rFonts w:ascii="Times New Roman" w:eastAsia="Times New Roman" w:hAnsi="Times New Roman" w:cs="Times New Roman"/>
          <w:sz w:val="28"/>
          <w:szCs w:val="28"/>
        </w:rPr>
        <w:t>– бұл Премьер-</w:t>
      </w:r>
      <w:r w:rsidRPr="005F4310">
        <w:rPr>
          <w:rFonts w:ascii="Times New Roman" w:eastAsia="Times New Roman" w:hAnsi="Times New Roman" w:cs="Times New Roman"/>
          <w:sz w:val="28"/>
          <w:szCs w:val="28"/>
        </w:rPr>
        <w:lastRenderedPageBreak/>
        <w:t xml:space="preserve">Министрдің Халыққа Жолдауы болып табылатын жалпы саяси сөз. Алайда, Премьер-министрдің сөзі жапон халқының тар шеңберіне ғана түсінікті ерекше атауға ие. </w:t>
      </w:r>
      <w:r w:rsidRPr="005F4310">
        <w:rPr>
          <w:rFonts w:ascii="Times New Roman" w:hAnsi="Times New Roman" w:cs="Times New Roman"/>
          <w:sz w:val="28"/>
          <w:szCs w:val="28"/>
        </w:rPr>
        <w:t>Сөзбе-сөз аудармада «Сенім туралы мәлімдеме».</w:t>
      </w:r>
      <w:r w:rsidRPr="005F4310">
        <w:rPr>
          <w:rFonts w:ascii="Times New Roman" w:eastAsia="Times New Roman" w:hAnsi="Times New Roman" w:cs="Times New Roman"/>
          <w:sz w:val="28"/>
          <w:szCs w:val="28"/>
        </w:rPr>
        <w:t xml:space="preserve"> Нәтижесінде, аудармашы сөйлемді қабылдаушыға аударма тілінде түсінікті болатындай етіп бейімдеуі керек. Жоғарыда келтірілген жағдайда </w:t>
      </w:r>
      <w:r w:rsidRPr="005F4310">
        <w:rPr>
          <w:rFonts w:ascii="Times New Roman" w:eastAsia="ＭＳ 明朝" w:hAnsi="Times New Roman" w:cs="Times New Roman"/>
          <w:sz w:val="28"/>
          <w:szCs w:val="28"/>
        </w:rPr>
        <w:t>「</w:t>
      </w:r>
      <w:r w:rsidRPr="005F4310">
        <w:rPr>
          <w:rFonts w:ascii="ＭＳ 明朝" w:eastAsia="ＭＳ 明朝" w:hAnsi="ＭＳ 明朝" w:cs="ＭＳ 明朝" w:hint="eastAsia"/>
        </w:rPr>
        <w:t>所信表明演説</w:t>
      </w:r>
      <w:r w:rsidRPr="005F4310">
        <w:rPr>
          <w:rFonts w:ascii="Times New Roman" w:eastAsia="Times New Roman" w:hAnsi="Times New Roman" w:cs="Times New Roman"/>
        </w:rPr>
        <w:t xml:space="preserve"> </w:t>
      </w:r>
      <w:r w:rsidRPr="005F4310">
        <w:rPr>
          <w:rFonts w:ascii="Times New Roman" w:eastAsia="Times New Roman" w:hAnsi="Times New Roman" w:cs="Times New Roman"/>
          <w:sz w:val="28"/>
          <w:szCs w:val="28"/>
        </w:rPr>
        <w:t>shoshin hyōmei enzetsu</w:t>
      </w:r>
      <w:r w:rsidRPr="005F4310">
        <w:rPr>
          <w:rFonts w:ascii="Times New Roman" w:eastAsia="ＭＳ 明朝" w:hAnsi="Times New Roman" w:cs="Times New Roman"/>
          <w:sz w:val="28"/>
          <w:szCs w:val="28"/>
        </w:rPr>
        <w:t>」</w:t>
      </w:r>
      <w:r w:rsidRPr="005F4310">
        <w:rPr>
          <w:rFonts w:ascii="Times New Roman" w:eastAsia="Times New Roman" w:hAnsi="Times New Roman" w:cs="Times New Roman"/>
          <w:sz w:val="28"/>
          <w:szCs w:val="28"/>
        </w:rPr>
        <w:t>тіркесін «жолдау» деп аударса, тақырыптың прагматикалық мағынасы айқын болады.</w:t>
      </w:r>
    </w:p>
    <w:p w14:paraId="535ACA5B" w14:textId="4761DF79" w:rsidR="00F65E47" w:rsidRPr="005F4310" w:rsidRDefault="00F65E47"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 xml:space="preserve">4) Прагматикалық бейімделудің төртінші түрі </w:t>
      </w:r>
      <w:r w:rsidRPr="005F4310">
        <w:rPr>
          <w:rFonts w:ascii="Times New Roman" w:eastAsia="Times New Roman" w:hAnsi="Times New Roman" w:cs="Times New Roman"/>
          <w:sz w:val="28"/>
          <w:szCs w:val="28"/>
          <w:shd w:val="clear" w:color="auto" w:fill="FFFFFF" w:themeFill="background1"/>
        </w:rPr>
        <w:t>«экстралингвистикалық тапсырманы»</w:t>
      </w:r>
      <w:r w:rsidRPr="005F4310">
        <w:rPr>
          <w:rFonts w:ascii="Times New Roman" w:eastAsia="Times New Roman" w:hAnsi="Times New Roman" w:cs="Times New Roman"/>
          <w:sz w:val="28"/>
          <w:szCs w:val="28"/>
        </w:rPr>
        <w:t xml:space="preserve"> (extralinguistic supertask) шешуге бағытталған. Аудармашының басты мақсаты – ең еселі және дәл аударманы ұсыну. Алайда, аудармашының міндеті басқа мақсатқа жету үшін өзгеретін кездер де болып тұрады. Бұл түпнұсқа мәтінді дәл және тікелей аудару мақсатына қайшы келу есебінен орын алады. Мұндай жағдайда аудармашы бастапқы тілдің мәтіндік формасын бұрмалауы мүмкін [</w:t>
      </w:r>
      <w:r w:rsidR="0060372C" w:rsidRPr="005F4310">
        <w:rPr>
          <w:rFonts w:ascii="Times New Roman" w:eastAsia="Times New Roman" w:hAnsi="Times New Roman" w:cs="Times New Roman"/>
          <w:sz w:val="28"/>
          <w:szCs w:val="28"/>
        </w:rPr>
        <w:t>76</w:t>
      </w:r>
      <w:r w:rsidRPr="005F4310">
        <w:rPr>
          <w:rFonts w:ascii="Times New Roman" w:eastAsia="Times New Roman" w:hAnsi="Times New Roman" w:cs="Times New Roman"/>
          <w:sz w:val="28"/>
          <w:szCs w:val="28"/>
        </w:rPr>
        <w:t>, 143</w:t>
      </w:r>
      <w:r w:rsidRPr="005F4310">
        <w:rPr>
          <w:rFonts w:ascii="Times New Roman" w:hAnsi="Times New Roman" w:cs="Times New Roman"/>
          <w:sz w:val="28"/>
          <w:szCs w:val="28"/>
        </w:rPr>
        <w:t xml:space="preserve"> б.</w:t>
      </w:r>
      <w:r w:rsidRPr="005F4310">
        <w:rPr>
          <w:rFonts w:ascii="Times New Roman" w:eastAsia="Times New Roman" w:hAnsi="Times New Roman" w:cs="Times New Roman"/>
          <w:sz w:val="28"/>
          <w:szCs w:val="28"/>
        </w:rPr>
        <w:t>].</w:t>
      </w:r>
    </w:p>
    <w:p w14:paraId="5D11D5D4" w14:textId="3FBF0BE5" w:rsidR="00F65E47" w:rsidRPr="005F4310" w:rsidRDefault="00F65E47" w:rsidP="005F4310">
      <w:pPr>
        <w:spacing w:after="0" w:line="240" w:lineRule="auto"/>
        <w:ind w:firstLine="567"/>
        <w:jc w:val="both"/>
        <w:rPr>
          <w:rFonts w:ascii="Times New Roman" w:hAnsi="Times New Roman" w:cs="Times New Roman"/>
          <w:sz w:val="28"/>
          <w:szCs w:val="28"/>
        </w:rPr>
      </w:pPr>
      <w:r w:rsidRPr="005F4310">
        <w:rPr>
          <w:rFonts w:ascii="Times New Roman" w:eastAsia="Times New Roman" w:hAnsi="Times New Roman" w:cs="Times New Roman"/>
          <w:sz w:val="28"/>
          <w:szCs w:val="28"/>
        </w:rPr>
        <w:t>Аударма – бұл әртүрлі мәдениеттер арасындағы негізгі байланыстырушы көпір. Жақсы аударма дегеніміз бұл бастапқы тілді аударма тіліндегі мағынасы ұқсас сөздер жиынтығына аудару ғана емес. Бұл, сонымен қатар, лингвистикалық, прагматикалық және мәдени аспектілер сияқты басқа да ерекшеліктер.</w:t>
      </w:r>
    </w:p>
    <w:p w14:paraId="54969841" w14:textId="02575C80" w:rsidR="00F65E47" w:rsidRPr="005F4310" w:rsidRDefault="00F65E47"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hAnsi="Times New Roman" w:cs="Times New Roman"/>
          <w:sz w:val="28"/>
          <w:szCs w:val="28"/>
          <w:lang w:val="kk-KZ"/>
        </w:rPr>
        <w:t xml:space="preserve">Аудармашы </w:t>
      </w:r>
      <w:r w:rsidRPr="005F4310">
        <w:rPr>
          <w:rFonts w:ascii="Times New Roman" w:hAnsi="Times New Roman" w:cs="Times New Roman"/>
          <w:sz w:val="28"/>
          <w:szCs w:val="28"/>
        </w:rPr>
        <w:t>«</w:t>
      </w:r>
      <w:r w:rsidRPr="005F4310">
        <w:rPr>
          <w:rFonts w:ascii="Times New Roman" w:eastAsia="Times New Roman" w:hAnsi="Times New Roman" w:cs="Times New Roman"/>
          <w:sz w:val="28"/>
          <w:szCs w:val="28"/>
        </w:rPr>
        <w:t>Аударма мәтінінің қабылдаушысында ұқсас ассоциациялар туындайды ма? Бастапқы Мәтіннің қабылдаушысы келген тұжырымдар сияқты тұжырымдарға келеді ме? Аударма түпнұсқадағыдай эмоционалды-стилистикалық сипаттамаларға ие ме?» деген сұрақтарды ескеруі керек.</w:t>
      </w:r>
    </w:p>
    <w:p w14:paraId="305BDA05" w14:textId="156BD64F" w:rsidR="002F09B9" w:rsidRPr="005F4310" w:rsidRDefault="00F65E47" w:rsidP="005F4310">
      <w:pPr>
        <w:spacing w:after="0" w:line="240" w:lineRule="auto"/>
        <w:ind w:firstLine="567"/>
        <w:jc w:val="both"/>
        <w:rPr>
          <w:rFonts w:ascii="Times New Roman" w:eastAsia="Times New Roman" w:hAnsi="Times New Roman" w:cs="Times New Roman"/>
          <w:sz w:val="28"/>
          <w:szCs w:val="28"/>
        </w:rPr>
      </w:pPr>
      <w:r w:rsidRPr="005F4310">
        <w:rPr>
          <w:rFonts w:ascii="Times New Roman" w:eastAsia="Times New Roman" w:hAnsi="Times New Roman" w:cs="Times New Roman"/>
          <w:sz w:val="28"/>
          <w:szCs w:val="28"/>
        </w:rPr>
        <w:t>Белгілі бір коммуникативтік жағдайдың ерекшеліктерін ескере отырып, аудармашы өзінің жұмысына белгілі бір прагматикалық тәсілді таңдайды.</w:t>
      </w:r>
    </w:p>
    <w:p w14:paraId="59DDB284" w14:textId="77777777" w:rsidR="009D7A59" w:rsidRPr="005F4310" w:rsidRDefault="009D7A59" w:rsidP="005F4310">
      <w:pPr>
        <w:spacing w:after="0" w:line="240" w:lineRule="auto"/>
        <w:ind w:firstLine="567"/>
        <w:jc w:val="both"/>
        <w:rPr>
          <w:rFonts w:ascii="Times New Roman" w:eastAsia="Times New Roman" w:hAnsi="Times New Roman" w:cs="Times New Roman"/>
          <w:sz w:val="28"/>
          <w:szCs w:val="28"/>
        </w:rPr>
      </w:pPr>
    </w:p>
    <w:p w14:paraId="1CC6C6A3"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Бақылау сұрақтары:</w:t>
      </w:r>
    </w:p>
    <w:p w14:paraId="10BF1E6E"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p>
    <w:p w14:paraId="0EFF12D1" w14:textId="3CC2635A" w:rsidR="009D7A59" w:rsidRPr="00F141CE" w:rsidRDefault="00680B31" w:rsidP="00AA2CB0">
      <w:pPr>
        <w:pStyle w:val="af1"/>
        <w:numPr>
          <w:ilvl w:val="0"/>
          <w:numId w:val="35"/>
        </w:numPr>
        <w:spacing w:after="0" w:line="240" w:lineRule="auto"/>
        <w:jc w:val="both"/>
        <w:rPr>
          <w:rFonts w:ascii="Times New Roman" w:hAnsi="Times New Roman" w:cs="Times New Roman"/>
          <w:sz w:val="28"/>
          <w:szCs w:val="28"/>
        </w:rPr>
      </w:pPr>
      <w:r w:rsidRPr="00F141CE">
        <w:rPr>
          <w:rFonts w:ascii="Times New Roman" w:eastAsia="Times New Roman" w:hAnsi="Times New Roman" w:cs="Times New Roman"/>
          <w:sz w:val="28"/>
          <w:szCs w:val="28"/>
        </w:rPr>
        <w:t>Жаңалық тақырыптары не себепті эмоционалды-экспрессивті болып келеді?</w:t>
      </w:r>
    </w:p>
    <w:p w14:paraId="341164BF" w14:textId="1E471959" w:rsidR="007371C2" w:rsidRPr="00F141CE" w:rsidRDefault="00680B31" w:rsidP="00AA2CB0">
      <w:pPr>
        <w:pStyle w:val="af1"/>
        <w:numPr>
          <w:ilvl w:val="0"/>
          <w:numId w:val="35"/>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 xml:space="preserve">Прагматика әлеует дегеніміз не? </w:t>
      </w:r>
    </w:p>
    <w:p w14:paraId="1A52C1FD" w14:textId="56FC9D81" w:rsidR="007371C2" w:rsidRPr="00F141CE" w:rsidRDefault="007371C2" w:rsidP="00AA2CB0">
      <w:pPr>
        <w:pStyle w:val="af1"/>
        <w:numPr>
          <w:ilvl w:val="0"/>
          <w:numId w:val="35"/>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Аударма түпнұсқаның эмоционалдық-стилистикалық сипатын сақтау үшін қолданылатын прагматикалық бейімдеулерге анықтама беріңіз.</w:t>
      </w:r>
    </w:p>
    <w:p w14:paraId="09DF97A4" w14:textId="50CA3960" w:rsidR="009D7A59" w:rsidRPr="00F141CE" w:rsidRDefault="00680B31" w:rsidP="00AA2CB0">
      <w:pPr>
        <w:pStyle w:val="af1"/>
        <w:numPr>
          <w:ilvl w:val="0"/>
          <w:numId w:val="35"/>
        </w:numPr>
        <w:spacing w:after="0" w:line="240" w:lineRule="auto"/>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 xml:space="preserve">В.Н.Комиссаровтың ұсынған прагматикалық бейімделудің түрлері қандай? </w:t>
      </w:r>
    </w:p>
    <w:p w14:paraId="570B13F7" w14:textId="05E2A6B6" w:rsidR="00680B31" w:rsidRPr="00F141CE" w:rsidRDefault="00680B31" w:rsidP="005F4310">
      <w:pPr>
        <w:spacing w:after="0" w:line="240" w:lineRule="auto"/>
        <w:ind w:firstLine="567"/>
        <w:jc w:val="both"/>
        <w:rPr>
          <w:rFonts w:ascii="Times New Roman" w:eastAsia="Times New Roman" w:hAnsi="Times New Roman" w:cs="Times New Roman"/>
          <w:sz w:val="28"/>
          <w:szCs w:val="28"/>
          <w:lang w:val="kk-KZ"/>
        </w:rPr>
      </w:pPr>
    </w:p>
    <w:p w14:paraId="2F65E7F8" w14:textId="77777777" w:rsidR="009D7A59" w:rsidRPr="00F141CE" w:rsidRDefault="009D7A59" w:rsidP="005F4310">
      <w:pPr>
        <w:spacing w:after="0" w:line="240" w:lineRule="auto"/>
        <w:ind w:firstLine="567"/>
        <w:jc w:val="both"/>
        <w:rPr>
          <w:rFonts w:ascii="Times New Roman" w:hAnsi="Times New Roman" w:cs="Times New Roman"/>
          <w:sz w:val="28"/>
          <w:szCs w:val="28"/>
          <w:lang w:val="kk-KZ"/>
        </w:rPr>
      </w:pPr>
    </w:p>
    <w:p w14:paraId="7380DAD9"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Жаттығулар:</w:t>
      </w:r>
    </w:p>
    <w:p w14:paraId="3158BB28"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p>
    <w:p w14:paraId="6D825AD9" w14:textId="5EED0344" w:rsidR="00680B31" w:rsidRPr="00F141CE" w:rsidRDefault="00680B31" w:rsidP="00AA2CB0">
      <w:pPr>
        <w:pStyle w:val="af1"/>
        <w:numPr>
          <w:ilvl w:val="1"/>
          <w:numId w:val="35"/>
        </w:numPr>
        <w:spacing w:after="0" w:line="240" w:lineRule="auto"/>
        <w:ind w:left="851" w:hanging="284"/>
        <w:jc w:val="both"/>
        <w:rPr>
          <w:rFonts w:ascii="Times New Roman" w:hAnsi="Times New Roman" w:cs="Times New Roman"/>
          <w:sz w:val="28"/>
          <w:szCs w:val="28"/>
        </w:rPr>
      </w:pPr>
      <w:r w:rsidRPr="00F141CE">
        <w:rPr>
          <w:rFonts w:ascii="Times New Roman" w:eastAsia="Times New Roman" w:hAnsi="Times New Roman" w:cs="Times New Roman"/>
          <w:sz w:val="28"/>
          <w:szCs w:val="28"/>
        </w:rPr>
        <w:t xml:space="preserve">Yomiuri </w:t>
      </w:r>
      <w:r w:rsidRPr="00F141CE">
        <w:rPr>
          <w:rFonts w:ascii="Times New Roman" w:hAnsi="Times New Roman" w:cs="Times New Roman"/>
          <w:sz w:val="28"/>
          <w:szCs w:val="28"/>
        </w:rPr>
        <w:t>газетінің электронды нұсқасынан 2 мақала тақырыбын дәрістегі прагматикалық бейімдеу тәсілдерін қолдана отырып, аударыңыз. Талдау жүргізіңіз.</w:t>
      </w:r>
    </w:p>
    <w:p w14:paraId="3CE43011" w14:textId="567FEF4D" w:rsidR="00680B31" w:rsidRPr="00F141CE" w:rsidRDefault="00680B31" w:rsidP="00AA2CB0">
      <w:pPr>
        <w:pStyle w:val="af1"/>
        <w:numPr>
          <w:ilvl w:val="1"/>
          <w:numId w:val="35"/>
        </w:numPr>
        <w:spacing w:after="0" w:line="240" w:lineRule="auto"/>
        <w:ind w:left="851" w:hanging="284"/>
        <w:jc w:val="both"/>
        <w:rPr>
          <w:rFonts w:ascii="Times New Roman" w:hAnsi="Times New Roman" w:cs="Times New Roman"/>
          <w:sz w:val="28"/>
          <w:szCs w:val="28"/>
        </w:rPr>
      </w:pPr>
      <w:r w:rsidRPr="00F141CE">
        <w:rPr>
          <w:rFonts w:ascii="Times New Roman" w:eastAsia="Times New Roman" w:hAnsi="Times New Roman" w:cs="Times New Roman"/>
          <w:sz w:val="28"/>
          <w:szCs w:val="28"/>
        </w:rPr>
        <w:lastRenderedPageBreak/>
        <w:t xml:space="preserve">Mainichi </w:t>
      </w:r>
      <w:r w:rsidRPr="00F141CE">
        <w:rPr>
          <w:rFonts w:ascii="Times New Roman" w:hAnsi="Times New Roman" w:cs="Times New Roman"/>
          <w:sz w:val="28"/>
          <w:szCs w:val="28"/>
        </w:rPr>
        <w:t>газетінің электронды нұсқасынан 1 саяси мақала тақырыбын дәрістегі прагматикалық бейімдеу тәсілдерін қолдана отырып, аударыңыз. Талдау жүргізіңіз.</w:t>
      </w:r>
    </w:p>
    <w:p w14:paraId="76B1B36D" w14:textId="38C209CE" w:rsidR="00680B31" w:rsidRPr="00F141CE" w:rsidRDefault="00680B31" w:rsidP="00AA2CB0">
      <w:pPr>
        <w:pStyle w:val="af1"/>
        <w:numPr>
          <w:ilvl w:val="1"/>
          <w:numId w:val="35"/>
        </w:numPr>
        <w:spacing w:after="0" w:line="240" w:lineRule="auto"/>
        <w:ind w:left="851" w:hanging="284"/>
        <w:jc w:val="both"/>
        <w:rPr>
          <w:rFonts w:ascii="Times New Roman" w:hAnsi="Times New Roman" w:cs="Times New Roman"/>
          <w:sz w:val="28"/>
          <w:szCs w:val="28"/>
        </w:rPr>
      </w:pPr>
      <w:r w:rsidRPr="00F141CE">
        <w:rPr>
          <w:rFonts w:ascii="Times New Roman" w:eastAsia="Times New Roman" w:hAnsi="Times New Roman" w:cs="Times New Roman"/>
          <w:sz w:val="28"/>
          <w:szCs w:val="28"/>
        </w:rPr>
        <w:t xml:space="preserve">Asahi </w:t>
      </w:r>
      <w:r w:rsidRPr="00F141CE">
        <w:rPr>
          <w:rFonts w:ascii="Times New Roman" w:hAnsi="Times New Roman" w:cs="Times New Roman"/>
          <w:sz w:val="28"/>
          <w:szCs w:val="28"/>
        </w:rPr>
        <w:t xml:space="preserve">газетінің электронды нұсқасынан 1 саяси мақала тақырыбын дәрістегі прагматикалық бейімдеу тәсілдерін қолдана отырып, аударыңыз. Талдау жүргізіңіз. </w:t>
      </w:r>
    </w:p>
    <w:p w14:paraId="08A74C44"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09E7E36B"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29268921"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757B7D01"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12319F72"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32F5480F"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639B87AD"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13B41DCF"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02D16B03"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476F076D"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36F0DC5A"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1564CBD0"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77EAF622"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4BA17BEA"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220D8B8C"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07C7AE65"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0B65D248"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454B12F0"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2AB38B4D"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3637488E"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5A6696EA"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6A9CF57C"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088C834F"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30BE983E"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6ECB37B3"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1B9C1DA6"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08A3FC32"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7CFFB34F"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20304318"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419FB3B0"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6EEFA26B"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2DBA71B9"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74715BB1"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4311FB57"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40EE3411"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6067A727"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2C7D7AD9" w14:textId="77777777" w:rsidR="00680B31" w:rsidRPr="005F4310" w:rsidRDefault="00680B31" w:rsidP="005F4310">
      <w:pPr>
        <w:spacing w:after="0" w:line="240" w:lineRule="auto"/>
        <w:ind w:firstLine="567"/>
        <w:jc w:val="both"/>
        <w:rPr>
          <w:rFonts w:ascii="Times New Roman" w:hAnsi="Times New Roman" w:cs="Times New Roman"/>
          <w:sz w:val="28"/>
          <w:szCs w:val="28"/>
          <w:lang w:val="kk-KZ"/>
        </w:rPr>
      </w:pPr>
    </w:p>
    <w:p w14:paraId="012D4240" w14:textId="74EA0BF8" w:rsidR="002F09B9" w:rsidRPr="005F4310" w:rsidRDefault="002F09B9" w:rsidP="005F4310">
      <w:pPr>
        <w:pageBreakBefore/>
        <w:widowControl w:val="0"/>
        <w:spacing w:after="0" w:line="240" w:lineRule="auto"/>
        <w:ind w:firstLine="567"/>
        <w:jc w:val="center"/>
        <w:rPr>
          <w:rFonts w:ascii="Times New Roman" w:eastAsia="ＭＳ 明朝" w:hAnsi="Times New Roman" w:cs="Times New Roman"/>
          <w:b/>
          <w:sz w:val="28"/>
          <w:szCs w:val="28"/>
        </w:rPr>
      </w:pPr>
      <w:r w:rsidRPr="005F4310">
        <w:rPr>
          <w:rFonts w:ascii="Times New Roman" w:eastAsia="ＭＳ 明朝" w:hAnsi="Times New Roman" w:cs="Times New Roman"/>
          <w:b/>
          <w:sz w:val="28"/>
          <w:szCs w:val="28"/>
        </w:rPr>
        <w:lastRenderedPageBreak/>
        <w:t>10-</w:t>
      </w:r>
      <w:r w:rsidR="00DA56D5" w:rsidRPr="005F4310">
        <w:rPr>
          <w:rFonts w:ascii="Times New Roman" w:hAnsi="Times New Roman" w:cs="Times New Roman"/>
          <w:b/>
          <w:sz w:val="28"/>
          <w:szCs w:val="28"/>
          <w:lang w:val="kk-KZ"/>
        </w:rPr>
        <w:t>дәріс</w:t>
      </w:r>
    </w:p>
    <w:p w14:paraId="148B4B45" w14:textId="77777777" w:rsidR="002F09B9" w:rsidRPr="005F4310" w:rsidRDefault="002F09B9" w:rsidP="005F4310">
      <w:pPr>
        <w:spacing w:after="0" w:line="240" w:lineRule="auto"/>
        <w:ind w:left="567" w:firstLine="567"/>
        <w:jc w:val="center"/>
        <w:rPr>
          <w:rFonts w:ascii="Times New Roman" w:eastAsia="ＭＳ 明朝" w:hAnsi="Times New Roman" w:cs="Times New Roman"/>
          <w:b/>
          <w:sz w:val="28"/>
          <w:szCs w:val="28"/>
        </w:rPr>
      </w:pPr>
    </w:p>
    <w:p w14:paraId="1470993F" w14:textId="77531E0B" w:rsidR="00EE73ED" w:rsidRPr="005F4310" w:rsidRDefault="00DA56D5" w:rsidP="005F4310">
      <w:pPr>
        <w:spacing w:after="0" w:line="240" w:lineRule="auto"/>
        <w:ind w:firstLine="567"/>
        <w:jc w:val="center"/>
        <w:rPr>
          <w:rFonts w:ascii="Times New Roman" w:eastAsia="ＭＳ 明朝" w:hAnsi="Times New Roman" w:cs="Times New Roman"/>
          <w:b/>
          <w:sz w:val="28"/>
          <w:szCs w:val="28"/>
          <w:lang w:val="kk-KZ"/>
        </w:rPr>
      </w:pPr>
      <w:r w:rsidRPr="005F4310">
        <w:rPr>
          <w:rFonts w:ascii="Times New Roman" w:eastAsia="ＭＳ 明朝" w:hAnsi="Times New Roman" w:cs="Times New Roman"/>
          <w:b/>
          <w:sz w:val="28"/>
          <w:szCs w:val="28"/>
          <w:lang w:val="kk-KZ"/>
        </w:rPr>
        <w:t xml:space="preserve">САУАЛНАМА: </w:t>
      </w:r>
      <w:r w:rsidRPr="005F4310">
        <w:rPr>
          <w:rFonts w:ascii="Times New Roman" w:eastAsia="ＭＳ 明朝" w:hAnsi="Times New Roman" w:cs="Times New Roman"/>
          <w:b/>
          <w:sz w:val="28"/>
          <w:szCs w:val="28"/>
        </w:rPr>
        <w:t>ЖА</w:t>
      </w:r>
      <w:r w:rsidRPr="005F4310">
        <w:rPr>
          <w:rFonts w:ascii="Times New Roman" w:eastAsia="ＭＳ 明朝" w:hAnsi="Times New Roman" w:cs="Times New Roman"/>
          <w:b/>
          <w:sz w:val="28"/>
          <w:szCs w:val="28"/>
          <w:lang w:val="kk-KZ"/>
        </w:rPr>
        <w:t>ҢАЛЫҚ ТАҚЫРЫПТАРЫН ОҚЫРМАННЫҢ ҚАБЫЛДАУ ДЕҢГЕЙІ</w:t>
      </w:r>
    </w:p>
    <w:p w14:paraId="2E6EA51A" w14:textId="77777777" w:rsidR="002F09B9" w:rsidRPr="005F4310" w:rsidRDefault="002F09B9" w:rsidP="005F4310">
      <w:pPr>
        <w:spacing w:after="0" w:line="240" w:lineRule="auto"/>
        <w:ind w:left="567" w:firstLine="567"/>
        <w:rPr>
          <w:rFonts w:ascii="Times New Roman" w:eastAsia="ＭＳ 明朝" w:hAnsi="Times New Roman" w:cs="Times New Roman"/>
          <w:b/>
          <w:sz w:val="28"/>
          <w:szCs w:val="28"/>
          <w:lang w:val="kk-KZ"/>
        </w:rPr>
      </w:pPr>
    </w:p>
    <w:p w14:paraId="79BC0733" w14:textId="6EA8FEDE"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hAnsi="Times New Roman" w:cs="Times New Roman"/>
          <w:color w:val="000000"/>
          <w:sz w:val="28"/>
          <w:szCs w:val="28"/>
        </w:rPr>
      </w:pPr>
      <w:r w:rsidRPr="00F141CE">
        <w:rPr>
          <w:rFonts w:ascii="Times New Roman" w:eastAsia="Times New Roman" w:hAnsi="Times New Roman" w:cs="Times New Roman"/>
          <w:b/>
          <w:color w:val="000000"/>
          <w:sz w:val="28"/>
          <w:szCs w:val="28"/>
        </w:rPr>
        <w:t xml:space="preserve">Сабақтың мақсаты: </w:t>
      </w:r>
      <w:r w:rsidR="00680B31" w:rsidRPr="00F141CE">
        <w:rPr>
          <w:rFonts w:ascii="Times New Roman" w:eastAsia="Times New Roman" w:hAnsi="Times New Roman" w:cs="Times New Roman"/>
          <w:color w:val="000000"/>
          <w:sz w:val="28"/>
          <w:szCs w:val="28"/>
        </w:rPr>
        <w:t>жүргзілген сауалнама нәтижесіне талдау жүргізу арқылы, студенттерге жаңалық тақырыптарын аударудаға прагматикалық аспектілерді ескеру маңыздылығын түсіндіру.</w:t>
      </w:r>
    </w:p>
    <w:p w14:paraId="3D6D1F19" w14:textId="3D5FD06B"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Тірек сөздер:</w:t>
      </w:r>
      <w:r w:rsidR="00680B31" w:rsidRPr="00F141CE">
        <w:rPr>
          <w:rFonts w:ascii="Times New Roman" w:eastAsia="Times New Roman" w:hAnsi="Times New Roman" w:cs="Times New Roman"/>
          <w:b/>
          <w:color w:val="000000"/>
          <w:sz w:val="28"/>
          <w:szCs w:val="28"/>
        </w:rPr>
        <w:t xml:space="preserve"> </w:t>
      </w:r>
      <w:r w:rsidR="00680B31" w:rsidRPr="00F141CE">
        <w:rPr>
          <w:rFonts w:ascii="Times New Roman" w:eastAsia="Times New Roman" w:hAnsi="Times New Roman" w:cs="Times New Roman"/>
          <w:color w:val="000000"/>
          <w:sz w:val="28"/>
          <w:szCs w:val="28"/>
        </w:rPr>
        <w:t>сауалнама, жаңалық тақырыптары, прагматика</w:t>
      </w:r>
    </w:p>
    <w:p w14:paraId="1E4EC765" w14:textId="40F45558"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Сабақ жоспары:</w:t>
      </w:r>
      <w:r w:rsidR="00680B31" w:rsidRPr="00F141CE">
        <w:rPr>
          <w:rFonts w:ascii="Times New Roman" w:eastAsia="Times New Roman" w:hAnsi="Times New Roman" w:cs="Times New Roman"/>
          <w:b/>
          <w:color w:val="000000"/>
          <w:sz w:val="28"/>
          <w:szCs w:val="28"/>
        </w:rPr>
        <w:t xml:space="preserve"> </w:t>
      </w:r>
    </w:p>
    <w:p w14:paraId="4F4421D7" w14:textId="4607BCAB"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1.</w:t>
      </w:r>
      <w:r w:rsidR="00680B31" w:rsidRPr="00F141CE">
        <w:rPr>
          <w:rFonts w:ascii="Times New Roman" w:eastAsia="Times New Roman" w:hAnsi="Times New Roman" w:cs="Times New Roman"/>
          <w:color w:val="000000"/>
          <w:sz w:val="28"/>
          <w:szCs w:val="28"/>
        </w:rPr>
        <w:t xml:space="preserve"> Сауалнама құрылымына кіріспе.</w:t>
      </w:r>
    </w:p>
    <w:p w14:paraId="03D31F22" w14:textId="338CC643"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2.</w:t>
      </w:r>
      <w:r w:rsidR="009E50A8" w:rsidRPr="00F141CE">
        <w:rPr>
          <w:rFonts w:ascii="Times New Roman" w:eastAsia="Times New Roman" w:hAnsi="Times New Roman" w:cs="Times New Roman"/>
          <w:color w:val="000000"/>
          <w:sz w:val="28"/>
          <w:szCs w:val="28"/>
        </w:rPr>
        <w:t xml:space="preserve"> Қазақ тілді және жапон тілді респонденттердің жауаптарын талдау.</w:t>
      </w:r>
    </w:p>
    <w:p w14:paraId="555E0FA7" w14:textId="78AEC626" w:rsidR="002F09B9" w:rsidRPr="005F4310" w:rsidRDefault="002F09B9"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3.</w:t>
      </w:r>
      <w:r w:rsidR="009E50A8" w:rsidRPr="00F141CE">
        <w:rPr>
          <w:rFonts w:ascii="Times New Roman" w:eastAsia="Times New Roman" w:hAnsi="Times New Roman" w:cs="Times New Roman"/>
          <w:color w:val="000000"/>
          <w:sz w:val="28"/>
          <w:szCs w:val="28"/>
        </w:rPr>
        <w:t xml:space="preserve"> Сауалнама нәжителерін қорытындылау.</w:t>
      </w:r>
    </w:p>
    <w:p w14:paraId="65C0A677" w14:textId="77777777" w:rsidR="002F09B9" w:rsidRPr="005F4310" w:rsidRDefault="002F09B9" w:rsidP="005F4310">
      <w:pPr>
        <w:spacing w:after="0" w:line="240" w:lineRule="auto"/>
        <w:ind w:left="567" w:firstLine="567"/>
        <w:rPr>
          <w:rFonts w:ascii="Times New Roman" w:eastAsia="ＭＳ 明朝" w:hAnsi="Times New Roman" w:cs="Times New Roman"/>
          <w:b/>
          <w:sz w:val="28"/>
          <w:szCs w:val="28"/>
          <w:lang w:val="kk-KZ"/>
        </w:rPr>
      </w:pPr>
    </w:p>
    <w:p w14:paraId="3EB3C0A2" w14:textId="51CD74A3" w:rsidR="00EE73ED" w:rsidRPr="005F4310" w:rsidRDefault="00F65E47" w:rsidP="005F4310">
      <w:pPr>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Ж</w:t>
      </w:r>
      <w:r w:rsidR="00EE73ED" w:rsidRPr="005F4310">
        <w:rPr>
          <w:rFonts w:ascii="Times New Roman" w:eastAsia="ＭＳ 明朝" w:hAnsi="Times New Roman" w:cs="Times New Roman"/>
          <w:sz w:val="28"/>
          <w:szCs w:val="28"/>
          <w:lang w:val="kk-KZ"/>
        </w:rPr>
        <w:t xml:space="preserve">аңалықтар материалдарының қазіргі таңдағы рөлі мен функцияларын, сондай-ақ жапон тіліндегі жаңалық тақырыптарын қазақ тіліне аудару ерекшеліктері мен оқырмандардың аударманы адекватты қабылдауын анықтау мақсатында 160 респондент арасында сауалнама (сұхбат) жүргізілді. 160 сұхбаткердің 80-і қазақ тілді, ал басқа 80-і жапон тілді респонденттер. </w:t>
      </w:r>
    </w:p>
    <w:p w14:paraId="10F1C9EA" w14:textId="77777777" w:rsidR="00EE73ED" w:rsidRPr="005F4310" w:rsidRDefault="00EE73ED" w:rsidP="005F4310">
      <w:pPr>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Сауалнаманың бірінші блогы сұхбаткерлерге, олардың жасына және кәсібіне қатысты жалпы мәліметтерді зерттеуге бағытталған. Сонымен қатар, сұхбаткерлердің жаңалықтар материалдарына, тақырыптарды және олардың ақпаратты қабылдауына әсер ететін аспектілерге қатынасы туралы сауалнама сұрақтарына жауаптар алынды.</w:t>
      </w:r>
    </w:p>
    <w:p w14:paraId="26DBDF4A" w14:textId="77777777" w:rsidR="00EE73ED" w:rsidRPr="005F4310" w:rsidRDefault="00EE73ED" w:rsidP="005F4310">
      <w:pPr>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Сауалнаманың екінші блогы сұхбаткерлердің жаңалықтар тақырыбын қабылдауын арнайы зерттеуге бағытталған. Бұл жағдайда жапон тілінде сөйлейтін респонденттердің арасында жаңалықтар тақырыбын жапон тілінде қабылдау, ал қазақ тілді сұхбаткерлер арасында сол жаңалық тақырыптарының аудармаларын прагматикалық ерекшеліктері тұрғысынан қалай қабылдайтындығы және түсінетіндігі зерттеледі. Дәлірек айтсақ, бұл блок жапон тілді және қазақ тілді респонденттердің жауаптары арасындағы салыстырмалы-салғастырмалы талдауға бағытталған. Бұдан әрі сауалнаманың екі блогы бойынша толығырақ талдау жасалады.</w:t>
      </w:r>
    </w:p>
    <w:p w14:paraId="5C11E615" w14:textId="77777777" w:rsidR="00EE73ED" w:rsidRPr="005F4310" w:rsidRDefault="00EE73ED" w:rsidP="005F4310">
      <w:pPr>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Қазақ тілінде жүргізілген сауалнамаға қатысқан 80 сұхбаткердің (Қосымша Б-ға сәйкес) 7,5%-ы 18-ге толмаған (6 сұхбаткер), 43,7%-ы 18-25 жас аралығында (35 сұхбаткер), 31,3%-ы 26-45 жас аралығында (25 сұхбаткер) және 14%-ы 45 жастан асқан (14 сұхбаткер).</w:t>
      </w:r>
    </w:p>
    <w:p w14:paraId="35B4A96B" w14:textId="1178E059" w:rsidR="00EE73ED" w:rsidRPr="005F4310" w:rsidRDefault="00EE73ED" w:rsidP="005F4310">
      <w:pPr>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Жапон тілінде жүргізілген сауалнамаға қа</w:t>
      </w:r>
      <w:r w:rsidR="00377800" w:rsidRPr="005F4310">
        <w:rPr>
          <w:rFonts w:ascii="Times New Roman" w:eastAsia="ＭＳ 明朝" w:hAnsi="Times New Roman" w:cs="Times New Roman"/>
          <w:sz w:val="28"/>
          <w:szCs w:val="28"/>
          <w:lang w:val="kk-KZ"/>
        </w:rPr>
        <w:t xml:space="preserve">тысқан 80 сұхбаткердің (Қосымша </w:t>
      </w:r>
      <w:r w:rsidRPr="005F4310">
        <w:rPr>
          <w:rFonts w:ascii="Times New Roman" w:eastAsia="ＭＳ 明朝" w:hAnsi="Times New Roman" w:cs="Times New Roman"/>
          <w:sz w:val="28"/>
          <w:szCs w:val="28"/>
          <w:lang w:val="kk-KZ"/>
        </w:rPr>
        <w:t>В-ға сәйкес) 8,8% -ы 18-ге толмаған (7 сұхбаткер), 46,3%-ы 18-25 жас аралығында (37 сұхбаткер), 33,8%-ы 26-45 жас аралығында (27 сұхбаткер) және 11,3%-ы  жастан асқан (9 сұхбаткер).</w:t>
      </w:r>
    </w:p>
    <w:p w14:paraId="6ED43606" w14:textId="77777777" w:rsidR="00EE73ED" w:rsidRPr="005F4310" w:rsidRDefault="00EE73ED" w:rsidP="005F4310">
      <w:pPr>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Cонымен, екі тілде жүргізілген екі сауалнамада да 18-25 жас аралығындағы сұхбаткерлер басым көпшілігі болып келеді. Бұл 160 сұхбаткердің 72-сі болып табылады. Ал екінші орында 26-45 жас аралығындағы барлығы 42 сұхбаткер. </w:t>
      </w:r>
      <w:r w:rsidRPr="005F4310">
        <w:rPr>
          <w:rFonts w:ascii="Times New Roman" w:eastAsia="ＭＳ 明朝" w:hAnsi="Times New Roman" w:cs="Times New Roman"/>
          <w:sz w:val="28"/>
          <w:szCs w:val="28"/>
          <w:lang w:val="kk-KZ"/>
        </w:rPr>
        <w:lastRenderedPageBreak/>
        <w:t xml:space="preserve">Бұған сәйкес, екі тілде жүргізілген сауалнама аудиториясының жас көрсеткіші бойынша айтарлықтай айырмашылықтың жоқтығы байқалады. </w:t>
      </w:r>
    </w:p>
    <w:p w14:paraId="5E29814F" w14:textId="77777777" w:rsidR="00EE73ED" w:rsidRPr="005F4310" w:rsidRDefault="00EE73ED" w:rsidP="005F4310">
      <w:pPr>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Қазақ тілді сұхбаткерлердің 45%-ы студент / магистрант / докторанттар тобына жатады, ал 38,8%-ы жұмыс бастылар тобына кіреді (Қосымша Б). </w:t>
      </w:r>
    </w:p>
    <w:p w14:paraId="79529AB9" w14:textId="77777777" w:rsidR="00EE73ED" w:rsidRPr="005F4310" w:rsidRDefault="00EE73ED" w:rsidP="005F4310">
      <w:pPr>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Ал, сәйкесінше,  жапон тілді сұхбаткерлердің 43,8%-ы студент / магистрант / докторанттар тобына жатса, 38,8%-ы жұмыс бастылар тобына жатады (Қосымша В). </w:t>
      </w:r>
    </w:p>
    <w:p w14:paraId="7106A20A" w14:textId="77777777" w:rsidR="00EE73ED" w:rsidRPr="005F4310" w:rsidRDefault="00EE73ED" w:rsidP="005F4310">
      <w:pPr>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Мұндағы көрсеткіштен екі сауалнаманың да сұхбаткерлердің басым көпшілігі ұқсас арақатынаста оқитыны және қызмет атқаратыны белгілі болды. </w:t>
      </w:r>
    </w:p>
    <w:p w14:paraId="1898B2CD" w14:textId="77777777" w:rsidR="00EE73ED" w:rsidRPr="005F4310" w:rsidRDefault="00EE73ED" w:rsidP="005F4310">
      <w:pPr>
        <w:tabs>
          <w:tab w:val="left" w:pos="7230"/>
        </w:tabs>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Осылайша, Қосымша Б мен Қосымша В берілген сауалнаманың 3-ші сұрағының арқасында, сұхбаткерлердің жаңалық материалдарын қаншалықты жиі оқитыны немесе тыңдайтынын анықтау мүмкін болды. Нәтижелерге сәйкес, жаңалықты күн сайын оқитын сұхбаткерлердің көрсеткіші қазақ тілді оқырмандар арасында 17,5% ал жапон тілді оқырмандар арасында 21,3%. Аптасында 1-3 рет оқитын 33,8% қазақ тілді сұхбаткерлер мен 28,7% жапон тілді сұхбаткерлер. Аптасында 4-6 рет жаңалық оқитын 42,5% қазақ тілді сұхбаткерлер мен 36,3% жапон тілді сұхбаткерлер. Мүлдем жаңалық оқымайтын сұхбаткерлердің арақатынасы сәйкесінше 6,3% және 13,7% құрайды. Жалпы толық көрсеткіштердің ара қатынас тұрғысынан қарағанда, жаңалықтарды мүлдем оқымайтын сұхбаткерлердің көрсеткіші айтарлықтай көп емес екендігі белгілі болды.</w:t>
      </w:r>
    </w:p>
    <w:p w14:paraId="351026F5" w14:textId="0C6375F1" w:rsidR="00EE73ED" w:rsidRPr="005F4310" w:rsidRDefault="00EE73ED" w:rsidP="005F4310">
      <w:pPr>
        <w:tabs>
          <w:tab w:val="left" w:pos="7230"/>
        </w:tabs>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«Сіз қандай жаңалық көздерін оқығанды / тыңдағанды жақсы көресіз?» сұрағы зерттеу жұмысы аясында үлкен маңыздылыққа ие. Себебі, зерттеу жұмысы эфирдегі теледидар мен радио жаңалықтарынан гөрі баспа және онлайн жаңалықтар порталына көбірек шоғырланған. Сондықтан, осы сұрақ жауаптарының нәтижелері қазіргі ұрпақ теледидар жаңалықтарына қарағанда жазба жаңалықтарды көбірек оқиды деген болжамды нақтылай түсер еді. Сонымен, «Сіз қандай жаңалық көздерін оқығанды / тыңдағанды жөн көрес</w:t>
      </w:r>
      <w:r w:rsidR="009E50A8" w:rsidRPr="005F4310">
        <w:rPr>
          <w:rFonts w:ascii="Times New Roman" w:eastAsia="ＭＳ 明朝" w:hAnsi="Times New Roman" w:cs="Times New Roman"/>
          <w:sz w:val="28"/>
          <w:szCs w:val="28"/>
          <w:lang w:val="kk-KZ"/>
        </w:rPr>
        <w:t>із?» сұрағының нәтижелері Кесте</w:t>
      </w:r>
      <w:r w:rsidR="008E4A9B">
        <w:rPr>
          <w:rFonts w:ascii="Times New Roman" w:eastAsia="ＭＳ 明朝" w:hAnsi="Times New Roman" w:cs="Times New Roman"/>
          <w:sz w:val="28"/>
          <w:szCs w:val="28"/>
          <w:lang w:val="kk-KZ"/>
        </w:rPr>
        <w:t xml:space="preserve"> </w:t>
      </w:r>
      <w:r w:rsidR="009E50A8" w:rsidRPr="005F4310">
        <w:rPr>
          <w:rFonts w:ascii="Times New Roman" w:eastAsia="ＭＳ 明朝" w:hAnsi="Times New Roman" w:cs="Times New Roman"/>
          <w:sz w:val="28"/>
          <w:szCs w:val="28"/>
          <w:lang w:val="kk-KZ"/>
        </w:rPr>
        <w:t>10</w:t>
      </w:r>
      <w:r w:rsidRPr="005F4310">
        <w:rPr>
          <w:rFonts w:ascii="Times New Roman" w:eastAsia="ＭＳ 明朝" w:hAnsi="Times New Roman" w:cs="Times New Roman"/>
          <w:sz w:val="28"/>
          <w:szCs w:val="28"/>
          <w:lang w:val="kk-KZ"/>
        </w:rPr>
        <w:t xml:space="preserve">.1-ге сәйкес келесі көрсеткіштермен анықталады: </w:t>
      </w:r>
    </w:p>
    <w:p w14:paraId="476714D9" w14:textId="77777777" w:rsidR="00EE73ED" w:rsidRPr="005F4310" w:rsidRDefault="00EE73ED" w:rsidP="005F4310">
      <w:pPr>
        <w:tabs>
          <w:tab w:val="left" w:pos="7230"/>
        </w:tabs>
        <w:spacing w:after="0" w:line="240" w:lineRule="auto"/>
        <w:ind w:right="-1" w:firstLine="567"/>
        <w:jc w:val="both"/>
        <w:rPr>
          <w:rFonts w:ascii="Times New Roman" w:eastAsia="ＭＳ 明朝" w:hAnsi="Times New Roman" w:cs="Times New Roman"/>
          <w:sz w:val="28"/>
          <w:szCs w:val="28"/>
          <w:lang w:val="kk-KZ"/>
        </w:rPr>
      </w:pPr>
    </w:p>
    <w:p w14:paraId="58979F5F" w14:textId="0D7EC680" w:rsidR="00EE73ED" w:rsidRPr="005F4310" w:rsidRDefault="00EE73ED" w:rsidP="005F4310">
      <w:pPr>
        <w:tabs>
          <w:tab w:val="left" w:pos="7230"/>
        </w:tabs>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Кесте</w:t>
      </w:r>
      <w:r w:rsidR="009E50A8" w:rsidRPr="005F4310">
        <w:rPr>
          <w:rFonts w:ascii="Times New Roman" w:eastAsia="ＭＳ 明朝" w:hAnsi="Times New Roman" w:cs="Times New Roman"/>
          <w:sz w:val="28"/>
          <w:szCs w:val="28"/>
          <w:lang w:val="kk-KZ"/>
        </w:rPr>
        <w:t xml:space="preserve"> 10</w:t>
      </w:r>
      <w:r w:rsidRPr="005F4310">
        <w:rPr>
          <w:rFonts w:ascii="Times New Roman" w:eastAsia="ＭＳ 明朝" w:hAnsi="Times New Roman" w:cs="Times New Roman"/>
          <w:sz w:val="28"/>
          <w:szCs w:val="28"/>
          <w:lang w:val="kk-KZ"/>
        </w:rPr>
        <w:t>.1 – Сауалнаманың «Сіз қандай жаңалық көздерін оқығанды / тыңдағанды жөн көресіз?» сұрағының нәтижелері.</w:t>
      </w:r>
    </w:p>
    <w:p w14:paraId="4BC9F7D9" w14:textId="77777777" w:rsidR="00EE73ED" w:rsidRPr="005F4310" w:rsidRDefault="00EE73ED" w:rsidP="005F4310">
      <w:pPr>
        <w:tabs>
          <w:tab w:val="left" w:pos="7230"/>
        </w:tabs>
        <w:spacing w:after="0" w:line="240" w:lineRule="auto"/>
        <w:ind w:right="-1" w:firstLine="567"/>
        <w:jc w:val="both"/>
        <w:rPr>
          <w:rFonts w:ascii="Times New Roman" w:eastAsia="ＭＳ 明朝" w:hAnsi="Times New Roman" w:cs="Times New Roman"/>
          <w:sz w:val="28"/>
          <w:szCs w:val="28"/>
          <w:lang w:val="kk-KZ"/>
        </w:rPr>
      </w:pPr>
    </w:p>
    <w:tbl>
      <w:tblPr>
        <w:tblStyle w:val="21"/>
        <w:tblW w:w="0" w:type="auto"/>
        <w:tblLook w:val="04A0" w:firstRow="1" w:lastRow="0" w:firstColumn="1" w:lastColumn="0" w:noHBand="0" w:noVBand="1"/>
      </w:tblPr>
      <w:tblGrid>
        <w:gridCol w:w="1445"/>
        <w:gridCol w:w="1536"/>
        <w:gridCol w:w="1415"/>
        <w:gridCol w:w="1702"/>
        <w:gridCol w:w="1871"/>
        <w:gridCol w:w="1659"/>
      </w:tblGrid>
      <w:tr w:rsidR="00EE73ED" w:rsidRPr="005F4310" w14:paraId="487DB37E" w14:textId="77777777" w:rsidTr="00604947">
        <w:tc>
          <w:tcPr>
            <w:tcW w:w="1151" w:type="dxa"/>
          </w:tcPr>
          <w:p w14:paraId="1E360EBC" w14:textId="77777777" w:rsidR="00EE73ED" w:rsidRPr="005F4310" w:rsidRDefault="00EE73ED" w:rsidP="008E4A9B">
            <w:pPr>
              <w:tabs>
                <w:tab w:val="left" w:pos="7230"/>
              </w:tabs>
              <w:ind w:right="-1" w:firstLine="32"/>
              <w:jc w:val="both"/>
              <w:rPr>
                <w:rFonts w:ascii="Times New Roman" w:eastAsia="ＭＳ 明朝" w:hAnsi="Times New Roman"/>
                <w:sz w:val="28"/>
                <w:szCs w:val="28"/>
                <w:lang w:val="kk-KZ"/>
              </w:rPr>
            </w:pPr>
          </w:p>
        </w:tc>
        <w:tc>
          <w:tcPr>
            <w:tcW w:w="1829" w:type="dxa"/>
          </w:tcPr>
          <w:p w14:paraId="1AE0000A"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Баспа газеттері</w:t>
            </w:r>
          </w:p>
        </w:tc>
        <w:tc>
          <w:tcPr>
            <w:tcW w:w="1657" w:type="dxa"/>
          </w:tcPr>
          <w:p w14:paraId="1E6E4CE3"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Онлайн газеттер</w:t>
            </w:r>
          </w:p>
        </w:tc>
        <w:tc>
          <w:tcPr>
            <w:tcW w:w="1799" w:type="dxa"/>
          </w:tcPr>
          <w:p w14:paraId="08885E5C"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Әлеуметтік желілер</w:t>
            </w:r>
          </w:p>
        </w:tc>
        <w:tc>
          <w:tcPr>
            <w:tcW w:w="1897" w:type="dxa"/>
          </w:tcPr>
          <w:p w14:paraId="7298A43E"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Теледидар жаңалықтары</w:t>
            </w:r>
          </w:p>
        </w:tc>
        <w:tc>
          <w:tcPr>
            <w:tcW w:w="1295" w:type="dxa"/>
          </w:tcPr>
          <w:p w14:paraId="64E1E0E6"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Радио жаңалықтар</w:t>
            </w:r>
          </w:p>
        </w:tc>
      </w:tr>
      <w:tr w:rsidR="00EE73ED" w:rsidRPr="005F4310" w14:paraId="2B3A8F5B" w14:textId="77777777" w:rsidTr="00604947">
        <w:tc>
          <w:tcPr>
            <w:tcW w:w="1151" w:type="dxa"/>
          </w:tcPr>
          <w:p w14:paraId="195BBDBF"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Қазақ тіліндегі сауалнама</w:t>
            </w:r>
          </w:p>
        </w:tc>
        <w:tc>
          <w:tcPr>
            <w:tcW w:w="1829" w:type="dxa"/>
          </w:tcPr>
          <w:p w14:paraId="6F8AFB1C"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32,5%</w:t>
            </w:r>
          </w:p>
        </w:tc>
        <w:tc>
          <w:tcPr>
            <w:tcW w:w="1657" w:type="dxa"/>
          </w:tcPr>
          <w:p w14:paraId="41D06040"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12,5%</w:t>
            </w:r>
          </w:p>
        </w:tc>
        <w:tc>
          <w:tcPr>
            <w:tcW w:w="1799" w:type="dxa"/>
          </w:tcPr>
          <w:p w14:paraId="7209537C"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42,5%</w:t>
            </w:r>
          </w:p>
        </w:tc>
        <w:tc>
          <w:tcPr>
            <w:tcW w:w="1897" w:type="dxa"/>
          </w:tcPr>
          <w:p w14:paraId="6AD4ACE3"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10%</w:t>
            </w:r>
          </w:p>
        </w:tc>
        <w:tc>
          <w:tcPr>
            <w:tcW w:w="1295" w:type="dxa"/>
          </w:tcPr>
          <w:p w14:paraId="7BF96F95"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2,5%</w:t>
            </w:r>
          </w:p>
        </w:tc>
      </w:tr>
      <w:tr w:rsidR="00EE73ED" w:rsidRPr="005F4310" w14:paraId="66FBAA29" w14:textId="77777777" w:rsidTr="00604947">
        <w:tc>
          <w:tcPr>
            <w:tcW w:w="1151" w:type="dxa"/>
          </w:tcPr>
          <w:p w14:paraId="009A6304"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Жапон тіліндегі сауалнама</w:t>
            </w:r>
          </w:p>
        </w:tc>
        <w:tc>
          <w:tcPr>
            <w:tcW w:w="1829" w:type="dxa"/>
          </w:tcPr>
          <w:p w14:paraId="3DD53279"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41,3%</w:t>
            </w:r>
          </w:p>
        </w:tc>
        <w:tc>
          <w:tcPr>
            <w:tcW w:w="1657" w:type="dxa"/>
          </w:tcPr>
          <w:p w14:paraId="36FE1145"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21,3%</w:t>
            </w:r>
          </w:p>
        </w:tc>
        <w:tc>
          <w:tcPr>
            <w:tcW w:w="1799" w:type="dxa"/>
          </w:tcPr>
          <w:p w14:paraId="4BE943AE"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25%</w:t>
            </w:r>
          </w:p>
        </w:tc>
        <w:tc>
          <w:tcPr>
            <w:tcW w:w="1897" w:type="dxa"/>
          </w:tcPr>
          <w:p w14:paraId="4ED64C37"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10%</w:t>
            </w:r>
          </w:p>
        </w:tc>
        <w:tc>
          <w:tcPr>
            <w:tcW w:w="1295" w:type="dxa"/>
          </w:tcPr>
          <w:p w14:paraId="0E36CA4D" w14:textId="77777777" w:rsidR="00EE73ED" w:rsidRPr="005F4310" w:rsidRDefault="00EE73ED" w:rsidP="008E4A9B">
            <w:pPr>
              <w:tabs>
                <w:tab w:val="left" w:pos="7230"/>
              </w:tabs>
              <w:ind w:right="-1" w:firstLine="32"/>
              <w:jc w:val="both"/>
              <w:rPr>
                <w:rFonts w:ascii="Times New Roman" w:eastAsia="ＭＳ 明朝" w:hAnsi="Times New Roman"/>
                <w:sz w:val="28"/>
                <w:szCs w:val="28"/>
              </w:rPr>
            </w:pPr>
            <w:r w:rsidRPr="005F4310">
              <w:rPr>
                <w:rFonts w:ascii="Times New Roman" w:eastAsia="ＭＳ 明朝" w:hAnsi="Times New Roman"/>
                <w:sz w:val="28"/>
                <w:szCs w:val="28"/>
              </w:rPr>
              <w:t>2,5%</w:t>
            </w:r>
          </w:p>
        </w:tc>
      </w:tr>
    </w:tbl>
    <w:p w14:paraId="5FBBDDF4" w14:textId="77777777" w:rsidR="00EE73ED" w:rsidRPr="005F4310" w:rsidRDefault="00EE73ED" w:rsidP="005F4310">
      <w:pPr>
        <w:tabs>
          <w:tab w:val="left" w:pos="7230"/>
        </w:tabs>
        <w:spacing w:after="0" w:line="240" w:lineRule="auto"/>
        <w:ind w:right="-1" w:firstLine="567"/>
        <w:jc w:val="both"/>
        <w:rPr>
          <w:rFonts w:ascii="Times New Roman" w:eastAsia="ＭＳ 明朝" w:hAnsi="Times New Roman" w:cs="Times New Roman"/>
          <w:sz w:val="28"/>
          <w:szCs w:val="28"/>
        </w:rPr>
      </w:pPr>
    </w:p>
    <w:p w14:paraId="453ECB88" w14:textId="2E504995" w:rsidR="00EE73ED" w:rsidRPr="005F4310" w:rsidRDefault="008E4A9B" w:rsidP="005F4310">
      <w:pPr>
        <w:tabs>
          <w:tab w:val="left" w:pos="567"/>
        </w:tabs>
        <w:spacing w:after="0" w:line="240" w:lineRule="auto"/>
        <w:ind w:right="-1" w:firstLine="567"/>
        <w:jc w:val="both"/>
        <w:rPr>
          <w:rFonts w:ascii="Times New Roman" w:eastAsia="ＭＳ 明朝" w:hAnsi="Times New Roman" w:cs="Times New Roman"/>
          <w:sz w:val="28"/>
          <w:szCs w:val="28"/>
        </w:rPr>
      </w:pPr>
      <w:r>
        <w:rPr>
          <w:rFonts w:ascii="Times New Roman" w:eastAsia="ＭＳ 明朝" w:hAnsi="Times New Roman" w:cs="Times New Roman"/>
          <w:sz w:val="28"/>
          <w:szCs w:val="28"/>
        </w:rPr>
        <w:tab/>
        <w:t xml:space="preserve">Кесте </w:t>
      </w:r>
      <w:r w:rsidR="009E50A8" w:rsidRPr="005F4310">
        <w:rPr>
          <w:rFonts w:ascii="Times New Roman" w:eastAsia="ＭＳ 明朝" w:hAnsi="Times New Roman" w:cs="Times New Roman"/>
          <w:sz w:val="28"/>
          <w:szCs w:val="28"/>
        </w:rPr>
        <w:t>10</w:t>
      </w:r>
      <w:r w:rsidR="00F65E47" w:rsidRPr="005F4310">
        <w:rPr>
          <w:rFonts w:ascii="Times New Roman" w:eastAsia="ＭＳ 明朝" w:hAnsi="Times New Roman" w:cs="Times New Roman"/>
          <w:sz w:val="28"/>
          <w:szCs w:val="28"/>
        </w:rPr>
        <w:t>.1-</w:t>
      </w:r>
      <w:r w:rsidR="00EE73ED" w:rsidRPr="005F4310">
        <w:rPr>
          <w:rFonts w:ascii="Times New Roman" w:eastAsia="ＭＳ 明朝" w:hAnsi="Times New Roman" w:cs="Times New Roman"/>
          <w:sz w:val="28"/>
          <w:szCs w:val="28"/>
        </w:rPr>
        <w:t xml:space="preserve">ге сәйкес, қазақ және жапон тілінде жүргізілген сауалнамалар сұхбакерлерінің ұқсас көрсеткіштері келесідей: 10% сұхбаткерлер теледидар </w:t>
      </w:r>
      <w:r w:rsidR="00EE73ED" w:rsidRPr="005F4310">
        <w:rPr>
          <w:rFonts w:ascii="Times New Roman" w:eastAsia="ＭＳ 明朝" w:hAnsi="Times New Roman" w:cs="Times New Roman"/>
          <w:sz w:val="28"/>
          <w:szCs w:val="28"/>
        </w:rPr>
        <w:lastRenderedPageBreak/>
        <w:t xml:space="preserve">жаңалықтарын және 2,5% сұхбаткерлер радио жаңалықтарын тыңдағанды жөн көреді. Алайда, жазба жаңалықтарының көрсеткіштері айтарлықтай айырмашылықтарға ие. Қазақ тілді сұхбаткерлердің 32,5%-ы, ал жапон тілді сұхбаткерлердің 41,3% баспа газеттерін оқитыны белгілі болды. Мұндағы жапон тілді сұхбакерлердің қазақ тілді сұхбаткерлерге қарағанда баспа газетін көбірек оқитындығы, Жапония баспа газетінің оқылымы бойынша бірінші орында тұрғанымен анықталуы мүмкін. </w:t>
      </w:r>
    </w:p>
    <w:p w14:paraId="1512FDD8" w14:textId="77777777" w:rsidR="00EE73ED" w:rsidRPr="005F4310" w:rsidRDefault="00EE73ED" w:rsidP="005F4310">
      <w:pPr>
        <w:tabs>
          <w:tab w:val="left" w:pos="567"/>
        </w:tabs>
        <w:spacing w:after="0" w:line="240" w:lineRule="auto"/>
        <w:ind w:right="-1"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sz w:val="28"/>
          <w:szCs w:val="28"/>
        </w:rPr>
        <w:tab/>
        <w:t xml:space="preserve">Онлайн газеттердің таралымы бойынша да Жапония оқырмандарының көрсеткіші жоғары, яғни 21,3%, ал Қазақстан оқырмандары сәйкесінше 12,5%. Мұның себебі, Қазақстан оқырмандарының басым көпшілігі онлайн газеттер емес, жаңалықтарды әлеуметтік желілерден оқығанды жөн көреді. Оған дәлел, 42,5% сұхбаткерлер әлеуметтік желіні таңдаған болса, жапон тілді сұхбаткерлердің 25% ғана жаңалықтарды оқығанға әлеуметтік желілерді қолданатын болып шықты (Қосымша Б.1 мен Қосымша В.1). </w:t>
      </w:r>
    </w:p>
    <w:p w14:paraId="14A10E5B" w14:textId="77777777" w:rsidR="00EE73ED" w:rsidRPr="005F4310" w:rsidRDefault="00EE73ED" w:rsidP="005F4310">
      <w:pPr>
        <w:tabs>
          <w:tab w:val="left" w:pos="567"/>
        </w:tabs>
        <w:spacing w:after="0" w:line="240" w:lineRule="auto"/>
        <w:ind w:right="-1"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sz w:val="28"/>
          <w:szCs w:val="28"/>
        </w:rPr>
        <w:tab/>
        <w:t xml:space="preserve">Cонымен қатар, Қосымша Б.1 мен Қосымша В.1-де көрсетілген 5-ші сұрақтардың нәтижелеріне сәйкес, сұхбаткерлердің 80%-ы шетелдік жаңалықтарға қызығушылық танытады. </w:t>
      </w:r>
    </w:p>
    <w:p w14:paraId="01B06618" w14:textId="3CDE23A6" w:rsidR="00EE73ED" w:rsidRPr="005F4310" w:rsidRDefault="00EE73ED" w:rsidP="005F4310">
      <w:pPr>
        <w:tabs>
          <w:tab w:val="left" w:pos="567"/>
        </w:tabs>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rPr>
        <w:tab/>
      </w:r>
      <w:r w:rsidR="00F35D49" w:rsidRPr="005F4310">
        <w:rPr>
          <w:rFonts w:ascii="Times New Roman" w:eastAsia="ＭＳ 明朝" w:hAnsi="Times New Roman" w:cs="Times New Roman"/>
          <w:sz w:val="28"/>
          <w:szCs w:val="28"/>
          <w:lang w:val="kk-KZ"/>
        </w:rPr>
        <w:t>М</w:t>
      </w:r>
      <w:r w:rsidRPr="005F4310">
        <w:rPr>
          <w:rFonts w:ascii="Times New Roman" w:eastAsia="ＭＳ 明朝" w:hAnsi="Times New Roman" w:cs="Times New Roman"/>
          <w:sz w:val="28"/>
          <w:szCs w:val="28"/>
          <w:lang w:val="kk-KZ"/>
        </w:rPr>
        <w:t xml:space="preserve">ақаланы таңдау барысында оқырмандардың көзі түсетін, ең алдымен назар аударатыны – жаңалық тақырыптары екендігі айқындалған. Бұл тұжырымның тағы бір дәлелдемесі, 160 сұхбаткер арасында жүргізілген сауалнама болып табылады. Мысалы, қазақ тілді оқырмандардың 59,5%-ы, ал жапон оқырмандарының 68,8%-ы ең алдымен жаңалық тақырыбына көңіл бөлетінін ескерген. Ал, сәйкесінше 21,5% бен 20% cұхбаткерлер мақалада бекітілген сүреттерге мән беретіндігі анықталған (Қосымша Б.1 мен Қосымша В.1).  </w:t>
      </w:r>
    </w:p>
    <w:p w14:paraId="67496090" w14:textId="77777777" w:rsidR="00EE73ED" w:rsidRPr="005F4310" w:rsidRDefault="00EE73ED" w:rsidP="005F4310">
      <w:pPr>
        <w:tabs>
          <w:tab w:val="left" w:pos="567"/>
        </w:tabs>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ab/>
        <w:t xml:space="preserve">Сауалнаманың екінші блогы оқырмандардың жаңалық тақырыптарын қабылдау деңгейін анықтауға бағытталған. Жапон тілді оқырмандарға арналған сауалнаманың екінші блогында жапон жаңалық көздерінен алынған мақалалардың жаңалық тақырыптары берілген. Сұхбаткер сол жаңалық тақырыбының негізінде ұсынылған үш нұсқа жауаптың арасынан мақала мазмұнын болжап көруі тиіс. Мұндағы негізгі мақсат, сұхбаткер жаңалық тақырыбын қаншалықты дұрыс қабылдайтынын анықтау болып табылады. </w:t>
      </w:r>
    </w:p>
    <w:p w14:paraId="050A56D9" w14:textId="77777777" w:rsidR="00EE73ED" w:rsidRPr="005F4310" w:rsidRDefault="00EE73ED" w:rsidP="005F4310">
      <w:pPr>
        <w:tabs>
          <w:tab w:val="left" w:pos="567"/>
        </w:tabs>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ab/>
        <w:t xml:space="preserve">Ал қазақ тілді оқырмандарға арналған сауалнамада, жапон тілді сауалнамада берілген жаңалық тақырыптарының аудармасы берілген. Тапсырма ұқсас. Алайда, қазақ тілді оқырмандарға арналған сауалнамада жаңалық тақырыбы аудармасының екі нұсқасы берілген – сөзбе-сөз аударма және прагматикалық бейімдеулер ескерілген аударма. Осындай нұсқаларды ұсыну және олардың жапон тілді мақаланы қабылдаумен сәйкестігін тексеру арқылы біз жаңалық тақырыптарын аударудағы коммуникативті мақсатты жеткізу міндетін қалай орындау керектігін анықтаймыз. </w:t>
      </w:r>
    </w:p>
    <w:p w14:paraId="78B287D6" w14:textId="77777777" w:rsidR="00EE73ED" w:rsidRPr="005F4310" w:rsidRDefault="00EE73ED" w:rsidP="005F4310">
      <w:pPr>
        <w:tabs>
          <w:tab w:val="left" w:pos="567"/>
        </w:tabs>
        <w:spacing w:after="0" w:line="240" w:lineRule="auto"/>
        <w:ind w:right="-1"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ab/>
        <w:t xml:space="preserve">Мысалы, жапон тіліндегі сауалнаманың 2-блок 1-ші сұрағы келесідей: </w:t>
      </w:r>
    </w:p>
    <w:p w14:paraId="7412281B" w14:textId="798B8203" w:rsidR="00EE73ED" w:rsidRPr="005F4310" w:rsidRDefault="00EE73ED" w:rsidP="005F4310">
      <w:pPr>
        <w:spacing w:after="0" w:line="240" w:lineRule="auto"/>
        <w:ind w:firstLine="567"/>
        <w:jc w:val="both"/>
        <w:rPr>
          <w:rFonts w:ascii="Times New Roman" w:eastAsia="ＭＳ 明朝" w:hAnsi="Times New Roman" w:cs="Times New Roman"/>
          <w:color w:val="202124"/>
          <w:spacing w:val="2"/>
          <w:sz w:val="28"/>
          <w:shd w:val="clear" w:color="auto" w:fill="FFFFFF"/>
          <w:lang w:val="kk-KZ"/>
        </w:rPr>
      </w:pPr>
      <w:r w:rsidRPr="005F4310">
        <w:rPr>
          <w:rFonts w:ascii="Times New Roman" w:eastAsia="ＭＳ 明朝" w:hAnsi="Times New Roman" w:cs="Times New Roman"/>
          <w:color w:val="202124"/>
          <w:spacing w:val="2"/>
          <w:shd w:val="clear" w:color="auto" w:fill="FFFFFF"/>
          <w:lang w:val="kk-KZ"/>
        </w:rPr>
        <w:t>«</w:t>
      </w:r>
      <w:r w:rsidRPr="005F4310">
        <w:rPr>
          <w:rFonts w:ascii="Times New Roman" w:eastAsia="ＭＳ 明朝" w:hAnsi="Times New Roman" w:cs="Times New Roman"/>
          <w:color w:val="202124"/>
          <w:spacing w:val="2"/>
          <w:shd w:val="clear" w:color="auto" w:fill="FFFFFF"/>
          <w:lang w:val="kk-KZ"/>
        </w:rPr>
        <w:t>「安倍首相</w:t>
      </w:r>
      <w:r w:rsidRPr="005F4310">
        <w:rPr>
          <w:rFonts w:ascii="Times New Roman" w:eastAsia="ＭＳ 明朝" w:hAnsi="Times New Roman" w:cs="Times New Roman"/>
          <w:color w:val="202124"/>
          <w:spacing w:val="2"/>
          <w:shd w:val="clear" w:color="auto" w:fill="FFFFFF"/>
        </w:rPr>
        <w:t>の</w:t>
      </w:r>
      <w:r w:rsidRPr="005F4310">
        <w:rPr>
          <w:rFonts w:ascii="Times New Roman" w:eastAsia="ＭＳ 明朝" w:hAnsi="Times New Roman" w:cs="Times New Roman"/>
          <w:color w:val="202124"/>
          <w:spacing w:val="2"/>
          <w:shd w:val="clear" w:color="auto" w:fill="FFFFFF"/>
          <w:lang w:val="kk-KZ"/>
        </w:rPr>
        <w:t>所信表明演説</w:t>
      </w:r>
      <w:r w:rsidRPr="005F4310">
        <w:rPr>
          <w:rFonts w:ascii="Times New Roman" w:eastAsia="ＭＳ 明朝" w:hAnsi="Times New Roman" w:cs="Times New Roman"/>
          <w:color w:val="202124"/>
          <w:spacing w:val="2"/>
          <w:shd w:val="clear" w:color="auto" w:fill="FFFFFF"/>
          <w:lang w:val="kk-KZ"/>
        </w:rPr>
        <w:t xml:space="preserve"> </w:t>
      </w:r>
      <w:r w:rsidRPr="005F4310">
        <w:rPr>
          <w:rFonts w:ascii="Times New Roman" w:eastAsia="ＭＳ 明朝" w:hAnsi="Times New Roman" w:cs="Times New Roman"/>
          <w:color w:val="202124"/>
          <w:spacing w:val="2"/>
          <w:shd w:val="clear" w:color="auto" w:fill="FFFFFF"/>
          <w:lang w:val="kk-KZ"/>
        </w:rPr>
        <w:t>」</w:t>
      </w:r>
      <w:r w:rsidRPr="005F4310">
        <w:rPr>
          <w:rFonts w:ascii="Times New Roman" w:eastAsia="ＭＳ 明朝" w:hAnsi="Times New Roman" w:cs="Times New Roman"/>
          <w:color w:val="202124"/>
          <w:spacing w:val="2"/>
          <w:sz w:val="28"/>
          <w:shd w:val="clear" w:color="auto" w:fill="FFFFFF"/>
          <w:lang w:val="kk-KZ"/>
        </w:rPr>
        <w:t>(</w:t>
      </w:r>
      <w:r w:rsidRPr="005F4310">
        <w:rPr>
          <w:rFonts w:ascii="Times New Roman" w:eastAsia="ＭＳ 明朝" w:hAnsi="Times New Roman" w:cs="Times New Roman"/>
          <w:color w:val="202124"/>
          <w:spacing w:val="2"/>
          <w:shd w:val="clear" w:color="auto" w:fill="FFFFFF"/>
          <w:lang w:val="kk-KZ"/>
        </w:rPr>
        <w:t>朝日新聞</w:t>
      </w:r>
      <w:r w:rsidRPr="005F4310">
        <w:rPr>
          <w:rFonts w:ascii="Times New Roman" w:eastAsia="ＭＳ 明朝" w:hAnsi="Times New Roman" w:cs="Times New Roman"/>
          <w:color w:val="202124"/>
          <w:spacing w:val="2"/>
          <w:sz w:val="28"/>
          <w:shd w:val="clear" w:color="auto" w:fill="FFFFFF"/>
          <w:lang w:val="kk-KZ"/>
        </w:rPr>
        <w:t xml:space="preserve"> 25.10.2018) </w:t>
      </w:r>
      <w:r w:rsidR="00377800" w:rsidRPr="005F4310">
        <w:rPr>
          <w:rFonts w:ascii="Times New Roman" w:eastAsia="ＭＳ 明朝" w:hAnsi="Times New Roman" w:cs="Times New Roman"/>
          <w:color w:val="202124"/>
          <w:spacing w:val="2"/>
          <w:sz w:val="28"/>
          <w:shd w:val="clear" w:color="auto" w:fill="FFFFFF"/>
          <w:lang w:val="kk-KZ"/>
        </w:rPr>
        <w:t>[80</w:t>
      </w:r>
      <w:r w:rsidRPr="005F4310">
        <w:rPr>
          <w:rFonts w:ascii="Times New Roman" w:eastAsia="ＭＳ 明朝" w:hAnsi="Times New Roman" w:cs="Times New Roman"/>
          <w:color w:val="202124"/>
          <w:spacing w:val="2"/>
          <w:sz w:val="28"/>
          <w:shd w:val="clear" w:color="auto" w:fill="FFFFFF"/>
          <w:lang w:val="kk-KZ"/>
        </w:rPr>
        <w:t xml:space="preserve">] жаңалық тақырыбына неғұрлым сәйкес келетін мақала мазмұнын болжап көріңіз». Соған сәйкес, қазақ тіліндегі </w:t>
      </w:r>
      <w:r w:rsidRPr="005F4310">
        <w:rPr>
          <w:rFonts w:ascii="Times New Roman" w:eastAsia="ＭＳ 明朝" w:hAnsi="Times New Roman" w:cs="Times New Roman"/>
          <w:color w:val="202124"/>
          <w:spacing w:val="2"/>
          <w:sz w:val="28"/>
          <w:szCs w:val="28"/>
          <w:shd w:val="clear" w:color="auto" w:fill="FFFFFF"/>
          <w:lang w:val="kk-KZ"/>
        </w:rPr>
        <w:t xml:space="preserve">сауалнамада «Премьер-министр Абэның «Сенім туралы </w:t>
      </w:r>
      <w:r w:rsidRPr="005F4310">
        <w:rPr>
          <w:rFonts w:ascii="Times New Roman" w:eastAsia="ＭＳ 明朝" w:hAnsi="Times New Roman" w:cs="Times New Roman"/>
          <w:color w:val="202124"/>
          <w:spacing w:val="2"/>
          <w:sz w:val="28"/>
          <w:szCs w:val="28"/>
          <w:shd w:val="clear" w:color="auto" w:fill="FFFFFF"/>
          <w:lang w:val="kk-KZ"/>
        </w:rPr>
        <w:lastRenderedPageBreak/>
        <w:t xml:space="preserve">мәлімдемесі»» (сөзбе-сөз аударма) және </w:t>
      </w:r>
      <w:r w:rsidRPr="005F4310">
        <w:rPr>
          <w:rFonts w:ascii="Times New Roman" w:eastAsia="Times New Roman" w:hAnsi="Times New Roman" w:cs="Times New Roman"/>
          <w:color w:val="202124"/>
          <w:spacing w:val="2"/>
          <w:sz w:val="28"/>
          <w:szCs w:val="28"/>
          <w:lang w:val="kk-KZ"/>
        </w:rPr>
        <w:t>«Премьер-министр Абэның Жапон халқына жолдауы» (прагматикалы</w:t>
      </w:r>
      <w:r w:rsidRPr="005F4310">
        <w:rPr>
          <w:rFonts w:ascii="Times New Roman" w:eastAsia="ＭＳ 明朝" w:hAnsi="Times New Roman" w:cs="Times New Roman"/>
          <w:color w:val="202124"/>
          <w:spacing w:val="2"/>
          <w:sz w:val="28"/>
          <w:szCs w:val="28"/>
          <w:lang w:val="kk-KZ"/>
        </w:rPr>
        <w:t xml:space="preserve">қ бейімделген аударма) </w:t>
      </w:r>
      <w:r w:rsidRPr="005F4310">
        <w:rPr>
          <w:rFonts w:ascii="Times New Roman" w:eastAsia="ＭＳ 明朝" w:hAnsi="Times New Roman" w:cs="Times New Roman"/>
          <w:color w:val="202124"/>
          <w:spacing w:val="2"/>
          <w:sz w:val="28"/>
          <w:shd w:val="clear" w:color="auto" w:fill="FFFFFF"/>
          <w:lang w:val="kk-KZ"/>
        </w:rPr>
        <w:t xml:space="preserve">жаңалық тақырыптарына сәйкес келетін мақала мазмұнын болжап көру ұсынылады. Келесі жауап нұсқалары үш сұраққа да ортақ: </w:t>
      </w:r>
    </w:p>
    <w:p w14:paraId="77998E50" w14:textId="77777777" w:rsidR="00EE73ED" w:rsidRPr="005F4310" w:rsidRDefault="00EE73ED" w:rsidP="00AA2CB0">
      <w:pPr>
        <w:numPr>
          <w:ilvl w:val="0"/>
          <w:numId w:val="16"/>
        </w:numPr>
        <w:tabs>
          <w:tab w:val="left" w:pos="567"/>
        </w:tabs>
        <w:spacing w:after="0" w:line="240" w:lineRule="auto"/>
        <w:ind w:left="1276" w:hanging="425"/>
        <w:contextualSpacing/>
        <w:jc w:val="both"/>
        <w:rPr>
          <w:rFonts w:ascii="Times New Roman" w:eastAsia="ＭＳ 明朝" w:hAnsi="Times New Roman" w:cs="Times New Roman"/>
          <w:sz w:val="28"/>
          <w:szCs w:val="28"/>
        </w:rPr>
      </w:pPr>
      <w:r w:rsidRPr="005F4310">
        <w:rPr>
          <w:rFonts w:ascii="Times New Roman" w:eastAsia="ＭＳ 明朝" w:hAnsi="Times New Roman" w:cs="Times New Roman"/>
          <w:sz w:val="28"/>
          <w:szCs w:val="28"/>
        </w:rPr>
        <w:t>«Жапония премьер-министрінің халық алдындағы есебі»;</w:t>
      </w:r>
    </w:p>
    <w:p w14:paraId="58F592AA" w14:textId="77777777" w:rsidR="00EE73ED" w:rsidRPr="005F4310" w:rsidRDefault="00EE73ED" w:rsidP="00AA2CB0">
      <w:pPr>
        <w:numPr>
          <w:ilvl w:val="0"/>
          <w:numId w:val="16"/>
        </w:numPr>
        <w:tabs>
          <w:tab w:val="left" w:pos="567"/>
        </w:tabs>
        <w:spacing w:after="0" w:line="240" w:lineRule="auto"/>
        <w:ind w:left="1276" w:hanging="425"/>
        <w:contextualSpacing/>
        <w:jc w:val="both"/>
        <w:rPr>
          <w:rFonts w:ascii="Times New Roman" w:eastAsia="ＭＳ 明朝" w:hAnsi="Times New Roman" w:cs="Times New Roman"/>
          <w:sz w:val="28"/>
          <w:szCs w:val="28"/>
        </w:rPr>
      </w:pPr>
      <w:r w:rsidRPr="005F4310">
        <w:rPr>
          <w:rFonts w:ascii="Times New Roman" w:eastAsia="ＭＳ 明朝" w:hAnsi="Times New Roman" w:cs="Times New Roman"/>
          <w:sz w:val="28"/>
          <w:szCs w:val="28"/>
        </w:rPr>
        <w:t>«Жапония премьер-министрінің тағайындалғаннан кейінгі ант беру рәсімі»;</w:t>
      </w:r>
    </w:p>
    <w:p w14:paraId="60086A7C" w14:textId="77777777" w:rsidR="00EE73ED" w:rsidRPr="005F4310" w:rsidRDefault="00EE73ED" w:rsidP="00AA2CB0">
      <w:pPr>
        <w:numPr>
          <w:ilvl w:val="0"/>
          <w:numId w:val="16"/>
        </w:numPr>
        <w:tabs>
          <w:tab w:val="left" w:pos="567"/>
        </w:tabs>
        <w:spacing w:after="0" w:line="240" w:lineRule="auto"/>
        <w:ind w:left="1276" w:hanging="425"/>
        <w:contextualSpacing/>
        <w:jc w:val="both"/>
        <w:rPr>
          <w:rFonts w:ascii="Times New Roman" w:eastAsia="ＭＳ 明朝" w:hAnsi="Times New Roman" w:cs="Times New Roman"/>
          <w:sz w:val="28"/>
          <w:szCs w:val="28"/>
        </w:rPr>
      </w:pPr>
      <w:r w:rsidRPr="005F4310">
        <w:rPr>
          <w:rFonts w:ascii="Times New Roman" w:eastAsia="ＭＳ 明朝" w:hAnsi="Times New Roman" w:cs="Times New Roman"/>
          <w:sz w:val="28"/>
          <w:szCs w:val="28"/>
        </w:rPr>
        <w:t>«Қазақстан премьер-министрінің халық алдындағы есебі»;</w:t>
      </w:r>
    </w:p>
    <w:p w14:paraId="3DE9F203" w14:textId="77777777" w:rsidR="00EE73ED" w:rsidRPr="005F4310" w:rsidRDefault="00EE73ED" w:rsidP="00AA2CB0">
      <w:pPr>
        <w:numPr>
          <w:ilvl w:val="0"/>
          <w:numId w:val="16"/>
        </w:numPr>
        <w:tabs>
          <w:tab w:val="left" w:pos="567"/>
        </w:tabs>
        <w:spacing w:after="0" w:line="240" w:lineRule="auto"/>
        <w:ind w:left="1276" w:hanging="425"/>
        <w:contextualSpacing/>
        <w:jc w:val="both"/>
        <w:rPr>
          <w:rFonts w:ascii="Times New Roman" w:eastAsia="ＭＳ 明朝" w:hAnsi="Times New Roman" w:cs="Times New Roman"/>
          <w:color w:val="202124"/>
          <w:spacing w:val="2"/>
          <w:sz w:val="28"/>
          <w:szCs w:val="28"/>
          <w:shd w:val="clear" w:color="auto" w:fill="FFFFFF"/>
        </w:rPr>
      </w:pPr>
      <w:r w:rsidRPr="005F4310">
        <w:rPr>
          <w:rFonts w:ascii="Times New Roman" w:eastAsia="ＭＳ 明朝" w:hAnsi="Times New Roman" w:cs="Times New Roman"/>
          <w:sz w:val="28"/>
          <w:szCs w:val="28"/>
        </w:rPr>
        <w:t>«Жапония премьер-министрінің халыққа жолдауы»;</w:t>
      </w:r>
    </w:p>
    <w:p w14:paraId="52F62432" w14:textId="49070C7C" w:rsidR="00EE73ED" w:rsidRPr="005F4310" w:rsidRDefault="00EE73ED" w:rsidP="005F4310">
      <w:pPr>
        <w:tabs>
          <w:tab w:val="left" w:pos="567"/>
          <w:tab w:val="left" w:pos="851"/>
        </w:tabs>
        <w:spacing w:after="0" w:line="240" w:lineRule="auto"/>
        <w:ind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color w:val="202124"/>
          <w:spacing w:val="2"/>
          <w:sz w:val="28"/>
          <w:szCs w:val="28"/>
          <w:shd w:val="clear" w:color="auto" w:fill="FFFFFF"/>
        </w:rPr>
        <w:tab/>
        <w:t>Дұрыс жауап – «</w:t>
      </w:r>
      <w:r w:rsidRPr="005F4310">
        <w:rPr>
          <w:rFonts w:ascii="Times New Roman" w:eastAsia="ＭＳ 明朝" w:hAnsi="Times New Roman" w:cs="Times New Roman"/>
          <w:sz w:val="28"/>
          <w:szCs w:val="28"/>
        </w:rPr>
        <w:t xml:space="preserve">Жапония премьер-министрінің халыққа </w:t>
      </w:r>
      <w:r w:rsidR="008E4A9B">
        <w:rPr>
          <w:rFonts w:ascii="Times New Roman" w:eastAsia="ＭＳ 明朝" w:hAnsi="Times New Roman" w:cs="Times New Roman"/>
          <w:sz w:val="28"/>
          <w:szCs w:val="28"/>
        </w:rPr>
        <w:t xml:space="preserve">жолдауы». Алайда, келесі Кесте </w:t>
      </w:r>
      <w:r w:rsidR="009E50A8" w:rsidRPr="005F4310">
        <w:rPr>
          <w:rFonts w:ascii="Times New Roman" w:eastAsia="ＭＳ 明朝" w:hAnsi="Times New Roman" w:cs="Times New Roman"/>
          <w:sz w:val="28"/>
          <w:szCs w:val="28"/>
        </w:rPr>
        <w:t>10</w:t>
      </w:r>
      <w:r w:rsidRPr="005F4310">
        <w:rPr>
          <w:rFonts w:ascii="Times New Roman" w:eastAsia="ＭＳ 明朝" w:hAnsi="Times New Roman" w:cs="Times New Roman"/>
          <w:sz w:val="28"/>
          <w:szCs w:val="28"/>
        </w:rPr>
        <w:t>.2-де аударма мен аударманы қабылдаудың ерекшеліктері ұсынылған:</w:t>
      </w:r>
    </w:p>
    <w:p w14:paraId="47D77A77" w14:textId="77777777" w:rsidR="00EE73ED" w:rsidRPr="005F4310" w:rsidRDefault="00EE73ED" w:rsidP="005F4310">
      <w:pPr>
        <w:tabs>
          <w:tab w:val="left" w:pos="567"/>
          <w:tab w:val="left" w:pos="851"/>
        </w:tabs>
        <w:spacing w:after="0" w:line="240" w:lineRule="auto"/>
        <w:ind w:firstLine="567"/>
        <w:jc w:val="both"/>
        <w:rPr>
          <w:rFonts w:ascii="Times New Roman" w:eastAsia="ＭＳ 明朝" w:hAnsi="Times New Roman" w:cs="Times New Roman"/>
          <w:sz w:val="28"/>
          <w:szCs w:val="28"/>
        </w:rPr>
      </w:pPr>
    </w:p>
    <w:p w14:paraId="3081FB14" w14:textId="652FAE5C" w:rsidR="00EE73ED" w:rsidRPr="005F4310" w:rsidRDefault="008E4A9B" w:rsidP="005F4310">
      <w:pPr>
        <w:tabs>
          <w:tab w:val="left" w:pos="567"/>
          <w:tab w:val="left" w:pos="851"/>
        </w:tabs>
        <w:spacing w:after="0" w:line="240" w:lineRule="auto"/>
        <w:ind w:firstLine="567"/>
        <w:jc w:val="both"/>
        <w:rPr>
          <w:rFonts w:ascii="Times New Roman" w:eastAsia="ＭＳ 明朝" w:hAnsi="Times New Roman" w:cs="Times New Roman"/>
          <w:sz w:val="28"/>
          <w:szCs w:val="28"/>
        </w:rPr>
      </w:pPr>
      <w:r>
        <w:rPr>
          <w:rFonts w:ascii="Times New Roman" w:eastAsia="ＭＳ 明朝" w:hAnsi="Times New Roman" w:cs="Times New Roman"/>
          <w:sz w:val="28"/>
          <w:szCs w:val="28"/>
        </w:rPr>
        <w:tab/>
        <w:t xml:space="preserve">Кесте </w:t>
      </w:r>
      <w:r w:rsidR="009E50A8" w:rsidRPr="005F4310">
        <w:rPr>
          <w:rFonts w:ascii="Times New Roman" w:eastAsia="ＭＳ 明朝" w:hAnsi="Times New Roman" w:cs="Times New Roman"/>
          <w:sz w:val="28"/>
          <w:szCs w:val="28"/>
        </w:rPr>
        <w:t>10</w:t>
      </w:r>
      <w:r w:rsidR="00EE73ED" w:rsidRPr="005F4310">
        <w:rPr>
          <w:rFonts w:ascii="Times New Roman" w:eastAsia="ＭＳ 明朝" w:hAnsi="Times New Roman" w:cs="Times New Roman"/>
          <w:sz w:val="28"/>
          <w:szCs w:val="28"/>
        </w:rPr>
        <w:t>.2 – Аударманы қабылдау ерекшелігінің деңгейі</w:t>
      </w:r>
    </w:p>
    <w:p w14:paraId="0589EB90" w14:textId="77777777" w:rsidR="00EE73ED" w:rsidRPr="005F4310" w:rsidRDefault="00EE73ED" w:rsidP="005F4310">
      <w:pPr>
        <w:tabs>
          <w:tab w:val="left" w:pos="567"/>
          <w:tab w:val="left" w:pos="851"/>
        </w:tabs>
        <w:spacing w:after="0" w:line="240" w:lineRule="auto"/>
        <w:ind w:firstLine="567"/>
        <w:jc w:val="both"/>
        <w:rPr>
          <w:rFonts w:ascii="Times New Roman" w:eastAsia="ＭＳ 明朝" w:hAnsi="Times New Roman" w:cs="Times New Roman"/>
          <w:sz w:val="28"/>
          <w:szCs w:val="28"/>
        </w:rPr>
      </w:pPr>
    </w:p>
    <w:tbl>
      <w:tblPr>
        <w:tblStyle w:val="21"/>
        <w:tblW w:w="0" w:type="auto"/>
        <w:tblLook w:val="04A0" w:firstRow="1" w:lastRow="0" w:firstColumn="1" w:lastColumn="0" w:noHBand="0" w:noVBand="1"/>
      </w:tblPr>
      <w:tblGrid>
        <w:gridCol w:w="2407"/>
        <w:gridCol w:w="2407"/>
        <w:gridCol w:w="2407"/>
        <w:gridCol w:w="2407"/>
      </w:tblGrid>
      <w:tr w:rsidR="00EE73ED" w:rsidRPr="005F4310" w14:paraId="6908C81B" w14:textId="77777777" w:rsidTr="00604947">
        <w:tc>
          <w:tcPr>
            <w:tcW w:w="2407" w:type="dxa"/>
          </w:tcPr>
          <w:p w14:paraId="171E96C2" w14:textId="77777777" w:rsidR="00EE73ED" w:rsidRPr="005F4310" w:rsidRDefault="00EE73ED" w:rsidP="008E4A9B">
            <w:pPr>
              <w:tabs>
                <w:tab w:val="left" w:pos="567"/>
                <w:tab w:val="left" w:pos="851"/>
              </w:tabs>
              <w:ind w:firstLine="32"/>
              <w:jc w:val="both"/>
              <w:rPr>
                <w:rFonts w:ascii="Times New Roman" w:eastAsia="ＭＳ 明朝" w:hAnsi="Times New Roman"/>
                <w:sz w:val="28"/>
                <w:szCs w:val="28"/>
              </w:rPr>
            </w:pPr>
            <w:r w:rsidRPr="005F4310">
              <w:rPr>
                <w:rFonts w:ascii="Times New Roman" w:eastAsia="ＭＳ 明朝" w:hAnsi="Times New Roman"/>
                <w:sz w:val="28"/>
                <w:szCs w:val="28"/>
              </w:rPr>
              <w:t>Дұрыс жауап</w:t>
            </w:r>
          </w:p>
          <w:p w14:paraId="0B8A40BC" w14:textId="77777777" w:rsidR="00EE73ED" w:rsidRPr="005F4310" w:rsidRDefault="00EE73ED" w:rsidP="008E4A9B">
            <w:pPr>
              <w:tabs>
                <w:tab w:val="left" w:pos="567"/>
                <w:tab w:val="left" w:pos="851"/>
              </w:tabs>
              <w:ind w:firstLine="32"/>
              <w:jc w:val="both"/>
              <w:rPr>
                <w:rFonts w:ascii="Times New Roman" w:eastAsia="ＭＳ 明朝" w:hAnsi="Times New Roman"/>
                <w:sz w:val="28"/>
                <w:szCs w:val="28"/>
              </w:rPr>
            </w:pPr>
            <w:r w:rsidRPr="005F4310">
              <w:rPr>
                <w:rFonts w:ascii="Times New Roman" w:eastAsia="ＭＳ 明朝" w:hAnsi="Times New Roman"/>
                <w:sz w:val="28"/>
                <w:szCs w:val="28"/>
              </w:rPr>
              <w:t>(мақала мазмұны)</w:t>
            </w:r>
          </w:p>
        </w:tc>
        <w:tc>
          <w:tcPr>
            <w:tcW w:w="2407" w:type="dxa"/>
          </w:tcPr>
          <w:p w14:paraId="51E21EDF" w14:textId="77777777" w:rsidR="00EE73ED" w:rsidRPr="005F4310" w:rsidRDefault="00EE73ED" w:rsidP="008E4A9B">
            <w:pPr>
              <w:tabs>
                <w:tab w:val="left" w:pos="567"/>
                <w:tab w:val="left" w:pos="851"/>
              </w:tabs>
              <w:ind w:firstLine="32"/>
              <w:jc w:val="both"/>
              <w:rPr>
                <w:rFonts w:ascii="Times New Roman" w:eastAsia="ＭＳ 明朝" w:hAnsi="Times New Roman"/>
                <w:sz w:val="28"/>
                <w:szCs w:val="28"/>
              </w:rPr>
            </w:pPr>
            <w:r w:rsidRPr="005F4310">
              <w:rPr>
                <w:rFonts w:ascii="Times New Roman" w:eastAsia="ＭＳ 明朝" w:hAnsi="Times New Roman"/>
                <w:color w:val="202124"/>
                <w:spacing w:val="2"/>
                <w:shd w:val="clear" w:color="auto" w:fill="FFFFFF"/>
              </w:rPr>
              <w:t>「安倍首相の所信表明演説</w:t>
            </w:r>
            <w:r w:rsidRPr="005F4310">
              <w:rPr>
                <w:rFonts w:ascii="Times New Roman" w:eastAsia="ＭＳ 明朝" w:hAnsi="Times New Roman"/>
                <w:color w:val="202124"/>
                <w:spacing w:val="2"/>
                <w:shd w:val="clear" w:color="auto" w:fill="FFFFFF"/>
              </w:rPr>
              <w:t xml:space="preserve"> </w:t>
            </w:r>
            <w:r w:rsidRPr="005F4310">
              <w:rPr>
                <w:rFonts w:ascii="Times New Roman" w:eastAsia="ＭＳ 明朝" w:hAnsi="Times New Roman"/>
                <w:color w:val="202124"/>
                <w:spacing w:val="2"/>
                <w:shd w:val="clear" w:color="auto" w:fill="FFFFFF"/>
              </w:rPr>
              <w:t>」</w:t>
            </w:r>
          </w:p>
        </w:tc>
        <w:tc>
          <w:tcPr>
            <w:tcW w:w="2407" w:type="dxa"/>
          </w:tcPr>
          <w:p w14:paraId="6AC74227" w14:textId="77777777" w:rsidR="00EE73ED" w:rsidRPr="005F4310" w:rsidRDefault="00EE73ED" w:rsidP="008E4A9B">
            <w:pPr>
              <w:tabs>
                <w:tab w:val="left" w:pos="567"/>
                <w:tab w:val="left" w:pos="851"/>
              </w:tabs>
              <w:ind w:firstLine="32"/>
              <w:jc w:val="both"/>
              <w:rPr>
                <w:rFonts w:ascii="Times New Roman" w:eastAsia="ＭＳ 明朝" w:hAnsi="Times New Roman"/>
                <w:sz w:val="28"/>
                <w:szCs w:val="28"/>
              </w:rPr>
            </w:pPr>
            <w:r w:rsidRPr="005F4310">
              <w:rPr>
                <w:rFonts w:ascii="Times New Roman" w:eastAsia="ＭＳ 明朝" w:hAnsi="Times New Roman"/>
                <w:color w:val="202124"/>
                <w:spacing w:val="2"/>
                <w:sz w:val="28"/>
                <w:szCs w:val="28"/>
                <w:shd w:val="clear" w:color="auto" w:fill="FFFFFF"/>
              </w:rPr>
              <w:t>«Премьер-министр Абэның «Сенім туралы мәлімдемесі»»</w:t>
            </w:r>
          </w:p>
        </w:tc>
        <w:tc>
          <w:tcPr>
            <w:tcW w:w="2407" w:type="dxa"/>
          </w:tcPr>
          <w:p w14:paraId="7941B6A5" w14:textId="77777777" w:rsidR="00EE73ED" w:rsidRPr="005F4310" w:rsidRDefault="00EE73ED" w:rsidP="008E4A9B">
            <w:pPr>
              <w:tabs>
                <w:tab w:val="left" w:pos="567"/>
                <w:tab w:val="left" w:pos="851"/>
              </w:tabs>
              <w:ind w:firstLine="32"/>
              <w:jc w:val="both"/>
              <w:rPr>
                <w:rFonts w:ascii="Times New Roman" w:eastAsia="ＭＳ 明朝" w:hAnsi="Times New Roman"/>
                <w:sz w:val="28"/>
                <w:szCs w:val="28"/>
              </w:rPr>
            </w:pPr>
            <w:r w:rsidRPr="005F4310">
              <w:rPr>
                <w:rFonts w:ascii="Times New Roman" w:eastAsia="Times New Roman" w:hAnsi="Times New Roman"/>
                <w:color w:val="202124"/>
                <w:spacing w:val="2"/>
                <w:sz w:val="28"/>
                <w:szCs w:val="28"/>
              </w:rPr>
              <w:t>«Премьер-министр Абэның Жапон халқына жолдауы»</w:t>
            </w:r>
          </w:p>
        </w:tc>
      </w:tr>
      <w:tr w:rsidR="00EE73ED" w:rsidRPr="005F4310" w14:paraId="6E84E9C5" w14:textId="77777777" w:rsidTr="00604947">
        <w:tc>
          <w:tcPr>
            <w:tcW w:w="2407" w:type="dxa"/>
          </w:tcPr>
          <w:p w14:paraId="10F1B0DE" w14:textId="77777777" w:rsidR="00EE73ED" w:rsidRPr="005F4310" w:rsidRDefault="00EE73ED" w:rsidP="008E4A9B">
            <w:pPr>
              <w:tabs>
                <w:tab w:val="left" w:pos="567"/>
                <w:tab w:val="left" w:pos="851"/>
              </w:tabs>
              <w:ind w:firstLine="32"/>
              <w:jc w:val="both"/>
              <w:rPr>
                <w:rFonts w:ascii="Times New Roman" w:eastAsia="ＭＳ 明朝" w:hAnsi="Times New Roman"/>
                <w:sz w:val="28"/>
                <w:szCs w:val="28"/>
              </w:rPr>
            </w:pPr>
            <w:r w:rsidRPr="005F4310">
              <w:rPr>
                <w:rFonts w:ascii="Times New Roman" w:eastAsia="ＭＳ 明朝" w:hAnsi="Times New Roman"/>
                <w:sz w:val="28"/>
                <w:szCs w:val="28"/>
              </w:rPr>
              <w:t>Жапония премьер-министрінің халыққа жолдауы</w:t>
            </w:r>
          </w:p>
        </w:tc>
        <w:tc>
          <w:tcPr>
            <w:tcW w:w="2407" w:type="dxa"/>
          </w:tcPr>
          <w:p w14:paraId="231AEE32" w14:textId="77777777" w:rsidR="00EE73ED" w:rsidRPr="005F4310" w:rsidRDefault="00EE73ED" w:rsidP="008E4A9B">
            <w:pPr>
              <w:tabs>
                <w:tab w:val="left" w:pos="567"/>
                <w:tab w:val="left" w:pos="851"/>
              </w:tabs>
              <w:ind w:firstLine="32"/>
              <w:jc w:val="both"/>
              <w:rPr>
                <w:rFonts w:ascii="Times New Roman" w:eastAsia="ＭＳ 明朝" w:hAnsi="Times New Roman"/>
                <w:sz w:val="28"/>
                <w:szCs w:val="28"/>
              </w:rPr>
            </w:pPr>
          </w:p>
          <w:p w14:paraId="5B30BAD2" w14:textId="77777777" w:rsidR="00EE73ED" w:rsidRPr="005F4310" w:rsidRDefault="00EE73ED" w:rsidP="008E4A9B">
            <w:pPr>
              <w:tabs>
                <w:tab w:val="left" w:pos="567"/>
                <w:tab w:val="left" w:pos="851"/>
              </w:tabs>
              <w:ind w:firstLine="32"/>
              <w:jc w:val="center"/>
              <w:rPr>
                <w:rFonts w:ascii="Times New Roman" w:eastAsia="ＭＳ 明朝" w:hAnsi="Times New Roman"/>
                <w:sz w:val="28"/>
                <w:szCs w:val="28"/>
                <w:lang w:val="en-US"/>
              </w:rPr>
            </w:pPr>
            <w:r w:rsidRPr="005F4310">
              <w:rPr>
                <w:rFonts w:ascii="Times New Roman" w:eastAsia="ＭＳ 明朝" w:hAnsi="Times New Roman"/>
                <w:sz w:val="28"/>
                <w:szCs w:val="28"/>
                <w:lang w:val="en-US"/>
              </w:rPr>
              <w:t>77,5%</w:t>
            </w:r>
          </w:p>
        </w:tc>
        <w:tc>
          <w:tcPr>
            <w:tcW w:w="2407" w:type="dxa"/>
          </w:tcPr>
          <w:p w14:paraId="777BEF24" w14:textId="77777777" w:rsidR="00EE73ED" w:rsidRPr="005F4310" w:rsidRDefault="00EE73ED" w:rsidP="008E4A9B">
            <w:pPr>
              <w:tabs>
                <w:tab w:val="left" w:pos="567"/>
                <w:tab w:val="left" w:pos="851"/>
              </w:tabs>
              <w:ind w:firstLine="32"/>
              <w:jc w:val="both"/>
              <w:rPr>
                <w:rFonts w:ascii="Times New Roman" w:eastAsia="ＭＳ 明朝" w:hAnsi="Times New Roman"/>
                <w:sz w:val="28"/>
                <w:szCs w:val="28"/>
                <w:lang w:val="en-US"/>
              </w:rPr>
            </w:pPr>
            <w:r w:rsidRPr="005F4310">
              <w:rPr>
                <w:rFonts w:ascii="Times New Roman" w:eastAsia="ＭＳ 明朝" w:hAnsi="Times New Roman"/>
                <w:sz w:val="28"/>
                <w:szCs w:val="28"/>
                <w:lang w:val="en-US"/>
              </w:rPr>
              <w:t xml:space="preserve"> </w:t>
            </w:r>
          </w:p>
          <w:p w14:paraId="689224A6" w14:textId="77777777" w:rsidR="00EE73ED" w:rsidRPr="005F4310" w:rsidRDefault="00EE73ED" w:rsidP="008E4A9B">
            <w:pPr>
              <w:tabs>
                <w:tab w:val="left" w:pos="567"/>
                <w:tab w:val="left" w:pos="851"/>
              </w:tabs>
              <w:ind w:firstLine="32"/>
              <w:jc w:val="center"/>
              <w:rPr>
                <w:rFonts w:ascii="Times New Roman" w:eastAsia="ＭＳ 明朝" w:hAnsi="Times New Roman"/>
                <w:sz w:val="28"/>
                <w:szCs w:val="28"/>
                <w:lang w:val="en-US"/>
              </w:rPr>
            </w:pPr>
            <w:r w:rsidRPr="005F4310">
              <w:rPr>
                <w:rFonts w:ascii="Times New Roman" w:eastAsia="ＭＳ 明朝" w:hAnsi="Times New Roman"/>
                <w:sz w:val="28"/>
                <w:szCs w:val="28"/>
                <w:lang w:val="en-US"/>
              </w:rPr>
              <w:t>28,7%</w:t>
            </w:r>
          </w:p>
        </w:tc>
        <w:tc>
          <w:tcPr>
            <w:tcW w:w="2407" w:type="dxa"/>
          </w:tcPr>
          <w:p w14:paraId="4994D5C9" w14:textId="77777777" w:rsidR="00EE73ED" w:rsidRPr="005F4310" w:rsidRDefault="00EE73ED" w:rsidP="008E4A9B">
            <w:pPr>
              <w:tabs>
                <w:tab w:val="left" w:pos="567"/>
                <w:tab w:val="left" w:pos="851"/>
              </w:tabs>
              <w:ind w:firstLine="32"/>
              <w:jc w:val="both"/>
              <w:rPr>
                <w:rFonts w:ascii="Times New Roman" w:eastAsia="ＭＳ 明朝" w:hAnsi="Times New Roman"/>
                <w:sz w:val="28"/>
                <w:szCs w:val="28"/>
                <w:lang w:val="en-US"/>
              </w:rPr>
            </w:pPr>
          </w:p>
          <w:p w14:paraId="6DDA65EB" w14:textId="77777777" w:rsidR="00EE73ED" w:rsidRPr="005F4310" w:rsidRDefault="00EE73ED" w:rsidP="008E4A9B">
            <w:pPr>
              <w:tabs>
                <w:tab w:val="left" w:pos="567"/>
                <w:tab w:val="left" w:pos="851"/>
              </w:tabs>
              <w:ind w:firstLine="32"/>
              <w:jc w:val="center"/>
              <w:rPr>
                <w:rFonts w:ascii="Times New Roman" w:eastAsia="ＭＳ 明朝" w:hAnsi="Times New Roman"/>
                <w:sz w:val="28"/>
                <w:szCs w:val="28"/>
                <w:lang w:val="en-US"/>
              </w:rPr>
            </w:pPr>
            <w:r w:rsidRPr="005F4310">
              <w:rPr>
                <w:rFonts w:ascii="Times New Roman" w:eastAsia="ＭＳ 明朝" w:hAnsi="Times New Roman"/>
                <w:sz w:val="28"/>
                <w:szCs w:val="28"/>
                <w:lang w:val="en-US"/>
              </w:rPr>
              <w:t>73,8%</w:t>
            </w:r>
          </w:p>
        </w:tc>
      </w:tr>
    </w:tbl>
    <w:p w14:paraId="7C091F14" w14:textId="77777777" w:rsidR="00EE73ED" w:rsidRPr="005F4310" w:rsidRDefault="00EE73ED" w:rsidP="005F4310">
      <w:pPr>
        <w:tabs>
          <w:tab w:val="left" w:pos="567"/>
          <w:tab w:val="left" w:pos="851"/>
        </w:tabs>
        <w:spacing w:after="0" w:line="240" w:lineRule="auto"/>
        <w:ind w:firstLine="567"/>
        <w:jc w:val="both"/>
        <w:rPr>
          <w:rFonts w:ascii="Times New Roman" w:eastAsia="ＭＳ 明朝" w:hAnsi="Times New Roman" w:cs="Times New Roman"/>
          <w:sz w:val="28"/>
          <w:szCs w:val="28"/>
        </w:rPr>
      </w:pPr>
    </w:p>
    <w:p w14:paraId="04FA2D7E" w14:textId="77777777" w:rsidR="00EE73ED" w:rsidRPr="005F4310" w:rsidRDefault="00EE73ED" w:rsidP="005F4310">
      <w:pPr>
        <w:tabs>
          <w:tab w:val="left" w:pos="567"/>
          <w:tab w:val="left" w:pos="851"/>
        </w:tabs>
        <w:spacing w:after="0" w:line="240" w:lineRule="auto"/>
        <w:ind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sz w:val="28"/>
          <w:szCs w:val="28"/>
        </w:rPr>
        <w:tab/>
        <w:t>Ең алдымен, жапон тілді 80 сұхбатталушының 77,5%-ы мақалада Жапония премьер-министрінің халыққа жолдауы туралы мәлімденгенін жаңалық тақырыбынан болжай алды (Қосымша В.2). Сол себепті, бұл жағдайда прагматикалық тұрғыда мақала авторының коммуникативті ниетін оқырмандардың көпшілігіне жеткенін байқауға болады. Алайда, аудармада сол ниетті жеткізу жүзеге асты ма?</w:t>
      </w:r>
    </w:p>
    <w:p w14:paraId="0CAFEB8E" w14:textId="7AA68258" w:rsidR="00EE73ED" w:rsidRPr="005F4310" w:rsidRDefault="00EE73ED" w:rsidP="005F4310">
      <w:pPr>
        <w:tabs>
          <w:tab w:val="left" w:pos="567"/>
          <w:tab w:val="left" w:pos="851"/>
        </w:tabs>
        <w:spacing w:after="0" w:line="240" w:lineRule="auto"/>
        <w:ind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sz w:val="28"/>
          <w:szCs w:val="28"/>
        </w:rPr>
        <w:tab/>
        <w:t xml:space="preserve">Екінші жағдайда (Қосымша Б.2), қазақ тіліне сөзбе-сөз аударылған, алайда қазақ оқырмандарының тек 28,7%-ы ғана жаңалық тақырыбы мен мақала мазмұнын дұрыс түсінген. Бұның негізгі себебі, </w:t>
      </w:r>
      <w:r w:rsidR="009E50A8" w:rsidRPr="005F4310">
        <w:rPr>
          <w:rFonts w:ascii="Times New Roman" w:eastAsia="ＭＳ 明朝" w:hAnsi="Times New Roman" w:cs="Times New Roman"/>
          <w:sz w:val="28"/>
          <w:szCs w:val="28"/>
        </w:rPr>
        <w:t xml:space="preserve">9 </w:t>
      </w:r>
      <w:r w:rsidR="009E50A8" w:rsidRPr="005F4310">
        <w:rPr>
          <w:rFonts w:ascii="Times New Roman" w:eastAsia="ＭＳ 明朝" w:hAnsi="Times New Roman" w:cs="Times New Roman"/>
          <w:sz w:val="28"/>
          <w:szCs w:val="28"/>
          <w:lang w:val="kk-KZ"/>
        </w:rPr>
        <w:t>дәрісте</w:t>
      </w:r>
      <w:r w:rsidRPr="005F4310">
        <w:rPr>
          <w:rFonts w:ascii="Times New Roman" w:eastAsia="ＭＳ 明朝" w:hAnsi="Times New Roman" w:cs="Times New Roman"/>
          <w:sz w:val="28"/>
          <w:szCs w:val="28"/>
        </w:rPr>
        <w:t xml:space="preserve"> прагматикалық бейімдеулерде қарастырылған болатын. Яғни, қазақ оқырмандарына </w:t>
      </w:r>
      <w:r w:rsidRPr="005F4310">
        <w:rPr>
          <w:rFonts w:ascii="Times New Roman" w:eastAsia="ＭＳ 明朝" w:hAnsi="Times New Roman" w:cs="Times New Roman"/>
          <w:color w:val="202124"/>
          <w:spacing w:val="2"/>
          <w:sz w:val="28"/>
          <w:szCs w:val="28"/>
          <w:shd w:val="clear" w:color="auto" w:fill="FFFFFF"/>
        </w:rPr>
        <w:t xml:space="preserve">«Сенім туралы мәлімдеме» ұғымы белгісіз. Жапон тіліне және еліне терең қызығушылық танытпайтын адам, оның жапон премьер-министрінің саяси-әлеуметтік жолдауы екендігін түсінбейді. </w:t>
      </w:r>
    </w:p>
    <w:p w14:paraId="53EC6394" w14:textId="77777777" w:rsidR="00EE73ED" w:rsidRPr="005F4310" w:rsidRDefault="00EE73ED" w:rsidP="005F4310">
      <w:pPr>
        <w:tabs>
          <w:tab w:val="left" w:pos="567"/>
          <w:tab w:val="left" w:pos="851"/>
        </w:tabs>
        <w:spacing w:after="0" w:line="240" w:lineRule="auto"/>
        <w:ind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color w:val="202124"/>
          <w:spacing w:val="2"/>
          <w:sz w:val="28"/>
          <w:szCs w:val="28"/>
          <w:shd w:val="clear" w:color="auto" w:fill="FFFFFF"/>
        </w:rPr>
        <w:t xml:space="preserve">Ал, үшінші жағдайда аударма </w:t>
      </w:r>
      <w:r w:rsidRPr="005F4310">
        <w:rPr>
          <w:rFonts w:ascii="Times New Roman" w:eastAsia="Times New Roman" w:hAnsi="Times New Roman" w:cs="Times New Roman"/>
          <w:sz w:val="28"/>
          <w:szCs w:val="28"/>
        </w:rPr>
        <w:t xml:space="preserve">Прагматикалық бейімделудің үшінші түріне сәйкес келеді. Мұнда </w:t>
      </w:r>
      <w:r w:rsidRPr="005F4310">
        <w:rPr>
          <w:rFonts w:ascii="Times New Roman" w:eastAsia="ＭＳ 明朝" w:hAnsi="Times New Roman" w:cs="Times New Roman"/>
          <w:color w:val="202124"/>
          <w:spacing w:val="2"/>
          <w:sz w:val="28"/>
          <w:szCs w:val="28"/>
          <w:shd w:val="clear" w:color="auto" w:fill="FFFFFF"/>
        </w:rPr>
        <w:t>«Сенім туралы мәлімдеме» ұғымы қазақ тілді оқырманға түсінікті болып «жолдау» ретінде аударылған. Сонымен қатар, «</w:t>
      </w:r>
      <w:r w:rsidRPr="005F4310">
        <w:rPr>
          <w:rFonts w:ascii="Times New Roman" w:eastAsia="Times New Roman" w:hAnsi="Times New Roman" w:cs="Times New Roman"/>
          <w:color w:val="202124"/>
          <w:spacing w:val="2"/>
          <w:sz w:val="28"/>
          <w:szCs w:val="28"/>
        </w:rPr>
        <w:t xml:space="preserve">Премьер-министр Абэның </w:t>
      </w:r>
      <w:r w:rsidRPr="005F4310">
        <w:rPr>
          <w:rFonts w:ascii="Times New Roman" w:eastAsia="Times New Roman" w:hAnsi="Times New Roman" w:cs="Times New Roman"/>
          <w:i/>
          <w:color w:val="202124"/>
          <w:spacing w:val="2"/>
          <w:sz w:val="28"/>
          <w:szCs w:val="28"/>
        </w:rPr>
        <w:t>Жапон</w:t>
      </w:r>
      <w:r w:rsidRPr="005F4310">
        <w:rPr>
          <w:rFonts w:ascii="Times New Roman" w:eastAsia="Times New Roman" w:hAnsi="Times New Roman" w:cs="Times New Roman"/>
          <w:color w:val="202124"/>
          <w:spacing w:val="2"/>
          <w:sz w:val="28"/>
          <w:szCs w:val="28"/>
        </w:rPr>
        <w:t xml:space="preserve"> халқына», яғни «Жапон» анықтауыш сөзі қосылып, жаңалық тақырыбының мазмұны анығырақ болды. Осылайша, прагматикалық бейімдеудің арқасында сұхбатталушының </w:t>
      </w:r>
      <w:r w:rsidRPr="005F4310">
        <w:rPr>
          <w:rFonts w:ascii="Times New Roman" w:eastAsia="ＭＳ 明朝" w:hAnsi="Times New Roman" w:cs="Times New Roman"/>
          <w:sz w:val="28"/>
          <w:szCs w:val="28"/>
        </w:rPr>
        <w:t xml:space="preserve">73,8%-ына түпнұсқа авторының коммуникативті ниеті дұрыс жеткізілді. </w:t>
      </w:r>
    </w:p>
    <w:p w14:paraId="2EB4F910" w14:textId="46558AA5" w:rsidR="00EE73ED" w:rsidRPr="005F4310" w:rsidRDefault="00EE73ED" w:rsidP="005F4310">
      <w:pPr>
        <w:spacing w:after="0" w:line="240" w:lineRule="auto"/>
        <w:ind w:firstLine="567"/>
        <w:jc w:val="both"/>
        <w:rPr>
          <w:rFonts w:ascii="Times New Roman" w:eastAsia="Times New Roman" w:hAnsi="Times New Roman" w:cs="Times New Roman"/>
          <w:color w:val="202124"/>
          <w:spacing w:val="5"/>
          <w:sz w:val="28"/>
          <w:szCs w:val="28"/>
        </w:rPr>
      </w:pPr>
      <w:r w:rsidRPr="005F4310">
        <w:rPr>
          <w:rFonts w:ascii="Times New Roman" w:eastAsia="ＭＳ 明朝" w:hAnsi="Times New Roman" w:cs="Times New Roman"/>
          <w:sz w:val="28"/>
          <w:szCs w:val="28"/>
        </w:rPr>
        <w:lastRenderedPageBreak/>
        <w:t xml:space="preserve">Келесі жаңалық тақырыбы </w:t>
      </w:r>
      <w:r w:rsidRPr="005F4310">
        <w:rPr>
          <w:rFonts w:ascii="Times New Roman" w:eastAsia="ＭＳ 明朝" w:hAnsi="Times New Roman" w:cs="Times New Roman"/>
          <w:color w:val="202124"/>
          <w:spacing w:val="2"/>
          <w:szCs w:val="28"/>
          <w:shd w:val="clear" w:color="auto" w:fill="FFFFFF"/>
        </w:rPr>
        <w:t>「外国人材、必要性強調へ</w:t>
      </w:r>
      <w:r w:rsidRPr="005F4310">
        <w:rPr>
          <w:rFonts w:ascii="Times New Roman" w:eastAsia="ＭＳ 明朝" w:hAnsi="Times New Roman" w:cs="Times New Roman"/>
          <w:color w:val="202124"/>
          <w:spacing w:val="2"/>
          <w:szCs w:val="28"/>
          <w:shd w:val="clear" w:color="auto" w:fill="FFFFFF"/>
        </w:rPr>
        <w:t xml:space="preserve"> </w:t>
      </w:r>
      <w:r w:rsidRPr="005F4310">
        <w:rPr>
          <w:rFonts w:ascii="Times New Roman" w:eastAsia="ＭＳ 明朝" w:hAnsi="Times New Roman" w:cs="Times New Roman"/>
          <w:color w:val="202124"/>
          <w:spacing w:val="2"/>
          <w:szCs w:val="28"/>
          <w:shd w:val="clear" w:color="auto" w:fill="FFFFFF"/>
        </w:rPr>
        <w:t>」</w:t>
      </w:r>
      <w:r w:rsidRPr="005F4310">
        <w:rPr>
          <w:rFonts w:ascii="Times New Roman" w:eastAsia="ＭＳ 明朝" w:hAnsi="Times New Roman" w:cs="Times New Roman"/>
          <w:color w:val="202124"/>
          <w:spacing w:val="2"/>
          <w:sz w:val="28"/>
          <w:szCs w:val="28"/>
          <w:shd w:val="clear" w:color="auto" w:fill="FFFFFF"/>
        </w:rPr>
        <w:t>(</w:t>
      </w:r>
      <w:r w:rsidRPr="005F4310">
        <w:rPr>
          <w:rFonts w:ascii="Times New Roman" w:eastAsia="ＭＳ 明朝" w:hAnsi="Times New Roman" w:cs="Times New Roman"/>
          <w:color w:val="202124"/>
          <w:spacing w:val="2"/>
          <w:szCs w:val="28"/>
          <w:shd w:val="clear" w:color="auto" w:fill="FFFFFF"/>
        </w:rPr>
        <w:t xml:space="preserve">朝日新聞　</w:t>
      </w:r>
      <w:r w:rsidRPr="005F4310">
        <w:rPr>
          <w:rFonts w:ascii="Times New Roman" w:eastAsia="ＭＳ 明朝" w:hAnsi="Times New Roman" w:cs="Times New Roman"/>
          <w:color w:val="202124"/>
          <w:spacing w:val="2"/>
          <w:sz w:val="28"/>
          <w:szCs w:val="28"/>
          <w:shd w:val="clear" w:color="auto" w:fill="FFFFFF"/>
        </w:rPr>
        <w:t>24.10.2018)</w:t>
      </w:r>
      <w:r w:rsidR="00377800" w:rsidRPr="005F4310">
        <w:rPr>
          <w:rFonts w:ascii="Times New Roman" w:eastAsia="ＭＳ 明朝" w:hAnsi="Times New Roman" w:cs="Times New Roman"/>
          <w:color w:val="202124"/>
          <w:spacing w:val="2"/>
          <w:sz w:val="28"/>
          <w:szCs w:val="28"/>
          <w:shd w:val="clear" w:color="auto" w:fill="FFFFFF"/>
        </w:rPr>
        <w:t xml:space="preserve"> [69</w:t>
      </w:r>
      <w:r w:rsidRPr="005F4310">
        <w:rPr>
          <w:rFonts w:ascii="Times New Roman" w:eastAsia="ＭＳ 明朝" w:hAnsi="Times New Roman" w:cs="Times New Roman"/>
          <w:color w:val="202124"/>
          <w:spacing w:val="2"/>
          <w:sz w:val="28"/>
          <w:szCs w:val="28"/>
          <w:shd w:val="clear" w:color="auto" w:fill="FFFFFF"/>
        </w:rPr>
        <w:t>]. Соған сәйкес қазақ тіліне «Шетелдік еңбек күшін тарту қажеттілігі атап өтілді» (сөзбе-сөз) және «Жапония шетелдік еңбек күшін тарту қажеттілігін атап өтті</w:t>
      </w:r>
      <w:r w:rsidRPr="005F4310">
        <w:rPr>
          <w:rFonts w:ascii="Times New Roman" w:eastAsia="Times New Roman" w:hAnsi="Times New Roman" w:cs="Times New Roman"/>
          <w:color w:val="202124"/>
          <w:spacing w:val="2"/>
          <w:sz w:val="28"/>
          <w:szCs w:val="28"/>
        </w:rPr>
        <w:t>»</w:t>
      </w:r>
      <w:r w:rsidRPr="005F4310">
        <w:rPr>
          <w:rFonts w:ascii="Times New Roman" w:eastAsia="Times New Roman" w:hAnsi="Times New Roman" w:cs="Times New Roman"/>
          <w:color w:val="202124"/>
          <w:spacing w:val="5"/>
          <w:sz w:val="28"/>
          <w:szCs w:val="28"/>
        </w:rPr>
        <w:t xml:space="preserve"> (прагматикалық бейімделген, қосу тәсілі) деп аударылды. Үш нұсқаға ортақ, жаңалық мазмұнын болжау үшін сұхбаткерлерге келесі жауаптар берілді: </w:t>
      </w:r>
    </w:p>
    <w:p w14:paraId="6FC39B8C" w14:textId="77777777" w:rsidR="00EE73ED" w:rsidRPr="005F4310" w:rsidRDefault="00EE73ED" w:rsidP="00AA2CB0">
      <w:pPr>
        <w:numPr>
          <w:ilvl w:val="0"/>
          <w:numId w:val="17"/>
        </w:numPr>
        <w:spacing w:after="0" w:line="240" w:lineRule="auto"/>
        <w:ind w:left="851" w:hanging="284"/>
        <w:contextualSpacing/>
        <w:jc w:val="both"/>
        <w:rPr>
          <w:rFonts w:ascii="Times New Roman" w:eastAsia="ＭＳ 明朝" w:hAnsi="Times New Roman" w:cs="Times New Roman"/>
          <w:sz w:val="28"/>
        </w:rPr>
      </w:pPr>
      <w:r w:rsidRPr="005F4310">
        <w:rPr>
          <w:rFonts w:ascii="Times New Roman" w:eastAsia="ＭＳ 明朝" w:hAnsi="Times New Roman" w:cs="Times New Roman"/>
          <w:sz w:val="28"/>
        </w:rPr>
        <w:t>Қазақстанға шетелдік еңбек күшін тарту қажеттілігі туралы;</w:t>
      </w:r>
    </w:p>
    <w:p w14:paraId="3E3347AA" w14:textId="77777777" w:rsidR="00EE73ED" w:rsidRPr="005F4310" w:rsidRDefault="00EE73ED" w:rsidP="00AA2CB0">
      <w:pPr>
        <w:numPr>
          <w:ilvl w:val="0"/>
          <w:numId w:val="17"/>
        </w:numPr>
        <w:spacing w:after="0" w:line="240" w:lineRule="auto"/>
        <w:ind w:left="851" w:hanging="284"/>
        <w:contextualSpacing/>
        <w:jc w:val="both"/>
        <w:rPr>
          <w:rFonts w:ascii="Times New Roman" w:eastAsia="ＭＳ 明朝" w:hAnsi="Times New Roman" w:cs="Times New Roman"/>
          <w:sz w:val="28"/>
        </w:rPr>
      </w:pPr>
      <w:r w:rsidRPr="005F4310">
        <w:rPr>
          <w:rFonts w:ascii="Times New Roman" w:eastAsia="ＭＳ 明朝" w:hAnsi="Times New Roman" w:cs="Times New Roman"/>
          <w:sz w:val="28"/>
        </w:rPr>
        <w:t xml:space="preserve">Жапонияға шетелдік еңбек күшін тарту қажеттілігі туралы; </w:t>
      </w:r>
    </w:p>
    <w:p w14:paraId="50511DB2" w14:textId="77777777" w:rsidR="00EE73ED" w:rsidRPr="005F4310" w:rsidRDefault="00EE73ED" w:rsidP="00AA2CB0">
      <w:pPr>
        <w:numPr>
          <w:ilvl w:val="0"/>
          <w:numId w:val="17"/>
        </w:numPr>
        <w:spacing w:after="0" w:line="240" w:lineRule="auto"/>
        <w:ind w:left="851" w:hanging="284"/>
        <w:contextualSpacing/>
        <w:jc w:val="both"/>
        <w:rPr>
          <w:rFonts w:ascii="Times New Roman" w:eastAsia="ＭＳ 明朝" w:hAnsi="Times New Roman" w:cs="Times New Roman"/>
          <w:sz w:val="28"/>
        </w:rPr>
      </w:pPr>
      <w:r w:rsidRPr="005F4310">
        <w:rPr>
          <w:rFonts w:ascii="Times New Roman" w:eastAsia="ＭＳ 明朝" w:hAnsi="Times New Roman" w:cs="Times New Roman"/>
          <w:sz w:val="28"/>
        </w:rPr>
        <w:t xml:space="preserve">Жергілікті еңбек ресурстарын шетелге жіберу қажеттілігі туралы. </w:t>
      </w:r>
    </w:p>
    <w:p w14:paraId="52ED26CE" w14:textId="77777777" w:rsidR="00EE73ED" w:rsidRPr="005F4310" w:rsidRDefault="00EE73ED" w:rsidP="005F4310">
      <w:pPr>
        <w:spacing w:after="0" w:line="240" w:lineRule="auto"/>
        <w:ind w:firstLine="567"/>
        <w:jc w:val="both"/>
        <w:rPr>
          <w:rFonts w:ascii="Times New Roman" w:eastAsia="ＭＳ 明朝" w:hAnsi="Times New Roman" w:cs="Times New Roman"/>
          <w:sz w:val="28"/>
        </w:rPr>
      </w:pPr>
      <w:r w:rsidRPr="005F4310">
        <w:rPr>
          <w:rFonts w:ascii="Times New Roman" w:eastAsia="Times New Roman" w:hAnsi="Times New Roman" w:cs="Times New Roman"/>
          <w:color w:val="202124"/>
          <w:spacing w:val="5"/>
          <w:sz w:val="28"/>
          <w:szCs w:val="28"/>
        </w:rPr>
        <w:t xml:space="preserve">Дұрыс жауап – </w:t>
      </w:r>
      <w:r w:rsidRPr="005F4310">
        <w:rPr>
          <w:rFonts w:ascii="Times New Roman" w:eastAsia="ＭＳ 明朝" w:hAnsi="Times New Roman" w:cs="Times New Roman"/>
          <w:color w:val="202124"/>
          <w:spacing w:val="5"/>
          <w:sz w:val="28"/>
          <w:szCs w:val="28"/>
        </w:rPr>
        <w:t>«</w:t>
      </w:r>
      <w:r w:rsidRPr="005F4310">
        <w:rPr>
          <w:rFonts w:ascii="Times New Roman" w:eastAsia="ＭＳ 明朝" w:hAnsi="Times New Roman" w:cs="Times New Roman"/>
          <w:sz w:val="28"/>
        </w:rPr>
        <w:t>Жапонияға шетелдік еңбек күшін тарту қажеттілігі туралы».</w:t>
      </w:r>
    </w:p>
    <w:p w14:paraId="6EF69150" w14:textId="77777777" w:rsidR="00EE73ED" w:rsidRPr="005F4310" w:rsidRDefault="00EE73ED" w:rsidP="005F4310">
      <w:pPr>
        <w:spacing w:after="0" w:line="240" w:lineRule="auto"/>
        <w:ind w:firstLine="567"/>
        <w:jc w:val="both"/>
        <w:rPr>
          <w:rFonts w:ascii="Times New Roman" w:eastAsia="ＭＳ 明朝" w:hAnsi="Times New Roman" w:cs="Times New Roman"/>
          <w:color w:val="202124"/>
          <w:spacing w:val="5"/>
          <w:sz w:val="28"/>
          <w:szCs w:val="28"/>
        </w:rPr>
      </w:pPr>
      <w:r w:rsidRPr="005F4310">
        <w:rPr>
          <w:rFonts w:ascii="Times New Roman" w:eastAsia="Times New Roman" w:hAnsi="Times New Roman" w:cs="Times New Roman"/>
          <w:color w:val="202124"/>
          <w:spacing w:val="5"/>
          <w:sz w:val="28"/>
          <w:szCs w:val="28"/>
        </w:rPr>
        <w:t>Жапон тілді сұхбаткерлердің 86,3%-ы</w:t>
      </w:r>
      <w:r w:rsidRPr="005F4310">
        <w:rPr>
          <w:rFonts w:ascii="Times New Roman" w:eastAsia="ＭＳ 明朝" w:hAnsi="Times New Roman" w:cs="Times New Roman"/>
          <w:color w:val="202124"/>
          <w:spacing w:val="5"/>
          <w:sz w:val="28"/>
          <w:szCs w:val="28"/>
        </w:rPr>
        <w:t xml:space="preserve"> жаңалық мазмұнын дұрыс болжады. </w:t>
      </w:r>
    </w:p>
    <w:p w14:paraId="04319A29" w14:textId="77777777" w:rsidR="00EE73ED" w:rsidRPr="005F4310" w:rsidRDefault="00EE73ED" w:rsidP="005F4310">
      <w:pPr>
        <w:spacing w:after="0" w:line="240" w:lineRule="auto"/>
        <w:ind w:firstLine="567"/>
        <w:jc w:val="both"/>
        <w:rPr>
          <w:rFonts w:ascii="Times New Roman" w:eastAsia="ＭＳ 明朝" w:hAnsi="Times New Roman" w:cs="Times New Roman"/>
          <w:sz w:val="28"/>
        </w:rPr>
      </w:pPr>
      <w:r w:rsidRPr="005F4310">
        <w:rPr>
          <w:rFonts w:ascii="Times New Roman" w:eastAsia="ＭＳ 明朝" w:hAnsi="Times New Roman" w:cs="Times New Roman"/>
          <w:color w:val="202124"/>
          <w:spacing w:val="5"/>
          <w:sz w:val="28"/>
          <w:szCs w:val="28"/>
        </w:rPr>
        <w:t xml:space="preserve">Алайда, </w:t>
      </w:r>
      <w:r w:rsidRPr="005F4310">
        <w:rPr>
          <w:rFonts w:ascii="Times New Roman" w:eastAsia="ＭＳ 明朝" w:hAnsi="Times New Roman" w:cs="Times New Roman"/>
          <w:sz w:val="28"/>
          <w:szCs w:val="28"/>
        </w:rPr>
        <w:t xml:space="preserve">қазақ тіліне сөзбе-сөз аударылған </w:t>
      </w:r>
      <w:r w:rsidRPr="005F4310">
        <w:rPr>
          <w:rFonts w:ascii="Times New Roman" w:eastAsia="ＭＳ 明朝" w:hAnsi="Times New Roman" w:cs="Times New Roman"/>
          <w:color w:val="202124"/>
          <w:spacing w:val="2"/>
          <w:sz w:val="28"/>
          <w:szCs w:val="28"/>
          <w:shd w:val="clear" w:color="auto" w:fill="FFFFFF"/>
        </w:rPr>
        <w:t xml:space="preserve">«Шетелдік еңбек күшін тарту қажеттілігі атап өтілді» жаңалық тақырыбын </w:t>
      </w:r>
      <w:r w:rsidRPr="005F4310">
        <w:rPr>
          <w:rFonts w:ascii="Times New Roman" w:eastAsia="ＭＳ 明朝" w:hAnsi="Times New Roman" w:cs="Times New Roman"/>
          <w:sz w:val="28"/>
          <w:szCs w:val="28"/>
        </w:rPr>
        <w:t>қазақ оқырмандарының тек 33,8%-і ғана дұрыс түсінген. Себебі, қазақ тілді мақалалар қазақ тілді оқырмандарға бағытталғанын ескерген жөн. Сонымен қатар, жергілікті газеттегі шетел мақаласында «шетелдік» екендігі белгіленбесе немесе елдің атауы жазылмасы, оқырман оқиға Қазақстанда орын алған деп ойлауы әбден мүмкін. Бұнын дәлелі, сұхбаткерлердің 51,2%-ы «</w:t>
      </w:r>
      <w:r w:rsidRPr="005F4310">
        <w:rPr>
          <w:rFonts w:ascii="Times New Roman" w:eastAsia="ＭＳ 明朝" w:hAnsi="Times New Roman" w:cs="Times New Roman"/>
          <w:sz w:val="28"/>
        </w:rPr>
        <w:t>Қазақстанға шетелдік еңбек күшін тарту қажеттілігі туралы» мақала деп шешкен (Қосымша Б.3).</w:t>
      </w:r>
    </w:p>
    <w:p w14:paraId="7DF3C02D" w14:textId="77777777" w:rsidR="00EE73ED" w:rsidRPr="005F4310" w:rsidRDefault="00EE73ED" w:rsidP="005F4310">
      <w:pPr>
        <w:spacing w:after="0" w:line="240" w:lineRule="auto"/>
        <w:ind w:firstLine="567"/>
        <w:jc w:val="both"/>
        <w:rPr>
          <w:rFonts w:ascii="Times New Roman" w:eastAsia="Times New Roman" w:hAnsi="Times New Roman" w:cs="Times New Roman"/>
          <w:color w:val="202124"/>
          <w:spacing w:val="2"/>
          <w:sz w:val="28"/>
          <w:szCs w:val="28"/>
        </w:rPr>
      </w:pPr>
      <w:r w:rsidRPr="005F4310">
        <w:rPr>
          <w:rFonts w:ascii="Times New Roman" w:eastAsia="ＭＳ 明朝" w:hAnsi="Times New Roman" w:cs="Times New Roman"/>
          <w:sz w:val="28"/>
        </w:rPr>
        <w:t xml:space="preserve">Ал, аударманың </w:t>
      </w:r>
      <w:r w:rsidRPr="005F4310">
        <w:rPr>
          <w:rFonts w:ascii="Times New Roman" w:eastAsia="ＭＳ 明朝" w:hAnsi="Times New Roman" w:cs="Times New Roman"/>
          <w:color w:val="202124"/>
          <w:spacing w:val="2"/>
          <w:sz w:val="28"/>
          <w:szCs w:val="28"/>
          <w:shd w:val="clear" w:color="auto" w:fill="FFFFFF"/>
        </w:rPr>
        <w:t>«Жапония шетелдік еңбек күшін тарту қажеттілігін атап өтті</w:t>
      </w:r>
      <w:r w:rsidRPr="005F4310">
        <w:rPr>
          <w:rFonts w:ascii="Times New Roman" w:eastAsia="Times New Roman" w:hAnsi="Times New Roman" w:cs="Times New Roman"/>
          <w:color w:val="202124"/>
          <w:spacing w:val="2"/>
          <w:sz w:val="28"/>
          <w:szCs w:val="28"/>
        </w:rPr>
        <w:t xml:space="preserve">» нұсқасын қазақ тілді оқырманның 88,8%-ы </w:t>
      </w:r>
      <w:r w:rsidRPr="005F4310">
        <w:rPr>
          <w:rFonts w:ascii="Times New Roman" w:eastAsia="ＭＳ 明朝" w:hAnsi="Times New Roman" w:cs="Times New Roman"/>
          <w:color w:val="202124"/>
          <w:spacing w:val="2"/>
          <w:sz w:val="28"/>
          <w:szCs w:val="28"/>
        </w:rPr>
        <w:t>дұрыс түсініп, жауапты дұрыс таңдаған. Себебі, қосу тәсілі арқылы «</w:t>
      </w:r>
      <w:r w:rsidRPr="005F4310">
        <w:rPr>
          <w:rFonts w:ascii="Times New Roman" w:eastAsia="Times New Roman" w:hAnsi="Times New Roman" w:cs="Times New Roman"/>
          <w:color w:val="202124"/>
          <w:spacing w:val="2"/>
          <w:sz w:val="28"/>
          <w:szCs w:val="28"/>
        </w:rPr>
        <w:t>Жапония» анықтаушы с</w:t>
      </w:r>
      <w:r w:rsidRPr="005F4310">
        <w:rPr>
          <w:rFonts w:ascii="Times New Roman" w:eastAsia="ＭＳ 明朝" w:hAnsi="Times New Roman" w:cs="Times New Roman"/>
          <w:color w:val="202124"/>
          <w:spacing w:val="2"/>
          <w:sz w:val="28"/>
          <w:szCs w:val="28"/>
        </w:rPr>
        <w:t xml:space="preserve">өз </w:t>
      </w:r>
      <w:r w:rsidRPr="005F4310">
        <w:rPr>
          <w:rFonts w:ascii="Times New Roman" w:eastAsia="Times New Roman" w:hAnsi="Times New Roman" w:cs="Times New Roman"/>
          <w:color w:val="202124"/>
          <w:spacing w:val="2"/>
          <w:sz w:val="28"/>
          <w:szCs w:val="28"/>
        </w:rPr>
        <w:t>ретінде қосылды (</w:t>
      </w:r>
      <w:r w:rsidRPr="005F4310">
        <w:rPr>
          <w:rFonts w:ascii="Times New Roman" w:hAnsi="Times New Roman" w:cs="Times New Roman"/>
          <w:color w:val="202124"/>
          <w:spacing w:val="2"/>
          <w:sz w:val="28"/>
          <w:szCs w:val="28"/>
        </w:rPr>
        <w:t>Қосымша В.2</w:t>
      </w:r>
      <w:r w:rsidRPr="005F4310">
        <w:rPr>
          <w:rFonts w:ascii="Times New Roman" w:eastAsia="Times New Roman" w:hAnsi="Times New Roman" w:cs="Times New Roman"/>
          <w:color w:val="202124"/>
          <w:spacing w:val="2"/>
          <w:sz w:val="28"/>
          <w:szCs w:val="28"/>
        </w:rPr>
        <w:t>).</w:t>
      </w:r>
    </w:p>
    <w:p w14:paraId="0B2081C7" w14:textId="77777777" w:rsidR="00EE73ED" w:rsidRPr="005F4310" w:rsidRDefault="00EE73ED" w:rsidP="005F4310">
      <w:pPr>
        <w:spacing w:after="0" w:line="240" w:lineRule="auto"/>
        <w:ind w:firstLine="567"/>
        <w:jc w:val="both"/>
        <w:rPr>
          <w:rFonts w:ascii="Times New Roman" w:eastAsia="Times New Roman" w:hAnsi="Times New Roman" w:cs="Times New Roman"/>
          <w:color w:val="202124"/>
          <w:spacing w:val="2"/>
          <w:sz w:val="28"/>
          <w:szCs w:val="28"/>
        </w:rPr>
      </w:pPr>
      <w:r w:rsidRPr="005F4310">
        <w:rPr>
          <w:rFonts w:ascii="Times New Roman" w:eastAsia="Times New Roman" w:hAnsi="Times New Roman" w:cs="Times New Roman"/>
          <w:color w:val="202124"/>
          <w:spacing w:val="2"/>
          <w:sz w:val="28"/>
          <w:szCs w:val="28"/>
        </w:rPr>
        <w:t xml:space="preserve">Үшінші мысалда да екінші мысалға ұқсас прагматикалық мәнді жеткізу үшін қосу тәсілі қолданылған. Алайда мұнда жаңалық тақырыбының «қысқа да нұсқа» функциясын орындау үшін түсіну тәсілі де қолданылған. </w:t>
      </w:r>
    </w:p>
    <w:p w14:paraId="791F537B" w14:textId="6DF665E7" w:rsidR="00EE73ED" w:rsidRPr="005F4310" w:rsidRDefault="00EE73ED" w:rsidP="005F4310">
      <w:pPr>
        <w:spacing w:after="0" w:line="240" w:lineRule="auto"/>
        <w:ind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color w:val="202124"/>
          <w:spacing w:val="2"/>
          <w:sz w:val="28"/>
          <w:szCs w:val="28"/>
          <w:shd w:val="clear" w:color="auto" w:fill="FFFFFF"/>
        </w:rPr>
        <w:t>Сұхбаткерлердің 81,3</w:t>
      </w:r>
      <w:r w:rsidRPr="005F4310">
        <w:rPr>
          <w:rFonts w:ascii="Times New Roman" w:eastAsia="Times New Roman" w:hAnsi="Times New Roman" w:cs="Times New Roman"/>
          <w:color w:val="202124"/>
          <w:spacing w:val="2"/>
          <w:sz w:val="28"/>
          <w:szCs w:val="28"/>
        </w:rPr>
        <w:t>%-ы</w:t>
      </w:r>
      <w:r w:rsidRPr="005F4310">
        <w:rPr>
          <w:rFonts w:ascii="Times New Roman" w:eastAsia="ＭＳ 明朝" w:hAnsi="Times New Roman" w:cs="Times New Roman"/>
          <w:color w:val="202124"/>
          <w:spacing w:val="2"/>
          <w:shd w:val="clear" w:color="auto" w:fill="FFFFFF"/>
        </w:rPr>
        <w:t>「少子高齢化対策に軸足」</w:t>
      </w:r>
      <w:r w:rsidRPr="005F4310">
        <w:rPr>
          <w:rFonts w:ascii="Times New Roman" w:eastAsia="ＭＳ 明朝" w:hAnsi="Times New Roman" w:cs="Times New Roman"/>
          <w:color w:val="202124"/>
          <w:spacing w:val="2"/>
          <w:shd w:val="clear" w:color="auto" w:fill="FFFFFF"/>
        </w:rPr>
        <w:t>(</w:t>
      </w:r>
      <w:r w:rsidRPr="005F4310">
        <w:rPr>
          <w:rFonts w:ascii="Times New Roman" w:eastAsia="ＭＳ 明朝" w:hAnsi="Times New Roman" w:cs="Times New Roman"/>
          <w:color w:val="202124"/>
          <w:spacing w:val="2"/>
          <w:shd w:val="clear" w:color="auto" w:fill="FFFFFF"/>
        </w:rPr>
        <w:t>日本経済新聞</w:t>
      </w:r>
      <w:r w:rsidRPr="005F4310">
        <w:rPr>
          <w:rFonts w:ascii="Times New Roman" w:eastAsia="ＭＳ 明朝" w:hAnsi="Times New Roman" w:cs="Times New Roman"/>
          <w:color w:val="202124"/>
          <w:spacing w:val="2"/>
          <w:shd w:val="clear" w:color="auto" w:fill="FFFFFF"/>
        </w:rPr>
        <w:t xml:space="preserve"> </w:t>
      </w:r>
      <w:r w:rsidR="00377800" w:rsidRPr="005F4310">
        <w:rPr>
          <w:rFonts w:ascii="Times New Roman" w:eastAsia="ＭＳ 明朝" w:hAnsi="Times New Roman" w:cs="Times New Roman"/>
          <w:color w:val="202124"/>
          <w:spacing w:val="2"/>
          <w:sz w:val="28"/>
          <w:shd w:val="clear" w:color="auto" w:fill="FFFFFF"/>
        </w:rPr>
        <w:t>24.10.2018) [60</w:t>
      </w:r>
      <w:r w:rsidRPr="005F4310">
        <w:rPr>
          <w:rFonts w:ascii="Times New Roman" w:eastAsia="ＭＳ 明朝" w:hAnsi="Times New Roman" w:cs="Times New Roman"/>
          <w:color w:val="202124"/>
          <w:spacing w:val="2"/>
          <w:sz w:val="28"/>
          <w:shd w:val="clear" w:color="auto" w:fill="FFFFFF"/>
        </w:rPr>
        <w:t xml:space="preserve">] </w:t>
      </w:r>
      <w:r w:rsidRPr="005F4310">
        <w:rPr>
          <w:rFonts w:ascii="Times New Roman" w:eastAsia="ＭＳ 明朝" w:hAnsi="Times New Roman" w:cs="Times New Roman"/>
          <w:color w:val="202124"/>
          <w:spacing w:val="2"/>
          <w:sz w:val="28"/>
          <w:szCs w:val="28"/>
          <w:shd w:val="clear" w:color="auto" w:fill="FFFFFF"/>
        </w:rPr>
        <w:t>тақырыбы (Қосымша В.2) «</w:t>
      </w:r>
      <w:r w:rsidRPr="005F4310">
        <w:rPr>
          <w:rFonts w:ascii="Times New Roman" w:eastAsia="ＭＳ 明朝" w:hAnsi="Times New Roman" w:cs="Times New Roman"/>
          <w:sz w:val="28"/>
          <w:szCs w:val="28"/>
        </w:rPr>
        <w:t xml:space="preserve">Жапониядан туудың төмендеуі мен халықтың қартаюы мәселелсін шешу туралы ұсынысқа» байланысты мақала екенін дұрыс түсініп, қабылдады. </w:t>
      </w:r>
    </w:p>
    <w:p w14:paraId="41D28B9F" w14:textId="77777777" w:rsidR="00EE73ED" w:rsidRPr="005F4310" w:rsidRDefault="00EE73ED" w:rsidP="005F4310">
      <w:pPr>
        <w:spacing w:after="0" w:line="240" w:lineRule="auto"/>
        <w:ind w:firstLine="567"/>
        <w:jc w:val="both"/>
        <w:rPr>
          <w:rFonts w:ascii="Times New Roman" w:eastAsia="ＭＳ 明朝" w:hAnsi="Times New Roman" w:cs="Times New Roman"/>
          <w:color w:val="202124"/>
          <w:spacing w:val="2"/>
          <w:sz w:val="28"/>
          <w:szCs w:val="28"/>
          <w:shd w:val="clear" w:color="auto" w:fill="FFFFFF"/>
        </w:rPr>
      </w:pPr>
      <w:r w:rsidRPr="005F4310">
        <w:rPr>
          <w:rFonts w:ascii="Times New Roman" w:eastAsia="Times New Roman" w:hAnsi="Times New Roman" w:cs="Times New Roman"/>
          <w:color w:val="202124"/>
          <w:spacing w:val="2"/>
          <w:sz w:val="28"/>
          <w:szCs w:val="28"/>
        </w:rPr>
        <w:t>Алайда, «</w:t>
      </w:r>
      <w:r w:rsidRPr="005F4310">
        <w:rPr>
          <w:rFonts w:ascii="Times New Roman" w:eastAsia="ＭＳ 明朝" w:hAnsi="Times New Roman" w:cs="Times New Roman"/>
          <w:color w:val="202124"/>
          <w:spacing w:val="2"/>
          <w:sz w:val="28"/>
          <w:szCs w:val="28"/>
          <w:shd w:val="clear" w:color="auto" w:fill="FFFFFF"/>
        </w:rPr>
        <w:t xml:space="preserve">Туу деңгейінің төмендеуіне және халықтың қартаюына қарсы шараларға назар аударыңыз» сөзбе-сөз аудармасы мақала қай елдегі жағдай жайлы екендігін айқындамағандықтан қазақ тілді сұхбаткерлердің арасында түсініспеушілік орнатып, тек сұхбаткерлердің 31.3%-ы ғана дұрыс жауапты анықтай алды (Қосымша Б.4). </w:t>
      </w:r>
    </w:p>
    <w:p w14:paraId="45432901" w14:textId="77777777" w:rsidR="00EE73ED" w:rsidRPr="005F4310" w:rsidRDefault="00EE73ED" w:rsidP="005F4310">
      <w:pPr>
        <w:spacing w:after="0" w:line="240" w:lineRule="auto"/>
        <w:ind w:firstLine="567"/>
        <w:jc w:val="both"/>
        <w:rPr>
          <w:rFonts w:ascii="Times New Roman" w:eastAsia="ＭＳ 明朝" w:hAnsi="Times New Roman" w:cs="Times New Roman"/>
          <w:color w:val="202124"/>
          <w:spacing w:val="2"/>
          <w:sz w:val="28"/>
          <w:szCs w:val="28"/>
          <w:shd w:val="clear" w:color="auto" w:fill="FFFFFF"/>
        </w:rPr>
      </w:pPr>
      <w:r w:rsidRPr="005F4310">
        <w:rPr>
          <w:rFonts w:ascii="Times New Roman" w:eastAsia="ＭＳ 明朝" w:hAnsi="Times New Roman" w:cs="Times New Roman"/>
          <w:color w:val="202124"/>
          <w:spacing w:val="2"/>
          <w:sz w:val="28"/>
          <w:szCs w:val="28"/>
          <w:shd w:val="clear" w:color="auto" w:fill="FFFFFF"/>
        </w:rPr>
        <w:t>Ал, «Премьер-министр Абэ: «Бала туу көрсеткішінің төмендеуімен күресу маңызды»</w:t>
      </w:r>
      <w:r w:rsidRPr="005F4310">
        <w:rPr>
          <w:rFonts w:ascii="Times New Roman" w:eastAsia="Times New Roman" w:hAnsi="Times New Roman" w:cs="Times New Roman"/>
          <w:color w:val="202124"/>
          <w:spacing w:val="2"/>
          <w:sz w:val="28"/>
          <w:szCs w:val="28"/>
        </w:rPr>
        <w:t xml:space="preserve"> мағыналық аудармасы, түпнұсқа мәтіннің прагматикалық мәнін неғұрлым дұрыс жеткізді деп болжауға болады. Себебі, </w:t>
      </w:r>
      <w:r w:rsidRPr="005F4310">
        <w:rPr>
          <w:rFonts w:ascii="Times New Roman" w:eastAsia="ＭＳ 明朝" w:hAnsi="Times New Roman" w:cs="Times New Roman"/>
          <w:color w:val="202124"/>
          <w:spacing w:val="2"/>
          <w:sz w:val="28"/>
          <w:szCs w:val="28"/>
          <w:shd w:val="clear" w:color="auto" w:fill="FFFFFF"/>
        </w:rPr>
        <w:t xml:space="preserve">сұхбаткерлердің 87,5%-ы жаңалық тақырыбын анықтай алды. Мұнда, «Премьер-министр Абэ» анықтаушы тіркес ретінде қосылды. Ал, «халықтың қартаюы» тіркесі керісінше алып тасталды. Себебі, қазақ тілді қоғамда бұл демографиялық мәселені анықтау үшін «бала туудың төмендеуі» ұғымы айтарлықтай жеткілікті. </w:t>
      </w:r>
    </w:p>
    <w:p w14:paraId="3C88E7D3" w14:textId="77777777" w:rsidR="00EE73ED" w:rsidRPr="005F4310" w:rsidRDefault="00EE73ED" w:rsidP="005F4310">
      <w:pPr>
        <w:spacing w:after="0" w:line="240" w:lineRule="auto"/>
        <w:ind w:firstLine="567"/>
        <w:jc w:val="both"/>
        <w:rPr>
          <w:rFonts w:ascii="Times New Roman" w:eastAsia="ＭＳ 明朝" w:hAnsi="Times New Roman" w:cs="Times New Roman"/>
          <w:color w:val="202124"/>
          <w:spacing w:val="2"/>
          <w:sz w:val="28"/>
          <w:szCs w:val="28"/>
          <w:shd w:val="clear" w:color="auto" w:fill="FFFFFF"/>
        </w:rPr>
      </w:pPr>
      <w:r w:rsidRPr="005F4310">
        <w:rPr>
          <w:rFonts w:ascii="Times New Roman" w:eastAsia="ＭＳ 明朝" w:hAnsi="Times New Roman" w:cs="Times New Roman"/>
          <w:color w:val="202124"/>
          <w:spacing w:val="2"/>
          <w:sz w:val="28"/>
          <w:szCs w:val="28"/>
          <w:shd w:val="clear" w:color="auto" w:fill="FFFFFF"/>
        </w:rPr>
        <w:lastRenderedPageBreak/>
        <w:t xml:space="preserve">Төртінші мысалдың мазмұны Жапония үкіметінің иммиграциялық реформаларды талқылауымен байланысты. Мұндағы сұхбаткерлердің дұрыс қабылдау үлесі келесідей: </w:t>
      </w:r>
    </w:p>
    <w:p w14:paraId="6B326909" w14:textId="3D4332B1" w:rsidR="00EE73ED" w:rsidRPr="005F4310" w:rsidRDefault="00EE73ED" w:rsidP="005F4310">
      <w:pPr>
        <w:spacing w:after="0" w:line="240" w:lineRule="auto"/>
        <w:ind w:firstLine="567"/>
        <w:jc w:val="both"/>
        <w:rPr>
          <w:rFonts w:ascii="Times New Roman" w:eastAsia="ＭＳ 明朝" w:hAnsi="Times New Roman" w:cs="Times New Roman"/>
          <w:color w:val="202124"/>
          <w:spacing w:val="2"/>
          <w:sz w:val="28"/>
          <w:szCs w:val="28"/>
          <w:shd w:val="clear" w:color="auto" w:fill="FFFFFF"/>
        </w:rPr>
      </w:pPr>
      <w:r w:rsidRPr="005F4310">
        <w:rPr>
          <w:rFonts w:ascii="Times New Roman" w:eastAsia="ＭＳ 明朝" w:hAnsi="Times New Roman" w:cs="Times New Roman"/>
          <w:color w:val="202124"/>
          <w:spacing w:val="2"/>
          <w:szCs w:val="28"/>
          <w:shd w:val="clear" w:color="auto" w:fill="FFFFFF"/>
        </w:rPr>
        <w:t>「移民政策」真っ向から議論せよ」</w:t>
      </w:r>
      <w:r w:rsidRPr="005F4310">
        <w:rPr>
          <w:rFonts w:ascii="Times New Roman" w:eastAsia="ＭＳ 明朝" w:hAnsi="Times New Roman" w:cs="Times New Roman"/>
          <w:color w:val="202124"/>
          <w:spacing w:val="2"/>
          <w:szCs w:val="28"/>
          <w:shd w:val="clear" w:color="auto" w:fill="FFFFFF"/>
        </w:rPr>
        <w:t>(</w:t>
      </w:r>
      <w:r w:rsidRPr="005F4310">
        <w:rPr>
          <w:rFonts w:ascii="Times New Roman" w:eastAsia="ＭＳ 明朝" w:hAnsi="Times New Roman" w:cs="Times New Roman"/>
          <w:color w:val="202124"/>
          <w:spacing w:val="2"/>
          <w:szCs w:val="28"/>
          <w:shd w:val="clear" w:color="auto" w:fill="FFFFFF"/>
        </w:rPr>
        <w:t>朝日新聞</w:t>
      </w:r>
      <w:r w:rsidRPr="005F4310">
        <w:rPr>
          <w:rFonts w:ascii="Times New Roman" w:eastAsia="ＭＳ 明朝" w:hAnsi="Times New Roman" w:cs="Times New Roman"/>
          <w:color w:val="202124"/>
          <w:spacing w:val="2"/>
          <w:szCs w:val="28"/>
          <w:shd w:val="clear" w:color="auto" w:fill="FFFFFF"/>
        </w:rPr>
        <w:t xml:space="preserve"> </w:t>
      </w:r>
      <w:r w:rsidRPr="005F4310">
        <w:rPr>
          <w:rFonts w:ascii="Times New Roman" w:eastAsia="ＭＳ 明朝" w:hAnsi="Times New Roman" w:cs="Times New Roman"/>
          <w:color w:val="202124"/>
          <w:spacing w:val="2"/>
          <w:sz w:val="28"/>
          <w:szCs w:val="28"/>
          <w:shd w:val="clear" w:color="auto" w:fill="FFFFFF"/>
        </w:rPr>
        <w:t xml:space="preserve">09.11.18) </w:t>
      </w:r>
      <w:r w:rsidR="00377800" w:rsidRPr="005F4310">
        <w:rPr>
          <w:rFonts w:ascii="Times New Roman" w:eastAsia="ＭＳ 明朝" w:hAnsi="Times New Roman" w:cs="Times New Roman"/>
          <w:color w:val="202124"/>
          <w:spacing w:val="2"/>
          <w:sz w:val="28"/>
          <w:szCs w:val="28"/>
          <w:shd w:val="clear" w:color="auto" w:fill="FFFFFF"/>
        </w:rPr>
        <w:t xml:space="preserve"> [81</w:t>
      </w:r>
      <w:r w:rsidRPr="005F4310">
        <w:rPr>
          <w:rFonts w:ascii="Times New Roman" w:eastAsia="ＭＳ 明朝" w:hAnsi="Times New Roman" w:cs="Times New Roman"/>
          <w:color w:val="202124"/>
          <w:spacing w:val="2"/>
          <w:sz w:val="28"/>
          <w:szCs w:val="28"/>
          <w:shd w:val="clear" w:color="auto" w:fill="FFFFFF"/>
        </w:rPr>
        <w:t>] – 82,5%;</w:t>
      </w:r>
    </w:p>
    <w:p w14:paraId="07F460E1" w14:textId="77777777" w:rsidR="00EE73ED" w:rsidRPr="005F4310" w:rsidRDefault="00EE73ED" w:rsidP="005F4310">
      <w:pPr>
        <w:spacing w:after="0" w:line="240" w:lineRule="auto"/>
        <w:ind w:firstLine="567"/>
        <w:jc w:val="both"/>
        <w:rPr>
          <w:rFonts w:ascii="Times New Roman" w:eastAsia="ＭＳ 明朝" w:hAnsi="Times New Roman" w:cs="Times New Roman"/>
          <w:color w:val="202124"/>
          <w:spacing w:val="2"/>
          <w:sz w:val="28"/>
          <w:szCs w:val="28"/>
          <w:shd w:val="clear" w:color="auto" w:fill="FFFFFF"/>
        </w:rPr>
      </w:pPr>
      <w:r w:rsidRPr="005F4310">
        <w:rPr>
          <w:rFonts w:ascii="Times New Roman" w:eastAsia="ＭＳ 明朝" w:hAnsi="Times New Roman" w:cs="Times New Roman"/>
          <w:color w:val="202124"/>
          <w:spacing w:val="2"/>
          <w:sz w:val="28"/>
          <w:szCs w:val="28"/>
          <w:shd w:val="clear" w:color="auto" w:fill="FFFFFF"/>
        </w:rPr>
        <w:t>««Иммиграциялық саясатты» ашық талқылайық» – 33,8%;</w:t>
      </w:r>
    </w:p>
    <w:p w14:paraId="45354CB6" w14:textId="77777777" w:rsidR="00EE73ED" w:rsidRPr="005F4310" w:rsidRDefault="00EE73ED" w:rsidP="005F4310">
      <w:pPr>
        <w:spacing w:after="0" w:line="240" w:lineRule="auto"/>
        <w:ind w:firstLine="567"/>
        <w:jc w:val="both"/>
        <w:rPr>
          <w:rFonts w:ascii="Times New Roman" w:eastAsia="ＭＳ 明朝" w:hAnsi="Times New Roman" w:cs="Times New Roman"/>
          <w:color w:val="202124"/>
          <w:spacing w:val="2"/>
          <w:sz w:val="28"/>
          <w:szCs w:val="28"/>
          <w:shd w:val="clear" w:color="auto" w:fill="FFFFFF"/>
        </w:rPr>
      </w:pPr>
      <w:r w:rsidRPr="005F4310">
        <w:rPr>
          <w:rFonts w:ascii="Times New Roman" w:eastAsia="ＭＳ 明朝" w:hAnsi="Times New Roman" w:cs="Times New Roman"/>
          <w:color w:val="202124"/>
          <w:spacing w:val="2"/>
          <w:sz w:val="28"/>
          <w:szCs w:val="28"/>
          <w:shd w:val="clear" w:color="auto" w:fill="FFFFFF"/>
        </w:rPr>
        <w:t>«Жапония премьер-министрі: «Иммиграциялық саясатты» ашық талқылайық» – 90% (Қосымша Б.5 пен Қосымша В.3);</w:t>
      </w:r>
    </w:p>
    <w:p w14:paraId="28CCCC11" w14:textId="77777777" w:rsidR="00EE73ED" w:rsidRPr="005F4310" w:rsidRDefault="00EE73ED" w:rsidP="005F4310">
      <w:pPr>
        <w:spacing w:after="0" w:line="240" w:lineRule="auto"/>
        <w:ind w:firstLine="567"/>
        <w:jc w:val="both"/>
        <w:rPr>
          <w:rFonts w:ascii="Times New Roman" w:eastAsia="ＭＳ 明朝" w:hAnsi="Times New Roman" w:cs="Times New Roman"/>
          <w:color w:val="202124"/>
          <w:spacing w:val="2"/>
          <w:sz w:val="28"/>
          <w:szCs w:val="28"/>
          <w:shd w:val="clear" w:color="auto" w:fill="FFFFFF"/>
        </w:rPr>
      </w:pPr>
      <w:r w:rsidRPr="005F4310">
        <w:rPr>
          <w:rFonts w:ascii="Times New Roman" w:eastAsia="ＭＳ 明朝" w:hAnsi="Times New Roman" w:cs="Times New Roman"/>
          <w:color w:val="202124"/>
          <w:spacing w:val="2"/>
          <w:sz w:val="28"/>
          <w:szCs w:val="28"/>
          <w:shd w:val="clear" w:color="auto" w:fill="FFFFFF"/>
        </w:rPr>
        <w:t xml:space="preserve">Бұл мысалда да қазақ тіліне аудару барысында прагматикалық мағынан сақтау «Жапония премьер-министрі» тіркесін қосу арқылы жүзеге асады. </w:t>
      </w:r>
    </w:p>
    <w:p w14:paraId="53BD7BDF" w14:textId="61BB603A" w:rsidR="00EE73ED" w:rsidRPr="005F4310" w:rsidRDefault="00EE73ED" w:rsidP="005F4310">
      <w:pPr>
        <w:spacing w:after="0" w:line="240" w:lineRule="auto"/>
        <w:ind w:firstLine="567"/>
        <w:jc w:val="both"/>
        <w:rPr>
          <w:rFonts w:ascii="Times New Roman" w:eastAsia="ＭＳ 明朝" w:hAnsi="Times New Roman" w:cs="Times New Roman"/>
          <w:color w:val="202124"/>
          <w:spacing w:val="2"/>
          <w:sz w:val="28"/>
          <w:szCs w:val="28"/>
        </w:rPr>
      </w:pPr>
      <w:r w:rsidRPr="005F4310">
        <w:rPr>
          <w:rFonts w:ascii="Times New Roman" w:eastAsia="ＭＳ 明朝" w:hAnsi="Times New Roman" w:cs="Times New Roman"/>
          <w:color w:val="202124"/>
          <w:spacing w:val="2"/>
          <w:sz w:val="28"/>
          <w:szCs w:val="28"/>
          <w:shd w:val="clear" w:color="auto" w:fill="FFFFFF"/>
        </w:rPr>
        <w:t>Соңғы мысал –</w:t>
      </w:r>
      <w:r w:rsidRPr="005F4310">
        <w:rPr>
          <w:rFonts w:ascii="Times New Roman" w:eastAsia="ＭＳ 明朝" w:hAnsi="Times New Roman" w:cs="Times New Roman"/>
          <w:color w:val="202124"/>
          <w:spacing w:val="2"/>
          <w:shd w:val="clear" w:color="auto" w:fill="FFFFFF"/>
        </w:rPr>
        <w:t>「山手線２階建て車両、実現する？」</w:t>
      </w:r>
      <w:r w:rsidRPr="005F4310">
        <w:rPr>
          <w:rFonts w:ascii="Times New Roman" w:eastAsia="ＭＳ 明朝" w:hAnsi="Times New Roman" w:cs="Times New Roman"/>
          <w:color w:val="202124"/>
          <w:spacing w:val="2"/>
          <w:shd w:val="clear" w:color="auto" w:fill="FFFFFF"/>
        </w:rPr>
        <w:t>(</w:t>
      </w:r>
      <w:r w:rsidRPr="005F4310">
        <w:rPr>
          <w:rFonts w:ascii="Times New Roman" w:eastAsia="ＭＳ 明朝" w:hAnsi="Times New Roman" w:cs="Times New Roman"/>
          <w:color w:val="202124"/>
          <w:spacing w:val="2"/>
          <w:shd w:val="clear" w:color="auto" w:fill="FFFFFF"/>
        </w:rPr>
        <w:t>朝日新聞</w:t>
      </w:r>
      <w:r w:rsidRPr="005F4310">
        <w:rPr>
          <w:rFonts w:ascii="Times New Roman" w:eastAsia="ＭＳ 明朝" w:hAnsi="Times New Roman" w:cs="Times New Roman"/>
          <w:color w:val="202124"/>
          <w:spacing w:val="2"/>
          <w:shd w:val="clear" w:color="auto" w:fill="FFFFFF"/>
        </w:rPr>
        <w:t xml:space="preserve"> </w:t>
      </w:r>
      <w:r w:rsidR="00377800" w:rsidRPr="005F4310">
        <w:rPr>
          <w:rFonts w:ascii="Times New Roman" w:eastAsia="ＭＳ 明朝" w:hAnsi="Times New Roman" w:cs="Times New Roman"/>
          <w:color w:val="202124"/>
          <w:spacing w:val="2"/>
          <w:sz w:val="28"/>
          <w:shd w:val="clear" w:color="auto" w:fill="FFFFFF"/>
        </w:rPr>
        <w:t>05.10.16) [82</w:t>
      </w:r>
      <w:r w:rsidRPr="005F4310">
        <w:rPr>
          <w:rFonts w:ascii="Times New Roman" w:eastAsia="ＭＳ 明朝" w:hAnsi="Times New Roman" w:cs="Times New Roman"/>
          <w:color w:val="202124"/>
          <w:spacing w:val="2"/>
          <w:sz w:val="28"/>
          <w:shd w:val="clear" w:color="auto" w:fill="FFFFFF"/>
        </w:rPr>
        <w:t>].</w:t>
      </w:r>
      <w:r w:rsidRPr="005F4310">
        <w:rPr>
          <w:rFonts w:ascii="Times New Roman" w:eastAsia="ＭＳ 明朝" w:hAnsi="Times New Roman" w:cs="Times New Roman"/>
          <w:color w:val="202124"/>
          <w:spacing w:val="2"/>
          <w:sz w:val="28"/>
          <w:szCs w:val="28"/>
          <w:shd w:val="clear" w:color="auto" w:fill="FFFFFF"/>
        </w:rPr>
        <w:t>Оған, сәйкесінше, қазақ тіліне екі аударма берілді – «Яманоте желісінде екі қабатты жылжымалы құрам жүзеге асады ма?» (сөзбе-cөз аударма) және «</w:t>
      </w:r>
      <w:r w:rsidRPr="005F4310">
        <w:rPr>
          <w:rFonts w:ascii="Times New Roman" w:eastAsia="Times New Roman" w:hAnsi="Times New Roman" w:cs="Times New Roman"/>
          <w:color w:val="202124"/>
          <w:spacing w:val="2"/>
          <w:sz w:val="28"/>
          <w:szCs w:val="28"/>
        </w:rPr>
        <w:t>Яманоте метрополитен желісінде екі қабатты поездар орнату жүзеге асады ма?» (прагматикалы</w:t>
      </w:r>
      <w:r w:rsidRPr="005F4310">
        <w:rPr>
          <w:rFonts w:ascii="Times New Roman" w:eastAsia="ＭＳ 明朝" w:hAnsi="Times New Roman" w:cs="Times New Roman"/>
          <w:color w:val="202124"/>
          <w:spacing w:val="2"/>
          <w:sz w:val="28"/>
          <w:szCs w:val="28"/>
        </w:rPr>
        <w:t xml:space="preserve">қ бейімделген аударма). </w:t>
      </w:r>
    </w:p>
    <w:p w14:paraId="2745EFBB" w14:textId="77777777" w:rsidR="00EE73ED" w:rsidRPr="005F4310" w:rsidRDefault="00EE73ED" w:rsidP="005F4310">
      <w:pPr>
        <w:spacing w:after="0" w:line="240" w:lineRule="auto"/>
        <w:ind w:firstLine="567"/>
        <w:jc w:val="both"/>
        <w:rPr>
          <w:rFonts w:ascii="Times New Roman" w:eastAsia="ＭＳ 明朝" w:hAnsi="Times New Roman" w:cs="Times New Roman"/>
          <w:color w:val="202124"/>
          <w:spacing w:val="2"/>
          <w:sz w:val="28"/>
          <w:shd w:val="clear" w:color="auto" w:fill="FFFFFF"/>
        </w:rPr>
      </w:pPr>
      <w:r w:rsidRPr="005F4310">
        <w:rPr>
          <w:rFonts w:ascii="Times New Roman" w:eastAsia="ＭＳ 明朝" w:hAnsi="Times New Roman" w:cs="Times New Roman"/>
          <w:color w:val="202124"/>
          <w:spacing w:val="2"/>
          <w:sz w:val="28"/>
          <w:szCs w:val="28"/>
          <w:shd w:val="clear" w:color="auto" w:fill="FFFFFF"/>
        </w:rPr>
        <w:t>Жапон тілді</w:t>
      </w:r>
      <w:r w:rsidRPr="005F4310">
        <w:rPr>
          <w:rFonts w:ascii="Times New Roman" w:eastAsia="ＭＳ 明朝" w:hAnsi="Times New Roman" w:cs="Times New Roman"/>
          <w:color w:val="202124"/>
          <w:spacing w:val="2"/>
          <w:sz w:val="24"/>
          <w:shd w:val="clear" w:color="auto" w:fill="FFFFFF"/>
        </w:rPr>
        <w:t xml:space="preserve"> </w:t>
      </w:r>
      <w:r w:rsidRPr="005F4310">
        <w:rPr>
          <w:rFonts w:ascii="Times New Roman" w:eastAsia="ＭＳ 明朝" w:hAnsi="Times New Roman" w:cs="Times New Roman"/>
          <w:color w:val="202124"/>
          <w:spacing w:val="2"/>
          <w:sz w:val="28"/>
          <w:shd w:val="clear" w:color="auto" w:fill="FFFFFF"/>
        </w:rPr>
        <w:t xml:space="preserve">сұхбаткерлердің 88,6%-ы (Қосымша В.3) мақала «екі қабатты пойыздарды Яманоте метрополитен желісіне орнату туралы» екендігін анықтай алды. </w:t>
      </w:r>
    </w:p>
    <w:p w14:paraId="410AAAFB" w14:textId="77777777" w:rsidR="00EE73ED" w:rsidRPr="005F4310" w:rsidRDefault="00EE73ED" w:rsidP="005F4310">
      <w:pPr>
        <w:spacing w:after="0" w:line="240" w:lineRule="auto"/>
        <w:ind w:firstLine="567"/>
        <w:jc w:val="both"/>
        <w:rPr>
          <w:rFonts w:ascii="Times New Roman" w:eastAsia="ＭＳ 明朝" w:hAnsi="Times New Roman" w:cs="Times New Roman"/>
          <w:color w:val="202124"/>
          <w:spacing w:val="2"/>
          <w:sz w:val="28"/>
          <w:szCs w:val="28"/>
          <w:shd w:val="clear" w:color="auto" w:fill="FFFFFF"/>
        </w:rPr>
      </w:pPr>
      <w:r w:rsidRPr="005F4310">
        <w:rPr>
          <w:rFonts w:ascii="Times New Roman" w:eastAsia="ＭＳ 明朝" w:hAnsi="Times New Roman" w:cs="Times New Roman"/>
          <w:color w:val="202124"/>
          <w:spacing w:val="2"/>
          <w:sz w:val="28"/>
          <w:shd w:val="clear" w:color="auto" w:fill="FFFFFF"/>
        </w:rPr>
        <w:t xml:space="preserve">Алайда, </w:t>
      </w:r>
      <w:r w:rsidRPr="005F4310">
        <w:rPr>
          <w:rFonts w:ascii="Times New Roman" w:eastAsia="ＭＳ 明朝" w:hAnsi="Times New Roman" w:cs="Times New Roman"/>
          <w:color w:val="202124"/>
          <w:spacing w:val="2"/>
          <w:sz w:val="28"/>
          <w:szCs w:val="28"/>
          <w:shd w:val="clear" w:color="auto" w:fill="FFFFFF"/>
        </w:rPr>
        <w:t xml:space="preserve">«Яманоте желісінде екі қабатты жылжымалы құрам жүзеге асады ма?» сөзбе-сөз аудармадағы жаңалық тақырыбының мақала мазмұнын тек 36,3% қазақ тілді сұхбаткер болжай алды (Қосымша Б.6). Бұның себебі, «Яманоте» жапондық жеке меншік поезд жүйесінің желісі екені жапон тілді сұхбаткерлерге таныс болса, қазақ тілді сұхбаткерлерге таныс емес. Сонымен қатар, «жылжымалы құрам» ұғымы метрополитен жүйесінде поезд немесе электрпоездарды білдіреді. Дегенімен, әрбір оқырман оны біле бермейді, сол себепті түсінспеушілік орнауы мүмкін. </w:t>
      </w:r>
    </w:p>
    <w:p w14:paraId="514E350D" w14:textId="77777777" w:rsidR="00EE73ED" w:rsidRPr="005F4310" w:rsidRDefault="00EE73ED" w:rsidP="005F4310">
      <w:pPr>
        <w:spacing w:after="0" w:line="240" w:lineRule="auto"/>
        <w:ind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color w:val="202124"/>
          <w:spacing w:val="2"/>
          <w:sz w:val="28"/>
          <w:szCs w:val="28"/>
          <w:shd w:val="clear" w:color="auto" w:fill="FFFFFF"/>
        </w:rPr>
        <w:t>Ал, жоғарыдағы мәліметтер ескерілген «</w:t>
      </w:r>
      <w:r w:rsidRPr="005F4310">
        <w:rPr>
          <w:rFonts w:ascii="Times New Roman" w:eastAsia="Times New Roman" w:hAnsi="Times New Roman" w:cs="Times New Roman"/>
          <w:color w:val="202124"/>
          <w:spacing w:val="2"/>
          <w:sz w:val="28"/>
          <w:szCs w:val="28"/>
        </w:rPr>
        <w:t>Яманоте метрополитен желісінде екі қабатты поездар орнату жүзеге асады ма?» прагматикалық бейімделген жаңалық тақырыбының мазмұнын сұхбатталушыларды</w:t>
      </w:r>
      <w:r w:rsidRPr="005F4310">
        <w:rPr>
          <w:rFonts w:ascii="Times New Roman" w:eastAsia="ＭＳ 明朝" w:hAnsi="Times New Roman" w:cs="Times New Roman"/>
          <w:color w:val="202124"/>
          <w:spacing w:val="2"/>
          <w:sz w:val="28"/>
          <w:szCs w:val="28"/>
        </w:rPr>
        <w:t xml:space="preserve">ң 91,3%-ы дұрыс тапты (Қосымша Б.6). </w:t>
      </w:r>
    </w:p>
    <w:p w14:paraId="547E24B1" w14:textId="23C80B8B" w:rsidR="003C6EAD" w:rsidRPr="005F4310" w:rsidRDefault="00EE73ED" w:rsidP="005F4310">
      <w:pPr>
        <w:tabs>
          <w:tab w:val="left" w:pos="567"/>
          <w:tab w:val="left" w:pos="851"/>
        </w:tabs>
        <w:spacing w:after="0" w:line="240" w:lineRule="auto"/>
        <w:ind w:firstLine="567"/>
        <w:jc w:val="both"/>
        <w:rPr>
          <w:rFonts w:ascii="Times New Roman" w:hAnsi="Times New Roman" w:cs="Times New Roman"/>
          <w:color w:val="202124"/>
          <w:spacing w:val="2"/>
          <w:sz w:val="28"/>
          <w:szCs w:val="28"/>
          <w:shd w:val="clear" w:color="auto" w:fill="FFFFFF"/>
        </w:rPr>
      </w:pPr>
      <w:r w:rsidRPr="005F4310">
        <w:rPr>
          <w:rFonts w:ascii="Times New Roman" w:hAnsi="Times New Roman" w:cs="Times New Roman"/>
          <w:color w:val="202124"/>
          <w:spacing w:val="2"/>
          <w:sz w:val="28"/>
          <w:szCs w:val="28"/>
          <w:shd w:val="clear" w:color="auto" w:fill="FFFFFF"/>
        </w:rPr>
        <w:t xml:space="preserve">Осылайша, сауалнама нәтижелеріне сәйкес, жаңалық тақырыптарын жапон тілінен қазақ тіліне аудару барысында аударманың прагматикалық әлеуеті сақтап қалу маңызды. Себебі, ол оқырман түпнұсқа мазмұнын аудармада дұрыс қабылдауына ықпал етеді. </w:t>
      </w:r>
    </w:p>
    <w:p w14:paraId="4C6F9907" w14:textId="704E90F5" w:rsidR="00CF1B66" w:rsidRPr="005F4310" w:rsidRDefault="00CF1B66" w:rsidP="005F4310">
      <w:pPr>
        <w:tabs>
          <w:tab w:val="left" w:pos="567"/>
          <w:tab w:val="left" w:pos="851"/>
        </w:tabs>
        <w:spacing w:after="0" w:line="240" w:lineRule="auto"/>
        <w:ind w:firstLine="567"/>
        <w:jc w:val="both"/>
        <w:rPr>
          <w:rFonts w:ascii="Times New Roman" w:hAnsi="Times New Roman" w:cs="Times New Roman"/>
          <w:color w:val="202124"/>
          <w:spacing w:val="2"/>
          <w:sz w:val="28"/>
          <w:szCs w:val="28"/>
          <w:shd w:val="clear" w:color="auto" w:fill="FFFFFF"/>
        </w:rPr>
      </w:pPr>
    </w:p>
    <w:p w14:paraId="2AC16ED4" w14:textId="5230E4E6" w:rsidR="008B6CF1" w:rsidRPr="00F141CE" w:rsidRDefault="009D7A59" w:rsidP="005F4310">
      <w:pPr>
        <w:spacing w:after="0" w:line="240" w:lineRule="auto"/>
        <w:ind w:firstLine="567"/>
        <w:jc w:val="both"/>
        <w:rPr>
          <w:rFonts w:ascii="Times New Roman" w:hAnsi="Times New Roman" w:cs="Times New Roman"/>
          <w:b/>
          <w:sz w:val="28"/>
          <w:szCs w:val="28"/>
          <w:lang w:val="kk-KZ"/>
        </w:rPr>
      </w:pPr>
      <w:r w:rsidRPr="00F141CE">
        <w:rPr>
          <w:rFonts w:ascii="Times New Roman" w:hAnsi="Times New Roman" w:cs="Times New Roman"/>
          <w:b/>
          <w:sz w:val="28"/>
          <w:szCs w:val="28"/>
          <w:lang w:val="kk-KZ"/>
        </w:rPr>
        <w:t>Бақылау сұрақтары</w:t>
      </w:r>
      <w:r w:rsidR="008B6CF1" w:rsidRPr="00F141CE">
        <w:rPr>
          <w:rFonts w:ascii="Times New Roman" w:hAnsi="Times New Roman" w:cs="Times New Roman"/>
          <w:b/>
          <w:sz w:val="28"/>
          <w:szCs w:val="28"/>
          <w:lang w:val="kk-KZ"/>
        </w:rPr>
        <w:t>:</w:t>
      </w:r>
    </w:p>
    <w:p w14:paraId="7BD7C370" w14:textId="6F5AEB06" w:rsidR="008B6CF1" w:rsidRPr="00F141CE" w:rsidRDefault="009B5542" w:rsidP="00AA2CB0">
      <w:pPr>
        <w:pStyle w:val="af1"/>
        <w:numPr>
          <w:ilvl w:val="0"/>
          <w:numId w:val="36"/>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Сауалнаманың негізгі мақсаты қандай деп ойлайсыз?</w:t>
      </w:r>
    </w:p>
    <w:p w14:paraId="1F719015" w14:textId="3C23E940" w:rsidR="008B6CF1" w:rsidRPr="00F141CE" w:rsidRDefault="009B5542" w:rsidP="00AA2CB0">
      <w:pPr>
        <w:pStyle w:val="af1"/>
        <w:numPr>
          <w:ilvl w:val="0"/>
          <w:numId w:val="36"/>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Сауалнама жүргізу барысында қандай қиындықтар туындауы мүмкін?</w:t>
      </w:r>
    </w:p>
    <w:p w14:paraId="5084BD17" w14:textId="2112924A" w:rsidR="009B5542" w:rsidRPr="00F141CE" w:rsidRDefault="009B5542" w:rsidP="00AA2CB0">
      <w:pPr>
        <w:pStyle w:val="af1"/>
        <w:numPr>
          <w:ilvl w:val="0"/>
          <w:numId w:val="36"/>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 xml:space="preserve">Қазақ тілді және жапон тілді респонденттері қандай жаңалық көздерін және қаншалықты жиі оқитыды/тыңдайды? </w:t>
      </w:r>
    </w:p>
    <w:p w14:paraId="37F55DEE" w14:textId="78F1F55E" w:rsidR="009B5542" w:rsidRPr="00F141CE" w:rsidRDefault="009B5542" w:rsidP="00AA2CB0">
      <w:pPr>
        <w:pStyle w:val="af1"/>
        <w:numPr>
          <w:ilvl w:val="0"/>
          <w:numId w:val="36"/>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Қазақ тілді және жапон тілді респонденттердің жауаптары қаншалықты сәйкес келді?</w:t>
      </w:r>
    </w:p>
    <w:p w14:paraId="3B2E9C97" w14:textId="36BCC7D0" w:rsidR="009D7A59" w:rsidRPr="00F141CE" w:rsidRDefault="00B9327B" w:rsidP="00AA2CB0">
      <w:pPr>
        <w:pStyle w:val="af1"/>
        <w:numPr>
          <w:ilvl w:val="0"/>
          <w:numId w:val="36"/>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 xml:space="preserve">Сауалнама нәтижелеріне талдау жүргізу арқылы, оқырмандардың мақала тақырыбын дұрыс қабылдау деңгейін анықтаңыз. </w:t>
      </w:r>
    </w:p>
    <w:p w14:paraId="163AF31A" w14:textId="77777777" w:rsidR="009D7A59" w:rsidRPr="00F141CE" w:rsidRDefault="009D7A59" w:rsidP="005F4310">
      <w:pPr>
        <w:spacing w:after="0" w:line="240" w:lineRule="auto"/>
        <w:ind w:firstLine="567"/>
        <w:jc w:val="both"/>
        <w:rPr>
          <w:rFonts w:ascii="Times New Roman" w:hAnsi="Times New Roman" w:cs="Times New Roman"/>
          <w:sz w:val="28"/>
          <w:szCs w:val="28"/>
          <w:lang w:val="kk-KZ"/>
        </w:rPr>
      </w:pPr>
    </w:p>
    <w:p w14:paraId="6E8CF1AD"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lastRenderedPageBreak/>
        <w:t>Жаттығулар:</w:t>
      </w:r>
    </w:p>
    <w:p w14:paraId="302073C2"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p>
    <w:p w14:paraId="6805A155" w14:textId="2FEDEE8E" w:rsidR="009D7A59" w:rsidRPr="00F141CE" w:rsidRDefault="009B5542" w:rsidP="00AA2CB0">
      <w:pPr>
        <w:pStyle w:val="af1"/>
        <w:numPr>
          <w:ilvl w:val="1"/>
          <w:numId w:val="36"/>
        </w:numPr>
        <w:spacing w:after="0" w:line="240" w:lineRule="auto"/>
        <w:ind w:left="851" w:hanging="284"/>
        <w:jc w:val="both"/>
        <w:rPr>
          <w:rFonts w:ascii="Times New Roman" w:hAnsi="Times New Roman" w:cs="Times New Roman"/>
          <w:sz w:val="28"/>
          <w:szCs w:val="28"/>
        </w:rPr>
      </w:pPr>
      <w:r w:rsidRPr="00F141CE">
        <w:rPr>
          <w:rFonts w:ascii="Times New Roman" w:eastAsia="Times New Roman" w:hAnsi="Times New Roman" w:cs="Times New Roman"/>
          <w:sz w:val="28"/>
          <w:szCs w:val="28"/>
        </w:rPr>
        <w:t>Группаластарыңыздың арасында ұқсас сауалнама жүргізіңіз. 1-ш</w:t>
      </w:r>
      <w:r w:rsidRPr="00F141CE">
        <w:rPr>
          <w:rFonts w:ascii="Times New Roman" w:hAnsi="Times New Roman" w:cs="Times New Roman"/>
          <w:sz w:val="28"/>
          <w:szCs w:val="28"/>
        </w:rPr>
        <w:t>і блокта топ мүшелерінің жаңалықтарды қанша жиі оқитынын/тыңдайтынын анықтаңыз.</w:t>
      </w:r>
    </w:p>
    <w:p w14:paraId="3B0B1B23" w14:textId="2392DFD0" w:rsidR="009D7A59" w:rsidRPr="00F141CE" w:rsidRDefault="009B5542" w:rsidP="00AA2CB0">
      <w:pPr>
        <w:pStyle w:val="af1"/>
        <w:numPr>
          <w:ilvl w:val="1"/>
          <w:numId w:val="36"/>
        </w:numPr>
        <w:spacing w:after="0" w:line="240" w:lineRule="auto"/>
        <w:ind w:left="851" w:hanging="284"/>
        <w:jc w:val="both"/>
        <w:rPr>
          <w:rFonts w:ascii="Times New Roman" w:hAnsi="Times New Roman" w:cs="Times New Roman"/>
          <w:sz w:val="28"/>
          <w:szCs w:val="28"/>
        </w:rPr>
      </w:pPr>
      <w:r w:rsidRPr="00F141CE">
        <w:rPr>
          <w:rFonts w:ascii="Times New Roman" w:hAnsi="Times New Roman" w:cs="Times New Roman"/>
          <w:sz w:val="28"/>
          <w:szCs w:val="28"/>
        </w:rPr>
        <w:t>2-ші блокта қандай жаңалық көздеріне (газет, теледидар, әлеуметтік желі) жүгінетінін (Қазақстан жаңалықтары/ Жапония жаңалықтары) анықтаңыз.</w:t>
      </w:r>
    </w:p>
    <w:p w14:paraId="341CDEB7" w14:textId="169CCFEF" w:rsidR="009D7A59" w:rsidRPr="00F141CE" w:rsidRDefault="009B5542" w:rsidP="00AA2CB0">
      <w:pPr>
        <w:pStyle w:val="af1"/>
        <w:numPr>
          <w:ilvl w:val="1"/>
          <w:numId w:val="36"/>
        </w:numPr>
        <w:spacing w:after="0" w:line="240" w:lineRule="auto"/>
        <w:ind w:left="851" w:hanging="284"/>
        <w:jc w:val="both"/>
        <w:rPr>
          <w:rFonts w:ascii="Times New Roman" w:hAnsi="Times New Roman" w:cs="Times New Roman"/>
          <w:sz w:val="28"/>
          <w:szCs w:val="28"/>
        </w:rPr>
      </w:pPr>
      <w:r w:rsidRPr="00F141CE">
        <w:rPr>
          <w:rFonts w:ascii="Times New Roman" w:eastAsia="Times New Roman" w:hAnsi="Times New Roman" w:cs="Times New Roman"/>
          <w:sz w:val="28"/>
          <w:szCs w:val="28"/>
        </w:rPr>
        <w:t xml:space="preserve">Yomiuri, Mainichi, Asahi </w:t>
      </w:r>
      <w:r w:rsidRPr="00F141CE">
        <w:rPr>
          <w:rFonts w:ascii="Times New Roman" w:hAnsi="Times New Roman" w:cs="Times New Roman"/>
          <w:sz w:val="28"/>
          <w:szCs w:val="28"/>
        </w:rPr>
        <w:t xml:space="preserve">газеттерінен өзіңізге қызықты жапон тілді жаңалық тақырыптарын (кем дегенде 3) сөзбе-сөз және прагматикалық бейімдеулерді қолдану арқылы аударып көріңіз. </w:t>
      </w:r>
    </w:p>
    <w:p w14:paraId="5298D384" w14:textId="1CB3C7D0" w:rsidR="009D7A59" w:rsidRPr="00F141CE" w:rsidRDefault="009B5542" w:rsidP="00AA2CB0">
      <w:pPr>
        <w:pStyle w:val="af1"/>
        <w:numPr>
          <w:ilvl w:val="1"/>
          <w:numId w:val="36"/>
        </w:numPr>
        <w:spacing w:after="0" w:line="240" w:lineRule="auto"/>
        <w:ind w:left="851" w:hanging="284"/>
        <w:jc w:val="both"/>
        <w:rPr>
          <w:rFonts w:ascii="Times New Roman" w:hAnsi="Times New Roman" w:cs="Times New Roman"/>
          <w:sz w:val="28"/>
          <w:szCs w:val="28"/>
        </w:rPr>
      </w:pPr>
      <w:r w:rsidRPr="00F141CE">
        <w:rPr>
          <w:rFonts w:ascii="Times New Roman" w:hAnsi="Times New Roman" w:cs="Times New Roman"/>
          <w:sz w:val="28"/>
          <w:szCs w:val="28"/>
        </w:rPr>
        <w:t>Дәрістегі мысал негізінде группаластарыңыздың арасында түпнұсқа мен аудармалардың қабылдау деңігейінің сәйкестігін анықтаңыз.</w:t>
      </w:r>
    </w:p>
    <w:p w14:paraId="4BF76244" w14:textId="6AA1C0C8" w:rsidR="009D7A59" w:rsidRPr="00F141CE" w:rsidRDefault="009B5542" w:rsidP="00AA2CB0">
      <w:pPr>
        <w:pStyle w:val="af1"/>
        <w:numPr>
          <w:ilvl w:val="1"/>
          <w:numId w:val="36"/>
        </w:numPr>
        <w:spacing w:after="0" w:line="240" w:lineRule="auto"/>
        <w:ind w:left="851" w:hanging="284"/>
        <w:jc w:val="both"/>
        <w:rPr>
          <w:rFonts w:ascii="Times New Roman" w:hAnsi="Times New Roman" w:cs="Times New Roman"/>
          <w:sz w:val="28"/>
          <w:szCs w:val="28"/>
        </w:rPr>
      </w:pPr>
      <w:r w:rsidRPr="00F141CE">
        <w:rPr>
          <w:rFonts w:ascii="Times New Roman" w:hAnsi="Times New Roman" w:cs="Times New Roman"/>
          <w:sz w:val="28"/>
          <w:szCs w:val="28"/>
        </w:rPr>
        <w:t>Сауалнама нәтижелерін қорытындылаңыз.</w:t>
      </w:r>
      <w:r w:rsidR="00B95ACD" w:rsidRPr="00F141CE">
        <w:rPr>
          <w:rFonts w:ascii="Times New Roman" w:hAnsi="Times New Roman" w:cs="Times New Roman"/>
          <w:sz w:val="28"/>
          <w:szCs w:val="28"/>
        </w:rPr>
        <w:t xml:space="preserve"> </w:t>
      </w:r>
    </w:p>
    <w:p w14:paraId="06591695" w14:textId="77777777" w:rsidR="00A62861" w:rsidRPr="00F141CE" w:rsidRDefault="00A62861" w:rsidP="005F4310">
      <w:pPr>
        <w:spacing w:after="0" w:line="240" w:lineRule="auto"/>
        <w:ind w:firstLine="567"/>
        <w:jc w:val="both"/>
        <w:rPr>
          <w:rFonts w:ascii="Times New Roman" w:hAnsi="Times New Roman" w:cs="Times New Roman"/>
          <w:sz w:val="28"/>
          <w:szCs w:val="28"/>
          <w:lang w:val="kk-KZ"/>
        </w:rPr>
      </w:pPr>
    </w:p>
    <w:p w14:paraId="574B43A2" w14:textId="77777777" w:rsidR="00A62861" w:rsidRPr="00F141CE" w:rsidRDefault="00A62861" w:rsidP="005F4310">
      <w:pPr>
        <w:spacing w:after="0" w:line="240" w:lineRule="auto"/>
        <w:ind w:firstLine="567"/>
        <w:jc w:val="both"/>
        <w:rPr>
          <w:rFonts w:ascii="Times New Roman" w:hAnsi="Times New Roman" w:cs="Times New Roman"/>
          <w:b/>
          <w:sz w:val="28"/>
          <w:szCs w:val="28"/>
          <w:lang w:val="kk-KZ"/>
        </w:rPr>
      </w:pPr>
      <w:r w:rsidRPr="00F141CE">
        <w:rPr>
          <w:rFonts w:ascii="Times New Roman" w:hAnsi="Times New Roman" w:cs="Times New Roman"/>
          <w:b/>
          <w:sz w:val="28"/>
          <w:szCs w:val="28"/>
          <w:lang w:val="kk-KZ"/>
        </w:rPr>
        <w:t>СӨЖ (студенттің өзіндік жұмысы) тақырыбы:</w:t>
      </w:r>
    </w:p>
    <w:p w14:paraId="7DD00DB9" w14:textId="61FD5423" w:rsidR="00687D84" w:rsidRPr="00F141CE" w:rsidRDefault="00687D84" w:rsidP="00AA2CB0">
      <w:pPr>
        <w:pStyle w:val="af1"/>
        <w:numPr>
          <w:ilvl w:val="0"/>
          <w:numId w:val="37"/>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Жапондық медианың шет елдерге тарауы: WAKUWAKU JAPAN</w:t>
      </w:r>
    </w:p>
    <w:p w14:paraId="7CA32390" w14:textId="167D4993" w:rsidR="00A62861" w:rsidRPr="00F141CE" w:rsidRDefault="00687D84" w:rsidP="00AA2CB0">
      <w:pPr>
        <w:pStyle w:val="af1"/>
        <w:numPr>
          <w:ilvl w:val="0"/>
          <w:numId w:val="37"/>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 xml:space="preserve">Fuji TV, </w:t>
      </w:r>
      <w:r w:rsidRPr="00F141CE">
        <w:rPr>
          <w:rFonts w:ascii="Times New Roman" w:eastAsia="Malgun Gothic" w:hAnsi="Times New Roman" w:cs="Times New Roman"/>
          <w:sz w:val="28"/>
          <w:szCs w:val="28"/>
          <w:lang w:eastAsia="ko-KR"/>
        </w:rPr>
        <w:t xml:space="preserve">NTV, TV Asahi </w:t>
      </w:r>
      <w:r w:rsidRPr="00F141CE">
        <w:rPr>
          <w:rFonts w:ascii="Times New Roman" w:hAnsi="Times New Roman" w:cs="Times New Roman"/>
          <w:sz w:val="28"/>
          <w:szCs w:val="28"/>
        </w:rPr>
        <w:t xml:space="preserve">және </w:t>
      </w:r>
      <w:r w:rsidRPr="00F141CE">
        <w:rPr>
          <w:rFonts w:ascii="Times New Roman" w:eastAsia="Malgun Gothic" w:hAnsi="Times New Roman" w:cs="Times New Roman"/>
          <w:sz w:val="28"/>
          <w:szCs w:val="28"/>
          <w:lang w:eastAsia="ko-KR"/>
        </w:rPr>
        <w:t xml:space="preserve">TBS </w:t>
      </w:r>
      <w:r w:rsidRPr="00F141CE">
        <w:rPr>
          <w:rFonts w:ascii="Times New Roman" w:hAnsi="Times New Roman" w:cs="Times New Roman"/>
          <w:sz w:val="28"/>
          <w:szCs w:val="28"/>
        </w:rPr>
        <w:t>жапондық теле желілерінің негізгі қызмет ету бағдары</w:t>
      </w:r>
    </w:p>
    <w:p w14:paraId="381F5946" w14:textId="6610BC3C" w:rsidR="00687D84" w:rsidRPr="00F141CE" w:rsidRDefault="005931F0" w:rsidP="00AA2CB0">
      <w:pPr>
        <w:pStyle w:val="af1"/>
        <w:numPr>
          <w:ilvl w:val="0"/>
          <w:numId w:val="37"/>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lang w:val="en-US"/>
        </w:rPr>
        <w:t>NHK</w:t>
      </w:r>
      <w:r w:rsidRPr="00F141CE">
        <w:rPr>
          <w:rFonts w:ascii="Times New Roman" w:hAnsi="Times New Roman" w:cs="Times New Roman"/>
          <w:sz w:val="28"/>
          <w:szCs w:val="28"/>
          <w:lang w:val="ru-RU"/>
        </w:rPr>
        <w:t xml:space="preserve"> </w:t>
      </w:r>
      <w:r w:rsidRPr="00F141CE">
        <w:rPr>
          <w:rFonts w:ascii="Times New Roman" w:hAnsi="Times New Roman" w:cs="Times New Roman"/>
          <w:sz w:val="28"/>
          <w:szCs w:val="28"/>
          <w:lang w:val="en-US"/>
        </w:rPr>
        <w:t>TV</w:t>
      </w:r>
      <w:r w:rsidRPr="00F141CE">
        <w:rPr>
          <w:rFonts w:ascii="Times New Roman" w:hAnsi="Times New Roman" w:cs="Times New Roman"/>
          <w:sz w:val="28"/>
          <w:szCs w:val="28"/>
          <w:lang w:val="ru-RU"/>
        </w:rPr>
        <w:t xml:space="preserve"> – </w:t>
      </w:r>
      <w:r w:rsidRPr="00F141CE">
        <w:rPr>
          <w:rFonts w:ascii="Times New Roman" w:hAnsi="Times New Roman" w:cs="Times New Roman"/>
          <w:sz w:val="28"/>
          <w:szCs w:val="28"/>
        </w:rPr>
        <w:t>жапондық телекоммуникациядағы орны мен қызметі</w:t>
      </w:r>
      <w:r w:rsidR="00687D84" w:rsidRPr="00F141CE">
        <w:rPr>
          <w:rFonts w:ascii="Times New Roman" w:hAnsi="Times New Roman" w:cs="Times New Roman"/>
          <w:sz w:val="28"/>
          <w:szCs w:val="28"/>
        </w:rPr>
        <w:t xml:space="preserve"> </w:t>
      </w:r>
    </w:p>
    <w:p w14:paraId="1998332A" w14:textId="77777777" w:rsidR="00A62861" w:rsidRPr="00F141CE" w:rsidRDefault="00A62861" w:rsidP="005F4310">
      <w:pPr>
        <w:spacing w:after="0" w:line="240" w:lineRule="auto"/>
        <w:ind w:firstLine="567"/>
        <w:jc w:val="both"/>
        <w:rPr>
          <w:rFonts w:ascii="Times New Roman" w:hAnsi="Times New Roman" w:cs="Times New Roman"/>
          <w:sz w:val="28"/>
          <w:szCs w:val="28"/>
          <w:lang w:val="kk-KZ"/>
        </w:rPr>
      </w:pPr>
    </w:p>
    <w:p w14:paraId="7EEFA2CD" w14:textId="77777777" w:rsidR="00A62861" w:rsidRPr="00F141CE" w:rsidRDefault="00A62861" w:rsidP="005F4310">
      <w:pPr>
        <w:spacing w:after="0" w:line="240" w:lineRule="auto"/>
        <w:ind w:firstLine="567"/>
        <w:jc w:val="both"/>
        <w:rPr>
          <w:rFonts w:ascii="Times New Roman" w:hAnsi="Times New Roman" w:cs="Times New Roman"/>
          <w:b/>
          <w:sz w:val="28"/>
          <w:szCs w:val="28"/>
          <w:lang w:val="kk-KZ"/>
        </w:rPr>
      </w:pPr>
      <w:r w:rsidRPr="00F141CE">
        <w:rPr>
          <w:rFonts w:ascii="Times New Roman" w:hAnsi="Times New Roman" w:cs="Times New Roman"/>
          <w:b/>
          <w:sz w:val="28"/>
          <w:szCs w:val="28"/>
          <w:lang w:val="kk-KZ"/>
        </w:rPr>
        <w:t>СӨЖ орындауға қажетті әдебиеттер:</w:t>
      </w:r>
    </w:p>
    <w:p w14:paraId="6B9CD735" w14:textId="4BDD8D5B" w:rsidR="00A62861" w:rsidRPr="00F141CE" w:rsidRDefault="00687D84" w:rsidP="00AA2CB0">
      <w:pPr>
        <w:pStyle w:val="af1"/>
        <w:numPr>
          <w:ilvl w:val="1"/>
          <w:numId w:val="31"/>
        </w:numPr>
        <w:spacing w:after="0" w:line="240" w:lineRule="auto"/>
        <w:ind w:left="993" w:hanging="426"/>
        <w:jc w:val="both"/>
        <w:rPr>
          <w:rFonts w:ascii="Times New Roman" w:eastAsia="ＭＳ 明朝" w:hAnsi="Times New Roman" w:cs="Times New Roman"/>
          <w:color w:val="0F1111"/>
          <w:shd w:val="clear" w:color="auto" w:fill="FFFFFF"/>
        </w:rPr>
      </w:pPr>
      <w:r w:rsidRPr="00F141CE">
        <w:rPr>
          <w:rFonts w:ascii="Times New Roman" w:eastAsia="ＭＳ 明朝" w:hAnsi="Times New Roman" w:cs="Times New Roman"/>
        </w:rPr>
        <w:t>大場</w:t>
      </w:r>
      <w:r w:rsidRPr="00F141CE">
        <w:rPr>
          <w:rFonts w:ascii="Times New Roman" w:eastAsia="ＭＳ 明朝" w:hAnsi="Times New Roman" w:cs="Times New Roman"/>
        </w:rPr>
        <w:t xml:space="preserve"> </w:t>
      </w:r>
      <w:r w:rsidRPr="00F141CE">
        <w:rPr>
          <w:rFonts w:ascii="Times New Roman" w:eastAsia="ＭＳ 明朝" w:hAnsi="Times New Roman" w:cs="Times New Roman"/>
        </w:rPr>
        <w:t>吾郎</w:t>
      </w:r>
      <w:r w:rsidRPr="00F141CE">
        <w:rPr>
          <w:rFonts w:ascii="Times New Roman" w:eastAsia="ＭＳ 明朝" w:hAnsi="Times New Roman" w:cs="Times New Roman"/>
        </w:rPr>
        <w:t xml:space="preserve">. </w:t>
      </w:r>
      <w:r w:rsidRPr="00F141CE">
        <w:rPr>
          <w:rFonts w:ascii="Times New Roman" w:eastAsia="ＭＳ 明朝" w:hAnsi="Times New Roman" w:cs="Times New Roman"/>
        </w:rPr>
        <w:t>テレビ番組海外展開</w:t>
      </w:r>
      <w:r w:rsidRPr="00F141CE">
        <w:rPr>
          <w:rFonts w:ascii="Times New Roman" w:eastAsia="ＭＳ 明朝" w:hAnsi="Times New Roman" w:cs="Times New Roman"/>
        </w:rPr>
        <w:t>60</w:t>
      </w:r>
      <w:r w:rsidRPr="00F141CE">
        <w:rPr>
          <w:rFonts w:ascii="Times New Roman" w:eastAsia="ＭＳ 明朝" w:hAnsi="Times New Roman" w:cs="Times New Roman"/>
        </w:rPr>
        <w:t>年史、</w:t>
      </w:r>
      <w:r w:rsidRPr="00F141CE">
        <w:rPr>
          <w:rFonts w:ascii="Times New Roman" w:eastAsia="ＭＳ 明朝" w:hAnsi="Times New Roman" w:cs="Times New Roman"/>
        </w:rPr>
        <w:t xml:space="preserve"> - </w:t>
      </w:r>
      <w:r w:rsidRPr="00F141CE">
        <w:rPr>
          <w:rFonts w:ascii="Times New Roman" w:eastAsia="ＭＳ 明朝" w:hAnsi="Times New Roman" w:cs="Times New Roman"/>
          <w:color w:val="0F1111"/>
          <w:shd w:val="clear" w:color="auto" w:fill="FFFFFF"/>
        </w:rPr>
        <w:t>人文書院</w:t>
      </w:r>
      <w:r w:rsidRPr="00F141CE">
        <w:rPr>
          <w:rFonts w:ascii="Times New Roman" w:eastAsia="ＭＳ 明朝" w:hAnsi="Times New Roman" w:cs="Times New Roman"/>
          <w:color w:val="0F1111"/>
          <w:shd w:val="clear" w:color="auto" w:fill="FFFFFF"/>
        </w:rPr>
        <w:t> </w:t>
      </w:r>
      <w:r w:rsidRPr="00F141CE">
        <w:rPr>
          <w:rFonts w:ascii="Times New Roman" w:eastAsia="ＭＳ 明朝" w:hAnsi="Times New Roman" w:cs="Times New Roman"/>
          <w:color w:val="0F1111"/>
          <w:shd w:val="clear" w:color="auto" w:fill="FFFFFF"/>
        </w:rPr>
        <w:t>、</w:t>
      </w:r>
      <w:r w:rsidRPr="00F141CE">
        <w:rPr>
          <w:rFonts w:ascii="Times New Roman" w:eastAsia="ＭＳ 明朝" w:hAnsi="Times New Roman" w:cs="Times New Roman"/>
          <w:color w:val="0F1111"/>
          <w:shd w:val="clear" w:color="auto" w:fill="FFFFFF"/>
        </w:rPr>
        <w:t>2017</w:t>
      </w:r>
    </w:p>
    <w:p w14:paraId="759F8402" w14:textId="35C0497E" w:rsidR="00687D84" w:rsidRPr="00F141CE" w:rsidRDefault="00687D84" w:rsidP="00AA2CB0">
      <w:pPr>
        <w:pStyle w:val="af1"/>
        <w:numPr>
          <w:ilvl w:val="1"/>
          <w:numId w:val="31"/>
        </w:numPr>
        <w:spacing w:after="0" w:line="240" w:lineRule="auto"/>
        <w:ind w:left="993" w:hanging="426"/>
        <w:jc w:val="both"/>
        <w:rPr>
          <w:rFonts w:ascii="Times New Roman" w:hAnsi="Times New Roman" w:cs="Times New Roman"/>
        </w:rPr>
      </w:pPr>
      <w:r w:rsidRPr="00F141CE">
        <w:rPr>
          <w:rFonts w:ascii="Times New Roman" w:hAnsi="Times New Roman" w:cs="Times New Roman"/>
          <w:sz w:val="28"/>
          <w:szCs w:val="28"/>
        </w:rPr>
        <w:t xml:space="preserve">Fuji TV, </w:t>
      </w:r>
      <w:r w:rsidRPr="00F141CE">
        <w:rPr>
          <w:rFonts w:ascii="Times New Roman" w:eastAsia="Malgun Gothic" w:hAnsi="Times New Roman" w:cs="Times New Roman"/>
          <w:sz w:val="28"/>
          <w:szCs w:val="28"/>
          <w:lang w:eastAsia="ko-KR"/>
        </w:rPr>
        <w:t xml:space="preserve">NTV, TV Asahi </w:t>
      </w:r>
      <w:r w:rsidRPr="00F141CE">
        <w:rPr>
          <w:rFonts w:ascii="Times New Roman" w:hAnsi="Times New Roman" w:cs="Times New Roman"/>
          <w:sz w:val="28"/>
          <w:szCs w:val="28"/>
        </w:rPr>
        <w:t xml:space="preserve">және </w:t>
      </w:r>
      <w:r w:rsidRPr="00F141CE">
        <w:rPr>
          <w:rFonts w:ascii="Times New Roman" w:eastAsia="Malgun Gothic" w:hAnsi="Times New Roman" w:cs="Times New Roman"/>
          <w:sz w:val="28"/>
          <w:szCs w:val="28"/>
          <w:lang w:eastAsia="ko-KR"/>
        </w:rPr>
        <w:t xml:space="preserve">TBS </w:t>
      </w:r>
      <w:r w:rsidRPr="00F141CE">
        <w:rPr>
          <w:rFonts w:ascii="Times New Roman" w:hAnsi="Times New Roman" w:cs="Times New Roman"/>
          <w:sz w:val="28"/>
          <w:szCs w:val="28"/>
        </w:rPr>
        <w:t>теле желілерінің ғаламтордағы ресми парақшалары</w:t>
      </w:r>
    </w:p>
    <w:p w14:paraId="39E28587" w14:textId="02E4923D" w:rsidR="00165945" w:rsidRPr="00F141CE" w:rsidRDefault="00165945" w:rsidP="00AA2CB0">
      <w:pPr>
        <w:pStyle w:val="af1"/>
        <w:numPr>
          <w:ilvl w:val="1"/>
          <w:numId w:val="31"/>
        </w:numPr>
        <w:spacing w:after="0" w:line="240" w:lineRule="auto"/>
        <w:ind w:left="993" w:hanging="426"/>
        <w:jc w:val="both"/>
        <w:rPr>
          <w:rFonts w:ascii="Times New Roman" w:eastAsia="ＭＳ 明朝" w:hAnsi="Times New Roman" w:cs="Times New Roman"/>
          <w:color w:val="333333"/>
          <w:shd w:val="clear" w:color="auto" w:fill="FFFFFF"/>
        </w:rPr>
      </w:pPr>
      <w:r w:rsidRPr="00F141CE">
        <w:rPr>
          <w:rFonts w:ascii="Times New Roman" w:eastAsia="ＭＳ 明朝" w:hAnsi="Times New Roman" w:cs="Times New Roman"/>
          <w:color w:val="333333"/>
          <w:shd w:val="clear" w:color="auto" w:fill="FFFFFF"/>
        </w:rPr>
        <w:t>NHK</w:t>
      </w:r>
      <w:r w:rsidRPr="00F141CE">
        <w:rPr>
          <w:rFonts w:ascii="Times New Roman" w:eastAsia="ＭＳ 明朝" w:hAnsi="Times New Roman" w:cs="Times New Roman"/>
          <w:color w:val="333333"/>
          <w:shd w:val="clear" w:color="auto" w:fill="FFFFFF"/>
        </w:rPr>
        <w:t>データブック世界の放送</w:t>
      </w:r>
      <w:r w:rsidRPr="00F141CE">
        <w:rPr>
          <w:rFonts w:ascii="Times New Roman" w:eastAsia="ＭＳ 明朝" w:hAnsi="Times New Roman" w:cs="Times New Roman"/>
          <w:color w:val="333333"/>
          <w:shd w:val="clear" w:color="auto" w:fill="FFFFFF"/>
        </w:rPr>
        <w:t xml:space="preserve"> : </w:t>
      </w:r>
      <w:r w:rsidRPr="00F141CE">
        <w:rPr>
          <w:rFonts w:ascii="Times New Roman" w:eastAsia="ＭＳ 明朝" w:hAnsi="Times New Roman" w:cs="Times New Roman"/>
          <w:color w:val="333333"/>
          <w:shd w:val="clear" w:color="auto" w:fill="FFFFFF"/>
        </w:rPr>
        <w:t>テレビ・ラジオ・</w:t>
      </w:r>
      <w:r w:rsidRPr="00F141CE">
        <w:rPr>
          <w:rFonts w:ascii="Times New Roman" w:eastAsia="ＭＳ 明朝" w:hAnsi="Times New Roman" w:cs="Times New Roman"/>
          <w:color w:val="333333"/>
          <w:shd w:val="clear" w:color="auto" w:fill="FFFFFF"/>
        </w:rPr>
        <w:t>CATV</w:t>
      </w:r>
      <w:r w:rsidRPr="00F141CE">
        <w:rPr>
          <w:rFonts w:ascii="Times New Roman" w:eastAsia="ＭＳ 明朝" w:hAnsi="Times New Roman" w:cs="Times New Roman"/>
          <w:color w:val="333333"/>
          <w:shd w:val="clear" w:color="auto" w:fill="FFFFFF"/>
        </w:rPr>
        <w:t>・衛星</w:t>
      </w:r>
    </w:p>
    <w:p w14:paraId="1CE329C7" w14:textId="347BF58F" w:rsidR="00EE73ED" w:rsidRPr="00F141CE" w:rsidRDefault="00165945" w:rsidP="00AA2CB0">
      <w:pPr>
        <w:pStyle w:val="af1"/>
        <w:numPr>
          <w:ilvl w:val="0"/>
          <w:numId w:val="38"/>
        </w:numPr>
        <w:spacing w:after="0" w:line="240" w:lineRule="auto"/>
        <w:ind w:left="993" w:hanging="426"/>
        <w:rPr>
          <w:rFonts w:ascii="Times New Roman" w:hAnsi="Times New Roman" w:cs="Times New Roman"/>
          <w:color w:val="202124"/>
          <w:spacing w:val="2"/>
          <w:sz w:val="28"/>
          <w:szCs w:val="28"/>
          <w:shd w:val="clear" w:color="auto" w:fill="FFFFFF"/>
        </w:rPr>
      </w:pPr>
      <w:r w:rsidRPr="00F141CE">
        <w:rPr>
          <w:rFonts w:ascii="Times New Roman" w:hAnsi="Times New Roman" w:cs="Times New Roman"/>
          <w:sz w:val="28"/>
          <w:szCs w:val="28"/>
        </w:rPr>
        <w:br w:type="page"/>
      </w:r>
    </w:p>
    <w:p w14:paraId="11B98644" w14:textId="5696B7F8" w:rsidR="002F09B9" w:rsidRPr="005F4310" w:rsidRDefault="002F09B9" w:rsidP="005F4310">
      <w:pPr>
        <w:pStyle w:val="af1"/>
        <w:spacing w:after="0" w:line="240" w:lineRule="auto"/>
        <w:ind w:left="0" w:firstLine="567"/>
        <w:jc w:val="center"/>
        <w:rPr>
          <w:rFonts w:ascii="Times New Roman" w:hAnsi="Times New Roman" w:cs="Times New Roman"/>
          <w:b/>
          <w:sz w:val="28"/>
          <w:szCs w:val="28"/>
        </w:rPr>
      </w:pPr>
      <w:r w:rsidRPr="005F4310">
        <w:rPr>
          <w:rFonts w:ascii="Times New Roman" w:hAnsi="Times New Roman" w:cs="Times New Roman"/>
          <w:b/>
          <w:sz w:val="28"/>
          <w:szCs w:val="28"/>
        </w:rPr>
        <w:lastRenderedPageBreak/>
        <w:t>11-</w:t>
      </w:r>
      <w:r w:rsidR="00DA56D5" w:rsidRPr="005F4310">
        <w:rPr>
          <w:rFonts w:ascii="Times New Roman" w:hAnsi="Times New Roman" w:cs="Times New Roman"/>
          <w:b/>
          <w:sz w:val="28"/>
          <w:szCs w:val="28"/>
        </w:rPr>
        <w:t>дәріс</w:t>
      </w:r>
    </w:p>
    <w:p w14:paraId="36BABCA8" w14:textId="77777777" w:rsidR="002F09B9" w:rsidRPr="005F4310" w:rsidRDefault="002F09B9" w:rsidP="005F4310">
      <w:pPr>
        <w:pStyle w:val="af1"/>
        <w:spacing w:after="0" w:line="240" w:lineRule="auto"/>
        <w:ind w:left="1069" w:firstLine="567"/>
        <w:jc w:val="center"/>
        <w:rPr>
          <w:rFonts w:ascii="Times New Roman" w:hAnsi="Times New Roman" w:cs="Times New Roman"/>
          <w:b/>
          <w:sz w:val="28"/>
          <w:szCs w:val="28"/>
        </w:rPr>
      </w:pPr>
    </w:p>
    <w:p w14:paraId="6760A29C" w14:textId="361991C5" w:rsidR="00906DCA" w:rsidRPr="005F4310" w:rsidRDefault="00906DCA" w:rsidP="005F4310">
      <w:pPr>
        <w:pStyle w:val="af1"/>
        <w:spacing w:after="0" w:line="240" w:lineRule="auto"/>
        <w:ind w:left="0" w:firstLine="567"/>
        <w:jc w:val="center"/>
        <w:rPr>
          <w:rFonts w:ascii="Times New Roman" w:hAnsi="Times New Roman" w:cs="Times New Roman"/>
          <w:b/>
          <w:sz w:val="28"/>
          <w:szCs w:val="28"/>
        </w:rPr>
      </w:pPr>
      <w:r w:rsidRPr="005F4310">
        <w:rPr>
          <w:rFonts w:ascii="Times New Roman" w:hAnsi="Times New Roman" w:cs="Times New Roman"/>
          <w:b/>
          <w:sz w:val="28"/>
          <w:szCs w:val="28"/>
        </w:rPr>
        <w:t>NHK жапон телерадио хабарларын тарату корпорациясының білім беру арнасының даму тенденциялары</w:t>
      </w:r>
    </w:p>
    <w:p w14:paraId="25F72F1D" w14:textId="77777777" w:rsidR="00F65E47" w:rsidRPr="005F4310" w:rsidRDefault="00F65E47" w:rsidP="005F4310">
      <w:pPr>
        <w:pStyle w:val="af1"/>
        <w:spacing w:after="0" w:line="240" w:lineRule="auto"/>
        <w:ind w:left="0" w:firstLine="567"/>
        <w:jc w:val="both"/>
        <w:rPr>
          <w:rFonts w:ascii="Times New Roman" w:hAnsi="Times New Roman" w:cs="Times New Roman"/>
          <w:b/>
          <w:sz w:val="28"/>
          <w:szCs w:val="28"/>
        </w:rPr>
      </w:pPr>
    </w:p>
    <w:p w14:paraId="33622ED8" w14:textId="5EC8D012" w:rsidR="002F09B9" w:rsidRPr="00F141CE" w:rsidRDefault="002F09B9" w:rsidP="00D30E43">
      <w:pPr>
        <w:spacing w:after="0" w:line="240" w:lineRule="auto"/>
        <w:ind w:firstLine="567"/>
        <w:jc w:val="both"/>
        <w:rPr>
          <w:rFonts w:ascii="Times New Roman" w:eastAsia="Times New Roman" w:hAnsi="Times New Roman" w:cs="Times New Roman"/>
          <w:b/>
          <w:color w:val="000000"/>
          <w:sz w:val="28"/>
          <w:szCs w:val="28"/>
          <w:lang w:val="kk-KZ"/>
        </w:rPr>
      </w:pPr>
      <w:r w:rsidRPr="00F141CE">
        <w:rPr>
          <w:rFonts w:ascii="Times New Roman" w:eastAsia="Times New Roman" w:hAnsi="Times New Roman" w:cs="Times New Roman"/>
          <w:b/>
          <w:color w:val="000000"/>
          <w:sz w:val="28"/>
          <w:szCs w:val="28"/>
          <w:lang w:val="kk-KZ"/>
        </w:rPr>
        <w:t xml:space="preserve">Сабақтың мақсаты: </w:t>
      </w:r>
      <w:r w:rsidR="00D30E43" w:rsidRPr="00F141CE">
        <w:rPr>
          <w:rFonts w:ascii="Times New Roman" w:eastAsia="Times New Roman" w:hAnsi="Times New Roman" w:cs="Times New Roman"/>
          <w:color w:val="000000"/>
          <w:sz w:val="28"/>
          <w:szCs w:val="28"/>
          <w:lang w:val="kk-KZ"/>
        </w:rPr>
        <w:t>NHK</w:t>
      </w:r>
      <w:r w:rsidR="00D30E43" w:rsidRPr="00F141CE">
        <w:rPr>
          <w:rFonts w:ascii="Times New Roman" w:eastAsia="Times New Roman" w:hAnsi="Times New Roman" w:cs="Times New Roman"/>
          <w:b/>
          <w:color w:val="000000"/>
          <w:sz w:val="28"/>
          <w:szCs w:val="28"/>
          <w:lang w:val="kk-KZ"/>
        </w:rPr>
        <w:t xml:space="preserve"> </w:t>
      </w:r>
      <w:r w:rsidR="00D30E43" w:rsidRPr="00F141CE">
        <w:rPr>
          <w:rFonts w:ascii="Times New Roman" w:hAnsi="Times New Roman" w:cs="Times New Roman"/>
          <w:sz w:val="28"/>
          <w:szCs w:val="28"/>
          <w:lang w:val="kk-KZ"/>
        </w:rPr>
        <w:t>б</w:t>
      </w:r>
      <w:r w:rsidR="008E4A9B" w:rsidRPr="00F141CE">
        <w:rPr>
          <w:rFonts w:ascii="Times New Roman" w:hAnsi="Times New Roman" w:cs="Times New Roman"/>
          <w:sz w:val="28"/>
          <w:szCs w:val="28"/>
          <w:lang w:val="kk-KZ"/>
        </w:rPr>
        <w:t>ілім беру бағдарламаларын</w:t>
      </w:r>
      <w:r w:rsidR="00D30E43" w:rsidRPr="00F141CE">
        <w:rPr>
          <w:rFonts w:ascii="Times New Roman" w:hAnsi="Times New Roman" w:cs="Times New Roman"/>
          <w:sz w:val="28"/>
          <w:szCs w:val="28"/>
          <w:lang w:val="kk-KZ"/>
        </w:rPr>
        <w:t xml:space="preserve"> талдау арқылы даму тенденцияларын анықтау. </w:t>
      </w:r>
    </w:p>
    <w:p w14:paraId="58ABD25C" w14:textId="6AED7871" w:rsidR="002F09B9" w:rsidRPr="00F141CE" w:rsidRDefault="002F09B9" w:rsidP="00D30E43">
      <w:pPr>
        <w:pStyle w:val="af1"/>
        <w:pBdr>
          <w:top w:val="nil"/>
          <w:left w:val="nil"/>
          <w:bottom w:val="nil"/>
          <w:right w:val="nil"/>
          <w:between w:val="nil"/>
        </w:pBdr>
        <w:spacing w:after="0" w:line="240" w:lineRule="auto"/>
        <w:ind w:left="0" w:firstLine="567"/>
        <w:jc w:val="both"/>
        <w:rPr>
          <w:rFonts w:ascii="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Тірек сөздер:</w:t>
      </w:r>
      <w:r w:rsidR="00D30E43" w:rsidRPr="00F141CE">
        <w:rPr>
          <w:rFonts w:ascii="Times New Roman" w:eastAsia="Times New Roman" w:hAnsi="Times New Roman" w:cs="Times New Roman"/>
          <w:b/>
          <w:color w:val="000000"/>
          <w:sz w:val="28"/>
          <w:szCs w:val="28"/>
        </w:rPr>
        <w:t xml:space="preserve"> </w:t>
      </w:r>
      <w:r w:rsidR="00D30E43" w:rsidRPr="00F141CE">
        <w:rPr>
          <w:rFonts w:ascii="Times New Roman" w:eastAsia="Times New Roman" w:hAnsi="Times New Roman" w:cs="Times New Roman"/>
          <w:color w:val="000000"/>
          <w:sz w:val="28"/>
          <w:szCs w:val="28"/>
        </w:rPr>
        <w:t xml:space="preserve">NHK, </w:t>
      </w:r>
      <w:r w:rsidR="00D30E43" w:rsidRPr="00F141CE">
        <w:rPr>
          <w:rFonts w:ascii="Times New Roman" w:hAnsi="Times New Roman" w:cs="Times New Roman"/>
          <w:color w:val="000000"/>
          <w:sz w:val="28"/>
          <w:szCs w:val="28"/>
        </w:rPr>
        <w:t>білім беру бағдарламалары</w:t>
      </w:r>
    </w:p>
    <w:p w14:paraId="52B1EE9C" w14:textId="77777777" w:rsidR="002F09B9" w:rsidRPr="00F141CE" w:rsidRDefault="002F09B9" w:rsidP="00D30E43">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Сабақ жоспары:</w:t>
      </w:r>
    </w:p>
    <w:p w14:paraId="0F1BB2B0" w14:textId="5826A443" w:rsidR="002F09B9" w:rsidRPr="00F141CE" w:rsidRDefault="002F09B9" w:rsidP="00D30E43">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1.</w:t>
      </w:r>
      <w:r w:rsidR="00D30E43" w:rsidRPr="00F141CE">
        <w:rPr>
          <w:rFonts w:ascii="Times New Roman" w:hAnsi="Times New Roman" w:cs="Times New Roman"/>
          <w:sz w:val="28"/>
          <w:szCs w:val="28"/>
        </w:rPr>
        <w:t xml:space="preserve"> Білім беру бағдарламаларын Жапондық телерадиохабарларына енгізудің негізгі мақсаттары.</w:t>
      </w:r>
    </w:p>
    <w:p w14:paraId="34A2BF83" w14:textId="04E8FCE1" w:rsidR="002F09B9" w:rsidRPr="00F141CE" w:rsidRDefault="002F09B9" w:rsidP="00D30E43">
      <w:pPr>
        <w:pStyle w:val="af1"/>
        <w:pBdr>
          <w:top w:val="nil"/>
          <w:left w:val="nil"/>
          <w:bottom w:val="nil"/>
          <w:right w:val="nil"/>
          <w:between w:val="nil"/>
        </w:pBdr>
        <w:spacing w:after="0" w:line="240" w:lineRule="auto"/>
        <w:ind w:left="0" w:firstLine="567"/>
        <w:jc w:val="both"/>
        <w:rPr>
          <w:rFonts w:ascii="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2.</w:t>
      </w:r>
      <w:r w:rsidR="00D30E43" w:rsidRPr="00F141CE">
        <w:rPr>
          <w:rFonts w:ascii="Times New Roman" w:eastAsia="Times New Roman" w:hAnsi="Times New Roman" w:cs="Times New Roman"/>
          <w:b/>
          <w:color w:val="000000"/>
          <w:sz w:val="28"/>
          <w:szCs w:val="28"/>
        </w:rPr>
        <w:t xml:space="preserve"> </w:t>
      </w:r>
      <w:r w:rsidR="00D30E43" w:rsidRPr="00F141CE">
        <w:rPr>
          <w:rFonts w:ascii="Times New Roman" w:eastAsia="Times New Roman" w:hAnsi="Times New Roman" w:cs="Times New Roman"/>
          <w:sz w:val="28"/>
          <w:szCs w:val="28"/>
        </w:rPr>
        <w:t>Мектептерде білім беруге арналған NHK телехабарламала</w:t>
      </w:r>
      <w:r w:rsidR="00D30E43" w:rsidRPr="00F141CE">
        <w:rPr>
          <w:rFonts w:ascii="Times New Roman" w:hAnsi="Times New Roman" w:cs="Times New Roman"/>
          <w:sz w:val="28"/>
          <w:szCs w:val="28"/>
        </w:rPr>
        <w:t>ры.</w:t>
      </w:r>
    </w:p>
    <w:p w14:paraId="6299D98F" w14:textId="12F6F8DE" w:rsidR="002F09B9" w:rsidRPr="005F4310" w:rsidRDefault="002F09B9" w:rsidP="00D30E43">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3.</w:t>
      </w:r>
      <w:r w:rsidR="00D30E43" w:rsidRPr="00F141CE">
        <w:rPr>
          <w:rFonts w:ascii="Times New Roman" w:eastAsia="Times New Roman" w:hAnsi="Times New Roman" w:cs="Times New Roman"/>
          <w:sz w:val="28"/>
          <w:szCs w:val="28"/>
        </w:rPr>
        <w:t xml:space="preserve"> </w:t>
      </w:r>
      <w:r w:rsidR="00D30E43" w:rsidRPr="00F141CE">
        <w:rPr>
          <w:rFonts w:ascii="Times New Roman" w:hAnsi="Times New Roman" w:cs="Times New Roman"/>
          <w:sz w:val="28"/>
          <w:szCs w:val="28"/>
        </w:rPr>
        <w:t>«Үздіксіз білім беру» (life-long education)  тенденциясы.</w:t>
      </w:r>
    </w:p>
    <w:p w14:paraId="39ACC083" w14:textId="23B3FE49" w:rsidR="002F09B9" w:rsidRDefault="002F09B9" w:rsidP="005F4310">
      <w:pPr>
        <w:pStyle w:val="af1"/>
        <w:spacing w:after="0" w:line="240" w:lineRule="auto"/>
        <w:ind w:left="0" w:firstLine="567"/>
        <w:jc w:val="both"/>
        <w:rPr>
          <w:rFonts w:ascii="Times New Roman" w:hAnsi="Times New Roman" w:cs="Times New Roman"/>
          <w:b/>
          <w:sz w:val="28"/>
          <w:szCs w:val="28"/>
        </w:rPr>
      </w:pPr>
    </w:p>
    <w:p w14:paraId="703D155D" w14:textId="4F5D7129" w:rsidR="00906DCA" w:rsidRPr="005F4310" w:rsidRDefault="00906DCA"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Ұзақ уақыт бойы жапон мектептері </w:t>
      </w:r>
      <w:r w:rsidR="00F65E47" w:rsidRPr="005F4310">
        <w:rPr>
          <w:rFonts w:ascii="Times New Roman" w:hAnsi="Times New Roman" w:cs="Times New Roman"/>
          <w:sz w:val="28"/>
          <w:szCs w:val="28"/>
          <w:lang w:val="kk-KZ"/>
        </w:rPr>
        <w:t>«</w:t>
      </w:r>
      <w:r w:rsidRPr="005F4310">
        <w:rPr>
          <w:rFonts w:ascii="Times New Roman" w:hAnsi="Times New Roman" w:cs="Times New Roman"/>
          <w:sz w:val="28"/>
          <w:szCs w:val="28"/>
          <w:lang w:val="kk-KZ"/>
        </w:rPr>
        <w:t>бар</w:t>
      </w:r>
      <w:r w:rsidR="00F65E47" w:rsidRPr="005F4310">
        <w:rPr>
          <w:rFonts w:ascii="Times New Roman" w:hAnsi="Times New Roman" w:cs="Times New Roman"/>
          <w:sz w:val="28"/>
          <w:szCs w:val="28"/>
          <w:lang w:val="kk-KZ"/>
        </w:rPr>
        <w:t xml:space="preserve">лық дәрістерді бір уақытта оқу» </w:t>
      </w:r>
      <w:r w:rsidRPr="005F4310">
        <w:rPr>
          <w:rFonts w:ascii="Times New Roman" w:hAnsi="Times New Roman" w:cs="Times New Roman"/>
          <w:sz w:val="28"/>
          <w:szCs w:val="28"/>
          <w:lang w:val="kk-KZ"/>
        </w:rPr>
        <w:t>стилінде сабақ берді, оны екі "t", яғни оқытушылар (teachers) және оқулықтар (textbooks) ең маңызды компоненттер ретінде ұсынды. Жапон хабар тарату корпорациясы (Nippon Hōsō Kyōkai; NHK) таратқан білім беру теледидарлық хабарларымен ұсынылған тағы бір "t" немесе теледидар (televisio</w:t>
      </w:r>
      <w:r w:rsidR="00B9327B" w:rsidRPr="005F4310">
        <w:rPr>
          <w:rFonts w:ascii="Times New Roman" w:hAnsi="Times New Roman" w:cs="Times New Roman"/>
          <w:sz w:val="28"/>
          <w:szCs w:val="28"/>
          <w:lang w:val="kk-KZ"/>
        </w:rPr>
        <w:t>n) оған 1950 жылдары қосылды [83</w:t>
      </w:r>
      <w:r w:rsidRPr="005F4310">
        <w:rPr>
          <w:rFonts w:ascii="Times New Roman" w:hAnsi="Times New Roman" w:cs="Times New Roman"/>
          <w:sz w:val="28"/>
          <w:szCs w:val="28"/>
          <w:lang w:val="kk-KZ"/>
        </w:rPr>
        <w:t>].</w:t>
      </w:r>
    </w:p>
    <w:p w14:paraId="51B09EEA" w14:textId="6AB41AAE" w:rsidR="00906DCA" w:rsidRPr="005F4310" w:rsidRDefault="00C92D08"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NHK-д</w:t>
      </w:r>
      <w:r w:rsidR="00906DCA" w:rsidRPr="005F4310">
        <w:rPr>
          <w:rFonts w:ascii="Times New Roman" w:hAnsi="Times New Roman" w:cs="Times New Roman"/>
          <w:sz w:val="28"/>
          <w:szCs w:val="28"/>
          <w:lang w:val="kk-KZ"/>
        </w:rPr>
        <w:t>ің басынан бастап ең маңызды қызметтердің бірі білім беру және мәдени хабар таратуды қамтамасыз ету болды, атап айтқанда білім беру арнасын құру (Educational TV; бұдан әрі – ETV). Сонымен қатар, ол білім беруге мамандандырылған бірнеше арналардың бірі ретінде беделге ие болды. NHK білім беру хабар таратуына беретін маңыздылығы Жапонияда хабар тарату</w:t>
      </w:r>
      <w:r w:rsidR="00B9327B" w:rsidRPr="005F4310">
        <w:rPr>
          <w:rFonts w:ascii="Times New Roman" w:hAnsi="Times New Roman" w:cs="Times New Roman"/>
          <w:sz w:val="28"/>
          <w:szCs w:val="28"/>
          <w:lang w:val="kk-KZ"/>
        </w:rPr>
        <w:t>дың пайда болуынан басталады [Қ</w:t>
      </w:r>
      <w:r w:rsidR="00906DCA" w:rsidRPr="005F4310">
        <w:rPr>
          <w:rFonts w:ascii="Times New Roman" w:hAnsi="Times New Roman" w:cs="Times New Roman"/>
          <w:sz w:val="28"/>
          <w:szCs w:val="28"/>
          <w:lang w:val="kk-KZ"/>
        </w:rPr>
        <w:t>осымшасы</w:t>
      </w:r>
      <w:r w:rsidR="002E7F45" w:rsidRPr="005F4310">
        <w:rPr>
          <w:rFonts w:ascii="Times New Roman" w:hAnsi="Times New Roman" w:cs="Times New Roman"/>
          <w:sz w:val="28"/>
          <w:szCs w:val="28"/>
          <w:lang w:val="kk-KZ"/>
        </w:rPr>
        <w:t xml:space="preserve"> D</w:t>
      </w:r>
      <w:r w:rsidR="00B9327B" w:rsidRPr="005F4310">
        <w:rPr>
          <w:rFonts w:ascii="Times New Roman" w:hAnsi="Times New Roman" w:cs="Times New Roman"/>
          <w:sz w:val="28"/>
          <w:szCs w:val="28"/>
          <w:lang w:val="kk-KZ"/>
        </w:rPr>
        <w:t>-ға сәйкес]. NHK-ETV – н</w:t>
      </w:r>
      <w:r w:rsidR="00906DCA" w:rsidRPr="005F4310">
        <w:rPr>
          <w:rFonts w:ascii="Times New Roman" w:hAnsi="Times New Roman" w:cs="Times New Roman"/>
          <w:sz w:val="28"/>
          <w:szCs w:val="28"/>
          <w:lang w:val="kk-KZ"/>
        </w:rPr>
        <w:t>ің басты міндеттерінің бірі – Цифрлық дәуірдегі балаларға арналған хабар таратуға дайындық болғандықтан, ол өзінің алғашқы хабар тарату мақсатын – «терең ақыл-ойды нығайтуға, өмірді байытуға және мәдениетті дамытуға көмектесу» деп қойды</w:t>
      </w:r>
      <w:r w:rsidR="00B9327B" w:rsidRPr="005F4310">
        <w:rPr>
          <w:rFonts w:ascii="Times New Roman" w:hAnsi="Times New Roman" w:cs="Times New Roman"/>
          <w:sz w:val="28"/>
          <w:szCs w:val="28"/>
          <w:lang w:val="kk-KZ"/>
        </w:rPr>
        <w:t xml:space="preserve"> [84</w:t>
      </w:r>
      <w:r w:rsidR="00906DCA" w:rsidRPr="005F4310">
        <w:rPr>
          <w:rFonts w:ascii="Times New Roman" w:hAnsi="Times New Roman" w:cs="Times New Roman"/>
          <w:sz w:val="28"/>
          <w:szCs w:val="28"/>
          <w:lang w:val="kk-KZ"/>
        </w:rPr>
        <w:t>;47].</w:t>
      </w:r>
    </w:p>
    <w:p w14:paraId="2D76F5EC" w14:textId="15EC8547" w:rsidR="00906DCA" w:rsidRPr="005F4310" w:rsidRDefault="00906DCA"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NHK өзінің теледидарлық қызметін – бүгінгі жалпы телехабарламаны (GTV-General Television) 1953 жылы ақпанда іске қосты. Құрылғаннан бері NHK көптеген теледидарлық бағдарламаларды, соның ішінде мектеп жасына дейінгі балалар мен бастауыш сынып оқушыларына арналған бағдарламаларды, сонымен қатар жалпы мектептер үшін білім беру бағдарламаларын ұсынуға тырысты. 1953 жылы сәуірде коммерциялық станциялардың құрылуымен теледидар кеңінен таралды және жапон қоғамына тез әсер етті. Осы әсердің сипаты, сондай-ақ ақпарат тасымалдаушысының (medium) артықшылықтары мен кемшіліктері туралы пікірталас кезінде «жаңа бұқаралық ақпарат құралдарының», әсіресе балалар үшін білім беру әлеуетін іске асыруға сұраныс артты. NHK теледидардың оқу құралы ретіндегі рөлін, соның ішінде радионың білім беру қызметін көрсетуге қалай қатысқанын мұқият қарастырды. Уақыт пен ойдың көп бөлігі жаңа хабар тарату мәдениетін құруға көмектесетін теледидар формасын құрастыру жоспарларын жасауға бағытталған. Бұл күш 1959 жылы 10 </w:t>
      </w:r>
      <w:r w:rsidRPr="005F4310">
        <w:rPr>
          <w:rFonts w:ascii="Times New Roman" w:hAnsi="Times New Roman" w:cs="Times New Roman"/>
          <w:sz w:val="28"/>
          <w:szCs w:val="28"/>
          <w:lang w:val="kk-KZ"/>
        </w:rPr>
        <w:lastRenderedPageBreak/>
        <w:t>қаңтарда NHK Education TV (NHK-ETV) іске қосылуымен өз жемісін берді. Өзінің инаугурациялық сөзінде NHK жаңа президенті ETV-тің негізгі мақсаттары: білім берудегі тең мүмкіндіктерді көтермелеу; ұлттық білім беру мен гуманитарлық ғылымдардың деңгейін арттыруға жәрдемдесу; мәдени дамуға, қоғамдық әл-ауқатқа және бүкіл әлемде бейбітшілікк</w:t>
      </w:r>
      <w:r w:rsidR="00B9327B" w:rsidRPr="005F4310">
        <w:rPr>
          <w:rFonts w:ascii="Times New Roman" w:hAnsi="Times New Roman" w:cs="Times New Roman"/>
          <w:sz w:val="28"/>
          <w:szCs w:val="28"/>
          <w:lang w:val="kk-KZ"/>
        </w:rPr>
        <w:t>е ұмтылу болатынын жариялады [84</w:t>
      </w:r>
      <w:r w:rsidRPr="005F4310">
        <w:rPr>
          <w:rFonts w:ascii="Times New Roman" w:hAnsi="Times New Roman" w:cs="Times New Roman"/>
          <w:sz w:val="28"/>
          <w:szCs w:val="28"/>
          <w:lang w:val="kk-KZ"/>
        </w:rPr>
        <w:t>;47].</w:t>
      </w:r>
    </w:p>
    <w:p w14:paraId="734E3706" w14:textId="77777777" w:rsidR="00906DCA" w:rsidRPr="005F4310" w:rsidRDefault="00906DCA"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Бастапқыда хабар таратудың жалпы уақыты күн сайын 4 сағат 20 минутты құрады. Хабар таратудың таңертеңгі кезеңі мектептерге арналған бағдарламаларға арналды, ал кешкі хабар тарату үйде кәмелетке толмағандар мен ересек көрермендерге арналған: кәсіби, ғылыми, тілдік академиялық, көркемдік бағдарламалар. Кейінірек эфир сағаттары кеңейтіліп, мектептер үшін, оның ішінде мектеп жасына дейінгі балалар мен үздіксіз білім беру үшін мәдени және білім беру бағдарламалары әртараптандырылды. 2000 жылы ETV білім беру арнасы тәулік бойы хабар таратуды бастады.</w:t>
      </w:r>
    </w:p>
    <w:p w14:paraId="6F1B962E" w14:textId="41B2A300" w:rsidR="00906DCA" w:rsidRPr="005F4310" w:rsidRDefault="00906DCA"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1953 жылы Жапонияда алғаш рет теледидарлық хабар тарату басталған кезде, сыныпта көруге арналған «мектеп трансляцияларына»</w:t>
      </w:r>
      <w:r w:rsidR="00B9327B" w:rsidRPr="005F4310">
        <w:rPr>
          <w:rFonts w:ascii="Times New Roman" w:hAnsi="Times New Roman" w:cs="Times New Roman"/>
          <w:sz w:val="28"/>
          <w:szCs w:val="28"/>
          <w:lang w:val="kk-KZ"/>
        </w:rPr>
        <w:t xml:space="preserve"> күніне 15 минут арналды [84</w:t>
      </w:r>
      <w:r w:rsidRPr="005F4310">
        <w:rPr>
          <w:rFonts w:ascii="Times New Roman" w:hAnsi="Times New Roman" w:cs="Times New Roman"/>
          <w:sz w:val="28"/>
          <w:szCs w:val="28"/>
          <w:lang w:val="kk-KZ"/>
        </w:rPr>
        <w:t xml:space="preserve">;47]. Бұл телехабарлама саласында мектептегі хабар таратудың басталуын атап өтті және білім беруді қолдану үшін үлкен әлеуетке назар аударды, мысалы, сыныпта туындайтын қиындықтарды көрсететін ғылыми бағдарламаларға назар аударылды. Хабар тарату туралы заңда (1950 жылы күшіне енді) және ішкі хабар тарату стандарттарында (1959 жылы құрылған) қарастырылғандай, NHK мектептеріне арналған бағдарламалар мектептегі білім берудің ұлттық базалық </w:t>
      </w:r>
      <w:r w:rsidR="00B9327B" w:rsidRPr="005F4310">
        <w:rPr>
          <w:rFonts w:ascii="Times New Roman" w:hAnsi="Times New Roman" w:cs="Times New Roman"/>
          <w:sz w:val="28"/>
          <w:szCs w:val="28"/>
          <w:lang w:val="kk-KZ"/>
        </w:rPr>
        <w:t>саясатына сәйкес келуі керек. [85</w:t>
      </w:r>
      <w:r w:rsidRPr="005F4310">
        <w:rPr>
          <w:rFonts w:ascii="Times New Roman" w:hAnsi="Times New Roman" w:cs="Times New Roman"/>
          <w:sz w:val="28"/>
          <w:szCs w:val="28"/>
          <w:lang w:val="kk-KZ"/>
        </w:rPr>
        <w:t xml:space="preserve">; 48] </w:t>
      </w:r>
      <w:r w:rsidR="0050773E" w:rsidRPr="005F4310">
        <w:rPr>
          <w:rFonts w:ascii="Times New Roman" w:hAnsi="Times New Roman" w:cs="Times New Roman"/>
          <w:sz w:val="28"/>
          <w:szCs w:val="28"/>
          <w:lang w:val="kk-KZ"/>
        </w:rPr>
        <w:t xml:space="preserve">Бұл </w:t>
      </w:r>
      <w:r w:rsidRPr="005F4310">
        <w:rPr>
          <w:rFonts w:ascii="Times New Roman" w:hAnsi="Times New Roman" w:cs="Times New Roman"/>
          <w:sz w:val="28"/>
          <w:szCs w:val="28"/>
          <w:lang w:val="kk-KZ"/>
        </w:rPr>
        <w:t>тұрғыда «мектептегі хабар тарату» термині бастауыш мектепке, орта м</w:t>
      </w:r>
      <w:r w:rsidR="0050773E" w:rsidRPr="005F4310">
        <w:rPr>
          <w:rFonts w:ascii="Times New Roman" w:hAnsi="Times New Roman" w:cs="Times New Roman"/>
          <w:sz w:val="28"/>
          <w:szCs w:val="28"/>
          <w:lang w:val="kk-KZ"/>
        </w:rPr>
        <w:t xml:space="preserve">ектепке (кіші сыныптарға) және жоғары </w:t>
      </w:r>
      <w:r w:rsidRPr="005F4310">
        <w:rPr>
          <w:rFonts w:ascii="Times New Roman" w:hAnsi="Times New Roman" w:cs="Times New Roman"/>
          <w:sz w:val="28"/>
          <w:szCs w:val="28"/>
          <w:lang w:val="kk-KZ"/>
        </w:rPr>
        <w:t xml:space="preserve">мектепке (жоғары сыныптарға), сондай-ақ балабақшаларға (жапон тілінде -  </w:t>
      </w:r>
      <w:r w:rsidRPr="005F4310">
        <w:rPr>
          <w:rFonts w:ascii="Times New Roman" w:hAnsi="Times New Roman" w:cs="Times New Roman"/>
          <w:sz w:val="24"/>
          <w:szCs w:val="28"/>
          <w:lang w:val="kk-KZ"/>
        </w:rPr>
        <w:t>幼稚園－</w:t>
      </w:r>
      <w:r w:rsidRPr="005F4310">
        <w:rPr>
          <w:rFonts w:ascii="Times New Roman" w:hAnsi="Times New Roman" w:cs="Times New Roman"/>
          <w:sz w:val="28"/>
          <w:szCs w:val="28"/>
          <w:lang w:val="kk-KZ"/>
        </w:rPr>
        <w:t xml:space="preserve">yōchien)) және ясли (жапон тілінде - </w:t>
      </w:r>
      <w:r w:rsidRPr="005F4310">
        <w:rPr>
          <w:rFonts w:ascii="Times New Roman" w:hAnsi="Times New Roman" w:cs="Times New Roman"/>
          <w:sz w:val="28"/>
          <w:szCs w:val="28"/>
          <w:lang w:val="kk-KZ"/>
        </w:rPr>
        <w:t>保育所</w:t>
      </w:r>
      <w:r w:rsidRPr="005F4310">
        <w:rPr>
          <w:rFonts w:ascii="Times New Roman" w:hAnsi="Times New Roman" w:cs="Times New Roman"/>
          <w:sz w:val="28"/>
          <w:szCs w:val="28"/>
          <w:lang w:val="kk-KZ"/>
        </w:rPr>
        <w:t xml:space="preserve">, </w:t>
      </w:r>
      <w:r w:rsidRPr="005F4310">
        <w:rPr>
          <w:rFonts w:ascii="Times New Roman" w:hAnsi="Times New Roman" w:cs="Times New Roman"/>
          <w:sz w:val="28"/>
          <w:szCs w:val="28"/>
          <w:lang w:val="kk-KZ"/>
        </w:rPr>
        <w:t>保育園－</w:t>
      </w:r>
      <w:r w:rsidRPr="005F4310">
        <w:rPr>
          <w:rFonts w:ascii="Times New Roman" w:hAnsi="Times New Roman" w:cs="Times New Roman"/>
          <w:sz w:val="28"/>
          <w:szCs w:val="28"/>
          <w:lang w:val="kk-KZ"/>
        </w:rPr>
        <w:t>hoikujo, hoikuen)</w:t>
      </w:r>
      <w:r w:rsidR="007C3B2D" w:rsidRPr="005F4310">
        <w:rPr>
          <w:rFonts w:ascii="Times New Roman" w:hAnsi="Times New Roman" w:cs="Times New Roman"/>
          <w:sz w:val="28"/>
          <w:szCs w:val="28"/>
          <w:lang w:val="kk-KZ"/>
        </w:rPr>
        <w:t xml:space="preserve"> арналған білім беру бағдарламаларын қамтиды</w:t>
      </w:r>
      <w:r w:rsidRPr="005F4310">
        <w:rPr>
          <w:rFonts w:ascii="Times New Roman" w:hAnsi="Times New Roman" w:cs="Times New Roman"/>
          <w:sz w:val="28"/>
          <w:szCs w:val="28"/>
          <w:lang w:val="kk-KZ"/>
        </w:rPr>
        <w:t>. Тиісінше, мазмұны бойынша мұндай бағдарламалар білім бе</w:t>
      </w:r>
      <w:r w:rsidR="007C3B2D" w:rsidRPr="005F4310">
        <w:rPr>
          <w:rFonts w:ascii="Times New Roman" w:hAnsi="Times New Roman" w:cs="Times New Roman"/>
          <w:sz w:val="28"/>
          <w:szCs w:val="28"/>
          <w:lang w:val="kk-KZ"/>
        </w:rPr>
        <w:t>ру курстарына (мектептер үшін), немесе Білім, М</w:t>
      </w:r>
      <w:r w:rsidRPr="005F4310">
        <w:rPr>
          <w:rFonts w:ascii="Times New Roman" w:hAnsi="Times New Roman" w:cs="Times New Roman"/>
          <w:sz w:val="28"/>
          <w:szCs w:val="28"/>
          <w:lang w:val="kk-KZ"/>
        </w:rPr>
        <w:t>әдениет,</w:t>
      </w:r>
      <w:r w:rsidR="007C3B2D" w:rsidRPr="005F4310">
        <w:rPr>
          <w:rFonts w:ascii="Times New Roman" w:hAnsi="Times New Roman" w:cs="Times New Roman"/>
          <w:sz w:val="28"/>
          <w:szCs w:val="28"/>
          <w:lang w:val="kk-KZ"/>
        </w:rPr>
        <w:t xml:space="preserve"> С</w:t>
      </w:r>
      <w:r w:rsidRPr="005F4310">
        <w:rPr>
          <w:rFonts w:ascii="Times New Roman" w:hAnsi="Times New Roman" w:cs="Times New Roman"/>
          <w:sz w:val="28"/>
          <w:szCs w:val="28"/>
          <w:lang w:val="kk-KZ"/>
        </w:rPr>
        <w:t>п</w:t>
      </w:r>
      <w:r w:rsidR="007C3B2D" w:rsidRPr="005F4310">
        <w:rPr>
          <w:rFonts w:ascii="Times New Roman" w:hAnsi="Times New Roman" w:cs="Times New Roman"/>
          <w:sz w:val="28"/>
          <w:szCs w:val="28"/>
          <w:lang w:val="kk-KZ"/>
        </w:rPr>
        <w:t xml:space="preserve">орт, Ғылым және Техника Министрлігі (бұдан әрі – MEXT) </w:t>
      </w:r>
      <w:r w:rsidRPr="005F4310">
        <w:rPr>
          <w:rFonts w:ascii="Times New Roman" w:hAnsi="Times New Roman" w:cs="Times New Roman"/>
          <w:sz w:val="28"/>
          <w:szCs w:val="28"/>
          <w:lang w:val="kk-KZ"/>
        </w:rPr>
        <w:t>белгілеген балабақшаларға арналған оқу бағдарламасының ұлттық стандарттарына</w:t>
      </w:r>
      <w:r w:rsidR="007C3B2D" w:rsidRPr="005F4310">
        <w:rPr>
          <w:rFonts w:ascii="Times New Roman" w:hAnsi="Times New Roman" w:cs="Times New Roman"/>
          <w:sz w:val="28"/>
          <w:szCs w:val="28"/>
          <w:lang w:val="kk-KZ"/>
        </w:rPr>
        <w:t>,</w:t>
      </w:r>
      <w:r w:rsidRPr="005F4310">
        <w:rPr>
          <w:rFonts w:ascii="Times New Roman" w:hAnsi="Times New Roman" w:cs="Times New Roman"/>
          <w:sz w:val="28"/>
          <w:szCs w:val="28"/>
          <w:lang w:val="kk-KZ"/>
        </w:rPr>
        <w:t xml:space="preserve"> не</w:t>
      </w:r>
      <w:r w:rsidR="007C3B2D" w:rsidRPr="005F4310">
        <w:rPr>
          <w:rFonts w:ascii="Times New Roman" w:hAnsi="Times New Roman" w:cs="Times New Roman"/>
          <w:sz w:val="28"/>
          <w:szCs w:val="28"/>
          <w:lang w:val="kk-KZ"/>
        </w:rPr>
        <w:t>месе</w:t>
      </w:r>
      <w:r w:rsidRPr="005F4310">
        <w:rPr>
          <w:rFonts w:ascii="Times New Roman" w:hAnsi="Times New Roman" w:cs="Times New Roman"/>
          <w:sz w:val="28"/>
          <w:szCs w:val="28"/>
          <w:lang w:val="kk-KZ"/>
        </w:rPr>
        <w:t xml:space="preserve"> Денсаулық сақтау</w:t>
      </w:r>
      <w:r w:rsidR="007C3B2D" w:rsidRPr="005F4310">
        <w:rPr>
          <w:rFonts w:ascii="Times New Roman" w:hAnsi="Times New Roman" w:cs="Times New Roman"/>
          <w:sz w:val="28"/>
          <w:szCs w:val="28"/>
          <w:lang w:val="kk-KZ"/>
        </w:rPr>
        <w:t>, Еңбек және әлеуметтік қорғау М</w:t>
      </w:r>
      <w:r w:rsidRPr="005F4310">
        <w:rPr>
          <w:rFonts w:ascii="Times New Roman" w:hAnsi="Times New Roman" w:cs="Times New Roman"/>
          <w:sz w:val="28"/>
          <w:szCs w:val="28"/>
          <w:lang w:val="kk-KZ"/>
        </w:rPr>
        <w:t xml:space="preserve">инистрлігі </w:t>
      </w:r>
      <w:r w:rsidR="007C3B2D" w:rsidRPr="005F4310">
        <w:rPr>
          <w:rFonts w:ascii="Times New Roman" w:hAnsi="Times New Roman" w:cs="Times New Roman"/>
          <w:sz w:val="28"/>
          <w:szCs w:val="28"/>
          <w:lang w:val="kk-KZ"/>
        </w:rPr>
        <w:t xml:space="preserve"> (бұдан әрі – MHLW) юрисдикциясындағы балабақшалар, </w:t>
      </w:r>
      <w:r w:rsidRPr="005F4310">
        <w:rPr>
          <w:rFonts w:ascii="Times New Roman" w:hAnsi="Times New Roman" w:cs="Times New Roman"/>
          <w:sz w:val="28"/>
          <w:szCs w:val="28"/>
          <w:lang w:val="kk-KZ"/>
        </w:rPr>
        <w:t>белгілеген балабақшалардағы балаларға күтім жасау жөніндегі нұсқаулыққа сәйкес  қам</w:t>
      </w:r>
      <w:r w:rsidR="007C3B2D" w:rsidRPr="005F4310">
        <w:rPr>
          <w:rFonts w:ascii="Times New Roman" w:hAnsi="Times New Roman" w:cs="Times New Roman"/>
          <w:sz w:val="28"/>
          <w:szCs w:val="28"/>
          <w:lang w:val="kk-KZ"/>
        </w:rPr>
        <w:t>тамасыз</w:t>
      </w:r>
      <w:r w:rsidRPr="005F4310">
        <w:rPr>
          <w:rFonts w:ascii="Times New Roman" w:hAnsi="Times New Roman" w:cs="Times New Roman"/>
          <w:sz w:val="28"/>
          <w:szCs w:val="28"/>
          <w:lang w:val="kk-KZ"/>
        </w:rPr>
        <w:t xml:space="preserve"> ет</w:t>
      </w:r>
      <w:r w:rsidR="007C3B2D" w:rsidRPr="005F4310">
        <w:rPr>
          <w:rFonts w:ascii="Times New Roman" w:hAnsi="Times New Roman" w:cs="Times New Roman"/>
          <w:sz w:val="28"/>
          <w:szCs w:val="28"/>
          <w:lang w:val="kk-KZ"/>
        </w:rPr>
        <w:t xml:space="preserve">ілуі тиіс </w:t>
      </w:r>
      <w:r w:rsidR="00B9327B" w:rsidRPr="005F4310">
        <w:rPr>
          <w:rFonts w:ascii="Times New Roman" w:hAnsi="Times New Roman" w:cs="Times New Roman"/>
          <w:sz w:val="28"/>
          <w:szCs w:val="28"/>
          <w:lang w:val="kk-KZ"/>
        </w:rPr>
        <w:t>[85</w:t>
      </w:r>
      <w:r w:rsidRPr="005F4310">
        <w:rPr>
          <w:rFonts w:ascii="Times New Roman" w:hAnsi="Times New Roman" w:cs="Times New Roman"/>
          <w:sz w:val="28"/>
          <w:szCs w:val="28"/>
          <w:lang w:val="kk-KZ"/>
        </w:rPr>
        <w:t>;48].</w:t>
      </w:r>
    </w:p>
    <w:p w14:paraId="2941830E" w14:textId="439170E4" w:rsidR="007C3B2D" w:rsidRPr="005F4310" w:rsidRDefault="00C002CC"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Жапониядағы хабар тарату тарихының назар аударарлық жағы мектеп жасына дейінгі балаларға арналған білім беру бағдарламалары 1956 жылы «балабақша мен ясли» бағдарламалары санатында эфирге шықты. Бастапқыда мұндай бағдарлама екеу ғана болды, бірақ 1960 жылға қарай олардың саны алтауға жетіп, олар дүйсенбіден сенбіге дейін күн сайын теледидардан көрсетілді. Екі жылдан осы хабарларды қайта тарату үшін арнайы уақыттар алдын ала сақталған.</w:t>
      </w:r>
    </w:p>
    <w:p w14:paraId="4508B919" w14:textId="281D0B28" w:rsidR="00232AB2" w:rsidRPr="005F4310" w:rsidRDefault="00232AB2" w:rsidP="005F4310">
      <w:pPr>
        <w:spacing w:after="0" w:line="240" w:lineRule="auto"/>
        <w:ind w:firstLine="567"/>
        <w:jc w:val="center"/>
        <w:rPr>
          <w:rFonts w:ascii="Times New Roman" w:hAnsi="Times New Roman" w:cs="Times New Roman"/>
          <w:sz w:val="24"/>
          <w:szCs w:val="28"/>
          <w:lang w:val="kk-KZ"/>
        </w:rPr>
      </w:pPr>
    </w:p>
    <w:p w14:paraId="3F2AFD23" w14:textId="224BFE27" w:rsidR="00C002CC" w:rsidRPr="005F4310" w:rsidRDefault="00C002CC"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lastRenderedPageBreak/>
        <w:t xml:space="preserve">Тағы бір айтулы жыл – 1959 жылы. Сол кезде  </w:t>
      </w:r>
      <w:r w:rsidRPr="005F4310">
        <w:rPr>
          <w:rFonts w:ascii="Times New Roman" w:hAnsi="Times New Roman" w:cs="Times New Roman"/>
          <w:sz w:val="24"/>
          <w:szCs w:val="28"/>
          <w:lang w:val="kk-KZ"/>
        </w:rPr>
        <w:t>『</w:t>
      </w:r>
      <w:r w:rsidRPr="005F4310">
        <w:rPr>
          <w:rFonts w:ascii="Times New Roman" w:hAnsi="Times New Roman" w:cs="Times New Roman"/>
          <w:sz w:val="24"/>
          <w:szCs w:val="28"/>
        </w:rPr>
        <w:t>おかあさんといっしょ</w:t>
      </w:r>
      <w:r w:rsidRPr="005F4310">
        <w:rPr>
          <w:rFonts w:ascii="Times New Roman" w:hAnsi="Times New Roman" w:cs="Times New Roman"/>
          <w:sz w:val="24"/>
          <w:szCs w:val="28"/>
          <w:lang w:val="kk-KZ"/>
        </w:rPr>
        <w:t>』</w:t>
      </w:r>
      <w:r w:rsidRPr="005F4310">
        <w:rPr>
          <w:rFonts w:ascii="Times New Roman" w:hAnsi="Times New Roman" w:cs="Times New Roman"/>
          <w:sz w:val="28"/>
          <w:szCs w:val="28"/>
          <w:lang w:val="kk-KZ"/>
        </w:rPr>
        <w:t>(</w:t>
      </w:r>
      <w:r w:rsidRPr="005F4310">
        <w:rPr>
          <w:rFonts w:ascii="Times New Roman" w:hAnsi="Times New Roman" w:cs="Times New Roman"/>
          <w:i/>
          <w:sz w:val="28"/>
          <w:szCs w:val="28"/>
          <w:lang w:val="kk-KZ"/>
        </w:rPr>
        <w:t>Okāsan to issho</w:t>
      </w:r>
      <w:r w:rsidRPr="005F4310">
        <w:rPr>
          <w:rFonts w:ascii="Times New Roman" w:hAnsi="Times New Roman" w:cs="Times New Roman"/>
          <w:sz w:val="28"/>
          <w:szCs w:val="28"/>
          <w:lang w:val="kk-KZ"/>
        </w:rPr>
        <w:t>; қазақ тіліне аудармасы – «Анамен бірге») бағдарламасы жарық көрді. Ол ең алдымен</w:t>
      </w:r>
      <w:r w:rsidR="005A63DA" w:rsidRPr="005F4310">
        <w:rPr>
          <w:rFonts w:ascii="Times New Roman" w:hAnsi="Times New Roman" w:cs="Times New Roman"/>
          <w:sz w:val="28"/>
          <w:szCs w:val="28"/>
          <w:lang w:val="kk-KZ"/>
        </w:rPr>
        <w:t xml:space="preserve"> үйде қарау үшін ойластырылған мектеп жасына дейінгі балаларға арналған шоу. Б</w:t>
      </w:r>
      <w:r w:rsidRPr="005F4310">
        <w:rPr>
          <w:rFonts w:ascii="Times New Roman" w:hAnsi="Times New Roman" w:cs="Times New Roman"/>
          <w:sz w:val="28"/>
          <w:szCs w:val="28"/>
          <w:lang w:val="kk-KZ"/>
        </w:rPr>
        <w:t>ұл американдық Sesame Street білім беру бағдарламасының (</w:t>
      </w:r>
      <w:r w:rsidR="005A63DA" w:rsidRPr="005F4310">
        <w:rPr>
          <w:rFonts w:ascii="Times New Roman" w:hAnsi="Times New Roman" w:cs="Times New Roman"/>
          <w:sz w:val="28"/>
          <w:szCs w:val="28"/>
          <w:lang w:val="kk-KZ"/>
        </w:rPr>
        <w:t>қазақ тіліне аудармасы – «Сезам көшесі»</w:t>
      </w:r>
      <w:r w:rsidRPr="005F4310">
        <w:rPr>
          <w:rFonts w:ascii="Times New Roman" w:hAnsi="Times New Roman" w:cs="Times New Roman"/>
          <w:sz w:val="28"/>
          <w:szCs w:val="28"/>
          <w:lang w:val="kk-KZ"/>
        </w:rPr>
        <w:t>) пайда болуынан он</w:t>
      </w:r>
      <w:r w:rsidR="005A63DA" w:rsidRPr="005F4310">
        <w:rPr>
          <w:rFonts w:ascii="Times New Roman" w:hAnsi="Times New Roman" w:cs="Times New Roman"/>
          <w:sz w:val="28"/>
          <w:szCs w:val="28"/>
          <w:lang w:val="kk-KZ"/>
        </w:rPr>
        <w:t xml:space="preserve"> жыл бұрын</w:t>
      </w:r>
      <w:r w:rsidR="00904BFB" w:rsidRPr="005F4310">
        <w:rPr>
          <w:rFonts w:ascii="Times New Roman" w:hAnsi="Times New Roman" w:cs="Times New Roman"/>
          <w:sz w:val="28"/>
          <w:szCs w:val="28"/>
          <w:lang w:val="kk-KZ"/>
        </w:rPr>
        <w:t xml:space="preserve"> пайда болған</w:t>
      </w:r>
      <w:r w:rsidRPr="005F4310">
        <w:rPr>
          <w:rFonts w:ascii="Times New Roman" w:hAnsi="Times New Roman" w:cs="Times New Roman"/>
          <w:sz w:val="28"/>
          <w:szCs w:val="28"/>
          <w:lang w:val="kk-KZ"/>
        </w:rPr>
        <w:t>,</w:t>
      </w:r>
      <w:r w:rsidR="00904BFB" w:rsidRPr="005F4310">
        <w:rPr>
          <w:rFonts w:ascii="Times New Roman" w:hAnsi="Times New Roman" w:cs="Times New Roman"/>
          <w:sz w:val="28"/>
          <w:szCs w:val="28"/>
          <w:lang w:val="kk-KZ"/>
        </w:rPr>
        <w:t xml:space="preserve"> бірақ</w:t>
      </w:r>
      <w:r w:rsidRPr="005F4310">
        <w:rPr>
          <w:rFonts w:ascii="Times New Roman" w:hAnsi="Times New Roman" w:cs="Times New Roman"/>
          <w:sz w:val="28"/>
          <w:szCs w:val="28"/>
          <w:lang w:val="kk-KZ"/>
        </w:rPr>
        <w:t xml:space="preserve"> қазір бүкіл әлемде мектепке дейінгі білім берудегі теледидардың әлеуетін </w:t>
      </w:r>
      <w:r w:rsidR="0050773E" w:rsidRPr="005F4310">
        <w:rPr>
          <w:rFonts w:ascii="Times New Roman" w:hAnsi="Times New Roman" w:cs="Times New Roman"/>
          <w:sz w:val="28"/>
          <w:szCs w:val="28"/>
          <w:lang w:val="kk-KZ"/>
        </w:rPr>
        <w:t xml:space="preserve">көрсеткені үшін танымал </w:t>
      </w:r>
      <w:r w:rsidR="00B9327B" w:rsidRPr="005F4310">
        <w:rPr>
          <w:rFonts w:ascii="Times New Roman" w:hAnsi="Times New Roman" w:cs="Times New Roman"/>
          <w:sz w:val="28"/>
          <w:szCs w:val="28"/>
          <w:lang w:val="kk-KZ"/>
        </w:rPr>
        <w:t xml:space="preserve"> [85</w:t>
      </w:r>
      <w:r w:rsidRPr="005F4310">
        <w:rPr>
          <w:rFonts w:ascii="Times New Roman" w:hAnsi="Times New Roman" w:cs="Times New Roman"/>
          <w:sz w:val="28"/>
          <w:szCs w:val="28"/>
          <w:lang w:val="kk-KZ"/>
        </w:rPr>
        <w:t xml:space="preserve">;79]. Осылайша, 60-шы жылдары мектеп жасына дейінгі балаларға арналған білім беру </w:t>
      </w:r>
      <w:r w:rsidR="00904BFB" w:rsidRPr="005F4310">
        <w:rPr>
          <w:rFonts w:ascii="Times New Roman" w:hAnsi="Times New Roman" w:cs="Times New Roman"/>
          <w:sz w:val="28"/>
          <w:szCs w:val="28"/>
          <w:lang w:val="kk-KZ"/>
        </w:rPr>
        <w:t xml:space="preserve">бағдарламалары </w:t>
      </w:r>
      <w:r w:rsidRPr="005F4310">
        <w:rPr>
          <w:rFonts w:ascii="Times New Roman" w:hAnsi="Times New Roman" w:cs="Times New Roman"/>
          <w:sz w:val="28"/>
          <w:szCs w:val="28"/>
          <w:lang w:val="kk-KZ"/>
        </w:rPr>
        <w:t>сапасы жағын</w:t>
      </w:r>
      <w:r w:rsidR="00904BFB" w:rsidRPr="005F4310">
        <w:rPr>
          <w:rFonts w:ascii="Times New Roman" w:hAnsi="Times New Roman" w:cs="Times New Roman"/>
          <w:sz w:val="28"/>
          <w:szCs w:val="28"/>
          <w:lang w:val="kk-KZ"/>
        </w:rPr>
        <w:t xml:space="preserve">ан да, саны жағынан да тез өсті. Бұл балабақшалардың </w:t>
      </w:r>
      <w:r w:rsidRPr="005F4310">
        <w:rPr>
          <w:rFonts w:ascii="Times New Roman" w:hAnsi="Times New Roman" w:cs="Times New Roman"/>
          <w:sz w:val="28"/>
          <w:szCs w:val="28"/>
          <w:lang w:val="kk-KZ"/>
        </w:rPr>
        <w:t>қолданылуына</w:t>
      </w:r>
      <w:r w:rsidR="00904BFB" w:rsidRPr="005F4310">
        <w:rPr>
          <w:rFonts w:ascii="Times New Roman" w:hAnsi="Times New Roman" w:cs="Times New Roman"/>
          <w:sz w:val="28"/>
          <w:szCs w:val="28"/>
          <w:lang w:val="kk-KZ"/>
        </w:rPr>
        <w:t xml:space="preserve"> әсер етпей қоймады</w:t>
      </w:r>
      <w:r w:rsidRPr="005F4310">
        <w:rPr>
          <w:rFonts w:ascii="Times New Roman" w:hAnsi="Times New Roman" w:cs="Times New Roman"/>
          <w:sz w:val="28"/>
          <w:szCs w:val="28"/>
          <w:lang w:val="kk-KZ"/>
        </w:rPr>
        <w:t>. Бүгінгі таңда мектеп жасын</w:t>
      </w:r>
      <w:r w:rsidR="00904BFB" w:rsidRPr="005F4310">
        <w:rPr>
          <w:rFonts w:ascii="Times New Roman" w:hAnsi="Times New Roman" w:cs="Times New Roman"/>
          <w:sz w:val="28"/>
          <w:szCs w:val="28"/>
          <w:lang w:val="kk-KZ"/>
        </w:rPr>
        <w:t>а дейінгі балалар үшін телеарналар мен хабарламалар жүргізу</w:t>
      </w:r>
      <w:r w:rsidRPr="005F4310">
        <w:rPr>
          <w:rFonts w:ascii="Times New Roman" w:hAnsi="Times New Roman" w:cs="Times New Roman"/>
          <w:sz w:val="28"/>
          <w:szCs w:val="28"/>
          <w:lang w:val="kk-KZ"/>
        </w:rPr>
        <w:t xml:space="preserve"> мәселесі бүкіл әлемде өзекті, тіпті</w:t>
      </w:r>
      <w:r w:rsidR="00904BFB" w:rsidRPr="005F4310">
        <w:rPr>
          <w:rFonts w:ascii="Times New Roman" w:hAnsi="Times New Roman" w:cs="Times New Roman"/>
          <w:sz w:val="28"/>
          <w:szCs w:val="28"/>
          <w:lang w:val="kk-KZ"/>
        </w:rPr>
        <w:t xml:space="preserve"> толығымен осы аудиторияға арналған</w:t>
      </w:r>
      <w:r w:rsidRPr="005F4310">
        <w:rPr>
          <w:rFonts w:ascii="Times New Roman" w:hAnsi="Times New Roman" w:cs="Times New Roman"/>
          <w:sz w:val="28"/>
          <w:szCs w:val="28"/>
          <w:lang w:val="kk-KZ"/>
        </w:rPr>
        <w:t xml:space="preserve"> арналар бар, бірақ теледидардың </w:t>
      </w:r>
      <w:r w:rsidR="00904BFB" w:rsidRPr="005F4310">
        <w:rPr>
          <w:rFonts w:ascii="Times New Roman" w:hAnsi="Times New Roman" w:cs="Times New Roman"/>
          <w:sz w:val="28"/>
          <w:szCs w:val="28"/>
          <w:lang w:val="kk-KZ"/>
        </w:rPr>
        <w:t xml:space="preserve">пайда болуының </w:t>
      </w:r>
      <w:r w:rsidRPr="005F4310">
        <w:rPr>
          <w:rFonts w:ascii="Times New Roman" w:hAnsi="Times New Roman" w:cs="Times New Roman"/>
          <w:sz w:val="28"/>
          <w:szCs w:val="28"/>
          <w:lang w:val="kk-KZ"/>
        </w:rPr>
        <w:t>алғашқы күндерінде Жапония мектеп жасына дейінгі балаларға арналған білім беру бағдарламаларын дамыт</w:t>
      </w:r>
      <w:r w:rsidR="00904BFB" w:rsidRPr="005F4310">
        <w:rPr>
          <w:rFonts w:ascii="Times New Roman" w:hAnsi="Times New Roman" w:cs="Times New Roman"/>
          <w:sz w:val="28"/>
          <w:szCs w:val="28"/>
          <w:lang w:val="kk-KZ"/>
        </w:rPr>
        <w:t xml:space="preserve">уға бірден атсалысқан, арнайы назар аударған елдердің бірі </w:t>
      </w:r>
      <w:r w:rsidRPr="005F4310">
        <w:rPr>
          <w:rFonts w:ascii="Times New Roman" w:hAnsi="Times New Roman" w:cs="Times New Roman"/>
          <w:sz w:val="28"/>
          <w:szCs w:val="28"/>
          <w:lang w:val="kk-KZ"/>
        </w:rPr>
        <w:t>болды.</w:t>
      </w:r>
    </w:p>
    <w:p w14:paraId="335137E6" w14:textId="54D81194" w:rsidR="00904BFB" w:rsidRPr="005F4310" w:rsidRDefault="00904BFB"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Сол бастапқы кездің өзінде, мектеп жасына дейінгі балаларға арналған теледидарлық хабар тарату біркелкі </w:t>
      </w:r>
      <w:r w:rsidR="001309D7" w:rsidRPr="005F4310">
        <w:rPr>
          <w:rFonts w:ascii="Times New Roman" w:hAnsi="Times New Roman" w:cs="Times New Roman"/>
          <w:sz w:val="28"/>
          <w:szCs w:val="28"/>
          <w:lang w:val="kk-KZ"/>
        </w:rPr>
        <w:t>дамыды</w:t>
      </w:r>
      <w:r w:rsidRPr="005F4310">
        <w:rPr>
          <w:rFonts w:ascii="Times New Roman" w:hAnsi="Times New Roman" w:cs="Times New Roman"/>
          <w:sz w:val="28"/>
          <w:szCs w:val="28"/>
          <w:lang w:val="kk-KZ"/>
        </w:rPr>
        <w:t>. 1990 жылы балабақшаларға арналған оқу бағдарламасының ұлттық стандарттарын қайта қарау арқылы балабақшалар үшін хабар тарату үлкен реформаларда</w:t>
      </w:r>
      <w:r w:rsidR="001309D7" w:rsidRPr="005F4310">
        <w:rPr>
          <w:rFonts w:ascii="Times New Roman" w:hAnsi="Times New Roman" w:cs="Times New Roman"/>
          <w:sz w:val="28"/>
          <w:szCs w:val="28"/>
          <w:lang w:val="kk-KZ"/>
        </w:rPr>
        <w:t>н өтті. 1990 жылдан бастап NHK-д</w:t>
      </w:r>
      <w:r w:rsidRPr="005F4310">
        <w:rPr>
          <w:rFonts w:ascii="Times New Roman" w:hAnsi="Times New Roman" w:cs="Times New Roman"/>
          <w:sz w:val="28"/>
          <w:szCs w:val="28"/>
          <w:lang w:val="kk-KZ"/>
        </w:rPr>
        <w:t>ің</w:t>
      </w:r>
      <w:r w:rsidR="001309D7" w:rsidRPr="005F4310">
        <w:rPr>
          <w:rFonts w:ascii="Times New Roman" w:hAnsi="Times New Roman" w:cs="Times New Roman"/>
          <w:sz w:val="28"/>
          <w:szCs w:val="28"/>
          <w:lang w:val="kk-KZ"/>
        </w:rPr>
        <w:t xml:space="preserve"> негізінен үйде қарау үшін бағытталған м</w:t>
      </w:r>
      <w:r w:rsidRPr="005F4310">
        <w:rPr>
          <w:rFonts w:ascii="Times New Roman" w:hAnsi="Times New Roman" w:cs="Times New Roman"/>
          <w:sz w:val="28"/>
          <w:szCs w:val="28"/>
          <w:lang w:val="kk-KZ"/>
        </w:rPr>
        <w:t xml:space="preserve">ектепке дейінгі жастағы балаларға арналған бағдарламалары, </w:t>
      </w:r>
      <w:r w:rsidR="001309D7" w:rsidRPr="005F4310">
        <w:rPr>
          <w:rFonts w:ascii="Times New Roman" w:hAnsi="Times New Roman" w:cs="Times New Roman"/>
          <w:sz w:val="28"/>
          <w:szCs w:val="28"/>
          <w:lang w:val="kk-KZ"/>
        </w:rPr>
        <w:t xml:space="preserve">ұқсас мақсаттағы, </w:t>
      </w:r>
      <w:r w:rsidRPr="005F4310">
        <w:rPr>
          <w:rFonts w:ascii="Times New Roman" w:hAnsi="Times New Roman" w:cs="Times New Roman"/>
          <w:sz w:val="28"/>
          <w:szCs w:val="28"/>
          <w:lang w:val="kk-KZ"/>
        </w:rPr>
        <w:t xml:space="preserve"> бірақ NHK-ETV білім беру арнасында</w:t>
      </w:r>
      <w:r w:rsidR="00186BF2" w:rsidRPr="005F4310">
        <w:rPr>
          <w:rFonts w:ascii="Times New Roman" w:hAnsi="Times New Roman" w:cs="Times New Roman"/>
          <w:sz w:val="28"/>
          <w:szCs w:val="28"/>
          <w:lang w:val="kk-KZ"/>
        </w:rPr>
        <w:t xml:space="preserve">ға уақыт </w:t>
      </w:r>
      <w:r w:rsidRPr="005F4310">
        <w:rPr>
          <w:rFonts w:ascii="Times New Roman" w:hAnsi="Times New Roman" w:cs="Times New Roman"/>
          <w:sz w:val="28"/>
          <w:szCs w:val="28"/>
          <w:lang w:val="kk-KZ"/>
        </w:rPr>
        <w:t>аралықтарына топтастырылды.</w:t>
      </w:r>
      <w:r w:rsidR="00186BF2" w:rsidRPr="005F4310">
        <w:rPr>
          <w:rFonts w:ascii="Times New Roman" w:hAnsi="Times New Roman" w:cs="Times New Roman"/>
          <w:lang w:val="kk-KZ"/>
        </w:rPr>
        <w:t xml:space="preserve"> </w:t>
      </w:r>
      <w:r w:rsidR="00186BF2" w:rsidRPr="005F4310">
        <w:rPr>
          <w:rFonts w:ascii="Times New Roman" w:hAnsi="Times New Roman" w:cs="Times New Roman"/>
          <w:sz w:val="28"/>
          <w:szCs w:val="28"/>
          <w:lang w:val="kk-KZ"/>
        </w:rPr>
        <w:t xml:space="preserve">Бүгінгі таңда NHK мектеп жасына дейінгі балаларға бағытталған,  және білім алуда алғашқы тәжірибесі теледидармен байланыста болған балаларда айналасындағы әлемге сезімталдықты тәрбиелеуге бағытталған осындай бағдарламалардың кең спектрін шығаруды жалғастыруда; </w:t>
      </w:r>
      <w:r w:rsidR="00186BF2" w:rsidRPr="005F4310">
        <w:rPr>
          <w:rFonts w:ascii="Times New Roman" w:hAnsi="Times New Roman" w:cs="Times New Roman"/>
          <w:sz w:val="24"/>
          <w:szCs w:val="28"/>
          <w:lang w:val="kk-KZ"/>
        </w:rPr>
        <w:t>『</w:t>
      </w:r>
      <w:r w:rsidR="00186BF2" w:rsidRPr="005F4310">
        <w:rPr>
          <w:rFonts w:ascii="Times New Roman" w:hAnsi="Times New Roman" w:cs="Times New Roman"/>
          <w:sz w:val="24"/>
        </w:rPr>
        <w:t>いないいないばあっ</w:t>
      </w:r>
      <w:r w:rsidR="00186BF2" w:rsidRPr="005F4310">
        <w:rPr>
          <w:rFonts w:ascii="Times New Roman" w:hAnsi="Times New Roman" w:cs="Times New Roman"/>
          <w:sz w:val="24"/>
          <w:lang w:val="kk-KZ"/>
        </w:rPr>
        <w:t>!</w:t>
      </w:r>
      <w:r w:rsidR="00186BF2" w:rsidRPr="005F4310">
        <w:rPr>
          <w:rFonts w:ascii="Times New Roman" w:hAnsi="Times New Roman" w:cs="Times New Roman"/>
          <w:sz w:val="24"/>
          <w:lang w:val="kk-KZ"/>
        </w:rPr>
        <w:t>』</w:t>
      </w:r>
      <w:r w:rsidR="00186BF2" w:rsidRPr="005F4310">
        <w:rPr>
          <w:rFonts w:ascii="Times New Roman" w:hAnsi="Times New Roman" w:cs="Times New Roman"/>
          <w:sz w:val="28"/>
          <w:lang w:val="kk-KZ"/>
        </w:rPr>
        <w:t>(</w:t>
      </w:r>
      <w:r w:rsidR="00186BF2" w:rsidRPr="005F4310">
        <w:rPr>
          <w:rFonts w:ascii="Times New Roman" w:hAnsi="Times New Roman" w:cs="Times New Roman"/>
          <w:i/>
          <w:sz w:val="28"/>
          <w:szCs w:val="28"/>
          <w:lang w:val="kk-KZ"/>
        </w:rPr>
        <w:t>Inai inai baa!</w:t>
      </w:r>
      <w:r w:rsidR="00186BF2" w:rsidRPr="005F4310">
        <w:rPr>
          <w:rFonts w:ascii="Times New Roman" w:hAnsi="Times New Roman" w:cs="Times New Roman"/>
          <w:sz w:val="28"/>
          <w:szCs w:val="28"/>
          <w:lang w:val="kk-KZ"/>
        </w:rPr>
        <w:t xml:space="preserve"> Ағылшын тілінде – Peekaboo!; 1996 ж. таратыла бастады) сырттан </w:t>
      </w:r>
      <w:r w:rsidR="003147BE" w:rsidRPr="005F4310">
        <w:rPr>
          <w:rFonts w:ascii="Times New Roman" w:hAnsi="Times New Roman" w:cs="Times New Roman"/>
          <w:sz w:val="28"/>
          <w:szCs w:val="28"/>
          <w:lang w:val="kk-KZ"/>
        </w:rPr>
        <w:t xml:space="preserve">тартылған </w:t>
      </w:r>
      <w:r w:rsidR="00186BF2" w:rsidRPr="005F4310">
        <w:rPr>
          <w:rFonts w:ascii="Times New Roman" w:hAnsi="Times New Roman" w:cs="Times New Roman"/>
          <w:sz w:val="28"/>
          <w:szCs w:val="28"/>
          <w:lang w:val="kk-KZ"/>
        </w:rPr>
        <w:t>сарапшылардың көмегімен, 0-2 жас аралығындағы ад</w:t>
      </w:r>
      <w:r w:rsidR="00B9327B" w:rsidRPr="005F4310">
        <w:rPr>
          <w:rFonts w:ascii="Times New Roman" w:hAnsi="Times New Roman" w:cs="Times New Roman"/>
          <w:sz w:val="28"/>
          <w:szCs w:val="28"/>
          <w:lang w:val="kk-KZ"/>
        </w:rPr>
        <w:t>амдар үшін арнайы әзірленген [85</w:t>
      </w:r>
      <w:r w:rsidR="00186BF2" w:rsidRPr="005F4310">
        <w:rPr>
          <w:rFonts w:ascii="Times New Roman" w:hAnsi="Times New Roman" w:cs="Times New Roman"/>
          <w:sz w:val="28"/>
          <w:szCs w:val="28"/>
          <w:lang w:val="kk-KZ"/>
        </w:rPr>
        <w:t>; 79].</w:t>
      </w:r>
    </w:p>
    <w:p w14:paraId="35745955" w14:textId="7376F8C2" w:rsidR="00232AB2" w:rsidRPr="005F4310" w:rsidRDefault="003147BE" w:rsidP="005F4310">
      <w:pPr>
        <w:spacing w:after="0" w:line="240" w:lineRule="auto"/>
        <w:ind w:firstLine="567"/>
        <w:jc w:val="both"/>
        <w:rPr>
          <w:rFonts w:ascii="Times New Roman" w:hAnsi="Times New Roman" w:cs="Times New Roman"/>
          <w:sz w:val="28"/>
          <w:lang w:val="kk-KZ"/>
        </w:rPr>
      </w:pPr>
      <w:r w:rsidRPr="005F4310">
        <w:rPr>
          <w:rFonts w:ascii="Times New Roman" w:hAnsi="Times New Roman" w:cs="Times New Roman"/>
          <w:sz w:val="28"/>
          <w:lang w:val="kk-KZ"/>
        </w:rPr>
        <w:t>2006 жылғы NHK School Broadcast Utilization Survey сауалнамасы кезінде NHK келесі сегіз бағдарламаны эфирге шығарды (</w:t>
      </w:r>
      <w:r w:rsidR="00687D84" w:rsidRPr="005F4310">
        <w:rPr>
          <w:rFonts w:ascii="Times New Roman" w:hAnsi="Times New Roman" w:cs="Times New Roman"/>
          <w:sz w:val="28"/>
          <w:lang w:val="kk-KZ"/>
        </w:rPr>
        <w:t>11</w:t>
      </w:r>
      <w:r w:rsidR="007A4E7D" w:rsidRPr="005F4310">
        <w:rPr>
          <w:rFonts w:ascii="Times New Roman" w:hAnsi="Times New Roman" w:cs="Times New Roman"/>
          <w:sz w:val="28"/>
          <w:lang w:val="kk-KZ"/>
        </w:rPr>
        <w:t>.</w:t>
      </w:r>
      <w:r w:rsidR="00687D84" w:rsidRPr="005F4310">
        <w:rPr>
          <w:rFonts w:ascii="Times New Roman" w:hAnsi="Times New Roman" w:cs="Times New Roman"/>
          <w:sz w:val="28"/>
          <w:lang w:val="kk-KZ"/>
        </w:rPr>
        <w:t>1</w:t>
      </w:r>
      <w:r w:rsidRPr="005F4310">
        <w:rPr>
          <w:rFonts w:ascii="Times New Roman" w:hAnsi="Times New Roman" w:cs="Times New Roman"/>
          <w:sz w:val="28"/>
          <w:lang w:val="kk-KZ"/>
        </w:rPr>
        <w:t>-кесте)</w:t>
      </w:r>
      <w:r w:rsidR="00B9327B" w:rsidRPr="005F4310">
        <w:rPr>
          <w:rFonts w:ascii="Times New Roman" w:hAnsi="Times New Roman" w:cs="Times New Roman"/>
          <w:sz w:val="28"/>
          <w:lang w:val="kk-KZ"/>
        </w:rPr>
        <w:t xml:space="preserve"> [85</w:t>
      </w:r>
      <w:r w:rsidRPr="005F4310">
        <w:rPr>
          <w:rFonts w:ascii="Times New Roman" w:hAnsi="Times New Roman" w:cs="Times New Roman"/>
          <w:sz w:val="28"/>
          <w:lang w:val="kk-KZ"/>
        </w:rPr>
        <w:t>; 79-80]:</w:t>
      </w:r>
    </w:p>
    <w:p w14:paraId="238626D3" w14:textId="77777777" w:rsidR="002E7F45" w:rsidRPr="005F4310" w:rsidRDefault="002E7F45" w:rsidP="005F4310">
      <w:pPr>
        <w:spacing w:after="0" w:line="240" w:lineRule="auto"/>
        <w:ind w:firstLine="567"/>
        <w:jc w:val="both"/>
        <w:rPr>
          <w:rFonts w:ascii="Times New Roman" w:hAnsi="Times New Roman" w:cs="Times New Roman"/>
          <w:sz w:val="28"/>
          <w:lang w:val="kk-KZ"/>
        </w:rPr>
      </w:pPr>
    </w:p>
    <w:p w14:paraId="05539D2F" w14:textId="5A5D5F69" w:rsidR="00232AB2" w:rsidRPr="005F4310" w:rsidRDefault="003147BE" w:rsidP="005F4310">
      <w:pPr>
        <w:spacing w:after="0" w:line="240" w:lineRule="auto"/>
        <w:ind w:firstLine="567"/>
        <w:jc w:val="both"/>
        <w:rPr>
          <w:rFonts w:ascii="Times New Roman" w:hAnsi="Times New Roman" w:cs="Times New Roman"/>
          <w:i/>
          <w:sz w:val="28"/>
          <w:lang w:val="kk-KZ"/>
        </w:rPr>
      </w:pPr>
      <w:r w:rsidRPr="005F4310">
        <w:rPr>
          <w:rFonts w:ascii="Times New Roman" w:hAnsi="Times New Roman" w:cs="Times New Roman"/>
          <w:sz w:val="28"/>
          <w:lang w:val="kk-KZ"/>
        </w:rPr>
        <w:t xml:space="preserve">Кесте </w:t>
      </w:r>
      <w:r w:rsidR="00687D84" w:rsidRPr="00E67CD1">
        <w:rPr>
          <w:rFonts w:ascii="Times New Roman" w:hAnsi="Times New Roman" w:cs="Times New Roman"/>
          <w:sz w:val="28"/>
          <w:lang w:val="kk-KZ"/>
        </w:rPr>
        <w:t>1</w:t>
      </w:r>
      <w:r w:rsidR="00687D84" w:rsidRPr="005F4310">
        <w:rPr>
          <w:rFonts w:ascii="Times New Roman" w:hAnsi="Times New Roman" w:cs="Times New Roman"/>
          <w:sz w:val="28"/>
          <w:lang w:val="kk-KZ"/>
        </w:rPr>
        <w:t>1.1</w:t>
      </w:r>
      <w:r w:rsidR="00B9327B" w:rsidRPr="005F4310">
        <w:rPr>
          <w:rFonts w:ascii="Times New Roman" w:hAnsi="Times New Roman" w:cs="Times New Roman"/>
          <w:sz w:val="28"/>
          <w:lang w:val="kk-KZ"/>
        </w:rPr>
        <w:t>. «</w:t>
      </w:r>
      <w:r w:rsidRPr="005F4310">
        <w:rPr>
          <w:rFonts w:ascii="Times New Roman" w:hAnsi="Times New Roman" w:cs="Times New Roman"/>
          <w:sz w:val="28"/>
          <w:lang w:val="kk-KZ"/>
        </w:rPr>
        <w:t>Мектеп жасына дейінгі балаларға арналған NH</w:t>
      </w:r>
      <w:r w:rsidR="00B9327B" w:rsidRPr="005F4310">
        <w:rPr>
          <w:rFonts w:ascii="Times New Roman" w:hAnsi="Times New Roman" w:cs="Times New Roman"/>
          <w:sz w:val="28"/>
          <w:lang w:val="kk-KZ"/>
        </w:rPr>
        <w:t>K білім беру телебағдарламалары»</w:t>
      </w:r>
    </w:p>
    <w:tbl>
      <w:tblPr>
        <w:tblStyle w:val="22"/>
        <w:tblW w:w="0" w:type="auto"/>
        <w:tblLook w:val="04A0" w:firstRow="1" w:lastRow="0" w:firstColumn="1" w:lastColumn="0" w:noHBand="0" w:noVBand="1"/>
      </w:tblPr>
      <w:tblGrid>
        <w:gridCol w:w="488"/>
        <w:gridCol w:w="4305"/>
        <w:gridCol w:w="4551"/>
      </w:tblGrid>
      <w:tr w:rsidR="00232AB2" w:rsidRPr="00F141CE" w14:paraId="410DFCA3" w14:textId="77777777" w:rsidTr="00604947">
        <w:tc>
          <w:tcPr>
            <w:tcW w:w="488" w:type="dxa"/>
          </w:tcPr>
          <w:p w14:paraId="73C1BCFB" w14:textId="77777777" w:rsidR="00232AB2" w:rsidRPr="00D30E43" w:rsidRDefault="00232AB2" w:rsidP="00D30E43">
            <w:pPr>
              <w:jc w:val="both"/>
              <w:rPr>
                <w:rFonts w:ascii="Times New Roman" w:hAnsi="Times New Roman" w:cs="Times New Roman"/>
                <w:sz w:val="28"/>
                <w:szCs w:val="28"/>
              </w:rPr>
            </w:pPr>
            <w:r w:rsidRPr="00D30E43">
              <w:rPr>
                <w:rFonts w:ascii="Times New Roman" w:hAnsi="Times New Roman" w:cs="Times New Roman"/>
                <w:sz w:val="28"/>
                <w:szCs w:val="28"/>
              </w:rPr>
              <w:t>№</w:t>
            </w:r>
          </w:p>
        </w:tc>
        <w:tc>
          <w:tcPr>
            <w:tcW w:w="4305" w:type="dxa"/>
          </w:tcPr>
          <w:p w14:paraId="6A7BF021" w14:textId="1F810367" w:rsidR="00232AB2" w:rsidRPr="00D30E43" w:rsidRDefault="003147BE" w:rsidP="00D30E43">
            <w:pPr>
              <w:jc w:val="both"/>
              <w:rPr>
                <w:rFonts w:ascii="Times New Roman" w:hAnsi="Times New Roman" w:cs="Times New Roman"/>
                <w:sz w:val="28"/>
                <w:szCs w:val="28"/>
                <w:lang w:val="kk-KZ"/>
              </w:rPr>
            </w:pPr>
            <w:r w:rsidRPr="00D30E43">
              <w:rPr>
                <w:rFonts w:ascii="Times New Roman" w:hAnsi="Times New Roman" w:cs="Times New Roman"/>
                <w:sz w:val="28"/>
                <w:szCs w:val="28"/>
                <w:lang w:val="kk-KZ"/>
              </w:rPr>
              <w:t>Бағдарлама атауы</w:t>
            </w:r>
          </w:p>
        </w:tc>
        <w:tc>
          <w:tcPr>
            <w:tcW w:w="4551" w:type="dxa"/>
          </w:tcPr>
          <w:p w14:paraId="2FB80113" w14:textId="442E43DD" w:rsidR="00232AB2" w:rsidRPr="00D30E43" w:rsidRDefault="003147BE" w:rsidP="00D30E43">
            <w:pPr>
              <w:jc w:val="both"/>
              <w:rPr>
                <w:rFonts w:ascii="Times New Roman" w:hAnsi="Times New Roman" w:cs="Times New Roman"/>
                <w:sz w:val="28"/>
                <w:szCs w:val="28"/>
                <w:lang w:val="kk-KZ"/>
              </w:rPr>
            </w:pPr>
            <w:r w:rsidRPr="00D30E43">
              <w:rPr>
                <w:rFonts w:ascii="Times New Roman" w:hAnsi="Times New Roman" w:cs="Times New Roman"/>
                <w:sz w:val="28"/>
                <w:szCs w:val="28"/>
                <w:lang w:val="kk-KZ"/>
              </w:rPr>
              <w:t>Бағдарламаның қысқаша мазмұны</w:t>
            </w:r>
          </w:p>
        </w:tc>
      </w:tr>
      <w:tr w:rsidR="003147BE" w:rsidRPr="00F141CE" w14:paraId="71AE13B8" w14:textId="77777777" w:rsidTr="00604947">
        <w:tc>
          <w:tcPr>
            <w:tcW w:w="488" w:type="dxa"/>
          </w:tcPr>
          <w:p w14:paraId="50A1BEAC"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1</w:t>
            </w:r>
          </w:p>
        </w:tc>
        <w:tc>
          <w:tcPr>
            <w:tcW w:w="4305" w:type="dxa"/>
          </w:tcPr>
          <w:p w14:paraId="681CB4EF"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Kodomo ningyō gekijo (Puppet Theater)</w:t>
            </w:r>
            <w:r w:rsidRPr="00D30E43">
              <w:rPr>
                <w:rFonts w:ascii="Times New Roman" w:hAnsi="Times New Roman" w:cs="Times New Roman"/>
                <w:color w:val="777777"/>
                <w:sz w:val="28"/>
                <w:szCs w:val="28"/>
              </w:rPr>
              <w:t xml:space="preserve"> </w:t>
            </w:r>
          </w:p>
        </w:tc>
        <w:tc>
          <w:tcPr>
            <w:tcW w:w="4551" w:type="dxa"/>
          </w:tcPr>
          <w:p w14:paraId="3056169B" w14:textId="5E810ED1"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ұлттық ертегілер мен балалар әңгімелері</w:t>
            </w:r>
          </w:p>
        </w:tc>
      </w:tr>
      <w:tr w:rsidR="003147BE" w:rsidRPr="00F141CE" w14:paraId="59F67E82" w14:textId="77777777" w:rsidTr="00604947">
        <w:tc>
          <w:tcPr>
            <w:tcW w:w="488" w:type="dxa"/>
          </w:tcPr>
          <w:p w14:paraId="3E376AC3"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2</w:t>
            </w:r>
          </w:p>
        </w:tc>
        <w:tc>
          <w:tcPr>
            <w:tcW w:w="4305" w:type="dxa"/>
          </w:tcPr>
          <w:p w14:paraId="6F078A7C"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Tsukutte asobō (Let’s Make Things)</w:t>
            </w:r>
          </w:p>
        </w:tc>
        <w:tc>
          <w:tcPr>
            <w:tcW w:w="4551" w:type="dxa"/>
          </w:tcPr>
          <w:p w14:paraId="0F58BA79" w14:textId="566EF53F"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шығармашылық қызмет</w:t>
            </w:r>
          </w:p>
        </w:tc>
      </w:tr>
      <w:tr w:rsidR="003147BE" w:rsidRPr="00F141CE" w14:paraId="3CFF86F8" w14:textId="77777777" w:rsidTr="00604947">
        <w:tc>
          <w:tcPr>
            <w:tcW w:w="488" w:type="dxa"/>
          </w:tcPr>
          <w:p w14:paraId="60603729"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3</w:t>
            </w:r>
          </w:p>
        </w:tc>
        <w:tc>
          <w:tcPr>
            <w:tcW w:w="4305" w:type="dxa"/>
          </w:tcPr>
          <w:p w14:paraId="66311C59"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Pitagora suitchi (PythagoraSwitch)</w:t>
            </w:r>
          </w:p>
        </w:tc>
        <w:tc>
          <w:tcPr>
            <w:tcW w:w="4551" w:type="dxa"/>
          </w:tcPr>
          <w:p w14:paraId="05197739" w14:textId="54FD9E94"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заттарды әр түрлі тұрғыдан қарауға үйрету</w:t>
            </w:r>
          </w:p>
        </w:tc>
      </w:tr>
      <w:tr w:rsidR="003147BE" w:rsidRPr="005F4310" w14:paraId="1FA2F2F7" w14:textId="77777777" w:rsidTr="00604947">
        <w:tc>
          <w:tcPr>
            <w:tcW w:w="488" w:type="dxa"/>
          </w:tcPr>
          <w:p w14:paraId="31E9B9F4"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4</w:t>
            </w:r>
          </w:p>
        </w:tc>
        <w:tc>
          <w:tcPr>
            <w:tcW w:w="4305" w:type="dxa"/>
          </w:tcPr>
          <w:p w14:paraId="6E8F81A8"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Shizen to asobō (Fun with Nature)</w:t>
            </w:r>
          </w:p>
        </w:tc>
        <w:tc>
          <w:tcPr>
            <w:tcW w:w="4551" w:type="dxa"/>
          </w:tcPr>
          <w:p w14:paraId="126DF6D5" w14:textId="07DF0041"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w:t>
            </w:r>
          </w:p>
        </w:tc>
      </w:tr>
      <w:tr w:rsidR="003147BE" w:rsidRPr="00F141CE" w14:paraId="2E11CDC9" w14:textId="77777777" w:rsidTr="00604947">
        <w:tc>
          <w:tcPr>
            <w:tcW w:w="488" w:type="dxa"/>
          </w:tcPr>
          <w:p w14:paraId="494FC04D"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5</w:t>
            </w:r>
          </w:p>
        </w:tc>
        <w:tc>
          <w:tcPr>
            <w:tcW w:w="4305" w:type="dxa"/>
          </w:tcPr>
          <w:p w14:paraId="13912A42"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Watashi no kimochi (Express Yourself!)</w:t>
            </w:r>
          </w:p>
        </w:tc>
        <w:tc>
          <w:tcPr>
            <w:tcW w:w="4551" w:type="dxa"/>
          </w:tcPr>
          <w:p w14:paraId="430EE91D" w14:textId="1AD7713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әлеуметтік дағдылар</w:t>
            </w:r>
          </w:p>
        </w:tc>
      </w:tr>
      <w:tr w:rsidR="003147BE" w:rsidRPr="005F4310" w14:paraId="3623F4B7" w14:textId="77777777" w:rsidTr="00604947">
        <w:tc>
          <w:tcPr>
            <w:tcW w:w="488" w:type="dxa"/>
          </w:tcPr>
          <w:p w14:paraId="7C106019"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6</w:t>
            </w:r>
          </w:p>
        </w:tc>
        <w:tc>
          <w:tcPr>
            <w:tcW w:w="4305" w:type="dxa"/>
          </w:tcPr>
          <w:p w14:paraId="1B43953F"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Ainote (Let’s Make Music)</w:t>
            </w:r>
          </w:p>
        </w:tc>
        <w:tc>
          <w:tcPr>
            <w:tcW w:w="4551" w:type="dxa"/>
          </w:tcPr>
          <w:p w14:paraId="0AC15699" w14:textId="01507AEF"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w:t>
            </w:r>
          </w:p>
        </w:tc>
      </w:tr>
      <w:tr w:rsidR="003147BE" w:rsidRPr="00F141CE" w14:paraId="0F4F9496" w14:textId="77777777" w:rsidTr="00604947">
        <w:tc>
          <w:tcPr>
            <w:tcW w:w="488" w:type="dxa"/>
          </w:tcPr>
          <w:p w14:paraId="1C6FCEC0"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lastRenderedPageBreak/>
              <w:t>7</w:t>
            </w:r>
          </w:p>
        </w:tc>
        <w:tc>
          <w:tcPr>
            <w:tcW w:w="4305" w:type="dxa"/>
          </w:tcPr>
          <w:p w14:paraId="085B4D0E" w14:textId="77777777" w:rsidR="003147BE" w:rsidRPr="00D30E43" w:rsidRDefault="003147BE" w:rsidP="00D30E43">
            <w:pPr>
              <w:jc w:val="both"/>
              <w:rPr>
                <w:rFonts w:ascii="Times New Roman" w:eastAsia="Malgun Gothic" w:hAnsi="Times New Roman" w:cs="Times New Roman"/>
                <w:sz w:val="28"/>
                <w:szCs w:val="28"/>
                <w:lang w:eastAsia="ko-KR"/>
              </w:rPr>
            </w:pPr>
            <w:r w:rsidRPr="00D30E43">
              <w:rPr>
                <w:rFonts w:ascii="Times New Roman" w:hAnsi="Times New Roman" w:cs="Times New Roman"/>
                <w:sz w:val="28"/>
                <w:szCs w:val="28"/>
              </w:rPr>
              <w:t>Okāsan to issho (With Mother</w:t>
            </w:r>
            <w:r w:rsidRPr="00D30E43">
              <w:rPr>
                <w:rFonts w:ascii="Times New Roman" w:eastAsia="Malgun Gothic" w:hAnsi="Times New Roman" w:cs="Times New Roman"/>
                <w:sz w:val="28"/>
                <w:szCs w:val="28"/>
                <w:lang w:eastAsia="ko-KR"/>
              </w:rPr>
              <w:t>)</w:t>
            </w:r>
          </w:p>
        </w:tc>
        <w:tc>
          <w:tcPr>
            <w:tcW w:w="4551" w:type="dxa"/>
          </w:tcPr>
          <w:p w14:paraId="31A7D97E" w14:textId="66AB308C"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2 жастан 4 жасқа дейінгі балаларға арналған бағдарлама</w:t>
            </w:r>
            <w:r w:rsidRPr="00D30E43">
              <w:rPr>
                <w:rFonts w:ascii="Times New Roman" w:hAnsi="Times New Roman" w:cs="Times New Roman"/>
                <w:sz w:val="28"/>
                <w:szCs w:val="28"/>
                <w:lang w:val="kk-KZ"/>
              </w:rPr>
              <w:t>,</w:t>
            </w:r>
            <w:r w:rsidRPr="00D30E43">
              <w:rPr>
                <w:rFonts w:ascii="Times New Roman" w:hAnsi="Times New Roman" w:cs="Times New Roman"/>
                <w:sz w:val="28"/>
                <w:szCs w:val="28"/>
              </w:rPr>
              <w:t xml:space="preserve"> 1959 жылдан бастап таратылады</w:t>
            </w:r>
          </w:p>
        </w:tc>
      </w:tr>
      <w:tr w:rsidR="003147BE" w:rsidRPr="005F4310" w14:paraId="1CEAE02D" w14:textId="77777777" w:rsidTr="00604947">
        <w:tc>
          <w:tcPr>
            <w:tcW w:w="488" w:type="dxa"/>
          </w:tcPr>
          <w:p w14:paraId="7B0401D9"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8</w:t>
            </w:r>
          </w:p>
        </w:tc>
        <w:tc>
          <w:tcPr>
            <w:tcW w:w="4305" w:type="dxa"/>
          </w:tcPr>
          <w:p w14:paraId="63C7ED59" w14:textId="77777777" w:rsidR="003147BE" w:rsidRPr="00D30E43" w:rsidRDefault="003147BE" w:rsidP="00D30E43">
            <w:pPr>
              <w:jc w:val="both"/>
              <w:rPr>
                <w:rFonts w:ascii="Times New Roman" w:hAnsi="Times New Roman" w:cs="Times New Roman"/>
                <w:sz w:val="28"/>
                <w:szCs w:val="28"/>
              </w:rPr>
            </w:pPr>
            <w:r w:rsidRPr="00D30E43">
              <w:rPr>
                <w:rFonts w:ascii="Times New Roman" w:hAnsi="Times New Roman" w:cs="Times New Roman"/>
                <w:sz w:val="28"/>
                <w:szCs w:val="28"/>
              </w:rPr>
              <w:t>Inai inai baa! (Peekaboo!)</w:t>
            </w:r>
          </w:p>
        </w:tc>
        <w:tc>
          <w:tcPr>
            <w:tcW w:w="4551" w:type="dxa"/>
          </w:tcPr>
          <w:p w14:paraId="07E95191" w14:textId="7835F485" w:rsidR="003147BE" w:rsidRPr="00EB6014" w:rsidRDefault="003147BE" w:rsidP="00D30E43">
            <w:pPr>
              <w:jc w:val="both"/>
              <w:rPr>
                <w:rFonts w:ascii="Times New Roman" w:hAnsi="Times New Roman" w:cs="Times New Roman"/>
                <w:sz w:val="28"/>
                <w:szCs w:val="28"/>
                <w:lang w:val="ru-RU"/>
              </w:rPr>
            </w:pPr>
            <w:r w:rsidRPr="00EB6014">
              <w:rPr>
                <w:rFonts w:ascii="Times New Roman" w:hAnsi="Times New Roman" w:cs="Times New Roman"/>
                <w:sz w:val="28"/>
                <w:szCs w:val="28"/>
                <w:lang w:val="ru-RU"/>
              </w:rPr>
              <w:t>0-2 жастағы балалар үшін</w:t>
            </w:r>
          </w:p>
        </w:tc>
      </w:tr>
    </w:tbl>
    <w:p w14:paraId="79A6D02C" w14:textId="44105972" w:rsidR="00232AB2" w:rsidRPr="005F4310" w:rsidRDefault="003147BE" w:rsidP="005F4310">
      <w:pPr>
        <w:tabs>
          <w:tab w:val="left" w:pos="284"/>
        </w:tabs>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Ескерту</w:t>
      </w:r>
    </w:p>
    <w:p w14:paraId="0AC14521" w14:textId="2289A9EC" w:rsidR="003147BE" w:rsidRPr="005F4310" w:rsidRDefault="00232AB2" w:rsidP="005F4310">
      <w:pPr>
        <w:tabs>
          <w:tab w:val="left" w:pos="284"/>
        </w:tabs>
        <w:spacing w:after="0" w:line="240" w:lineRule="auto"/>
        <w:ind w:firstLine="567"/>
        <w:jc w:val="both"/>
        <w:rPr>
          <w:rFonts w:ascii="Times New Roman" w:hAnsi="Times New Roman" w:cs="Times New Roman"/>
          <w:i/>
          <w:sz w:val="24"/>
          <w:szCs w:val="24"/>
          <w:lang w:val="kk-KZ"/>
        </w:rPr>
      </w:pPr>
      <w:r w:rsidRPr="005F4310">
        <w:rPr>
          <w:rFonts w:ascii="Times New Roman" w:hAnsi="Times New Roman" w:cs="Times New Roman"/>
          <w:i/>
          <w:sz w:val="24"/>
          <w:szCs w:val="24"/>
          <w:lang w:val="kk-KZ"/>
        </w:rPr>
        <w:t xml:space="preserve">1 </w:t>
      </w:r>
      <w:r w:rsidR="003147BE" w:rsidRPr="005F4310">
        <w:rPr>
          <w:rFonts w:ascii="Times New Roman" w:hAnsi="Times New Roman" w:cs="Times New Roman"/>
          <w:i/>
          <w:sz w:val="24"/>
          <w:szCs w:val="24"/>
          <w:lang w:val="kk-KZ"/>
        </w:rPr>
        <w:t>1-6 білім беру бағдарламалары балабақшаларға арналған оқу бағдарламасының ұлттық стандарттарына немесе балабақшалардағы бала күтімі нұсқауларына сәйкес дайындалған;</w:t>
      </w:r>
    </w:p>
    <w:p w14:paraId="3417F8F3" w14:textId="31864469" w:rsidR="00232AB2" w:rsidRPr="005F4310" w:rsidRDefault="00232AB2" w:rsidP="005F4310">
      <w:pPr>
        <w:tabs>
          <w:tab w:val="left" w:pos="284"/>
        </w:tabs>
        <w:spacing w:after="0" w:line="240" w:lineRule="auto"/>
        <w:ind w:firstLine="567"/>
        <w:jc w:val="both"/>
        <w:rPr>
          <w:rFonts w:ascii="Times New Roman" w:hAnsi="Times New Roman" w:cs="Times New Roman"/>
          <w:i/>
          <w:sz w:val="24"/>
          <w:szCs w:val="24"/>
          <w:lang w:val="kk-KZ"/>
        </w:rPr>
      </w:pPr>
      <w:r w:rsidRPr="005F4310">
        <w:rPr>
          <w:rFonts w:ascii="Times New Roman" w:hAnsi="Times New Roman" w:cs="Times New Roman"/>
          <w:i/>
          <w:sz w:val="24"/>
          <w:szCs w:val="24"/>
          <w:lang w:val="kk-KZ"/>
        </w:rPr>
        <w:t xml:space="preserve">2  </w:t>
      </w:r>
      <w:r w:rsidR="003147BE" w:rsidRPr="005F4310">
        <w:rPr>
          <w:rFonts w:ascii="Times New Roman" w:hAnsi="Times New Roman" w:cs="Times New Roman"/>
          <w:i/>
          <w:sz w:val="24"/>
          <w:szCs w:val="24"/>
          <w:lang w:val="kk-KZ"/>
        </w:rPr>
        <w:t>7 және 8 білім беру бағдарламалары мектеп жасына дейінгі балаларға арналған.Олар ; негізінен үйде көруге, сонымен қатар балабақшалар пайдалануға арналған.</w:t>
      </w:r>
    </w:p>
    <w:p w14:paraId="1EDBF6A4" w14:textId="77777777" w:rsidR="00B9327B" w:rsidRPr="005F4310" w:rsidRDefault="00B9327B" w:rsidP="005F4310">
      <w:pPr>
        <w:spacing w:after="0" w:line="240" w:lineRule="auto"/>
        <w:ind w:firstLine="567"/>
        <w:jc w:val="both"/>
        <w:rPr>
          <w:rFonts w:ascii="Times New Roman" w:hAnsi="Times New Roman" w:cs="Times New Roman"/>
          <w:sz w:val="28"/>
          <w:szCs w:val="28"/>
          <w:lang w:val="kk-KZ"/>
        </w:rPr>
      </w:pPr>
    </w:p>
    <w:p w14:paraId="1CFA9E80" w14:textId="519010A9"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Олардың ішінде балабақшалар арасында ең танымалдары Kodomo ningyō gekijo (20,8%) және көптеген жылдар бойы атап өтілген Okāsan to issho (39,2%) яслилерде танымал болды. 2002 жылы икемді ойлауды дамытуға бағытталған хабаржы таратудың жаңа стилі ретінде шығарылған </w:t>
      </w:r>
      <w:r w:rsidRPr="005F4310">
        <w:rPr>
          <w:rFonts w:ascii="Times New Roman" w:hAnsi="Times New Roman" w:cs="Times New Roman"/>
          <w:i/>
          <w:sz w:val="28"/>
          <w:szCs w:val="28"/>
          <w:lang w:val="kk-KZ"/>
        </w:rPr>
        <w:t>Pitagora suitchi</w:t>
      </w:r>
      <w:r w:rsidRPr="005F4310">
        <w:rPr>
          <w:rFonts w:ascii="Times New Roman" w:hAnsi="Times New Roman" w:cs="Times New Roman"/>
          <w:sz w:val="28"/>
          <w:szCs w:val="28"/>
          <w:lang w:val="kk-KZ"/>
        </w:rPr>
        <w:t xml:space="preserve"> 2003 және 2004 жылдары Жапонияда да, шетелде де теледидарлық марапаттарға ие болды және әсіресе яслилер арасында танымал болып келеді.</w:t>
      </w:r>
    </w:p>
    <w:p w14:paraId="6A8B4712" w14:textId="334B6CF5"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Елдегі барлық балабақшалар мен яслилер ішінде 2006 жылы 33,3% және 45,5% тиісінше (яғни, шамамен 4500 балабақша және 10200 ясли) жоғарыда аталған сегіз бағдарламаның кем дегенде біреуін пайдаланды. Дегенмен, 1980 жылдардан бастап балабақшалар мен яслилерде теледидарды пайдалану азайып к</w:t>
      </w:r>
      <w:r w:rsidR="00B9327B" w:rsidRPr="005F4310">
        <w:rPr>
          <w:rFonts w:ascii="Times New Roman" w:hAnsi="Times New Roman" w:cs="Times New Roman"/>
          <w:sz w:val="28"/>
          <w:szCs w:val="28"/>
          <w:lang w:val="kk-KZ"/>
        </w:rPr>
        <w:t>еле жатқанын айта кеткен жөн [85</w:t>
      </w:r>
      <w:r w:rsidRPr="005F4310">
        <w:rPr>
          <w:rFonts w:ascii="Times New Roman" w:hAnsi="Times New Roman" w:cs="Times New Roman"/>
          <w:sz w:val="28"/>
          <w:szCs w:val="28"/>
          <w:lang w:val="kk-KZ"/>
        </w:rPr>
        <w:t>;80].</w:t>
      </w:r>
    </w:p>
    <w:p w14:paraId="69FEFED7" w14:textId="5FF0D533" w:rsidR="00232AB2"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Жоғарыда көрсетілген бағдарламалардан басқа, 2006 жылғы сауалнама сонымен қатар NHK негізінен түстен кейін, үйде көру уақытында Nihongo de asobō (Fun with Japanese), Eigo de asobō (Fun with English)  және Karada de asobō (Let's Get Movin') тағы сол сияқты танымал бағдарламаларға</w:t>
      </w:r>
      <w:r w:rsidR="00B9327B" w:rsidRPr="005F4310">
        <w:rPr>
          <w:rFonts w:ascii="Times New Roman" w:hAnsi="Times New Roman" w:cs="Times New Roman"/>
          <w:sz w:val="28"/>
          <w:szCs w:val="28"/>
          <w:lang w:val="kk-KZ"/>
        </w:rPr>
        <w:t xml:space="preserve"> назар аударды. [85</w:t>
      </w:r>
      <w:r w:rsidRPr="005F4310">
        <w:rPr>
          <w:rFonts w:ascii="Times New Roman" w:hAnsi="Times New Roman" w:cs="Times New Roman"/>
          <w:sz w:val="28"/>
          <w:szCs w:val="28"/>
          <w:lang w:val="kk-KZ"/>
        </w:rPr>
        <w:t>;80].</w:t>
      </w:r>
    </w:p>
    <w:p w14:paraId="403FA826" w14:textId="08D4F316"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Балабақшалар мен яслилерде радиохабарларды пайдалану 1960 жылдардан бастап толығымен теледидарға ауыстырылды, ал 2006 жылдан бастап 5% -дан азға дейін төмендеді.Алайда, </w:t>
      </w:r>
      <w:r w:rsidRPr="005F4310">
        <w:rPr>
          <w:rFonts w:ascii="Times New Roman" w:hAnsi="Times New Roman" w:cs="Times New Roman"/>
          <w:i/>
          <w:sz w:val="28"/>
          <w:szCs w:val="28"/>
          <w:lang w:val="kk-KZ"/>
        </w:rPr>
        <w:t>Ohanashi dete koi</w:t>
      </w:r>
      <w:r w:rsidRPr="005F4310">
        <w:rPr>
          <w:rFonts w:ascii="Times New Roman" w:hAnsi="Times New Roman" w:cs="Times New Roman"/>
          <w:sz w:val="28"/>
          <w:szCs w:val="28"/>
          <w:lang w:val="kk-KZ"/>
        </w:rPr>
        <w:t>,  (1954 жылы шыққан «Әңгімелерді тыңдайық») 50 жылдан астам уақыт бойы эфирде болды, бұл ауызша естіген әңгімелер, музыка және дыбыс әсерлері арқылы балалардың кино және бейне қиялын дамытудың маңыздылығын ұдайы м</w:t>
      </w:r>
      <w:r w:rsidR="00B9327B" w:rsidRPr="005F4310">
        <w:rPr>
          <w:rFonts w:ascii="Times New Roman" w:hAnsi="Times New Roman" w:cs="Times New Roman"/>
          <w:sz w:val="28"/>
          <w:szCs w:val="28"/>
          <w:lang w:val="kk-KZ"/>
        </w:rPr>
        <w:t>ойындауды көрсететін жетістік [85</w:t>
      </w:r>
      <w:r w:rsidRPr="005F4310">
        <w:rPr>
          <w:rFonts w:ascii="Times New Roman" w:hAnsi="Times New Roman" w:cs="Times New Roman"/>
          <w:sz w:val="28"/>
          <w:szCs w:val="28"/>
          <w:lang w:val="kk-KZ"/>
        </w:rPr>
        <w:t>;81].</w:t>
      </w:r>
    </w:p>
    <w:p w14:paraId="776CCED2" w14:textId="7BE851E2"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1959 жылдың сәуіріне қарай, NHK-ETV білім беру арнасы іске қосылғаннан кейін 3 ай өткен соң, аптасына 35 мектеп бағдарламасы болды, бұл күнделікті хабар тарату уақытының екі және төрттен бір сағатын құрады. Ғылым сыныбы 5 және 9 сынып оқушыларына арналған арнайы шығарылымдарды ұсынған алғашқы шоу болды. Көп ұзамай сол хабар тарату үлгісіне сәйкес Junior High English және Elementary School Social Studies көрсетіле бастады. Бүкіл елдегі мектептер бұл телевизиялық оқу бағдарламасын тез қабылдады.</w:t>
      </w:r>
    </w:p>
    <w:p w14:paraId="0B2F3772" w14:textId="16D0834E"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1963 жылдың сәуірінде NHK жұмыс істейтін жастарға, үй шаруасындағы әйелдерге және қарт адамдарға арналған орта мектептің сырттай курстары туралы тұрақты бағдарламалар жүргізе бастады. ETV арқылы өткізілетін </w:t>
      </w:r>
      <w:r w:rsidRPr="005F4310">
        <w:rPr>
          <w:rFonts w:ascii="Times New Roman" w:hAnsi="Times New Roman" w:cs="Times New Roman"/>
          <w:sz w:val="28"/>
          <w:szCs w:val="28"/>
          <w:lang w:val="kk-KZ"/>
        </w:rPr>
        <w:lastRenderedPageBreak/>
        <w:t>сабақтар жұмыс істей отырып жоғары білім дипломын алу мақсатында оқи алатын студенттер үшін маңызды оқу құралына айналды.</w:t>
      </w:r>
    </w:p>
    <w:p w14:paraId="2DEBB8B2" w14:textId="5FFF743D"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Жалпы аудиторияға арналған тіл курстары NHK-ETV арнасының басынан бастап көрсетіліп келеді. Ағылшын тілінде сөйлесуді дамытудың бастапқы курстарынан кейін неміс және француз тілдеріндегі курстар өтті. 1960 жылдардың екінші жартысынан 1970 жылдардың басына дейінгі кезең NHK-ETV білім беру арнасының ең үлкен кеңеюі мен байытылуы көрініс тапты. 1967 жылға қарай ETV өзінің хабар тарату уақытын таңғы 6:00-ден түскі 12:00-ге дейін ұзартты. Осы кезеңде ETV хабарларының қазір</w:t>
      </w:r>
      <w:r w:rsidR="00B43437" w:rsidRPr="005F4310">
        <w:rPr>
          <w:rFonts w:ascii="Times New Roman" w:hAnsi="Times New Roman" w:cs="Times New Roman"/>
          <w:sz w:val="28"/>
          <w:szCs w:val="28"/>
          <w:lang w:val="kk-KZ"/>
        </w:rPr>
        <w:t>гі жанрларының негізі қаланды [84</w:t>
      </w:r>
      <w:r w:rsidRPr="005F4310">
        <w:rPr>
          <w:rFonts w:ascii="Times New Roman" w:hAnsi="Times New Roman" w:cs="Times New Roman"/>
          <w:sz w:val="28"/>
          <w:szCs w:val="28"/>
          <w:lang w:val="kk-KZ"/>
        </w:rPr>
        <w:t>;48].</w:t>
      </w:r>
    </w:p>
    <w:p w14:paraId="2CAC0EED" w14:textId="325ABB86"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1970 жылдары бастауыш мектептердегі теледидарлар саны әр сыныпқа шамамен бір теледидарға дейін өсті. Теледидар ақ-қарадан түсті болып өзгерді. 1970 жылдардың ортасына қарай бастауыш мектептердің 95%-дан астамы және орта және жоғары мектептердің 50%-дан астамы мектеп бағдарламаларына бейімделді. Мектепте теледидар пайдаланатын ең танымал тақырыптар ғылым, қоғамтану және адамгершілік тәрбиесі болды. Білім беру хабарларының әртүрлілігінің жоқтығына қатысты дауларға жауап ретінде NHK 1970 жылдардың ортасында мектеп хабарлары үшін әртүрлі мазмұнды пайдалануды зерттей бастады. Салыстырмалы түрде жақында әзірленген бағдарламаларға кәдімгі мектеп пәндерінен (жаратылыстану, қоғамтану, тіл, математика, музыка, адамгершілік тәрбие және т.б.) асып түсетін қоршаған орта және өмір туралы ғылымдар сияқты пәнаралық оқу бағдарламалары кірді. Бұл жаңа типтегі оқу хабарлары бүгінгі кіріктірілген оқыту кезеңдерінің ізашарлары болды, олардың өзі әртүрлі жаңа мектеп хабарлары мен цифрлық білім беру </w:t>
      </w:r>
      <w:r w:rsidR="00B43437" w:rsidRPr="005F4310">
        <w:rPr>
          <w:rFonts w:ascii="Times New Roman" w:hAnsi="Times New Roman" w:cs="Times New Roman"/>
          <w:sz w:val="28"/>
          <w:szCs w:val="28"/>
          <w:lang w:val="kk-KZ"/>
        </w:rPr>
        <w:t>хабарларының дамуына әкеледі [84</w:t>
      </w:r>
      <w:r w:rsidRPr="005F4310">
        <w:rPr>
          <w:rFonts w:ascii="Times New Roman" w:hAnsi="Times New Roman" w:cs="Times New Roman"/>
          <w:sz w:val="28"/>
          <w:szCs w:val="28"/>
          <w:lang w:val="kk-KZ"/>
        </w:rPr>
        <w:t>;48].</w:t>
      </w:r>
    </w:p>
    <w:p w14:paraId="70E3B1B0" w14:textId="2BD9AF0A"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1980 жылдары мектептерде бейнемагнитофондарды кеңінен қолдану қазіргі кезде цифрлық медиа арқылы мектеп хабарларын таратуды, сондай-ақ оқу материалдары ретінде әзірленген және әртүрлі жеке компаниялар шығарған бейнебағдарламаларды пайдаланудың артуына әкелді.</w:t>
      </w:r>
    </w:p>
    <w:p w14:paraId="14CCE4EC" w14:textId="16FE3274"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1970 жылдардың екінші жартысынан бастап жапон қоғамында </w:t>
      </w:r>
      <w:r w:rsidR="009176FC" w:rsidRPr="005F4310">
        <w:rPr>
          <w:rFonts w:ascii="Times New Roman" w:hAnsi="Times New Roman" w:cs="Times New Roman"/>
          <w:sz w:val="28"/>
          <w:szCs w:val="28"/>
          <w:lang w:val="kk-KZ"/>
        </w:rPr>
        <w:t>«Үздіксіз білім беруге»</w:t>
      </w:r>
      <w:r w:rsidRPr="005F4310">
        <w:rPr>
          <w:rFonts w:ascii="Times New Roman" w:hAnsi="Times New Roman" w:cs="Times New Roman"/>
          <w:sz w:val="28"/>
          <w:szCs w:val="28"/>
          <w:lang w:val="kk-KZ"/>
        </w:rPr>
        <w:t xml:space="preserve"> деген қызығушылық артып, NHK-ETV телеарнасы өз көрермендерінің қажеттіліктерін қанағаттандыру үшін олардың қызығушылықтарының өзгеруіне назар аудара бастады. Осылайша, 1982 жылдың сәуірінде NHK өзінің білім беру арнасы ETV арнасының хабар тарату саясатын реформалау туралы шешім қабылдады. </w:t>
      </w:r>
      <w:r w:rsidR="009176FC" w:rsidRPr="005F4310">
        <w:rPr>
          <w:rFonts w:ascii="Times New Roman" w:hAnsi="Times New Roman" w:cs="Times New Roman"/>
          <w:sz w:val="28"/>
          <w:szCs w:val="28"/>
          <w:lang w:val="kk-KZ"/>
        </w:rPr>
        <w:t xml:space="preserve">«Үздіксіз білім беруге» </w:t>
      </w:r>
      <w:r w:rsidRPr="005F4310">
        <w:rPr>
          <w:rFonts w:ascii="Times New Roman" w:hAnsi="Times New Roman" w:cs="Times New Roman"/>
          <w:sz w:val="28"/>
          <w:szCs w:val="28"/>
          <w:lang w:val="kk-KZ"/>
        </w:rPr>
        <w:t xml:space="preserve">қатты көңіл бөлу трансляцияның жаңа түрлерін енгізуге әкелді: түсінуге оңай көркем трансляциялар; трансфер-компаниялар қызметкерлерінің өмірін сипаттау; мәдениет, театр және басқа да өнер әлемінің адамдарымен сұхбат; көрермендерді шетелдік деректі фильмдермен таныстыратын хабарлар; және хобби шоуларының алуан түрі, соның ішінде </w:t>
      </w:r>
      <w:r w:rsidRPr="005F4310">
        <w:rPr>
          <w:rFonts w:ascii="Times New Roman" w:hAnsi="Times New Roman" w:cs="Times New Roman"/>
          <w:i/>
          <w:sz w:val="28"/>
          <w:szCs w:val="28"/>
          <w:lang w:val="kk-KZ"/>
        </w:rPr>
        <w:t xml:space="preserve">A Special Course in Fishing </w:t>
      </w:r>
      <w:r w:rsidRPr="005F4310">
        <w:rPr>
          <w:rFonts w:ascii="Times New Roman" w:hAnsi="Times New Roman" w:cs="Times New Roman"/>
          <w:sz w:val="28"/>
          <w:szCs w:val="28"/>
          <w:lang w:val="kk-KZ"/>
        </w:rPr>
        <w:t>(қазақ тілінде «Балық аулаудың арнайы курсы»)</w:t>
      </w:r>
      <w:r w:rsidRPr="005F4310">
        <w:rPr>
          <w:rFonts w:ascii="Times New Roman" w:hAnsi="Times New Roman" w:cs="Times New Roman"/>
          <w:i/>
          <w:sz w:val="28"/>
          <w:szCs w:val="28"/>
          <w:lang w:val="kk-KZ"/>
        </w:rPr>
        <w:t xml:space="preserve">, Introduction to Personal Computers </w:t>
      </w:r>
      <w:r w:rsidRPr="005F4310">
        <w:rPr>
          <w:rFonts w:ascii="Times New Roman" w:hAnsi="Times New Roman" w:cs="Times New Roman"/>
          <w:sz w:val="28"/>
          <w:szCs w:val="28"/>
          <w:lang w:val="kk-KZ"/>
        </w:rPr>
        <w:t>(қазақ тілінде «Дербес компьютерлерге кіріспе»)</w:t>
      </w:r>
      <w:r w:rsidRPr="005F4310">
        <w:rPr>
          <w:rFonts w:ascii="Times New Roman" w:hAnsi="Times New Roman" w:cs="Times New Roman"/>
          <w:i/>
          <w:sz w:val="28"/>
          <w:szCs w:val="28"/>
          <w:lang w:val="kk-KZ"/>
        </w:rPr>
        <w:t>, Best Golf</w:t>
      </w:r>
      <w:r w:rsidRPr="005F4310">
        <w:rPr>
          <w:rFonts w:ascii="Times New Roman" w:hAnsi="Times New Roman" w:cs="Times New Roman"/>
          <w:sz w:val="28"/>
          <w:szCs w:val="28"/>
          <w:lang w:val="kk-KZ"/>
        </w:rPr>
        <w:t xml:space="preserve"> (қазақ тілінде «Ең жақсы гольф») и т.б. Бұл бағдарламалар негізінен NHK University Course хабарлары </w:t>
      </w:r>
      <w:r w:rsidRPr="005F4310">
        <w:rPr>
          <w:rFonts w:ascii="Times New Roman" w:hAnsi="Times New Roman" w:cs="Times New Roman"/>
          <w:sz w:val="28"/>
          <w:szCs w:val="28"/>
          <w:lang w:val="kk-KZ"/>
        </w:rPr>
        <w:lastRenderedPageBreak/>
        <w:t>сияқты ересектерге арналған стандартты хабарлармен бі</w:t>
      </w:r>
      <w:r w:rsidR="00B43437" w:rsidRPr="005F4310">
        <w:rPr>
          <w:rFonts w:ascii="Times New Roman" w:hAnsi="Times New Roman" w:cs="Times New Roman"/>
          <w:sz w:val="28"/>
          <w:szCs w:val="28"/>
          <w:lang w:val="kk-KZ"/>
        </w:rPr>
        <w:t>рге кешкі уақытта шоғырланды [84</w:t>
      </w:r>
      <w:r w:rsidRPr="005F4310">
        <w:rPr>
          <w:rFonts w:ascii="Times New Roman" w:hAnsi="Times New Roman" w:cs="Times New Roman"/>
          <w:sz w:val="28"/>
          <w:szCs w:val="28"/>
          <w:lang w:val="kk-KZ"/>
        </w:rPr>
        <w:t>;48].</w:t>
      </w:r>
    </w:p>
    <w:p w14:paraId="157ABD9D" w14:textId="673DDDA6" w:rsidR="00232AB2"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NHK-ETV арнасының танымдық хабарларының консервативті бейнесін жою үшін түрлі идеялар ұсынылды. Мазмұны мен стиліндегі өзгерістер шоуларды жалпы аудиторияға бағытталған тарих және ғылым шоулары сияқты дәстүрлі білім беру бағдарламаларына қарағанда әлдеқайда қызықты етті. Бұл тенденция мектепке бағытталған шоуларда да кеңейтілді, нәтижесінде олар стиль тұрғысынан шынайырақ және жалпы алғанда балаға бағытталған сыпайы құрылымға ие болды. Оқыту қаншалықты қызықты болатынын көрсету арқылы балаларды белсенді оқуға ынталандыруға көбірек көңіл бөлінді. Ересек жүргізушілер балаларға мұғалімдер немесе пән мамандары ретінде емес, дос болуға ұмтылды. Бала жүргізушілерге, сондай-ақ бала тілшілерге хабарларды әзірлеуде көшбасшылықты қамтамасыз етуде маңызды рөл берілді. Мектептегі хабарлардың мазмұны мен стиліндегі бұл өзгерістер балаларды эфирге қатысты цифрлық материалдарды пайдалана отырып, үйде өздігінен оқуға ынталандырды.</w:t>
      </w:r>
    </w:p>
    <w:p w14:paraId="2C80B876" w14:textId="77777777"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NHK үйге арналған түрлі ойын-сауық және ақпараттық бағдарламаларды, сондай-ақ мектептегі балаларға арналған білім беру бағдарламаларының кең ауқымын таратады. Білімнің тікелей құндылығын анықтауға бағытталған бұл бағдарламалардың мақсаты – балалардың өсіп келе жатқан мәселелерін шешуге көмектесу. 1980 жылдардың соңына дейін үйде пайдалануға арналған шоулардың көпшілігі GTV арнасында, ал мектеп шоулары ETV арнасында көрсетілді.</w:t>
      </w:r>
    </w:p>
    <w:p w14:paraId="0238924D" w14:textId="48E9C0D0"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Бұл жерде айта кететін бір жайт, жалпыұлттық қоғамдық хабар тарату желісінде екі телеарнаның болуы әу бастан балалардың әртүрлі жас топтары үшін жеткілікті сағаттық хабар таратуды қамтамасыз етті, ал мектеп жасына дейінгі балалар мақсатты аудитория болып саналды. Коммерциялық желілер де Жапонияда балалардың үйдегі хабарларын таратуда басынан бастап маңызды рөл атқарды.</w:t>
      </w:r>
    </w:p>
    <w:p w14:paraId="4A96D164" w14:textId="2A79799B"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Жалпы балалар хабарларынан бөлек, нақты мақсатты аудитория ретінде мектепке дейінгі балаларға арналған телебағдарламалардың ұзақ тарихы жапондық телевидениенің, әсіресе NHK телеарнасының ерекшелігі болып табылады. NHK 1956 жылы балабақшалар мен яслилерде көру үшін екі тұрақты хабар тарата бастады. </w:t>
      </w:r>
      <w:r w:rsidRPr="005F4310">
        <w:rPr>
          <w:rFonts w:ascii="Times New Roman" w:hAnsi="Times New Roman" w:cs="Times New Roman"/>
          <w:i/>
          <w:sz w:val="28"/>
          <w:szCs w:val="28"/>
          <w:lang w:val="kk-KZ"/>
        </w:rPr>
        <w:t>Okāsan to issho</w:t>
      </w:r>
      <w:r w:rsidRPr="005F4310">
        <w:rPr>
          <w:rFonts w:ascii="Times New Roman" w:hAnsi="Times New Roman" w:cs="Times New Roman"/>
          <w:sz w:val="28"/>
          <w:szCs w:val="28"/>
          <w:lang w:val="kk-KZ"/>
        </w:rPr>
        <w:t xml:space="preserve"> 1959 жылдың қазан айында мектепке дейінгі балалар мен олардың аналары үйде бақылансын деген ниетпен хабар таратуды бастады. Кейінірек NHK арнасында мектепке дейінгі жеті тұрақты шоу ұсынылды және 1970 жылдары Sesame Street енгізілгеннен кейін көптеген мектепке дейінгі телешоулар коммерциялық станцияларда көрсетілді. Дегенмен, бұрын айтылғандай, коммерциялық станциялардың мектепке дейінгі аудиторияға арналған хабарларының көпшілігі 1980 жылдардың басында хабар таратуды тоқтатты. Осыған байланысты, 1970-ші жылдардың басындағы жағдаймен салыстырғанда, 1970-1980-ші жылдардағы Жапонияда жалпы балаларға арналған бағдарламалардың әртүрлілігі азайған. Бұл негізінен коммерциялық станциялар тарататын анимациялық мультфильмдердің (жапон тілінде, </w:t>
      </w:r>
      <w:r w:rsidRPr="00D30E43">
        <w:rPr>
          <w:rFonts w:ascii="ＭＳ 明朝" w:eastAsia="ＭＳ 明朝" w:hAnsi="ＭＳ 明朝" w:cs="Times New Roman"/>
          <w:sz w:val="24"/>
          <w:szCs w:val="28"/>
        </w:rPr>
        <w:t>アニメ</w:t>
      </w:r>
      <w:r w:rsidRPr="005F4310">
        <w:rPr>
          <w:rFonts w:ascii="Times New Roman" w:hAnsi="Times New Roman" w:cs="Times New Roman"/>
          <w:sz w:val="28"/>
          <w:szCs w:val="28"/>
          <w:lang w:val="kk-KZ"/>
        </w:rPr>
        <w:t>–</w:t>
      </w:r>
      <w:r w:rsidR="007A4E7D" w:rsidRPr="005F4310">
        <w:rPr>
          <w:rFonts w:ascii="Times New Roman" w:hAnsi="Times New Roman" w:cs="Times New Roman"/>
          <w:sz w:val="28"/>
          <w:szCs w:val="28"/>
          <w:lang w:val="kk-KZ"/>
        </w:rPr>
        <w:t xml:space="preserve"> </w:t>
      </w:r>
      <w:r w:rsidRPr="005F4310">
        <w:rPr>
          <w:rFonts w:ascii="Times New Roman" w:hAnsi="Times New Roman" w:cs="Times New Roman"/>
          <w:sz w:val="28"/>
          <w:szCs w:val="28"/>
          <w:lang w:val="kk-KZ"/>
        </w:rPr>
        <w:t xml:space="preserve">аниме) және суперқаһармандық драмалардың </w:t>
      </w:r>
      <w:r w:rsidRPr="005F4310">
        <w:rPr>
          <w:rFonts w:ascii="Times New Roman" w:hAnsi="Times New Roman" w:cs="Times New Roman"/>
          <w:sz w:val="28"/>
          <w:szCs w:val="28"/>
          <w:lang w:val="kk-KZ"/>
        </w:rPr>
        <w:lastRenderedPageBreak/>
        <w:t xml:space="preserve">танымалдылығының жылдам өсуіне байланысты. Шын мәнінде, бұл екі жанрдағы балалар шоуы Жапониядағы кішкентай балалар арасында ұзақ уақыт бойы ең танымал телешоулар болды. Осы жағдайды ескере отырып, 1990 жылдардың басында балаларға арналған телебағдарламалардың сапасын арттырып, бағдарламалардың түр-түрін байыту қажет деп саналды. NHK бұл қажеттілікке қоғамдық хабар тарату ретіндегі рөлі туралы бұдан да байыпты ойлану арқылы жауап </w:t>
      </w:r>
      <w:r w:rsidR="00B43437" w:rsidRPr="005F4310">
        <w:rPr>
          <w:rFonts w:ascii="Times New Roman" w:hAnsi="Times New Roman" w:cs="Times New Roman"/>
          <w:sz w:val="28"/>
          <w:szCs w:val="28"/>
          <w:lang w:val="kk-KZ"/>
        </w:rPr>
        <w:t>берді [84</w:t>
      </w:r>
      <w:r w:rsidRPr="005F4310">
        <w:rPr>
          <w:rFonts w:ascii="Times New Roman" w:hAnsi="Times New Roman" w:cs="Times New Roman"/>
          <w:sz w:val="28"/>
          <w:szCs w:val="28"/>
          <w:lang w:val="kk-KZ"/>
        </w:rPr>
        <w:t>;49].</w:t>
      </w:r>
    </w:p>
    <w:p w14:paraId="3AA8B19F" w14:textId="15F654D2"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1990 жылы NHK-ETV уақытты бөлу жүйесін орнатты. Бұл балалар мен ересектерге арналған әртүрлі мақсатты аудиторияға арналған көптеген бағдарламаларды әзірлеуге мүмкіндік берді. Осылайша, жапондық күнделікті өмірде таңертеңгі хабарлар үлкенірек балаларға арналған бағдарламалардан басталып, бірте-бірте кіші жастағы топтардағы балаларға бағытталған бағдарламаларға ауысады, ал керісінше кіші балалардан ересектерге қарай өту күннің соңына қарай жүреді. Осы реформаның бір бөлігі ретінде балаларға өз шоуларын бір жерден табуды жеңілдету үшін GTV-дегі NHK балалар шоуларының көпшілігі ETV-ге ауыстырылды. Содан бері ETV балаларға арналған арнаға айналды, яғни мектепте оқу үшін ғана емес, сонымен қатар ойын-сауық пен зияткерлік мазмұнды қамтитын үйде бағдарламаларды тамашалауға арналған.</w:t>
      </w:r>
    </w:p>
    <w:p w14:paraId="4ECD7D8E" w14:textId="77777777"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ETV хабарларын негізгі жанрларға бөлуге болады:</w:t>
      </w:r>
    </w:p>
    <w:p w14:paraId="3C568508" w14:textId="77777777"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1. Оқу-әдістемелік нұсқауларға сәйкес әзірленген балабақшаларға, бастауыш, орта және жоғары мектептерге бағытталған мектеп хабарлары.</w:t>
      </w:r>
    </w:p>
    <w:p w14:paraId="5E3A5294" w14:textId="5204B2CA"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2. Диплом алу үшін сырттай оқуға түскен студенттерге қолжетімді орта мектеп курстары; сонымен қатар орта мектепте және үйде жеке қарауға бағытталады.</w:t>
      </w:r>
    </w:p>
    <w:p w14:paraId="7E7EED53" w14:textId="77777777"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3. Мәдениет, әдебиет, тарих, ғылым және қоғамға қатысты мәдени-гуманитарлық бағдарламалар. Хобби және практикалық білім туралы бағдарламалар күнделікті өмірге пайдалы салалардың кең ауқымын қамтиды, мысалы, аспаздық, сән, денсаулық және т.б.</w:t>
      </w:r>
    </w:p>
    <w:p w14:paraId="66638921" w14:textId="40016285"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4. Классикалық музыкаға, операға, Кабуки мен Но театрының қойылымдарына бағытталған өнер және орындаушылық өнер бағдарламалары.</w:t>
      </w:r>
    </w:p>
    <w:p w14:paraId="13909A1F" w14:textId="4E55F39E"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5. Практикалық коммуникацияға және әртүрлі мәдениеттерді үйренуге бағытталған әртүрлі шет тілдері мен жапон тілдеріндегі тіл курстары.</w:t>
      </w:r>
    </w:p>
    <w:p w14:paraId="755E94BC" w14:textId="77777777"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6. Қарттар сияқты әртүрлі жас топтары мен азшылықтар үшін пайдалы ақпарат беретін және ым тілінде күнделікті ақпараттық бюллетеньді қамтитын құқықтық және әлеуметтік хабарлар. </w:t>
      </w:r>
    </w:p>
    <w:p w14:paraId="2D7556A7" w14:textId="5B94C536"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7. Студияда бастауыш сынып көрермендерінің қатысуымен әртүрлі анимациялық форматтарды, шетелдік драмаларды пайдаланатын мектеп жасына дейінгі балалар мен олардың аналарына арналған бағдарламалар.</w:t>
      </w:r>
    </w:p>
    <w:p w14:paraId="2620C173" w14:textId="427B687A"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8. Әлеуметтік және жаһандық проблемаларға пікір білдіретін сарапшыларды қ</w:t>
      </w:r>
      <w:r w:rsidR="00B43437" w:rsidRPr="005F4310">
        <w:rPr>
          <w:rFonts w:ascii="Times New Roman" w:hAnsi="Times New Roman" w:cs="Times New Roman"/>
          <w:sz w:val="28"/>
          <w:szCs w:val="28"/>
          <w:lang w:val="kk-KZ"/>
        </w:rPr>
        <w:t>амтитын жаңалықтар хабарлары [84</w:t>
      </w:r>
      <w:r w:rsidRPr="005F4310">
        <w:rPr>
          <w:rFonts w:ascii="Times New Roman" w:hAnsi="Times New Roman" w:cs="Times New Roman"/>
          <w:sz w:val="28"/>
          <w:szCs w:val="28"/>
          <w:lang w:val="kk-KZ"/>
        </w:rPr>
        <w:t>;49].</w:t>
      </w:r>
    </w:p>
    <w:p w14:paraId="32405057" w14:textId="2EB84FE7"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Бүгінгі таңда NHK-ETV – әртүрлі жас топтарына бағытталған әртүрлі жанрдағы мамандандырылған шоулардан тұратын кешенді кесте ұсынады. Көрермендердің кері байланысы көрермендер ETV арнасын өздерінің </w:t>
      </w:r>
      <w:r w:rsidRPr="005F4310">
        <w:rPr>
          <w:rFonts w:ascii="Times New Roman" w:hAnsi="Times New Roman" w:cs="Times New Roman"/>
          <w:sz w:val="28"/>
          <w:szCs w:val="28"/>
          <w:lang w:val="kk-KZ"/>
        </w:rPr>
        <w:lastRenderedPageBreak/>
        <w:t>интеллектуалдық қызығушылығын қанағаттандыру мақсатында таңдаған арна ретінде анықтайтынын көрсетеді. 1999 жылы NHK-ETV арнасының 40 жылдығына орай келер ұрпақ тәрбиесі алдағы жылдардағы басты мақсат болуы керектігін қуаттады. Ағымдағы мектеп хабарларын қайта бастау қажеттілігі оның маңызды міндеттерінің бірі ретінде аталды.</w:t>
      </w:r>
    </w:p>
    <w:p w14:paraId="68C6851B" w14:textId="6D34739D"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Алдымен бейнемагнитофондарды, содан кейін компьютерлерді кеңінен қолданудан теледидар хабарларын білім беруде пайдалану азайып бара жатқанымен, теледидар әлі де мектептерде маңызды рөл атқарады. 1980-1990 жылдар аралығында білім беруде компьютерді пайдаланудың өсуі байқалды. Осыған сәйкес, 1990 жылдардың ортасынан бастап жаңа ETV қызметі ретінде мектеп хабарлары мен Интернетті пайдалануды біріктіру әрекеттері жасалды. Жаңа технологияларды сыныпқа кіріктіру «Millennium Project» жобасының қолдауымен қарқынды дамыды. Бұл жобаның мақсаты 2001/02 жылға қарай барлық мемлекеттік бастауыш және орта мектептерді интернетке қосу, барлық сыныптарды кең жолақты желіге қосу және 2005/06 жылға қарай барлық мұғалімдерді сыныпта оқушыларға әртүрлі пәндерді оқыту үшін компьютерді пайдалануға үйрету болды. Жалпы мақсат әр сыныптағы мұғалімдер мен оқушылар кеңжолақты желіге қосылған компьютерлерді пайдалана алатын ортаны қамтамасыз ету болды. Сонымен қатар, сол кездегі негізгі бағыт тек теле-радио бағдарламаларды емес, әртүрлі ақпарат құралдарын біріктіріп п</w:t>
      </w:r>
      <w:r w:rsidR="00B43437" w:rsidRPr="005F4310">
        <w:rPr>
          <w:rFonts w:ascii="Times New Roman" w:hAnsi="Times New Roman" w:cs="Times New Roman"/>
          <w:sz w:val="28"/>
          <w:szCs w:val="28"/>
          <w:lang w:val="kk-KZ"/>
        </w:rPr>
        <w:t>айдалануды ынталандыру болды [84</w:t>
      </w:r>
      <w:r w:rsidRPr="005F4310">
        <w:rPr>
          <w:rFonts w:ascii="Times New Roman" w:hAnsi="Times New Roman" w:cs="Times New Roman"/>
          <w:sz w:val="28"/>
          <w:szCs w:val="28"/>
          <w:lang w:val="kk-KZ"/>
        </w:rPr>
        <w:t>;50].</w:t>
      </w:r>
    </w:p>
    <w:p w14:paraId="264A311C" w14:textId="1AF193CD"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Мектептердегі осы жаңа медиа орталарда NHK бейнелерді, интерактивті веб-сайттарды және хабарландыру тақталарын пайдаланумен қоса, трансляцияларды толықтыру үшін цифрлық оқу материалдарын әзірлеуде. Кеңжолақты желілердің таралуымен барлық осы медианы біріктіріліп,  Интернетте оңай қол жеткізуге болады. 2001 жылдың сәуірінде NHK бірінші Okome (Күріш) цифрлық оқу бағдарламаларын, 5 және 6-сыныптарды оқытуға арналған интеграцияланған тәсілді онлайн режимінде және және 6-сынып гуманитарлық білім беру үшін </w:t>
      </w:r>
      <w:r w:rsidRPr="005F4310">
        <w:rPr>
          <w:rFonts w:ascii="Times New Roman" w:hAnsi="Times New Roman" w:cs="Times New Roman"/>
          <w:i/>
          <w:sz w:val="28"/>
          <w:szCs w:val="28"/>
          <w:lang w:val="kk-KZ"/>
        </w:rPr>
        <w:t xml:space="preserve">Japanese History бағдарламасын </w:t>
      </w:r>
      <w:r w:rsidRPr="005F4310">
        <w:rPr>
          <w:rFonts w:ascii="Times New Roman" w:hAnsi="Times New Roman" w:cs="Times New Roman"/>
          <w:sz w:val="28"/>
          <w:szCs w:val="28"/>
          <w:lang w:val="kk-KZ"/>
        </w:rPr>
        <w:t xml:space="preserve">шығарды. Келесі жылы 3 қосымша цифрлық оқу бағдарламасы қосылды: </w:t>
      </w:r>
      <w:r w:rsidRPr="005F4310">
        <w:rPr>
          <w:rFonts w:ascii="Times New Roman" w:hAnsi="Times New Roman" w:cs="Times New Roman"/>
          <w:i/>
          <w:sz w:val="28"/>
          <w:szCs w:val="28"/>
          <w:lang w:val="kk-KZ"/>
        </w:rPr>
        <w:t>Kawa</w:t>
      </w:r>
      <w:r w:rsidRPr="005F4310">
        <w:rPr>
          <w:rFonts w:ascii="Times New Roman" w:hAnsi="Times New Roman" w:cs="Times New Roman"/>
          <w:sz w:val="28"/>
          <w:szCs w:val="28"/>
          <w:lang w:val="kk-KZ"/>
        </w:rPr>
        <w:t xml:space="preserve"> (Өзен, 4, 5 және 6-сыныптарға арналған біріктірілген нұсқаулық беру); </w:t>
      </w:r>
      <w:r w:rsidRPr="005F4310">
        <w:rPr>
          <w:rFonts w:ascii="Times New Roman" w:hAnsi="Times New Roman" w:cs="Times New Roman"/>
          <w:i/>
          <w:sz w:val="28"/>
          <w:szCs w:val="28"/>
          <w:lang w:val="kk-KZ"/>
        </w:rPr>
        <w:t>A World of Wonders</w:t>
      </w:r>
      <w:r w:rsidRPr="005F4310">
        <w:rPr>
          <w:rFonts w:ascii="Times New Roman" w:hAnsi="Times New Roman" w:cs="Times New Roman"/>
          <w:sz w:val="28"/>
          <w:szCs w:val="28"/>
          <w:lang w:val="kk-KZ"/>
        </w:rPr>
        <w:t xml:space="preserve"> (3-сыныпқа арналған ғылым) және </w:t>
      </w:r>
      <w:r w:rsidRPr="005F4310">
        <w:rPr>
          <w:rFonts w:ascii="Times New Roman" w:hAnsi="Times New Roman" w:cs="Times New Roman"/>
          <w:i/>
          <w:sz w:val="28"/>
          <w:szCs w:val="28"/>
          <w:lang w:val="kk-KZ"/>
        </w:rPr>
        <w:t>BIKKURIKA</w:t>
      </w:r>
      <w:r w:rsidRPr="005F4310">
        <w:rPr>
          <w:rFonts w:ascii="Times New Roman" w:hAnsi="Times New Roman" w:cs="Times New Roman"/>
          <w:sz w:val="28"/>
          <w:szCs w:val="28"/>
          <w:lang w:val="kk-KZ"/>
        </w:rPr>
        <w:t xml:space="preserve"> (Таңғажайы</w:t>
      </w:r>
      <w:r w:rsidR="00B43437" w:rsidRPr="005F4310">
        <w:rPr>
          <w:rFonts w:ascii="Times New Roman" w:hAnsi="Times New Roman" w:cs="Times New Roman"/>
          <w:sz w:val="28"/>
          <w:szCs w:val="28"/>
          <w:lang w:val="kk-KZ"/>
        </w:rPr>
        <w:t>п ғылым; 4-сыныпқа арналған) [84</w:t>
      </w:r>
      <w:r w:rsidRPr="005F4310">
        <w:rPr>
          <w:rFonts w:ascii="Times New Roman" w:hAnsi="Times New Roman" w:cs="Times New Roman"/>
          <w:sz w:val="28"/>
          <w:szCs w:val="28"/>
          <w:lang w:val="kk-KZ"/>
        </w:rPr>
        <w:t>;50].</w:t>
      </w:r>
    </w:p>
    <w:p w14:paraId="37E41C1D" w14:textId="549DB9A3"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Енгізілген NHK Digital Curriculum бағдарламасының ең маңызды сипаттамасы ақпараттық-контентті таратуға арналған 4 медианың болуы: теледидар бағдарламалары, бейнеклиптер, интерактивті әрекеттер және хабарландыру тақтасы. Сәйкес тегті таңдау арқылы теледидар экранында 4-уіне бірдей қол жеткізуге болады. Бұл дизайн барлық NHK Digital оқыту бағдарламаларында стандартталған, осылайша мұғалімдер мен студенттер бірдей мүмкіндіктерді, тіпті әртүрлі пәндер мен сыныптарда да пайдалана алады. Осы арқылы NHK ашық оқу ортасы болып табылатын гипермедиа кеңістігін құруды мақсат етеді.</w:t>
      </w:r>
    </w:p>
    <w:p w14:paraId="2CBC38C0" w14:textId="27EBDEA7"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Телебағдарламаны таңдау арқылы көрермендер кез келген уақытта интернетте теледидарда көрсетілген мектеп бағдарламаларын көре алады. </w:t>
      </w:r>
      <w:r w:rsidRPr="005F4310">
        <w:rPr>
          <w:rFonts w:ascii="Times New Roman" w:hAnsi="Times New Roman" w:cs="Times New Roman"/>
          <w:sz w:val="28"/>
          <w:szCs w:val="28"/>
          <w:lang w:val="kk-KZ"/>
        </w:rPr>
        <w:lastRenderedPageBreak/>
        <w:t>Жазбаша ақпарат, оның ішінде әрбір бағдарламаның схемасы қолжетімді. Жыл сайын әрқайсысы 15 минутқа созылатын барлығы 20 хабар осы ақпаратпен қамтамасыз етіледі. Бұл ереженің артықшылығы мынада: біріншіден, мұғалімдер студенттеріне хабарларды көрсетпес бұрын оларды қарап, талдай алады. Екіншіден, студенттер де өз қызығушылықтары бойынша алға жылжи алады немесе олар түсінбейтін нәрселерге көбірек уақыт жұмсай алады. Үшіншіден, хабар тарату уақытына сәйкес мектеп кестелерін түзетудің қажеті жоқ, сондай-ақ мазмұндағы айырмашылықтарды немесе мектеп оқулықтарын пайдаланудағы ынталандыруды ескерудің қажеті жоқ, өйткені мұғалімдер хабар таратуды білім беру процесіне қажет кезінде</w:t>
      </w:r>
      <w:r w:rsidR="00B43437" w:rsidRPr="005F4310">
        <w:rPr>
          <w:rFonts w:ascii="Times New Roman" w:hAnsi="Times New Roman" w:cs="Times New Roman"/>
          <w:sz w:val="28"/>
          <w:szCs w:val="28"/>
          <w:lang w:val="kk-KZ"/>
        </w:rPr>
        <w:t xml:space="preserve"> енгізе алады.  [84</w:t>
      </w:r>
      <w:r w:rsidRPr="005F4310">
        <w:rPr>
          <w:rFonts w:ascii="Times New Roman" w:hAnsi="Times New Roman" w:cs="Times New Roman"/>
          <w:sz w:val="28"/>
          <w:szCs w:val="28"/>
          <w:lang w:val="kk-KZ"/>
        </w:rPr>
        <w:t>;50].</w:t>
      </w:r>
    </w:p>
    <w:p w14:paraId="065FE845" w14:textId="1E0C0A27"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Әрбір бағдарлама жазбаша ақпаратпен бірге 2-3 минуттық бейнелер сериясымен қамтамасыз етіледі. Әрбір клип ақпаратты қарапайым, жалпы түрде ұсынады және оған кез келген уақытта басқа хабарлар мен оқу бағдарламаларынан қол жеткізуге болады. Қысқа бейнероликтерді пайдалану мұғалімдер үшін өте тартымды болып көрінеді, өйткені олар кейде әр пәнге бөлінген сағаттардың шектеулі саны кезінде толық 15 минуттық телехабарды пайдалану қиынға соғады. Бейнелерді студенттер өздерінің оқу бағдарламаларында да тікелей пайдалана алады.</w:t>
      </w:r>
    </w:p>
    <w:p w14:paraId="4EEE31EA" w14:textId="288B1F8F"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Бұл режимде теледидарлық хабарларды толықтыру үшін әртүрлі интерактивті әрекеттер дайындалған. 200-ден астам білім беру викториналары мен ойындар балаларға теледидар мазмұнын қарап шығуға және NHK мектеп телешоуларына қатысты өз білімдерін жетілдіруге мүмкіндік береді. Ұсынылған іс-әрекеттер-ойындардың ішінен өз қызығушылықтарына сәйкес мұғалімдер балаларды өздігінен білім алуға ынталандыруы керек деп болжанады. Мысалы, 2003 жылы Japan Prize веб-бөлімінің ең жақсы сыйлығын алған Antarctica веб-сайтында Ask сияқты интерактивті ойындар бар! Virtual Penguin Professor және Live Data. Ал Challenge! </w:t>
      </w:r>
      <w:r w:rsidRPr="005F4310">
        <w:rPr>
          <w:rFonts w:ascii="Times New Roman" w:hAnsi="Times New Roman" w:cs="Times New Roman"/>
          <w:i/>
          <w:sz w:val="28"/>
          <w:szCs w:val="28"/>
          <w:lang w:val="kk-KZ"/>
        </w:rPr>
        <w:t>Penguin Rescue Game</w:t>
      </w:r>
      <w:r w:rsidRPr="005F4310">
        <w:rPr>
          <w:rFonts w:ascii="Times New Roman" w:hAnsi="Times New Roman" w:cs="Times New Roman"/>
          <w:sz w:val="28"/>
          <w:szCs w:val="28"/>
          <w:lang w:val="kk-KZ"/>
        </w:rPr>
        <w:t>-де балалар интернеттегі құтқару желісінің басқа мүшелерімен пингвиндерді құтқару арқылы Антарктидадағы п</w:t>
      </w:r>
      <w:r w:rsidR="00B43437" w:rsidRPr="005F4310">
        <w:rPr>
          <w:rFonts w:ascii="Times New Roman" w:hAnsi="Times New Roman" w:cs="Times New Roman"/>
          <w:sz w:val="28"/>
          <w:szCs w:val="28"/>
          <w:lang w:val="kk-KZ"/>
        </w:rPr>
        <w:t>роблемалар туралы біле алады [84</w:t>
      </w:r>
      <w:r w:rsidRPr="005F4310">
        <w:rPr>
          <w:rFonts w:ascii="Times New Roman" w:hAnsi="Times New Roman" w:cs="Times New Roman"/>
          <w:sz w:val="28"/>
          <w:szCs w:val="28"/>
          <w:lang w:val="kk-KZ"/>
        </w:rPr>
        <w:t xml:space="preserve">;51]. </w:t>
      </w:r>
    </w:p>
    <w:p w14:paraId="6C03178B" w14:textId="17DF9E13"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Хабарландыру тақтасы студенттерге ақпарат алмасуға және пікір алмасуға мүмкіндік береді. Жарнамалық тақталардың бірнеше түрлері бар: </w:t>
      </w:r>
      <w:r w:rsidRPr="005F4310">
        <w:rPr>
          <w:rFonts w:ascii="Times New Roman" w:hAnsi="Times New Roman" w:cs="Times New Roman"/>
          <w:i/>
          <w:sz w:val="28"/>
          <w:szCs w:val="28"/>
          <w:lang w:val="kk-KZ"/>
        </w:rPr>
        <w:t>Lets talk about the programme !</w:t>
      </w:r>
      <w:r w:rsidRPr="005F4310">
        <w:rPr>
          <w:rFonts w:ascii="Times New Roman" w:hAnsi="Times New Roman" w:cs="Times New Roman"/>
          <w:sz w:val="28"/>
          <w:szCs w:val="28"/>
          <w:lang w:val="kk-KZ"/>
        </w:rPr>
        <w:t xml:space="preserve"> онда негізгі назар әр бағдарламаның мазмұнына беріледі; Lets talk in the meeting room! нақты мәселелерді талқылау үшін; және </w:t>
      </w:r>
      <w:r w:rsidRPr="005F4310">
        <w:rPr>
          <w:rFonts w:ascii="Times New Roman" w:hAnsi="Times New Roman" w:cs="Times New Roman"/>
          <w:i/>
          <w:sz w:val="28"/>
          <w:szCs w:val="28"/>
          <w:lang w:val="kk-KZ"/>
        </w:rPr>
        <w:t>Send a report!</w:t>
      </w:r>
      <w:r w:rsidRPr="005F4310">
        <w:rPr>
          <w:rFonts w:ascii="Times New Roman" w:hAnsi="Times New Roman" w:cs="Times New Roman"/>
          <w:sz w:val="28"/>
          <w:szCs w:val="28"/>
          <w:lang w:val="kk-KZ"/>
        </w:rPr>
        <w:t xml:space="preserve"> студенттердің зерттеу нәтижелерін, соның ішінде көрнекі деректерді, басқа мектептермен одан әрі қарым-қатынас жасау үшін ұсынуға арналған. 2004 жылы хабарландыру тақталарын қолдана отырып, 13 хабар таратылды; ғылымда, әлеуметтік ғылымда, адамгершілік тәрбиесінде және бес тақырыптық зерттеулерде, оның ішінде "Rice", "Antarctica" және "</w:t>
      </w:r>
      <w:r w:rsidRPr="005F4310">
        <w:rPr>
          <w:rFonts w:ascii="Times New Roman" w:hAnsi="Times New Roman" w:cs="Times New Roman"/>
          <w:i/>
          <w:sz w:val="28"/>
          <w:szCs w:val="28"/>
          <w:lang w:val="kk-KZ"/>
        </w:rPr>
        <w:t>Only One Earth</w:t>
      </w:r>
      <w:r w:rsidRPr="005F4310">
        <w:rPr>
          <w:rFonts w:ascii="Times New Roman" w:hAnsi="Times New Roman" w:cs="Times New Roman"/>
          <w:sz w:val="28"/>
          <w:szCs w:val="28"/>
          <w:lang w:val="kk-KZ"/>
        </w:rPr>
        <w:t>". Балалардың құпиялығын қамтамасыз ету және білімге бағытталған, қатысушылар арасындағы қарым-қатынасты ынталандыру мақсатында тек мұғалімдер тіркеген мектептерде хабарландыру тақталарына қол жетк</w:t>
      </w:r>
      <w:r w:rsidR="00B43437" w:rsidRPr="005F4310">
        <w:rPr>
          <w:rFonts w:ascii="Times New Roman" w:hAnsi="Times New Roman" w:cs="Times New Roman"/>
          <w:sz w:val="28"/>
          <w:szCs w:val="28"/>
          <w:lang w:val="kk-KZ"/>
        </w:rPr>
        <w:t>ізуге арналған парольдер бар [84</w:t>
      </w:r>
      <w:r w:rsidRPr="005F4310">
        <w:rPr>
          <w:rFonts w:ascii="Times New Roman" w:hAnsi="Times New Roman" w:cs="Times New Roman"/>
          <w:sz w:val="28"/>
          <w:szCs w:val="28"/>
          <w:lang w:val="kk-KZ"/>
        </w:rPr>
        <w:t>;51].</w:t>
      </w:r>
    </w:p>
    <w:p w14:paraId="5B0445B7" w14:textId="77777777"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 xml:space="preserve">Әрбір шоу үшін қолжетімді 4 медиа сайтынан басқа, NHK School Online мұғалімдеріне әртүрлі пайдалы ақпарат қолжетімді, соның ішінде, мысалы, </w:t>
      </w:r>
      <w:r w:rsidRPr="005F4310">
        <w:rPr>
          <w:rFonts w:ascii="Times New Roman" w:hAnsi="Times New Roman" w:cs="Times New Roman"/>
          <w:sz w:val="28"/>
          <w:szCs w:val="28"/>
          <w:lang w:val="kk-KZ"/>
        </w:rPr>
        <w:lastRenderedPageBreak/>
        <w:t xml:space="preserve">мектеп мұғалімдері әзірлеген оқу жоспарлары мен жұмыс парақтарының мысалдары, сондай-ақ қосымша ақпарат, соның ішінде әр тақырыпқа қатысты оқуға арналған сайттар мен материалдар. Жақында білім беру реформасының бөлігі ретінде жаңа білім беру тақырыптары енгізілетіндіктен және адам өмірінің аспектілеріне, қоршаған ортаға қатысты медиа зерттеулер, далалық зерттеулер, тақырыптар сияқты жаңа оқу бағдарламалары үшін оқулықтар жарияланғанша мұндай қызметтер мұғалімдерге өте пайдалы болуы мүмкін. Мұғалімдер мен NHK арасындағы байланыс барған сайын маңызды бола түсуде. Педагогтардың біліктілігін арттыру кеңесі мұғалімдерге жаңа мультимедиялық оқыту жағдайында оқыту әдістерін дамыту туралы пікір алмасуға мүмкіндік береді. NHK веб-сайтында сонымен қатар қолжетімді баспа және цифрлық материалдардың жыл сайынғы каталогы, сондай-ақ мектептегі хабарлар кестесі бар. NHK-ның екі апта сайынғы автоматты ақпараттық бюллетеньіне жазылу арқылы педагогтар таңдалған теледидар/цифрлық білім беру бағдарламалары, оларды мектептерде пайдалану мысалдары, алдағы мектеп пен БАҚ-қа қатысты іс-шаралар туралы ақпарат және т.б. туралы тұрақты жаңартуларды ала алады. </w:t>
      </w:r>
    </w:p>
    <w:p w14:paraId="6E18A995" w14:textId="5730C5CF" w:rsidR="003147BE"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Сыныпта қолдануға арналған мектеп шоуларынан басқа, NHK мұғалімдерге арналған шоулар дайындап, таратады. Waku waku jugyō: Watashi no oshiekata (Сабақтарды қалай қызықты ету керек: Менің оқыту тәсілім), мысалы, елдегі мектептерде оқытылатын тамаша сабақтар мен оқу қуанышын білдіретін сабақтарды ұсынады. Көптеген мектептерде осы жолды ұстанатын мұғалімдер бар екені анықталды (бастауыш мектептерде 31,2%, орта мектептерде 26,0% және жоғары мектептерде 20,3%). Бұл мұғалімдер арасында сабақты оқушыларға қалай тартымды ету керектігі туралы идеяларға деген сұраныстың жоғары екенін және олардың оқытудың практикалық және тиімді әдістерінің көздерін белсенді түрде іздестіретінін көрсетеді [19;70].</w:t>
      </w:r>
    </w:p>
    <w:p w14:paraId="05218A6B" w14:textId="1F3E2692" w:rsidR="002F09B9" w:rsidRPr="005F4310" w:rsidRDefault="003147BE"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lang w:val="kk-KZ"/>
        </w:rPr>
        <w:t>Жапониядағы телевидение өзінің тарихи эволюция процесінде радиохабар таратуды бірте-бірте екінші жолға ығыстырып, сол арқылы жеке тұлғаның дүниетанымының қалыптасу үдерісіне және рухани-адамгершілік санасының қалыптасуына ықпал ету жағынан басым орынға ие болды. Жапон менталитетінің ерекшеліктері белгілі бір дәрежеде олардың білім беру телерадио бағдарламаларынан келетін ақпаратты қабылдау дәрежесін сипаттайды. Бұл олардың БАҚ-қа деген сенімінен көрінеді. ETV білім беру арнасы даму барысында білім саласына маманданған санаулы арналардың бірі ретінде беделге ие болды. NHK-дің білім беру хабарларына берген маңыздылығы Жапонияда хабар таратудың пайда болуынан басталады.</w:t>
      </w:r>
    </w:p>
    <w:p w14:paraId="6C81B972" w14:textId="77777777" w:rsidR="009D7A59" w:rsidRPr="005F4310" w:rsidRDefault="009D7A59" w:rsidP="005F4310">
      <w:pPr>
        <w:spacing w:after="0" w:line="240" w:lineRule="auto"/>
        <w:ind w:firstLine="567"/>
        <w:jc w:val="both"/>
        <w:rPr>
          <w:rFonts w:ascii="Times New Roman" w:hAnsi="Times New Roman" w:cs="Times New Roman"/>
          <w:sz w:val="28"/>
          <w:szCs w:val="28"/>
          <w:lang w:val="kk-KZ"/>
        </w:rPr>
      </w:pPr>
    </w:p>
    <w:p w14:paraId="5C68B2ED"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Бақылау сұрақтары:</w:t>
      </w:r>
    </w:p>
    <w:p w14:paraId="37A506E3"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p>
    <w:p w14:paraId="510615AB" w14:textId="42F4620E" w:rsidR="009D7A59" w:rsidRPr="00F141CE" w:rsidRDefault="004F2823" w:rsidP="00AA2CB0">
      <w:pPr>
        <w:pStyle w:val="af1"/>
        <w:numPr>
          <w:ilvl w:val="1"/>
          <w:numId w:val="37"/>
        </w:numPr>
        <w:spacing w:after="0" w:line="240" w:lineRule="auto"/>
        <w:ind w:left="993" w:hanging="426"/>
        <w:jc w:val="both"/>
        <w:rPr>
          <w:rFonts w:ascii="Times New Roman" w:eastAsia="Times New Roman" w:hAnsi="Times New Roman" w:cs="Times New Roman"/>
          <w:sz w:val="28"/>
          <w:szCs w:val="28"/>
        </w:rPr>
      </w:pPr>
      <w:r w:rsidRPr="00F141CE">
        <w:rPr>
          <w:rFonts w:ascii="Times New Roman" w:hAnsi="Times New Roman" w:cs="Times New Roman"/>
          <w:sz w:val="28"/>
          <w:szCs w:val="28"/>
        </w:rPr>
        <w:t>Білім беру бағдарламаларын Жапондық телерадиохабарларына енгізудің негізгі мақсаттарын атаңыз.</w:t>
      </w:r>
    </w:p>
    <w:p w14:paraId="717A2DD7" w14:textId="4D798B10" w:rsidR="009D7A59" w:rsidRPr="00F141CE" w:rsidRDefault="00C92D08" w:rsidP="00AA2CB0">
      <w:pPr>
        <w:pStyle w:val="af1"/>
        <w:numPr>
          <w:ilvl w:val="1"/>
          <w:numId w:val="37"/>
        </w:numPr>
        <w:spacing w:after="0" w:line="240" w:lineRule="auto"/>
        <w:ind w:left="993" w:hanging="426"/>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 xml:space="preserve">Мектептерде білім беруге арналған телехабарламаларды сипаттаңыз. </w:t>
      </w:r>
    </w:p>
    <w:p w14:paraId="6555ED11" w14:textId="6E192CA8" w:rsidR="00C92D08" w:rsidRPr="00F141CE" w:rsidRDefault="00C92D08" w:rsidP="00AA2CB0">
      <w:pPr>
        <w:pStyle w:val="af1"/>
        <w:numPr>
          <w:ilvl w:val="1"/>
          <w:numId w:val="37"/>
        </w:numPr>
        <w:spacing w:after="0" w:line="240" w:lineRule="auto"/>
        <w:ind w:left="993" w:hanging="426"/>
        <w:jc w:val="both"/>
        <w:rPr>
          <w:rFonts w:ascii="Times New Roman" w:hAnsi="Times New Roman" w:cs="Times New Roman"/>
          <w:sz w:val="28"/>
          <w:szCs w:val="28"/>
        </w:rPr>
      </w:pPr>
      <w:r w:rsidRPr="00F141CE">
        <w:rPr>
          <w:rFonts w:ascii="Times New Roman" w:hAnsi="Times New Roman" w:cs="Times New Roman"/>
          <w:sz w:val="28"/>
          <w:szCs w:val="28"/>
        </w:rPr>
        <w:t xml:space="preserve">«Үздіксіз білім беру» (life-long education)  тенденциясының Жапондық телерадио бағдарламаларына әсерін талдаңыз. </w:t>
      </w:r>
    </w:p>
    <w:p w14:paraId="2C7488D5" w14:textId="7F220E42" w:rsidR="00C92D08" w:rsidRPr="00F141CE" w:rsidRDefault="00C92D08" w:rsidP="00AA2CB0">
      <w:pPr>
        <w:pStyle w:val="af1"/>
        <w:numPr>
          <w:ilvl w:val="1"/>
          <w:numId w:val="37"/>
        </w:numPr>
        <w:spacing w:after="0" w:line="240" w:lineRule="auto"/>
        <w:ind w:left="993" w:hanging="426"/>
        <w:jc w:val="both"/>
        <w:rPr>
          <w:rFonts w:ascii="Times New Roman" w:hAnsi="Times New Roman" w:cs="Times New Roman"/>
          <w:sz w:val="28"/>
          <w:szCs w:val="28"/>
        </w:rPr>
      </w:pPr>
      <w:r w:rsidRPr="00F141CE">
        <w:rPr>
          <w:rFonts w:ascii="Times New Roman" w:hAnsi="Times New Roman" w:cs="Times New Roman"/>
          <w:sz w:val="28"/>
          <w:szCs w:val="28"/>
        </w:rPr>
        <w:lastRenderedPageBreak/>
        <w:t xml:space="preserve">NHK ETV бағдарламаларының негізгі жанрлары қандай? </w:t>
      </w:r>
    </w:p>
    <w:p w14:paraId="0DB21D30" w14:textId="009B8E47" w:rsidR="00C92D08" w:rsidRPr="00F141CE" w:rsidRDefault="00C92D08" w:rsidP="00AA2CB0">
      <w:pPr>
        <w:pStyle w:val="af1"/>
        <w:numPr>
          <w:ilvl w:val="1"/>
          <w:numId w:val="37"/>
        </w:numPr>
        <w:spacing w:after="0" w:line="240" w:lineRule="auto"/>
        <w:ind w:left="993" w:hanging="426"/>
        <w:jc w:val="both"/>
        <w:rPr>
          <w:rFonts w:ascii="Times New Roman" w:hAnsi="Times New Roman" w:cs="Times New Roman"/>
          <w:sz w:val="28"/>
          <w:szCs w:val="28"/>
        </w:rPr>
      </w:pPr>
      <w:r w:rsidRPr="00F141CE">
        <w:rPr>
          <w:rFonts w:ascii="Times New Roman" w:hAnsi="Times New Roman" w:cs="Times New Roman"/>
          <w:sz w:val="28"/>
          <w:szCs w:val="28"/>
        </w:rPr>
        <w:t xml:space="preserve">Білім беру телебағдарламаларын көрермендердің қабылдау ерекшеліктеріне сипаттама беріңіз. </w:t>
      </w:r>
    </w:p>
    <w:p w14:paraId="773D8072" w14:textId="77777777" w:rsidR="009D7A59" w:rsidRPr="00F141CE" w:rsidRDefault="009D7A59" w:rsidP="005F4310">
      <w:pPr>
        <w:spacing w:after="0" w:line="240" w:lineRule="auto"/>
        <w:ind w:firstLine="567"/>
        <w:jc w:val="both"/>
        <w:rPr>
          <w:rFonts w:ascii="Times New Roman" w:eastAsia="Times New Roman" w:hAnsi="Times New Roman" w:cs="Times New Roman"/>
          <w:sz w:val="28"/>
          <w:szCs w:val="28"/>
          <w:lang w:val="kk-KZ"/>
        </w:rPr>
      </w:pPr>
    </w:p>
    <w:p w14:paraId="3281002C" w14:textId="77777777" w:rsidR="009D7A59" w:rsidRPr="00F141CE" w:rsidRDefault="009D7A59" w:rsidP="005F4310">
      <w:pPr>
        <w:spacing w:after="0" w:line="240" w:lineRule="auto"/>
        <w:ind w:firstLine="567"/>
        <w:jc w:val="both"/>
        <w:rPr>
          <w:rFonts w:ascii="Times New Roman" w:hAnsi="Times New Roman" w:cs="Times New Roman"/>
          <w:sz w:val="28"/>
          <w:szCs w:val="28"/>
          <w:lang w:val="kk-KZ"/>
        </w:rPr>
      </w:pPr>
    </w:p>
    <w:p w14:paraId="19F0799E"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Жаттығулар:</w:t>
      </w:r>
    </w:p>
    <w:p w14:paraId="39766FE0"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p>
    <w:p w14:paraId="0FAEB72D" w14:textId="566C35D8" w:rsidR="009D7A59" w:rsidRPr="00F141CE" w:rsidRDefault="00C92D08" w:rsidP="00AA2CB0">
      <w:pPr>
        <w:pStyle w:val="af1"/>
        <w:numPr>
          <w:ilvl w:val="1"/>
          <w:numId w:val="30"/>
        </w:numPr>
        <w:spacing w:after="0" w:line="240" w:lineRule="auto"/>
        <w:ind w:left="851" w:hanging="284"/>
        <w:jc w:val="both"/>
        <w:rPr>
          <w:rFonts w:ascii="Times New Roman" w:hAnsi="Times New Roman" w:cs="Times New Roman"/>
          <w:sz w:val="28"/>
          <w:szCs w:val="28"/>
        </w:rPr>
      </w:pPr>
      <w:r w:rsidRPr="00F141CE">
        <w:rPr>
          <w:rFonts w:ascii="Times New Roman" w:eastAsia="Times New Roman" w:hAnsi="Times New Roman" w:cs="Times New Roman"/>
          <w:sz w:val="28"/>
          <w:szCs w:val="28"/>
        </w:rPr>
        <w:t xml:space="preserve">NHK ETV </w:t>
      </w:r>
      <w:r w:rsidRPr="00F141CE">
        <w:rPr>
          <w:rFonts w:ascii="Times New Roman" w:hAnsi="Times New Roman" w:cs="Times New Roman"/>
          <w:sz w:val="28"/>
          <w:szCs w:val="28"/>
        </w:rPr>
        <w:t xml:space="preserve">бағдарламаларының тізімін құрастырып, сипаттама беріңіз. </w:t>
      </w:r>
    </w:p>
    <w:p w14:paraId="3CB5E1CF" w14:textId="6A2B5056" w:rsidR="009D7A59" w:rsidRPr="00F141CE" w:rsidRDefault="00C92D08" w:rsidP="00AA2CB0">
      <w:pPr>
        <w:pStyle w:val="af1"/>
        <w:numPr>
          <w:ilvl w:val="1"/>
          <w:numId w:val="30"/>
        </w:numPr>
        <w:spacing w:after="0" w:line="240" w:lineRule="auto"/>
        <w:ind w:left="851" w:hanging="284"/>
        <w:jc w:val="both"/>
        <w:rPr>
          <w:rFonts w:ascii="Times New Roman" w:hAnsi="Times New Roman" w:cs="Times New Roman"/>
          <w:sz w:val="28"/>
          <w:szCs w:val="28"/>
        </w:rPr>
      </w:pPr>
      <w:r w:rsidRPr="00F141CE">
        <w:rPr>
          <w:rFonts w:ascii="Times New Roman" w:hAnsi="Times New Roman" w:cs="Times New Roman"/>
          <w:sz w:val="28"/>
          <w:szCs w:val="28"/>
        </w:rPr>
        <w:t xml:space="preserve">Қазақстандық телеарналардағы балаларға арналған танымдық бағдарламаларды талдаңыз. </w:t>
      </w:r>
    </w:p>
    <w:p w14:paraId="28A49F56" w14:textId="095579A5" w:rsidR="009D7A59" w:rsidRPr="00F141CE" w:rsidRDefault="00C92D08" w:rsidP="00AA2CB0">
      <w:pPr>
        <w:pStyle w:val="af1"/>
        <w:numPr>
          <w:ilvl w:val="1"/>
          <w:numId w:val="30"/>
        </w:numPr>
        <w:tabs>
          <w:tab w:val="left" w:pos="1840"/>
        </w:tabs>
        <w:spacing w:after="0" w:line="240" w:lineRule="auto"/>
        <w:ind w:left="851" w:hanging="284"/>
        <w:jc w:val="both"/>
        <w:rPr>
          <w:rFonts w:ascii="Times New Roman" w:hAnsi="Times New Roman" w:cs="Times New Roman"/>
          <w:sz w:val="28"/>
          <w:szCs w:val="28"/>
        </w:rPr>
      </w:pPr>
      <w:r w:rsidRPr="00F141CE">
        <w:rPr>
          <w:rFonts w:ascii="Times New Roman" w:hAnsi="Times New Roman" w:cs="Times New Roman"/>
          <w:sz w:val="28"/>
          <w:szCs w:val="28"/>
        </w:rPr>
        <w:t>Қазақстандық телеарналарда мұғалімдерге арналған білім беру б</w:t>
      </w:r>
      <w:r w:rsidR="00E21415" w:rsidRPr="00F141CE">
        <w:rPr>
          <w:rFonts w:ascii="Times New Roman" w:hAnsi="Times New Roman" w:cs="Times New Roman"/>
          <w:sz w:val="28"/>
          <w:szCs w:val="28"/>
        </w:rPr>
        <w:t>ағдарламалары бар ма, ізденіп, тізімін құрастырыңыз.</w:t>
      </w:r>
    </w:p>
    <w:p w14:paraId="57D6A5EA" w14:textId="63ABB5B5" w:rsidR="009D7A59" w:rsidRPr="00F141CE" w:rsidRDefault="009D7A59" w:rsidP="005F4310">
      <w:pPr>
        <w:spacing w:after="0" w:line="240" w:lineRule="auto"/>
        <w:ind w:firstLine="567"/>
        <w:jc w:val="both"/>
        <w:rPr>
          <w:rFonts w:ascii="Times New Roman" w:hAnsi="Times New Roman" w:cs="Times New Roman"/>
          <w:sz w:val="28"/>
          <w:szCs w:val="28"/>
          <w:lang w:val="kk-KZ"/>
        </w:rPr>
      </w:pPr>
    </w:p>
    <w:p w14:paraId="523528BD" w14:textId="77777777" w:rsidR="009D7A59" w:rsidRPr="00F141CE" w:rsidRDefault="009D7A59" w:rsidP="005F4310">
      <w:pPr>
        <w:spacing w:after="0" w:line="240" w:lineRule="auto"/>
        <w:ind w:firstLine="567"/>
        <w:jc w:val="both"/>
        <w:rPr>
          <w:rFonts w:ascii="Times New Roman" w:hAnsi="Times New Roman" w:cs="Times New Roman"/>
          <w:sz w:val="28"/>
          <w:szCs w:val="28"/>
          <w:lang w:val="kk-KZ"/>
        </w:rPr>
      </w:pPr>
    </w:p>
    <w:p w14:paraId="7148D019" w14:textId="77777777" w:rsidR="00A62861" w:rsidRPr="00F141CE" w:rsidRDefault="00A62861" w:rsidP="005F4310">
      <w:pPr>
        <w:spacing w:after="0" w:line="240" w:lineRule="auto"/>
        <w:ind w:firstLine="567"/>
        <w:jc w:val="both"/>
        <w:rPr>
          <w:rFonts w:ascii="Times New Roman" w:hAnsi="Times New Roman" w:cs="Times New Roman"/>
          <w:b/>
          <w:sz w:val="28"/>
          <w:szCs w:val="28"/>
          <w:lang w:val="kk-KZ"/>
        </w:rPr>
      </w:pPr>
      <w:r w:rsidRPr="00F141CE">
        <w:rPr>
          <w:rFonts w:ascii="Times New Roman" w:hAnsi="Times New Roman" w:cs="Times New Roman"/>
          <w:b/>
          <w:sz w:val="28"/>
          <w:szCs w:val="28"/>
          <w:lang w:val="kk-KZ"/>
        </w:rPr>
        <w:t>СӨЖ (студенттің өзіндік жұмысы) тақырыбы:</w:t>
      </w:r>
    </w:p>
    <w:p w14:paraId="1164488B" w14:textId="140FA2F0" w:rsidR="00A62861" w:rsidRPr="00F141CE" w:rsidRDefault="00A62861" w:rsidP="00AA2CB0">
      <w:pPr>
        <w:pStyle w:val="af1"/>
        <w:numPr>
          <w:ilvl w:val="0"/>
          <w:numId w:val="39"/>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Жапонияның таңғы және кешкі газет басылымдарының ерекшеліктері</w:t>
      </w:r>
    </w:p>
    <w:p w14:paraId="4F3FC0E8" w14:textId="0D32F7B8" w:rsidR="00A62861" w:rsidRPr="00F141CE" w:rsidRDefault="00A62861" w:rsidP="00AA2CB0">
      <w:pPr>
        <w:pStyle w:val="af1"/>
        <w:numPr>
          <w:ilvl w:val="0"/>
          <w:numId w:val="39"/>
        </w:numPr>
        <w:spacing w:after="0" w:line="240" w:lineRule="auto"/>
        <w:jc w:val="both"/>
        <w:rPr>
          <w:rFonts w:ascii="Times New Roman" w:hAnsi="Times New Roman" w:cs="Times New Roman"/>
          <w:kern w:val="1"/>
          <w:sz w:val="28"/>
          <w:szCs w:val="28"/>
        </w:rPr>
      </w:pPr>
      <w:r w:rsidRPr="00F141CE">
        <w:rPr>
          <w:rFonts w:ascii="Times New Roman" w:hAnsi="Times New Roman" w:cs="Times New Roman"/>
          <w:sz w:val="28"/>
          <w:szCs w:val="28"/>
        </w:rPr>
        <w:t>Жапон медиа тілінің ерекшеліктері</w:t>
      </w:r>
    </w:p>
    <w:p w14:paraId="5BD857E6" w14:textId="7B7166E3" w:rsidR="00A62861" w:rsidRPr="00F141CE" w:rsidRDefault="00687D84" w:rsidP="00AA2CB0">
      <w:pPr>
        <w:pStyle w:val="af1"/>
        <w:numPr>
          <w:ilvl w:val="0"/>
          <w:numId w:val="39"/>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Жапондық анимация жаһандық медиа ретінде</w:t>
      </w:r>
    </w:p>
    <w:p w14:paraId="15B107AC" w14:textId="77777777" w:rsidR="00A62861" w:rsidRPr="00F141CE" w:rsidRDefault="00A62861" w:rsidP="005F4310">
      <w:pPr>
        <w:spacing w:after="0" w:line="240" w:lineRule="auto"/>
        <w:ind w:firstLine="567"/>
        <w:jc w:val="both"/>
        <w:rPr>
          <w:rFonts w:ascii="Times New Roman" w:hAnsi="Times New Roman" w:cs="Times New Roman"/>
          <w:sz w:val="28"/>
          <w:szCs w:val="28"/>
          <w:lang w:val="kk-KZ"/>
        </w:rPr>
      </w:pPr>
    </w:p>
    <w:p w14:paraId="4380014A" w14:textId="77777777" w:rsidR="00A62861" w:rsidRPr="00F141CE" w:rsidRDefault="00A62861" w:rsidP="005F4310">
      <w:pPr>
        <w:spacing w:after="0" w:line="240" w:lineRule="auto"/>
        <w:ind w:firstLine="567"/>
        <w:jc w:val="both"/>
        <w:rPr>
          <w:rFonts w:ascii="Times New Roman" w:hAnsi="Times New Roman" w:cs="Times New Roman"/>
          <w:b/>
          <w:sz w:val="28"/>
          <w:szCs w:val="28"/>
          <w:lang w:val="kk-KZ"/>
        </w:rPr>
      </w:pPr>
      <w:r w:rsidRPr="00F141CE">
        <w:rPr>
          <w:rFonts w:ascii="Times New Roman" w:hAnsi="Times New Roman" w:cs="Times New Roman"/>
          <w:b/>
          <w:sz w:val="28"/>
          <w:szCs w:val="28"/>
          <w:lang w:val="kk-KZ"/>
        </w:rPr>
        <w:t>СӨЖ орындауға қажетті әдебиеттер:</w:t>
      </w:r>
    </w:p>
    <w:p w14:paraId="20BE4961" w14:textId="5E26D34E" w:rsidR="00A62861" w:rsidRPr="00F141CE" w:rsidRDefault="00147BBC" w:rsidP="00AA2CB0">
      <w:pPr>
        <w:pStyle w:val="af1"/>
        <w:numPr>
          <w:ilvl w:val="0"/>
          <w:numId w:val="40"/>
        </w:numPr>
        <w:spacing w:after="0" w:line="240" w:lineRule="auto"/>
        <w:jc w:val="both"/>
        <w:rPr>
          <w:rFonts w:ascii="Times New Roman" w:hAnsi="Times New Roman" w:cs="Times New Roman"/>
          <w:sz w:val="28"/>
          <w:szCs w:val="28"/>
        </w:rPr>
      </w:pPr>
      <w:r w:rsidRPr="00F141CE">
        <w:rPr>
          <w:rFonts w:ascii="Times New Roman" w:hAnsi="Times New Roman" w:cs="Times New Roman"/>
          <w:szCs w:val="28"/>
        </w:rPr>
        <w:t>池上彰．新聞まるごと大かいぼう</w:t>
      </w:r>
      <w:r w:rsidRPr="00F141CE">
        <w:rPr>
          <w:rFonts w:ascii="Times New Roman" w:hAnsi="Times New Roman" w:cs="Times New Roman"/>
          <w:szCs w:val="28"/>
        </w:rPr>
        <w:t xml:space="preserve"> (</w:t>
      </w:r>
      <w:r w:rsidRPr="00F141CE">
        <w:rPr>
          <w:rFonts w:ascii="Times New Roman" w:hAnsi="Times New Roman" w:cs="Times New Roman"/>
          <w:szCs w:val="28"/>
        </w:rPr>
        <w:t>学習に役立つ</w:t>
      </w:r>
      <w:r w:rsidRPr="00F141CE">
        <w:rPr>
          <w:rFonts w:ascii="Times New Roman" w:hAnsi="Times New Roman" w:cs="Times New Roman"/>
          <w:szCs w:val="28"/>
        </w:rPr>
        <w:t xml:space="preserve">! </w:t>
      </w:r>
      <w:r w:rsidRPr="00F141CE">
        <w:rPr>
          <w:rFonts w:ascii="Times New Roman" w:hAnsi="Times New Roman" w:cs="Times New Roman"/>
          <w:szCs w:val="28"/>
        </w:rPr>
        <w:t>なるほど新聞活用術</w:t>
      </w:r>
      <w:r w:rsidRPr="00F141CE">
        <w:rPr>
          <w:rFonts w:ascii="Times New Roman" w:hAnsi="Times New Roman" w:cs="Times New Roman"/>
          <w:szCs w:val="28"/>
        </w:rPr>
        <w:t xml:space="preserve">). – </w:t>
      </w:r>
      <w:r w:rsidRPr="00F141CE">
        <w:rPr>
          <w:rFonts w:ascii="Times New Roman" w:hAnsi="Times New Roman" w:cs="Times New Roman"/>
          <w:szCs w:val="28"/>
        </w:rPr>
        <w:t>岩崎書店、</w:t>
      </w:r>
      <w:r w:rsidRPr="00F141CE">
        <w:rPr>
          <w:rFonts w:ascii="Times New Roman" w:hAnsi="Times New Roman" w:cs="Times New Roman"/>
          <w:szCs w:val="28"/>
        </w:rPr>
        <w:t xml:space="preserve">  2013.</w:t>
      </w:r>
    </w:p>
    <w:p w14:paraId="3F11CB61" w14:textId="03B06790" w:rsidR="00A62861" w:rsidRPr="00F141CE" w:rsidRDefault="00147BBC" w:rsidP="00AA2CB0">
      <w:pPr>
        <w:pStyle w:val="af1"/>
        <w:numPr>
          <w:ilvl w:val="0"/>
          <w:numId w:val="40"/>
        </w:numPr>
        <w:spacing w:after="0" w:line="240" w:lineRule="auto"/>
        <w:jc w:val="both"/>
        <w:rPr>
          <w:rFonts w:ascii="Times New Roman" w:eastAsia="ＭＳ 明朝" w:hAnsi="Times New Roman" w:cs="Times New Roman"/>
          <w:sz w:val="24"/>
          <w:szCs w:val="24"/>
          <w:lang w:val="ru-RU"/>
        </w:rPr>
      </w:pPr>
      <w:r w:rsidRPr="00F141CE">
        <w:rPr>
          <w:rFonts w:ascii="Times New Roman" w:eastAsia="ＭＳ 明朝" w:hAnsi="Times New Roman" w:cs="Times New Roman"/>
          <w:color w:val="333333"/>
          <w:szCs w:val="24"/>
          <w:shd w:val="clear" w:color="auto" w:fill="FAFAFA"/>
        </w:rPr>
        <w:t>岡部朗一編集</w:t>
      </w:r>
      <w:r w:rsidRPr="00F141CE">
        <w:rPr>
          <w:rFonts w:ascii="Times New Roman" w:eastAsia="ＭＳ 明朝" w:hAnsi="Times New Roman" w:cs="Times New Roman"/>
          <w:color w:val="333333"/>
          <w:szCs w:val="24"/>
          <w:shd w:val="clear" w:color="auto" w:fill="FAFAFA"/>
        </w:rPr>
        <w:t>-</w:t>
      </w:r>
      <w:r w:rsidRPr="00F141CE">
        <w:rPr>
          <w:rFonts w:ascii="Times New Roman" w:eastAsia="ＭＳ 明朝" w:hAnsi="Times New Roman" w:cs="Times New Roman"/>
          <w:color w:val="333333"/>
          <w:szCs w:val="24"/>
          <w:shd w:val="clear" w:color="auto" w:fill="FAFAFA"/>
        </w:rPr>
        <w:t>．</w:t>
      </w:r>
      <w:r w:rsidRPr="00F141CE">
        <w:rPr>
          <w:rFonts w:ascii="Times New Roman" w:eastAsia="ＭＳ 明朝" w:hAnsi="Times New Roman" w:cs="Times New Roman"/>
          <w:szCs w:val="24"/>
        </w:rPr>
        <w:t>言語とメディア・政治、</w:t>
      </w:r>
      <w:r w:rsidRPr="00F141CE">
        <w:rPr>
          <w:rFonts w:ascii="Times New Roman" w:eastAsia="ＭＳ 明朝" w:hAnsi="Times New Roman" w:cs="Times New Roman"/>
          <w:szCs w:val="24"/>
        </w:rPr>
        <w:t xml:space="preserve">- </w:t>
      </w:r>
      <w:r w:rsidRPr="00F141CE">
        <w:rPr>
          <w:rFonts w:ascii="Times New Roman" w:eastAsia="ＭＳ 明朝" w:hAnsi="Times New Roman" w:cs="Times New Roman"/>
          <w:color w:val="333333"/>
          <w:szCs w:val="24"/>
          <w:shd w:val="clear" w:color="auto" w:fill="FAFAFA"/>
        </w:rPr>
        <w:t>シリーズ朝倉「言語の可能性、２００９</w:t>
      </w:r>
    </w:p>
    <w:p w14:paraId="6DD075EC" w14:textId="1B1F2F63" w:rsidR="00A62861" w:rsidRPr="00F141CE" w:rsidRDefault="00D66A50" w:rsidP="00AA2CB0">
      <w:pPr>
        <w:pStyle w:val="af1"/>
        <w:numPr>
          <w:ilvl w:val="0"/>
          <w:numId w:val="40"/>
        </w:numPr>
        <w:tabs>
          <w:tab w:val="left" w:pos="2552"/>
        </w:tabs>
        <w:spacing w:after="0" w:line="240" w:lineRule="auto"/>
        <w:textAlignment w:val="top"/>
        <w:rPr>
          <w:rFonts w:ascii="Times New Roman" w:hAnsi="Times New Roman" w:cs="Times New Roman"/>
          <w:sz w:val="28"/>
          <w:szCs w:val="28"/>
        </w:rPr>
      </w:pPr>
      <w:r w:rsidRPr="00F141CE">
        <w:rPr>
          <w:rFonts w:ascii="Times New Roman" w:eastAsia="ＭＳ 明朝" w:hAnsi="Times New Roman" w:cs="Times New Roman"/>
          <w:color w:val="333333"/>
          <w:szCs w:val="24"/>
        </w:rPr>
        <w:t>トーマス・ラマール著</w:t>
      </w:r>
      <w:r w:rsidRPr="00F141CE">
        <w:rPr>
          <w:rFonts w:ascii="Times New Roman" w:eastAsia="ＭＳ 明朝" w:hAnsi="Times New Roman" w:cs="Times New Roman"/>
          <w:color w:val="333333"/>
          <w:szCs w:val="24"/>
        </w:rPr>
        <w:t>/</w:t>
      </w:r>
      <w:r w:rsidRPr="00F141CE">
        <w:rPr>
          <w:rFonts w:ascii="Times New Roman" w:eastAsia="ＭＳ 明朝" w:hAnsi="Times New Roman" w:cs="Times New Roman"/>
          <w:color w:val="333333"/>
          <w:szCs w:val="24"/>
        </w:rPr>
        <w:t>大崎晴美訳</w:t>
      </w:r>
      <w:r w:rsidR="00147BBC" w:rsidRPr="00F141CE">
        <w:rPr>
          <w:rFonts w:ascii="Times New Roman" w:eastAsia="ＭＳ 明朝" w:hAnsi="Times New Roman" w:cs="Times New Roman"/>
          <w:color w:val="333333"/>
          <w:szCs w:val="24"/>
        </w:rPr>
        <w:t xml:space="preserve">. </w:t>
      </w:r>
      <w:r w:rsidRPr="00F141CE">
        <w:rPr>
          <w:rFonts w:ascii="Times New Roman" w:eastAsia="ＭＳ 明朝" w:hAnsi="Times New Roman" w:cs="Times New Roman"/>
          <w:color w:val="333333"/>
          <w:szCs w:val="24"/>
          <w:shd w:val="clear" w:color="auto" w:fill="FAFAFA"/>
        </w:rPr>
        <w:t>アニメ・マシーン</w:t>
      </w:r>
      <w:r w:rsidRPr="00F141CE">
        <w:rPr>
          <w:rFonts w:ascii="Times New Roman" w:eastAsia="ＭＳ 明朝" w:hAnsi="Times New Roman" w:cs="Times New Roman"/>
          <w:color w:val="333333"/>
          <w:szCs w:val="24"/>
          <w:shd w:val="clear" w:color="auto" w:fill="FAFAFA"/>
        </w:rPr>
        <w:t xml:space="preserve"> : </w:t>
      </w:r>
      <w:r w:rsidRPr="00F141CE">
        <w:rPr>
          <w:rFonts w:ascii="Times New Roman" w:eastAsia="ＭＳ 明朝" w:hAnsi="Times New Roman" w:cs="Times New Roman"/>
          <w:color w:val="333333"/>
          <w:szCs w:val="24"/>
          <w:shd w:val="clear" w:color="auto" w:fill="FAFAFA"/>
        </w:rPr>
        <w:t>グローバル・メディアとしての日本アニメーション、</w:t>
      </w:r>
      <w:r w:rsidRPr="00F141CE">
        <w:rPr>
          <w:rFonts w:ascii="Times New Roman" w:eastAsia="ＭＳ 明朝" w:hAnsi="Times New Roman" w:cs="Times New Roman"/>
          <w:color w:val="333333"/>
          <w:szCs w:val="24"/>
          <w:shd w:val="clear" w:color="auto" w:fill="FAFAFA"/>
        </w:rPr>
        <w:t>-</w:t>
      </w:r>
      <w:r w:rsidR="00147BBC" w:rsidRPr="00F141CE">
        <w:rPr>
          <w:rFonts w:ascii="Times New Roman" w:eastAsia="ＭＳ 明朝" w:hAnsi="Times New Roman" w:cs="Times New Roman"/>
          <w:color w:val="333333"/>
          <w:szCs w:val="24"/>
          <w:shd w:val="clear" w:color="auto" w:fill="FAFAFA"/>
        </w:rPr>
        <w:t xml:space="preserve"> </w:t>
      </w:r>
      <w:r w:rsidR="00147BBC" w:rsidRPr="00F141CE">
        <w:rPr>
          <w:rFonts w:ascii="Times New Roman" w:eastAsia="ＭＳ 明朝" w:hAnsi="Times New Roman" w:cs="Times New Roman"/>
          <w:color w:val="333333"/>
          <w:szCs w:val="24"/>
          <w:shd w:val="clear" w:color="auto" w:fill="FAFAFA"/>
        </w:rPr>
        <w:t>名古屋大学出版会</w:t>
      </w:r>
      <w:r w:rsidRPr="00F141CE">
        <w:rPr>
          <w:rFonts w:ascii="Times New Roman" w:eastAsia="ＭＳ 明朝" w:hAnsi="Times New Roman" w:cs="Times New Roman"/>
          <w:color w:val="333333"/>
          <w:szCs w:val="24"/>
        </w:rPr>
        <w:t>、</w:t>
      </w:r>
      <w:r w:rsidRPr="00F141CE">
        <w:rPr>
          <w:rFonts w:ascii="Times New Roman" w:eastAsia="ＭＳ 明朝" w:hAnsi="Times New Roman" w:cs="Times New Roman"/>
          <w:color w:val="333333"/>
          <w:szCs w:val="24"/>
        </w:rPr>
        <w:t>2013</w:t>
      </w:r>
    </w:p>
    <w:p w14:paraId="2E5A7998" w14:textId="77777777" w:rsidR="002F09B9" w:rsidRPr="005F4310" w:rsidRDefault="002F09B9" w:rsidP="005F4310">
      <w:pPr>
        <w:spacing w:after="0" w:line="240" w:lineRule="auto"/>
        <w:ind w:firstLine="567"/>
        <w:rPr>
          <w:rFonts w:ascii="Times New Roman" w:hAnsi="Times New Roman" w:cs="Times New Roman"/>
          <w:sz w:val="28"/>
          <w:szCs w:val="28"/>
          <w:lang w:val="kk-KZ"/>
        </w:rPr>
      </w:pPr>
      <w:r w:rsidRPr="005F4310">
        <w:rPr>
          <w:rFonts w:ascii="Times New Roman" w:hAnsi="Times New Roman" w:cs="Times New Roman"/>
          <w:sz w:val="28"/>
          <w:szCs w:val="28"/>
          <w:lang w:val="kk-KZ"/>
        </w:rPr>
        <w:br w:type="page"/>
      </w:r>
    </w:p>
    <w:p w14:paraId="163D16B6" w14:textId="5180D5CB" w:rsidR="002F09B9" w:rsidRPr="005F4310" w:rsidRDefault="002F09B9" w:rsidP="005F4310">
      <w:pPr>
        <w:spacing w:after="0" w:line="240" w:lineRule="auto"/>
        <w:ind w:firstLine="567"/>
        <w:jc w:val="center"/>
        <w:rPr>
          <w:rFonts w:ascii="Times New Roman" w:hAnsi="Times New Roman" w:cs="Times New Roman"/>
          <w:b/>
          <w:sz w:val="28"/>
          <w:szCs w:val="28"/>
          <w:lang w:val="kk-KZ"/>
        </w:rPr>
      </w:pPr>
      <w:r w:rsidRPr="005F4310">
        <w:rPr>
          <w:rFonts w:ascii="Times New Roman" w:hAnsi="Times New Roman" w:cs="Times New Roman"/>
          <w:b/>
          <w:sz w:val="28"/>
          <w:szCs w:val="28"/>
          <w:lang w:val="kk-KZ"/>
        </w:rPr>
        <w:lastRenderedPageBreak/>
        <w:t>12-</w:t>
      </w:r>
      <w:r w:rsidR="00DA56D5" w:rsidRPr="005F4310">
        <w:rPr>
          <w:rFonts w:ascii="Times New Roman" w:hAnsi="Times New Roman" w:cs="Times New Roman"/>
          <w:b/>
          <w:sz w:val="28"/>
          <w:szCs w:val="28"/>
          <w:lang w:val="kk-KZ"/>
        </w:rPr>
        <w:t>дәріс</w:t>
      </w:r>
    </w:p>
    <w:p w14:paraId="3CF59D7B" w14:textId="77777777" w:rsidR="002F09B9" w:rsidRPr="005F4310" w:rsidRDefault="002F09B9" w:rsidP="005F4310">
      <w:pPr>
        <w:spacing w:after="0" w:line="240" w:lineRule="auto"/>
        <w:ind w:firstLine="567"/>
        <w:jc w:val="center"/>
        <w:rPr>
          <w:rFonts w:ascii="Times New Roman" w:hAnsi="Times New Roman" w:cs="Times New Roman"/>
          <w:b/>
          <w:sz w:val="28"/>
          <w:szCs w:val="28"/>
          <w:lang w:val="kk-KZ"/>
        </w:rPr>
      </w:pPr>
    </w:p>
    <w:p w14:paraId="2D8E8333" w14:textId="1FB29313" w:rsidR="00232AB2" w:rsidRPr="005F4310" w:rsidRDefault="002F09B9" w:rsidP="005F4310">
      <w:pPr>
        <w:spacing w:after="0" w:line="240" w:lineRule="auto"/>
        <w:ind w:firstLine="567"/>
        <w:jc w:val="center"/>
        <w:rPr>
          <w:rFonts w:ascii="Times New Roman" w:eastAsia="ＭＳ 明朝" w:hAnsi="Times New Roman" w:cs="Times New Roman"/>
          <w:b/>
          <w:sz w:val="28"/>
          <w:szCs w:val="28"/>
          <w:lang w:val="kk-KZ"/>
        </w:rPr>
      </w:pPr>
      <w:r w:rsidRPr="005F4310">
        <w:rPr>
          <w:rFonts w:ascii="Times New Roman" w:hAnsi="Times New Roman" w:cs="Times New Roman"/>
          <w:b/>
          <w:sz w:val="28"/>
          <w:szCs w:val="28"/>
          <w:lang w:val="kk-KZ"/>
        </w:rPr>
        <w:t>БІЛІМ БЕРУ ТЕЛЕРАДИО БАҒДАРЛАМАЛАРЫН КОНТЕНТ-ТАЛДАУ ЖӘНЕ ОЛАРДЫ ҚАБЫ</w:t>
      </w:r>
      <w:r w:rsidRPr="005F4310">
        <w:rPr>
          <w:rFonts w:ascii="Times New Roman" w:eastAsia="ＭＳ 明朝" w:hAnsi="Times New Roman" w:cs="Times New Roman"/>
          <w:b/>
          <w:sz w:val="28"/>
          <w:szCs w:val="28"/>
          <w:lang w:val="kk-KZ"/>
        </w:rPr>
        <w:t>ЛДАУ ТИІМДІЛІГІНІҢ ФАКТОРЛАРЫ</w:t>
      </w:r>
    </w:p>
    <w:p w14:paraId="35A7508D" w14:textId="77777777" w:rsidR="002F09B9" w:rsidRPr="005F4310" w:rsidRDefault="002F09B9" w:rsidP="005F4310">
      <w:pPr>
        <w:spacing w:after="0" w:line="240" w:lineRule="auto"/>
        <w:ind w:firstLine="567"/>
        <w:jc w:val="center"/>
        <w:rPr>
          <w:rFonts w:ascii="Times New Roman" w:eastAsia="ＭＳ 明朝" w:hAnsi="Times New Roman" w:cs="Times New Roman"/>
          <w:b/>
          <w:sz w:val="28"/>
          <w:szCs w:val="28"/>
          <w:lang w:val="kk-KZ"/>
        </w:rPr>
      </w:pPr>
    </w:p>
    <w:p w14:paraId="54CA1C81" w14:textId="31F409ED"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ＭＳ 明朝" w:hAnsi="Times New Roman" w:cs="Times New Roman"/>
          <w:color w:val="000000"/>
          <w:sz w:val="28"/>
          <w:szCs w:val="28"/>
        </w:rPr>
      </w:pPr>
      <w:r w:rsidRPr="00F141CE">
        <w:rPr>
          <w:rFonts w:ascii="Times New Roman" w:eastAsia="ＭＳ 明朝" w:hAnsi="Times New Roman" w:cs="Times New Roman"/>
          <w:b/>
          <w:color w:val="000000"/>
          <w:sz w:val="28"/>
          <w:szCs w:val="28"/>
        </w:rPr>
        <w:t xml:space="preserve">Сабақтың мақсаты: </w:t>
      </w:r>
      <w:r w:rsidR="00904918" w:rsidRPr="00F141CE">
        <w:rPr>
          <w:rFonts w:ascii="Times New Roman" w:eastAsia="ＭＳ 明朝" w:hAnsi="Times New Roman" w:cs="Times New Roman"/>
          <w:color w:val="000000"/>
          <w:sz w:val="28"/>
          <w:szCs w:val="28"/>
        </w:rPr>
        <w:t>Жапондық танымдық телерадио бағдарламаларын талдау арқылы олардың тиімділігін анықтау.</w:t>
      </w:r>
    </w:p>
    <w:p w14:paraId="68B47094" w14:textId="3E93F394"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ＭＳ 明朝" w:hAnsi="Times New Roman" w:cs="Times New Roman"/>
          <w:b/>
          <w:color w:val="000000"/>
          <w:sz w:val="28"/>
          <w:szCs w:val="28"/>
          <w:lang w:val="ru-RU"/>
        </w:rPr>
      </w:pPr>
      <w:r w:rsidRPr="00F141CE">
        <w:rPr>
          <w:rFonts w:ascii="Times New Roman" w:eastAsia="ＭＳ 明朝" w:hAnsi="Times New Roman" w:cs="Times New Roman"/>
          <w:b/>
          <w:color w:val="000000"/>
          <w:sz w:val="28"/>
          <w:szCs w:val="28"/>
        </w:rPr>
        <w:t>Тірек сөздер:</w:t>
      </w:r>
      <w:r w:rsidR="00904918" w:rsidRPr="00F141CE">
        <w:rPr>
          <w:rFonts w:ascii="Times New Roman" w:eastAsia="ＭＳ 明朝" w:hAnsi="Times New Roman" w:cs="Times New Roman"/>
          <w:b/>
          <w:color w:val="000000"/>
          <w:sz w:val="28"/>
          <w:szCs w:val="28"/>
        </w:rPr>
        <w:t xml:space="preserve"> </w:t>
      </w:r>
      <w:r w:rsidR="00904918" w:rsidRPr="00F141CE">
        <w:rPr>
          <w:rFonts w:ascii="Times New Roman" w:eastAsia="ＭＳ 明朝" w:hAnsi="Times New Roman" w:cs="Times New Roman"/>
          <w:color w:val="000000"/>
          <w:sz w:val="28"/>
          <w:szCs w:val="28"/>
        </w:rPr>
        <w:t>білім беру, телерадио бағдарлама, контент</w:t>
      </w:r>
      <w:r w:rsidR="00904918" w:rsidRPr="00F141CE">
        <w:rPr>
          <w:rFonts w:ascii="Times New Roman" w:eastAsia="ＭＳ 明朝" w:hAnsi="Times New Roman" w:cs="Times New Roman"/>
          <w:color w:val="000000"/>
          <w:sz w:val="28"/>
          <w:szCs w:val="28"/>
          <w:lang w:val="ru-RU"/>
        </w:rPr>
        <w:t>-талдау</w:t>
      </w:r>
    </w:p>
    <w:p w14:paraId="6D4FD74C" w14:textId="77777777"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ＭＳ 明朝" w:hAnsi="Times New Roman" w:cs="Times New Roman"/>
          <w:b/>
          <w:color w:val="000000"/>
          <w:sz w:val="28"/>
          <w:szCs w:val="28"/>
        </w:rPr>
      </w:pPr>
      <w:r w:rsidRPr="00F141CE">
        <w:rPr>
          <w:rFonts w:ascii="Times New Roman" w:eastAsia="ＭＳ 明朝" w:hAnsi="Times New Roman" w:cs="Times New Roman"/>
          <w:b/>
          <w:color w:val="000000"/>
          <w:sz w:val="28"/>
          <w:szCs w:val="28"/>
        </w:rPr>
        <w:t>Сабақ жоспары:</w:t>
      </w:r>
    </w:p>
    <w:p w14:paraId="2B037047" w14:textId="68EE79F8"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ＭＳ 明朝" w:hAnsi="Times New Roman" w:cs="Times New Roman"/>
          <w:color w:val="000000"/>
          <w:sz w:val="28"/>
          <w:szCs w:val="28"/>
        </w:rPr>
      </w:pPr>
      <w:r w:rsidRPr="00F141CE">
        <w:rPr>
          <w:rFonts w:ascii="Times New Roman" w:eastAsia="ＭＳ 明朝" w:hAnsi="Times New Roman" w:cs="Times New Roman"/>
          <w:color w:val="000000"/>
          <w:sz w:val="28"/>
          <w:szCs w:val="28"/>
        </w:rPr>
        <w:t>1.</w:t>
      </w:r>
      <w:r w:rsidR="00904918" w:rsidRPr="00F141CE">
        <w:rPr>
          <w:rFonts w:ascii="Times New Roman" w:eastAsia="ＭＳ 明朝" w:hAnsi="Times New Roman" w:cs="Times New Roman"/>
          <w:color w:val="000000"/>
          <w:sz w:val="28"/>
          <w:szCs w:val="28"/>
        </w:rPr>
        <w:t xml:space="preserve"> Контент-талдау туралы түсінік.</w:t>
      </w:r>
    </w:p>
    <w:p w14:paraId="3DF71C66" w14:textId="0B680A11" w:rsidR="002F09B9" w:rsidRPr="00F141CE" w:rsidRDefault="002F09B9" w:rsidP="005F4310">
      <w:pPr>
        <w:pStyle w:val="af1"/>
        <w:pBdr>
          <w:top w:val="nil"/>
          <w:left w:val="nil"/>
          <w:bottom w:val="nil"/>
          <w:right w:val="nil"/>
          <w:between w:val="nil"/>
        </w:pBdr>
        <w:spacing w:after="0" w:line="240" w:lineRule="auto"/>
        <w:ind w:left="0" w:firstLine="567"/>
        <w:jc w:val="both"/>
        <w:rPr>
          <w:rFonts w:ascii="Times New Roman" w:eastAsia="ＭＳ 明朝" w:hAnsi="Times New Roman" w:cs="Times New Roman"/>
          <w:color w:val="000000"/>
          <w:sz w:val="28"/>
          <w:szCs w:val="28"/>
        </w:rPr>
      </w:pPr>
      <w:r w:rsidRPr="00F141CE">
        <w:rPr>
          <w:rFonts w:ascii="Times New Roman" w:eastAsia="ＭＳ 明朝" w:hAnsi="Times New Roman" w:cs="Times New Roman"/>
          <w:color w:val="000000"/>
          <w:sz w:val="28"/>
          <w:szCs w:val="28"/>
        </w:rPr>
        <w:t>2.</w:t>
      </w:r>
      <w:r w:rsidR="00904918" w:rsidRPr="00F141CE">
        <w:rPr>
          <w:rFonts w:ascii="Times New Roman" w:eastAsia="ＭＳ 明朝" w:hAnsi="Times New Roman" w:cs="Times New Roman"/>
          <w:color w:val="000000"/>
          <w:sz w:val="28"/>
          <w:szCs w:val="28"/>
        </w:rPr>
        <w:t xml:space="preserve"> Телерадио бағдарламаларын білім беруде қолданудың негізгі қасиеттері</w:t>
      </w:r>
    </w:p>
    <w:p w14:paraId="4C094F45" w14:textId="20660EED" w:rsidR="002F09B9" w:rsidRPr="00D30E43" w:rsidRDefault="002F09B9" w:rsidP="005F4310">
      <w:pPr>
        <w:pStyle w:val="af1"/>
        <w:pBdr>
          <w:top w:val="nil"/>
          <w:left w:val="nil"/>
          <w:bottom w:val="nil"/>
          <w:right w:val="nil"/>
          <w:between w:val="nil"/>
        </w:pBdr>
        <w:spacing w:after="0" w:line="240" w:lineRule="auto"/>
        <w:ind w:left="0" w:firstLine="567"/>
        <w:jc w:val="both"/>
        <w:rPr>
          <w:rFonts w:ascii="Times New Roman" w:eastAsia="ＭＳ 明朝" w:hAnsi="Times New Roman" w:cs="Times New Roman"/>
          <w:color w:val="000000"/>
          <w:sz w:val="28"/>
          <w:szCs w:val="28"/>
        </w:rPr>
      </w:pPr>
      <w:r w:rsidRPr="00F141CE">
        <w:rPr>
          <w:rFonts w:ascii="Times New Roman" w:eastAsia="ＭＳ 明朝" w:hAnsi="Times New Roman" w:cs="Times New Roman"/>
          <w:color w:val="000000"/>
          <w:sz w:val="28"/>
          <w:szCs w:val="28"/>
        </w:rPr>
        <w:t>3.</w:t>
      </w:r>
      <w:r w:rsidR="00904918" w:rsidRPr="00F141CE">
        <w:rPr>
          <w:rFonts w:ascii="Times New Roman" w:eastAsia="ＭＳ 明朝" w:hAnsi="Times New Roman" w:cs="Times New Roman"/>
          <w:color w:val="000000"/>
          <w:sz w:val="28"/>
          <w:szCs w:val="28"/>
        </w:rPr>
        <w:t xml:space="preserve"> NHK білім беру бағдарламалары.</w:t>
      </w:r>
    </w:p>
    <w:p w14:paraId="6EC9F508" w14:textId="77777777" w:rsidR="002F09B9" w:rsidRPr="00D30E43" w:rsidRDefault="002F09B9" w:rsidP="005F4310">
      <w:pPr>
        <w:spacing w:after="0" w:line="240" w:lineRule="auto"/>
        <w:ind w:firstLine="567"/>
        <w:jc w:val="both"/>
        <w:rPr>
          <w:rFonts w:ascii="Times New Roman" w:eastAsia="ＭＳ 明朝" w:hAnsi="Times New Roman" w:cs="Times New Roman"/>
          <w:sz w:val="28"/>
          <w:szCs w:val="28"/>
          <w:lang w:val="kk-KZ"/>
        </w:rPr>
      </w:pPr>
    </w:p>
    <w:p w14:paraId="18C7DDB8" w14:textId="7E398D59" w:rsidR="007A2A72" w:rsidRPr="005F4310" w:rsidRDefault="00904918" w:rsidP="005F4310">
      <w:pPr>
        <w:spacing w:after="0" w:line="240" w:lineRule="auto"/>
        <w:ind w:firstLine="567"/>
        <w:jc w:val="both"/>
        <w:rPr>
          <w:rFonts w:ascii="Times New Roman" w:eastAsia="ＭＳ 明朝" w:hAnsi="Times New Roman" w:cs="Times New Roman"/>
          <w:sz w:val="28"/>
          <w:szCs w:val="28"/>
          <w:lang w:val="kk-KZ" w:eastAsia="ko-KR"/>
        </w:rPr>
      </w:pPr>
      <w:r w:rsidRPr="005F4310">
        <w:rPr>
          <w:rFonts w:ascii="Times New Roman" w:eastAsia="ＭＳ 明朝" w:hAnsi="Times New Roman" w:cs="Times New Roman"/>
          <w:sz w:val="28"/>
          <w:szCs w:val="28"/>
          <w:lang w:val="kk-KZ" w:eastAsia="ko-KR"/>
        </w:rPr>
        <w:t>Контент-талдау</w:t>
      </w:r>
      <w:r w:rsidR="007A2A72" w:rsidRPr="005F4310">
        <w:rPr>
          <w:rFonts w:ascii="Times New Roman" w:eastAsia="ＭＳ 明朝" w:hAnsi="Times New Roman" w:cs="Times New Roman"/>
          <w:sz w:val="28"/>
          <w:szCs w:val="28"/>
          <w:lang w:val="kk-KZ" w:eastAsia="ko-KR"/>
        </w:rPr>
        <w:t xml:space="preserve"> (ағылш. content –контент) – әдетте мәтіндердің, телерадио бағдарламалардың және бейне жазбалардың әртүрлі ақпарат құралдарының сипаттамалық белгілерін анықтау және талдау әдісі. Ол ақпараттың мазмұны мен формасының нақты семантикалық бірліктерін бөліп көрсетуге арналған. Бұл зерттеу әдісі сандық көрсеткіштерді қолданумен сипатталады. Контенттік талдаудың мәні зерттеушіні тікелей қызықтыратын тұрақты ақпарат ағынының мағыналық бірліктерін есептеуде жатыр. Контенттік талдауды қолдану кезінде белгілі бір ақпараттың мазмұнын дұрыс ұйымдастыруға және талдауға болатын нақты а</w:t>
      </w:r>
      <w:r w:rsidR="00B43437" w:rsidRPr="005F4310">
        <w:rPr>
          <w:rFonts w:ascii="Times New Roman" w:eastAsia="ＭＳ 明朝" w:hAnsi="Times New Roman" w:cs="Times New Roman"/>
          <w:sz w:val="28"/>
          <w:szCs w:val="28"/>
          <w:lang w:val="kk-KZ" w:eastAsia="ko-KR"/>
        </w:rPr>
        <w:t>лгоритмді қалыптастыру қажет [86</w:t>
      </w:r>
      <w:r w:rsidR="007A2A72" w:rsidRPr="005F4310">
        <w:rPr>
          <w:rFonts w:ascii="Times New Roman" w:eastAsia="ＭＳ 明朝" w:hAnsi="Times New Roman" w:cs="Times New Roman"/>
          <w:sz w:val="28"/>
          <w:szCs w:val="28"/>
          <w:lang w:val="kk-KZ" w:eastAsia="ko-KR"/>
        </w:rPr>
        <w:t>].</w:t>
      </w:r>
    </w:p>
    <w:p w14:paraId="30AC590F" w14:textId="79896D40" w:rsidR="00232AB2" w:rsidRPr="00D30E43" w:rsidRDefault="00915924"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eastAsia="ko-KR"/>
        </w:rPr>
        <w:t xml:space="preserve">Теледидар немесе радиобағдарламаның негізгі белгілерін объективті түрде қарастыру және анықтау қажет: бағдарламаның негізгі элементтері қандай; бұл элементтер бір-бірімен әрекеттесіп, қалай қызмет етеді; беру мақсатын, мазмұнын, мақсатты аудиториясын және т.б. Берілулерді оның құрылымы мен нақты </w:t>
      </w:r>
      <w:r w:rsidRPr="00D30E43">
        <w:rPr>
          <w:rFonts w:ascii="Times New Roman" w:eastAsia="ＭＳ 明朝" w:hAnsi="Times New Roman" w:cs="Times New Roman"/>
          <w:sz w:val="28"/>
          <w:szCs w:val="28"/>
          <w:lang w:val="kk-KZ" w:eastAsia="ko-KR"/>
        </w:rPr>
        <w:t>функцияларына сәйкес кейіннен жүйелеу осы берілістің сапасын бағалауда, оны одан әрі пайдалануда, сондай-ақ оны жақсарту, жеке құрамдастарды жеті</w:t>
      </w:r>
      <w:r w:rsidR="00B43437" w:rsidRPr="00D30E43">
        <w:rPr>
          <w:rFonts w:ascii="Times New Roman" w:eastAsia="ＭＳ 明朝" w:hAnsi="Times New Roman" w:cs="Times New Roman"/>
          <w:sz w:val="28"/>
          <w:szCs w:val="28"/>
          <w:lang w:val="kk-KZ" w:eastAsia="ko-KR"/>
        </w:rPr>
        <w:t>лдіру жолдарында қолданылады [87</w:t>
      </w:r>
      <w:r w:rsidRPr="00D30E43">
        <w:rPr>
          <w:rFonts w:ascii="Times New Roman" w:eastAsia="ＭＳ 明朝" w:hAnsi="Times New Roman" w:cs="Times New Roman"/>
          <w:sz w:val="28"/>
          <w:szCs w:val="28"/>
          <w:lang w:val="kk-KZ" w:eastAsia="ko-KR"/>
        </w:rPr>
        <w:t>].</w:t>
      </w:r>
      <w:r w:rsidR="00232AB2" w:rsidRPr="00D30E43">
        <w:rPr>
          <w:rFonts w:ascii="Times New Roman" w:eastAsia="ＭＳ 明朝" w:hAnsi="Times New Roman" w:cs="Times New Roman"/>
          <w:sz w:val="28"/>
          <w:szCs w:val="28"/>
          <w:lang w:val="kk-KZ"/>
        </w:rPr>
        <w:t xml:space="preserve"> </w:t>
      </w:r>
    </w:p>
    <w:p w14:paraId="11643452" w14:textId="2B82C7D2" w:rsidR="00915924" w:rsidRPr="00D30E43" w:rsidRDefault="007A4E7D" w:rsidP="005F4310">
      <w:pPr>
        <w:spacing w:after="0" w:line="240" w:lineRule="auto"/>
        <w:ind w:firstLine="567"/>
        <w:jc w:val="both"/>
        <w:rPr>
          <w:rFonts w:ascii="Times New Roman" w:eastAsia="ＭＳ 明朝" w:hAnsi="Times New Roman" w:cs="Times New Roman"/>
          <w:sz w:val="28"/>
          <w:szCs w:val="28"/>
          <w:lang w:val="kk-KZ"/>
        </w:rPr>
      </w:pPr>
      <w:r w:rsidRPr="00D30E43">
        <w:rPr>
          <w:rFonts w:ascii="Times New Roman" w:eastAsia="ＭＳ 明朝" w:hAnsi="Times New Roman" w:cs="Times New Roman"/>
          <w:sz w:val="28"/>
          <w:szCs w:val="28"/>
          <w:lang w:val="kk-KZ"/>
        </w:rPr>
        <w:tab/>
      </w:r>
      <w:r w:rsidR="00915924" w:rsidRPr="00D30E43">
        <w:rPr>
          <w:rFonts w:ascii="Times New Roman" w:eastAsia="ＭＳ 明朝" w:hAnsi="Times New Roman" w:cs="Times New Roman"/>
          <w:sz w:val="28"/>
          <w:szCs w:val="28"/>
          <w:lang w:val="kk-KZ"/>
        </w:rPr>
        <w:t>Телерадио хабарларын тарату, оны білім беру мақсатында пайдалану тұрғысынан мынадай тамаша қасиеттерге ие:</w:t>
      </w:r>
    </w:p>
    <w:p w14:paraId="19A2DBDC" w14:textId="77777777" w:rsidR="00915924" w:rsidRPr="00D30E43" w:rsidRDefault="00915924" w:rsidP="005F4310">
      <w:pPr>
        <w:spacing w:after="0" w:line="240" w:lineRule="auto"/>
        <w:ind w:firstLine="567"/>
        <w:jc w:val="both"/>
        <w:rPr>
          <w:rFonts w:ascii="Times New Roman" w:eastAsia="ＭＳ 明朝" w:hAnsi="Times New Roman" w:cs="Times New Roman"/>
          <w:sz w:val="28"/>
          <w:szCs w:val="28"/>
          <w:lang w:val="kk-KZ"/>
        </w:rPr>
      </w:pPr>
      <w:r w:rsidRPr="00D30E43">
        <w:rPr>
          <w:rFonts w:ascii="Times New Roman" w:eastAsia="ＭＳ 明朝" w:hAnsi="Times New Roman" w:cs="Times New Roman"/>
          <w:sz w:val="28"/>
          <w:szCs w:val="28"/>
          <w:lang w:val="kk-KZ"/>
        </w:rPr>
        <w:t>1. Білім беру мақсатына арналған жұмыстар мен жобалардың мазмұны жоғары сапамен сипатталады, бұл өз кезегінде сапасыз жағдайлар болғанымен жоғары сенімділікке мән береді. Бұл көбінесе дайын материалды таратуды бастамас бұрын, автордың өзінен басқа, бұл материалды әртүрлі мамандықтағы адамдар жеткілікті түрде мұқият және дәл тексеруден өткізетінімен түсіндіріледі.</w:t>
      </w:r>
    </w:p>
    <w:p w14:paraId="7376ADEF" w14:textId="13FF5001" w:rsidR="00915924" w:rsidRPr="00D30E43" w:rsidRDefault="00915924" w:rsidP="005F4310">
      <w:pPr>
        <w:spacing w:after="0" w:line="240" w:lineRule="auto"/>
        <w:ind w:firstLine="567"/>
        <w:jc w:val="both"/>
        <w:rPr>
          <w:rFonts w:ascii="Times New Roman" w:eastAsia="ＭＳ 明朝" w:hAnsi="Times New Roman" w:cs="Times New Roman"/>
          <w:sz w:val="28"/>
          <w:szCs w:val="28"/>
          <w:lang w:val="kk-KZ"/>
        </w:rPr>
      </w:pPr>
      <w:r w:rsidRPr="00D30E43">
        <w:rPr>
          <w:rFonts w:ascii="Times New Roman" w:eastAsia="ＭＳ 明朝" w:hAnsi="Times New Roman" w:cs="Times New Roman"/>
          <w:sz w:val="28"/>
          <w:szCs w:val="28"/>
          <w:lang w:val="kk-KZ"/>
        </w:rPr>
        <w:t>2. Телерадио хабарларын тарату құралдарын пайдаланған кезде тұтынушыларға іс жүзінде техникалық жағынан ешнәрсе жүктелмейді. Техникалық қызмет көрсету көп күш жұмсамайды. Яғни, бір ғана қосқыш медиа құралдарын дерлік кез келген уақытта басқаруға мүмкіндік береді. Тұтынушы сигналды қабылдауды және басқа да осыған ұқсас монотонды әрекеттерді реттеуге міндетті емес. Антенна мен</w:t>
      </w:r>
      <w:r w:rsidR="00B43437" w:rsidRPr="00D30E43">
        <w:rPr>
          <w:rFonts w:ascii="Times New Roman" w:eastAsia="ＭＳ 明朝" w:hAnsi="Times New Roman" w:cs="Times New Roman"/>
          <w:sz w:val="28"/>
          <w:szCs w:val="28"/>
          <w:lang w:val="kk-KZ"/>
        </w:rPr>
        <w:t xml:space="preserve"> қабылдағыш болса жеткілікті [88</w:t>
      </w:r>
      <w:r w:rsidRPr="00D30E43">
        <w:rPr>
          <w:rFonts w:ascii="Times New Roman" w:eastAsia="ＭＳ 明朝" w:hAnsi="Times New Roman" w:cs="Times New Roman"/>
          <w:sz w:val="28"/>
          <w:szCs w:val="28"/>
          <w:lang w:val="kk-KZ"/>
        </w:rPr>
        <w:t>; 51].</w:t>
      </w:r>
    </w:p>
    <w:p w14:paraId="31B3E09E" w14:textId="2CE75688" w:rsidR="00FB103E" w:rsidRPr="00D30E43" w:rsidRDefault="00FB103E" w:rsidP="005F4310">
      <w:pPr>
        <w:spacing w:after="0" w:line="240" w:lineRule="auto"/>
        <w:ind w:firstLine="567"/>
        <w:jc w:val="both"/>
        <w:rPr>
          <w:rFonts w:ascii="Times New Roman" w:eastAsia="ＭＳ 明朝" w:hAnsi="Times New Roman" w:cs="Times New Roman"/>
          <w:sz w:val="28"/>
          <w:szCs w:val="28"/>
          <w:lang w:val="kk-KZ" w:eastAsia="ko-KR"/>
        </w:rPr>
      </w:pPr>
      <w:r w:rsidRPr="00D30E43">
        <w:rPr>
          <w:rFonts w:ascii="Times New Roman" w:eastAsia="ＭＳ 明朝" w:hAnsi="Times New Roman" w:cs="Times New Roman"/>
          <w:sz w:val="28"/>
          <w:szCs w:val="28"/>
          <w:lang w:val="kk-KZ" w:eastAsia="ko-KR"/>
        </w:rPr>
        <w:lastRenderedPageBreak/>
        <w:t>Жапонияда қабылданатын телеарналардың саны артқан сайын, соған сәйкес көрерменнің таңдауы да артады. Дегенмен, келесі мәселелер шешімін таппай отыр:</w:t>
      </w:r>
    </w:p>
    <w:p w14:paraId="5CBCC9CA" w14:textId="77777777" w:rsidR="00FB103E" w:rsidRPr="00D30E43" w:rsidRDefault="00FB103E" w:rsidP="005F4310">
      <w:pPr>
        <w:spacing w:after="0" w:line="240" w:lineRule="auto"/>
        <w:ind w:firstLine="567"/>
        <w:jc w:val="both"/>
        <w:rPr>
          <w:rFonts w:ascii="Times New Roman" w:eastAsia="ＭＳ 明朝" w:hAnsi="Times New Roman" w:cs="Times New Roman"/>
          <w:sz w:val="28"/>
          <w:szCs w:val="28"/>
          <w:lang w:val="kk-KZ" w:eastAsia="ko-KR"/>
        </w:rPr>
      </w:pPr>
      <w:r w:rsidRPr="00D30E43">
        <w:rPr>
          <w:rFonts w:ascii="Times New Roman" w:eastAsia="ＭＳ 明朝" w:hAnsi="Times New Roman" w:cs="Times New Roman"/>
          <w:sz w:val="28"/>
          <w:szCs w:val="28"/>
          <w:lang w:val="kk-KZ" w:eastAsia="ko-KR"/>
        </w:rPr>
        <w:t>а) білім беру бағдарламаларының саны ойын-сауық бағдарламаларынан төмен;</w:t>
      </w:r>
    </w:p>
    <w:p w14:paraId="519633A8" w14:textId="77777777" w:rsidR="00FB103E" w:rsidRPr="00D30E43" w:rsidRDefault="00FB103E" w:rsidP="005F4310">
      <w:pPr>
        <w:spacing w:after="0" w:line="240" w:lineRule="auto"/>
        <w:ind w:firstLine="567"/>
        <w:jc w:val="both"/>
        <w:rPr>
          <w:rFonts w:ascii="Times New Roman" w:eastAsia="ＭＳ 明朝" w:hAnsi="Times New Roman" w:cs="Times New Roman"/>
          <w:sz w:val="28"/>
          <w:szCs w:val="28"/>
          <w:lang w:val="kk-KZ" w:eastAsia="ko-KR"/>
        </w:rPr>
      </w:pPr>
      <w:r w:rsidRPr="00D30E43">
        <w:rPr>
          <w:rFonts w:ascii="Times New Roman" w:eastAsia="ＭＳ 明朝" w:hAnsi="Times New Roman" w:cs="Times New Roman"/>
          <w:sz w:val="28"/>
          <w:szCs w:val="28"/>
          <w:lang w:val="kk-KZ" w:eastAsia="ko-KR"/>
        </w:rPr>
        <w:t>б) арналардың әртүрлілігінен кейін сапасыз ойын-сауық бағдарламаларының санының одан да көп артуы мүмкін;</w:t>
      </w:r>
    </w:p>
    <w:p w14:paraId="7273DEBD" w14:textId="7433A529" w:rsidR="00FB103E" w:rsidRPr="00D30E43" w:rsidRDefault="00FB103E" w:rsidP="005F4310">
      <w:pPr>
        <w:spacing w:after="0" w:line="240" w:lineRule="auto"/>
        <w:ind w:firstLine="567"/>
        <w:jc w:val="both"/>
        <w:rPr>
          <w:rFonts w:ascii="Times New Roman" w:eastAsia="ＭＳ 明朝" w:hAnsi="Times New Roman" w:cs="Times New Roman"/>
          <w:sz w:val="28"/>
          <w:szCs w:val="28"/>
          <w:lang w:val="kk-KZ" w:eastAsia="ko-KR"/>
        </w:rPr>
      </w:pPr>
      <w:r w:rsidRPr="00D30E43">
        <w:rPr>
          <w:rFonts w:ascii="Times New Roman" w:eastAsia="ＭＳ 明朝" w:hAnsi="Times New Roman" w:cs="Times New Roman"/>
          <w:sz w:val="28"/>
          <w:szCs w:val="28"/>
          <w:lang w:val="kk-KZ" w:eastAsia="ko-KR"/>
        </w:rPr>
        <w:t>в)</w:t>
      </w:r>
      <w:r w:rsidR="0050773E" w:rsidRPr="00D30E43">
        <w:rPr>
          <w:rFonts w:ascii="Times New Roman" w:eastAsia="ＭＳ 明朝" w:hAnsi="Times New Roman" w:cs="Times New Roman"/>
          <w:sz w:val="28"/>
          <w:szCs w:val="28"/>
          <w:lang w:val="kk-KZ" w:eastAsia="ko-KR"/>
        </w:rPr>
        <w:t xml:space="preserve"> </w:t>
      </w:r>
      <w:r w:rsidRPr="00D30E43">
        <w:rPr>
          <w:rFonts w:ascii="Times New Roman" w:eastAsia="ＭＳ 明朝" w:hAnsi="Times New Roman" w:cs="Times New Roman"/>
          <w:sz w:val="28"/>
          <w:szCs w:val="28"/>
          <w:lang w:val="kk-KZ" w:eastAsia="ko-KR"/>
        </w:rPr>
        <w:t>білім беру процесінде ақпарат құралдарын пайдаланудың оңтайлы</w:t>
      </w:r>
      <w:r w:rsidR="0050773E" w:rsidRPr="00D30E43">
        <w:rPr>
          <w:rFonts w:ascii="Times New Roman" w:eastAsia="ＭＳ 明朝" w:hAnsi="Times New Roman" w:cs="Times New Roman"/>
          <w:sz w:val="28"/>
          <w:szCs w:val="28"/>
          <w:lang w:val="kk-KZ" w:eastAsia="ko-KR"/>
        </w:rPr>
        <w:t xml:space="preserve"> әдісін табу және орнату қиынға соғады</w:t>
      </w:r>
      <w:r w:rsidR="00B43437" w:rsidRPr="00D30E43">
        <w:rPr>
          <w:rFonts w:ascii="Times New Roman" w:eastAsia="ＭＳ 明朝" w:hAnsi="Times New Roman" w:cs="Times New Roman"/>
          <w:sz w:val="28"/>
          <w:szCs w:val="28"/>
          <w:lang w:val="kk-KZ" w:eastAsia="ko-KR"/>
        </w:rPr>
        <w:t>[88</w:t>
      </w:r>
      <w:r w:rsidRPr="00D30E43">
        <w:rPr>
          <w:rFonts w:ascii="Times New Roman" w:eastAsia="ＭＳ 明朝" w:hAnsi="Times New Roman" w:cs="Times New Roman"/>
          <w:sz w:val="28"/>
          <w:szCs w:val="28"/>
          <w:lang w:val="kk-KZ" w:eastAsia="ko-KR"/>
        </w:rPr>
        <w:t>; 51].</w:t>
      </w:r>
    </w:p>
    <w:p w14:paraId="68CC027B" w14:textId="729FD6B4" w:rsidR="00FB103E" w:rsidRPr="00D30E43" w:rsidRDefault="00FB103E" w:rsidP="005F4310">
      <w:pPr>
        <w:spacing w:after="0" w:line="240" w:lineRule="auto"/>
        <w:ind w:firstLine="567"/>
        <w:jc w:val="both"/>
        <w:rPr>
          <w:rFonts w:ascii="Times New Roman" w:eastAsia="ＭＳ 明朝" w:hAnsi="Times New Roman" w:cs="Times New Roman"/>
          <w:sz w:val="28"/>
          <w:szCs w:val="28"/>
          <w:lang w:val="kk-KZ" w:eastAsia="ko-KR"/>
        </w:rPr>
      </w:pPr>
      <w:r w:rsidRPr="00D30E43">
        <w:rPr>
          <w:rFonts w:ascii="Times New Roman" w:eastAsia="ＭＳ 明朝" w:hAnsi="Times New Roman" w:cs="Times New Roman"/>
          <w:sz w:val="28"/>
          <w:szCs w:val="28"/>
          <w:lang w:val="kk-KZ" w:eastAsia="ko-KR"/>
        </w:rPr>
        <w:t>Білім беру бағдарламаларының мазмұнын талдау үшін олардың өзіне тән белгілерін анықтау қажет.</w:t>
      </w:r>
    </w:p>
    <w:p w14:paraId="78FCBC9C" w14:textId="11D255E9" w:rsidR="00FB103E" w:rsidRPr="00D30E43" w:rsidRDefault="00FB103E" w:rsidP="005F4310">
      <w:pPr>
        <w:spacing w:after="0" w:line="240" w:lineRule="auto"/>
        <w:ind w:firstLine="567"/>
        <w:jc w:val="both"/>
        <w:rPr>
          <w:rFonts w:ascii="Times New Roman" w:eastAsia="ＭＳ 明朝" w:hAnsi="Times New Roman" w:cs="Times New Roman"/>
          <w:sz w:val="28"/>
          <w:szCs w:val="28"/>
          <w:lang w:val="kk-KZ" w:eastAsia="ko-KR"/>
        </w:rPr>
      </w:pPr>
      <w:r w:rsidRPr="00D30E43">
        <w:rPr>
          <w:rFonts w:ascii="Times New Roman" w:eastAsia="ＭＳ 明朝" w:hAnsi="Times New Roman" w:cs="Times New Roman"/>
          <w:sz w:val="28"/>
          <w:szCs w:val="28"/>
          <w:lang w:val="kk-KZ" w:eastAsia="ko-KR"/>
        </w:rPr>
        <w:t>«Телерадио хабарларын тарату туралы» заңға сәйкес, білім беру бағдарламалары «телерадио хабарларын тарату бағдарламалары болып табылады және мектепте білім беруге немесе әлеуметтік тәрбие беруге арналған». Білім беру хабарларын жоспарлау, өңдеу және тарату кезінде сонымен қатар ұйымдасқан және үздіксіз түрде таратылатын және осы хабардың мектеп үшін көзделген мақсатына қатысты тиімді және мақсатты аудиторияға сәйкес келетін «контент» жасау қажет. және оның мазмұнының мектептегі білім беруге қатысты заңдарда белгіленген оқу жоспарының стандарттарына сәйкестігі». Әсіресе мектептегі білім беруге арналған бағдарламалар үшін мазмұн көлемі шектеулі және оны жасау кезінде бағдарламаны өндіруш</w:t>
      </w:r>
      <w:r w:rsidR="00B43437" w:rsidRPr="00D30E43">
        <w:rPr>
          <w:rFonts w:ascii="Times New Roman" w:eastAsia="ＭＳ 明朝" w:hAnsi="Times New Roman" w:cs="Times New Roman"/>
          <w:sz w:val="28"/>
          <w:szCs w:val="28"/>
          <w:lang w:val="kk-KZ" w:eastAsia="ko-KR"/>
        </w:rPr>
        <w:t>і ескеруі тиіс негізгі жайттар[89</w:t>
      </w:r>
      <w:r w:rsidRPr="00D30E43">
        <w:rPr>
          <w:rFonts w:ascii="Times New Roman" w:eastAsia="ＭＳ 明朝" w:hAnsi="Times New Roman" w:cs="Times New Roman"/>
          <w:sz w:val="28"/>
          <w:szCs w:val="28"/>
          <w:lang w:val="kk-KZ" w:eastAsia="ko-KR"/>
        </w:rPr>
        <w:t>].</w:t>
      </w:r>
    </w:p>
    <w:p w14:paraId="6A17AB10" w14:textId="49925771" w:rsidR="00FB103E" w:rsidRPr="00D30E43" w:rsidRDefault="00FB103E" w:rsidP="005F4310">
      <w:pPr>
        <w:spacing w:after="0" w:line="240" w:lineRule="auto"/>
        <w:ind w:firstLine="567"/>
        <w:jc w:val="both"/>
        <w:rPr>
          <w:rFonts w:ascii="Times New Roman" w:eastAsia="ＭＳ 明朝" w:hAnsi="Times New Roman" w:cs="Times New Roman"/>
          <w:sz w:val="28"/>
          <w:szCs w:val="28"/>
          <w:lang w:val="kk-KZ" w:eastAsia="ko-KR"/>
        </w:rPr>
      </w:pPr>
      <w:r w:rsidRPr="00D30E43">
        <w:rPr>
          <w:rFonts w:ascii="Times New Roman" w:eastAsia="ＭＳ 明朝" w:hAnsi="Times New Roman" w:cs="Times New Roman"/>
          <w:sz w:val="28"/>
          <w:szCs w:val="28"/>
          <w:lang w:val="kk-KZ" w:eastAsia="ko-KR"/>
        </w:rPr>
        <w:t>Білім беру бағдарламаларының мазмұнын талдау бағдарламалардың негізгі мазмұнына, осы бағдарламалардың мақсаттарына және олар бағытталған мақсатты аудиторияға сәйкес NHK құрастырған мәтіндерді егжей-тегжейлі зерттеу арқылы осы бағдарламалардың ерекшеліктерін анықтауды қамтиды.</w:t>
      </w:r>
    </w:p>
    <w:p w14:paraId="109F9A86" w14:textId="762CA8D9" w:rsidR="00232AB2" w:rsidRPr="00D30E43" w:rsidRDefault="00FB103E" w:rsidP="005F4310">
      <w:pPr>
        <w:spacing w:after="0" w:line="240" w:lineRule="auto"/>
        <w:ind w:firstLine="567"/>
        <w:jc w:val="both"/>
        <w:rPr>
          <w:rFonts w:ascii="Times New Roman" w:eastAsia="ＭＳ 明朝" w:hAnsi="Times New Roman" w:cs="Times New Roman"/>
          <w:sz w:val="28"/>
          <w:szCs w:val="28"/>
          <w:lang w:val="kk-KZ" w:eastAsia="ko-KR"/>
        </w:rPr>
      </w:pPr>
      <w:r w:rsidRPr="00D30E43">
        <w:rPr>
          <w:rFonts w:ascii="Times New Roman" w:eastAsia="ＭＳ 明朝" w:hAnsi="Times New Roman" w:cs="Times New Roman"/>
          <w:sz w:val="28"/>
          <w:szCs w:val="28"/>
          <w:lang w:val="kk-KZ" w:eastAsia="ko-KR"/>
        </w:rPr>
        <w:t xml:space="preserve">NHK білім беру теле және радиобағдарламаларының кең ауқымын қамтамасыз ететіндіктен (ETV-де 80-ден астам телешоу және аптаның бір күнінде NHK-тің үш хабар тарату арнасының бірінде 30-ға жуық </w:t>
      </w:r>
      <w:r w:rsidR="00B43437" w:rsidRPr="00D30E43">
        <w:rPr>
          <w:rFonts w:ascii="Times New Roman" w:eastAsia="ＭＳ 明朝" w:hAnsi="Times New Roman" w:cs="Times New Roman"/>
          <w:sz w:val="28"/>
          <w:szCs w:val="28"/>
          <w:lang w:val="kk-KZ" w:eastAsia="ko-KR"/>
        </w:rPr>
        <w:t>радиобағдарлама) [90</w:t>
      </w:r>
      <w:r w:rsidRPr="00D30E43">
        <w:rPr>
          <w:rFonts w:ascii="Times New Roman" w:eastAsia="ＭＳ 明朝" w:hAnsi="Times New Roman" w:cs="Times New Roman"/>
          <w:sz w:val="28"/>
          <w:szCs w:val="28"/>
          <w:lang w:val="kk-KZ" w:eastAsia="ko-KR"/>
        </w:rPr>
        <w:t>], мазмұнын талдау үшін осы жұмыс үшін ерекше маңызы бар бағдарламалар таңдалды. Мұндай хабарлар сауалнама респонденттеріне тікелей әсер еткен хабарларды.</w:t>
      </w:r>
      <w:r w:rsidRPr="00D30E43">
        <w:rPr>
          <w:rFonts w:ascii="Times New Roman" w:eastAsia="ＭＳ 明朝" w:hAnsi="Times New Roman" w:cs="Times New Roman"/>
          <w:lang w:val="kk-KZ"/>
        </w:rPr>
        <w:t xml:space="preserve"> </w:t>
      </w:r>
      <w:r w:rsidRPr="00D30E43">
        <w:rPr>
          <w:rFonts w:ascii="Times New Roman" w:eastAsia="ＭＳ 明朝" w:hAnsi="Times New Roman" w:cs="Times New Roman"/>
          <w:sz w:val="28"/>
          <w:szCs w:val="28"/>
          <w:lang w:val="kk-KZ" w:eastAsia="ko-KR"/>
        </w:rPr>
        <w:t xml:space="preserve">Сондай-ақ NHK </w:t>
      </w:r>
      <w:r w:rsidRPr="00D30E43">
        <w:rPr>
          <w:rFonts w:ascii="ＭＳ 明朝" w:eastAsia="ＭＳ 明朝" w:hAnsi="ＭＳ 明朝" w:cs="Times New Roman"/>
          <w:lang w:val="kk-KZ" w:eastAsia="ko-KR"/>
        </w:rPr>
        <w:t>放送文化研究所(</w:t>
      </w:r>
      <w:r w:rsidRPr="00D30E43">
        <w:rPr>
          <w:rFonts w:ascii="Times New Roman" w:eastAsia="ＭＳ 明朝" w:hAnsi="Times New Roman" w:cs="Times New Roman"/>
          <w:sz w:val="28"/>
          <w:szCs w:val="28"/>
          <w:lang w:val="kk-KZ" w:eastAsia="ko-KR"/>
        </w:rPr>
        <w:t xml:space="preserve">NHK hōsō bunka kenkyūjo; ағылшын тілінде - </w:t>
      </w:r>
      <w:r w:rsidRPr="00D30E43">
        <w:rPr>
          <w:rFonts w:ascii="Times New Roman" w:eastAsia="ＭＳ 明朝" w:hAnsi="Times New Roman" w:cs="Times New Roman"/>
          <w:iCs/>
          <w:sz w:val="28"/>
          <w:szCs w:val="28"/>
          <w:lang w:val="kk-KZ" w:eastAsia="ko-KR"/>
        </w:rPr>
        <w:t>NHK Broadcasting Culture Research Institute</w:t>
      </w:r>
      <w:r w:rsidR="00B43437" w:rsidRPr="00D30E43">
        <w:rPr>
          <w:rFonts w:ascii="Times New Roman" w:eastAsia="ＭＳ 明朝" w:hAnsi="Times New Roman" w:cs="Times New Roman"/>
          <w:sz w:val="28"/>
          <w:szCs w:val="28"/>
          <w:lang w:val="kk-KZ" w:eastAsia="ko-KR"/>
        </w:rPr>
        <w:t>) 2005 жылы [91], 2009 ж. [92</w:t>
      </w:r>
      <w:r w:rsidRPr="00D30E43">
        <w:rPr>
          <w:rFonts w:ascii="Times New Roman" w:eastAsia="ＭＳ 明朝" w:hAnsi="Times New Roman" w:cs="Times New Roman"/>
          <w:sz w:val="28"/>
          <w:szCs w:val="28"/>
          <w:lang w:val="kk-KZ" w:eastAsia="ko-KR"/>
        </w:rPr>
        <w:t>] және 2017</w:t>
      </w:r>
      <w:r w:rsidRPr="00D30E43">
        <w:rPr>
          <w:rFonts w:ascii="Times New Roman" w:eastAsia="ＭＳ 明朝" w:hAnsi="Times New Roman" w:cs="Times New Roman"/>
          <w:sz w:val="28"/>
          <w:szCs w:val="28"/>
          <w:lang w:val="kk-KZ"/>
        </w:rPr>
        <w:t xml:space="preserve"> ж</w:t>
      </w:r>
      <w:r w:rsidR="00B43437" w:rsidRPr="00D30E43">
        <w:rPr>
          <w:rFonts w:ascii="Times New Roman" w:eastAsia="ＭＳ 明朝" w:hAnsi="Times New Roman" w:cs="Times New Roman"/>
          <w:sz w:val="28"/>
          <w:szCs w:val="28"/>
          <w:lang w:val="kk-KZ" w:eastAsia="ko-KR"/>
        </w:rPr>
        <w:t xml:space="preserve"> [93</w:t>
      </w:r>
      <w:r w:rsidRPr="00D30E43">
        <w:rPr>
          <w:rFonts w:ascii="Times New Roman" w:eastAsia="ＭＳ 明朝" w:hAnsi="Times New Roman" w:cs="Times New Roman"/>
          <w:sz w:val="28"/>
          <w:szCs w:val="28"/>
          <w:lang w:val="kk-KZ" w:eastAsia="ko-KR"/>
        </w:rPr>
        <w:t>] жүргізген жеке көру рейтингі бойынша жалпыұлттық сауалнама нәтижелері бойынша статистикалық мәліметтерге сәйкес білім беретін теледидар және радио бағдарламалары да респонденттердің арасында ең жиі қаралған және тыңдалғандардың қатарында болды. Ол бағдарламалардың қатарына келіслер кірді:</w:t>
      </w:r>
      <w:r w:rsidR="00232AB2" w:rsidRPr="00D30E43">
        <w:rPr>
          <w:rFonts w:ascii="Times New Roman" w:eastAsia="ＭＳ 明朝" w:hAnsi="Times New Roman" w:cs="Times New Roman"/>
          <w:szCs w:val="28"/>
          <w:lang w:val="kk-KZ"/>
        </w:rPr>
        <w:t>『</w:t>
      </w:r>
      <w:r w:rsidR="00232AB2" w:rsidRPr="00D30E43">
        <w:rPr>
          <w:rFonts w:ascii="Times New Roman" w:eastAsia="ＭＳ 明朝" w:hAnsi="Times New Roman" w:cs="Times New Roman"/>
          <w:szCs w:val="28"/>
        </w:rPr>
        <w:t>おかあさんといっしょ</w:t>
      </w:r>
      <w:r w:rsidR="00232AB2" w:rsidRPr="00D30E43">
        <w:rPr>
          <w:rFonts w:ascii="Times New Roman" w:eastAsia="ＭＳ 明朝" w:hAnsi="Times New Roman" w:cs="Times New Roman"/>
          <w:sz w:val="24"/>
          <w:szCs w:val="28"/>
          <w:lang w:val="kk-KZ"/>
        </w:rPr>
        <w:t>』</w:t>
      </w:r>
      <w:r w:rsidR="00232AB2" w:rsidRPr="00D30E43">
        <w:rPr>
          <w:rFonts w:ascii="Times New Roman" w:eastAsia="ＭＳ 明朝" w:hAnsi="Times New Roman" w:cs="Times New Roman"/>
          <w:sz w:val="28"/>
          <w:szCs w:val="28"/>
          <w:lang w:val="kk-KZ"/>
        </w:rPr>
        <w:t>(</w:t>
      </w:r>
      <w:r w:rsidR="00232AB2" w:rsidRPr="00D30E43">
        <w:rPr>
          <w:rFonts w:ascii="Times New Roman" w:eastAsia="ＭＳ 明朝" w:hAnsi="Times New Roman" w:cs="Times New Roman"/>
          <w:i/>
          <w:sz w:val="28"/>
          <w:szCs w:val="28"/>
          <w:lang w:val="kk-KZ"/>
        </w:rPr>
        <w:t>Okāsan to issho</w:t>
      </w:r>
      <w:r w:rsidRPr="00D30E43">
        <w:rPr>
          <w:rFonts w:ascii="Times New Roman" w:eastAsia="ＭＳ 明朝" w:hAnsi="Times New Roman" w:cs="Times New Roman"/>
          <w:sz w:val="28"/>
          <w:szCs w:val="28"/>
          <w:lang w:val="kk-KZ"/>
        </w:rPr>
        <w:t xml:space="preserve">; қазақ тіліне аудармасында </w:t>
      </w:r>
      <w:r w:rsidR="00232AB2" w:rsidRPr="00D30E43">
        <w:rPr>
          <w:rFonts w:ascii="Times New Roman" w:eastAsia="ＭＳ 明朝" w:hAnsi="Times New Roman" w:cs="Times New Roman"/>
          <w:sz w:val="28"/>
          <w:szCs w:val="28"/>
          <w:lang w:val="kk-KZ"/>
        </w:rPr>
        <w:t>– «</w:t>
      </w:r>
      <w:r w:rsidRPr="00D30E43">
        <w:rPr>
          <w:rFonts w:ascii="Times New Roman" w:eastAsia="ＭＳ 明朝" w:hAnsi="Times New Roman" w:cs="Times New Roman"/>
          <w:sz w:val="28"/>
          <w:szCs w:val="28"/>
          <w:lang w:val="kk-KZ"/>
        </w:rPr>
        <w:t>Анамен бірге</w:t>
      </w:r>
      <w:r w:rsidR="00232AB2" w:rsidRPr="00D30E43">
        <w:rPr>
          <w:rFonts w:ascii="Times New Roman" w:eastAsia="ＭＳ 明朝" w:hAnsi="Times New Roman" w:cs="Times New Roman"/>
          <w:sz w:val="28"/>
          <w:szCs w:val="28"/>
          <w:lang w:val="kk-KZ"/>
        </w:rPr>
        <w:t>»),</w:t>
      </w:r>
      <w:r w:rsidR="00232AB2" w:rsidRPr="00D30E43">
        <w:rPr>
          <w:rFonts w:ascii="Times New Roman" w:eastAsia="ＭＳ 明朝" w:hAnsi="Times New Roman" w:cs="Times New Roman"/>
          <w:szCs w:val="28"/>
          <w:lang w:val="kk-KZ"/>
        </w:rPr>
        <w:t>『</w:t>
      </w:r>
      <w:r w:rsidR="00232AB2" w:rsidRPr="00D30E43">
        <w:rPr>
          <w:rFonts w:ascii="Times New Roman" w:eastAsia="ＭＳ 明朝" w:hAnsi="Times New Roman" w:cs="Times New Roman"/>
          <w:szCs w:val="28"/>
        </w:rPr>
        <w:t>えいごでがんこちゃん</w:t>
      </w:r>
      <w:r w:rsidR="00232AB2" w:rsidRPr="00D30E43">
        <w:rPr>
          <w:rFonts w:ascii="Times New Roman" w:eastAsia="ＭＳ 明朝" w:hAnsi="Times New Roman" w:cs="Times New Roman"/>
          <w:szCs w:val="28"/>
          <w:lang w:val="kk-KZ"/>
        </w:rPr>
        <w:t>』</w:t>
      </w:r>
      <w:r w:rsidR="00232AB2" w:rsidRPr="00D30E43">
        <w:rPr>
          <w:rFonts w:ascii="Times New Roman" w:eastAsia="ＭＳ 明朝" w:hAnsi="Times New Roman" w:cs="Times New Roman"/>
          <w:sz w:val="24"/>
          <w:szCs w:val="28"/>
          <w:lang w:val="kk-KZ"/>
        </w:rPr>
        <w:t xml:space="preserve"> </w:t>
      </w:r>
      <w:r w:rsidR="00232AB2" w:rsidRPr="00D30E43">
        <w:rPr>
          <w:rFonts w:ascii="Times New Roman" w:eastAsia="ＭＳ 明朝" w:hAnsi="Times New Roman" w:cs="Times New Roman"/>
          <w:sz w:val="28"/>
          <w:szCs w:val="28"/>
          <w:lang w:val="kk-KZ"/>
        </w:rPr>
        <w:t>(</w:t>
      </w:r>
      <w:r w:rsidR="00232AB2" w:rsidRPr="00D30E43">
        <w:rPr>
          <w:rFonts w:ascii="Times New Roman" w:eastAsia="ＭＳ 明朝" w:hAnsi="Times New Roman" w:cs="Times New Roman"/>
          <w:i/>
          <w:sz w:val="28"/>
          <w:szCs w:val="28"/>
          <w:lang w:val="kk-KZ"/>
        </w:rPr>
        <w:t>Eigo de Ganko-chan</w:t>
      </w:r>
      <w:r w:rsidRPr="00D30E43">
        <w:rPr>
          <w:rFonts w:ascii="Times New Roman" w:eastAsia="ＭＳ 明朝" w:hAnsi="Times New Roman" w:cs="Times New Roman"/>
          <w:i/>
          <w:sz w:val="28"/>
          <w:szCs w:val="28"/>
          <w:lang w:val="kk-KZ"/>
        </w:rPr>
        <w:t>;</w:t>
      </w:r>
      <w:r w:rsidRPr="00D30E43">
        <w:rPr>
          <w:rFonts w:ascii="Times New Roman" w:eastAsia="ＭＳ 明朝" w:hAnsi="Times New Roman" w:cs="Times New Roman"/>
          <w:sz w:val="28"/>
          <w:szCs w:val="28"/>
          <w:lang w:val="kk-KZ"/>
        </w:rPr>
        <w:t xml:space="preserve"> қазақ тіліне аудармасында  </w:t>
      </w:r>
      <w:r w:rsidR="00232AB2" w:rsidRPr="00D30E43">
        <w:rPr>
          <w:rFonts w:ascii="Times New Roman" w:eastAsia="ＭＳ 明朝" w:hAnsi="Times New Roman" w:cs="Times New Roman"/>
          <w:sz w:val="28"/>
          <w:szCs w:val="28"/>
          <w:lang w:val="kk-KZ"/>
        </w:rPr>
        <w:t xml:space="preserve"> – «Ганко-</w:t>
      </w:r>
      <w:r w:rsidRPr="00D30E43">
        <w:rPr>
          <w:rFonts w:ascii="Times New Roman" w:eastAsia="ＭＳ 明朝" w:hAnsi="Times New Roman" w:cs="Times New Roman"/>
          <w:sz w:val="28"/>
          <w:szCs w:val="28"/>
          <w:lang w:val="kk-KZ"/>
        </w:rPr>
        <w:t>чанмен бірге ағылшын тілі</w:t>
      </w:r>
      <w:r w:rsidR="00232AB2" w:rsidRPr="00D30E43">
        <w:rPr>
          <w:rFonts w:ascii="Times New Roman" w:eastAsia="ＭＳ 明朝" w:hAnsi="Times New Roman" w:cs="Times New Roman"/>
          <w:sz w:val="28"/>
          <w:szCs w:val="28"/>
          <w:lang w:val="kk-KZ"/>
        </w:rPr>
        <w:t>»),</w:t>
      </w:r>
      <w:r w:rsidR="00232AB2" w:rsidRPr="00D30E43">
        <w:rPr>
          <w:rFonts w:ascii="Times New Roman" w:eastAsia="ＭＳ 明朝" w:hAnsi="Times New Roman" w:cs="Times New Roman"/>
          <w:szCs w:val="28"/>
          <w:lang w:val="kk-KZ"/>
        </w:rPr>
        <w:t>『</w:t>
      </w:r>
      <w:r w:rsidR="00232AB2" w:rsidRPr="00D30E43">
        <w:rPr>
          <w:rFonts w:ascii="Times New Roman" w:eastAsia="ＭＳ 明朝" w:hAnsi="Times New Roman" w:cs="Times New Roman"/>
          <w:szCs w:val="28"/>
        </w:rPr>
        <w:t>にほんごであそぼ</w:t>
      </w:r>
      <w:r w:rsidR="00232AB2" w:rsidRPr="00D30E43">
        <w:rPr>
          <w:rFonts w:ascii="Times New Roman" w:eastAsia="ＭＳ 明朝" w:hAnsi="Times New Roman" w:cs="Times New Roman"/>
          <w:szCs w:val="28"/>
          <w:lang w:val="kk-KZ"/>
        </w:rPr>
        <w:t>』</w:t>
      </w:r>
      <w:r w:rsidR="00232AB2" w:rsidRPr="00D30E43">
        <w:rPr>
          <w:rFonts w:ascii="Times New Roman" w:eastAsia="ＭＳ 明朝" w:hAnsi="Times New Roman" w:cs="Times New Roman"/>
          <w:sz w:val="24"/>
          <w:szCs w:val="28"/>
          <w:lang w:val="kk-KZ"/>
        </w:rPr>
        <w:t xml:space="preserve"> </w:t>
      </w:r>
      <w:r w:rsidR="00232AB2" w:rsidRPr="00D30E43">
        <w:rPr>
          <w:rFonts w:ascii="Times New Roman" w:eastAsia="ＭＳ 明朝" w:hAnsi="Times New Roman" w:cs="Times New Roman"/>
          <w:sz w:val="28"/>
          <w:szCs w:val="28"/>
          <w:lang w:val="kk-KZ"/>
        </w:rPr>
        <w:t>(</w:t>
      </w:r>
      <w:r w:rsidR="00232AB2" w:rsidRPr="00D30E43">
        <w:rPr>
          <w:rFonts w:ascii="Times New Roman" w:eastAsia="ＭＳ 明朝" w:hAnsi="Times New Roman" w:cs="Times New Roman"/>
          <w:i/>
          <w:sz w:val="28"/>
          <w:szCs w:val="28"/>
          <w:lang w:val="kk-KZ"/>
        </w:rPr>
        <w:t>Nihongo de Asobo</w:t>
      </w:r>
      <w:r w:rsidR="00232AB2" w:rsidRPr="00D30E43">
        <w:rPr>
          <w:rFonts w:ascii="Times New Roman" w:eastAsia="ＭＳ 明朝" w:hAnsi="Times New Roman" w:cs="Times New Roman"/>
          <w:sz w:val="28"/>
          <w:szCs w:val="28"/>
          <w:lang w:val="kk-KZ"/>
        </w:rPr>
        <w:t xml:space="preserve">; </w:t>
      </w:r>
      <w:r w:rsidRPr="00D30E43">
        <w:rPr>
          <w:rFonts w:ascii="Times New Roman" w:eastAsia="ＭＳ 明朝" w:hAnsi="Times New Roman" w:cs="Times New Roman"/>
          <w:sz w:val="28"/>
          <w:szCs w:val="28"/>
          <w:lang w:val="kk-KZ"/>
        </w:rPr>
        <w:t xml:space="preserve">қазақ тіліне аудармасында  </w:t>
      </w:r>
      <w:r w:rsidR="00232AB2" w:rsidRPr="00D30E43">
        <w:rPr>
          <w:rFonts w:ascii="Times New Roman" w:eastAsia="ＭＳ 明朝" w:hAnsi="Times New Roman" w:cs="Times New Roman"/>
          <w:sz w:val="28"/>
          <w:szCs w:val="28"/>
          <w:lang w:val="kk-KZ"/>
        </w:rPr>
        <w:t>– «</w:t>
      </w:r>
      <w:r w:rsidRPr="00D30E43">
        <w:rPr>
          <w:rFonts w:ascii="Times New Roman" w:eastAsia="ＭＳ 明朝" w:hAnsi="Times New Roman" w:cs="Times New Roman"/>
          <w:sz w:val="28"/>
          <w:szCs w:val="28"/>
          <w:lang w:val="kk-KZ"/>
        </w:rPr>
        <w:t>Жапон тілінде көңіл көтерейік</w:t>
      </w:r>
      <w:r w:rsidR="00232AB2" w:rsidRPr="00D30E43">
        <w:rPr>
          <w:rFonts w:ascii="Times New Roman" w:eastAsia="ＭＳ 明朝" w:hAnsi="Times New Roman" w:cs="Times New Roman"/>
          <w:sz w:val="28"/>
          <w:szCs w:val="28"/>
          <w:lang w:val="kk-KZ"/>
        </w:rPr>
        <w:t xml:space="preserve">»), </w:t>
      </w:r>
      <w:r w:rsidR="00232AB2" w:rsidRPr="00D30E43">
        <w:rPr>
          <w:rFonts w:ascii="Times New Roman" w:eastAsia="ＭＳ 明朝" w:hAnsi="Times New Roman" w:cs="Times New Roman"/>
          <w:szCs w:val="28"/>
          <w:lang w:val="kk-KZ"/>
        </w:rPr>
        <w:t>『</w:t>
      </w:r>
      <w:r w:rsidR="00232AB2" w:rsidRPr="00D30E43">
        <w:rPr>
          <w:rFonts w:ascii="Times New Roman" w:eastAsia="ＭＳ 明朝" w:hAnsi="Times New Roman" w:cs="Times New Roman"/>
          <w:szCs w:val="28"/>
        </w:rPr>
        <w:t>えいごであそぼ</w:t>
      </w:r>
      <w:r w:rsidR="00232AB2" w:rsidRPr="00D30E43">
        <w:rPr>
          <w:rFonts w:ascii="Times New Roman" w:eastAsia="ＭＳ 明朝" w:hAnsi="Times New Roman" w:cs="Times New Roman"/>
          <w:szCs w:val="28"/>
          <w:lang w:val="kk-KZ"/>
        </w:rPr>
        <w:t>』</w:t>
      </w:r>
      <w:r w:rsidR="00232AB2" w:rsidRPr="00D30E43">
        <w:rPr>
          <w:rFonts w:ascii="Times New Roman" w:eastAsia="ＭＳ 明朝" w:hAnsi="Times New Roman" w:cs="Times New Roman"/>
          <w:szCs w:val="28"/>
          <w:lang w:val="kk-KZ"/>
        </w:rPr>
        <w:t xml:space="preserve"> </w:t>
      </w:r>
      <w:r w:rsidR="00232AB2" w:rsidRPr="00D30E43">
        <w:rPr>
          <w:rFonts w:ascii="Times New Roman" w:eastAsia="ＭＳ 明朝" w:hAnsi="Times New Roman" w:cs="Times New Roman"/>
          <w:sz w:val="28"/>
          <w:szCs w:val="28"/>
          <w:lang w:val="kk-KZ"/>
        </w:rPr>
        <w:t>(</w:t>
      </w:r>
      <w:r w:rsidR="00232AB2" w:rsidRPr="00D30E43">
        <w:rPr>
          <w:rFonts w:ascii="Times New Roman" w:eastAsia="ＭＳ 明朝" w:hAnsi="Times New Roman" w:cs="Times New Roman"/>
          <w:i/>
          <w:sz w:val="28"/>
          <w:szCs w:val="28"/>
          <w:lang w:val="kk-KZ"/>
        </w:rPr>
        <w:t>Eigo de Asobo</w:t>
      </w:r>
      <w:r w:rsidR="00232AB2" w:rsidRPr="00D30E43">
        <w:rPr>
          <w:rFonts w:ascii="Times New Roman" w:eastAsia="ＭＳ 明朝" w:hAnsi="Times New Roman" w:cs="Times New Roman"/>
          <w:sz w:val="28"/>
          <w:szCs w:val="28"/>
          <w:lang w:val="kk-KZ"/>
        </w:rPr>
        <w:t xml:space="preserve">; </w:t>
      </w:r>
      <w:r w:rsidRPr="00D30E43">
        <w:rPr>
          <w:rFonts w:ascii="Times New Roman" w:eastAsia="ＭＳ 明朝" w:hAnsi="Times New Roman" w:cs="Times New Roman"/>
          <w:sz w:val="28"/>
          <w:szCs w:val="28"/>
          <w:lang w:val="kk-KZ"/>
        </w:rPr>
        <w:t xml:space="preserve">қазақ тіліне аудармасында </w:t>
      </w:r>
      <w:r w:rsidR="00232AB2" w:rsidRPr="00D30E43">
        <w:rPr>
          <w:rFonts w:ascii="Times New Roman" w:eastAsia="ＭＳ 明朝" w:hAnsi="Times New Roman" w:cs="Times New Roman"/>
          <w:sz w:val="28"/>
          <w:szCs w:val="28"/>
          <w:lang w:val="kk-KZ"/>
        </w:rPr>
        <w:t>– «</w:t>
      </w:r>
      <w:r w:rsidRPr="00D30E43">
        <w:rPr>
          <w:rFonts w:ascii="Times New Roman" w:eastAsia="ＭＳ 明朝" w:hAnsi="Times New Roman" w:cs="Times New Roman"/>
          <w:sz w:val="28"/>
          <w:szCs w:val="28"/>
          <w:lang w:val="kk-KZ"/>
        </w:rPr>
        <w:t>Ағылшын тілінде көңіл көтерейік</w:t>
      </w:r>
      <w:r w:rsidR="00232AB2" w:rsidRPr="00D30E43">
        <w:rPr>
          <w:rFonts w:ascii="Times New Roman" w:eastAsia="ＭＳ 明朝" w:hAnsi="Times New Roman" w:cs="Times New Roman"/>
          <w:sz w:val="28"/>
          <w:szCs w:val="28"/>
          <w:lang w:val="kk-KZ"/>
        </w:rPr>
        <w:t xml:space="preserve">»), </w:t>
      </w:r>
      <w:r w:rsidR="00232AB2" w:rsidRPr="00D30E43">
        <w:rPr>
          <w:rFonts w:ascii="Times New Roman" w:eastAsia="ＭＳ 明朝" w:hAnsi="Times New Roman" w:cs="Times New Roman"/>
          <w:szCs w:val="28"/>
          <w:lang w:val="kk-KZ"/>
        </w:rPr>
        <w:t>『</w:t>
      </w:r>
      <w:r w:rsidR="00232AB2" w:rsidRPr="00D30E43">
        <w:rPr>
          <w:rFonts w:ascii="Times New Roman" w:eastAsia="ＭＳ 明朝" w:hAnsi="Times New Roman" w:cs="Times New Roman"/>
          <w:szCs w:val="28"/>
        </w:rPr>
        <w:t>おはなしのくに</w:t>
      </w:r>
      <w:r w:rsidR="00232AB2" w:rsidRPr="00D30E43">
        <w:rPr>
          <w:rFonts w:ascii="Times New Roman" w:eastAsia="ＭＳ 明朝" w:hAnsi="Times New Roman" w:cs="Times New Roman"/>
          <w:szCs w:val="28"/>
          <w:lang w:val="kk-KZ"/>
        </w:rPr>
        <w:t>』</w:t>
      </w:r>
      <w:r w:rsidR="00232AB2" w:rsidRPr="00D30E43">
        <w:rPr>
          <w:rFonts w:ascii="Times New Roman" w:eastAsia="ＭＳ 明朝" w:hAnsi="Times New Roman" w:cs="Times New Roman"/>
          <w:sz w:val="28"/>
          <w:szCs w:val="28"/>
          <w:lang w:val="kk-KZ" w:eastAsia="ko-KR"/>
        </w:rPr>
        <w:t>(</w:t>
      </w:r>
      <w:r w:rsidR="00232AB2" w:rsidRPr="00D30E43">
        <w:rPr>
          <w:rFonts w:ascii="Times New Roman" w:eastAsia="ＭＳ 明朝" w:hAnsi="Times New Roman" w:cs="Times New Roman"/>
          <w:i/>
          <w:sz w:val="28"/>
          <w:szCs w:val="28"/>
          <w:lang w:val="kk-KZ"/>
        </w:rPr>
        <w:t>Ohanashi no kuni</w:t>
      </w:r>
      <w:r w:rsidR="00232AB2" w:rsidRPr="00D30E43">
        <w:rPr>
          <w:rFonts w:ascii="Times New Roman" w:eastAsia="ＭＳ 明朝" w:hAnsi="Times New Roman" w:cs="Times New Roman"/>
          <w:sz w:val="28"/>
          <w:szCs w:val="28"/>
          <w:lang w:val="kk-KZ"/>
        </w:rPr>
        <w:t xml:space="preserve">; </w:t>
      </w:r>
      <w:r w:rsidRPr="00D30E43">
        <w:rPr>
          <w:rFonts w:ascii="Times New Roman" w:eastAsia="ＭＳ 明朝" w:hAnsi="Times New Roman" w:cs="Times New Roman"/>
          <w:sz w:val="28"/>
          <w:szCs w:val="28"/>
          <w:lang w:val="kk-KZ"/>
        </w:rPr>
        <w:t xml:space="preserve">қазақ тіліне аудармасында  </w:t>
      </w:r>
      <w:r w:rsidR="00232AB2" w:rsidRPr="00D30E43">
        <w:rPr>
          <w:rFonts w:ascii="Times New Roman" w:eastAsia="ＭＳ 明朝" w:hAnsi="Times New Roman" w:cs="Times New Roman"/>
          <w:sz w:val="28"/>
          <w:szCs w:val="28"/>
          <w:lang w:val="kk-KZ"/>
        </w:rPr>
        <w:t>– «</w:t>
      </w:r>
      <w:r w:rsidRPr="00D30E43">
        <w:rPr>
          <w:rFonts w:ascii="Times New Roman" w:eastAsia="ＭＳ 明朝" w:hAnsi="Times New Roman" w:cs="Times New Roman"/>
          <w:sz w:val="28"/>
          <w:szCs w:val="28"/>
          <w:lang w:val="kk-KZ"/>
        </w:rPr>
        <w:t>Ертегілер елі</w:t>
      </w:r>
      <w:r w:rsidR="00232AB2" w:rsidRPr="00D30E43">
        <w:rPr>
          <w:rFonts w:ascii="Times New Roman" w:eastAsia="ＭＳ 明朝" w:hAnsi="Times New Roman" w:cs="Times New Roman"/>
          <w:sz w:val="28"/>
          <w:szCs w:val="28"/>
          <w:lang w:val="kk-KZ"/>
        </w:rPr>
        <w:t>»),</w:t>
      </w:r>
      <w:r w:rsidR="00232AB2" w:rsidRPr="00D30E43">
        <w:rPr>
          <w:rFonts w:ascii="Times New Roman" w:eastAsia="ＭＳ 明朝" w:hAnsi="Times New Roman" w:cs="Times New Roman"/>
          <w:szCs w:val="28"/>
          <w:lang w:val="kk-KZ"/>
        </w:rPr>
        <w:t>『</w:t>
      </w:r>
      <w:r w:rsidR="00232AB2" w:rsidRPr="00D30E43">
        <w:rPr>
          <w:rFonts w:ascii="Times New Roman" w:eastAsia="ＭＳ 明朝" w:hAnsi="Times New Roman" w:cs="Times New Roman"/>
          <w:szCs w:val="28"/>
        </w:rPr>
        <w:t>ことばドリル</w:t>
      </w:r>
      <w:r w:rsidR="00232AB2" w:rsidRPr="00D30E43">
        <w:rPr>
          <w:rFonts w:ascii="Times New Roman" w:eastAsia="ＭＳ 明朝" w:hAnsi="Times New Roman" w:cs="Times New Roman"/>
          <w:szCs w:val="28"/>
          <w:lang w:val="kk-KZ"/>
        </w:rPr>
        <w:t>』</w:t>
      </w:r>
      <w:r w:rsidR="00232AB2" w:rsidRPr="00D30E43">
        <w:rPr>
          <w:rFonts w:ascii="Times New Roman" w:eastAsia="ＭＳ 明朝" w:hAnsi="Times New Roman" w:cs="Times New Roman"/>
          <w:sz w:val="28"/>
          <w:szCs w:val="28"/>
          <w:lang w:val="kk-KZ"/>
        </w:rPr>
        <w:t>(</w:t>
      </w:r>
      <w:r w:rsidR="00232AB2" w:rsidRPr="00D30E43">
        <w:rPr>
          <w:rFonts w:ascii="Times New Roman" w:eastAsia="ＭＳ 明朝" w:hAnsi="Times New Roman" w:cs="Times New Roman"/>
          <w:i/>
          <w:sz w:val="28"/>
          <w:szCs w:val="28"/>
          <w:lang w:val="kk-KZ"/>
        </w:rPr>
        <w:t>Kotoba doriru</w:t>
      </w:r>
      <w:r w:rsidR="00232AB2" w:rsidRPr="00D30E43">
        <w:rPr>
          <w:rFonts w:ascii="Times New Roman" w:eastAsia="ＭＳ 明朝" w:hAnsi="Times New Roman" w:cs="Times New Roman"/>
          <w:sz w:val="28"/>
          <w:szCs w:val="28"/>
          <w:lang w:val="kk-KZ"/>
        </w:rPr>
        <w:t xml:space="preserve">; </w:t>
      </w:r>
      <w:r w:rsidRPr="00D30E43">
        <w:rPr>
          <w:rFonts w:ascii="Times New Roman" w:eastAsia="ＭＳ 明朝" w:hAnsi="Times New Roman" w:cs="Times New Roman"/>
          <w:sz w:val="28"/>
          <w:szCs w:val="28"/>
          <w:lang w:val="kk-KZ"/>
        </w:rPr>
        <w:t xml:space="preserve">қазақ тіліне аудармасында  </w:t>
      </w:r>
      <w:r w:rsidR="00232AB2" w:rsidRPr="00D30E43">
        <w:rPr>
          <w:rFonts w:ascii="Times New Roman" w:eastAsia="ＭＳ 明朝" w:hAnsi="Times New Roman" w:cs="Times New Roman"/>
          <w:sz w:val="28"/>
          <w:szCs w:val="28"/>
          <w:lang w:val="kk-KZ"/>
        </w:rPr>
        <w:t xml:space="preserve"> – «</w:t>
      </w:r>
      <w:r w:rsidRPr="00D30E43">
        <w:rPr>
          <w:rFonts w:ascii="Times New Roman" w:eastAsia="ＭＳ 明朝" w:hAnsi="Times New Roman" w:cs="Times New Roman"/>
          <w:sz w:val="28"/>
          <w:szCs w:val="28"/>
          <w:lang w:val="kk-KZ"/>
        </w:rPr>
        <w:t>Сөздік қорды жаттықтыру</w:t>
      </w:r>
      <w:r w:rsidR="00232AB2" w:rsidRPr="00D30E43">
        <w:rPr>
          <w:rFonts w:ascii="Times New Roman" w:eastAsia="ＭＳ 明朝" w:hAnsi="Times New Roman" w:cs="Times New Roman"/>
          <w:sz w:val="28"/>
          <w:szCs w:val="28"/>
          <w:lang w:val="kk-KZ"/>
        </w:rPr>
        <w:t>» ),</w:t>
      </w:r>
      <w:r w:rsidR="00232AB2" w:rsidRPr="00D30E43">
        <w:rPr>
          <w:rFonts w:ascii="Times New Roman" w:eastAsia="ＭＳ 明朝" w:hAnsi="Times New Roman" w:cs="Times New Roman"/>
          <w:szCs w:val="28"/>
          <w:lang w:val="kk-KZ"/>
        </w:rPr>
        <w:t>『</w:t>
      </w:r>
      <w:r w:rsidR="00232AB2" w:rsidRPr="00D30E43">
        <w:rPr>
          <w:rFonts w:ascii="Times New Roman" w:eastAsia="ＭＳ 明朝" w:hAnsi="Times New Roman" w:cs="Times New Roman"/>
          <w:szCs w:val="28"/>
        </w:rPr>
        <w:t>ピタゴラスイ</w:t>
      </w:r>
      <w:r w:rsidR="00232AB2" w:rsidRPr="00D30E43">
        <w:rPr>
          <w:rFonts w:ascii="Times New Roman" w:eastAsia="ＭＳ 明朝" w:hAnsi="Times New Roman" w:cs="Times New Roman"/>
          <w:szCs w:val="28"/>
        </w:rPr>
        <w:lastRenderedPageBreak/>
        <w:t>ッチ</w:t>
      </w:r>
      <w:r w:rsidR="00232AB2" w:rsidRPr="00D30E43">
        <w:rPr>
          <w:rFonts w:ascii="Times New Roman" w:eastAsia="ＭＳ 明朝" w:hAnsi="Times New Roman" w:cs="Times New Roman"/>
          <w:szCs w:val="28"/>
          <w:lang w:val="kk-KZ"/>
        </w:rPr>
        <w:t>』</w:t>
      </w:r>
      <w:r w:rsidR="00232AB2" w:rsidRPr="00D30E43">
        <w:rPr>
          <w:rFonts w:ascii="Times New Roman" w:eastAsia="ＭＳ 明朝" w:hAnsi="Times New Roman" w:cs="Times New Roman"/>
          <w:sz w:val="24"/>
          <w:szCs w:val="28"/>
          <w:lang w:val="kk-KZ"/>
        </w:rPr>
        <w:t xml:space="preserve"> </w:t>
      </w:r>
      <w:r w:rsidR="00232AB2" w:rsidRPr="00D30E43">
        <w:rPr>
          <w:rFonts w:ascii="Times New Roman" w:eastAsia="ＭＳ 明朝" w:hAnsi="Times New Roman" w:cs="Times New Roman"/>
          <w:sz w:val="28"/>
          <w:szCs w:val="28"/>
          <w:lang w:val="kk-KZ"/>
        </w:rPr>
        <w:t>(</w:t>
      </w:r>
      <w:r w:rsidR="00232AB2" w:rsidRPr="00D30E43">
        <w:rPr>
          <w:rFonts w:ascii="Times New Roman" w:eastAsia="ＭＳ 明朝" w:hAnsi="Times New Roman" w:cs="Times New Roman"/>
          <w:i/>
          <w:sz w:val="28"/>
          <w:szCs w:val="28"/>
          <w:lang w:val="kk-KZ"/>
        </w:rPr>
        <w:t>Pitagora suitchi</w:t>
      </w:r>
      <w:r w:rsidR="00232AB2" w:rsidRPr="00D30E43">
        <w:rPr>
          <w:rFonts w:ascii="Times New Roman" w:eastAsia="ＭＳ 明朝" w:hAnsi="Times New Roman" w:cs="Times New Roman"/>
          <w:sz w:val="28"/>
          <w:szCs w:val="28"/>
          <w:lang w:val="kk-KZ"/>
        </w:rPr>
        <w:t xml:space="preserve">; </w:t>
      </w:r>
      <w:r w:rsidRPr="00D30E43">
        <w:rPr>
          <w:rFonts w:ascii="Times New Roman" w:eastAsia="ＭＳ 明朝" w:hAnsi="Times New Roman" w:cs="Times New Roman"/>
          <w:sz w:val="28"/>
          <w:szCs w:val="28"/>
          <w:lang w:val="kk-KZ" w:eastAsia="ko-KR"/>
        </w:rPr>
        <w:t>ағылшын тілінде</w:t>
      </w:r>
      <w:r w:rsidR="00232AB2" w:rsidRPr="00D30E43">
        <w:rPr>
          <w:rFonts w:ascii="Times New Roman" w:eastAsia="ＭＳ 明朝" w:hAnsi="Times New Roman" w:cs="Times New Roman"/>
          <w:sz w:val="28"/>
          <w:szCs w:val="28"/>
          <w:lang w:val="kk-KZ" w:eastAsia="ko-KR"/>
        </w:rPr>
        <w:t xml:space="preserve"> –</w:t>
      </w:r>
      <w:r w:rsidR="00232AB2" w:rsidRPr="00D30E43">
        <w:rPr>
          <w:rFonts w:ascii="Times New Roman" w:eastAsia="ＭＳ 明朝" w:hAnsi="Times New Roman" w:cs="Times New Roman"/>
          <w:sz w:val="28"/>
          <w:szCs w:val="28"/>
          <w:lang w:val="kk-KZ"/>
        </w:rPr>
        <w:t xml:space="preserve"> PythagoraSwitch) </w:t>
      </w:r>
      <w:r w:rsidRPr="00D30E43">
        <w:rPr>
          <w:rFonts w:ascii="Times New Roman" w:eastAsia="ＭＳ 明朝" w:hAnsi="Times New Roman" w:cs="Times New Roman"/>
          <w:sz w:val="28"/>
          <w:szCs w:val="28"/>
          <w:lang w:val="kk-KZ" w:eastAsia="ko-KR"/>
        </w:rPr>
        <w:t>және тағы басқалары</w:t>
      </w:r>
      <w:r w:rsidR="00B43437" w:rsidRPr="00D30E43">
        <w:rPr>
          <w:rFonts w:ascii="Times New Roman" w:eastAsia="ＭＳ 明朝" w:hAnsi="Times New Roman" w:cs="Times New Roman"/>
          <w:sz w:val="28"/>
          <w:szCs w:val="28"/>
          <w:lang w:val="kk-KZ" w:eastAsia="ko-KR"/>
        </w:rPr>
        <w:t xml:space="preserve"> [90</w:t>
      </w:r>
      <w:r w:rsidR="00232AB2" w:rsidRPr="00D30E43">
        <w:rPr>
          <w:rFonts w:ascii="Times New Roman" w:eastAsia="ＭＳ 明朝" w:hAnsi="Times New Roman" w:cs="Times New Roman"/>
          <w:sz w:val="28"/>
          <w:szCs w:val="28"/>
          <w:lang w:val="kk-KZ" w:eastAsia="ko-KR"/>
        </w:rPr>
        <w:t>].</w:t>
      </w:r>
    </w:p>
    <w:p w14:paraId="6518D368" w14:textId="77777777" w:rsidR="00FB103E" w:rsidRPr="00D30E43" w:rsidRDefault="00FB103E" w:rsidP="005F4310">
      <w:pPr>
        <w:spacing w:after="0" w:line="240" w:lineRule="auto"/>
        <w:ind w:firstLine="567"/>
        <w:jc w:val="both"/>
        <w:rPr>
          <w:rFonts w:ascii="Times New Roman" w:eastAsia="ＭＳ 明朝" w:hAnsi="Times New Roman" w:cs="Times New Roman"/>
          <w:sz w:val="28"/>
          <w:szCs w:val="28"/>
          <w:lang w:val="kk-KZ" w:eastAsia="ko-KR"/>
        </w:rPr>
      </w:pPr>
      <w:r w:rsidRPr="00D30E43">
        <w:rPr>
          <w:rFonts w:ascii="Times New Roman" w:eastAsia="ＭＳ 明朝" w:hAnsi="Times New Roman" w:cs="Times New Roman"/>
          <w:sz w:val="28"/>
          <w:szCs w:val="28"/>
          <w:lang w:val="kk-KZ" w:eastAsia="ko-KR"/>
        </w:rPr>
        <w:t>Жоғарыда аталған бағдарламалар бағытталған мақсатты аудитория бірнеше топқа бөлінеді. Атап айтқанда, мектеп жасына дейінгі балалар, бастауыш, орта және жоғары мектеп оқушылары үшін.</w:t>
      </w:r>
    </w:p>
    <w:p w14:paraId="5305EC15" w14:textId="1B5B8A16" w:rsidR="00FB103E" w:rsidRPr="005F4310" w:rsidRDefault="00232AB2" w:rsidP="005F4310">
      <w:pPr>
        <w:spacing w:after="0" w:line="240" w:lineRule="auto"/>
        <w:ind w:firstLine="567"/>
        <w:jc w:val="both"/>
        <w:rPr>
          <w:rFonts w:ascii="Times New Roman" w:eastAsia="ＭＳ 明朝" w:hAnsi="Times New Roman" w:cs="Times New Roman"/>
          <w:sz w:val="28"/>
          <w:szCs w:val="28"/>
          <w:lang w:val="kk-KZ" w:eastAsia="ko-KR"/>
        </w:rPr>
      </w:pPr>
      <w:r w:rsidRPr="00D30E43">
        <w:rPr>
          <w:rFonts w:ascii="Times New Roman" w:eastAsia="ＭＳ 明朝" w:hAnsi="Times New Roman" w:cs="Times New Roman"/>
          <w:sz w:val="28"/>
          <w:szCs w:val="28"/>
          <w:lang w:val="kk-KZ" w:eastAsia="ko-KR"/>
        </w:rPr>
        <w:t>1)</w:t>
      </w:r>
      <w:r w:rsidR="00FB103E" w:rsidRPr="00D30E43">
        <w:rPr>
          <w:rFonts w:ascii="Times New Roman" w:eastAsia="ＭＳ 明朝" w:hAnsi="Times New Roman" w:cs="Times New Roman"/>
          <w:lang w:val="kk-KZ"/>
        </w:rPr>
        <w:t xml:space="preserve"> </w:t>
      </w:r>
      <w:r w:rsidR="00FB103E" w:rsidRPr="00D30E43">
        <w:rPr>
          <w:rFonts w:ascii="Times New Roman" w:eastAsia="ＭＳ 明朝" w:hAnsi="Times New Roman" w:cs="Times New Roman"/>
          <w:sz w:val="28"/>
          <w:szCs w:val="28"/>
          <w:lang w:val="kk-KZ" w:eastAsia="ko-KR"/>
        </w:rPr>
        <w:t xml:space="preserve">Мысалы, </w:t>
      </w:r>
      <w:r w:rsidR="00FB103E" w:rsidRPr="00D30E43">
        <w:rPr>
          <w:rFonts w:ascii="Times New Roman" w:eastAsia="ＭＳ 明朝" w:hAnsi="Times New Roman" w:cs="Times New Roman"/>
          <w:szCs w:val="28"/>
          <w:lang w:val="kk-KZ" w:eastAsia="ko-KR"/>
        </w:rPr>
        <w:t>『おかあさんといっしょ』</w:t>
      </w:r>
      <w:r w:rsidR="00FB103E" w:rsidRPr="00D30E43">
        <w:rPr>
          <w:rFonts w:ascii="Times New Roman" w:eastAsia="ＭＳ 明朝" w:hAnsi="Times New Roman" w:cs="Times New Roman"/>
          <w:sz w:val="28"/>
          <w:szCs w:val="28"/>
          <w:lang w:val="kk-KZ" w:eastAsia="ko-KR"/>
        </w:rPr>
        <w:t xml:space="preserve"> (Okāsan to issho) 2-4 жас</w:t>
      </w:r>
      <w:r w:rsidR="00FB103E" w:rsidRPr="005F4310">
        <w:rPr>
          <w:rFonts w:ascii="Times New Roman" w:eastAsia="ＭＳ 明朝" w:hAnsi="Times New Roman" w:cs="Times New Roman"/>
          <w:sz w:val="28"/>
          <w:szCs w:val="28"/>
          <w:lang w:val="kk-KZ" w:eastAsia="ko-KR"/>
        </w:rPr>
        <w:t xml:space="preserve"> аралығындағы балаларға арналған, бірақ оны бастауыш мектеп оқушылары да (6-12 жас) қарайды. Шоудың ұзақтығы 24 минут. Трансляцияның мақсаты: телестудияда көрсетілетін әндер, гимнастика (жаттығулар мен билер), қуыршақ театры және әртүрлі анимациялар арқылы кішкентай балалардың өз сезімдері мен эмоцияларын білдіру дағдыларын дамытуға көмектесу, сонымен қатар сөйлеу</w:t>
      </w:r>
      <w:r w:rsidR="003D0270" w:rsidRPr="005F4310">
        <w:rPr>
          <w:rFonts w:ascii="Times New Roman" w:eastAsia="ＭＳ 明朝" w:hAnsi="Times New Roman" w:cs="Times New Roman"/>
          <w:sz w:val="28"/>
          <w:szCs w:val="28"/>
          <w:lang w:val="kk-KZ" w:eastAsia="ko-KR"/>
        </w:rPr>
        <w:t xml:space="preserve"> дағдыларын</w:t>
      </w:r>
      <w:r w:rsidR="00FB103E" w:rsidRPr="005F4310">
        <w:rPr>
          <w:rFonts w:ascii="Times New Roman" w:eastAsia="ＭＳ 明朝" w:hAnsi="Times New Roman" w:cs="Times New Roman"/>
          <w:sz w:val="28"/>
          <w:szCs w:val="28"/>
          <w:lang w:val="kk-KZ" w:eastAsia="ko-KR"/>
        </w:rPr>
        <w:t>, дене бітімдерін дамытуға көмектесу. Сонымен қатар, қызықты беріліс балаларды қиялдың күшін толық пайдаланудан ләззат алуға және әртүрлі заттарға қатысты ойлау үдерісінен ләззат алуға итермелейді.</w:t>
      </w:r>
      <w:r w:rsidRPr="005F4310">
        <w:rPr>
          <w:rFonts w:ascii="Times New Roman" w:eastAsia="ＭＳ 明朝" w:hAnsi="Times New Roman" w:cs="Times New Roman"/>
          <w:sz w:val="28"/>
          <w:szCs w:val="28"/>
          <w:lang w:val="kk-KZ" w:eastAsia="ko-KR"/>
        </w:rPr>
        <w:t xml:space="preserve"> </w:t>
      </w:r>
    </w:p>
    <w:p w14:paraId="1ED89478" w14:textId="75ABD6B7" w:rsidR="00D60D8B" w:rsidRPr="005F4310" w:rsidRDefault="00232AB2"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2) </w:t>
      </w:r>
      <w:r w:rsidR="00D60D8B" w:rsidRPr="00D30E43">
        <w:rPr>
          <w:rFonts w:ascii="Times New Roman" w:eastAsia="ＭＳ 明朝" w:hAnsi="Times New Roman" w:cs="Times New Roman"/>
          <w:szCs w:val="28"/>
          <w:lang w:val="kk-KZ"/>
        </w:rPr>
        <w:t>『</w:t>
      </w:r>
      <w:r w:rsidR="00D60D8B" w:rsidRPr="00D30E43">
        <w:rPr>
          <w:rFonts w:ascii="Times New Roman" w:eastAsia="ＭＳ 明朝" w:hAnsi="Times New Roman" w:cs="Times New Roman"/>
          <w:szCs w:val="28"/>
        </w:rPr>
        <w:t>えいごでがんこちゃん</w:t>
      </w:r>
      <w:r w:rsidR="00D60D8B" w:rsidRPr="00D30E43">
        <w:rPr>
          <w:rFonts w:ascii="Times New Roman" w:eastAsia="ＭＳ 明朝" w:hAnsi="Times New Roman" w:cs="Times New Roman"/>
          <w:szCs w:val="28"/>
          <w:lang w:val="kk-KZ"/>
        </w:rPr>
        <w:t>』</w:t>
      </w:r>
      <w:r w:rsidR="00D60D8B" w:rsidRPr="005F4310">
        <w:rPr>
          <w:rFonts w:ascii="Times New Roman" w:eastAsia="ＭＳ 明朝" w:hAnsi="Times New Roman" w:cs="Times New Roman"/>
          <w:sz w:val="28"/>
          <w:szCs w:val="28"/>
          <w:lang w:val="kk-KZ"/>
        </w:rPr>
        <w:t xml:space="preserve">(Eigo de Ganko-chan) </w:t>
      </w:r>
      <w:r w:rsidR="00F92C44" w:rsidRPr="005F4310">
        <w:rPr>
          <w:rFonts w:ascii="Times New Roman" w:eastAsia="ＭＳ 明朝" w:hAnsi="Times New Roman" w:cs="Times New Roman"/>
          <w:sz w:val="28"/>
          <w:szCs w:val="28"/>
          <w:lang w:val="kk-KZ"/>
        </w:rPr>
        <w:t xml:space="preserve">бағдарламасы </w:t>
      </w:r>
      <w:r w:rsidR="00D60D8B" w:rsidRPr="005F4310">
        <w:rPr>
          <w:rFonts w:ascii="Times New Roman" w:eastAsia="ＭＳ 明朝" w:hAnsi="Times New Roman" w:cs="Times New Roman"/>
          <w:sz w:val="28"/>
          <w:szCs w:val="28"/>
          <w:lang w:val="kk-KZ"/>
        </w:rPr>
        <w:t xml:space="preserve">контекстінде басқа адамгершілік дамыту бағдарламасына ұқсас </w:t>
      </w:r>
      <w:r w:rsidR="00F92C44" w:rsidRPr="005F4310">
        <w:rPr>
          <w:rFonts w:ascii="Times New Roman" w:eastAsia="ＭＳ 明朝" w:hAnsi="Times New Roman" w:cs="Times New Roman"/>
          <w:sz w:val="28"/>
          <w:szCs w:val="28"/>
          <w:lang w:val="kk-KZ"/>
        </w:rPr>
        <w:t>(6-12 жас) бастауыш мектеп оқушыларына арналған</w:t>
      </w:r>
      <w:r w:rsidR="00D30E43" w:rsidRPr="00E67CD1">
        <w:rPr>
          <w:rFonts w:ascii="Times New Roman" w:eastAsia="ＭＳ 明朝" w:hAnsi="Times New Roman" w:cs="Times New Roman" w:hint="eastAsia"/>
          <w:lang w:val="kk-KZ"/>
        </w:rPr>
        <w:t>『</w:t>
      </w:r>
      <w:r w:rsidR="00D60D8B" w:rsidRPr="00D30E43">
        <w:rPr>
          <w:rFonts w:ascii="Times New Roman" w:eastAsia="ＭＳ 明朝" w:hAnsi="Times New Roman" w:cs="Times New Roman"/>
        </w:rPr>
        <w:t>ざわざわ</w:t>
      </w:r>
      <w:r w:rsidR="00D60D8B" w:rsidRPr="00D30E43">
        <w:rPr>
          <w:rFonts w:ascii="Times New Roman" w:eastAsia="ＭＳ 明朝" w:hAnsi="Times New Roman" w:cs="Times New Roman"/>
          <w:lang w:val="kk-KZ"/>
        </w:rPr>
        <w:t>森</w:t>
      </w:r>
      <w:r w:rsidR="00D60D8B" w:rsidRPr="00D30E43">
        <w:rPr>
          <w:rFonts w:ascii="Times New Roman" w:eastAsia="ＭＳ 明朝" w:hAnsi="Times New Roman" w:cs="Times New Roman"/>
        </w:rPr>
        <w:t>のがんこちゃん</w:t>
      </w:r>
      <w:r w:rsidR="00D60D8B" w:rsidRPr="00D30E43">
        <w:rPr>
          <w:rFonts w:ascii="Times New Roman" w:eastAsia="ＭＳ 明朝" w:hAnsi="Times New Roman" w:cs="Times New Roman"/>
          <w:lang w:val="kk-KZ"/>
        </w:rPr>
        <w:t>』</w:t>
      </w:r>
      <w:r w:rsidR="00D60D8B" w:rsidRPr="005F4310">
        <w:rPr>
          <w:rFonts w:ascii="Times New Roman" w:eastAsia="ＭＳ 明朝" w:hAnsi="Times New Roman" w:cs="Times New Roman"/>
          <w:sz w:val="28"/>
          <w:szCs w:val="28"/>
          <w:lang w:val="kk-KZ"/>
        </w:rPr>
        <w:t>(</w:t>
      </w:r>
      <w:r w:rsidR="00D60D8B" w:rsidRPr="005F4310">
        <w:rPr>
          <w:rFonts w:ascii="Times New Roman" w:eastAsia="ＭＳ 明朝" w:hAnsi="Times New Roman" w:cs="Times New Roman"/>
          <w:i/>
          <w:sz w:val="28"/>
          <w:szCs w:val="28"/>
          <w:lang w:val="kk-KZ"/>
        </w:rPr>
        <w:t>Zawazawamori no gankochan</w:t>
      </w:r>
      <w:r w:rsidR="00F92C44" w:rsidRPr="005F4310">
        <w:rPr>
          <w:rFonts w:ascii="Times New Roman" w:eastAsia="ＭＳ 明朝" w:hAnsi="Times New Roman" w:cs="Times New Roman"/>
          <w:sz w:val="28"/>
          <w:szCs w:val="28"/>
          <w:lang w:val="kk-KZ"/>
        </w:rPr>
        <w:t xml:space="preserve">; қазақ тіліне аудармасында </w:t>
      </w:r>
      <w:r w:rsidR="00D60D8B" w:rsidRPr="005F4310">
        <w:rPr>
          <w:rFonts w:ascii="Times New Roman" w:eastAsia="ＭＳ 明朝" w:hAnsi="Times New Roman" w:cs="Times New Roman"/>
          <w:sz w:val="28"/>
          <w:szCs w:val="28"/>
          <w:lang w:val="kk-KZ"/>
        </w:rPr>
        <w:t xml:space="preserve"> – «Ганко-чан ғажайып </w:t>
      </w:r>
      <w:r w:rsidR="00F92C44" w:rsidRPr="005F4310">
        <w:rPr>
          <w:rFonts w:ascii="Times New Roman" w:eastAsia="ＭＳ 明朝" w:hAnsi="Times New Roman" w:cs="Times New Roman"/>
          <w:sz w:val="28"/>
          <w:szCs w:val="28"/>
          <w:lang w:val="kk-KZ"/>
        </w:rPr>
        <w:t xml:space="preserve">»)  негізінде жатыр. Оның </w:t>
      </w:r>
      <w:r w:rsidR="00D60D8B" w:rsidRPr="005F4310">
        <w:rPr>
          <w:rFonts w:ascii="Times New Roman" w:eastAsia="ＭＳ 明朝" w:hAnsi="Times New Roman" w:cs="Times New Roman"/>
          <w:sz w:val="28"/>
          <w:szCs w:val="28"/>
          <w:lang w:val="kk-KZ"/>
        </w:rPr>
        <w:t xml:space="preserve"> ерекше қызмет түрі – мәдениетаралық қарым-қатынас. Ұзақтығы – 5 минут. Мақсаты – балалардың оқуға деген қызығушылығын ояту, сонымен қатар оларды әртүрлі мәдениеттермен таныстыру. Бұл шоудың сүйкімді кейіпкерлері балаларды жапон және ағылшын тілдерінде сөйлесуге шақырады.</w:t>
      </w:r>
    </w:p>
    <w:p w14:paraId="2E661AA7" w14:textId="77777777" w:rsidR="00F92C44" w:rsidRPr="005F4310" w:rsidRDefault="00232AB2"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3) </w:t>
      </w:r>
      <w:r w:rsidR="00F92C44" w:rsidRPr="00D30E43">
        <w:rPr>
          <w:rFonts w:ascii="Times New Roman" w:eastAsia="ＭＳ 明朝" w:hAnsi="Times New Roman" w:cs="Times New Roman"/>
          <w:sz w:val="24"/>
          <w:szCs w:val="28"/>
          <w:lang w:val="kk-KZ"/>
        </w:rPr>
        <w:t>『ピタゴラスイッチ』</w:t>
      </w:r>
      <w:r w:rsidR="00F92C44" w:rsidRPr="005F4310">
        <w:rPr>
          <w:rFonts w:ascii="Times New Roman" w:eastAsia="ＭＳ 明朝" w:hAnsi="Times New Roman" w:cs="Times New Roman"/>
          <w:sz w:val="28"/>
          <w:szCs w:val="28"/>
          <w:lang w:val="kk-KZ"/>
        </w:rPr>
        <w:t>(Pitagora suitchi) деп аталатын шоу 4 пен 6 жас аралығындағы балаларда «креативті ойлауды» қалыптастыруды көздейді. Ұзақтығы 15 минут. Телестудияда әр жолы қызықты идеяларды ұсынып, әлемде болып жатқан түрлі оқиғалармен танымдық түрде таныстырады.</w:t>
      </w:r>
    </w:p>
    <w:p w14:paraId="1890760C" w14:textId="703AEFD7" w:rsidR="00F92C44" w:rsidRPr="005F4310" w:rsidRDefault="00232AB2"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4)</w:t>
      </w:r>
      <w:r w:rsidR="00F92C44" w:rsidRPr="005F4310">
        <w:rPr>
          <w:rFonts w:ascii="Times New Roman" w:eastAsia="ＭＳ 明朝" w:hAnsi="Times New Roman" w:cs="Times New Roman"/>
          <w:lang w:val="kk-KZ"/>
        </w:rPr>
        <w:t xml:space="preserve"> </w:t>
      </w:r>
      <w:r w:rsidR="00F92C44" w:rsidRPr="00D30E43">
        <w:rPr>
          <w:rFonts w:ascii="Times New Roman" w:eastAsia="ＭＳ 明朝" w:hAnsi="Times New Roman" w:cs="Times New Roman"/>
          <w:sz w:val="24"/>
          <w:szCs w:val="28"/>
          <w:lang w:val="kk-KZ"/>
        </w:rPr>
        <w:t>『天才てれびくん』</w:t>
      </w:r>
      <w:r w:rsidR="00F92C44" w:rsidRPr="00D30E43">
        <w:rPr>
          <w:rFonts w:ascii="Times New Roman" w:eastAsia="ＭＳ 明朝" w:hAnsi="Times New Roman" w:cs="Times New Roman"/>
          <w:sz w:val="24"/>
          <w:szCs w:val="28"/>
          <w:lang w:val="kk-KZ"/>
        </w:rPr>
        <w:t xml:space="preserve"> </w:t>
      </w:r>
      <w:r w:rsidR="00F92C44" w:rsidRPr="005F4310">
        <w:rPr>
          <w:rFonts w:ascii="Times New Roman" w:eastAsia="ＭＳ 明朝" w:hAnsi="Times New Roman" w:cs="Times New Roman"/>
          <w:sz w:val="28"/>
          <w:szCs w:val="28"/>
          <w:lang w:val="kk-KZ"/>
        </w:rPr>
        <w:t>(Tensaiterebikun; ағ</w:t>
      </w:r>
      <w:r w:rsidR="00D95118" w:rsidRPr="005F4310">
        <w:rPr>
          <w:rFonts w:ascii="Times New Roman" w:eastAsia="ＭＳ 明朝" w:hAnsi="Times New Roman" w:cs="Times New Roman"/>
          <w:sz w:val="28"/>
          <w:szCs w:val="28"/>
          <w:lang w:val="kk-KZ"/>
        </w:rPr>
        <w:t>ылшынша - Tensai TV kun) онлайн-ойын режиміндегі</w:t>
      </w:r>
      <w:r w:rsidR="00F92C44" w:rsidRPr="005F4310">
        <w:rPr>
          <w:rFonts w:ascii="Times New Roman" w:eastAsia="ＭＳ 明朝" w:hAnsi="Times New Roman" w:cs="Times New Roman"/>
          <w:sz w:val="28"/>
          <w:szCs w:val="28"/>
          <w:lang w:val="kk-KZ"/>
        </w:rPr>
        <w:t xml:space="preserve"> білім беру бағдарламасы теледидардың қашықтан басқару пульті арқылы көрермендердің белсенді қатысуын көздейді. Көрер</w:t>
      </w:r>
      <w:r w:rsidR="00D95118" w:rsidRPr="005F4310">
        <w:rPr>
          <w:rFonts w:ascii="Times New Roman" w:eastAsia="ＭＳ 明朝" w:hAnsi="Times New Roman" w:cs="Times New Roman"/>
          <w:sz w:val="28"/>
          <w:szCs w:val="28"/>
          <w:lang w:val="kk-KZ"/>
        </w:rPr>
        <w:t>мендер шоудың басты кейіпкері иероглифтердің рухы</w:t>
      </w:r>
      <w:r w:rsidR="00F92C44" w:rsidRPr="005F4310">
        <w:rPr>
          <w:rFonts w:ascii="Times New Roman" w:eastAsia="ＭＳ 明朝" w:hAnsi="Times New Roman" w:cs="Times New Roman"/>
          <w:sz w:val="28"/>
          <w:szCs w:val="28"/>
          <w:lang w:val="kk-KZ"/>
        </w:rPr>
        <w:t xml:space="preserve"> </w:t>
      </w:r>
      <w:r w:rsidR="00F92C44" w:rsidRPr="00D30E43">
        <w:rPr>
          <w:rFonts w:ascii="Times New Roman" w:eastAsia="ＭＳ 明朝" w:hAnsi="Times New Roman" w:cs="Times New Roman"/>
          <w:szCs w:val="28"/>
          <w:lang w:val="kk-KZ"/>
        </w:rPr>
        <w:t>「もじもん」</w:t>
      </w:r>
      <w:r w:rsidR="00D95118" w:rsidRPr="00D30E43">
        <w:rPr>
          <w:rFonts w:ascii="Times New Roman" w:eastAsia="ＭＳ 明朝" w:hAnsi="Times New Roman" w:cs="Times New Roman"/>
          <w:szCs w:val="28"/>
          <w:lang w:val="kk-KZ"/>
        </w:rPr>
        <w:t xml:space="preserve"> </w:t>
      </w:r>
      <w:r w:rsidR="00D95118" w:rsidRPr="005F4310">
        <w:rPr>
          <w:rFonts w:ascii="Times New Roman" w:eastAsia="ＭＳ 明朝" w:hAnsi="Times New Roman" w:cs="Times New Roman"/>
          <w:sz w:val="28"/>
          <w:szCs w:val="28"/>
          <w:lang w:val="kk-KZ"/>
        </w:rPr>
        <w:t>(Мохимон)</w:t>
      </w:r>
      <w:r w:rsidR="00F92C44" w:rsidRPr="005F4310">
        <w:rPr>
          <w:rFonts w:ascii="Times New Roman" w:eastAsia="ＭＳ 明朝" w:hAnsi="Times New Roman" w:cs="Times New Roman"/>
          <w:sz w:val="28"/>
          <w:szCs w:val="28"/>
          <w:lang w:val="kk-KZ"/>
        </w:rPr>
        <w:t xml:space="preserve"> құбыжықтармен күресуге және Жерді жойылудан сақтауға көмектеседі. Бұл бағдарлама мектеп жасына дейінгі балаларға да, бастауыш және орта мектеп оқушыларына да арналған. Көрсетілім ұзақтығы: 25 минут.</w:t>
      </w:r>
      <w:r w:rsidRPr="005F4310">
        <w:rPr>
          <w:rFonts w:ascii="Times New Roman" w:eastAsia="ＭＳ 明朝" w:hAnsi="Times New Roman" w:cs="Times New Roman"/>
          <w:sz w:val="28"/>
          <w:szCs w:val="28"/>
          <w:lang w:val="kk-KZ"/>
        </w:rPr>
        <w:t xml:space="preserve"> </w:t>
      </w:r>
    </w:p>
    <w:p w14:paraId="63D93CED" w14:textId="45266157" w:rsidR="00D95118" w:rsidRPr="005F4310" w:rsidRDefault="00232AB2"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5) </w:t>
      </w:r>
      <w:r w:rsidR="00D95118" w:rsidRPr="005F4310">
        <w:rPr>
          <w:rFonts w:ascii="Times New Roman" w:eastAsia="ＭＳ 明朝" w:hAnsi="Times New Roman" w:cs="Times New Roman"/>
          <w:sz w:val="28"/>
          <w:szCs w:val="28"/>
          <w:lang w:val="kk-KZ"/>
        </w:rPr>
        <w:t>Бастауыш мектептің төменгі сыныптарында оқушылар жапон тілін меңгеруде қарапайым оқу және жазу дағдыларын үйрену үшін көптеген жаттығулар мен тапсырмалар орындайды және одан тез шаршайды. Сондықтан</w:t>
      </w:r>
      <w:r w:rsidR="00D95118" w:rsidRPr="005F4310">
        <w:rPr>
          <w:rFonts w:ascii="Times New Roman" w:eastAsia="ＭＳ 明朝" w:hAnsi="Times New Roman" w:cs="Times New Roman"/>
          <w:sz w:val="28"/>
          <w:szCs w:val="28"/>
          <w:lang w:val="kk-KZ"/>
        </w:rPr>
        <w:t xml:space="preserve">　</w:t>
      </w:r>
      <w:r w:rsidR="00D95118" w:rsidRPr="00D30E43">
        <w:rPr>
          <w:rFonts w:ascii="Times New Roman" w:eastAsia="ＭＳ 明朝" w:hAnsi="Times New Roman" w:cs="Times New Roman"/>
          <w:szCs w:val="28"/>
          <w:lang w:val="kk-KZ"/>
        </w:rPr>
        <w:t>『</w:t>
      </w:r>
      <w:r w:rsidR="00D95118" w:rsidRPr="00D30E43">
        <w:rPr>
          <w:rFonts w:ascii="Times New Roman" w:eastAsia="ＭＳ 明朝" w:hAnsi="Times New Roman" w:cs="Times New Roman"/>
          <w:szCs w:val="28"/>
        </w:rPr>
        <w:t>ことばドリル</w:t>
      </w:r>
      <w:r w:rsidR="00D95118" w:rsidRPr="00D30E43">
        <w:rPr>
          <w:rFonts w:ascii="Times New Roman" w:eastAsia="ＭＳ 明朝" w:hAnsi="Times New Roman" w:cs="Times New Roman"/>
          <w:szCs w:val="28"/>
          <w:lang w:val="kk-KZ"/>
        </w:rPr>
        <w:t>』</w:t>
      </w:r>
      <w:r w:rsidR="00D95118" w:rsidRPr="005F4310">
        <w:rPr>
          <w:rFonts w:ascii="Times New Roman" w:eastAsia="ＭＳ 明朝" w:hAnsi="Times New Roman" w:cs="Times New Roman"/>
          <w:sz w:val="28"/>
          <w:szCs w:val="28"/>
          <w:lang w:val="kk-KZ"/>
        </w:rPr>
        <w:t>(</w:t>
      </w:r>
      <w:r w:rsidR="00D95118" w:rsidRPr="005F4310">
        <w:rPr>
          <w:rFonts w:ascii="Times New Roman" w:eastAsia="ＭＳ 明朝" w:hAnsi="Times New Roman" w:cs="Times New Roman"/>
          <w:i/>
          <w:sz w:val="28"/>
          <w:szCs w:val="28"/>
          <w:lang w:val="kk-KZ"/>
        </w:rPr>
        <w:t>Kotoba doriru</w:t>
      </w:r>
      <w:r w:rsidR="00D95118" w:rsidRPr="005F4310">
        <w:rPr>
          <w:rFonts w:ascii="Times New Roman" w:eastAsia="ＭＳ 明朝" w:hAnsi="Times New Roman" w:cs="Times New Roman"/>
          <w:sz w:val="28"/>
          <w:szCs w:val="28"/>
          <w:lang w:val="kk-KZ"/>
        </w:rPr>
        <w:t>) бағдарламасы балаларға жаңа материалды қызығушылықпен меңгеруге мүмкіндік беру үшін жасалған. Трансляция ұзақтығы: 10 минут. "Бастауыш сыныптарға оқу және жазуды" үйрету балаға таныс күнделікті өмірдегі көріністер арқылы жаттығуларға арналған оқу материалдарының жиынтығы арқылы қолданылады. Әр жолы грамматикалық ережелерді (әртүрлі өрнектер мен сөйлемдер) кезең-кезеңімен оқыту жүзеге асырылады. "Ересектер оқу және жазу ережелерінде сәтсіздікке ұшырайды" деген жағдай беріліп, олар күлкілі түрде таласады, содан кейін олардың дау-</w:t>
      </w:r>
      <w:r w:rsidR="00D95118" w:rsidRPr="005F4310">
        <w:rPr>
          <w:rFonts w:ascii="Times New Roman" w:eastAsia="ＭＳ 明朝" w:hAnsi="Times New Roman" w:cs="Times New Roman"/>
          <w:sz w:val="28"/>
          <w:szCs w:val="28"/>
          <w:lang w:val="kk-KZ"/>
        </w:rPr>
        <w:lastRenderedPageBreak/>
        <w:t>дамайы дұрыс ережелер арқылы шешіледі. Бағдарламаға арналған оқу құралы сыныптағы сабақтар үшін пайдалы материал болып табылады. Сонымен қатар, қызықты әндер мен ассоциативті ойлау арқылы иероглифтерді зерттейтін арнайы бағдарлама бұрышы бар.</w:t>
      </w:r>
    </w:p>
    <w:p w14:paraId="781A9DEF" w14:textId="74FA44EF" w:rsidR="00D95118" w:rsidRPr="005F4310" w:rsidRDefault="00232AB2"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6)</w:t>
      </w:r>
      <w:r w:rsidR="00D95118" w:rsidRPr="005F4310">
        <w:rPr>
          <w:rFonts w:ascii="Times New Roman" w:eastAsia="ＭＳ 明朝" w:hAnsi="Times New Roman" w:cs="Times New Roman"/>
          <w:sz w:val="28"/>
          <w:szCs w:val="28"/>
          <w:lang w:val="kk-KZ"/>
        </w:rPr>
        <w:t xml:space="preserve"> "Дыбыспен" ойнау кезінде ағылшын тілін үйрететін </w:t>
      </w:r>
      <w:r w:rsidR="00C10E2A" w:rsidRPr="005F4310">
        <w:rPr>
          <w:rFonts w:ascii="Times New Roman" w:eastAsia="ＭＳ 明朝" w:hAnsi="Times New Roman" w:cs="Times New Roman"/>
          <w:szCs w:val="28"/>
          <w:lang w:val="kk-KZ"/>
        </w:rPr>
        <w:t>『</w:t>
      </w:r>
      <w:r w:rsidR="00C10E2A" w:rsidRPr="005F4310">
        <w:rPr>
          <w:rFonts w:ascii="Times New Roman" w:eastAsia="ＭＳ 明朝" w:hAnsi="Times New Roman" w:cs="Times New Roman"/>
          <w:szCs w:val="28"/>
        </w:rPr>
        <w:t>えいごであそぼ</w:t>
      </w:r>
      <w:r w:rsidR="00C10E2A" w:rsidRPr="00D30E43">
        <w:rPr>
          <w:rFonts w:ascii="Times New Roman" w:eastAsia="ＭＳ 明朝" w:hAnsi="Times New Roman" w:cs="Times New Roman"/>
          <w:sz w:val="28"/>
          <w:szCs w:val="28"/>
          <w:lang w:val="kk-KZ"/>
        </w:rPr>
        <w:t>with Orton</w:t>
      </w:r>
      <w:r w:rsidR="00C10E2A" w:rsidRPr="005F4310">
        <w:rPr>
          <w:rFonts w:ascii="Times New Roman" w:eastAsia="ＭＳ 明朝" w:hAnsi="Times New Roman" w:cs="Times New Roman"/>
          <w:sz w:val="24"/>
          <w:szCs w:val="28"/>
          <w:lang w:val="kk-KZ"/>
        </w:rPr>
        <w:t>』</w:t>
      </w:r>
      <w:r w:rsidR="00C10E2A" w:rsidRPr="005F4310">
        <w:rPr>
          <w:rFonts w:ascii="Times New Roman" w:eastAsia="ＭＳ 明朝" w:hAnsi="Times New Roman" w:cs="Times New Roman"/>
          <w:sz w:val="28"/>
          <w:szCs w:val="28"/>
          <w:lang w:val="kk-KZ"/>
        </w:rPr>
        <w:t>(</w:t>
      </w:r>
      <w:r w:rsidR="00C10E2A" w:rsidRPr="005F4310">
        <w:rPr>
          <w:rFonts w:ascii="Times New Roman" w:eastAsia="ＭＳ 明朝" w:hAnsi="Times New Roman" w:cs="Times New Roman"/>
          <w:i/>
          <w:sz w:val="28"/>
          <w:szCs w:val="28"/>
          <w:lang w:val="kk-KZ"/>
        </w:rPr>
        <w:t>Eigo de Asobo</w:t>
      </w:r>
      <w:r w:rsidR="00C10E2A" w:rsidRPr="005F4310">
        <w:rPr>
          <w:rFonts w:ascii="Times New Roman" w:eastAsia="ＭＳ 明朝" w:hAnsi="Times New Roman" w:cs="Times New Roman"/>
          <w:sz w:val="28"/>
          <w:szCs w:val="28"/>
          <w:lang w:val="kk-KZ"/>
        </w:rPr>
        <w:t xml:space="preserve"> with Orton) к</w:t>
      </w:r>
      <w:r w:rsidR="00D95118" w:rsidRPr="005F4310">
        <w:rPr>
          <w:rFonts w:ascii="Times New Roman" w:eastAsia="ＭＳ 明朝" w:hAnsi="Times New Roman" w:cs="Times New Roman"/>
          <w:sz w:val="28"/>
          <w:szCs w:val="28"/>
          <w:lang w:val="kk-KZ"/>
        </w:rPr>
        <w:t>өңілді білім беру телебағдарламасы 2 жастан 4 жасқа дейінгі балаларға, сондай-ақ бастауыш сынып оқушыларына арналған. Үлкен киттің артына салынған Ортон Таун қаласында көптеген қызықты білім беру бұрыштары бар, мысалы, конкурстар, эксперименттер, анимация, гимна</w:t>
      </w:r>
      <w:r w:rsidR="00C10E2A" w:rsidRPr="005F4310">
        <w:rPr>
          <w:rFonts w:ascii="Times New Roman" w:eastAsia="ＭＳ 明朝" w:hAnsi="Times New Roman" w:cs="Times New Roman"/>
          <w:sz w:val="28"/>
          <w:szCs w:val="28"/>
          <w:lang w:val="kk-KZ"/>
        </w:rPr>
        <w:t>стика, ырғақты билер және т.б. Б</w:t>
      </w:r>
      <w:r w:rsidR="00D95118" w:rsidRPr="005F4310">
        <w:rPr>
          <w:rFonts w:ascii="Times New Roman" w:eastAsia="ＭＳ 明朝" w:hAnsi="Times New Roman" w:cs="Times New Roman"/>
          <w:sz w:val="28"/>
          <w:szCs w:val="28"/>
          <w:lang w:val="kk-KZ"/>
        </w:rPr>
        <w:t>ағдарламаның ұзақтығы: 10 минут.</w:t>
      </w:r>
      <w:r w:rsidRPr="005F4310">
        <w:rPr>
          <w:rFonts w:ascii="Times New Roman" w:eastAsia="ＭＳ 明朝" w:hAnsi="Times New Roman" w:cs="Times New Roman"/>
          <w:sz w:val="28"/>
          <w:szCs w:val="28"/>
          <w:lang w:val="kk-KZ"/>
        </w:rPr>
        <w:t xml:space="preserve"> </w:t>
      </w:r>
    </w:p>
    <w:p w14:paraId="65E6B1B9" w14:textId="542ED4BF" w:rsidR="00C10E2A" w:rsidRPr="005F4310" w:rsidRDefault="00232AB2"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7)</w:t>
      </w:r>
      <w:r w:rsidR="00C10E2A" w:rsidRPr="005F4310">
        <w:rPr>
          <w:rFonts w:ascii="Times New Roman" w:eastAsia="ＭＳ 明朝" w:hAnsi="Times New Roman" w:cs="Times New Roman"/>
          <w:lang w:val="kk-KZ"/>
        </w:rPr>
        <w:t xml:space="preserve"> </w:t>
      </w:r>
      <w:r w:rsidR="00C10E2A" w:rsidRPr="005F4310">
        <w:rPr>
          <w:rFonts w:ascii="Times New Roman" w:eastAsia="ＭＳ 明朝" w:hAnsi="Times New Roman" w:cs="Times New Roman"/>
          <w:sz w:val="28"/>
          <w:szCs w:val="28"/>
          <w:lang w:val="kk-KZ"/>
        </w:rPr>
        <w:t xml:space="preserve">Білім беру сипатындағы </w:t>
      </w:r>
      <w:r w:rsidR="00C10E2A" w:rsidRPr="00D30E43">
        <w:rPr>
          <w:rFonts w:ascii="Times New Roman" w:eastAsia="ＭＳ 明朝" w:hAnsi="Times New Roman" w:cs="Times New Roman"/>
          <w:szCs w:val="28"/>
          <w:lang w:val="kk-KZ"/>
        </w:rPr>
        <w:t>『にほんごであそぼ』</w:t>
      </w:r>
      <w:r w:rsidR="00C10E2A" w:rsidRPr="00D30E43">
        <w:rPr>
          <w:rFonts w:ascii="Times New Roman" w:eastAsia="ＭＳ 明朝" w:hAnsi="Times New Roman" w:cs="Times New Roman"/>
          <w:szCs w:val="28"/>
          <w:lang w:val="kk-KZ"/>
        </w:rPr>
        <w:t xml:space="preserve"> </w:t>
      </w:r>
      <w:r w:rsidR="00C10E2A" w:rsidRPr="005F4310">
        <w:rPr>
          <w:rFonts w:ascii="Times New Roman" w:eastAsia="ＭＳ 明朝" w:hAnsi="Times New Roman" w:cs="Times New Roman"/>
          <w:sz w:val="28"/>
          <w:szCs w:val="28"/>
          <w:lang w:val="kk-KZ"/>
        </w:rPr>
        <w:t>(</w:t>
      </w:r>
      <w:r w:rsidR="00C10E2A" w:rsidRPr="005F4310">
        <w:rPr>
          <w:rFonts w:ascii="Times New Roman" w:eastAsia="ＭＳ 明朝" w:hAnsi="Times New Roman" w:cs="Times New Roman"/>
          <w:i/>
          <w:sz w:val="28"/>
          <w:szCs w:val="28"/>
          <w:lang w:val="kk-KZ"/>
        </w:rPr>
        <w:t>Nihongo de Asobo</w:t>
      </w:r>
      <w:r w:rsidR="00C10E2A" w:rsidRPr="005F4310">
        <w:rPr>
          <w:rFonts w:ascii="Times New Roman" w:eastAsia="ＭＳ 明朝" w:hAnsi="Times New Roman" w:cs="Times New Roman"/>
          <w:sz w:val="28"/>
          <w:szCs w:val="28"/>
          <w:lang w:val="kk-KZ"/>
        </w:rPr>
        <w:t>) бар болғаны 10 минутқа созылады, оның барысында мектеп жасына дейінгі балалар қызықты ойын арқылы жапон тілінің ерекшеліктерін ажыратуды үйренеді.</w:t>
      </w:r>
      <w:r w:rsidRPr="005F4310">
        <w:rPr>
          <w:rFonts w:ascii="Times New Roman" w:eastAsia="ＭＳ 明朝" w:hAnsi="Times New Roman" w:cs="Times New Roman"/>
          <w:sz w:val="28"/>
          <w:szCs w:val="28"/>
          <w:lang w:val="kk-KZ"/>
        </w:rPr>
        <w:t xml:space="preserve"> </w:t>
      </w:r>
    </w:p>
    <w:p w14:paraId="1B428FA7" w14:textId="265FD43F" w:rsidR="00C10E2A" w:rsidRPr="005F4310" w:rsidRDefault="00232AB2"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8)</w:t>
      </w:r>
      <w:r w:rsidR="00C10E2A" w:rsidRPr="005F4310">
        <w:rPr>
          <w:rFonts w:ascii="Times New Roman" w:eastAsia="ＭＳ 明朝" w:hAnsi="Times New Roman" w:cs="Times New Roman"/>
          <w:sz w:val="28"/>
          <w:szCs w:val="28"/>
          <w:lang w:val="kk-KZ"/>
        </w:rPr>
        <w:t xml:space="preserve"> </w:t>
      </w:r>
      <w:r w:rsidR="00C10E2A" w:rsidRPr="00D30E43">
        <w:rPr>
          <w:rFonts w:ascii="Times New Roman" w:eastAsia="ＭＳ 明朝" w:hAnsi="Times New Roman" w:cs="Times New Roman"/>
          <w:szCs w:val="28"/>
          <w:lang w:val="kk-KZ"/>
        </w:rPr>
        <w:t>『おはなしのくに』</w:t>
      </w:r>
      <w:r w:rsidR="00C10E2A" w:rsidRPr="00D30E43">
        <w:rPr>
          <w:rFonts w:ascii="Times New Roman" w:eastAsia="ＭＳ 明朝" w:hAnsi="Times New Roman" w:cs="Times New Roman"/>
          <w:szCs w:val="28"/>
          <w:lang w:val="kk-KZ"/>
        </w:rPr>
        <w:t xml:space="preserve"> </w:t>
      </w:r>
      <w:r w:rsidR="00C10E2A" w:rsidRPr="005F4310">
        <w:rPr>
          <w:rFonts w:ascii="Times New Roman" w:eastAsia="ＭＳ 明朝" w:hAnsi="Times New Roman" w:cs="Times New Roman"/>
          <w:sz w:val="28"/>
          <w:szCs w:val="28"/>
          <w:lang w:val="kk-KZ"/>
        </w:rPr>
        <w:t>(</w:t>
      </w:r>
      <w:r w:rsidR="00C10E2A" w:rsidRPr="005F4310">
        <w:rPr>
          <w:rFonts w:ascii="Times New Roman" w:eastAsia="ＭＳ 明朝" w:hAnsi="Times New Roman" w:cs="Times New Roman"/>
          <w:i/>
          <w:sz w:val="28"/>
          <w:szCs w:val="28"/>
          <w:lang w:val="kk-KZ"/>
        </w:rPr>
        <w:t>Ohanashi no kuni</w:t>
      </w:r>
      <w:r w:rsidR="00C10E2A" w:rsidRPr="005F4310">
        <w:rPr>
          <w:rFonts w:ascii="Times New Roman" w:eastAsia="ＭＳ 明朝" w:hAnsi="Times New Roman" w:cs="Times New Roman"/>
          <w:sz w:val="28"/>
          <w:szCs w:val="28"/>
          <w:lang w:val="kk-KZ"/>
        </w:rPr>
        <w:t>) телебағдарламасы 1990 жылдан бері көрсетіледі. Ол жақында жаңартылды және қазір 10 минуттық (бұрын 15 минуттық) хабар ретінде таратылады, бұл оны сыныпта қолдануды жеңілдетеді. Веб-сайт арқылы (NHK for School) шоудың таңдалған эпизодтарының қайта трансляцияларына қол жеткізе алады. Сондай-ақ бұл веб-сайтта сіз тек қарап қана қоймай, сонымен қатар көмекші жазба материалдарды пайдалана аласыз (оқыған оқиғалар). Сонымен қатар, балалардың халық ауыз әдебиетін тереңірек меңгеруіне көмектесу мақсатында балабақшалар мен слилерде бағдарламаны көру ауқымы кеңейіп келеді. Оқу бағдарламасының жетекші қағидаларына: «Көне аңыздар (былички), мифтер мен ертегілер сияқты кітаптар мен мәтіндерді бір уақытта тыңдау және оқу», «балаларда қызығушылықпен оқуға мәнді көзқарасты тәрбиелеу». Әр жолы жаңа әдеби шығарма айтылады. Бағдарлама шығармалар мен музыкалық сүйемелдеуге арналған иллюстрацияларға негізделген қиялды белсенді түрде пайдаланады. Мұндай оқу балалардың негізгі оқу қабілеттерін жетілдіріп қана қоймайды, сонымен қатар олардың коммуникативті дағдыларын жетілдіреді, сонымен қатар олардың ой-өрісін, қиялын қоректендіреді, жапон тіл</w:t>
      </w:r>
      <w:r w:rsidR="00B43437" w:rsidRPr="005F4310">
        <w:rPr>
          <w:rFonts w:ascii="Times New Roman" w:eastAsia="ＭＳ 明朝" w:hAnsi="Times New Roman" w:cs="Times New Roman"/>
          <w:sz w:val="28"/>
          <w:szCs w:val="28"/>
          <w:lang w:val="kk-KZ"/>
        </w:rPr>
        <w:t>ін жақсы түсінуге ықпал етеді [90</w:t>
      </w:r>
      <w:r w:rsidR="00C10E2A" w:rsidRPr="005F4310">
        <w:rPr>
          <w:rFonts w:ascii="Times New Roman" w:eastAsia="ＭＳ 明朝" w:hAnsi="Times New Roman" w:cs="Times New Roman"/>
          <w:sz w:val="28"/>
          <w:szCs w:val="28"/>
          <w:lang w:val="kk-KZ"/>
        </w:rPr>
        <w:t>].</w:t>
      </w:r>
      <w:r w:rsidRPr="005F4310">
        <w:rPr>
          <w:rFonts w:ascii="Times New Roman" w:eastAsia="ＭＳ 明朝" w:hAnsi="Times New Roman" w:cs="Times New Roman"/>
          <w:sz w:val="28"/>
          <w:szCs w:val="28"/>
          <w:lang w:val="kk-KZ"/>
        </w:rPr>
        <w:t xml:space="preserve"> </w:t>
      </w:r>
    </w:p>
    <w:p w14:paraId="145138BE" w14:textId="4F3D92C7" w:rsidR="00C10E2A" w:rsidRPr="005F4310" w:rsidRDefault="00232AB2"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9) </w:t>
      </w:r>
      <w:r w:rsidR="00C10E2A" w:rsidRPr="005F4310">
        <w:rPr>
          <w:rFonts w:ascii="Times New Roman" w:eastAsia="ＭＳ 明朝" w:hAnsi="Times New Roman" w:cs="Times New Roman"/>
          <w:sz w:val="28"/>
          <w:szCs w:val="28"/>
          <w:lang w:val="kk-KZ"/>
        </w:rPr>
        <w:t xml:space="preserve">Ал </w:t>
      </w:r>
      <w:r w:rsidR="00C10E2A" w:rsidRPr="00D30E43">
        <w:rPr>
          <w:rFonts w:ascii="Times New Roman" w:eastAsia="ＭＳ 明朝" w:hAnsi="Times New Roman" w:cs="Times New Roman"/>
          <w:szCs w:val="28"/>
          <w:lang w:val="kk-KZ"/>
        </w:rPr>
        <w:t>『おはなしのくにクラシック』</w:t>
      </w:r>
      <w:r w:rsidR="00C10E2A" w:rsidRPr="00D30E43">
        <w:rPr>
          <w:rFonts w:ascii="Times New Roman" w:eastAsia="ＭＳ 明朝" w:hAnsi="Times New Roman" w:cs="Times New Roman"/>
          <w:szCs w:val="28"/>
          <w:lang w:val="kk-KZ"/>
        </w:rPr>
        <w:t xml:space="preserve"> </w:t>
      </w:r>
      <w:r w:rsidR="00C10E2A" w:rsidRPr="005F4310">
        <w:rPr>
          <w:rFonts w:ascii="Times New Roman" w:eastAsia="ＭＳ 明朝" w:hAnsi="Times New Roman" w:cs="Times New Roman"/>
          <w:sz w:val="28"/>
          <w:szCs w:val="28"/>
          <w:lang w:val="kk-KZ"/>
        </w:rPr>
        <w:t>((</w:t>
      </w:r>
      <w:r w:rsidR="00C10E2A" w:rsidRPr="005F4310">
        <w:rPr>
          <w:rFonts w:ascii="Times New Roman" w:eastAsia="ＭＳ 明朝" w:hAnsi="Times New Roman" w:cs="Times New Roman"/>
          <w:i/>
          <w:sz w:val="28"/>
          <w:szCs w:val="28"/>
          <w:lang w:val="kk-KZ"/>
        </w:rPr>
        <w:t>Ohanashi no kuni Kurasshikku</w:t>
      </w:r>
      <w:r w:rsidR="00C10E2A" w:rsidRPr="005F4310">
        <w:rPr>
          <w:rFonts w:ascii="Times New Roman" w:eastAsia="ＭＳ 明朝" w:hAnsi="Times New Roman" w:cs="Times New Roman"/>
          <w:sz w:val="28"/>
          <w:szCs w:val="28"/>
          <w:lang w:val="kk-KZ"/>
        </w:rPr>
        <w:t xml:space="preserve">; қазақ тіліне аудармасында – «Классикалық әдебиет елі») телебағдарламасына келсек, ол балаларды стандартты емес әдіс арқылы классикалық әдебиет (ежелгі қытай поэзиясы, мысалы «камбун», т.б.) әлемімен таныстырады, , ал балалар оны еш қиындықсыз үйренеді, оны қызықты деп қабылдай бастайды. Ұзақтығы: 10 минут. Әр жолы балалар </w:t>
      </w:r>
      <w:r w:rsidR="00C10E2A" w:rsidRPr="00D30E43">
        <w:rPr>
          <w:rFonts w:ascii="Times New Roman" w:eastAsia="ＭＳ 明朝" w:hAnsi="Times New Roman" w:cs="Times New Roman"/>
          <w:szCs w:val="28"/>
          <w:lang w:val="kk-KZ"/>
        </w:rPr>
        <w:t>「枕草子」</w:t>
      </w:r>
      <w:r w:rsidR="00C10E2A" w:rsidRPr="00D30E43">
        <w:rPr>
          <w:rFonts w:ascii="Times New Roman" w:eastAsia="ＭＳ 明朝" w:hAnsi="Times New Roman" w:cs="Times New Roman"/>
          <w:szCs w:val="28"/>
          <w:lang w:val="kk-KZ"/>
        </w:rPr>
        <w:t xml:space="preserve"> </w:t>
      </w:r>
      <w:r w:rsidR="00C10E2A" w:rsidRPr="005F4310">
        <w:rPr>
          <w:rFonts w:ascii="Times New Roman" w:eastAsia="ＭＳ 明朝" w:hAnsi="Times New Roman" w:cs="Times New Roman"/>
          <w:sz w:val="28"/>
          <w:szCs w:val="28"/>
          <w:lang w:val="kk-KZ"/>
        </w:rPr>
        <w:t>(Ma</w:t>
      </w:r>
      <w:r w:rsidR="00EA2D93" w:rsidRPr="005F4310">
        <w:rPr>
          <w:rFonts w:ascii="Times New Roman" w:eastAsia="ＭＳ 明朝" w:hAnsi="Times New Roman" w:cs="Times New Roman"/>
          <w:sz w:val="28"/>
          <w:szCs w:val="28"/>
          <w:lang w:val="kk-KZ"/>
        </w:rPr>
        <w:t xml:space="preserve">kura no Sōshi; қазақша – «Бас жақтағы </w:t>
      </w:r>
      <w:r w:rsidR="00C10E2A" w:rsidRPr="005F4310">
        <w:rPr>
          <w:rFonts w:ascii="Times New Roman" w:eastAsia="ＭＳ 明朝" w:hAnsi="Times New Roman" w:cs="Times New Roman"/>
          <w:sz w:val="28"/>
          <w:szCs w:val="28"/>
          <w:lang w:val="kk-KZ"/>
        </w:rPr>
        <w:t xml:space="preserve">жазбалар»), </w:t>
      </w:r>
      <w:r w:rsidR="00C10E2A" w:rsidRPr="00D30E43">
        <w:rPr>
          <w:rFonts w:ascii="Times New Roman" w:eastAsia="ＭＳ 明朝" w:hAnsi="Times New Roman" w:cs="Times New Roman"/>
          <w:szCs w:val="28"/>
          <w:lang w:val="kk-KZ"/>
        </w:rPr>
        <w:t>「平家物語」</w:t>
      </w:r>
      <w:r w:rsidR="00C10E2A" w:rsidRPr="00D30E43">
        <w:rPr>
          <w:rFonts w:ascii="Times New Roman" w:eastAsia="ＭＳ 明朝" w:hAnsi="Times New Roman" w:cs="Times New Roman"/>
          <w:szCs w:val="28"/>
          <w:lang w:val="kk-KZ"/>
        </w:rPr>
        <w:t xml:space="preserve"> </w:t>
      </w:r>
      <w:r w:rsidR="00C10E2A" w:rsidRPr="005F4310">
        <w:rPr>
          <w:rFonts w:ascii="Times New Roman" w:eastAsia="ＭＳ 明朝" w:hAnsi="Times New Roman" w:cs="Times New Roman"/>
          <w:sz w:val="28"/>
          <w:szCs w:val="28"/>
          <w:lang w:val="kk-KZ"/>
        </w:rPr>
        <w:t>(</w:t>
      </w:r>
      <w:r w:rsidR="00EA2D93" w:rsidRPr="005F4310">
        <w:rPr>
          <w:rFonts w:ascii="Times New Roman" w:eastAsia="ＭＳ 明朝" w:hAnsi="Times New Roman" w:cs="Times New Roman"/>
          <w:i/>
          <w:sz w:val="28"/>
          <w:szCs w:val="28"/>
          <w:lang w:val="kk-KZ"/>
        </w:rPr>
        <w:t>Heike Monogatari</w:t>
      </w:r>
      <w:r w:rsidR="00EA2D93" w:rsidRPr="005F4310">
        <w:rPr>
          <w:rFonts w:ascii="Times New Roman" w:eastAsia="ＭＳ 明朝" w:hAnsi="Times New Roman" w:cs="Times New Roman"/>
          <w:sz w:val="28"/>
          <w:szCs w:val="28"/>
          <w:lang w:val="kk-KZ"/>
        </w:rPr>
        <w:t>; қазақша</w:t>
      </w:r>
      <w:r w:rsidR="00C10E2A" w:rsidRPr="005F4310">
        <w:rPr>
          <w:rFonts w:ascii="Times New Roman" w:eastAsia="ＭＳ 明朝" w:hAnsi="Times New Roman" w:cs="Times New Roman"/>
          <w:sz w:val="28"/>
          <w:szCs w:val="28"/>
          <w:lang w:val="kk-KZ"/>
        </w:rPr>
        <w:t xml:space="preserve"> – «</w:t>
      </w:r>
      <w:r w:rsidR="00EA2D93" w:rsidRPr="005F4310">
        <w:rPr>
          <w:rFonts w:ascii="Times New Roman" w:eastAsia="ＭＳ 明朝" w:hAnsi="Times New Roman" w:cs="Times New Roman"/>
          <w:sz w:val="28"/>
          <w:szCs w:val="28"/>
          <w:lang w:val="kk-KZ"/>
        </w:rPr>
        <w:t>Тайра үйі туралы</w:t>
      </w:r>
      <w:r w:rsidR="00C10E2A" w:rsidRPr="005F4310">
        <w:rPr>
          <w:rFonts w:ascii="Times New Roman" w:eastAsia="ＭＳ 明朝" w:hAnsi="Times New Roman" w:cs="Times New Roman"/>
          <w:sz w:val="28"/>
          <w:szCs w:val="28"/>
          <w:lang w:val="kk-KZ"/>
        </w:rPr>
        <w:t xml:space="preserve"> ертегі»)</w:t>
      </w:r>
      <w:r w:rsidR="00EA2D93" w:rsidRPr="005F4310">
        <w:rPr>
          <w:rFonts w:ascii="Times New Roman" w:eastAsia="ＭＳ 明朝" w:hAnsi="Times New Roman" w:cs="Times New Roman"/>
          <w:sz w:val="28"/>
          <w:szCs w:val="28"/>
          <w:lang w:val="kk-KZ"/>
        </w:rPr>
        <w:t xml:space="preserve"> және т.б. сол</w:t>
      </w:r>
      <w:r w:rsidR="00C10E2A" w:rsidRPr="005F4310">
        <w:rPr>
          <w:rFonts w:ascii="Times New Roman" w:eastAsia="ＭＳ 明朝" w:hAnsi="Times New Roman" w:cs="Times New Roman"/>
          <w:sz w:val="28"/>
          <w:szCs w:val="28"/>
          <w:lang w:val="kk-KZ"/>
        </w:rPr>
        <w:t xml:space="preserve"> сияқты классикалық әдебиеттің жауһарларының </w:t>
      </w:r>
      <w:r w:rsidR="00EA2D93" w:rsidRPr="005F4310">
        <w:rPr>
          <w:rFonts w:ascii="Times New Roman" w:eastAsia="ＭＳ 明朝" w:hAnsi="Times New Roman" w:cs="Times New Roman"/>
          <w:sz w:val="28"/>
          <w:szCs w:val="28"/>
          <w:lang w:val="kk-KZ"/>
        </w:rPr>
        <w:t>бірімен</w:t>
      </w:r>
      <w:r w:rsidR="00C10E2A" w:rsidRPr="005F4310">
        <w:rPr>
          <w:rFonts w:ascii="Times New Roman" w:eastAsia="ＭＳ 明朝" w:hAnsi="Times New Roman" w:cs="Times New Roman"/>
          <w:sz w:val="28"/>
          <w:szCs w:val="28"/>
          <w:lang w:val="kk-KZ"/>
        </w:rPr>
        <w:t xml:space="preserve"> т</w:t>
      </w:r>
      <w:r w:rsidR="00EA2D93" w:rsidRPr="005F4310">
        <w:rPr>
          <w:rFonts w:ascii="Times New Roman" w:eastAsia="ＭＳ 明朝" w:hAnsi="Times New Roman" w:cs="Times New Roman"/>
          <w:sz w:val="28"/>
          <w:szCs w:val="28"/>
          <w:lang w:val="kk-KZ"/>
        </w:rPr>
        <w:t xml:space="preserve">анысады. </w:t>
      </w:r>
      <w:r w:rsidR="00C10E2A" w:rsidRPr="005F4310">
        <w:rPr>
          <w:rFonts w:ascii="Times New Roman" w:eastAsia="ＭＳ 明朝" w:hAnsi="Times New Roman" w:cs="Times New Roman"/>
          <w:sz w:val="28"/>
          <w:szCs w:val="28"/>
          <w:lang w:val="kk-KZ"/>
        </w:rPr>
        <w:t xml:space="preserve">Сонымен қатар, оқу техникасын дамытуға және «танка» мен «хайкуды» шығармашылықпен дамытуға, сыни тұрғыдан ойлауға және </w:t>
      </w:r>
      <w:r w:rsidR="00EA2D93" w:rsidRPr="005F4310">
        <w:rPr>
          <w:rFonts w:ascii="Times New Roman" w:eastAsia="ＭＳ 明朝" w:hAnsi="Times New Roman" w:cs="Times New Roman"/>
          <w:sz w:val="28"/>
          <w:szCs w:val="28"/>
          <w:lang w:val="kk-KZ"/>
        </w:rPr>
        <w:t>«ракуго» және «киоген» пьесаларын орындау ережелерін</w:t>
      </w:r>
      <w:r w:rsidR="00C10E2A" w:rsidRPr="005F4310">
        <w:rPr>
          <w:rFonts w:ascii="Times New Roman" w:eastAsia="ＭＳ 明朝" w:hAnsi="Times New Roman" w:cs="Times New Roman"/>
          <w:sz w:val="28"/>
          <w:szCs w:val="28"/>
          <w:lang w:val="kk-KZ"/>
        </w:rPr>
        <w:t xml:space="preserve"> үйре</w:t>
      </w:r>
      <w:r w:rsidR="00EA2D93" w:rsidRPr="005F4310">
        <w:rPr>
          <w:rFonts w:ascii="Times New Roman" w:eastAsia="ＭＳ 明朝" w:hAnsi="Times New Roman" w:cs="Times New Roman"/>
          <w:sz w:val="28"/>
          <w:szCs w:val="28"/>
          <w:lang w:val="kk-KZ"/>
        </w:rPr>
        <w:t>н</w:t>
      </w:r>
      <w:r w:rsidR="00C10E2A" w:rsidRPr="005F4310">
        <w:rPr>
          <w:rFonts w:ascii="Times New Roman" w:eastAsia="ＭＳ 明朝" w:hAnsi="Times New Roman" w:cs="Times New Roman"/>
          <w:sz w:val="28"/>
          <w:szCs w:val="28"/>
          <w:lang w:val="kk-KZ"/>
        </w:rPr>
        <w:t>уге ықпал ететін сабақта</w:t>
      </w:r>
      <w:r w:rsidR="00EA2D93" w:rsidRPr="005F4310">
        <w:rPr>
          <w:rFonts w:ascii="Times New Roman" w:eastAsia="ＭＳ 明朝" w:hAnsi="Times New Roman" w:cs="Times New Roman"/>
          <w:sz w:val="28"/>
          <w:szCs w:val="28"/>
          <w:lang w:val="kk-KZ"/>
        </w:rPr>
        <w:t xml:space="preserve"> қолданылатын жоба жасалды</w:t>
      </w:r>
      <w:r w:rsidR="00C10E2A" w:rsidRPr="005F4310">
        <w:rPr>
          <w:rFonts w:ascii="Times New Roman" w:eastAsia="ＭＳ 明朝" w:hAnsi="Times New Roman" w:cs="Times New Roman"/>
          <w:sz w:val="28"/>
          <w:szCs w:val="28"/>
          <w:lang w:val="kk-KZ"/>
        </w:rPr>
        <w:t xml:space="preserve">. Жүргізушінің сөзімен сүйемелденетін </w:t>
      </w:r>
      <w:r w:rsidR="00EA2D93" w:rsidRPr="005F4310">
        <w:rPr>
          <w:rFonts w:ascii="Times New Roman" w:eastAsia="ＭＳ 明朝" w:hAnsi="Times New Roman" w:cs="Times New Roman"/>
          <w:sz w:val="28"/>
          <w:szCs w:val="28"/>
          <w:lang w:val="kk-KZ"/>
        </w:rPr>
        <w:t>суреттер</w:t>
      </w:r>
      <w:r w:rsidR="00C10E2A" w:rsidRPr="005F4310">
        <w:rPr>
          <w:rFonts w:ascii="Times New Roman" w:eastAsia="ＭＳ 明朝" w:hAnsi="Times New Roman" w:cs="Times New Roman"/>
          <w:sz w:val="28"/>
          <w:szCs w:val="28"/>
          <w:lang w:val="kk-KZ"/>
        </w:rPr>
        <w:t xml:space="preserve"> мен бейнелер балаларға тереңірек әсер етеді, сондықтан әдеби шығарманың </w:t>
      </w:r>
      <w:r w:rsidR="00C10E2A" w:rsidRPr="005F4310">
        <w:rPr>
          <w:rFonts w:ascii="Times New Roman" w:eastAsia="ＭＳ 明朝" w:hAnsi="Times New Roman" w:cs="Times New Roman"/>
          <w:sz w:val="28"/>
          <w:szCs w:val="28"/>
          <w:lang w:val="kk-KZ"/>
        </w:rPr>
        <w:lastRenderedPageBreak/>
        <w:t xml:space="preserve">мәтінін жақсы түсініп, есте сақтайды. Шығарманы жемісті зерттеу үшін </w:t>
      </w:r>
      <w:r w:rsidR="00EA2D93" w:rsidRPr="005F4310">
        <w:rPr>
          <w:rFonts w:ascii="Times New Roman" w:eastAsia="ＭＳ 明朝" w:hAnsi="Times New Roman" w:cs="Times New Roman"/>
          <w:sz w:val="28"/>
          <w:szCs w:val="28"/>
          <w:lang w:val="kk-KZ"/>
        </w:rPr>
        <w:t xml:space="preserve">тарихи тұрғыда </w:t>
      </w:r>
      <w:r w:rsidR="00C10E2A" w:rsidRPr="005F4310">
        <w:rPr>
          <w:rFonts w:ascii="Times New Roman" w:eastAsia="ＭＳ 明朝" w:hAnsi="Times New Roman" w:cs="Times New Roman"/>
          <w:sz w:val="28"/>
          <w:szCs w:val="28"/>
          <w:lang w:val="kk-KZ"/>
        </w:rPr>
        <w:t>шығарманың авторы мен оның жаз</w:t>
      </w:r>
      <w:r w:rsidR="00B43437" w:rsidRPr="005F4310">
        <w:rPr>
          <w:rFonts w:ascii="Times New Roman" w:eastAsia="ＭＳ 明朝" w:hAnsi="Times New Roman" w:cs="Times New Roman"/>
          <w:sz w:val="28"/>
          <w:szCs w:val="28"/>
          <w:lang w:val="kk-KZ"/>
        </w:rPr>
        <w:t>ылған дәуірі туралы айтылады [94</w:t>
      </w:r>
      <w:r w:rsidR="00C10E2A" w:rsidRPr="005F4310">
        <w:rPr>
          <w:rFonts w:ascii="Times New Roman" w:eastAsia="ＭＳ 明朝" w:hAnsi="Times New Roman" w:cs="Times New Roman"/>
          <w:sz w:val="28"/>
          <w:szCs w:val="28"/>
          <w:lang w:val="kk-KZ"/>
        </w:rPr>
        <w:t>].</w:t>
      </w:r>
    </w:p>
    <w:p w14:paraId="2D5DCD14" w14:textId="4D44F517" w:rsidR="00EA2D93" w:rsidRPr="005F4310" w:rsidRDefault="00232AB2"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10) </w:t>
      </w:r>
      <w:r w:rsidR="00EA2D93" w:rsidRPr="005F4310">
        <w:rPr>
          <w:rFonts w:ascii="Times New Roman" w:eastAsia="ＭＳ 明朝" w:hAnsi="Times New Roman" w:cs="Times New Roman"/>
          <w:sz w:val="28"/>
          <w:szCs w:val="28"/>
          <w:lang w:val="kk-KZ"/>
        </w:rPr>
        <w:t xml:space="preserve">Балаларға ниндзя жекпе-жек өнерін дамытуға мүмкіндік беретін аниме </w:t>
      </w:r>
      <w:r w:rsidR="00EA2D93" w:rsidRPr="00D30E43">
        <w:rPr>
          <w:rFonts w:ascii="Times New Roman" w:eastAsia="ＭＳ 明朝" w:hAnsi="Times New Roman" w:cs="Times New Roman"/>
          <w:szCs w:val="28"/>
          <w:lang w:val="kk-KZ"/>
        </w:rPr>
        <w:t>『アニメ・忍たま乱太郎』</w:t>
      </w:r>
      <w:r w:rsidR="00EA2D93" w:rsidRPr="00D30E43">
        <w:rPr>
          <w:rFonts w:ascii="Times New Roman" w:eastAsia="ＭＳ 明朝" w:hAnsi="Times New Roman" w:cs="Times New Roman"/>
          <w:szCs w:val="28"/>
          <w:lang w:val="kk-KZ"/>
        </w:rPr>
        <w:t xml:space="preserve"> </w:t>
      </w:r>
      <w:r w:rsidR="00EA2D93" w:rsidRPr="005F4310">
        <w:rPr>
          <w:rFonts w:ascii="Times New Roman" w:eastAsia="ＭＳ 明朝" w:hAnsi="Times New Roman" w:cs="Times New Roman"/>
          <w:sz w:val="28"/>
          <w:szCs w:val="28"/>
          <w:lang w:val="kk-KZ"/>
        </w:rPr>
        <w:t>(Nintama Rantarō; ағылшынша - Rantaro the Ninja Boy) NHK білім беру арнасындағы ең танымал телешоулардың бірі болып табылады. Анименің ұзақтығы - 10 минут.</w:t>
      </w:r>
    </w:p>
    <w:p w14:paraId="07CA1012" w14:textId="6DD724B4" w:rsidR="00EA2D93" w:rsidRPr="005F4310" w:rsidRDefault="00232AB2" w:rsidP="005F4310">
      <w:pPr>
        <w:spacing w:after="0" w:line="240" w:lineRule="auto"/>
        <w:ind w:firstLine="567"/>
        <w:jc w:val="both"/>
        <w:rPr>
          <w:rFonts w:ascii="Times New Roman" w:eastAsia="ＭＳ 明朝" w:hAnsi="Times New Roman" w:cs="Times New Roman"/>
          <w:sz w:val="28"/>
          <w:szCs w:val="28"/>
          <w:lang w:val="kk-KZ" w:eastAsia="ko-KR"/>
        </w:rPr>
      </w:pPr>
      <w:r w:rsidRPr="005F4310">
        <w:rPr>
          <w:rFonts w:ascii="Times New Roman" w:eastAsia="ＭＳ 明朝" w:hAnsi="Times New Roman" w:cs="Times New Roman"/>
          <w:sz w:val="28"/>
          <w:szCs w:val="28"/>
          <w:lang w:val="kk-KZ" w:eastAsia="ko-KR"/>
        </w:rPr>
        <w:t xml:space="preserve">11) </w:t>
      </w:r>
      <w:r w:rsidR="00EA2D93" w:rsidRPr="00D30E43">
        <w:rPr>
          <w:rFonts w:ascii="Times New Roman" w:eastAsia="ＭＳ 明朝" w:hAnsi="Times New Roman" w:cs="Times New Roman"/>
          <w:szCs w:val="28"/>
          <w:lang w:val="kk-KZ" w:eastAsia="ko-KR"/>
        </w:rPr>
        <w:t>『テストの花道』</w:t>
      </w:r>
      <w:r w:rsidR="00EA2D93" w:rsidRPr="00D30E43">
        <w:rPr>
          <w:rFonts w:ascii="Times New Roman" w:eastAsia="ＭＳ 明朝" w:hAnsi="Times New Roman" w:cs="Times New Roman"/>
          <w:szCs w:val="28"/>
          <w:lang w:val="kk-KZ" w:eastAsia="ko-KR"/>
        </w:rPr>
        <w:t xml:space="preserve"> </w:t>
      </w:r>
      <w:r w:rsidR="00EA2D93" w:rsidRPr="005F4310">
        <w:rPr>
          <w:rFonts w:ascii="Times New Roman" w:eastAsia="ＭＳ 明朝" w:hAnsi="Times New Roman" w:cs="Times New Roman"/>
          <w:sz w:val="28"/>
          <w:szCs w:val="28"/>
          <w:lang w:val="kk-KZ" w:eastAsia="ko-KR"/>
        </w:rPr>
        <w:t>(Tesuto no hanamichi; аудармасы– «Тесттердің гүл жолы») телешоуы мектеп оқушылары мен студенттерді тиімді оқуға үйрету, тестілеу кезінде «дұрыс бағытта ойлау қабілетін» дамытуды көздейді. . Түпкі мақсат – балаларға өздері таңдаған университетке түсуге көмектесу. Трансляция ұзақтығы: 30 минут.</w:t>
      </w:r>
    </w:p>
    <w:p w14:paraId="7969F77C" w14:textId="31370497" w:rsidR="00EA2D93" w:rsidRPr="005F4310" w:rsidRDefault="00232AB2" w:rsidP="005F4310">
      <w:pPr>
        <w:spacing w:after="0" w:line="240" w:lineRule="auto"/>
        <w:ind w:firstLine="567"/>
        <w:jc w:val="both"/>
        <w:rPr>
          <w:rFonts w:ascii="Times New Roman" w:eastAsia="ＭＳ 明朝" w:hAnsi="Times New Roman" w:cs="Times New Roman"/>
          <w:color w:val="000000" w:themeColor="text1"/>
          <w:sz w:val="28"/>
          <w:szCs w:val="28"/>
          <w:lang w:val="kk-KZ" w:eastAsia="ko-KR"/>
        </w:rPr>
      </w:pPr>
      <w:r w:rsidRPr="005F4310">
        <w:rPr>
          <w:rFonts w:ascii="Times New Roman" w:eastAsia="ＭＳ 明朝" w:hAnsi="Times New Roman" w:cs="Times New Roman"/>
          <w:sz w:val="28"/>
          <w:szCs w:val="28"/>
          <w:lang w:val="kk-KZ" w:eastAsia="ko-KR"/>
        </w:rPr>
        <w:t xml:space="preserve">12) </w:t>
      </w:r>
      <w:r w:rsidR="00EA2D93" w:rsidRPr="00D30E43">
        <w:rPr>
          <w:rFonts w:ascii="Times New Roman" w:eastAsia="ＭＳ 明朝" w:hAnsi="Times New Roman" w:cs="Times New Roman"/>
          <w:color w:val="000000" w:themeColor="text1"/>
          <w:szCs w:val="28"/>
          <w:lang w:val="kk-KZ" w:eastAsia="ko-KR"/>
        </w:rPr>
        <w:t>『</w:t>
      </w:r>
      <w:r w:rsidR="00EA2D93" w:rsidRPr="00D30E43">
        <w:rPr>
          <w:rFonts w:ascii="Times New Roman" w:eastAsia="ＭＳ 明朝" w:hAnsi="Times New Roman" w:cs="Times New Roman"/>
          <w:color w:val="000000" w:themeColor="text1"/>
          <w:szCs w:val="28"/>
          <w:lang w:val="kk-KZ" w:eastAsia="ko-KR"/>
        </w:rPr>
        <w:t>R</w:t>
      </w:r>
      <w:r w:rsidR="00EA2D93" w:rsidRPr="00D30E43">
        <w:rPr>
          <w:rFonts w:ascii="Times New Roman" w:eastAsia="ＭＳ 明朝" w:hAnsi="Times New Roman" w:cs="Times New Roman"/>
          <w:color w:val="000000" w:themeColor="text1"/>
          <w:szCs w:val="28"/>
          <w:lang w:val="kk-KZ" w:eastAsia="ko-KR"/>
        </w:rPr>
        <w:t>の法則』</w:t>
      </w:r>
      <w:r w:rsidR="00EA2D93" w:rsidRPr="005F4310">
        <w:rPr>
          <w:rFonts w:ascii="Times New Roman" w:eastAsia="ＭＳ 明朝" w:hAnsi="Times New Roman" w:cs="Times New Roman"/>
          <w:color w:val="000000" w:themeColor="text1"/>
          <w:sz w:val="28"/>
          <w:szCs w:val="28"/>
          <w:lang w:val="kk-KZ" w:eastAsia="ko-KR"/>
        </w:rPr>
        <w:t xml:space="preserve">(R no hōsoku; </w:t>
      </w:r>
      <w:r w:rsidR="00512764" w:rsidRPr="005F4310">
        <w:rPr>
          <w:rFonts w:ascii="Times New Roman" w:eastAsia="ＭＳ 明朝" w:hAnsi="Times New Roman" w:cs="Times New Roman"/>
          <w:color w:val="000000" w:themeColor="text1"/>
          <w:sz w:val="28"/>
          <w:szCs w:val="28"/>
          <w:lang w:val="kk-KZ" w:eastAsia="ko-KR"/>
        </w:rPr>
        <w:t>қазақ тілінде</w:t>
      </w:r>
      <w:r w:rsidR="00EA2D93" w:rsidRPr="005F4310">
        <w:rPr>
          <w:rFonts w:ascii="Times New Roman" w:eastAsia="ＭＳ 明朝" w:hAnsi="Times New Roman" w:cs="Times New Roman"/>
          <w:color w:val="000000" w:themeColor="text1"/>
          <w:sz w:val="28"/>
          <w:szCs w:val="28"/>
          <w:lang w:val="kk-KZ" w:eastAsia="ko-KR"/>
        </w:rPr>
        <w:t xml:space="preserve"> – «</w:t>
      </w:r>
      <w:r w:rsidR="00512764" w:rsidRPr="005F4310">
        <w:rPr>
          <w:rFonts w:ascii="Times New Roman" w:eastAsia="ＭＳ 明朝" w:hAnsi="Times New Roman" w:cs="Times New Roman"/>
          <w:color w:val="000000" w:themeColor="text1"/>
          <w:sz w:val="28"/>
          <w:szCs w:val="28"/>
          <w:lang w:val="kk-KZ" w:eastAsia="ko-KR"/>
        </w:rPr>
        <w:t xml:space="preserve">R </w:t>
      </w:r>
      <w:r w:rsidR="00EA2D93" w:rsidRPr="005F4310">
        <w:rPr>
          <w:rFonts w:ascii="Times New Roman" w:eastAsia="ＭＳ 明朝" w:hAnsi="Times New Roman" w:cs="Times New Roman"/>
          <w:color w:val="000000" w:themeColor="text1"/>
          <w:sz w:val="28"/>
          <w:szCs w:val="28"/>
          <w:lang w:val="kk-KZ" w:eastAsia="ko-KR"/>
        </w:rPr>
        <w:t>Заңы») дебат шоуы 10 жастан асқан және одан жоғары жасөспірімдерді толғандыратын әртүрлі талқылау тақырыптарын қозғайды. Атаудағы «R» әрпі «</w:t>
      </w:r>
      <w:r w:rsidR="00512764" w:rsidRPr="005F4310">
        <w:rPr>
          <w:rFonts w:ascii="Times New Roman" w:eastAsia="ＭＳ 明朝" w:hAnsi="Times New Roman" w:cs="Times New Roman"/>
          <w:color w:val="000000" w:themeColor="text1"/>
          <w:sz w:val="28"/>
          <w:szCs w:val="28"/>
          <w:lang w:val="kk-KZ" w:eastAsia="ko-KR"/>
        </w:rPr>
        <w:t xml:space="preserve">research / </w:t>
      </w:r>
      <w:r w:rsidR="00EA2D93" w:rsidRPr="005F4310">
        <w:rPr>
          <w:rFonts w:ascii="Times New Roman" w:eastAsia="ＭＳ 明朝" w:hAnsi="Times New Roman" w:cs="Times New Roman"/>
          <w:color w:val="000000" w:themeColor="text1"/>
          <w:sz w:val="28"/>
          <w:szCs w:val="28"/>
          <w:lang w:val="kk-KZ" w:eastAsia="ko-KR"/>
        </w:rPr>
        <w:t>зерттеу» және «</w:t>
      </w:r>
      <w:r w:rsidR="00512764" w:rsidRPr="005F4310">
        <w:rPr>
          <w:rFonts w:ascii="Times New Roman" w:eastAsia="ＭＳ 明朝" w:hAnsi="Times New Roman" w:cs="Times New Roman"/>
          <w:color w:val="000000" w:themeColor="text1"/>
          <w:sz w:val="28"/>
          <w:szCs w:val="28"/>
          <w:lang w:val="kk-KZ" w:eastAsia="ko-KR"/>
        </w:rPr>
        <w:t xml:space="preserve">ranking / </w:t>
      </w:r>
      <w:r w:rsidR="00EA2D93" w:rsidRPr="005F4310">
        <w:rPr>
          <w:rFonts w:ascii="Times New Roman" w:eastAsia="ＭＳ 明朝" w:hAnsi="Times New Roman" w:cs="Times New Roman"/>
          <w:color w:val="000000" w:themeColor="text1"/>
          <w:sz w:val="28"/>
          <w:szCs w:val="28"/>
          <w:lang w:val="kk-KZ" w:eastAsia="ko-KR"/>
        </w:rPr>
        <w:t xml:space="preserve">рейтинг» дегенді білдіреді. </w:t>
      </w:r>
      <w:r w:rsidR="00512764" w:rsidRPr="005F4310">
        <w:rPr>
          <w:rFonts w:ascii="Times New Roman" w:eastAsia="ＭＳ 明朝" w:hAnsi="Times New Roman" w:cs="Times New Roman"/>
          <w:color w:val="000000" w:themeColor="text1"/>
          <w:sz w:val="28"/>
          <w:szCs w:val="28"/>
          <w:lang w:val="kk-KZ" w:eastAsia="ko-KR"/>
        </w:rPr>
        <w:t>Бұл – қоғамның өзекті мәселелерін зерттеп, оларды балалардың өздері, яғни осы бағдарламаға тікелей атсалысу арқылы өскелең ұрпаққа шешу жолдарын көрсететін ақпараттық бағдарлама</w:t>
      </w:r>
      <w:r w:rsidR="00EA2D93" w:rsidRPr="005F4310">
        <w:rPr>
          <w:rFonts w:ascii="Times New Roman" w:eastAsia="ＭＳ 明朝" w:hAnsi="Times New Roman" w:cs="Times New Roman"/>
          <w:color w:val="000000" w:themeColor="text1"/>
          <w:sz w:val="28"/>
          <w:szCs w:val="28"/>
          <w:lang w:val="kk-KZ" w:eastAsia="ko-KR"/>
        </w:rPr>
        <w:t>. Трансляция 30 минутқа созылады.</w:t>
      </w:r>
    </w:p>
    <w:p w14:paraId="26B7D4D9" w14:textId="6ABFC08E" w:rsidR="00512764" w:rsidRPr="005F4310" w:rsidRDefault="00947EFB" w:rsidP="005F4310">
      <w:pPr>
        <w:spacing w:after="0" w:line="240" w:lineRule="auto"/>
        <w:ind w:firstLine="567"/>
        <w:jc w:val="both"/>
        <w:rPr>
          <w:rFonts w:ascii="Times New Roman" w:eastAsia="ＭＳ 明朝" w:hAnsi="Times New Roman" w:cs="Times New Roman"/>
          <w:sz w:val="28"/>
          <w:szCs w:val="28"/>
          <w:lang w:val="kk-KZ" w:eastAsia="ko-KR"/>
        </w:rPr>
      </w:pPr>
      <w:r w:rsidRPr="005F4310">
        <w:rPr>
          <w:rFonts w:ascii="Times New Roman" w:eastAsia="ＭＳ 明朝" w:hAnsi="Times New Roman" w:cs="Times New Roman"/>
          <w:sz w:val="24"/>
          <w:szCs w:val="28"/>
          <w:lang w:val="kk-KZ"/>
        </w:rPr>
        <w:t>『</w:t>
      </w:r>
      <w:r w:rsidR="00512764" w:rsidRPr="005F4310">
        <w:rPr>
          <w:rFonts w:ascii="Times New Roman" w:eastAsia="ＭＳ 明朝" w:hAnsi="Times New Roman" w:cs="Times New Roman"/>
          <w:sz w:val="28"/>
          <w:szCs w:val="28"/>
          <w:lang w:val="kk-KZ"/>
        </w:rPr>
        <w:t>100</w:t>
      </w:r>
      <w:r w:rsidR="00512764" w:rsidRPr="005F4310">
        <w:rPr>
          <w:rFonts w:ascii="Times New Roman" w:eastAsia="ＭＳ 明朝" w:hAnsi="Times New Roman" w:cs="Times New Roman"/>
          <w:sz w:val="24"/>
          <w:szCs w:val="28"/>
          <w:lang w:val="kk-KZ"/>
        </w:rPr>
        <w:t>分</w:t>
      </w:r>
      <w:r w:rsidRPr="005F4310">
        <w:rPr>
          <w:rFonts w:ascii="Times New Roman" w:eastAsia="ＭＳ 明朝" w:hAnsi="Times New Roman" w:cs="Times New Roman"/>
          <w:sz w:val="24"/>
          <w:szCs w:val="28"/>
          <w:lang w:val="kk-KZ"/>
        </w:rPr>
        <w:t>de</w:t>
      </w:r>
      <w:r w:rsidR="00512764" w:rsidRPr="005F4310">
        <w:rPr>
          <w:rFonts w:ascii="Times New Roman" w:eastAsia="ＭＳ 明朝" w:hAnsi="Times New Roman" w:cs="Times New Roman"/>
          <w:sz w:val="24"/>
          <w:szCs w:val="28"/>
          <w:lang w:val="kk-KZ"/>
        </w:rPr>
        <w:t>名著』</w:t>
      </w:r>
      <w:r w:rsidR="00512764" w:rsidRPr="005F4310">
        <w:rPr>
          <w:rFonts w:ascii="Times New Roman" w:eastAsia="ＭＳ 明朝" w:hAnsi="Times New Roman" w:cs="Times New Roman"/>
          <w:sz w:val="24"/>
          <w:szCs w:val="28"/>
          <w:lang w:val="kk-KZ"/>
        </w:rPr>
        <w:t xml:space="preserve"> </w:t>
      </w:r>
      <w:r w:rsidR="00512764" w:rsidRPr="005F4310">
        <w:rPr>
          <w:rFonts w:ascii="Times New Roman" w:eastAsia="ＭＳ 明朝" w:hAnsi="Times New Roman" w:cs="Times New Roman"/>
          <w:sz w:val="28"/>
          <w:szCs w:val="28"/>
          <w:lang w:val="kk-KZ"/>
        </w:rPr>
        <w:t>(</w:t>
      </w:r>
      <w:r w:rsidR="00512764" w:rsidRPr="005F4310">
        <w:rPr>
          <w:rFonts w:ascii="Times New Roman" w:eastAsia="ＭＳ 明朝" w:hAnsi="Times New Roman" w:cs="Times New Roman"/>
          <w:i/>
          <w:sz w:val="28"/>
          <w:szCs w:val="28"/>
          <w:lang w:val="kk-KZ"/>
        </w:rPr>
        <w:t>Hyappun de meicho</w:t>
      </w:r>
      <w:r w:rsidR="00512764" w:rsidRPr="005F4310">
        <w:rPr>
          <w:rFonts w:ascii="Times New Roman" w:eastAsia="ＭＳ 明朝" w:hAnsi="Times New Roman" w:cs="Times New Roman"/>
          <w:sz w:val="28"/>
          <w:szCs w:val="28"/>
          <w:lang w:val="kk-KZ"/>
        </w:rPr>
        <w:t>; қазақ тілінде – «100 минут ішіндегі жауһар»),</w:t>
      </w:r>
      <w:r w:rsidR="00512764" w:rsidRPr="005F4310">
        <w:rPr>
          <w:rFonts w:ascii="Times New Roman" w:eastAsia="ＭＳ 明朝" w:hAnsi="Times New Roman" w:cs="Times New Roman"/>
          <w:sz w:val="24"/>
          <w:szCs w:val="28"/>
          <w:lang w:val="kk-KZ"/>
        </w:rPr>
        <w:t>『</w:t>
      </w:r>
      <w:r w:rsidR="00512764" w:rsidRPr="005F4310">
        <w:rPr>
          <w:rFonts w:ascii="Times New Roman" w:eastAsia="ＭＳ 明朝" w:hAnsi="Times New Roman" w:cs="Times New Roman"/>
          <w:sz w:val="28"/>
          <w:szCs w:val="28"/>
          <w:lang w:val="kk-KZ"/>
        </w:rPr>
        <w:t>NHK</w:t>
      </w:r>
      <w:r w:rsidR="00512764" w:rsidRPr="005F4310">
        <w:rPr>
          <w:rFonts w:ascii="Times New Roman" w:eastAsia="ＭＳ 明朝" w:hAnsi="Times New Roman" w:cs="Times New Roman"/>
          <w:sz w:val="24"/>
          <w:szCs w:val="28"/>
          <w:lang w:val="kk-KZ"/>
        </w:rPr>
        <w:t>短歌』</w:t>
      </w:r>
      <w:r w:rsidR="00512764" w:rsidRPr="005F4310">
        <w:rPr>
          <w:rFonts w:ascii="Times New Roman" w:eastAsia="ＭＳ 明朝" w:hAnsi="Times New Roman" w:cs="Times New Roman"/>
          <w:sz w:val="24"/>
          <w:szCs w:val="28"/>
          <w:lang w:val="kk-KZ"/>
        </w:rPr>
        <w:t xml:space="preserve"> </w:t>
      </w:r>
      <w:r w:rsidR="00512764" w:rsidRPr="005F4310">
        <w:rPr>
          <w:rFonts w:ascii="Times New Roman" w:eastAsia="ＭＳ 明朝" w:hAnsi="Times New Roman" w:cs="Times New Roman"/>
          <w:sz w:val="28"/>
          <w:szCs w:val="28"/>
          <w:lang w:val="kk-KZ"/>
        </w:rPr>
        <w:t>(</w:t>
      </w:r>
      <w:r w:rsidR="00512764" w:rsidRPr="005F4310">
        <w:rPr>
          <w:rFonts w:ascii="Times New Roman" w:eastAsia="ＭＳ 明朝" w:hAnsi="Times New Roman" w:cs="Times New Roman"/>
          <w:i/>
          <w:sz w:val="28"/>
          <w:szCs w:val="28"/>
          <w:lang w:val="kk-KZ"/>
        </w:rPr>
        <w:t>NHK tanka</w:t>
      </w:r>
      <w:r w:rsidR="00512764" w:rsidRPr="005F4310">
        <w:rPr>
          <w:rFonts w:ascii="Times New Roman" w:eastAsia="ＭＳ 明朝" w:hAnsi="Times New Roman" w:cs="Times New Roman"/>
          <w:sz w:val="28"/>
          <w:szCs w:val="28"/>
          <w:lang w:val="kk-KZ"/>
        </w:rPr>
        <w:t>; қазақ тілінде – «NHK</w:t>
      </w:r>
      <w:r w:rsidR="00512764" w:rsidRPr="005F4310">
        <w:rPr>
          <w:rFonts w:ascii="Times New Roman" w:eastAsia="ＭＳ 明朝" w:hAnsi="Times New Roman" w:cs="Times New Roman"/>
          <w:sz w:val="28"/>
          <w:szCs w:val="28"/>
          <w:lang w:val="kk-KZ" w:eastAsia="ko-KR"/>
        </w:rPr>
        <w:t xml:space="preserve"> танка</w:t>
      </w:r>
      <w:r w:rsidR="00512764" w:rsidRPr="005F4310">
        <w:rPr>
          <w:rFonts w:ascii="Times New Roman" w:eastAsia="ＭＳ 明朝" w:hAnsi="Times New Roman" w:cs="Times New Roman"/>
          <w:sz w:val="28"/>
          <w:szCs w:val="28"/>
          <w:lang w:val="kk-KZ"/>
        </w:rPr>
        <w:t xml:space="preserve">»), </w:t>
      </w:r>
      <w:r w:rsidR="00512764" w:rsidRPr="005F4310">
        <w:rPr>
          <w:rFonts w:ascii="Times New Roman" w:eastAsia="ＭＳ 明朝" w:hAnsi="Times New Roman" w:cs="Times New Roman"/>
          <w:sz w:val="24"/>
          <w:szCs w:val="28"/>
          <w:lang w:val="kk-KZ"/>
        </w:rPr>
        <w:t>『</w:t>
      </w:r>
      <w:r w:rsidR="00512764" w:rsidRPr="005F4310">
        <w:rPr>
          <w:rFonts w:ascii="Times New Roman" w:eastAsia="ＭＳ 明朝" w:hAnsi="Times New Roman" w:cs="Times New Roman"/>
          <w:sz w:val="28"/>
          <w:szCs w:val="28"/>
          <w:lang w:val="kk-KZ"/>
        </w:rPr>
        <w:t>NHK</w:t>
      </w:r>
      <w:r w:rsidR="00512764" w:rsidRPr="005F4310">
        <w:rPr>
          <w:rFonts w:ascii="Times New Roman" w:eastAsia="ＭＳ 明朝" w:hAnsi="Times New Roman" w:cs="Times New Roman"/>
          <w:sz w:val="24"/>
          <w:szCs w:val="28"/>
          <w:lang w:val="kk-KZ"/>
        </w:rPr>
        <w:t>俳句』</w:t>
      </w:r>
      <w:r w:rsidR="00512764" w:rsidRPr="005F4310">
        <w:rPr>
          <w:rFonts w:ascii="Times New Roman" w:eastAsia="ＭＳ 明朝" w:hAnsi="Times New Roman" w:cs="Times New Roman"/>
          <w:sz w:val="28"/>
          <w:szCs w:val="28"/>
          <w:lang w:val="kk-KZ"/>
        </w:rPr>
        <w:t>(</w:t>
      </w:r>
      <w:r w:rsidR="00512764" w:rsidRPr="005F4310">
        <w:rPr>
          <w:rFonts w:ascii="Times New Roman" w:eastAsia="ＭＳ 明朝" w:hAnsi="Times New Roman" w:cs="Times New Roman"/>
          <w:i/>
          <w:sz w:val="28"/>
          <w:szCs w:val="28"/>
          <w:lang w:val="kk-KZ"/>
        </w:rPr>
        <w:t>NHK haiku</w:t>
      </w:r>
      <w:r w:rsidR="00512764" w:rsidRPr="005F4310">
        <w:rPr>
          <w:rFonts w:ascii="Times New Roman" w:eastAsia="ＭＳ 明朝" w:hAnsi="Times New Roman" w:cs="Times New Roman"/>
          <w:sz w:val="28"/>
          <w:szCs w:val="28"/>
          <w:lang w:val="kk-KZ"/>
        </w:rPr>
        <w:t>; қазақ тілінде – «</w:t>
      </w:r>
      <w:r w:rsidR="00512764" w:rsidRPr="005F4310">
        <w:rPr>
          <w:rFonts w:ascii="Times New Roman" w:eastAsia="ＭＳ 明朝" w:hAnsi="Times New Roman" w:cs="Times New Roman"/>
          <w:sz w:val="28"/>
          <w:szCs w:val="28"/>
          <w:lang w:val="kk-KZ" w:eastAsia="ko-KR"/>
        </w:rPr>
        <w:t>NHK хайку</w:t>
      </w:r>
      <w:r w:rsidR="00512764" w:rsidRPr="005F4310">
        <w:rPr>
          <w:rFonts w:ascii="Times New Roman" w:eastAsia="ＭＳ 明朝" w:hAnsi="Times New Roman" w:cs="Times New Roman"/>
          <w:sz w:val="28"/>
          <w:szCs w:val="28"/>
          <w:lang w:val="kk-KZ"/>
        </w:rPr>
        <w:t>»),сияқты осындай танымдық телебағдарламалар филология және көркем әдебиет жанрына қатысты үздіксіз білім беру бағдарламаларының қатарына жатады.</w:t>
      </w:r>
    </w:p>
    <w:p w14:paraId="1B3DE4E5" w14:textId="50C42041" w:rsidR="00947EFB" w:rsidRPr="005F4310" w:rsidRDefault="009176FC"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«Үздіксіз білім беру» (ағылшын тілінде</w:t>
      </w:r>
      <w:r w:rsidR="005E45B3" w:rsidRPr="005F4310">
        <w:rPr>
          <w:rFonts w:ascii="Times New Roman" w:eastAsia="ＭＳ 明朝" w:hAnsi="Times New Roman" w:cs="Times New Roman"/>
          <w:sz w:val="28"/>
          <w:szCs w:val="28"/>
          <w:lang w:val="kk-KZ"/>
        </w:rPr>
        <w:t xml:space="preserve"> – life-long education – өмір бойы оқыту) қазіргі қоғамның тәрбиесі. </w:t>
      </w:r>
      <w:r w:rsidR="00947EFB" w:rsidRPr="005F4310">
        <w:rPr>
          <w:rFonts w:ascii="Times New Roman" w:eastAsia="ＭＳ 明朝" w:hAnsi="Times New Roman" w:cs="Times New Roman"/>
          <w:sz w:val="28"/>
          <w:szCs w:val="28"/>
          <w:lang w:val="kk-KZ"/>
        </w:rPr>
        <w:t xml:space="preserve">Бұл жаңа білім беру реформасының принципі немесе тұжырымдамасының жалпы термині, ол кең мағынада, әсіресе қоғамның дамуы тұрғысынан, стандартты білім беру идеалын қайта қарауға, оған </w:t>
      </w:r>
      <w:r w:rsidRPr="005F4310">
        <w:rPr>
          <w:rFonts w:ascii="Times New Roman" w:eastAsia="ＭＳ 明朝" w:hAnsi="Times New Roman" w:cs="Times New Roman"/>
          <w:sz w:val="28"/>
          <w:szCs w:val="28"/>
          <w:lang w:val="kk-KZ"/>
        </w:rPr>
        <w:t xml:space="preserve">«Үздіксіз білім беру» </w:t>
      </w:r>
      <w:r w:rsidR="00947EFB" w:rsidRPr="005F4310">
        <w:rPr>
          <w:rFonts w:ascii="Times New Roman" w:eastAsia="ＭＳ 明朝" w:hAnsi="Times New Roman" w:cs="Times New Roman"/>
          <w:sz w:val="28"/>
          <w:szCs w:val="28"/>
          <w:lang w:val="kk-KZ"/>
        </w:rPr>
        <w:t xml:space="preserve">тұрғысынан қарауға және оны жан-жақты қайта құруға бағытталған. </w:t>
      </w:r>
      <w:r w:rsidR="005E45B3" w:rsidRPr="005F4310">
        <w:rPr>
          <w:rFonts w:ascii="Times New Roman" w:eastAsia="ＭＳ 明朝" w:hAnsi="Times New Roman" w:cs="Times New Roman"/>
          <w:sz w:val="28"/>
          <w:szCs w:val="28"/>
          <w:lang w:val="kk-KZ"/>
        </w:rPr>
        <w:t>Мұндағы мақсат – жас ерекшелігіне қарамастан қоғамның барлық мүшелерін мектептен басқа қа</w:t>
      </w:r>
      <w:r w:rsidR="00B43437" w:rsidRPr="005F4310">
        <w:rPr>
          <w:rFonts w:ascii="Times New Roman" w:eastAsia="ＭＳ 明朝" w:hAnsi="Times New Roman" w:cs="Times New Roman"/>
          <w:sz w:val="28"/>
          <w:szCs w:val="28"/>
          <w:lang w:val="kk-KZ"/>
        </w:rPr>
        <w:t>жетті біліммен қамтамасыз ету [90</w:t>
      </w:r>
      <w:r w:rsidR="005E45B3" w:rsidRPr="005F4310">
        <w:rPr>
          <w:rFonts w:ascii="Times New Roman" w:eastAsia="ＭＳ 明朝" w:hAnsi="Times New Roman" w:cs="Times New Roman"/>
          <w:sz w:val="28"/>
          <w:szCs w:val="28"/>
          <w:lang w:val="kk-KZ"/>
        </w:rPr>
        <w:t>].</w:t>
      </w:r>
    </w:p>
    <w:p w14:paraId="5D56C283" w14:textId="36E4B667" w:rsidR="00947EFB" w:rsidRPr="005F4310" w:rsidRDefault="00947EFB" w:rsidP="005F4310">
      <w:pPr>
        <w:spacing w:after="0" w:line="240" w:lineRule="auto"/>
        <w:ind w:firstLine="567"/>
        <w:jc w:val="both"/>
        <w:rPr>
          <w:rFonts w:ascii="Times New Roman" w:eastAsia="ＭＳ 明朝" w:hAnsi="Times New Roman" w:cs="Times New Roman"/>
          <w:sz w:val="28"/>
          <w:szCs w:val="28"/>
          <w:lang w:val="kk-KZ"/>
        </w:rPr>
      </w:pPr>
      <w:r w:rsidRPr="00D30E43">
        <w:rPr>
          <w:rFonts w:ascii="Times New Roman" w:eastAsia="ＭＳ 明朝" w:hAnsi="Times New Roman" w:cs="Times New Roman"/>
          <w:szCs w:val="28"/>
          <w:lang w:val="kk-KZ"/>
        </w:rPr>
        <w:t>『</w:t>
      </w:r>
      <w:r w:rsidRPr="00D30E43">
        <w:rPr>
          <w:rFonts w:ascii="Times New Roman" w:eastAsia="ＭＳ 明朝" w:hAnsi="Times New Roman" w:cs="Times New Roman"/>
          <w:sz w:val="24"/>
          <w:szCs w:val="28"/>
          <w:lang w:val="kk-KZ"/>
        </w:rPr>
        <w:t>100</w:t>
      </w:r>
      <w:r w:rsidRPr="00D30E43">
        <w:rPr>
          <w:rFonts w:ascii="Times New Roman" w:eastAsia="ＭＳ 明朝" w:hAnsi="Times New Roman" w:cs="Times New Roman"/>
          <w:sz w:val="24"/>
          <w:szCs w:val="28"/>
          <w:lang w:val="kk-KZ"/>
        </w:rPr>
        <w:t>分</w:t>
      </w:r>
      <w:r w:rsidRPr="00D30E43">
        <w:rPr>
          <w:rFonts w:ascii="Times New Roman" w:eastAsia="ＭＳ 明朝" w:hAnsi="Times New Roman" w:cs="Times New Roman"/>
          <w:sz w:val="24"/>
          <w:szCs w:val="28"/>
          <w:lang w:val="kk-KZ"/>
        </w:rPr>
        <w:t>de</w:t>
      </w:r>
      <w:r w:rsidRPr="00D30E43">
        <w:rPr>
          <w:rFonts w:ascii="Times New Roman" w:eastAsia="ＭＳ 明朝" w:hAnsi="Times New Roman" w:cs="Times New Roman"/>
          <w:sz w:val="24"/>
          <w:szCs w:val="28"/>
          <w:lang w:val="kk-KZ"/>
        </w:rPr>
        <w:t>名著』</w:t>
      </w:r>
      <w:r w:rsidRPr="00D30E43">
        <w:rPr>
          <w:rFonts w:ascii="Times New Roman" w:eastAsia="ＭＳ 明朝" w:hAnsi="Times New Roman" w:cs="Times New Roman"/>
          <w:sz w:val="24"/>
          <w:szCs w:val="28"/>
          <w:lang w:val="kk-KZ"/>
        </w:rPr>
        <w:t xml:space="preserve"> </w:t>
      </w:r>
      <w:r w:rsidRPr="005F4310">
        <w:rPr>
          <w:rFonts w:ascii="Times New Roman" w:eastAsia="ＭＳ 明朝" w:hAnsi="Times New Roman" w:cs="Times New Roman"/>
          <w:sz w:val="28"/>
          <w:szCs w:val="28"/>
          <w:lang w:val="kk-KZ"/>
        </w:rPr>
        <w:t xml:space="preserve">(Hyappun de meicho) әр эпизодта дәстүрлі жапон әдебиетінің жауһарларын талдайды, ал </w:t>
      </w:r>
      <w:r w:rsidRPr="005F4310">
        <w:rPr>
          <w:rFonts w:ascii="Times New Roman" w:eastAsia="ＭＳ 明朝" w:hAnsi="Times New Roman" w:cs="Times New Roman"/>
          <w:sz w:val="24"/>
          <w:szCs w:val="28"/>
          <w:lang w:val="kk-KZ"/>
        </w:rPr>
        <w:t>『</w:t>
      </w:r>
      <w:r w:rsidRPr="005F4310">
        <w:rPr>
          <w:rFonts w:ascii="Times New Roman" w:eastAsia="ＭＳ 明朝" w:hAnsi="Times New Roman" w:cs="Times New Roman"/>
          <w:sz w:val="28"/>
          <w:szCs w:val="28"/>
          <w:lang w:val="kk-KZ"/>
        </w:rPr>
        <w:t>NHK</w:t>
      </w:r>
      <w:r w:rsidRPr="005F4310">
        <w:rPr>
          <w:rFonts w:ascii="Times New Roman" w:eastAsia="ＭＳ 明朝" w:hAnsi="Times New Roman" w:cs="Times New Roman"/>
          <w:sz w:val="24"/>
          <w:szCs w:val="28"/>
          <w:lang w:val="kk-KZ"/>
        </w:rPr>
        <w:t>短歌』</w:t>
      </w:r>
      <w:r w:rsidRPr="005F4310">
        <w:rPr>
          <w:rFonts w:ascii="Times New Roman" w:eastAsia="ＭＳ 明朝" w:hAnsi="Times New Roman" w:cs="Times New Roman"/>
          <w:sz w:val="28"/>
          <w:szCs w:val="28"/>
          <w:lang w:val="kk-KZ"/>
        </w:rPr>
        <w:t>(</w:t>
      </w:r>
      <w:r w:rsidRPr="005F4310">
        <w:rPr>
          <w:rFonts w:ascii="Times New Roman" w:eastAsia="ＭＳ 明朝" w:hAnsi="Times New Roman" w:cs="Times New Roman"/>
          <w:i/>
          <w:sz w:val="28"/>
          <w:szCs w:val="28"/>
          <w:lang w:val="kk-KZ"/>
        </w:rPr>
        <w:t>NHK tanka</w:t>
      </w:r>
      <w:r w:rsidRPr="005F4310">
        <w:rPr>
          <w:rFonts w:ascii="Times New Roman" w:eastAsia="ＭＳ 明朝" w:hAnsi="Times New Roman" w:cs="Times New Roman"/>
          <w:sz w:val="28"/>
          <w:szCs w:val="28"/>
          <w:lang w:val="kk-KZ"/>
        </w:rPr>
        <w:t>) және</w:t>
      </w:r>
      <w:r w:rsidRPr="005F4310">
        <w:rPr>
          <w:rFonts w:ascii="Times New Roman" w:eastAsia="ＭＳ 明朝" w:hAnsi="Times New Roman" w:cs="Times New Roman"/>
          <w:sz w:val="24"/>
          <w:szCs w:val="28"/>
          <w:lang w:val="kk-KZ"/>
        </w:rPr>
        <w:t>『</w:t>
      </w:r>
      <w:r w:rsidRPr="005F4310">
        <w:rPr>
          <w:rFonts w:ascii="Times New Roman" w:eastAsia="ＭＳ 明朝" w:hAnsi="Times New Roman" w:cs="Times New Roman"/>
          <w:sz w:val="28"/>
          <w:szCs w:val="28"/>
          <w:lang w:val="kk-KZ"/>
        </w:rPr>
        <w:t>NHK</w:t>
      </w:r>
      <w:r w:rsidRPr="005F4310">
        <w:rPr>
          <w:rFonts w:ascii="Times New Roman" w:eastAsia="ＭＳ 明朝" w:hAnsi="Times New Roman" w:cs="Times New Roman"/>
          <w:sz w:val="24"/>
          <w:szCs w:val="28"/>
          <w:lang w:val="kk-KZ"/>
        </w:rPr>
        <w:t>俳句』</w:t>
      </w:r>
      <w:r w:rsidRPr="005F4310">
        <w:rPr>
          <w:rFonts w:ascii="Times New Roman" w:eastAsia="ＭＳ 明朝" w:hAnsi="Times New Roman" w:cs="Times New Roman"/>
          <w:sz w:val="28"/>
          <w:szCs w:val="28"/>
          <w:lang w:val="kk-KZ"/>
        </w:rPr>
        <w:t>(</w:t>
      </w:r>
      <w:r w:rsidRPr="005F4310">
        <w:rPr>
          <w:rFonts w:ascii="Times New Roman" w:eastAsia="ＭＳ 明朝" w:hAnsi="Times New Roman" w:cs="Times New Roman"/>
          <w:i/>
          <w:sz w:val="28"/>
          <w:szCs w:val="28"/>
          <w:lang w:val="kk-KZ"/>
        </w:rPr>
        <w:t>NHK haiku)</w:t>
      </w:r>
      <w:r w:rsidRPr="005F4310">
        <w:rPr>
          <w:rFonts w:ascii="Times New Roman" w:eastAsia="ＭＳ 明朝" w:hAnsi="Times New Roman" w:cs="Times New Roman"/>
          <w:lang w:val="kk-KZ"/>
        </w:rPr>
        <w:t xml:space="preserve"> </w:t>
      </w:r>
      <w:r w:rsidRPr="005F4310">
        <w:rPr>
          <w:rFonts w:ascii="Times New Roman" w:eastAsia="ＭＳ 明朝" w:hAnsi="Times New Roman" w:cs="Times New Roman"/>
          <w:sz w:val="28"/>
          <w:szCs w:val="28"/>
          <w:lang w:val="kk-KZ"/>
        </w:rPr>
        <w:t>және бағдарламалар көрермендерді жапондық танка поэзиясы мен хайку ерекшеліктерімен таныстырады. Бұл бағдарламалар эстетикалық сезімдерді және әлемге эмоционалды</w:t>
      </w:r>
      <w:r w:rsidR="00B43437" w:rsidRPr="005F4310">
        <w:rPr>
          <w:rFonts w:ascii="Times New Roman" w:eastAsia="ＭＳ 明朝" w:hAnsi="Times New Roman" w:cs="Times New Roman"/>
          <w:sz w:val="28"/>
          <w:szCs w:val="28"/>
          <w:lang w:val="kk-KZ"/>
        </w:rPr>
        <w:t>-құндылық қатынасты дамытады [28</w:t>
      </w:r>
      <w:r w:rsidRPr="005F4310">
        <w:rPr>
          <w:rFonts w:ascii="Times New Roman" w:eastAsia="ＭＳ 明朝" w:hAnsi="Times New Roman" w:cs="Times New Roman"/>
          <w:sz w:val="28"/>
          <w:szCs w:val="28"/>
          <w:lang w:val="kk-KZ"/>
        </w:rPr>
        <w:t>].</w:t>
      </w:r>
    </w:p>
    <w:p w14:paraId="4E958164" w14:textId="4F40BAF5" w:rsidR="00947EFB" w:rsidRPr="005F4310" w:rsidRDefault="00947EFB"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Теледидар адамға бірден 2 арна арқылы әсер етеді: көру және есту. Көру арнасы арқылы дыбысты сөзбен тіркесіп келетін ақпарат әсіресе есте жақсы сақталатыны белгілі: адам естігенінің 20%, көргенінің 30% қарағанда </w:t>
      </w:r>
      <w:r w:rsidR="00B43437" w:rsidRPr="005F4310">
        <w:rPr>
          <w:rFonts w:ascii="Times New Roman" w:eastAsia="ＭＳ 明朝" w:hAnsi="Times New Roman" w:cs="Times New Roman"/>
          <w:sz w:val="28"/>
          <w:szCs w:val="28"/>
          <w:lang w:val="kk-KZ"/>
        </w:rPr>
        <w:t>оқығанының 10% есте сақтайды [95</w:t>
      </w:r>
      <w:r w:rsidRPr="005F4310">
        <w:rPr>
          <w:rFonts w:ascii="Times New Roman" w:eastAsia="ＭＳ 明朝" w:hAnsi="Times New Roman" w:cs="Times New Roman"/>
          <w:sz w:val="28"/>
          <w:szCs w:val="28"/>
          <w:lang w:val="kk-KZ"/>
        </w:rPr>
        <w:t>; 288].</w:t>
      </w:r>
    </w:p>
    <w:p w14:paraId="48AB99E9" w14:textId="10E88F67" w:rsidR="00947EFB" w:rsidRPr="005F4310" w:rsidRDefault="00947EFB" w:rsidP="005F4310">
      <w:pPr>
        <w:spacing w:after="0" w:line="240" w:lineRule="auto"/>
        <w:ind w:firstLine="567"/>
        <w:jc w:val="both"/>
        <w:rPr>
          <w:rFonts w:ascii="Times New Roman" w:eastAsia="ＭＳ 明朝" w:hAnsi="Times New Roman" w:cs="Times New Roman"/>
          <w:sz w:val="28"/>
          <w:szCs w:val="28"/>
          <w:lang w:val="kk-KZ" w:eastAsia="ko-KR"/>
        </w:rPr>
      </w:pPr>
      <w:r w:rsidRPr="005F4310">
        <w:rPr>
          <w:rFonts w:ascii="Times New Roman" w:eastAsia="ＭＳ 明朝" w:hAnsi="Times New Roman" w:cs="Times New Roman"/>
          <w:sz w:val="28"/>
          <w:szCs w:val="28"/>
          <w:lang w:val="kk-KZ" w:eastAsia="ko-KR"/>
        </w:rPr>
        <w:t xml:space="preserve">Теледидар адамға психологиялық әсер етудің күшті құралы болып табылады. Психологияда теледидарлық ақпарат, ең алдымен, адамның </w:t>
      </w:r>
      <w:r w:rsidR="00E81A72" w:rsidRPr="005F4310">
        <w:rPr>
          <w:rFonts w:ascii="Times New Roman" w:eastAsia="ＭＳ 明朝" w:hAnsi="Times New Roman" w:cs="Times New Roman"/>
          <w:sz w:val="28"/>
          <w:szCs w:val="28"/>
          <w:lang w:val="kk-KZ" w:eastAsia="ko-KR"/>
        </w:rPr>
        <w:t>санасына</w:t>
      </w:r>
      <w:r w:rsidRPr="005F4310">
        <w:rPr>
          <w:rFonts w:ascii="Times New Roman" w:eastAsia="ＭＳ 明朝" w:hAnsi="Times New Roman" w:cs="Times New Roman"/>
          <w:sz w:val="28"/>
          <w:szCs w:val="28"/>
          <w:lang w:val="kk-KZ" w:eastAsia="ko-KR"/>
        </w:rPr>
        <w:t xml:space="preserve"> әсер етеді және оның құндылық бағдарларын, көзқарастарын, дүниетанымын қалыптастыруға әсер етуі мүмкін деген теория бар. Осыған байланысты жас балалар мен жасөспірімдер әсіресе осал болып табылады, бұл жеке тұлғаның </w:t>
      </w:r>
      <w:r w:rsidRPr="005F4310">
        <w:rPr>
          <w:rFonts w:ascii="Times New Roman" w:eastAsia="ＭＳ 明朝" w:hAnsi="Times New Roman" w:cs="Times New Roman"/>
          <w:sz w:val="28"/>
          <w:szCs w:val="28"/>
          <w:lang w:val="kk-KZ" w:eastAsia="ko-KR"/>
        </w:rPr>
        <w:lastRenderedPageBreak/>
        <w:t>жетілмегендігіне, өздерінің ақпараттық базасының болмауына байланысты. Құндылық жүйесінің тұрақсыздығы көру бағдарламаларын таңдауда түсініксіздікті тудырады, бұл өз кезегінде құндылықтар</w:t>
      </w:r>
      <w:r w:rsidR="00B43437" w:rsidRPr="005F4310">
        <w:rPr>
          <w:rFonts w:ascii="Times New Roman" w:eastAsia="ＭＳ 明朝" w:hAnsi="Times New Roman" w:cs="Times New Roman"/>
          <w:sz w:val="28"/>
          <w:szCs w:val="28"/>
          <w:lang w:val="kk-KZ" w:eastAsia="ko-KR"/>
        </w:rPr>
        <w:t>дың теңгерімсіздігін тудырады [96</w:t>
      </w:r>
      <w:r w:rsidRPr="005F4310">
        <w:rPr>
          <w:rFonts w:ascii="Times New Roman" w:eastAsia="ＭＳ 明朝" w:hAnsi="Times New Roman" w:cs="Times New Roman"/>
          <w:sz w:val="28"/>
          <w:szCs w:val="28"/>
          <w:lang w:val="kk-KZ" w:eastAsia="ko-KR"/>
        </w:rPr>
        <w:t>; 120].</w:t>
      </w:r>
    </w:p>
    <w:p w14:paraId="601EAA4D" w14:textId="6CC09AF2" w:rsidR="00E81A72" w:rsidRPr="005F4310" w:rsidRDefault="00E81A72" w:rsidP="005F4310">
      <w:pPr>
        <w:spacing w:after="0" w:line="240" w:lineRule="auto"/>
        <w:ind w:firstLine="567"/>
        <w:jc w:val="both"/>
        <w:rPr>
          <w:rFonts w:ascii="Times New Roman" w:eastAsia="ＭＳ 明朝" w:hAnsi="Times New Roman" w:cs="Times New Roman"/>
          <w:sz w:val="28"/>
          <w:szCs w:val="28"/>
          <w:lang w:val="kk-KZ" w:eastAsia="ko-KR"/>
        </w:rPr>
      </w:pPr>
      <w:r w:rsidRPr="005F4310">
        <w:rPr>
          <w:rFonts w:ascii="Times New Roman" w:eastAsia="ＭＳ 明朝" w:hAnsi="Times New Roman" w:cs="Times New Roman"/>
          <w:sz w:val="28"/>
          <w:szCs w:val="28"/>
          <w:lang w:val="kk-KZ" w:eastAsia="ko-KR"/>
        </w:rPr>
        <w:t>Жапондық зерттеушілер Tajima S. және Sakamoto A. білім беру бағдарламаларына адалдық, жауапкершілік және сыпайылық сияқты құндылықтарды қосу керек деп санайды, өйткені бұл жас ұрпаққа тәрбиелеу үшін маңызды мінездің не</w:t>
      </w:r>
      <w:r w:rsidR="00B43437" w:rsidRPr="005F4310">
        <w:rPr>
          <w:rFonts w:ascii="Times New Roman" w:eastAsia="ＭＳ 明朝" w:hAnsi="Times New Roman" w:cs="Times New Roman"/>
          <w:sz w:val="28"/>
          <w:szCs w:val="28"/>
          <w:lang w:val="kk-KZ" w:eastAsia="ko-KR"/>
        </w:rPr>
        <w:t>гізгі адамгершілік қасиеттері [97</w:t>
      </w:r>
      <w:r w:rsidRPr="005F4310">
        <w:rPr>
          <w:rFonts w:ascii="Times New Roman" w:eastAsia="ＭＳ 明朝" w:hAnsi="Times New Roman" w:cs="Times New Roman"/>
          <w:sz w:val="28"/>
          <w:szCs w:val="28"/>
          <w:lang w:val="kk-KZ" w:eastAsia="ko-KR"/>
        </w:rPr>
        <w:t>; 4].</w:t>
      </w:r>
    </w:p>
    <w:p w14:paraId="552EFF0D" w14:textId="18E4C846" w:rsidR="00E81A72" w:rsidRPr="005F4310" w:rsidRDefault="00E81A72" w:rsidP="005F4310">
      <w:pPr>
        <w:spacing w:after="0" w:line="240" w:lineRule="auto"/>
        <w:ind w:firstLine="567"/>
        <w:jc w:val="both"/>
        <w:rPr>
          <w:rFonts w:ascii="Times New Roman" w:eastAsia="ＭＳ 明朝" w:hAnsi="Times New Roman" w:cs="Times New Roman"/>
          <w:sz w:val="28"/>
          <w:szCs w:val="28"/>
          <w:lang w:val="kk-KZ"/>
        </w:rPr>
      </w:pPr>
      <w:r w:rsidRPr="00D30E43">
        <w:rPr>
          <w:rFonts w:ascii="Times New Roman" w:eastAsia="ＭＳ 明朝" w:hAnsi="Times New Roman" w:cs="Times New Roman"/>
          <w:sz w:val="28"/>
          <w:szCs w:val="28"/>
          <w:lang w:val="kk-KZ"/>
        </w:rPr>
        <w:t>Үйде өз бетінше оқуға келетін болсақ, телерадио хабарларын тарату мен интернеттің осы процестегі рөлін, сондай-ақ оларды біріктіру тәсілін анықтау қажет. Те</w:t>
      </w:r>
      <w:r w:rsidRPr="005F4310">
        <w:rPr>
          <w:rFonts w:ascii="Times New Roman" w:eastAsia="ＭＳ 明朝" w:hAnsi="Times New Roman" w:cs="Times New Roman"/>
          <w:sz w:val="28"/>
          <w:szCs w:val="28"/>
          <w:lang w:val="kk-KZ"/>
        </w:rPr>
        <w:t>ледидар мен радио арқылы ақпарат беру, әдетте, бір адамнан бірнеше адамға өтеді, ал интернет жеке оқуға қолайлы. Алайда, интернетті пайдалану кезінде бірнеше адамның өзара әрекеттесу мүмкіндігі мүлдем жоққа шығарылмайды. Шет тілдерін үнемі үйреніп жүргендер үшін топта оқу жеке адамға қарағанда әлдеқайда қызықты болады және бұл оқыту нәтижелеріне жағымды әсер етуі керек. Бұл жағдайда телерадио хабарларын таратудың рөлі интернеттен асып түседі. Бұдан басқа, телерадио хабарларын қолдану кезінде оқытудың қатаң белгіленген уақыты оң сәт болып табылады. Интернет оқу материалын дайындау мен қайталау мүмкіндігінің арқасында алдыңғы қатарға шыққанымен, «кез-келген уақытта және кез-келген жерде» дегеніміх «әрқашан</w:t>
      </w:r>
      <w:r w:rsidR="00B43437" w:rsidRPr="005F4310">
        <w:rPr>
          <w:rFonts w:ascii="Times New Roman" w:eastAsia="ＭＳ 明朝" w:hAnsi="Times New Roman" w:cs="Times New Roman"/>
          <w:sz w:val="28"/>
          <w:szCs w:val="28"/>
          <w:lang w:val="kk-KZ"/>
        </w:rPr>
        <w:t xml:space="preserve"> ыңғайлы» дегенді білдірмейді [88</w:t>
      </w:r>
      <w:r w:rsidRPr="005F4310">
        <w:rPr>
          <w:rFonts w:ascii="Times New Roman" w:eastAsia="ＭＳ 明朝" w:hAnsi="Times New Roman" w:cs="Times New Roman"/>
          <w:sz w:val="28"/>
          <w:szCs w:val="28"/>
          <w:lang w:val="kk-KZ"/>
        </w:rPr>
        <w:t>; 53].</w:t>
      </w:r>
    </w:p>
    <w:p w14:paraId="305081B3" w14:textId="77777777" w:rsidR="00E81A72" w:rsidRPr="005F4310" w:rsidRDefault="00E81A72"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Шынында да, теле-радио бағдарламаларды тарату уақыты іс жүзінде өзгермейтіндіктен, мақсатты аудитория белгілі бір режимге үйренеді. Адамдар әрқашан бір уақытта теледидар бағдарламасын көреді немесе радиобағдарламаны тыңдайды, бұл тәртіп сияқты мінез-құлық қасиетін дамытуға көмектеседі.</w:t>
      </w:r>
    </w:p>
    <w:p w14:paraId="1703C5FA" w14:textId="296EC57D" w:rsidR="00E81A72" w:rsidRPr="005F4310" w:rsidRDefault="00E81A72"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Білім беру бағдарламасының эфир уақыты осы бағдарламадан келетін ақпаратты қабылдаудың маңызды факторларының бірі екені сөзсіз.</w:t>
      </w:r>
    </w:p>
    <w:p w14:paraId="6AA5DA17" w14:textId="3A8D6D51" w:rsidR="00B44664" w:rsidRPr="005F4310" w:rsidRDefault="00B44664"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Күннің екінші жартысында көрсетілетін танымдық телебағдарламалар таңертеңгі және түнгі хабарлардан ерекшеленеді</w:t>
      </w:r>
      <w:r w:rsidRPr="005F4310">
        <w:rPr>
          <w:rFonts w:ascii="Times New Roman" w:eastAsia="ＭＳ 明朝" w:hAnsi="Times New Roman" w:cs="Times New Roman"/>
          <w:lang w:val="kk-KZ"/>
        </w:rPr>
        <w:t xml:space="preserve"> </w:t>
      </w:r>
      <w:r w:rsidRPr="005F4310">
        <w:rPr>
          <w:rFonts w:ascii="Times New Roman" w:eastAsia="ＭＳ 明朝" w:hAnsi="Times New Roman" w:cs="Times New Roman"/>
          <w:sz w:val="28"/>
          <w:szCs w:val="28"/>
          <w:lang w:val="kk-KZ"/>
        </w:rPr>
        <w:t xml:space="preserve">Атап айтқанда, таңғы және күндізгі уақытта бағдарламалардың ерекшелігі, креативтілігі және бағдарлама жүргізушілерінің көрерменмен байланысу тәсілінде айтарлықтай айырмашылықтар бар. Хабар тарату уақытына байланысты қасиеттердің мұндай айырмашылығын осы бағдарламаларды көрген балалардың жасына байланысты түсіндіруге болады. Мысалы, таңертең таратылатын көптеген білім беру телерадио бағдарламалары нәрестелер мен мектеп жасына дейінгі балаларға арналған, ал түстен кейін орта мектеп оқушыларына, студенттер мен ересектерге арналған көптеген дәрістік бағдарламалар көрсетіледі. Сонымен қатар, ересектер де, балалар да түнде көре алатын және тыңдай алатын көптеген телерадио бағдарламалары бар, және мұндай көрермендердің жас айырмашылығы бағдарлама тақырыбын беру әдістеріне дәл әсер етеді және ол бағдарламаның сипатын өзгертеді деп саналады. Мысалы, таңертең таратылатын бастауыш сынып оқушыларына арналған білім беру бағдарламаларында түсінуге және түсіндіруге оңай көптеген материалдар мен түсініктемелер болуы керек, оларды </w:t>
      </w:r>
      <w:r w:rsidRPr="005F4310">
        <w:rPr>
          <w:rFonts w:ascii="Times New Roman" w:eastAsia="ＭＳ 明朝" w:hAnsi="Times New Roman" w:cs="Times New Roman"/>
          <w:sz w:val="28"/>
          <w:szCs w:val="28"/>
          <w:lang w:val="kk-KZ"/>
        </w:rPr>
        <w:lastRenderedPageBreak/>
        <w:t>тіпті сыныптарда да қолдануға болады. Күндізгі курс бағдарламаларына келетін болсақ, тақырыпты түсінуге баса назар аударылады, бірақ жоғары сынып оқушыларының оқу мазмұнына сәйкес келетін егжей-тегжейлі материалдарды ұсыну қажет. Сонымен қатар, кешкі бағдарламалар ойын-сауық элементтерін қосумен жасалынған, сондықтан әр түрлі жастағы топтардағы көрермендер қуана-қуана оқи алады. Осылайша, мақсатты аудиторияның жас айырмашылығы оны қабылдаудың тиімд</w:t>
      </w:r>
      <w:r w:rsidR="00B43437" w:rsidRPr="005F4310">
        <w:rPr>
          <w:rFonts w:ascii="Times New Roman" w:eastAsia="ＭＳ 明朝" w:hAnsi="Times New Roman" w:cs="Times New Roman"/>
          <w:sz w:val="28"/>
          <w:szCs w:val="28"/>
          <w:lang w:val="kk-KZ"/>
        </w:rPr>
        <w:t>ілігін айтарлықтай сипаттайды [98</w:t>
      </w:r>
      <w:r w:rsidRPr="005F4310">
        <w:rPr>
          <w:rFonts w:ascii="Times New Roman" w:eastAsia="ＭＳ 明朝" w:hAnsi="Times New Roman" w:cs="Times New Roman"/>
          <w:sz w:val="28"/>
          <w:szCs w:val="28"/>
          <w:lang w:val="kk-KZ"/>
        </w:rPr>
        <w:t>; 13].</w:t>
      </w:r>
    </w:p>
    <w:p w14:paraId="2CE6C706" w14:textId="5E9BFBCB" w:rsidR="00B44664" w:rsidRPr="005F4310" w:rsidRDefault="00B44664" w:rsidP="005F4310">
      <w:pPr>
        <w:spacing w:after="0" w:line="240" w:lineRule="auto"/>
        <w:ind w:firstLine="567"/>
        <w:jc w:val="both"/>
        <w:rPr>
          <w:rFonts w:ascii="Times New Roman" w:eastAsia="ＭＳ 明朝" w:hAnsi="Times New Roman" w:cs="Times New Roman"/>
          <w:bCs/>
          <w:sz w:val="28"/>
          <w:lang w:val="kk-KZ" w:eastAsia="ko-KR"/>
        </w:rPr>
      </w:pPr>
      <w:r w:rsidRPr="005F4310">
        <w:rPr>
          <w:rFonts w:ascii="Times New Roman" w:eastAsia="ＭＳ 明朝" w:hAnsi="Times New Roman" w:cs="Times New Roman"/>
          <w:bCs/>
          <w:sz w:val="28"/>
          <w:lang w:val="kk-KZ" w:eastAsia="ko-KR"/>
        </w:rPr>
        <w:t>Телебағдарламаларды қабылдауға әсер ететін факторлардың ішінде келесілер бар: кейіпкерлер саны; қосымша бейне және түсіндірме суреттердің болуы; ойдан шығарылған және шынайы кейіпкерлердің болуы; тасымалдау</w:t>
      </w:r>
      <w:r w:rsidR="00B43437" w:rsidRPr="005F4310">
        <w:rPr>
          <w:rFonts w:ascii="Times New Roman" w:eastAsia="ＭＳ 明朝" w:hAnsi="Times New Roman" w:cs="Times New Roman"/>
          <w:bCs/>
          <w:sz w:val="28"/>
          <w:lang w:val="kk-KZ" w:eastAsia="ko-KR"/>
        </w:rPr>
        <w:t xml:space="preserve"> әрекетінің орын алатын орны [99</w:t>
      </w:r>
      <w:r w:rsidRPr="005F4310">
        <w:rPr>
          <w:rFonts w:ascii="Times New Roman" w:eastAsia="ＭＳ 明朝" w:hAnsi="Times New Roman" w:cs="Times New Roman"/>
          <w:bCs/>
          <w:sz w:val="28"/>
          <w:lang w:val="kk-KZ" w:eastAsia="ko-KR"/>
        </w:rPr>
        <w:t xml:space="preserve">; 57]. Сондай-ақ, бағдарлама жүргізушісі айтарлықтай әсер етеді, атап айтқанда оның бет-әлпетіне және көз контактісіне назар аударылады. </w:t>
      </w:r>
    </w:p>
    <w:p w14:paraId="29C223B2" w14:textId="61A3A8EF" w:rsidR="00B44664" w:rsidRPr="005F4310" w:rsidRDefault="00B44664" w:rsidP="005F4310">
      <w:pPr>
        <w:spacing w:after="0" w:line="240" w:lineRule="auto"/>
        <w:ind w:firstLine="567"/>
        <w:jc w:val="both"/>
        <w:rPr>
          <w:rFonts w:ascii="Times New Roman" w:eastAsia="ＭＳ 明朝" w:hAnsi="Times New Roman" w:cs="Times New Roman"/>
          <w:sz w:val="28"/>
          <w:szCs w:val="28"/>
          <w:lang w:val="kk-KZ" w:eastAsia="ko-KR"/>
        </w:rPr>
      </w:pPr>
      <w:r w:rsidRPr="005F4310">
        <w:rPr>
          <w:rFonts w:ascii="Times New Roman" w:eastAsia="ＭＳ 明朝" w:hAnsi="Times New Roman" w:cs="Times New Roman"/>
          <w:sz w:val="28"/>
          <w:szCs w:val="28"/>
          <w:lang w:val="kk-KZ" w:eastAsia="ko-KR"/>
        </w:rPr>
        <w:t>Танымдық телебағдарламаларды көру есту және көрнекі қабылдауды қамтиды, сондықтан көрерменнің назарын әр 12–</w:t>
      </w:r>
      <w:r w:rsidR="00B43437" w:rsidRPr="005F4310">
        <w:rPr>
          <w:rFonts w:ascii="Times New Roman" w:eastAsia="ＭＳ 明朝" w:hAnsi="Times New Roman" w:cs="Times New Roman"/>
          <w:sz w:val="28"/>
          <w:szCs w:val="28"/>
          <w:lang w:val="kk-KZ" w:eastAsia="ko-KR"/>
        </w:rPr>
        <w:t>15 минут сайын ауыстыру қажет [100</w:t>
      </w:r>
      <w:r w:rsidRPr="005F4310">
        <w:rPr>
          <w:rFonts w:ascii="Times New Roman" w:eastAsia="ＭＳ 明朝" w:hAnsi="Times New Roman" w:cs="Times New Roman"/>
          <w:sz w:val="28"/>
          <w:szCs w:val="28"/>
          <w:lang w:val="kk-KZ" w:eastAsia="ko-KR"/>
        </w:rPr>
        <w:t>; 53].</w:t>
      </w:r>
    </w:p>
    <w:p w14:paraId="32B51744" w14:textId="41A59561" w:rsidR="00A214F9" w:rsidRPr="005F4310" w:rsidRDefault="00A214F9" w:rsidP="005F4310">
      <w:pPr>
        <w:spacing w:after="0" w:line="240" w:lineRule="auto"/>
        <w:ind w:firstLine="567"/>
        <w:jc w:val="both"/>
        <w:rPr>
          <w:rFonts w:ascii="Times New Roman" w:eastAsia="ＭＳ 明朝" w:hAnsi="Times New Roman" w:cs="Times New Roman"/>
          <w:sz w:val="28"/>
          <w:szCs w:val="28"/>
          <w:lang w:val="kk-KZ" w:eastAsia="ko-KR"/>
        </w:rPr>
      </w:pPr>
      <w:r w:rsidRPr="005F4310">
        <w:rPr>
          <w:rFonts w:ascii="Times New Roman" w:eastAsia="ＭＳ 明朝" w:hAnsi="Times New Roman" w:cs="Times New Roman"/>
          <w:sz w:val="28"/>
          <w:szCs w:val="28"/>
          <w:lang w:val="kk-KZ" w:eastAsia="ko-KR"/>
        </w:rPr>
        <w:t xml:space="preserve">Жүргізушілердің аудиториямен, әсіресе балалармен байланысы үлкен рөл атқарады. Мысалы, </w:t>
      </w:r>
      <w:r w:rsidRPr="00D30E43">
        <w:rPr>
          <w:rFonts w:ascii="Times New Roman" w:eastAsia="ＭＳ 明朝" w:hAnsi="Times New Roman" w:cs="Times New Roman"/>
          <w:szCs w:val="28"/>
          <w:lang w:val="kk-KZ" w:eastAsia="ko-KR"/>
        </w:rPr>
        <w:t>『ニャンちゅうといっしょ』</w:t>
      </w:r>
      <w:r w:rsidRPr="00D30E43">
        <w:rPr>
          <w:rFonts w:ascii="Times New Roman" w:eastAsia="ＭＳ 明朝" w:hAnsi="Times New Roman" w:cs="Times New Roman"/>
          <w:szCs w:val="28"/>
          <w:lang w:val="kk-KZ" w:eastAsia="ko-KR"/>
        </w:rPr>
        <w:t xml:space="preserve"> </w:t>
      </w:r>
      <w:r w:rsidRPr="005F4310">
        <w:rPr>
          <w:rFonts w:ascii="Times New Roman" w:eastAsia="ＭＳ 明朝" w:hAnsi="Times New Roman" w:cs="Times New Roman"/>
          <w:sz w:val="28"/>
          <w:szCs w:val="28"/>
          <w:lang w:val="kk-KZ" w:eastAsia="ko-KR"/>
        </w:rPr>
        <w:t>(</w:t>
      </w:r>
      <w:r w:rsidRPr="005F4310">
        <w:rPr>
          <w:rFonts w:ascii="Times New Roman" w:eastAsia="ＭＳ 明朝" w:hAnsi="Times New Roman" w:cs="Times New Roman"/>
          <w:bCs/>
          <w:i/>
          <w:sz w:val="28"/>
          <w:lang w:val="kk-KZ"/>
        </w:rPr>
        <w:t>Nyanchū to issho</w:t>
      </w:r>
      <w:r w:rsidRPr="005F4310">
        <w:rPr>
          <w:rFonts w:ascii="Times New Roman" w:eastAsia="ＭＳ 明朝" w:hAnsi="Times New Roman" w:cs="Times New Roman"/>
          <w:bCs/>
          <w:sz w:val="28"/>
          <w:lang w:val="kk-KZ"/>
        </w:rPr>
        <w:t>;</w:t>
      </w:r>
      <w:r w:rsidRPr="005F4310">
        <w:rPr>
          <w:rFonts w:ascii="Times New Roman" w:eastAsia="ＭＳ 明朝" w:hAnsi="Times New Roman" w:cs="Times New Roman"/>
          <w:sz w:val="28"/>
          <w:szCs w:val="28"/>
          <w:lang w:val="kk-KZ" w:eastAsia="ko-KR"/>
        </w:rPr>
        <w:t xml:space="preserve"> қазақ тіліне аударғанда – “Няньчумен бірге:”) телебағдарламасында көрермендерде жағымды әсер қалдыратын үлпілдек жастық-мысықтың кейіпкері экранда пайда болады. Бағдарламада таныс кейіпкерлердің болуы оның жақсы қабылдануына ықпал етеді деп саналады. Ал, </w:t>
      </w:r>
      <w:r w:rsidRPr="005F4310">
        <w:rPr>
          <w:rFonts w:ascii="Times New Roman" w:eastAsia="ＭＳ 明朝" w:hAnsi="Times New Roman" w:cs="Times New Roman"/>
          <w:sz w:val="24"/>
          <w:lang w:val="kk-KZ"/>
        </w:rPr>
        <w:t>『</w:t>
      </w:r>
      <w:r w:rsidRPr="005F4310">
        <w:rPr>
          <w:rFonts w:ascii="Times New Roman" w:eastAsia="ＭＳ 明朝" w:hAnsi="Times New Roman" w:cs="Times New Roman"/>
          <w:sz w:val="24"/>
          <w:lang w:val="kk-KZ"/>
        </w:rPr>
        <w:t>NHK</w:t>
      </w:r>
      <w:r w:rsidRPr="005F4310">
        <w:rPr>
          <w:rFonts w:ascii="Times New Roman" w:eastAsia="ＭＳ 明朝" w:hAnsi="Times New Roman" w:cs="Times New Roman"/>
          <w:sz w:val="24"/>
          <w:lang w:val="kk-KZ"/>
        </w:rPr>
        <w:t>高校講座</w:t>
      </w:r>
      <w:r w:rsidRPr="005F4310">
        <w:rPr>
          <w:rFonts w:ascii="Times New Roman" w:eastAsia="ＭＳ 明朝" w:hAnsi="Times New Roman" w:cs="Times New Roman"/>
          <w:sz w:val="24"/>
        </w:rPr>
        <w:t>・</w:t>
      </w:r>
      <w:r w:rsidRPr="005F4310">
        <w:rPr>
          <w:rFonts w:ascii="Times New Roman" w:eastAsia="ＭＳ 明朝" w:hAnsi="Times New Roman" w:cs="Times New Roman"/>
          <w:sz w:val="24"/>
          <w:lang w:val="kk-KZ"/>
        </w:rPr>
        <w:t>歴史</w:t>
      </w:r>
      <w:r w:rsidRPr="005F4310">
        <w:rPr>
          <w:rFonts w:ascii="Times New Roman" w:eastAsia="ＭＳ 明朝" w:hAnsi="Times New Roman" w:cs="Times New Roman"/>
          <w:sz w:val="24"/>
        </w:rPr>
        <w:t>で</w:t>
      </w:r>
      <w:r w:rsidRPr="005F4310">
        <w:rPr>
          <w:rFonts w:ascii="Times New Roman" w:eastAsia="ＭＳ 明朝" w:hAnsi="Times New Roman" w:cs="Times New Roman"/>
          <w:sz w:val="24"/>
          <w:lang w:val="kk-KZ"/>
        </w:rPr>
        <w:t>見</w:t>
      </w:r>
      <w:r w:rsidRPr="005F4310">
        <w:rPr>
          <w:rFonts w:ascii="Times New Roman" w:eastAsia="ＭＳ 明朝" w:hAnsi="Times New Roman" w:cs="Times New Roman"/>
          <w:sz w:val="24"/>
        </w:rPr>
        <w:t>る</w:t>
      </w:r>
      <w:r w:rsidRPr="005F4310">
        <w:rPr>
          <w:rFonts w:ascii="Times New Roman" w:eastAsia="ＭＳ 明朝" w:hAnsi="Times New Roman" w:cs="Times New Roman"/>
          <w:sz w:val="24"/>
          <w:lang w:val="kk-KZ"/>
        </w:rPr>
        <w:t>世界』</w:t>
      </w:r>
      <w:r w:rsidRPr="005F4310">
        <w:rPr>
          <w:rFonts w:ascii="Times New Roman" w:eastAsia="ＭＳ 明朝" w:hAnsi="Times New Roman" w:cs="Times New Roman"/>
          <w:sz w:val="24"/>
          <w:lang w:val="kk-KZ"/>
        </w:rPr>
        <w:t xml:space="preserve"> </w:t>
      </w:r>
      <w:r w:rsidRPr="005F4310">
        <w:rPr>
          <w:rFonts w:ascii="Times New Roman" w:eastAsia="ＭＳ 明朝" w:hAnsi="Times New Roman" w:cs="Times New Roman"/>
          <w:sz w:val="28"/>
          <w:lang w:val="kk-KZ" w:eastAsia="ko-KR"/>
        </w:rPr>
        <w:t>(</w:t>
      </w:r>
      <w:r w:rsidRPr="005F4310">
        <w:rPr>
          <w:rFonts w:ascii="Times New Roman" w:eastAsia="ＭＳ 明朝" w:hAnsi="Times New Roman" w:cs="Times New Roman"/>
          <w:i/>
          <w:sz w:val="28"/>
          <w:lang w:val="kk-KZ" w:eastAsia="ko-KR"/>
        </w:rPr>
        <w:t>NHK kōkōkoza rekishi de miru sekai</w:t>
      </w:r>
      <w:r w:rsidRPr="005F4310">
        <w:rPr>
          <w:rFonts w:ascii="Times New Roman" w:eastAsia="ＭＳ 明朝" w:hAnsi="Times New Roman" w:cs="Times New Roman"/>
          <w:sz w:val="28"/>
          <w:lang w:val="kk-KZ" w:eastAsia="ko-KR"/>
        </w:rPr>
        <w:t xml:space="preserve">; </w:t>
      </w:r>
      <w:r w:rsidRPr="005F4310">
        <w:rPr>
          <w:rFonts w:ascii="Times New Roman" w:eastAsia="ＭＳ 明朝" w:hAnsi="Times New Roman" w:cs="Times New Roman"/>
          <w:sz w:val="28"/>
          <w:lang w:val="kk-KZ"/>
        </w:rPr>
        <w:t>қазақ тілінде</w:t>
      </w:r>
      <w:r w:rsidRPr="005F4310">
        <w:rPr>
          <w:rFonts w:ascii="Times New Roman" w:eastAsia="ＭＳ 明朝" w:hAnsi="Times New Roman" w:cs="Times New Roman"/>
          <w:sz w:val="28"/>
          <w:lang w:val="kk-KZ" w:eastAsia="ko-KR"/>
        </w:rPr>
        <w:t xml:space="preserve"> – </w:t>
      </w:r>
      <w:r w:rsidRPr="005F4310">
        <w:rPr>
          <w:rFonts w:ascii="Times New Roman" w:eastAsia="ＭＳ 明朝" w:hAnsi="Times New Roman" w:cs="Times New Roman"/>
          <w:sz w:val="28"/>
          <w:lang w:val="kk-KZ"/>
        </w:rPr>
        <w:t>«NHK мектеп курсы</w:t>
      </w:r>
      <w:r w:rsidRPr="005F4310">
        <w:rPr>
          <w:rFonts w:ascii="Times New Roman" w:eastAsia="ＭＳ 明朝" w:hAnsi="Times New Roman" w:cs="Times New Roman"/>
          <w:sz w:val="28"/>
          <w:lang w:val="kk-KZ"/>
        </w:rPr>
        <w:t>・</w:t>
      </w:r>
      <w:r w:rsidRPr="005F4310">
        <w:rPr>
          <w:rFonts w:ascii="Times New Roman" w:eastAsia="ＭＳ 明朝" w:hAnsi="Times New Roman" w:cs="Times New Roman"/>
          <w:sz w:val="28"/>
          <w:lang w:val="kk-KZ"/>
        </w:rPr>
        <w:t xml:space="preserve">Тарихтағы әлем»), </w:t>
      </w:r>
      <w:r w:rsidRPr="005F4310">
        <w:rPr>
          <w:rFonts w:ascii="Times New Roman" w:eastAsia="ＭＳ 明朝" w:hAnsi="Times New Roman" w:cs="Times New Roman"/>
          <w:sz w:val="28"/>
          <w:szCs w:val="28"/>
          <w:lang w:val="kk-KZ" w:eastAsia="ko-KR"/>
        </w:rPr>
        <w:t>белгілі бір жас санатын оқытуға арналған жоғары сынып оқушыларына арналған танымдық қолдау трансляциясы көрермендермен өзара әрекеттесу д</w:t>
      </w:r>
      <w:r w:rsidR="00967099" w:rsidRPr="005F4310">
        <w:rPr>
          <w:rFonts w:ascii="Times New Roman" w:eastAsia="ＭＳ 明朝" w:hAnsi="Times New Roman" w:cs="Times New Roman"/>
          <w:sz w:val="28"/>
          <w:szCs w:val="28"/>
          <w:lang w:val="kk-KZ" w:eastAsia="ko-KR"/>
        </w:rPr>
        <w:t>еңгейі төмен болғандықтан аса</w:t>
      </w:r>
      <w:r w:rsidRPr="005F4310">
        <w:rPr>
          <w:rFonts w:ascii="Times New Roman" w:eastAsia="ＭＳ 明朝" w:hAnsi="Times New Roman" w:cs="Times New Roman"/>
          <w:sz w:val="28"/>
          <w:szCs w:val="28"/>
          <w:lang w:val="kk-KZ" w:eastAsia="ko-KR"/>
        </w:rPr>
        <w:t xml:space="preserve"> сұранысқа ие емес.</w:t>
      </w:r>
    </w:p>
    <w:p w14:paraId="08606FA0" w14:textId="339EF8ED" w:rsidR="00C83391" w:rsidRPr="005F4310" w:rsidRDefault="00C83391" w:rsidP="005F4310">
      <w:pPr>
        <w:spacing w:after="0" w:line="240" w:lineRule="auto"/>
        <w:ind w:firstLine="567"/>
        <w:jc w:val="both"/>
        <w:rPr>
          <w:rFonts w:ascii="Times New Roman" w:eastAsia="ＭＳ 明朝" w:hAnsi="Times New Roman" w:cs="Times New Roman"/>
          <w:sz w:val="28"/>
          <w:szCs w:val="28"/>
          <w:lang w:val="kk-KZ" w:eastAsia="ko-KR"/>
        </w:rPr>
      </w:pPr>
      <w:r w:rsidRPr="005F4310">
        <w:rPr>
          <w:rFonts w:ascii="Times New Roman" w:eastAsia="ＭＳ 明朝" w:hAnsi="Times New Roman" w:cs="Times New Roman"/>
          <w:sz w:val="28"/>
          <w:szCs w:val="28"/>
          <w:lang w:val="kk-KZ" w:eastAsia="ko-KR"/>
        </w:rPr>
        <w:t xml:space="preserve">Трансляциялардың ерекшелігіне тоқталатын болсақ, бастауыш мектептің бесінші сыныбына арналған жаратылыстану-ғылыми материалды қамтитын </w:t>
      </w:r>
      <w:r w:rsidR="00D30E43">
        <w:rPr>
          <w:rFonts w:ascii="Times New Roman" w:eastAsia="ＭＳ 明朝" w:hAnsi="Times New Roman" w:cs="Times New Roman" w:hint="eastAsia"/>
          <w:sz w:val="28"/>
          <w:szCs w:val="28"/>
          <w:lang w:val="kk-KZ"/>
        </w:rPr>
        <w:t>『</w:t>
      </w:r>
      <w:r w:rsidRPr="00D30E43">
        <w:rPr>
          <w:rFonts w:ascii="Times New Roman" w:eastAsia="ＭＳ 明朝" w:hAnsi="Times New Roman" w:cs="Times New Roman"/>
          <w:szCs w:val="28"/>
          <w:lang w:val="kk-KZ" w:eastAsia="ko-KR"/>
        </w:rPr>
        <w:t>サイエンス・ゴーゴー』</w:t>
      </w:r>
      <w:r w:rsidRPr="00D30E43">
        <w:rPr>
          <w:rFonts w:ascii="Times New Roman" w:eastAsia="ＭＳ 明朝" w:hAnsi="Times New Roman" w:cs="Times New Roman"/>
          <w:szCs w:val="28"/>
          <w:lang w:val="kk-KZ" w:eastAsia="ko-KR"/>
        </w:rPr>
        <w:t xml:space="preserve"> </w:t>
      </w:r>
      <w:r w:rsidRPr="005F4310">
        <w:rPr>
          <w:rFonts w:ascii="Times New Roman" w:eastAsia="ＭＳ 明朝" w:hAnsi="Times New Roman" w:cs="Times New Roman"/>
          <w:sz w:val="28"/>
          <w:szCs w:val="28"/>
          <w:lang w:val="kk-KZ" w:eastAsia="ko-KR"/>
        </w:rPr>
        <w:t>(Saiensu gōgō; аудармасында – «Ғылым</w:t>
      </w:r>
      <w:r w:rsidRPr="005F4310">
        <w:rPr>
          <w:rFonts w:ascii="Times New Roman" w:eastAsia="ＭＳ 明朝" w:hAnsi="Times New Roman" w:cs="Times New Roman"/>
          <w:sz w:val="28"/>
          <w:lang w:val="kk-KZ" w:eastAsia="ko-KR"/>
        </w:rPr>
        <w:t xml:space="preserve"> · Go Go»</w:t>
      </w:r>
      <w:r w:rsidRPr="005F4310">
        <w:rPr>
          <w:rFonts w:ascii="Times New Roman" w:eastAsia="ＭＳ 明朝" w:hAnsi="Times New Roman" w:cs="Times New Roman"/>
          <w:sz w:val="28"/>
          <w:lang w:val="kk-KZ"/>
        </w:rPr>
        <w:t xml:space="preserve">), </w:t>
      </w:r>
      <w:r w:rsidRPr="005F4310">
        <w:rPr>
          <w:rFonts w:ascii="Times New Roman" w:eastAsia="ＭＳ 明朝" w:hAnsi="Times New Roman" w:cs="Times New Roman"/>
          <w:sz w:val="28"/>
          <w:szCs w:val="28"/>
          <w:lang w:val="kk-KZ" w:eastAsia="ko-KR"/>
        </w:rPr>
        <w:t xml:space="preserve">қосымша бейнероликтерді пайдалану арқылы тақырыпты тереңірек түсіну үшін құрылымдалған. Сондықтан бұл өте нақты бағдарлама деп айта аламыз. Анимация болып табылатын </w:t>
      </w:r>
      <w:r w:rsidRPr="00D30E43">
        <w:rPr>
          <w:rFonts w:ascii="Times New Roman" w:eastAsia="ＭＳ 明朝" w:hAnsi="Times New Roman" w:cs="Times New Roman"/>
          <w:szCs w:val="28"/>
          <w:lang w:val="kk-KZ" w:eastAsia="ko-KR"/>
        </w:rPr>
        <w:t>『アニメ・おじゃる丸』</w:t>
      </w:r>
      <w:r w:rsidRPr="00D30E43">
        <w:rPr>
          <w:rFonts w:ascii="Times New Roman" w:eastAsia="ＭＳ 明朝" w:hAnsi="Times New Roman" w:cs="Times New Roman"/>
          <w:szCs w:val="28"/>
          <w:lang w:val="kk-KZ" w:eastAsia="ko-KR"/>
        </w:rPr>
        <w:t xml:space="preserve"> </w:t>
      </w:r>
      <w:r w:rsidRPr="005F4310">
        <w:rPr>
          <w:rFonts w:ascii="Times New Roman" w:eastAsia="ＭＳ 明朝" w:hAnsi="Times New Roman" w:cs="Times New Roman"/>
          <w:sz w:val="28"/>
          <w:lang w:val="kk-KZ"/>
        </w:rPr>
        <w:t>(</w:t>
      </w:r>
      <w:r w:rsidRPr="005F4310">
        <w:rPr>
          <w:rFonts w:ascii="Times New Roman" w:eastAsia="ＭＳ 明朝" w:hAnsi="Times New Roman" w:cs="Times New Roman"/>
          <w:i/>
          <w:sz w:val="28"/>
          <w:lang w:val="kk-KZ"/>
        </w:rPr>
        <w:t>Anime Ojarumaru</w:t>
      </w:r>
      <w:r w:rsidRPr="005F4310">
        <w:rPr>
          <w:rFonts w:ascii="Times New Roman" w:eastAsia="ＭＳ 明朝" w:hAnsi="Times New Roman" w:cs="Times New Roman"/>
          <w:sz w:val="28"/>
          <w:lang w:val="kk-KZ"/>
        </w:rPr>
        <w:t>;– «</w:t>
      </w:r>
      <w:r w:rsidRPr="005F4310">
        <w:rPr>
          <w:rFonts w:ascii="Times New Roman" w:eastAsia="ＭＳ 明朝" w:hAnsi="Times New Roman" w:cs="Times New Roman"/>
          <w:iCs/>
          <w:sz w:val="28"/>
          <w:lang w:val="kk-KZ"/>
        </w:rPr>
        <w:t>Одзярумару»</w:t>
      </w:r>
      <w:r w:rsidRPr="005F4310">
        <w:rPr>
          <w:rFonts w:ascii="Times New Roman" w:eastAsia="ＭＳ 明朝" w:hAnsi="Times New Roman" w:cs="Times New Roman"/>
          <w:sz w:val="28"/>
          <w:lang w:val="kk-KZ"/>
        </w:rPr>
        <w:t>),</w:t>
      </w:r>
      <w:r w:rsidRPr="005F4310">
        <w:rPr>
          <w:rFonts w:ascii="Times New Roman" w:eastAsia="ＭＳ 明朝" w:hAnsi="Times New Roman" w:cs="Times New Roman"/>
          <w:sz w:val="28"/>
          <w:szCs w:val="28"/>
          <w:lang w:val="kk-KZ" w:eastAsia="ko-KR"/>
        </w:rPr>
        <w:t>) болса, ерекшелігі</w:t>
      </w:r>
      <w:r w:rsidR="00532DFD" w:rsidRPr="005F4310">
        <w:rPr>
          <w:rFonts w:ascii="Times New Roman" w:eastAsia="ＭＳ 明朝" w:hAnsi="Times New Roman" w:cs="Times New Roman"/>
          <w:sz w:val="28"/>
          <w:szCs w:val="28"/>
          <w:lang w:val="kk-KZ" w:eastAsia="ko-KR"/>
        </w:rPr>
        <w:t xml:space="preserve"> аз бағдарлама болып саналады [98; 15</w:t>
      </w:r>
      <w:r w:rsidRPr="005F4310">
        <w:rPr>
          <w:rFonts w:ascii="Times New Roman" w:eastAsia="ＭＳ 明朝" w:hAnsi="Times New Roman" w:cs="Times New Roman"/>
          <w:sz w:val="28"/>
          <w:szCs w:val="28"/>
          <w:lang w:val="kk-KZ" w:eastAsia="ko-KR"/>
        </w:rPr>
        <w:t>].</w:t>
      </w:r>
    </w:p>
    <w:p w14:paraId="39BC1FEE" w14:textId="2B2D4832" w:rsidR="00DA56D5" w:rsidRPr="005F4310" w:rsidRDefault="00EA2D93" w:rsidP="005F4310">
      <w:pPr>
        <w:spacing w:after="0" w:line="240" w:lineRule="auto"/>
        <w:ind w:firstLine="567"/>
        <w:jc w:val="both"/>
        <w:rPr>
          <w:rFonts w:ascii="Times New Roman" w:eastAsia="ＭＳ 明朝" w:hAnsi="Times New Roman" w:cs="Times New Roman"/>
          <w:sz w:val="28"/>
          <w:lang w:val="kk-KZ"/>
        </w:rPr>
      </w:pPr>
      <w:r w:rsidRPr="005F4310">
        <w:rPr>
          <w:rFonts w:ascii="Times New Roman" w:eastAsia="ＭＳ 明朝" w:hAnsi="Times New Roman" w:cs="Times New Roman"/>
          <w:sz w:val="28"/>
          <w:lang w:val="kk-KZ"/>
        </w:rPr>
        <w:t xml:space="preserve">Сонымен, қабылдаудың тиімділігіне әсер ететін негізгі факторлардың бірі: оқу телерадио бағдарламаларының мазмұнына бағытталған мақсатты аудиторияның жас ерекшелігінің айырмашылығы; эфир уақыты және осы бағдарламалардың ұзақтығы; жүргізушілерді мақсатты аудиториямен байланысу тәсілдері. Жапондық хабар таратудың көптеген білім беру теледидары мен радиобағдарламаларының, атап айтқанда NHK-ETV білім беру арнасының интерактивті және ойын-сауық сипаты білім берудің белгілі бір салаларын зерттеу үшін мақсатты аудиторияға ие, мысалы, математика, логика, адамгершілік тәрбиесі мен этика, өнер және әдебиет, лингвистика және т.б. Білім беретін телерадио хабарларының көпшілігі қоғам дамуының өзекті мәселелерін </w:t>
      </w:r>
      <w:r w:rsidRPr="005F4310">
        <w:rPr>
          <w:rFonts w:ascii="Times New Roman" w:eastAsia="ＭＳ 明朝" w:hAnsi="Times New Roman" w:cs="Times New Roman"/>
          <w:sz w:val="28"/>
          <w:lang w:val="kk-KZ"/>
        </w:rPr>
        <w:lastRenderedPageBreak/>
        <w:t>қарастыруды және оларды шешу жолдарын көрсетуді көздейді, бұл процеске телекөрермендер мен радио тыңдаушыларды белсенді түрде тартады.</w:t>
      </w:r>
    </w:p>
    <w:p w14:paraId="60A7E0B7" w14:textId="77777777" w:rsidR="009D7A59" w:rsidRPr="005F4310" w:rsidRDefault="009D7A59" w:rsidP="005F4310">
      <w:pPr>
        <w:spacing w:after="0" w:line="240" w:lineRule="auto"/>
        <w:ind w:firstLine="567"/>
        <w:jc w:val="both"/>
        <w:rPr>
          <w:rFonts w:ascii="Times New Roman" w:hAnsi="Times New Roman" w:cs="Times New Roman"/>
          <w:sz w:val="28"/>
          <w:lang w:val="kk-KZ"/>
        </w:rPr>
      </w:pPr>
    </w:p>
    <w:p w14:paraId="6AB74225"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Бақылау сұрақтары:</w:t>
      </w:r>
    </w:p>
    <w:p w14:paraId="13716C05"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p>
    <w:p w14:paraId="0149C8D9" w14:textId="58751E80" w:rsidR="009D7A59" w:rsidRPr="00F141CE" w:rsidRDefault="00904918" w:rsidP="00AA2CB0">
      <w:pPr>
        <w:pStyle w:val="af1"/>
        <w:numPr>
          <w:ilvl w:val="1"/>
          <w:numId w:val="39"/>
        </w:numPr>
        <w:spacing w:after="0" w:line="240" w:lineRule="auto"/>
        <w:ind w:left="993" w:hanging="426"/>
        <w:jc w:val="both"/>
        <w:rPr>
          <w:rFonts w:ascii="Times New Roman" w:hAnsi="Times New Roman" w:cs="Times New Roman"/>
          <w:sz w:val="28"/>
          <w:szCs w:val="28"/>
        </w:rPr>
      </w:pPr>
      <w:r w:rsidRPr="00F141CE">
        <w:rPr>
          <w:rFonts w:ascii="Times New Roman" w:eastAsia="Times New Roman" w:hAnsi="Times New Roman" w:cs="Times New Roman"/>
          <w:sz w:val="28"/>
          <w:szCs w:val="28"/>
        </w:rPr>
        <w:t xml:space="preserve">Контент-талдау </w:t>
      </w:r>
      <w:r w:rsidRPr="00F141CE">
        <w:rPr>
          <w:rFonts w:ascii="Times New Roman" w:hAnsi="Times New Roman" w:cs="Times New Roman"/>
          <w:sz w:val="28"/>
          <w:szCs w:val="28"/>
        </w:rPr>
        <w:t xml:space="preserve">дегеніміз не? </w:t>
      </w:r>
    </w:p>
    <w:p w14:paraId="06AAD5D2" w14:textId="44D45187" w:rsidR="009D7A59" w:rsidRPr="00F141CE" w:rsidRDefault="00904918" w:rsidP="00AA2CB0">
      <w:pPr>
        <w:pStyle w:val="af1"/>
        <w:numPr>
          <w:ilvl w:val="1"/>
          <w:numId w:val="39"/>
        </w:numPr>
        <w:spacing w:after="0" w:line="240" w:lineRule="auto"/>
        <w:ind w:left="993" w:hanging="426"/>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Б</w:t>
      </w:r>
      <w:r w:rsidRPr="00F141CE">
        <w:rPr>
          <w:rFonts w:ascii="Times New Roman" w:eastAsia="ＭＳ 明朝" w:hAnsi="Times New Roman" w:cs="Times New Roman"/>
          <w:sz w:val="28"/>
          <w:szCs w:val="28"/>
        </w:rPr>
        <w:t>ілім беру мақсатында пайдалануда телерадио хабарларын тарату   қандай қасиеттерге ие?</w:t>
      </w:r>
    </w:p>
    <w:p w14:paraId="62D99A7A" w14:textId="62B80B6F" w:rsidR="009D7A59" w:rsidRPr="00F141CE" w:rsidRDefault="00904918" w:rsidP="00AA2CB0">
      <w:pPr>
        <w:pStyle w:val="af1"/>
        <w:numPr>
          <w:ilvl w:val="1"/>
          <w:numId w:val="39"/>
        </w:numPr>
        <w:spacing w:after="0" w:line="240" w:lineRule="auto"/>
        <w:ind w:left="993" w:hanging="426"/>
        <w:jc w:val="both"/>
        <w:rPr>
          <w:rFonts w:ascii="Times New Roman" w:hAnsi="Times New Roman" w:cs="Times New Roman"/>
          <w:sz w:val="28"/>
          <w:szCs w:val="28"/>
        </w:rPr>
      </w:pPr>
      <w:r w:rsidRPr="00F141CE">
        <w:rPr>
          <w:rFonts w:ascii="Times New Roman" w:eastAsia="Times New Roman" w:hAnsi="Times New Roman" w:cs="Times New Roman"/>
          <w:sz w:val="28"/>
          <w:szCs w:val="28"/>
        </w:rPr>
        <w:t>Не себепт</w:t>
      </w:r>
      <w:r w:rsidRPr="00F141CE">
        <w:rPr>
          <w:rFonts w:ascii="Times New Roman" w:hAnsi="Times New Roman" w:cs="Times New Roman"/>
          <w:sz w:val="28"/>
          <w:szCs w:val="28"/>
        </w:rPr>
        <w:t xml:space="preserve">і NHK білім беру бағдарламалары басымдылыққа ие? </w:t>
      </w:r>
    </w:p>
    <w:p w14:paraId="510820B4" w14:textId="4C875D5E" w:rsidR="009D7A59" w:rsidRPr="00F141CE" w:rsidRDefault="00904918" w:rsidP="00AA2CB0">
      <w:pPr>
        <w:pStyle w:val="af1"/>
        <w:numPr>
          <w:ilvl w:val="1"/>
          <w:numId w:val="39"/>
        </w:numPr>
        <w:spacing w:after="0" w:line="240" w:lineRule="auto"/>
        <w:ind w:left="993" w:hanging="426"/>
        <w:jc w:val="both"/>
        <w:rPr>
          <w:rFonts w:ascii="Times New Roman" w:hAnsi="Times New Roman" w:cs="Times New Roman"/>
          <w:sz w:val="28"/>
          <w:szCs w:val="28"/>
        </w:rPr>
      </w:pPr>
      <w:r w:rsidRPr="00F141CE">
        <w:rPr>
          <w:rFonts w:ascii="Times New Roman" w:hAnsi="Times New Roman" w:cs="Times New Roman"/>
          <w:sz w:val="28"/>
          <w:szCs w:val="28"/>
        </w:rPr>
        <w:t xml:space="preserve">Дәрісте көрсетілген білім беру бағдарламаларының құрылымдық ерекшеліктері қандай? </w:t>
      </w:r>
    </w:p>
    <w:p w14:paraId="3FDB86F0" w14:textId="23325FF7" w:rsidR="009D7A59" w:rsidRPr="00F141CE" w:rsidRDefault="00904918" w:rsidP="00AA2CB0">
      <w:pPr>
        <w:pStyle w:val="af1"/>
        <w:numPr>
          <w:ilvl w:val="1"/>
          <w:numId w:val="39"/>
        </w:numPr>
        <w:spacing w:after="0" w:line="240" w:lineRule="auto"/>
        <w:ind w:left="993" w:hanging="426"/>
        <w:jc w:val="both"/>
        <w:rPr>
          <w:rFonts w:ascii="Times New Roman" w:hAnsi="Times New Roman" w:cs="Times New Roman"/>
          <w:sz w:val="28"/>
          <w:szCs w:val="28"/>
        </w:rPr>
      </w:pPr>
      <w:r w:rsidRPr="00F141CE">
        <w:rPr>
          <w:rFonts w:ascii="Times New Roman" w:hAnsi="Times New Roman" w:cs="Times New Roman"/>
          <w:sz w:val="28"/>
          <w:szCs w:val="28"/>
        </w:rPr>
        <w:t>Телерадио хабарлары мен интернеттің балалардың үйде өз беттерінше білім алу процесіне қосатын үлесі қандай?</w:t>
      </w:r>
    </w:p>
    <w:p w14:paraId="63D46E17" w14:textId="77777777" w:rsidR="009D7A59" w:rsidRPr="00F141CE" w:rsidRDefault="009D7A59" w:rsidP="00D30E43">
      <w:pPr>
        <w:spacing w:after="0" w:line="240" w:lineRule="auto"/>
        <w:ind w:left="993" w:hanging="426"/>
        <w:jc w:val="both"/>
        <w:rPr>
          <w:rFonts w:ascii="Times New Roman" w:hAnsi="Times New Roman" w:cs="Times New Roman"/>
          <w:sz w:val="28"/>
          <w:szCs w:val="28"/>
          <w:lang w:val="kk-KZ"/>
        </w:rPr>
      </w:pPr>
    </w:p>
    <w:p w14:paraId="67905E71"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Жаттығулар:</w:t>
      </w:r>
    </w:p>
    <w:p w14:paraId="2883F915"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p>
    <w:p w14:paraId="69F760E9" w14:textId="5C2D1893" w:rsidR="009D7A59" w:rsidRPr="00F141CE" w:rsidRDefault="00904918" w:rsidP="00AA2CB0">
      <w:pPr>
        <w:pStyle w:val="af1"/>
        <w:numPr>
          <w:ilvl w:val="0"/>
          <w:numId w:val="41"/>
        </w:numPr>
        <w:spacing w:after="0" w:line="240" w:lineRule="auto"/>
        <w:jc w:val="both"/>
        <w:rPr>
          <w:rFonts w:ascii="Times New Roman" w:hAnsi="Times New Roman" w:cs="Times New Roman"/>
          <w:sz w:val="28"/>
          <w:szCs w:val="28"/>
        </w:rPr>
      </w:pPr>
      <w:r w:rsidRPr="00F141CE">
        <w:rPr>
          <w:rFonts w:ascii="Times New Roman" w:eastAsia="Times New Roman" w:hAnsi="Times New Roman" w:cs="Times New Roman"/>
          <w:sz w:val="28"/>
          <w:szCs w:val="28"/>
        </w:rPr>
        <w:t>Қазақстандық білім беру бағдарламаларын 3 санат</w:t>
      </w:r>
      <w:r w:rsidRPr="00F141CE">
        <w:rPr>
          <w:rFonts w:ascii="Times New Roman" w:hAnsi="Times New Roman" w:cs="Times New Roman"/>
          <w:sz w:val="28"/>
          <w:szCs w:val="28"/>
        </w:rPr>
        <w:t xml:space="preserve">қа топтастырыңыз: </w:t>
      </w:r>
    </w:p>
    <w:p w14:paraId="758D4EA6" w14:textId="59F1531B" w:rsidR="00904918" w:rsidRPr="00F141CE" w:rsidRDefault="00904918" w:rsidP="00AA2CB0">
      <w:pPr>
        <w:pStyle w:val="af1"/>
        <w:numPr>
          <w:ilvl w:val="1"/>
          <w:numId w:val="41"/>
        </w:numPr>
        <w:spacing w:after="0" w:line="240" w:lineRule="auto"/>
        <w:ind w:left="993" w:hanging="76"/>
        <w:jc w:val="both"/>
        <w:rPr>
          <w:rFonts w:ascii="Times New Roman" w:hAnsi="Times New Roman" w:cs="Times New Roman"/>
          <w:sz w:val="28"/>
          <w:szCs w:val="28"/>
        </w:rPr>
      </w:pPr>
      <w:r w:rsidRPr="00F141CE">
        <w:rPr>
          <w:rFonts w:ascii="Times New Roman" w:hAnsi="Times New Roman" w:cs="Times New Roman"/>
          <w:sz w:val="28"/>
          <w:szCs w:val="28"/>
        </w:rPr>
        <w:t xml:space="preserve">Теле бағдарламалар </w:t>
      </w:r>
    </w:p>
    <w:p w14:paraId="1B38D8A0" w14:textId="0D9DF95F" w:rsidR="00904918" w:rsidRPr="00F141CE" w:rsidRDefault="00904918" w:rsidP="00AA2CB0">
      <w:pPr>
        <w:pStyle w:val="af1"/>
        <w:numPr>
          <w:ilvl w:val="1"/>
          <w:numId w:val="41"/>
        </w:numPr>
        <w:spacing w:after="0" w:line="240" w:lineRule="auto"/>
        <w:ind w:left="993" w:hanging="76"/>
        <w:jc w:val="both"/>
        <w:rPr>
          <w:rFonts w:ascii="Times New Roman" w:hAnsi="Times New Roman" w:cs="Times New Roman"/>
          <w:sz w:val="28"/>
          <w:szCs w:val="28"/>
        </w:rPr>
      </w:pPr>
      <w:r w:rsidRPr="00F141CE">
        <w:rPr>
          <w:rFonts w:ascii="Times New Roman" w:hAnsi="Times New Roman" w:cs="Times New Roman"/>
          <w:sz w:val="28"/>
          <w:szCs w:val="28"/>
        </w:rPr>
        <w:t xml:space="preserve">Радио бағдарламалар </w:t>
      </w:r>
    </w:p>
    <w:p w14:paraId="11E15900" w14:textId="3F7E86D3" w:rsidR="00904918" w:rsidRPr="00F141CE" w:rsidRDefault="00904918" w:rsidP="00AA2CB0">
      <w:pPr>
        <w:pStyle w:val="af1"/>
        <w:numPr>
          <w:ilvl w:val="1"/>
          <w:numId w:val="41"/>
        </w:numPr>
        <w:spacing w:after="0" w:line="240" w:lineRule="auto"/>
        <w:ind w:left="993" w:hanging="76"/>
        <w:jc w:val="both"/>
        <w:rPr>
          <w:rFonts w:ascii="Times New Roman" w:hAnsi="Times New Roman" w:cs="Times New Roman"/>
          <w:sz w:val="28"/>
          <w:szCs w:val="28"/>
        </w:rPr>
      </w:pPr>
      <w:r w:rsidRPr="00F141CE">
        <w:rPr>
          <w:rFonts w:ascii="Times New Roman" w:hAnsi="Times New Roman" w:cs="Times New Roman"/>
          <w:sz w:val="28"/>
          <w:szCs w:val="28"/>
        </w:rPr>
        <w:t>Интернет желісіндегі білім беру бағдарламалары</w:t>
      </w:r>
    </w:p>
    <w:p w14:paraId="524DB305" w14:textId="7C05C90A" w:rsidR="009D7A59" w:rsidRPr="00F141CE" w:rsidRDefault="00904918" w:rsidP="00AA2CB0">
      <w:pPr>
        <w:pStyle w:val="af1"/>
        <w:numPr>
          <w:ilvl w:val="0"/>
          <w:numId w:val="41"/>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Жинақталған бағдарламаларға контент-талдау жүргізіңіз.</w:t>
      </w:r>
    </w:p>
    <w:p w14:paraId="09D9A1A2" w14:textId="27D3CB9E" w:rsidR="009D7A59" w:rsidRPr="00F141CE" w:rsidRDefault="00904918" w:rsidP="00AA2CB0">
      <w:pPr>
        <w:pStyle w:val="af1"/>
        <w:numPr>
          <w:ilvl w:val="0"/>
          <w:numId w:val="41"/>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Қазақстандық білім беру бағдарламалары мен дәрісте аталған бағдарламалардың айырмашылықтарын атаңыз.</w:t>
      </w:r>
    </w:p>
    <w:p w14:paraId="2364BD1A" w14:textId="77777777" w:rsidR="009D7A59" w:rsidRPr="005F4310" w:rsidRDefault="009D7A59" w:rsidP="00D30E43">
      <w:pPr>
        <w:spacing w:after="0" w:line="240" w:lineRule="auto"/>
        <w:ind w:left="927" w:hanging="360"/>
        <w:jc w:val="both"/>
        <w:rPr>
          <w:rFonts w:ascii="Times New Roman" w:hAnsi="Times New Roman" w:cs="Times New Roman"/>
          <w:sz w:val="28"/>
          <w:lang w:val="kk-KZ"/>
        </w:rPr>
      </w:pPr>
    </w:p>
    <w:p w14:paraId="03376E19" w14:textId="77777777" w:rsidR="00DA56D5" w:rsidRPr="005F4310" w:rsidRDefault="00DA56D5" w:rsidP="005F4310">
      <w:pPr>
        <w:spacing w:after="0" w:line="240" w:lineRule="auto"/>
        <w:ind w:firstLine="567"/>
        <w:rPr>
          <w:rFonts w:ascii="Times New Roman" w:hAnsi="Times New Roman" w:cs="Times New Roman"/>
          <w:sz w:val="28"/>
          <w:lang w:val="kk-KZ"/>
        </w:rPr>
      </w:pPr>
      <w:r w:rsidRPr="005F4310">
        <w:rPr>
          <w:rFonts w:ascii="Times New Roman" w:hAnsi="Times New Roman" w:cs="Times New Roman"/>
          <w:sz w:val="28"/>
          <w:lang w:val="kk-KZ"/>
        </w:rPr>
        <w:br w:type="page"/>
      </w:r>
    </w:p>
    <w:p w14:paraId="07F1DF8B" w14:textId="3B03F4D0" w:rsidR="00DA56D5" w:rsidRPr="005F4310" w:rsidRDefault="00DA56D5" w:rsidP="005F4310">
      <w:pPr>
        <w:spacing w:after="0" w:line="240" w:lineRule="auto"/>
        <w:ind w:firstLine="567"/>
        <w:jc w:val="center"/>
        <w:rPr>
          <w:rFonts w:ascii="Times New Roman" w:hAnsi="Times New Roman" w:cs="Times New Roman"/>
          <w:b/>
          <w:sz w:val="28"/>
          <w:szCs w:val="28"/>
          <w:lang w:val="kk-KZ"/>
        </w:rPr>
      </w:pPr>
      <w:r w:rsidRPr="005F4310">
        <w:rPr>
          <w:rFonts w:ascii="Times New Roman" w:hAnsi="Times New Roman" w:cs="Times New Roman"/>
          <w:b/>
          <w:sz w:val="28"/>
          <w:szCs w:val="28"/>
          <w:lang w:val="kk-KZ"/>
        </w:rPr>
        <w:lastRenderedPageBreak/>
        <w:t>1</w:t>
      </w:r>
      <w:r w:rsidR="00DE5F4A" w:rsidRPr="005F4310">
        <w:rPr>
          <w:rFonts w:ascii="Times New Roman" w:hAnsi="Times New Roman" w:cs="Times New Roman"/>
          <w:b/>
          <w:sz w:val="28"/>
          <w:szCs w:val="28"/>
          <w:lang w:val="kk-KZ"/>
        </w:rPr>
        <w:t>3</w:t>
      </w:r>
      <w:r w:rsidRPr="005F4310">
        <w:rPr>
          <w:rFonts w:ascii="Times New Roman" w:hAnsi="Times New Roman" w:cs="Times New Roman"/>
          <w:b/>
          <w:sz w:val="28"/>
          <w:szCs w:val="28"/>
          <w:lang w:val="kk-KZ"/>
        </w:rPr>
        <w:t>-дәріс</w:t>
      </w:r>
    </w:p>
    <w:p w14:paraId="7DF4FFBD" w14:textId="77777777" w:rsidR="00DA56D5" w:rsidRPr="005F4310" w:rsidRDefault="00DA56D5" w:rsidP="005F4310">
      <w:pPr>
        <w:spacing w:after="0" w:line="240" w:lineRule="auto"/>
        <w:ind w:firstLine="567"/>
        <w:jc w:val="center"/>
        <w:rPr>
          <w:rFonts w:ascii="Times New Roman" w:hAnsi="Times New Roman" w:cs="Times New Roman"/>
          <w:b/>
          <w:sz w:val="28"/>
          <w:szCs w:val="28"/>
          <w:lang w:val="kk-KZ"/>
        </w:rPr>
      </w:pPr>
    </w:p>
    <w:p w14:paraId="1FA9FB0E" w14:textId="64EEED31" w:rsidR="00232AB2" w:rsidRPr="005F4310" w:rsidRDefault="00DA56D5" w:rsidP="005F4310">
      <w:pPr>
        <w:spacing w:after="0" w:line="240" w:lineRule="auto"/>
        <w:ind w:firstLine="567"/>
        <w:jc w:val="center"/>
        <w:rPr>
          <w:rFonts w:ascii="Times New Roman" w:hAnsi="Times New Roman" w:cs="Times New Roman"/>
          <w:b/>
          <w:sz w:val="28"/>
          <w:szCs w:val="28"/>
          <w:lang w:val="kk-KZ"/>
        </w:rPr>
      </w:pPr>
      <w:r w:rsidRPr="005F4310">
        <w:rPr>
          <w:rFonts w:ascii="Times New Roman" w:hAnsi="Times New Roman" w:cs="Times New Roman"/>
          <w:b/>
          <w:sz w:val="28"/>
          <w:szCs w:val="28"/>
          <w:lang w:val="kk-KZ"/>
        </w:rPr>
        <w:t>САУАЛНАМА: ТАНЫМДЫҚ ТЕЛЕ-РАДИО БАҒДАРЛАМАЛАРЫНЫҢ ЫҚПАЛЫ</w:t>
      </w:r>
    </w:p>
    <w:p w14:paraId="3D0E5A9A" w14:textId="77777777" w:rsidR="00DA56D5" w:rsidRPr="005F4310" w:rsidRDefault="00DA56D5" w:rsidP="005F4310">
      <w:pPr>
        <w:spacing w:after="0" w:line="240" w:lineRule="auto"/>
        <w:ind w:firstLine="567"/>
        <w:jc w:val="center"/>
        <w:rPr>
          <w:rFonts w:ascii="Times New Roman" w:hAnsi="Times New Roman" w:cs="Times New Roman"/>
          <w:b/>
          <w:sz w:val="28"/>
          <w:szCs w:val="28"/>
          <w:lang w:val="kk-KZ"/>
        </w:rPr>
      </w:pPr>
    </w:p>
    <w:p w14:paraId="781A5659" w14:textId="550D6961" w:rsidR="00DA56D5" w:rsidRPr="00F141CE" w:rsidRDefault="00DA56D5" w:rsidP="005F4310">
      <w:pPr>
        <w:pStyle w:val="af1"/>
        <w:pBdr>
          <w:top w:val="nil"/>
          <w:left w:val="nil"/>
          <w:bottom w:val="nil"/>
          <w:right w:val="nil"/>
          <w:between w:val="nil"/>
        </w:pBdr>
        <w:spacing w:after="0" w:line="240" w:lineRule="auto"/>
        <w:ind w:left="0" w:firstLine="567"/>
        <w:jc w:val="both"/>
        <w:rPr>
          <w:rFonts w:ascii="Times New Roman" w:hAnsi="Times New Roman" w:cs="Times New Roman"/>
          <w:color w:val="000000"/>
          <w:sz w:val="28"/>
          <w:szCs w:val="28"/>
        </w:rPr>
      </w:pPr>
      <w:r w:rsidRPr="00F141CE">
        <w:rPr>
          <w:rFonts w:ascii="Times New Roman" w:eastAsia="Times New Roman" w:hAnsi="Times New Roman" w:cs="Times New Roman"/>
          <w:b/>
          <w:color w:val="000000"/>
          <w:sz w:val="28"/>
          <w:szCs w:val="28"/>
        </w:rPr>
        <w:t xml:space="preserve">Сабақтың мақсаты: </w:t>
      </w:r>
      <w:r w:rsidR="00D62B9B" w:rsidRPr="00F141CE">
        <w:rPr>
          <w:rFonts w:ascii="Times New Roman" w:eastAsia="Times New Roman" w:hAnsi="Times New Roman" w:cs="Times New Roman"/>
          <w:color w:val="000000"/>
          <w:sz w:val="28"/>
          <w:szCs w:val="28"/>
        </w:rPr>
        <w:t xml:space="preserve">Жүргізілген сауалнама нәтижелері арқылы жапондық білім беру теле-радио </w:t>
      </w:r>
      <w:r w:rsidR="00D62B9B" w:rsidRPr="00F141CE">
        <w:rPr>
          <w:rFonts w:ascii="Times New Roman" w:hAnsi="Times New Roman" w:cs="Times New Roman"/>
          <w:color w:val="000000"/>
          <w:sz w:val="28"/>
          <w:szCs w:val="28"/>
        </w:rPr>
        <w:t>бағдарламаларының ықпалын анықтау.</w:t>
      </w:r>
    </w:p>
    <w:p w14:paraId="256F8BFF" w14:textId="6C74F404" w:rsidR="00DA56D5" w:rsidRPr="00F141CE" w:rsidRDefault="00DA56D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b/>
          <w:color w:val="000000"/>
          <w:sz w:val="28"/>
          <w:szCs w:val="28"/>
        </w:rPr>
        <w:t>Тірек сөздер:</w:t>
      </w:r>
      <w:r w:rsidR="00D62B9B" w:rsidRPr="00F141CE">
        <w:rPr>
          <w:rFonts w:ascii="Times New Roman" w:eastAsia="Times New Roman" w:hAnsi="Times New Roman" w:cs="Times New Roman"/>
          <w:b/>
          <w:color w:val="000000"/>
          <w:sz w:val="28"/>
          <w:szCs w:val="28"/>
        </w:rPr>
        <w:t xml:space="preserve"> </w:t>
      </w:r>
      <w:r w:rsidR="00D62B9B" w:rsidRPr="00F141CE">
        <w:rPr>
          <w:rFonts w:ascii="Times New Roman" w:eastAsia="Times New Roman" w:hAnsi="Times New Roman" w:cs="Times New Roman"/>
          <w:color w:val="000000"/>
          <w:sz w:val="28"/>
          <w:szCs w:val="28"/>
        </w:rPr>
        <w:t>сауалнама, білім беру бағдарламалары</w:t>
      </w:r>
    </w:p>
    <w:p w14:paraId="435A6C42" w14:textId="77777777" w:rsidR="00DA56D5" w:rsidRPr="00F141CE" w:rsidRDefault="00DA56D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8"/>
          <w:szCs w:val="28"/>
        </w:rPr>
      </w:pPr>
      <w:r w:rsidRPr="00F141CE">
        <w:rPr>
          <w:rFonts w:ascii="Times New Roman" w:eastAsia="Times New Roman" w:hAnsi="Times New Roman" w:cs="Times New Roman"/>
          <w:b/>
          <w:color w:val="000000"/>
          <w:sz w:val="28"/>
          <w:szCs w:val="28"/>
        </w:rPr>
        <w:t>Сабақ жоспары:</w:t>
      </w:r>
    </w:p>
    <w:p w14:paraId="7EF809C6" w14:textId="15DD6A73" w:rsidR="00DA56D5" w:rsidRPr="00F141CE" w:rsidRDefault="00DA56D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1.</w:t>
      </w:r>
      <w:r w:rsidR="00D62B9B" w:rsidRPr="00F141CE">
        <w:rPr>
          <w:rFonts w:ascii="Times New Roman" w:eastAsia="Times New Roman" w:hAnsi="Times New Roman" w:cs="Times New Roman"/>
          <w:color w:val="000000"/>
          <w:sz w:val="28"/>
          <w:szCs w:val="28"/>
        </w:rPr>
        <w:t xml:space="preserve"> Сауаланама құрылымына кіріспе. </w:t>
      </w:r>
    </w:p>
    <w:p w14:paraId="0C9BDD0E" w14:textId="01287CE7" w:rsidR="00DA56D5" w:rsidRPr="00F141CE" w:rsidRDefault="00DA56D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2.</w:t>
      </w:r>
      <w:r w:rsidR="00D62B9B" w:rsidRPr="00F141CE">
        <w:rPr>
          <w:rFonts w:ascii="Times New Roman" w:eastAsia="Times New Roman" w:hAnsi="Times New Roman" w:cs="Times New Roman"/>
          <w:color w:val="000000"/>
          <w:sz w:val="28"/>
          <w:szCs w:val="28"/>
        </w:rPr>
        <w:t xml:space="preserve"> Сауалнама сұрақтарының топтастырылуы. </w:t>
      </w:r>
    </w:p>
    <w:p w14:paraId="527C19C2" w14:textId="5D1DC0FB" w:rsidR="00DA56D5" w:rsidRPr="00D30E43" w:rsidRDefault="00DA56D5" w:rsidP="005F4310">
      <w:pPr>
        <w:pStyle w:val="af1"/>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sidRPr="00F141CE">
        <w:rPr>
          <w:rFonts w:ascii="Times New Roman" w:eastAsia="Times New Roman" w:hAnsi="Times New Roman" w:cs="Times New Roman"/>
          <w:color w:val="000000"/>
          <w:sz w:val="28"/>
          <w:szCs w:val="28"/>
        </w:rPr>
        <w:t>3.</w:t>
      </w:r>
      <w:r w:rsidR="00D62B9B" w:rsidRPr="00F141CE">
        <w:rPr>
          <w:rFonts w:ascii="Times New Roman" w:eastAsia="Times New Roman" w:hAnsi="Times New Roman" w:cs="Times New Roman"/>
          <w:color w:val="000000"/>
          <w:sz w:val="28"/>
          <w:szCs w:val="28"/>
        </w:rPr>
        <w:t xml:space="preserve"> Нәтижелерді талдау.</w:t>
      </w:r>
    </w:p>
    <w:p w14:paraId="6AB68BB4" w14:textId="77777777" w:rsidR="00DA56D5" w:rsidRPr="005F4310" w:rsidRDefault="00DA56D5" w:rsidP="005F4310">
      <w:pPr>
        <w:spacing w:after="0" w:line="240" w:lineRule="auto"/>
        <w:ind w:firstLine="567"/>
        <w:jc w:val="both"/>
        <w:rPr>
          <w:rFonts w:ascii="Times New Roman" w:hAnsi="Times New Roman" w:cs="Times New Roman"/>
          <w:b/>
          <w:sz w:val="28"/>
          <w:szCs w:val="28"/>
          <w:lang w:val="kk-KZ"/>
        </w:rPr>
      </w:pPr>
    </w:p>
    <w:p w14:paraId="0A2345FB" w14:textId="2A568A6A" w:rsidR="00D03F80" w:rsidRPr="005F4310" w:rsidRDefault="00624F20"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lang w:val="kk-KZ"/>
        </w:rPr>
        <w:t>Сауалнама 2017 жылдың 28 қыркүйегі мен 2017 жылдың 28 қазаны аралығында 52 респондент арасында жүргізілді. Сауа</w:t>
      </w:r>
      <w:r w:rsidR="00532DFD" w:rsidRPr="005F4310">
        <w:rPr>
          <w:rFonts w:ascii="Times New Roman" w:hAnsi="Times New Roman" w:cs="Times New Roman"/>
          <w:sz w:val="28"/>
          <w:szCs w:val="28"/>
          <w:lang w:val="kk-KZ"/>
        </w:rPr>
        <w:t>лнама зерттеуші Etou Morikuni [101</w:t>
      </w:r>
      <w:r w:rsidRPr="005F4310">
        <w:rPr>
          <w:rFonts w:ascii="Times New Roman" w:hAnsi="Times New Roman" w:cs="Times New Roman"/>
          <w:sz w:val="28"/>
          <w:szCs w:val="28"/>
          <w:lang w:val="kk-KZ"/>
        </w:rPr>
        <w:t xml:space="preserve">] жұмысының құрылымдық элементтері негізінде құрастырылды. Сауалнаманың мақсаты – жеке тұлғаның өсу және әлеуметтік даму кезеңдеріне байланысты жапондықтардың дүниетанымы мен санасына білім беретін телерадио бағдарламаларының әсер ету сипатын талдау. </w:t>
      </w:r>
      <w:r w:rsidRPr="005F4310">
        <w:rPr>
          <w:rFonts w:ascii="Times New Roman" w:hAnsi="Times New Roman" w:cs="Times New Roman"/>
          <w:sz w:val="28"/>
          <w:szCs w:val="28"/>
        </w:rPr>
        <w:t>Сондықтан респондент ретінде жоғары оқу орындарының бакалавриат және магистранттары таңдалды. ҚазҰУ мен жапон университеттері арасындағы тығыз ынтымақтастықтың арқасында сауалнамаға Жапонияның белгілі университеттерінің оқытушылары мен профессорлары: Васеда университеті, Токио шет тілдер университеті және Цукуба университеті өз үлестерін қ</w:t>
      </w:r>
      <w:r w:rsidR="00D03F80" w:rsidRPr="005F4310">
        <w:rPr>
          <w:rFonts w:ascii="Times New Roman" w:hAnsi="Times New Roman" w:cs="Times New Roman"/>
          <w:sz w:val="28"/>
          <w:szCs w:val="28"/>
        </w:rPr>
        <w:t>осты. Сауалнама электронды,</w:t>
      </w:r>
      <w:r w:rsidRPr="005F4310">
        <w:rPr>
          <w:rFonts w:ascii="Times New Roman" w:hAnsi="Times New Roman" w:cs="Times New Roman"/>
          <w:sz w:val="28"/>
          <w:szCs w:val="28"/>
        </w:rPr>
        <w:t xml:space="preserve"> анонимді түрде (интернет-сауалнама) жүргізіл</w:t>
      </w:r>
      <w:r w:rsidR="007A4E7D" w:rsidRPr="005F4310">
        <w:rPr>
          <w:rFonts w:ascii="Times New Roman" w:hAnsi="Times New Roman" w:cs="Times New Roman"/>
          <w:sz w:val="28"/>
          <w:szCs w:val="28"/>
          <w:lang w:val="kk-KZ"/>
        </w:rPr>
        <w:t>іп</w:t>
      </w:r>
      <w:r w:rsidRPr="005F4310">
        <w:rPr>
          <w:rFonts w:ascii="Times New Roman" w:hAnsi="Times New Roman" w:cs="Times New Roman"/>
          <w:sz w:val="28"/>
          <w:szCs w:val="28"/>
        </w:rPr>
        <w:t xml:space="preserve">, бұл сауалнаманы жүргізуді де, респонденттердің жауаптарын жинақтауды да айтарлықтай жеңілдетті. </w:t>
      </w:r>
      <w:r w:rsidR="00D03F80" w:rsidRPr="005F4310">
        <w:rPr>
          <w:rFonts w:ascii="Times New Roman" w:hAnsi="Times New Roman" w:cs="Times New Roman"/>
          <w:sz w:val="28"/>
          <w:szCs w:val="28"/>
        </w:rPr>
        <w:t>Сауалнаманың артықшылықтары тиімділік пен шығындарды айтарлықтай үнемдеу деп те атауға болады.</w:t>
      </w:r>
    </w:p>
    <w:p w14:paraId="7F189CC6" w14:textId="14C522A2" w:rsidR="00D03F80" w:rsidRPr="005F4310" w:rsidRDefault="00D03F80" w:rsidP="005F4310">
      <w:pPr>
        <w:spacing w:after="0" w:line="240" w:lineRule="auto"/>
        <w:ind w:firstLine="567"/>
        <w:jc w:val="both"/>
        <w:rPr>
          <w:rFonts w:ascii="Times New Roman" w:hAnsi="Times New Roman" w:cs="Times New Roman"/>
          <w:bCs/>
          <w:sz w:val="28"/>
          <w:szCs w:val="28"/>
        </w:rPr>
      </w:pPr>
      <w:r w:rsidRPr="005F4310">
        <w:rPr>
          <w:rFonts w:ascii="Times New Roman" w:hAnsi="Times New Roman" w:cs="Times New Roman"/>
          <w:bCs/>
          <w:sz w:val="28"/>
          <w:szCs w:val="28"/>
        </w:rPr>
        <w:t>Сауалнаманың құрылымы индикаторлық функцияны орындайтын және нысаны мен болжамды жауабы бойынша ерекшеленетін 27 сұрақтан тұрады [</w:t>
      </w:r>
      <w:r w:rsidR="00532DFD" w:rsidRPr="005F4310">
        <w:rPr>
          <w:rFonts w:ascii="Times New Roman" w:hAnsi="Times New Roman" w:cs="Times New Roman"/>
          <w:bCs/>
          <w:sz w:val="28"/>
          <w:szCs w:val="28"/>
          <w:lang w:val="kk-KZ"/>
        </w:rPr>
        <w:t>Қ</w:t>
      </w:r>
      <w:r w:rsidR="00532DFD" w:rsidRPr="005F4310">
        <w:rPr>
          <w:rFonts w:ascii="Times New Roman" w:hAnsi="Times New Roman" w:cs="Times New Roman"/>
          <w:bCs/>
          <w:sz w:val="28"/>
          <w:szCs w:val="28"/>
        </w:rPr>
        <w:t xml:space="preserve">осымша </w:t>
      </w:r>
      <w:r w:rsidR="00E526AB" w:rsidRPr="005F4310">
        <w:rPr>
          <w:rFonts w:ascii="Times New Roman" w:hAnsi="Times New Roman" w:cs="Times New Roman"/>
          <w:bCs/>
          <w:sz w:val="28"/>
          <w:szCs w:val="28"/>
        </w:rPr>
        <w:t>Е</w:t>
      </w:r>
      <w:r w:rsidRPr="005F4310">
        <w:rPr>
          <w:rFonts w:ascii="Times New Roman" w:hAnsi="Times New Roman" w:cs="Times New Roman"/>
          <w:bCs/>
          <w:sz w:val="28"/>
          <w:szCs w:val="28"/>
        </w:rPr>
        <w:t>]. Сауалнама сауалнаманың негізгі кезеңдеріне сәйкес жасалды.</w:t>
      </w:r>
    </w:p>
    <w:p w14:paraId="69C9DE29" w14:textId="77777777" w:rsidR="00D03F80" w:rsidRPr="005F4310" w:rsidRDefault="00D03F80" w:rsidP="005F4310">
      <w:pPr>
        <w:spacing w:after="0" w:line="240" w:lineRule="auto"/>
        <w:ind w:firstLine="567"/>
        <w:jc w:val="both"/>
        <w:rPr>
          <w:rFonts w:ascii="Times New Roman" w:hAnsi="Times New Roman" w:cs="Times New Roman"/>
          <w:bCs/>
          <w:sz w:val="28"/>
          <w:szCs w:val="28"/>
        </w:rPr>
      </w:pPr>
      <w:r w:rsidRPr="005F4310">
        <w:rPr>
          <w:rFonts w:ascii="Times New Roman" w:hAnsi="Times New Roman" w:cs="Times New Roman"/>
          <w:bCs/>
          <w:sz w:val="28"/>
          <w:szCs w:val="28"/>
        </w:rPr>
        <w:t>Сауалнама жүргізу кезінде сауалнаманың ең көп таралған кезеңдері:</w:t>
      </w:r>
    </w:p>
    <w:p w14:paraId="66F6992D" w14:textId="4E6EE65C" w:rsidR="00D03F80" w:rsidRPr="005F4310" w:rsidRDefault="007A4E7D" w:rsidP="005F4310">
      <w:pPr>
        <w:spacing w:after="0" w:line="240" w:lineRule="auto"/>
        <w:ind w:firstLine="567"/>
        <w:jc w:val="both"/>
        <w:rPr>
          <w:rFonts w:ascii="Times New Roman" w:hAnsi="Times New Roman" w:cs="Times New Roman"/>
          <w:bCs/>
          <w:sz w:val="28"/>
          <w:szCs w:val="28"/>
        </w:rPr>
      </w:pPr>
      <w:r w:rsidRPr="005F4310">
        <w:rPr>
          <w:rFonts w:ascii="Times New Roman" w:hAnsi="Times New Roman" w:cs="Times New Roman"/>
          <w:bCs/>
          <w:sz w:val="28"/>
          <w:szCs w:val="28"/>
        </w:rPr>
        <w:tab/>
      </w:r>
      <w:r w:rsidR="00D03F80" w:rsidRPr="005F4310">
        <w:rPr>
          <w:rFonts w:ascii="Times New Roman" w:hAnsi="Times New Roman" w:cs="Times New Roman"/>
          <w:bCs/>
          <w:sz w:val="28"/>
          <w:szCs w:val="28"/>
        </w:rPr>
        <w:t>1. Әдетте сәлемдесуді, сауалнама жағдайларын түсіндіруді, сондай-ақ зерттеу тақырыбына қатысы жоқ кіріспе сұрақтарды қамтитын бейімделу кезеңі. Осы кезеңнің мақсаты-респондентті жауаптарға ынталандыру және оны одан әрі сауалнамаға дайындау.</w:t>
      </w:r>
    </w:p>
    <w:p w14:paraId="448F1B4C" w14:textId="77777777" w:rsidR="00D03F80" w:rsidRPr="005F4310" w:rsidRDefault="00D03F80" w:rsidP="005F4310">
      <w:pPr>
        <w:spacing w:after="0" w:line="240" w:lineRule="auto"/>
        <w:ind w:firstLine="567"/>
        <w:jc w:val="both"/>
        <w:rPr>
          <w:rFonts w:ascii="Times New Roman" w:hAnsi="Times New Roman" w:cs="Times New Roman"/>
          <w:bCs/>
          <w:sz w:val="28"/>
          <w:szCs w:val="28"/>
        </w:rPr>
      </w:pPr>
      <w:r w:rsidRPr="005F4310">
        <w:rPr>
          <w:rFonts w:ascii="Times New Roman" w:hAnsi="Times New Roman" w:cs="Times New Roman"/>
          <w:bCs/>
          <w:sz w:val="28"/>
          <w:szCs w:val="28"/>
        </w:rPr>
        <w:t>2. Мақсаты зерттеу тақырыбы бойынша негізгі ақпаратты жинау болып табылатын негізгі кезең.</w:t>
      </w:r>
    </w:p>
    <w:p w14:paraId="3CB98DEC" w14:textId="5390BDC8" w:rsidR="00D03F80" w:rsidRPr="005F4310" w:rsidRDefault="00D03F80" w:rsidP="005F4310">
      <w:pPr>
        <w:spacing w:after="0" w:line="240" w:lineRule="auto"/>
        <w:ind w:firstLine="567"/>
        <w:jc w:val="both"/>
        <w:rPr>
          <w:rFonts w:ascii="Times New Roman" w:hAnsi="Times New Roman" w:cs="Times New Roman"/>
          <w:bCs/>
          <w:sz w:val="28"/>
          <w:szCs w:val="28"/>
        </w:rPr>
      </w:pPr>
      <w:r w:rsidRPr="005F4310">
        <w:rPr>
          <w:rFonts w:ascii="Times New Roman" w:hAnsi="Times New Roman" w:cs="Times New Roman"/>
          <w:bCs/>
          <w:sz w:val="28"/>
          <w:szCs w:val="28"/>
        </w:rPr>
        <w:t xml:space="preserve">3. </w:t>
      </w:r>
      <w:r w:rsidRPr="005F4310">
        <w:rPr>
          <w:rFonts w:ascii="Times New Roman" w:hAnsi="Times New Roman" w:cs="Times New Roman"/>
          <w:bCs/>
          <w:sz w:val="28"/>
          <w:szCs w:val="28"/>
          <w:lang w:val="kk-KZ"/>
        </w:rPr>
        <w:t xml:space="preserve">Жеңілдету </w:t>
      </w:r>
      <w:r w:rsidRPr="005F4310">
        <w:rPr>
          <w:rFonts w:ascii="Times New Roman" w:hAnsi="Times New Roman" w:cs="Times New Roman"/>
          <w:bCs/>
          <w:sz w:val="28"/>
          <w:szCs w:val="28"/>
        </w:rPr>
        <w:t>фазасы. Бұл кезең-респонденттердің өзара әрекеттесуі туралы жағымды әсер қалдыратын сауалнаманың дұрыс аяқталуы. Респонденттерге ынтымақтастық және т</w:t>
      </w:r>
      <w:r w:rsidR="00532DFD" w:rsidRPr="005F4310">
        <w:rPr>
          <w:rFonts w:ascii="Times New Roman" w:hAnsi="Times New Roman" w:cs="Times New Roman"/>
          <w:bCs/>
          <w:sz w:val="28"/>
          <w:szCs w:val="28"/>
        </w:rPr>
        <w:t>.б. үшін алғыс сөздер кіреді [102</w:t>
      </w:r>
      <w:r w:rsidRPr="005F4310">
        <w:rPr>
          <w:rFonts w:ascii="Times New Roman" w:hAnsi="Times New Roman" w:cs="Times New Roman"/>
          <w:bCs/>
          <w:sz w:val="28"/>
          <w:szCs w:val="28"/>
        </w:rPr>
        <w:t>].</w:t>
      </w:r>
    </w:p>
    <w:p w14:paraId="6410ED82" w14:textId="77777777" w:rsidR="00D03F80" w:rsidRPr="005F4310" w:rsidRDefault="00D03F80" w:rsidP="005F4310">
      <w:pPr>
        <w:spacing w:after="0" w:line="240" w:lineRule="auto"/>
        <w:ind w:firstLine="567"/>
        <w:jc w:val="both"/>
        <w:rPr>
          <w:rFonts w:ascii="Times New Roman" w:hAnsi="Times New Roman" w:cs="Times New Roman"/>
          <w:bCs/>
          <w:sz w:val="28"/>
          <w:szCs w:val="28"/>
        </w:rPr>
      </w:pPr>
      <w:r w:rsidRPr="005F4310">
        <w:rPr>
          <w:rFonts w:ascii="Times New Roman" w:hAnsi="Times New Roman" w:cs="Times New Roman"/>
          <w:bCs/>
          <w:sz w:val="28"/>
          <w:szCs w:val="28"/>
        </w:rPr>
        <w:t>Сауалнамада сұрақтардың әртүрлі түрлері қолданылды, олардың негізінде сауалнаманы бірнеше негізгі категорияларға бөлуге болады.</w:t>
      </w:r>
    </w:p>
    <w:p w14:paraId="7AB625B0" w14:textId="77777777" w:rsidR="00D03F80" w:rsidRPr="005F4310" w:rsidRDefault="00D03F80" w:rsidP="005F4310">
      <w:pPr>
        <w:spacing w:after="0" w:line="240" w:lineRule="auto"/>
        <w:ind w:firstLine="567"/>
        <w:jc w:val="both"/>
        <w:rPr>
          <w:rFonts w:ascii="Times New Roman" w:hAnsi="Times New Roman" w:cs="Times New Roman"/>
          <w:bCs/>
          <w:sz w:val="28"/>
          <w:szCs w:val="28"/>
        </w:rPr>
      </w:pPr>
      <w:r w:rsidRPr="005F4310">
        <w:rPr>
          <w:rFonts w:ascii="Times New Roman" w:hAnsi="Times New Roman" w:cs="Times New Roman"/>
          <w:bCs/>
          <w:sz w:val="28"/>
          <w:szCs w:val="28"/>
        </w:rPr>
        <w:lastRenderedPageBreak/>
        <w:t xml:space="preserve">I санатта төрт сұрақ респонденттің әлеуметтік-демографиялық деректері (жынысы, жасы, туған жері және қазіргі тұрғылықты жері) туралы түсінік береді. </w:t>
      </w:r>
    </w:p>
    <w:p w14:paraId="43B1C8EA" w14:textId="3D4175F9" w:rsidR="00D03F80" w:rsidRPr="005F4310" w:rsidRDefault="00D03F80" w:rsidP="005F4310">
      <w:pPr>
        <w:spacing w:after="0" w:line="240" w:lineRule="auto"/>
        <w:ind w:firstLine="567"/>
        <w:jc w:val="both"/>
        <w:rPr>
          <w:rFonts w:ascii="Times New Roman" w:hAnsi="Times New Roman" w:cs="Times New Roman"/>
          <w:bCs/>
          <w:sz w:val="28"/>
          <w:szCs w:val="28"/>
        </w:rPr>
      </w:pPr>
      <w:r w:rsidRPr="005F4310">
        <w:rPr>
          <w:rFonts w:ascii="Times New Roman" w:hAnsi="Times New Roman" w:cs="Times New Roman"/>
          <w:bCs/>
          <w:sz w:val="28"/>
          <w:szCs w:val="28"/>
        </w:rPr>
        <w:t>«Әлеуметтік-демографиялық деректер» әдетте респонденттің әлеуметтік-демографиялық және басқа да сипаттамаларына қатысты сұрақтардан тұрады. Бұл сұрақтар блогы әдетте сауалнаманың басын</w:t>
      </w:r>
      <w:r w:rsidR="00532DFD" w:rsidRPr="005F4310">
        <w:rPr>
          <w:rFonts w:ascii="Times New Roman" w:hAnsi="Times New Roman" w:cs="Times New Roman"/>
          <w:bCs/>
          <w:sz w:val="28"/>
          <w:szCs w:val="28"/>
        </w:rPr>
        <w:t>да немесе соңында орналасады [103</w:t>
      </w:r>
      <w:r w:rsidRPr="005F4310">
        <w:rPr>
          <w:rFonts w:ascii="Times New Roman" w:hAnsi="Times New Roman" w:cs="Times New Roman"/>
          <w:bCs/>
          <w:sz w:val="28"/>
          <w:szCs w:val="28"/>
        </w:rPr>
        <w:t>].</w:t>
      </w:r>
    </w:p>
    <w:p w14:paraId="02595CF5" w14:textId="3DC5011D" w:rsidR="00D03F80" w:rsidRPr="005F4310" w:rsidRDefault="00D03F80" w:rsidP="005F4310">
      <w:pPr>
        <w:spacing w:after="0" w:line="240" w:lineRule="auto"/>
        <w:ind w:firstLine="567"/>
        <w:jc w:val="both"/>
        <w:rPr>
          <w:rFonts w:ascii="Times New Roman" w:hAnsi="Times New Roman" w:cs="Times New Roman"/>
          <w:bCs/>
          <w:sz w:val="28"/>
          <w:szCs w:val="28"/>
        </w:rPr>
      </w:pPr>
      <w:r w:rsidRPr="005F4310">
        <w:rPr>
          <w:rFonts w:ascii="Times New Roman" w:hAnsi="Times New Roman" w:cs="Times New Roman"/>
          <w:bCs/>
          <w:sz w:val="28"/>
          <w:szCs w:val="28"/>
        </w:rPr>
        <w:t>Бұл жұмыстың сауалнамасының басында әлеуметтік-демографиялық деректердің орналасуы психологиялық тұрғыдан сұрақтардың күрделілігін біртіндеп арттыруға мүмкіндік береді. Ер респонденттердің саны 33 адам (63,5%), ал әйел респонденттері - 19 адам (36,5%).Респонденттердің жасы 20-дан 69 жасқа дейін ауытқиды. Респонденттердің негізгі бөлігін бакалавриат пен магистратурада оқитын студенттер құрайтындықтан, олардың көпшілігі 21 мен 23 жас аралығындағы адамдар (69,2%). Тұрғылықты жеріне байланысты респонденттердің танымдық теле және радиобағдарламаларды көру және тыңдау сипаты әртүрлі болуы мүмкін деп болжанған. Алайда, бұл гипотеза қазіргі уақытта Жапонияның аймақтарында теле және радиобағдарламалардың эфир уақыты іс жүзінде ерекшеленбейтіндіктен ақталған жоқ.</w:t>
      </w:r>
    </w:p>
    <w:p w14:paraId="48B13C1E" w14:textId="77777777" w:rsidR="00D03F80" w:rsidRPr="005F4310" w:rsidRDefault="00D03F80" w:rsidP="005F4310">
      <w:pPr>
        <w:spacing w:after="0" w:line="240" w:lineRule="auto"/>
        <w:ind w:firstLine="567"/>
        <w:jc w:val="both"/>
        <w:rPr>
          <w:rFonts w:ascii="Times New Roman" w:hAnsi="Times New Roman" w:cs="Times New Roman"/>
          <w:bCs/>
          <w:sz w:val="28"/>
          <w:szCs w:val="28"/>
        </w:rPr>
      </w:pPr>
      <w:r w:rsidRPr="005F4310">
        <w:rPr>
          <w:rFonts w:ascii="Times New Roman" w:hAnsi="Times New Roman" w:cs="Times New Roman"/>
          <w:bCs/>
          <w:sz w:val="28"/>
          <w:szCs w:val="28"/>
        </w:rPr>
        <w:t>Сұрақтардың келесі санаттары сауалнаманың негізгі бөлігін құрайды.</w:t>
      </w:r>
    </w:p>
    <w:p w14:paraId="1918CC7B" w14:textId="3399CC33" w:rsidR="00D03F80" w:rsidRPr="005F4310" w:rsidRDefault="00D03F80" w:rsidP="005F4310">
      <w:pPr>
        <w:spacing w:after="0" w:line="240" w:lineRule="auto"/>
        <w:ind w:firstLine="567"/>
        <w:jc w:val="both"/>
        <w:rPr>
          <w:rFonts w:ascii="Times New Roman" w:hAnsi="Times New Roman" w:cs="Times New Roman"/>
          <w:bCs/>
          <w:sz w:val="28"/>
          <w:szCs w:val="28"/>
        </w:rPr>
      </w:pPr>
      <w:r w:rsidRPr="005F4310">
        <w:rPr>
          <w:rFonts w:ascii="Times New Roman" w:hAnsi="Times New Roman" w:cs="Times New Roman"/>
          <w:bCs/>
          <w:sz w:val="28"/>
          <w:szCs w:val="28"/>
        </w:rPr>
        <w:t>Екінші санатқа 5-тен 13-ке дейін нөмірленген сұрақтар кіреді және білім беру телебағдарламаларына арналған. Ішінде ол телебағдарламалардың респонденттерге әсер ету дәрежесінің өзгеру сипатын анықтауға арналған олардың өсу кезеңдеріне байланысты (кіші, орта және жоғары мектеп)</w:t>
      </w:r>
      <w:r w:rsidRPr="005F4310">
        <w:rPr>
          <w:rFonts w:ascii="Times New Roman" w:hAnsi="Times New Roman" w:cs="Times New Roman"/>
          <w:bCs/>
          <w:sz w:val="28"/>
          <w:szCs w:val="28"/>
          <w:lang w:val="kk-KZ"/>
        </w:rPr>
        <w:t xml:space="preserve"> </w:t>
      </w:r>
      <w:r w:rsidRPr="005F4310">
        <w:rPr>
          <w:rFonts w:ascii="Times New Roman" w:hAnsi="Times New Roman" w:cs="Times New Roman"/>
          <w:bCs/>
          <w:sz w:val="28"/>
          <w:szCs w:val="28"/>
        </w:rPr>
        <w:t>үш блокқа</w:t>
      </w:r>
      <w:r w:rsidRPr="005F4310">
        <w:rPr>
          <w:rFonts w:ascii="Times New Roman" w:hAnsi="Times New Roman" w:cs="Times New Roman"/>
          <w:bCs/>
          <w:sz w:val="28"/>
          <w:szCs w:val="28"/>
          <w:lang w:val="kk-KZ"/>
        </w:rPr>
        <w:t xml:space="preserve"> </w:t>
      </w:r>
      <w:r w:rsidRPr="005F4310">
        <w:rPr>
          <w:rFonts w:ascii="Times New Roman" w:hAnsi="Times New Roman" w:cs="Times New Roman"/>
          <w:bCs/>
          <w:sz w:val="28"/>
          <w:szCs w:val="28"/>
        </w:rPr>
        <w:t xml:space="preserve"> бөлінген. Әр уақыт кезеңі үшін ретімен үш сұрақ қойылады. Оның ішінде бірінші және үшінші ашық сұрақтар, ал екіншісі Лайкерт</w:t>
      </w:r>
      <w:r w:rsidRPr="005F4310">
        <w:rPr>
          <w:rFonts w:ascii="Times New Roman" w:hAnsi="Times New Roman" w:cs="Times New Roman"/>
          <w:bCs/>
          <w:sz w:val="28"/>
          <w:szCs w:val="28"/>
          <w:lang w:val="kk-KZ"/>
        </w:rPr>
        <w:t xml:space="preserve"> шкаласымен құрастырылған</w:t>
      </w:r>
      <w:r w:rsidRPr="005F4310">
        <w:rPr>
          <w:rFonts w:ascii="Times New Roman" w:hAnsi="Times New Roman" w:cs="Times New Roman"/>
          <w:bCs/>
          <w:sz w:val="28"/>
          <w:szCs w:val="28"/>
        </w:rPr>
        <w:t xml:space="preserve"> сұрақтар.</w:t>
      </w:r>
    </w:p>
    <w:p w14:paraId="63DA2DFC" w14:textId="45F0DB41" w:rsidR="00D03F80" w:rsidRPr="005F4310" w:rsidRDefault="00D03F80" w:rsidP="005F4310">
      <w:pPr>
        <w:spacing w:after="0" w:line="240" w:lineRule="auto"/>
        <w:ind w:firstLine="567"/>
        <w:jc w:val="both"/>
        <w:rPr>
          <w:rFonts w:ascii="Times New Roman" w:eastAsia="Malgun Gothic" w:hAnsi="Times New Roman" w:cs="Times New Roman"/>
          <w:bCs/>
          <w:sz w:val="28"/>
          <w:szCs w:val="28"/>
          <w:lang w:eastAsia="ko-KR"/>
        </w:rPr>
      </w:pPr>
      <w:r w:rsidRPr="005F4310">
        <w:rPr>
          <w:rFonts w:ascii="Times New Roman" w:eastAsia="Malgun Gothic" w:hAnsi="Times New Roman" w:cs="Times New Roman"/>
          <w:bCs/>
          <w:sz w:val="28"/>
          <w:szCs w:val="28"/>
          <w:lang w:eastAsia="ko-KR"/>
        </w:rPr>
        <w:t xml:space="preserve">Ашық сұрақтар әдетте респонденттерге өз пікірін еркін жеткізуге мүмкіндік береді. Мұндай сұрақтар барынша егжей-тегжейлі жауап алуға көмектеседі, бұл олардың сөзсіз артықшылығы болып табылады, бірақ сонымен бірге </w:t>
      </w:r>
      <w:r w:rsidR="00532DFD" w:rsidRPr="005F4310">
        <w:rPr>
          <w:rFonts w:ascii="Times New Roman" w:eastAsia="Malgun Gothic" w:hAnsi="Times New Roman" w:cs="Times New Roman"/>
          <w:bCs/>
          <w:sz w:val="28"/>
          <w:szCs w:val="28"/>
          <w:lang w:eastAsia="ko-KR"/>
        </w:rPr>
        <w:t>оларды өңдеу қиынырақ болады [104</w:t>
      </w:r>
      <w:r w:rsidRPr="005F4310">
        <w:rPr>
          <w:rFonts w:ascii="Times New Roman" w:eastAsia="Malgun Gothic" w:hAnsi="Times New Roman" w:cs="Times New Roman"/>
          <w:bCs/>
          <w:sz w:val="28"/>
          <w:szCs w:val="28"/>
          <w:lang w:eastAsia="ko-KR"/>
        </w:rPr>
        <w:t>; 208]. Бұл сұрақтарға жауапты енгізуге арналған арнайы орын қоса беріледі.</w:t>
      </w:r>
    </w:p>
    <w:p w14:paraId="07BC03E6" w14:textId="25C045C1" w:rsidR="00D03F80" w:rsidRPr="005F4310" w:rsidRDefault="00D03F80" w:rsidP="005F4310">
      <w:pPr>
        <w:spacing w:after="0" w:line="240" w:lineRule="auto"/>
        <w:ind w:firstLine="567"/>
        <w:jc w:val="both"/>
        <w:rPr>
          <w:rFonts w:ascii="Times New Roman" w:eastAsia="Malgun Gothic" w:hAnsi="Times New Roman" w:cs="Times New Roman"/>
          <w:bCs/>
          <w:iCs/>
          <w:sz w:val="28"/>
          <w:szCs w:val="28"/>
          <w:lang w:eastAsia="ko-KR"/>
        </w:rPr>
      </w:pPr>
      <w:r w:rsidRPr="005F4310">
        <w:rPr>
          <w:rFonts w:ascii="Times New Roman" w:eastAsia="Malgun Gothic" w:hAnsi="Times New Roman" w:cs="Times New Roman"/>
          <w:bCs/>
          <w:iCs/>
          <w:sz w:val="28"/>
          <w:szCs w:val="28"/>
          <w:lang w:eastAsia="ko-KR"/>
        </w:rPr>
        <w:t xml:space="preserve">Лайкерт шкаласы бар сұрақтар (градацияны таңдаумен) ұсынылған мәлімдемелермен келісім немесе келіспеушілік дәрежесін білдіруге мүмкіндік береді және әдетте келесі жауап </w:t>
      </w:r>
      <w:r w:rsidR="00EC3668">
        <w:rPr>
          <w:rFonts w:ascii="Times New Roman" w:eastAsia="Malgun Gothic" w:hAnsi="Times New Roman" w:cs="Times New Roman"/>
          <w:bCs/>
          <w:iCs/>
          <w:sz w:val="28"/>
          <w:szCs w:val="28"/>
          <w:lang w:eastAsia="ko-KR"/>
        </w:rPr>
        <w:t>нұсқаларын таңдауды білдіреді: «</w:t>
      </w:r>
      <w:r w:rsidRPr="005F4310">
        <w:rPr>
          <w:rFonts w:ascii="Times New Roman" w:eastAsia="Malgun Gothic" w:hAnsi="Times New Roman" w:cs="Times New Roman"/>
          <w:bCs/>
          <w:iCs/>
          <w:sz w:val="28"/>
          <w:szCs w:val="28"/>
          <w:lang w:eastAsia="ko-KR"/>
        </w:rPr>
        <w:t>толық келісемін</w:t>
      </w:r>
      <w:r w:rsidR="00EC3668">
        <w:rPr>
          <w:rFonts w:ascii="Times New Roman" w:eastAsia="Malgun Gothic" w:hAnsi="Times New Roman" w:cs="Times New Roman"/>
          <w:bCs/>
          <w:iCs/>
          <w:sz w:val="28"/>
          <w:szCs w:val="28"/>
          <w:lang w:val="kk-KZ" w:eastAsia="ko-KR"/>
        </w:rPr>
        <w:t>»</w:t>
      </w:r>
      <w:r w:rsidR="00EC3668">
        <w:rPr>
          <w:rFonts w:ascii="Times New Roman" w:eastAsia="Malgun Gothic" w:hAnsi="Times New Roman" w:cs="Times New Roman"/>
          <w:bCs/>
          <w:iCs/>
          <w:sz w:val="28"/>
          <w:szCs w:val="28"/>
          <w:lang w:eastAsia="ko-KR"/>
        </w:rPr>
        <w:t xml:space="preserve">, </w:t>
      </w:r>
      <w:r w:rsidR="00EC3668">
        <w:rPr>
          <w:rFonts w:ascii="Times New Roman" w:eastAsia="Malgun Gothic" w:hAnsi="Times New Roman" w:cs="Times New Roman"/>
          <w:bCs/>
          <w:iCs/>
          <w:sz w:val="28"/>
          <w:szCs w:val="28"/>
          <w:lang w:val="kk-KZ" w:eastAsia="ko-KR"/>
        </w:rPr>
        <w:t>«</w:t>
      </w:r>
      <w:r w:rsidR="00EC3668">
        <w:rPr>
          <w:rFonts w:ascii="Times New Roman" w:eastAsia="Malgun Gothic" w:hAnsi="Times New Roman" w:cs="Times New Roman"/>
          <w:bCs/>
          <w:iCs/>
          <w:sz w:val="28"/>
          <w:szCs w:val="28"/>
          <w:lang w:eastAsia="ko-KR"/>
        </w:rPr>
        <w:t>белгілі бір дәрежеде келісемін», «</w:t>
      </w:r>
      <w:r w:rsidRPr="005F4310">
        <w:rPr>
          <w:rFonts w:ascii="Times New Roman" w:eastAsia="Malgun Gothic" w:hAnsi="Times New Roman" w:cs="Times New Roman"/>
          <w:bCs/>
          <w:iCs/>
          <w:sz w:val="28"/>
          <w:szCs w:val="28"/>
          <w:lang w:eastAsia="ko-KR"/>
        </w:rPr>
        <w:t>келіспеймі</w:t>
      </w:r>
      <w:r w:rsidR="00EC3668">
        <w:rPr>
          <w:rFonts w:ascii="Times New Roman" w:eastAsia="Malgun Gothic" w:hAnsi="Times New Roman" w:cs="Times New Roman"/>
          <w:bCs/>
          <w:iCs/>
          <w:sz w:val="28"/>
          <w:szCs w:val="28"/>
          <w:lang w:eastAsia="ko-KR"/>
        </w:rPr>
        <w:t>н» және «мүлдем келіспеймін»</w:t>
      </w:r>
      <w:r w:rsidR="00532DFD" w:rsidRPr="005F4310">
        <w:rPr>
          <w:rFonts w:ascii="Times New Roman" w:eastAsia="Malgun Gothic" w:hAnsi="Times New Roman" w:cs="Times New Roman"/>
          <w:bCs/>
          <w:iCs/>
          <w:sz w:val="28"/>
          <w:szCs w:val="28"/>
          <w:lang w:eastAsia="ko-KR"/>
        </w:rPr>
        <w:t xml:space="preserve"> [105</w:t>
      </w:r>
      <w:r w:rsidR="00EC3668">
        <w:rPr>
          <w:rFonts w:ascii="Times New Roman" w:eastAsia="Malgun Gothic" w:hAnsi="Times New Roman" w:cs="Times New Roman"/>
          <w:bCs/>
          <w:iCs/>
          <w:sz w:val="28"/>
          <w:szCs w:val="28"/>
          <w:lang w:eastAsia="ko-KR"/>
        </w:rPr>
        <w:t>]. Мұндай сұрақтарға «білмеймін», «жауап беру қиын»</w:t>
      </w:r>
      <w:r w:rsidRPr="005F4310">
        <w:rPr>
          <w:rFonts w:ascii="Times New Roman" w:eastAsia="Malgun Gothic" w:hAnsi="Times New Roman" w:cs="Times New Roman"/>
          <w:bCs/>
          <w:iCs/>
          <w:sz w:val="28"/>
          <w:szCs w:val="28"/>
          <w:lang w:val="kk-KZ" w:eastAsia="ko-KR"/>
        </w:rPr>
        <w:t xml:space="preserve"> </w:t>
      </w:r>
      <w:r w:rsidRPr="005F4310">
        <w:rPr>
          <w:rFonts w:ascii="Times New Roman" w:eastAsia="Malgun Gothic" w:hAnsi="Times New Roman" w:cs="Times New Roman"/>
          <w:bCs/>
          <w:iCs/>
          <w:sz w:val="28"/>
          <w:szCs w:val="28"/>
          <w:lang w:eastAsia="ko-KR"/>
        </w:rPr>
        <w:t xml:space="preserve">жауаптары кіруі мүмкін. Респонденттер тек бір нұсқаны таңдайды. </w:t>
      </w:r>
      <w:r w:rsidRPr="005F4310">
        <w:rPr>
          <w:rFonts w:ascii="Times New Roman" w:eastAsia="Malgun Gothic" w:hAnsi="Times New Roman" w:cs="Times New Roman"/>
          <w:bCs/>
          <w:iCs/>
          <w:sz w:val="28"/>
          <w:szCs w:val="28"/>
          <w:lang w:val="kk-KZ" w:eastAsia="ko-KR"/>
        </w:rPr>
        <w:t>Лай</w:t>
      </w:r>
      <w:r w:rsidRPr="005F4310">
        <w:rPr>
          <w:rFonts w:ascii="Times New Roman" w:eastAsia="Malgun Gothic" w:hAnsi="Times New Roman" w:cs="Times New Roman"/>
          <w:bCs/>
          <w:iCs/>
          <w:sz w:val="28"/>
          <w:szCs w:val="28"/>
          <w:lang w:eastAsia="ko-KR"/>
        </w:rPr>
        <w:t>керт шкаласы бар сұрақтар кейде ұпайлардың болуын білдіреді.</w:t>
      </w:r>
    </w:p>
    <w:p w14:paraId="25430C84" w14:textId="52EECF20" w:rsidR="00D03F80" w:rsidRPr="00D30E43" w:rsidRDefault="00D03F80" w:rsidP="005F4310">
      <w:pPr>
        <w:spacing w:after="0" w:line="240" w:lineRule="auto"/>
        <w:ind w:firstLine="567"/>
        <w:jc w:val="both"/>
        <w:rPr>
          <w:rFonts w:ascii="Times New Roman" w:eastAsia="ＭＳ 明朝" w:hAnsi="Times New Roman" w:cs="Times New Roman"/>
          <w:bCs/>
          <w:iCs/>
          <w:sz w:val="28"/>
          <w:szCs w:val="28"/>
          <w:lang w:eastAsia="ko-KR"/>
        </w:rPr>
      </w:pPr>
      <w:r w:rsidRPr="00D30E43">
        <w:rPr>
          <w:rFonts w:ascii="Times New Roman" w:eastAsia="ＭＳ 明朝" w:hAnsi="Times New Roman" w:cs="Times New Roman"/>
          <w:bCs/>
          <w:iCs/>
          <w:sz w:val="28"/>
          <w:szCs w:val="28"/>
          <w:lang w:eastAsia="ko-KR"/>
        </w:rPr>
        <w:t>II санаттағы әр блоктың (№5, №8 және №11 сұрақтар) бірінші ашық сұрағына жауап бере отырып, респонденттер бастауыш мектепке</w:t>
      </w:r>
      <w:r w:rsidRPr="00D30E43">
        <w:rPr>
          <w:rFonts w:ascii="Times New Roman" w:eastAsia="ＭＳ 明朝" w:hAnsi="Times New Roman" w:cs="Times New Roman"/>
          <w:bCs/>
          <w:iCs/>
          <w:sz w:val="28"/>
          <w:szCs w:val="28"/>
          <w:lang w:val="kk-KZ" w:eastAsia="ko-KR"/>
        </w:rPr>
        <w:t xml:space="preserve"> (</w:t>
      </w:r>
      <w:r w:rsidRPr="00D30E43">
        <w:rPr>
          <w:rFonts w:ascii="Times New Roman" w:eastAsia="ＭＳ 明朝" w:hAnsi="Times New Roman" w:cs="Times New Roman"/>
          <w:bCs/>
          <w:iCs/>
          <w:sz w:val="24"/>
          <w:szCs w:val="28"/>
          <w:lang w:eastAsia="ko-KR"/>
        </w:rPr>
        <w:t>小学</w:t>
      </w:r>
      <w:r w:rsidRPr="00D30E43">
        <w:rPr>
          <w:rFonts w:ascii="Times New Roman" w:eastAsia="ＭＳ 明朝" w:hAnsi="Times New Roman" w:cs="Times New Roman"/>
          <w:bCs/>
          <w:iCs/>
          <w:sz w:val="28"/>
          <w:szCs w:val="28"/>
          <w:lang w:eastAsia="ko-KR"/>
        </w:rPr>
        <w:t>; Shōgakkō), орта мектеп (</w:t>
      </w:r>
      <w:r w:rsidRPr="00D30E43">
        <w:rPr>
          <w:rFonts w:ascii="Times New Roman" w:eastAsia="ＭＳ 明朝" w:hAnsi="Times New Roman" w:cs="Times New Roman"/>
          <w:bCs/>
          <w:iCs/>
          <w:sz w:val="24"/>
          <w:szCs w:val="28"/>
          <w:lang w:eastAsia="ko-KR"/>
        </w:rPr>
        <w:t>中学</w:t>
      </w:r>
      <w:r w:rsidRPr="00D30E43">
        <w:rPr>
          <w:rFonts w:ascii="Times New Roman" w:eastAsia="ＭＳ 明朝" w:hAnsi="Times New Roman" w:cs="Times New Roman"/>
          <w:bCs/>
          <w:iCs/>
          <w:sz w:val="28"/>
          <w:szCs w:val="28"/>
          <w:lang w:eastAsia="ko-KR"/>
        </w:rPr>
        <w:t>; Chūgakkō), жоғары мектеп</w:t>
      </w:r>
      <w:r w:rsidRPr="00D30E43">
        <w:rPr>
          <w:rFonts w:ascii="Times New Roman" w:eastAsia="ＭＳ 明朝" w:hAnsi="Times New Roman" w:cs="Times New Roman"/>
          <w:bCs/>
          <w:iCs/>
          <w:sz w:val="28"/>
          <w:szCs w:val="28"/>
          <w:lang w:val="kk-KZ" w:eastAsia="ko-KR"/>
        </w:rPr>
        <w:t>ке</w:t>
      </w:r>
      <w:r w:rsidRPr="00D30E43">
        <w:rPr>
          <w:rFonts w:ascii="Times New Roman" w:eastAsia="ＭＳ 明朝" w:hAnsi="Times New Roman" w:cs="Times New Roman"/>
          <w:bCs/>
          <w:iCs/>
          <w:sz w:val="28"/>
          <w:szCs w:val="28"/>
          <w:lang w:eastAsia="ko-KR"/>
        </w:rPr>
        <w:t xml:space="preserve"> (</w:t>
      </w:r>
      <w:r w:rsidRPr="00D30E43">
        <w:rPr>
          <w:rFonts w:ascii="Times New Roman" w:eastAsia="ＭＳ 明朝" w:hAnsi="Times New Roman" w:cs="Times New Roman"/>
          <w:bCs/>
          <w:iCs/>
          <w:sz w:val="24"/>
          <w:szCs w:val="28"/>
          <w:lang w:eastAsia="ko-KR"/>
        </w:rPr>
        <w:t>高校</w:t>
      </w:r>
      <w:r w:rsidRPr="00D30E43">
        <w:rPr>
          <w:rFonts w:ascii="Times New Roman" w:eastAsia="ＭＳ 明朝" w:hAnsi="Times New Roman" w:cs="Times New Roman"/>
          <w:bCs/>
          <w:iCs/>
          <w:sz w:val="28"/>
          <w:szCs w:val="28"/>
          <w:lang w:eastAsia="ko-KR"/>
        </w:rPr>
        <w:t>; Kōkō)</w:t>
      </w:r>
      <w:r w:rsidRPr="00D30E43">
        <w:rPr>
          <w:rFonts w:ascii="Times New Roman" w:eastAsia="ＭＳ 明朝" w:hAnsi="Times New Roman" w:cs="Times New Roman"/>
          <w:bCs/>
          <w:iCs/>
          <w:sz w:val="28"/>
          <w:szCs w:val="28"/>
          <w:lang w:val="kk-KZ" w:eastAsia="ko-KR"/>
        </w:rPr>
        <w:t xml:space="preserve"> б</w:t>
      </w:r>
      <w:r w:rsidRPr="00D30E43">
        <w:rPr>
          <w:rFonts w:ascii="Times New Roman" w:eastAsia="ＭＳ 明朝" w:hAnsi="Times New Roman" w:cs="Times New Roman"/>
          <w:bCs/>
          <w:iCs/>
          <w:sz w:val="28"/>
          <w:szCs w:val="28"/>
          <w:lang w:eastAsia="ko-KR"/>
        </w:rPr>
        <w:t>арған кезде көрген 2 немесе одан да көп жапондық теледидарлық хабарлардың (NHK бағдарламаларын қоса) атауларын енгізуі керек еді. (</w:t>
      </w:r>
      <w:r w:rsidR="00687D84" w:rsidRPr="00D30E43">
        <w:rPr>
          <w:rFonts w:ascii="Times New Roman" w:eastAsia="ＭＳ 明朝" w:hAnsi="Times New Roman" w:cs="Times New Roman"/>
          <w:bCs/>
          <w:iCs/>
          <w:sz w:val="28"/>
          <w:szCs w:val="28"/>
          <w:lang w:eastAsia="ko-KR"/>
        </w:rPr>
        <w:t>Сурет 1</w:t>
      </w:r>
      <w:r w:rsidR="00532DFD" w:rsidRPr="00D30E43">
        <w:rPr>
          <w:rFonts w:ascii="Times New Roman" w:eastAsia="ＭＳ 明朝" w:hAnsi="Times New Roman" w:cs="Times New Roman"/>
          <w:bCs/>
          <w:iCs/>
          <w:sz w:val="28"/>
          <w:szCs w:val="28"/>
          <w:lang w:eastAsia="ko-KR"/>
        </w:rPr>
        <w:t>3.1 сәйкес) [</w:t>
      </w:r>
      <w:r w:rsidR="00532DFD" w:rsidRPr="00D30E43">
        <w:rPr>
          <w:rFonts w:ascii="Times New Roman" w:eastAsia="ＭＳ 明朝" w:hAnsi="Times New Roman" w:cs="Times New Roman"/>
          <w:bCs/>
          <w:iCs/>
          <w:sz w:val="28"/>
          <w:szCs w:val="28"/>
          <w:lang w:val="kk-KZ"/>
        </w:rPr>
        <w:t>Қ</w:t>
      </w:r>
      <w:r w:rsidR="00532DFD" w:rsidRPr="00D30E43">
        <w:rPr>
          <w:rFonts w:ascii="Times New Roman" w:eastAsia="ＭＳ 明朝" w:hAnsi="Times New Roman" w:cs="Times New Roman"/>
          <w:bCs/>
          <w:iCs/>
          <w:sz w:val="28"/>
          <w:szCs w:val="28"/>
          <w:lang w:eastAsia="ko-KR"/>
        </w:rPr>
        <w:t xml:space="preserve">осымша </w:t>
      </w:r>
      <w:r w:rsidR="00532DFD" w:rsidRPr="00D30E43">
        <w:rPr>
          <w:rFonts w:ascii="Times New Roman" w:eastAsia="ＭＳ 明朝" w:hAnsi="Times New Roman" w:cs="Times New Roman"/>
          <w:bCs/>
          <w:iCs/>
          <w:sz w:val="28"/>
          <w:szCs w:val="28"/>
          <w:lang w:val="en-US" w:eastAsia="ko-KR"/>
        </w:rPr>
        <w:t>E</w:t>
      </w:r>
      <w:r w:rsidRPr="00D30E43">
        <w:rPr>
          <w:rFonts w:ascii="Times New Roman" w:eastAsia="ＭＳ 明朝" w:hAnsi="Times New Roman" w:cs="Times New Roman"/>
          <w:bCs/>
          <w:iCs/>
          <w:sz w:val="28"/>
          <w:szCs w:val="28"/>
          <w:lang w:eastAsia="ko-KR"/>
        </w:rPr>
        <w:t>].</w:t>
      </w:r>
    </w:p>
    <w:p w14:paraId="6FB8571A" w14:textId="77777777" w:rsidR="00532DFD" w:rsidRPr="005F4310" w:rsidRDefault="00532DFD" w:rsidP="005F4310">
      <w:pPr>
        <w:spacing w:after="0" w:line="240" w:lineRule="auto"/>
        <w:ind w:firstLine="567"/>
        <w:jc w:val="both"/>
        <w:rPr>
          <w:rFonts w:ascii="Times New Roman" w:eastAsia="Malgun Gothic" w:hAnsi="Times New Roman" w:cs="Times New Roman"/>
          <w:bCs/>
          <w:iCs/>
          <w:sz w:val="28"/>
          <w:szCs w:val="28"/>
          <w:lang w:eastAsia="ko-KR"/>
        </w:rPr>
      </w:pPr>
    </w:p>
    <w:p w14:paraId="0DDE0A81" w14:textId="5D7DF07E" w:rsidR="00D03F80" w:rsidRPr="005F4310" w:rsidRDefault="00687D84" w:rsidP="005F4310">
      <w:pPr>
        <w:spacing w:after="0" w:line="240" w:lineRule="auto"/>
        <w:ind w:firstLine="567"/>
        <w:jc w:val="both"/>
        <w:rPr>
          <w:rFonts w:ascii="Times New Roman" w:eastAsia="Malgun Gothic" w:hAnsi="Times New Roman" w:cs="Times New Roman"/>
          <w:bCs/>
          <w:iCs/>
          <w:sz w:val="28"/>
          <w:szCs w:val="28"/>
          <w:lang w:eastAsia="ko-KR"/>
        </w:rPr>
      </w:pPr>
      <w:r w:rsidRPr="005F4310">
        <w:rPr>
          <w:rFonts w:ascii="Times New Roman" w:eastAsia="Malgun Gothic" w:hAnsi="Times New Roman" w:cs="Times New Roman"/>
          <w:bCs/>
          <w:iCs/>
          <w:sz w:val="28"/>
          <w:szCs w:val="28"/>
          <w:lang w:eastAsia="ko-KR"/>
        </w:rPr>
        <w:lastRenderedPageBreak/>
        <w:t>Сурет 1</w:t>
      </w:r>
      <w:r w:rsidR="00532DFD" w:rsidRPr="005F4310">
        <w:rPr>
          <w:rFonts w:ascii="Times New Roman" w:eastAsia="Malgun Gothic" w:hAnsi="Times New Roman" w:cs="Times New Roman"/>
          <w:bCs/>
          <w:iCs/>
          <w:sz w:val="28"/>
          <w:szCs w:val="28"/>
          <w:lang w:eastAsia="ko-KR"/>
        </w:rPr>
        <w:t>3.1</w:t>
      </w:r>
      <w:r w:rsidR="00D03F80" w:rsidRPr="005F4310">
        <w:rPr>
          <w:rFonts w:ascii="Times New Roman" w:eastAsia="Malgun Gothic" w:hAnsi="Times New Roman" w:cs="Times New Roman"/>
          <w:bCs/>
          <w:iCs/>
          <w:sz w:val="28"/>
          <w:szCs w:val="28"/>
          <w:lang w:eastAsia="ko-KR"/>
        </w:rPr>
        <w:t xml:space="preserve"> №5, №8 және №11 сұрақтар</w:t>
      </w:r>
    </w:p>
    <w:p w14:paraId="76A5E8B8" w14:textId="77777777" w:rsidR="00232AB2" w:rsidRPr="005F4310" w:rsidRDefault="00232AB2" w:rsidP="005F4310">
      <w:pPr>
        <w:spacing w:after="0" w:line="240" w:lineRule="auto"/>
        <w:ind w:firstLine="567"/>
        <w:jc w:val="both"/>
        <w:rPr>
          <w:rFonts w:ascii="Times New Roman" w:eastAsia="Malgun Gothic" w:hAnsi="Times New Roman" w:cs="Times New Roman"/>
          <w:bCs/>
          <w:sz w:val="28"/>
          <w:szCs w:val="28"/>
          <w:lang w:eastAsia="ko-KR"/>
        </w:rPr>
      </w:pPr>
      <w:r w:rsidRPr="005F4310">
        <w:rPr>
          <w:rFonts w:ascii="Times New Roman" w:hAnsi="Times New Roman" w:cs="Times New Roman"/>
          <w:noProof/>
          <w:sz w:val="28"/>
          <w:szCs w:val="28"/>
          <w:lang w:val="en-US"/>
        </w:rPr>
        <w:drawing>
          <wp:inline distT="0" distB="0" distL="0" distR="0" wp14:anchorId="049FA957" wp14:editId="7C302586">
            <wp:extent cx="5139815" cy="1836420"/>
            <wp:effectExtent l="19050" t="19050" r="22860" b="11430"/>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Lst>
                    </a:blip>
                    <a:srcRect l="2136" t="28854" r="2655" b="10639"/>
                    <a:stretch/>
                  </pic:blipFill>
                  <pic:spPr bwMode="auto">
                    <a:xfrm>
                      <a:off x="0" y="0"/>
                      <a:ext cx="5141363" cy="183697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09F565C" w14:textId="77777777" w:rsidR="00EC3668" w:rsidRDefault="00EC3668" w:rsidP="005F4310">
      <w:pPr>
        <w:spacing w:after="0" w:line="240" w:lineRule="auto"/>
        <w:ind w:firstLine="567"/>
        <w:jc w:val="both"/>
        <w:rPr>
          <w:rFonts w:ascii="Times New Roman" w:hAnsi="Times New Roman" w:cs="Times New Roman"/>
          <w:bCs/>
          <w:sz w:val="28"/>
          <w:szCs w:val="28"/>
        </w:rPr>
      </w:pPr>
    </w:p>
    <w:p w14:paraId="1ECE4853" w14:textId="6E612A44" w:rsidR="00D03F80" w:rsidRPr="005F4310" w:rsidRDefault="00D03F80" w:rsidP="005F4310">
      <w:pPr>
        <w:spacing w:after="0" w:line="240" w:lineRule="auto"/>
        <w:ind w:firstLine="567"/>
        <w:jc w:val="both"/>
        <w:rPr>
          <w:rFonts w:ascii="Times New Roman" w:hAnsi="Times New Roman" w:cs="Times New Roman"/>
          <w:bCs/>
          <w:sz w:val="28"/>
          <w:szCs w:val="28"/>
        </w:rPr>
      </w:pPr>
      <w:r w:rsidRPr="005F4310">
        <w:rPr>
          <w:rFonts w:ascii="Times New Roman" w:hAnsi="Times New Roman" w:cs="Times New Roman"/>
          <w:bCs/>
          <w:sz w:val="28"/>
          <w:szCs w:val="28"/>
        </w:rPr>
        <w:t xml:space="preserve">Осы сұрақтардың арқасында респонденттер бастауыш, орта және </w:t>
      </w:r>
      <w:r w:rsidRPr="005F4310">
        <w:rPr>
          <w:rFonts w:ascii="Times New Roman" w:hAnsi="Times New Roman" w:cs="Times New Roman"/>
          <w:bCs/>
          <w:sz w:val="28"/>
          <w:szCs w:val="28"/>
          <w:lang w:val="kk-KZ"/>
        </w:rPr>
        <w:t>жоғары</w:t>
      </w:r>
      <w:r w:rsidRPr="005F4310">
        <w:rPr>
          <w:rFonts w:ascii="Times New Roman" w:hAnsi="Times New Roman" w:cs="Times New Roman"/>
          <w:bCs/>
          <w:sz w:val="28"/>
          <w:szCs w:val="28"/>
        </w:rPr>
        <w:t xml:space="preserve"> мектептерге барған кезде көрген білім беру телебағдарламаларының көптеген атаулары жиналды.</w:t>
      </w:r>
    </w:p>
    <w:p w14:paraId="3B06AEA9" w14:textId="6D9DF89F" w:rsidR="00232AB2" w:rsidRPr="005F4310" w:rsidRDefault="00D03F80"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bCs/>
          <w:sz w:val="28"/>
          <w:szCs w:val="28"/>
        </w:rPr>
        <w:t>Бастауыш мектепте қаралған бағдарламалардың ішінде келесі атаулар жиі айтылды</w:t>
      </w:r>
      <w:r w:rsidR="00232AB2" w:rsidRPr="005F4310">
        <w:rPr>
          <w:rFonts w:ascii="Times New Roman" w:hAnsi="Times New Roman" w:cs="Times New Roman"/>
          <w:bCs/>
          <w:sz w:val="28"/>
          <w:szCs w:val="28"/>
        </w:rPr>
        <w:t xml:space="preserve">: </w:t>
      </w:r>
      <w:r w:rsidR="00232AB2" w:rsidRPr="005F4310">
        <w:rPr>
          <w:rFonts w:ascii="Times New Roman" w:hAnsi="Times New Roman" w:cs="Times New Roman"/>
          <w:bCs/>
          <w:sz w:val="24"/>
          <w:szCs w:val="28"/>
        </w:rPr>
        <w:t>『</w:t>
      </w:r>
      <w:r w:rsidR="00232AB2" w:rsidRPr="005F4310">
        <w:rPr>
          <w:rFonts w:ascii="Times New Roman" w:hAnsi="Times New Roman" w:cs="Times New Roman"/>
          <w:sz w:val="24"/>
          <w:szCs w:val="28"/>
        </w:rPr>
        <w:t>おかあさんといっしょ』</w:t>
      </w:r>
      <w:r w:rsidR="00232AB2" w:rsidRPr="005F4310">
        <w:rPr>
          <w:rFonts w:ascii="Times New Roman" w:hAnsi="Times New Roman" w:cs="Times New Roman"/>
          <w:sz w:val="28"/>
          <w:szCs w:val="28"/>
        </w:rPr>
        <w:t xml:space="preserve"> (</w:t>
      </w:r>
      <w:r w:rsidR="00232AB2" w:rsidRPr="005F4310">
        <w:rPr>
          <w:rFonts w:ascii="Times New Roman" w:hAnsi="Times New Roman" w:cs="Times New Roman"/>
          <w:i/>
          <w:sz w:val="28"/>
          <w:szCs w:val="28"/>
        </w:rPr>
        <w:t xml:space="preserve">Okāsan to issho; </w:t>
      </w:r>
      <w:r w:rsidR="00232AB2" w:rsidRPr="005F4310">
        <w:rPr>
          <w:rFonts w:ascii="Times New Roman" w:eastAsia="Malgun Gothic" w:hAnsi="Times New Roman" w:cs="Times New Roman"/>
          <w:sz w:val="28"/>
          <w:szCs w:val="28"/>
          <w:lang w:eastAsia="ko-KR"/>
        </w:rPr>
        <w:t>«</w:t>
      </w:r>
      <w:r w:rsidRPr="005F4310">
        <w:rPr>
          <w:rFonts w:ascii="Times New Roman" w:eastAsia="Malgun Gothic" w:hAnsi="Times New Roman" w:cs="Times New Roman"/>
          <w:sz w:val="28"/>
          <w:szCs w:val="28"/>
          <w:lang w:val="kk-KZ" w:eastAsia="ko-KR"/>
        </w:rPr>
        <w:t>Анамен бірге</w:t>
      </w:r>
      <w:r w:rsidR="00232AB2" w:rsidRPr="005F4310">
        <w:rPr>
          <w:rFonts w:ascii="Times New Roman" w:eastAsia="Malgun Gothic" w:hAnsi="Times New Roman" w:cs="Times New Roman"/>
          <w:sz w:val="28"/>
          <w:szCs w:val="28"/>
          <w:lang w:eastAsia="ko-KR"/>
        </w:rPr>
        <w:t>»</w:t>
      </w:r>
      <w:r w:rsidR="00232AB2" w:rsidRPr="005F4310">
        <w:rPr>
          <w:rFonts w:ascii="Times New Roman" w:hAnsi="Times New Roman" w:cs="Times New Roman"/>
          <w:sz w:val="28"/>
          <w:szCs w:val="28"/>
        </w:rPr>
        <w:t>)</w:t>
      </w:r>
      <w:r w:rsidR="00232AB2" w:rsidRPr="005F4310">
        <w:rPr>
          <w:rFonts w:ascii="Times New Roman" w:eastAsia="Malgun Gothic" w:hAnsi="Times New Roman" w:cs="Times New Roman"/>
          <w:sz w:val="28"/>
          <w:szCs w:val="28"/>
          <w:lang w:eastAsia="ko-KR"/>
        </w:rPr>
        <w:t xml:space="preserve">, </w:t>
      </w:r>
      <w:r w:rsidR="00232AB2" w:rsidRPr="005F4310">
        <w:rPr>
          <w:rFonts w:ascii="Times New Roman" w:hAnsi="Times New Roman" w:cs="Times New Roman"/>
          <w:sz w:val="24"/>
          <w:szCs w:val="28"/>
        </w:rPr>
        <w:t>『がんこちゃん』</w:t>
      </w:r>
      <w:r w:rsidR="00232AB2" w:rsidRPr="005F4310">
        <w:rPr>
          <w:rFonts w:ascii="Times New Roman" w:hAnsi="Times New Roman" w:cs="Times New Roman"/>
          <w:sz w:val="24"/>
          <w:szCs w:val="28"/>
        </w:rPr>
        <w:t xml:space="preserve"> </w:t>
      </w:r>
      <w:r w:rsidR="00232AB2" w:rsidRPr="005F4310">
        <w:rPr>
          <w:rFonts w:ascii="Times New Roman" w:hAnsi="Times New Roman" w:cs="Times New Roman"/>
          <w:sz w:val="28"/>
          <w:szCs w:val="28"/>
        </w:rPr>
        <w:t>(</w:t>
      </w:r>
      <w:r w:rsidR="00232AB2" w:rsidRPr="005F4310">
        <w:rPr>
          <w:rFonts w:ascii="Times New Roman" w:hAnsi="Times New Roman" w:cs="Times New Roman"/>
          <w:i/>
          <w:sz w:val="28"/>
          <w:szCs w:val="28"/>
        </w:rPr>
        <w:t>Ganko-chan</w:t>
      </w:r>
      <w:r w:rsidR="00232AB2" w:rsidRPr="005F4310">
        <w:rPr>
          <w:rFonts w:ascii="Times New Roman" w:hAnsi="Times New Roman" w:cs="Times New Roman"/>
          <w:sz w:val="28"/>
          <w:szCs w:val="28"/>
        </w:rPr>
        <w:t xml:space="preserve">; Ганко-чан) , </w:t>
      </w:r>
      <w:r w:rsidR="00232AB2" w:rsidRPr="005F4310">
        <w:rPr>
          <w:rFonts w:ascii="Times New Roman" w:hAnsi="Times New Roman" w:cs="Times New Roman"/>
          <w:sz w:val="24"/>
          <w:szCs w:val="28"/>
        </w:rPr>
        <w:t>『アニメ・忍たま乱太郎』</w:t>
      </w:r>
      <w:r w:rsidR="00232AB2" w:rsidRPr="005F4310">
        <w:rPr>
          <w:rFonts w:ascii="Times New Roman" w:hAnsi="Times New Roman" w:cs="Times New Roman"/>
          <w:sz w:val="28"/>
          <w:szCs w:val="28"/>
        </w:rPr>
        <w:t xml:space="preserve"> (</w:t>
      </w:r>
      <w:r w:rsidR="00232AB2" w:rsidRPr="005F4310">
        <w:rPr>
          <w:rFonts w:ascii="Times New Roman" w:hAnsi="Times New Roman" w:cs="Times New Roman"/>
          <w:i/>
          <w:sz w:val="28"/>
          <w:szCs w:val="28"/>
        </w:rPr>
        <w:t>Nintama Rantarō</w:t>
      </w:r>
      <w:r w:rsidR="00232AB2" w:rsidRPr="005F4310">
        <w:rPr>
          <w:rFonts w:ascii="Times New Roman" w:hAnsi="Times New Roman" w:cs="Times New Roman"/>
          <w:sz w:val="28"/>
          <w:szCs w:val="28"/>
        </w:rPr>
        <w:t xml:space="preserve">; </w:t>
      </w:r>
      <w:r w:rsidR="00232AB2" w:rsidRPr="005F4310">
        <w:rPr>
          <w:rFonts w:ascii="Times New Roman" w:hAnsi="Times New Roman" w:cs="Times New Roman"/>
          <w:sz w:val="28"/>
          <w:szCs w:val="28"/>
          <w:lang w:val="en"/>
        </w:rPr>
        <w:t>Rantar</w:t>
      </w:r>
      <w:r w:rsidR="00232AB2" w:rsidRPr="005F4310">
        <w:rPr>
          <w:rFonts w:ascii="Times New Roman" w:hAnsi="Times New Roman" w:cs="Times New Roman"/>
          <w:sz w:val="28"/>
          <w:szCs w:val="28"/>
        </w:rPr>
        <w:t xml:space="preserve">ō </w:t>
      </w:r>
      <w:r w:rsidR="00232AB2" w:rsidRPr="005F4310">
        <w:rPr>
          <w:rFonts w:ascii="Times New Roman" w:hAnsi="Times New Roman" w:cs="Times New Roman"/>
          <w:sz w:val="28"/>
          <w:szCs w:val="28"/>
          <w:lang w:val="en"/>
        </w:rPr>
        <w:t>the</w:t>
      </w:r>
      <w:r w:rsidR="00232AB2" w:rsidRPr="005F4310">
        <w:rPr>
          <w:rFonts w:ascii="Times New Roman" w:hAnsi="Times New Roman" w:cs="Times New Roman"/>
          <w:sz w:val="28"/>
          <w:szCs w:val="28"/>
        </w:rPr>
        <w:t xml:space="preserve"> </w:t>
      </w:r>
      <w:r w:rsidR="00232AB2" w:rsidRPr="005F4310">
        <w:rPr>
          <w:rFonts w:ascii="Times New Roman" w:hAnsi="Times New Roman" w:cs="Times New Roman"/>
          <w:sz w:val="28"/>
          <w:szCs w:val="28"/>
          <w:lang w:val="en"/>
        </w:rPr>
        <w:t>Ninja</w:t>
      </w:r>
      <w:r w:rsidR="00232AB2" w:rsidRPr="005F4310">
        <w:rPr>
          <w:rFonts w:ascii="Times New Roman" w:hAnsi="Times New Roman" w:cs="Times New Roman"/>
          <w:sz w:val="28"/>
          <w:szCs w:val="28"/>
        </w:rPr>
        <w:t xml:space="preserve"> </w:t>
      </w:r>
      <w:r w:rsidR="00232AB2" w:rsidRPr="005F4310">
        <w:rPr>
          <w:rFonts w:ascii="Times New Roman" w:hAnsi="Times New Roman" w:cs="Times New Roman"/>
          <w:sz w:val="28"/>
          <w:szCs w:val="28"/>
          <w:lang w:val="en"/>
        </w:rPr>
        <w:t>Boy</w:t>
      </w:r>
      <w:r w:rsidR="00232AB2" w:rsidRPr="005F4310">
        <w:rPr>
          <w:rFonts w:ascii="Times New Roman" w:hAnsi="Times New Roman" w:cs="Times New Roman"/>
          <w:sz w:val="28"/>
          <w:szCs w:val="28"/>
        </w:rPr>
        <w:t xml:space="preserve">), </w:t>
      </w:r>
      <w:r w:rsidR="00232AB2" w:rsidRPr="005F4310">
        <w:rPr>
          <w:rFonts w:ascii="Times New Roman" w:hAnsi="Times New Roman" w:cs="Times New Roman"/>
          <w:sz w:val="24"/>
          <w:szCs w:val="28"/>
        </w:rPr>
        <w:t>『アニメ・おじゃる丸』</w:t>
      </w:r>
      <w:r w:rsidR="00232AB2" w:rsidRPr="005F4310">
        <w:rPr>
          <w:rFonts w:ascii="Times New Roman" w:hAnsi="Times New Roman" w:cs="Times New Roman"/>
          <w:sz w:val="24"/>
          <w:szCs w:val="28"/>
        </w:rPr>
        <w:t xml:space="preserve"> </w:t>
      </w:r>
      <w:r w:rsidR="00232AB2" w:rsidRPr="005F4310">
        <w:rPr>
          <w:rFonts w:ascii="Times New Roman" w:hAnsi="Times New Roman" w:cs="Times New Roman"/>
          <w:sz w:val="28"/>
          <w:szCs w:val="28"/>
        </w:rPr>
        <w:t>(</w:t>
      </w:r>
      <w:r w:rsidR="00232AB2" w:rsidRPr="005F4310">
        <w:rPr>
          <w:rFonts w:ascii="Times New Roman" w:hAnsi="Times New Roman" w:cs="Times New Roman"/>
          <w:i/>
          <w:sz w:val="28"/>
          <w:szCs w:val="28"/>
        </w:rPr>
        <w:t>Ojarumaru</w:t>
      </w:r>
      <w:r w:rsidR="00232AB2" w:rsidRPr="005F4310">
        <w:rPr>
          <w:rFonts w:ascii="Times New Roman" w:hAnsi="Times New Roman" w:cs="Times New Roman"/>
          <w:sz w:val="28"/>
          <w:szCs w:val="28"/>
        </w:rPr>
        <w:t>;</w:t>
      </w:r>
      <w:r w:rsidR="00232AB2" w:rsidRPr="005F4310">
        <w:rPr>
          <w:rFonts w:ascii="Times New Roman" w:hAnsi="Times New Roman" w:cs="Times New Roman"/>
          <w:i/>
          <w:sz w:val="28"/>
          <w:szCs w:val="28"/>
        </w:rPr>
        <w:t xml:space="preserve"> </w:t>
      </w:r>
      <w:r w:rsidR="00232AB2" w:rsidRPr="005F4310">
        <w:rPr>
          <w:rFonts w:ascii="Times New Roman" w:hAnsi="Times New Roman" w:cs="Times New Roman"/>
          <w:sz w:val="28"/>
          <w:szCs w:val="28"/>
        </w:rPr>
        <w:t xml:space="preserve">«Одзярумару»), </w:t>
      </w:r>
      <w:r w:rsidR="00232AB2" w:rsidRPr="005F4310">
        <w:rPr>
          <w:rFonts w:ascii="Times New Roman" w:hAnsi="Times New Roman" w:cs="Times New Roman"/>
          <w:sz w:val="24"/>
          <w:szCs w:val="28"/>
        </w:rPr>
        <w:t>『天才てれびくん』</w:t>
      </w:r>
      <w:r w:rsidR="00232AB2" w:rsidRPr="005F4310">
        <w:rPr>
          <w:rFonts w:ascii="Times New Roman" w:hAnsi="Times New Roman" w:cs="Times New Roman"/>
          <w:sz w:val="28"/>
          <w:szCs w:val="28"/>
        </w:rPr>
        <w:t xml:space="preserve"> </w:t>
      </w:r>
      <w:r w:rsidR="00232AB2" w:rsidRPr="005F4310">
        <w:rPr>
          <w:rFonts w:ascii="Times New Roman" w:eastAsia="Malgun Gothic" w:hAnsi="Times New Roman" w:cs="Times New Roman"/>
          <w:sz w:val="28"/>
          <w:szCs w:val="28"/>
          <w:lang w:eastAsia="ko-KR"/>
        </w:rPr>
        <w:t>(</w:t>
      </w:r>
      <w:r w:rsidR="00232AB2" w:rsidRPr="005F4310">
        <w:rPr>
          <w:rFonts w:ascii="Times New Roman" w:hAnsi="Times New Roman" w:cs="Times New Roman"/>
          <w:i/>
          <w:sz w:val="28"/>
          <w:szCs w:val="28"/>
        </w:rPr>
        <w:t>Tensaiterebikun</w:t>
      </w:r>
      <w:r w:rsidR="00232AB2" w:rsidRPr="005F4310">
        <w:rPr>
          <w:rFonts w:ascii="Times New Roman" w:hAnsi="Times New Roman" w:cs="Times New Roman"/>
          <w:sz w:val="28"/>
          <w:szCs w:val="28"/>
        </w:rPr>
        <w:t xml:space="preserve">; Tensai TV kun), </w:t>
      </w:r>
      <w:r w:rsidR="00232AB2" w:rsidRPr="005F4310">
        <w:rPr>
          <w:rFonts w:ascii="Times New Roman" w:hAnsi="Times New Roman" w:cs="Times New Roman"/>
          <w:sz w:val="24"/>
          <w:szCs w:val="28"/>
        </w:rPr>
        <w:t>『つくってあそぼ』</w:t>
      </w:r>
      <w:r w:rsidR="00232AB2" w:rsidRPr="005F4310">
        <w:rPr>
          <w:rFonts w:ascii="Times New Roman" w:hAnsi="Times New Roman" w:cs="Times New Roman"/>
          <w:sz w:val="28"/>
          <w:szCs w:val="28"/>
        </w:rPr>
        <w:t xml:space="preserve"> (</w:t>
      </w:r>
      <w:r w:rsidR="00232AB2" w:rsidRPr="005F4310">
        <w:rPr>
          <w:rFonts w:ascii="Times New Roman" w:hAnsi="Times New Roman" w:cs="Times New Roman"/>
          <w:i/>
          <w:sz w:val="28"/>
          <w:szCs w:val="28"/>
        </w:rPr>
        <w:t>Tsukutte Asobo</w:t>
      </w:r>
      <w:r w:rsidR="00232AB2" w:rsidRPr="005F4310">
        <w:rPr>
          <w:rFonts w:ascii="Times New Roman" w:hAnsi="Times New Roman" w:cs="Times New Roman"/>
          <w:sz w:val="28"/>
          <w:szCs w:val="28"/>
        </w:rPr>
        <w:t xml:space="preserve">; </w:t>
      </w:r>
      <w:r w:rsidRPr="005F4310">
        <w:rPr>
          <w:rFonts w:ascii="Times New Roman" w:eastAsia="Malgun Gothic" w:hAnsi="Times New Roman" w:cs="Times New Roman"/>
          <w:sz w:val="28"/>
          <w:szCs w:val="28"/>
          <w:lang w:val="kk-KZ" w:eastAsia="ko-KR"/>
        </w:rPr>
        <w:t>қазақ тіліне аудармасында</w:t>
      </w:r>
      <w:r w:rsidR="00232AB2" w:rsidRPr="005F4310">
        <w:rPr>
          <w:rFonts w:ascii="Times New Roman" w:eastAsia="Malgun Gothic" w:hAnsi="Times New Roman" w:cs="Times New Roman"/>
          <w:sz w:val="28"/>
          <w:szCs w:val="28"/>
          <w:lang w:eastAsia="ko-KR"/>
        </w:rPr>
        <w:t xml:space="preserve"> – «</w:t>
      </w:r>
      <w:r w:rsidRPr="005F4310">
        <w:rPr>
          <w:rFonts w:ascii="Times New Roman" w:eastAsia="Malgun Gothic" w:hAnsi="Times New Roman" w:cs="Times New Roman"/>
          <w:sz w:val="28"/>
          <w:szCs w:val="28"/>
          <w:lang w:eastAsia="ko-KR"/>
        </w:rPr>
        <w:t>Қолөнерді көңілді өткізейік</w:t>
      </w:r>
      <w:r w:rsidR="00232AB2" w:rsidRPr="005F4310">
        <w:rPr>
          <w:rFonts w:ascii="Times New Roman" w:eastAsia="Malgun Gothic" w:hAnsi="Times New Roman" w:cs="Times New Roman"/>
          <w:sz w:val="28"/>
          <w:szCs w:val="28"/>
          <w:lang w:eastAsia="ko-KR"/>
        </w:rPr>
        <w:t>»</w:t>
      </w:r>
      <w:r w:rsidR="00232AB2" w:rsidRPr="005F4310">
        <w:rPr>
          <w:rFonts w:ascii="Times New Roman" w:hAnsi="Times New Roman" w:cs="Times New Roman"/>
          <w:sz w:val="28"/>
          <w:szCs w:val="28"/>
        </w:rPr>
        <w:t>),</w:t>
      </w:r>
      <w:r w:rsidR="00232AB2" w:rsidRPr="005F4310">
        <w:rPr>
          <w:rFonts w:ascii="Times New Roman" w:hAnsi="Times New Roman" w:cs="Times New Roman"/>
          <w:sz w:val="24"/>
          <w:szCs w:val="28"/>
        </w:rPr>
        <w:t xml:space="preserve"> </w:t>
      </w:r>
      <w:r w:rsidR="00232AB2" w:rsidRPr="005F4310">
        <w:rPr>
          <w:rFonts w:ascii="Times New Roman" w:hAnsi="Times New Roman" w:cs="Times New Roman"/>
          <w:sz w:val="24"/>
          <w:szCs w:val="28"/>
        </w:rPr>
        <w:t>『にほんごであそぼ』</w:t>
      </w:r>
      <w:r w:rsidR="00232AB2" w:rsidRPr="005F4310">
        <w:rPr>
          <w:rFonts w:ascii="Times New Roman" w:hAnsi="Times New Roman" w:cs="Times New Roman"/>
          <w:sz w:val="24"/>
          <w:szCs w:val="28"/>
        </w:rPr>
        <w:t xml:space="preserve"> </w:t>
      </w:r>
      <w:r w:rsidR="00232AB2" w:rsidRPr="005F4310">
        <w:rPr>
          <w:rFonts w:ascii="Times New Roman" w:hAnsi="Times New Roman" w:cs="Times New Roman"/>
          <w:sz w:val="28"/>
          <w:szCs w:val="28"/>
        </w:rPr>
        <w:t>(</w:t>
      </w:r>
      <w:r w:rsidR="00232AB2" w:rsidRPr="005F4310">
        <w:rPr>
          <w:rFonts w:ascii="Times New Roman" w:hAnsi="Times New Roman" w:cs="Times New Roman"/>
          <w:i/>
          <w:sz w:val="28"/>
          <w:szCs w:val="28"/>
        </w:rPr>
        <w:t>Nihongo de Asobo</w:t>
      </w:r>
      <w:r w:rsidR="00232AB2" w:rsidRPr="005F4310">
        <w:rPr>
          <w:rFonts w:ascii="Times New Roman" w:hAnsi="Times New Roman" w:cs="Times New Roman"/>
          <w:sz w:val="28"/>
          <w:szCs w:val="28"/>
        </w:rPr>
        <w:t xml:space="preserve">; ), </w:t>
      </w:r>
      <w:r w:rsidR="00232AB2" w:rsidRPr="005F4310">
        <w:rPr>
          <w:rFonts w:ascii="Times New Roman" w:hAnsi="Times New Roman" w:cs="Times New Roman"/>
          <w:sz w:val="24"/>
          <w:szCs w:val="28"/>
        </w:rPr>
        <w:t>『ピタゴラスイッチ』</w:t>
      </w:r>
      <w:r w:rsidR="00232AB2" w:rsidRPr="005F4310">
        <w:rPr>
          <w:rFonts w:ascii="Times New Roman" w:hAnsi="Times New Roman" w:cs="Times New Roman"/>
          <w:sz w:val="28"/>
          <w:szCs w:val="28"/>
        </w:rPr>
        <w:t xml:space="preserve"> (PythagoraSwitch),</w:t>
      </w:r>
      <w:r w:rsidR="00232AB2" w:rsidRPr="005F4310">
        <w:rPr>
          <w:rFonts w:ascii="Times New Roman" w:hAnsi="Times New Roman" w:cs="Times New Roman"/>
          <w:sz w:val="24"/>
          <w:szCs w:val="28"/>
        </w:rPr>
        <w:t xml:space="preserve"> </w:t>
      </w:r>
      <w:r w:rsidR="00232AB2" w:rsidRPr="005F4310">
        <w:rPr>
          <w:rFonts w:ascii="Times New Roman" w:hAnsi="Times New Roman" w:cs="Times New Roman"/>
          <w:sz w:val="24"/>
          <w:szCs w:val="28"/>
        </w:rPr>
        <w:t>『クインテット』</w:t>
      </w:r>
      <w:r w:rsidR="00232AB2" w:rsidRPr="005F4310">
        <w:rPr>
          <w:rFonts w:ascii="Times New Roman" w:hAnsi="Times New Roman" w:cs="Times New Roman"/>
          <w:sz w:val="28"/>
          <w:szCs w:val="28"/>
        </w:rPr>
        <w:t xml:space="preserve"> (Quintet</w:t>
      </w:r>
      <w:r w:rsidRPr="005F4310">
        <w:rPr>
          <w:rFonts w:ascii="Times New Roman" w:hAnsi="Times New Roman" w:cs="Times New Roman"/>
          <w:sz w:val="28"/>
          <w:szCs w:val="28"/>
          <w:lang w:val="kk-KZ"/>
        </w:rPr>
        <w:t>;</w:t>
      </w:r>
      <w:r w:rsidR="00232AB2" w:rsidRPr="005F4310">
        <w:rPr>
          <w:rFonts w:ascii="Times New Roman" w:hAnsi="Times New Roman" w:cs="Times New Roman"/>
          <w:sz w:val="28"/>
          <w:szCs w:val="28"/>
        </w:rPr>
        <w:t xml:space="preserve"> «Квинтет»).</w:t>
      </w:r>
    </w:p>
    <w:p w14:paraId="0A674E7B" w14:textId="2F9EDECD" w:rsidR="00232AB2" w:rsidRPr="00EC3668" w:rsidRDefault="00D03F80"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hAnsi="Times New Roman" w:cs="Times New Roman"/>
          <w:sz w:val="28"/>
          <w:szCs w:val="28"/>
        </w:rPr>
        <w:t>Респонденттердің барлығы</w:t>
      </w:r>
      <w:r w:rsidRPr="005F4310">
        <w:rPr>
          <w:rFonts w:ascii="Times New Roman" w:hAnsi="Times New Roman" w:cs="Times New Roman"/>
          <w:sz w:val="28"/>
          <w:szCs w:val="28"/>
          <w:lang w:val="kk-KZ"/>
        </w:rPr>
        <w:t xml:space="preserve"> дерлік</w:t>
      </w:r>
      <w:r w:rsidRPr="005F4310">
        <w:rPr>
          <w:rFonts w:ascii="Times New Roman" w:hAnsi="Times New Roman" w:cs="Times New Roman"/>
          <w:sz w:val="28"/>
          <w:szCs w:val="28"/>
        </w:rPr>
        <w:t xml:space="preserve"> бастауыш сыныптарда оқу теледидарын көрген болып шықты, алайда орта мектепке бару кезіндегі респонденттердің жауаптарымен салыстыру кезінде білім беру телебағдарламаларын көру рейтингі айтарлықтай төмендегенін байқауға болады.</w:t>
      </w:r>
      <w:r w:rsidRPr="005F4310">
        <w:rPr>
          <w:rFonts w:ascii="Times New Roman" w:hAnsi="Times New Roman" w:cs="Times New Roman"/>
          <w:sz w:val="28"/>
          <w:szCs w:val="28"/>
          <w:lang w:val="kk-KZ"/>
        </w:rPr>
        <w:t xml:space="preserve"> </w:t>
      </w:r>
      <w:r w:rsidR="00232AB2" w:rsidRPr="005F4310">
        <w:rPr>
          <w:rFonts w:ascii="Times New Roman" w:hAnsi="Times New Roman" w:cs="Times New Roman"/>
          <w:sz w:val="28"/>
          <w:szCs w:val="28"/>
          <w:lang w:val="kk-KZ"/>
        </w:rPr>
        <w:t xml:space="preserve">11 </w:t>
      </w:r>
      <w:r w:rsidRPr="005F4310">
        <w:rPr>
          <w:rFonts w:ascii="Times New Roman" w:hAnsi="Times New Roman" w:cs="Times New Roman"/>
          <w:sz w:val="28"/>
          <w:szCs w:val="28"/>
          <w:lang w:val="kk-KZ"/>
        </w:rPr>
        <w:t>келесідей жауап берді</w:t>
      </w:r>
      <w:r w:rsidR="00232AB2" w:rsidRPr="005F4310">
        <w:rPr>
          <w:rFonts w:ascii="Times New Roman" w:hAnsi="Times New Roman" w:cs="Times New Roman"/>
          <w:sz w:val="28"/>
          <w:szCs w:val="28"/>
          <w:lang w:val="kk-KZ"/>
        </w:rPr>
        <w:t xml:space="preserve">: </w:t>
      </w:r>
      <w:r w:rsidR="00232AB2" w:rsidRPr="005F4310">
        <w:rPr>
          <w:rFonts w:ascii="Times New Roman" w:hAnsi="Times New Roman" w:cs="Times New Roman"/>
          <w:sz w:val="24"/>
          <w:szCs w:val="28"/>
          <w:lang w:val="kk-KZ"/>
        </w:rPr>
        <w:t>中学校</w:t>
      </w:r>
      <w:r w:rsidR="00232AB2" w:rsidRPr="005F4310">
        <w:rPr>
          <w:rFonts w:ascii="Times New Roman" w:hAnsi="Times New Roman" w:cs="Times New Roman"/>
          <w:sz w:val="24"/>
          <w:szCs w:val="28"/>
        </w:rPr>
        <w:t>の</w:t>
      </w:r>
      <w:r w:rsidR="00232AB2" w:rsidRPr="005F4310">
        <w:rPr>
          <w:rFonts w:ascii="Times New Roman" w:hAnsi="Times New Roman" w:cs="Times New Roman"/>
          <w:sz w:val="24"/>
          <w:szCs w:val="28"/>
          <w:lang w:val="kk-KZ"/>
        </w:rPr>
        <w:t>頃</w:t>
      </w:r>
      <w:r w:rsidR="00232AB2" w:rsidRPr="005F4310">
        <w:rPr>
          <w:rFonts w:ascii="Times New Roman" w:hAnsi="Times New Roman" w:cs="Times New Roman"/>
          <w:sz w:val="24"/>
          <w:szCs w:val="28"/>
        </w:rPr>
        <w:t>は</w:t>
      </w:r>
      <w:r w:rsidR="00232AB2" w:rsidRPr="005F4310">
        <w:rPr>
          <w:rFonts w:ascii="Times New Roman" w:hAnsi="Times New Roman" w:cs="Times New Roman"/>
          <w:sz w:val="24"/>
          <w:szCs w:val="28"/>
          <w:lang w:val="kk-KZ"/>
        </w:rPr>
        <w:t>見</w:t>
      </w:r>
      <w:r w:rsidR="00232AB2" w:rsidRPr="005F4310">
        <w:rPr>
          <w:rFonts w:ascii="Times New Roman" w:hAnsi="Times New Roman" w:cs="Times New Roman"/>
          <w:sz w:val="24"/>
          <w:szCs w:val="28"/>
        </w:rPr>
        <w:t>ていませんでした</w:t>
      </w:r>
      <w:r w:rsidR="00232AB2" w:rsidRPr="005F4310">
        <w:rPr>
          <w:rFonts w:ascii="Times New Roman" w:hAnsi="Times New Roman" w:cs="Times New Roman"/>
          <w:sz w:val="28"/>
          <w:szCs w:val="28"/>
          <w:lang w:val="kk-KZ"/>
        </w:rPr>
        <w:t xml:space="preserve"> (с яп. яз. – «</w:t>
      </w:r>
      <w:r w:rsidRPr="005F4310">
        <w:rPr>
          <w:rFonts w:ascii="Times New Roman" w:hAnsi="Times New Roman" w:cs="Times New Roman"/>
          <w:sz w:val="28"/>
          <w:szCs w:val="28"/>
          <w:lang w:val="kk-KZ"/>
        </w:rPr>
        <w:t>орта мектепте танымдық бағдарламалар қарамадық</w:t>
      </w:r>
      <w:r w:rsidR="00232AB2" w:rsidRPr="005F4310">
        <w:rPr>
          <w:rFonts w:ascii="Times New Roman" w:hAnsi="Times New Roman" w:cs="Times New Roman"/>
          <w:sz w:val="28"/>
          <w:szCs w:val="28"/>
          <w:lang w:val="kk-KZ"/>
        </w:rPr>
        <w:t xml:space="preserve">»), </w:t>
      </w:r>
      <w:r w:rsidR="00232AB2" w:rsidRPr="005F4310">
        <w:rPr>
          <w:rFonts w:ascii="Times New Roman" w:hAnsi="Times New Roman" w:cs="Times New Roman"/>
          <w:sz w:val="24"/>
          <w:szCs w:val="28"/>
          <w:lang w:val="kk-KZ"/>
        </w:rPr>
        <w:t>見</w:t>
      </w:r>
      <w:r w:rsidR="00232AB2" w:rsidRPr="005F4310">
        <w:rPr>
          <w:rFonts w:ascii="Times New Roman" w:hAnsi="Times New Roman" w:cs="Times New Roman"/>
          <w:sz w:val="24"/>
          <w:szCs w:val="28"/>
        </w:rPr>
        <w:t>なくなった</w:t>
      </w:r>
      <w:r w:rsidR="00232AB2" w:rsidRPr="005F4310">
        <w:rPr>
          <w:rFonts w:ascii="Times New Roman" w:hAnsi="Times New Roman" w:cs="Times New Roman"/>
          <w:sz w:val="28"/>
          <w:szCs w:val="28"/>
          <w:lang w:val="kk-KZ"/>
        </w:rPr>
        <w:t xml:space="preserve"> (с яп. яз. – «</w:t>
      </w:r>
      <w:r w:rsidRPr="005F4310">
        <w:rPr>
          <w:rFonts w:ascii="Times New Roman" w:hAnsi="Times New Roman" w:cs="Times New Roman"/>
          <w:sz w:val="28"/>
          <w:szCs w:val="28"/>
          <w:lang w:val="kk-KZ"/>
        </w:rPr>
        <w:t>танымдық бағдарламаларды көруді тоқтаттық</w:t>
      </w:r>
      <w:r w:rsidR="00232AB2" w:rsidRPr="005F4310">
        <w:rPr>
          <w:rFonts w:ascii="Times New Roman" w:hAnsi="Times New Roman" w:cs="Times New Roman"/>
          <w:sz w:val="28"/>
          <w:szCs w:val="28"/>
          <w:lang w:val="kk-KZ"/>
        </w:rPr>
        <w:t xml:space="preserve">»), </w:t>
      </w:r>
      <w:r w:rsidR="00232AB2" w:rsidRPr="005F4310">
        <w:rPr>
          <w:rFonts w:ascii="Times New Roman" w:hAnsi="Times New Roman" w:cs="Times New Roman"/>
          <w:sz w:val="24"/>
          <w:szCs w:val="28"/>
          <w:lang w:val="kk-KZ"/>
        </w:rPr>
        <w:t>見</w:t>
      </w:r>
      <w:r w:rsidR="00232AB2" w:rsidRPr="005F4310">
        <w:rPr>
          <w:rFonts w:ascii="Times New Roman" w:hAnsi="Times New Roman" w:cs="Times New Roman"/>
          <w:sz w:val="24"/>
          <w:szCs w:val="28"/>
        </w:rPr>
        <w:t>る</w:t>
      </w:r>
      <w:r w:rsidR="00232AB2" w:rsidRPr="005F4310">
        <w:rPr>
          <w:rFonts w:ascii="Times New Roman" w:hAnsi="Times New Roman" w:cs="Times New Roman"/>
          <w:sz w:val="24"/>
          <w:szCs w:val="28"/>
          <w:lang w:val="kk-KZ"/>
        </w:rPr>
        <w:t>時間</w:t>
      </w:r>
      <w:r w:rsidR="00232AB2" w:rsidRPr="005F4310">
        <w:rPr>
          <w:rFonts w:ascii="Times New Roman" w:hAnsi="Times New Roman" w:cs="Times New Roman"/>
          <w:sz w:val="24"/>
          <w:szCs w:val="28"/>
        </w:rPr>
        <w:t>がありませんでした</w:t>
      </w:r>
      <w:r w:rsidR="00232AB2" w:rsidRPr="005F4310">
        <w:rPr>
          <w:rFonts w:ascii="Times New Roman" w:hAnsi="Times New Roman" w:cs="Times New Roman"/>
          <w:sz w:val="28"/>
          <w:szCs w:val="28"/>
          <w:lang w:val="kk-KZ"/>
        </w:rPr>
        <w:t xml:space="preserve"> (с яп. яз. – «</w:t>
      </w:r>
      <w:r w:rsidRPr="005F4310">
        <w:rPr>
          <w:rFonts w:ascii="Times New Roman" w:hAnsi="Times New Roman" w:cs="Times New Roman"/>
          <w:sz w:val="28"/>
          <w:szCs w:val="28"/>
          <w:lang w:val="kk-KZ"/>
        </w:rPr>
        <w:t>көруге уақыт болмады</w:t>
      </w:r>
      <w:r w:rsidR="00232AB2" w:rsidRPr="005F4310">
        <w:rPr>
          <w:rFonts w:ascii="Times New Roman" w:hAnsi="Times New Roman" w:cs="Times New Roman"/>
          <w:sz w:val="28"/>
          <w:szCs w:val="28"/>
          <w:lang w:val="kk-KZ"/>
        </w:rPr>
        <w:t xml:space="preserve">»). </w:t>
      </w:r>
      <w:r w:rsidRPr="005F4310">
        <w:rPr>
          <w:rFonts w:ascii="Times New Roman" w:hAnsi="Times New Roman" w:cs="Times New Roman"/>
          <w:sz w:val="28"/>
          <w:szCs w:val="28"/>
          <w:lang w:val="kk-KZ"/>
        </w:rPr>
        <w:t>Ал респонденттің 9-ы</w:t>
      </w:r>
      <w:r w:rsidR="00232AB2" w:rsidRPr="005F4310">
        <w:rPr>
          <w:rFonts w:ascii="Times New Roman" w:hAnsi="Times New Roman" w:cs="Times New Roman"/>
          <w:sz w:val="28"/>
          <w:szCs w:val="28"/>
          <w:lang w:val="kk-KZ"/>
        </w:rPr>
        <w:t xml:space="preserve"> </w:t>
      </w:r>
      <w:r w:rsidR="00232AB2" w:rsidRPr="005F4310">
        <w:rPr>
          <w:rFonts w:ascii="Times New Roman" w:hAnsi="Times New Roman" w:cs="Times New Roman"/>
          <w:sz w:val="24"/>
          <w:szCs w:val="28"/>
          <w:lang w:val="kk-KZ"/>
        </w:rPr>
        <w:t>特</w:t>
      </w:r>
      <w:r w:rsidR="00232AB2" w:rsidRPr="005F4310">
        <w:rPr>
          <w:rFonts w:ascii="Times New Roman" w:hAnsi="Times New Roman" w:cs="Times New Roman"/>
          <w:sz w:val="24"/>
          <w:szCs w:val="28"/>
        </w:rPr>
        <w:t>になし</w:t>
      </w:r>
      <w:r w:rsidR="00232AB2" w:rsidRPr="005F4310">
        <w:rPr>
          <w:rFonts w:ascii="Times New Roman" w:hAnsi="Times New Roman" w:cs="Times New Roman"/>
          <w:sz w:val="24"/>
          <w:szCs w:val="28"/>
          <w:lang w:val="kk-KZ"/>
        </w:rPr>
        <w:t>/</w:t>
      </w:r>
      <w:r w:rsidR="00232AB2" w:rsidRPr="005F4310">
        <w:rPr>
          <w:rFonts w:ascii="Times New Roman" w:hAnsi="Times New Roman" w:cs="Times New Roman"/>
          <w:sz w:val="24"/>
          <w:szCs w:val="28"/>
        </w:rPr>
        <w:t>なし</w:t>
      </w:r>
      <w:r w:rsidR="00232AB2" w:rsidRPr="005F4310">
        <w:rPr>
          <w:rFonts w:ascii="Times New Roman" w:eastAsia="Malgun Gothic" w:hAnsi="Times New Roman" w:cs="Times New Roman"/>
          <w:sz w:val="28"/>
          <w:szCs w:val="28"/>
          <w:lang w:val="kk-KZ" w:eastAsia="ko-KR"/>
        </w:rPr>
        <w:t xml:space="preserve">, </w:t>
      </w:r>
      <w:r w:rsidRPr="005F4310">
        <w:rPr>
          <w:rFonts w:ascii="Times New Roman" w:eastAsia="Malgun Gothic" w:hAnsi="Times New Roman" w:cs="Times New Roman"/>
          <w:sz w:val="28"/>
          <w:szCs w:val="28"/>
          <w:lang w:val="kk-KZ" w:eastAsia="ko-KR"/>
        </w:rPr>
        <w:t xml:space="preserve">ол </w:t>
      </w:r>
      <w:r w:rsidRPr="005F4310">
        <w:rPr>
          <w:rFonts w:ascii="Times New Roman" w:hAnsi="Times New Roman" w:cs="Times New Roman"/>
          <w:sz w:val="28"/>
          <w:szCs w:val="28"/>
          <w:lang w:val="kk-KZ"/>
        </w:rPr>
        <w:t xml:space="preserve">қазақ </w:t>
      </w:r>
      <w:r w:rsidRPr="005F4310">
        <w:rPr>
          <w:rFonts w:ascii="Times New Roman" w:eastAsia="Malgun Gothic" w:hAnsi="Times New Roman" w:cs="Times New Roman"/>
          <w:sz w:val="28"/>
          <w:szCs w:val="28"/>
          <w:lang w:val="kk-KZ" w:eastAsia="ko-KR"/>
        </w:rPr>
        <w:t>тіліне аударғанда «ерекше ештеңе жоқ / жоқ</w:t>
      </w:r>
      <w:r w:rsidRPr="005F4310">
        <w:rPr>
          <w:rFonts w:ascii="Times New Roman" w:hAnsi="Times New Roman" w:cs="Times New Roman"/>
          <w:sz w:val="28"/>
          <w:szCs w:val="28"/>
          <w:lang w:val="kk-KZ"/>
        </w:rPr>
        <w:t xml:space="preserve"> деп жауап берді</w:t>
      </w:r>
      <w:r w:rsidRPr="005F4310">
        <w:rPr>
          <w:rFonts w:ascii="Times New Roman" w:eastAsia="Malgun Gothic" w:hAnsi="Times New Roman" w:cs="Times New Roman"/>
          <w:sz w:val="28"/>
          <w:szCs w:val="28"/>
          <w:lang w:val="kk-KZ" w:eastAsia="ko-KR"/>
        </w:rPr>
        <w:t>Осылайша, олар да орта мектепте оқып жүргенде танымдық бағдарламаларды көрмеген</w:t>
      </w:r>
      <w:r w:rsidR="00232AB2" w:rsidRPr="005F4310">
        <w:rPr>
          <w:rFonts w:ascii="Times New Roman" w:eastAsia="Malgun Gothic" w:hAnsi="Times New Roman" w:cs="Times New Roman"/>
          <w:sz w:val="28"/>
          <w:szCs w:val="28"/>
          <w:lang w:val="kk-KZ" w:eastAsia="ko-KR"/>
        </w:rPr>
        <w:t xml:space="preserve">. </w:t>
      </w:r>
      <w:r w:rsidRPr="005F4310">
        <w:rPr>
          <w:rFonts w:ascii="Times New Roman" w:eastAsia="Malgun Gothic" w:hAnsi="Times New Roman" w:cs="Times New Roman"/>
          <w:sz w:val="28"/>
          <w:szCs w:val="28"/>
          <w:lang w:val="kk-KZ" w:eastAsia="ko-KR"/>
        </w:rPr>
        <w:t>Сондай-ақ,</w:t>
      </w:r>
      <w:r w:rsidR="00232AB2" w:rsidRPr="005F4310">
        <w:rPr>
          <w:rFonts w:ascii="Times New Roman" w:hAnsi="Times New Roman" w:cs="Times New Roman"/>
          <w:sz w:val="24"/>
          <w:szCs w:val="28"/>
          <w:lang w:val="kk-KZ"/>
        </w:rPr>
        <w:t>覚</w:t>
      </w:r>
      <w:r w:rsidR="00232AB2" w:rsidRPr="005F4310">
        <w:rPr>
          <w:rFonts w:ascii="Times New Roman" w:hAnsi="Times New Roman" w:cs="Times New Roman"/>
          <w:sz w:val="24"/>
          <w:szCs w:val="28"/>
        </w:rPr>
        <w:t>えてない</w:t>
      </w:r>
      <w:r w:rsidR="00232AB2" w:rsidRPr="005F4310">
        <w:rPr>
          <w:rFonts w:ascii="Times New Roman" w:hAnsi="Times New Roman" w:cs="Times New Roman"/>
          <w:sz w:val="24"/>
          <w:szCs w:val="28"/>
          <w:lang w:val="kk-KZ"/>
        </w:rPr>
        <w:t xml:space="preserve">, </w:t>
      </w:r>
      <w:r w:rsidR="00232AB2" w:rsidRPr="005F4310">
        <w:rPr>
          <w:rFonts w:ascii="Times New Roman" w:hAnsi="Times New Roman" w:cs="Times New Roman"/>
          <w:sz w:val="24"/>
          <w:szCs w:val="28"/>
        </w:rPr>
        <w:t>わかりません</w:t>
      </w:r>
      <w:r w:rsidR="00232AB2" w:rsidRPr="005F4310">
        <w:rPr>
          <w:rFonts w:ascii="Times New Roman" w:hAnsi="Times New Roman" w:cs="Times New Roman"/>
          <w:sz w:val="24"/>
          <w:szCs w:val="28"/>
          <w:lang w:val="kk-KZ"/>
        </w:rPr>
        <w:t>и</w:t>
      </w:r>
      <w:r w:rsidR="00232AB2" w:rsidRPr="005F4310">
        <w:rPr>
          <w:rFonts w:ascii="Times New Roman" w:hAnsi="Times New Roman" w:cs="Times New Roman"/>
          <w:sz w:val="24"/>
          <w:szCs w:val="28"/>
          <w:lang w:val="kk-KZ" w:eastAsia="ko-KR"/>
        </w:rPr>
        <w:t>部活</w:t>
      </w:r>
      <w:r w:rsidR="00232AB2" w:rsidRPr="005F4310">
        <w:rPr>
          <w:rFonts w:ascii="Times New Roman" w:hAnsi="Times New Roman" w:cs="Times New Roman"/>
          <w:sz w:val="24"/>
          <w:szCs w:val="28"/>
          <w:lang w:eastAsia="ko-KR"/>
        </w:rPr>
        <w:t>や</w:t>
      </w:r>
      <w:r w:rsidR="00232AB2" w:rsidRPr="005F4310">
        <w:rPr>
          <w:rFonts w:ascii="Times New Roman" w:hAnsi="Times New Roman" w:cs="Times New Roman"/>
          <w:sz w:val="24"/>
          <w:szCs w:val="28"/>
          <w:lang w:val="kk-KZ" w:eastAsia="ko-KR"/>
        </w:rPr>
        <w:t>習</w:t>
      </w:r>
      <w:r w:rsidR="00232AB2" w:rsidRPr="005F4310">
        <w:rPr>
          <w:rFonts w:ascii="Times New Roman" w:hAnsi="Times New Roman" w:cs="Times New Roman"/>
          <w:sz w:val="24"/>
          <w:szCs w:val="28"/>
          <w:lang w:eastAsia="ko-KR"/>
        </w:rPr>
        <w:t>い</w:t>
      </w:r>
      <w:r w:rsidR="00232AB2" w:rsidRPr="005F4310">
        <w:rPr>
          <w:rFonts w:ascii="Times New Roman" w:hAnsi="Times New Roman" w:cs="Times New Roman"/>
          <w:sz w:val="24"/>
          <w:szCs w:val="28"/>
          <w:lang w:val="kk-KZ" w:eastAsia="ko-KR"/>
        </w:rPr>
        <w:t>事</w:t>
      </w:r>
      <w:r w:rsidR="00232AB2" w:rsidRPr="005F4310">
        <w:rPr>
          <w:rFonts w:ascii="Times New Roman" w:hAnsi="Times New Roman" w:cs="Times New Roman"/>
          <w:sz w:val="24"/>
          <w:szCs w:val="28"/>
          <w:lang w:eastAsia="ko-KR"/>
        </w:rPr>
        <w:t>が</w:t>
      </w:r>
      <w:r w:rsidR="00232AB2" w:rsidRPr="005F4310">
        <w:rPr>
          <w:rFonts w:ascii="Times New Roman" w:hAnsi="Times New Roman" w:cs="Times New Roman"/>
          <w:sz w:val="24"/>
          <w:szCs w:val="28"/>
          <w:lang w:val="kk-KZ" w:eastAsia="ko-KR"/>
        </w:rPr>
        <w:t>多</w:t>
      </w:r>
      <w:r w:rsidR="00232AB2" w:rsidRPr="005F4310">
        <w:rPr>
          <w:rFonts w:ascii="Times New Roman" w:hAnsi="Times New Roman" w:cs="Times New Roman"/>
          <w:sz w:val="24"/>
          <w:szCs w:val="28"/>
          <w:lang w:eastAsia="ko-KR"/>
        </w:rPr>
        <w:t>く</w:t>
      </w:r>
      <w:r w:rsidR="00232AB2" w:rsidRPr="005F4310">
        <w:rPr>
          <w:rFonts w:ascii="Times New Roman" w:hAnsi="Times New Roman" w:cs="Times New Roman"/>
          <w:sz w:val="24"/>
          <w:szCs w:val="28"/>
          <w:lang w:val="kk-KZ"/>
        </w:rPr>
        <w:t>、</w:t>
      </w:r>
      <w:r w:rsidR="00232AB2" w:rsidRPr="005F4310">
        <w:rPr>
          <w:rFonts w:ascii="Times New Roman" w:hAnsi="Times New Roman" w:cs="Times New Roman"/>
          <w:sz w:val="24"/>
          <w:szCs w:val="24"/>
          <w:lang w:eastAsia="ko-KR"/>
        </w:rPr>
        <w:t>テレビはあまり</w:t>
      </w:r>
      <w:r w:rsidR="00232AB2" w:rsidRPr="005F4310">
        <w:rPr>
          <w:rFonts w:ascii="Times New Roman" w:hAnsi="Times New Roman" w:cs="Times New Roman"/>
          <w:sz w:val="24"/>
          <w:szCs w:val="24"/>
          <w:lang w:val="kk-KZ" w:eastAsia="ko-KR"/>
        </w:rPr>
        <w:t>見</w:t>
      </w:r>
      <w:r w:rsidR="00232AB2" w:rsidRPr="005F4310">
        <w:rPr>
          <w:rFonts w:ascii="Times New Roman" w:hAnsi="Times New Roman" w:cs="Times New Roman"/>
          <w:sz w:val="24"/>
          <w:szCs w:val="24"/>
          <w:lang w:eastAsia="ko-KR"/>
        </w:rPr>
        <w:t>た</w:t>
      </w:r>
      <w:r w:rsidR="00232AB2" w:rsidRPr="005F4310">
        <w:rPr>
          <w:rFonts w:ascii="Times New Roman" w:hAnsi="Times New Roman" w:cs="Times New Roman"/>
          <w:sz w:val="24"/>
          <w:szCs w:val="24"/>
          <w:lang w:val="kk-KZ" w:eastAsia="ko-KR"/>
        </w:rPr>
        <w:t>記憶</w:t>
      </w:r>
      <w:r w:rsidR="00232AB2" w:rsidRPr="005F4310">
        <w:rPr>
          <w:rFonts w:ascii="Times New Roman" w:hAnsi="Times New Roman" w:cs="Times New Roman"/>
          <w:sz w:val="24"/>
          <w:szCs w:val="24"/>
          <w:lang w:eastAsia="ko-KR"/>
        </w:rPr>
        <w:t>がない</w:t>
      </w:r>
      <w:r w:rsidR="000732BC" w:rsidRPr="005F4310">
        <w:rPr>
          <w:rFonts w:ascii="Times New Roman" w:eastAsia="Malgun Gothic" w:hAnsi="Times New Roman" w:cs="Times New Roman"/>
          <w:sz w:val="24"/>
          <w:szCs w:val="24"/>
          <w:lang w:val="kk-KZ" w:eastAsia="ko-KR"/>
        </w:rPr>
        <w:t xml:space="preserve"> деген жауаптар болды, ол аудармасында </w:t>
      </w:r>
      <w:r w:rsidR="000732BC" w:rsidRPr="005F4310">
        <w:rPr>
          <w:rFonts w:ascii="Times New Roman" w:eastAsia="Malgun Gothic" w:hAnsi="Times New Roman" w:cs="Times New Roman"/>
          <w:sz w:val="28"/>
          <w:szCs w:val="28"/>
          <w:lang w:val="kk-KZ" w:eastAsia="ko-KR"/>
        </w:rPr>
        <w:t>«есімде жоқ», «білмеймін</w:t>
      </w:r>
      <w:r w:rsidR="00232AB2" w:rsidRPr="005F4310">
        <w:rPr>
          <w:rFonts w:ascii="Times New Roman" w:eastAsia="Malgun Gothic" w:hAnsi="Times New Roman" w:cs="Times New Roman"/>
          <w:sz w:val="28"/>
          <w:szCs w:val="28"/>
          <w:lang w:val="kk-KZ" w:eastAsia="ko-KR"/>
        </w:rPr>
        <w:t>» и «</w:t>
      </w:r>
      <w:r w:rsidR="000732BC" w:rsidRPr="005F4310">
        <w:rPr>
          <w:rFonts w:ascii="Times New Roman" w:eastAsia="Malgun Gothic" w:hAnsi="Times New Roman" w:cs="Times New Roman"/>
          <w:sz w:val="28"/>
          <w:szCs w:val="28"/>
          <w:lang w:val="kk-KZ" w:eastAsia="ko-KR"/>
        </w:rPr>
        <w:t>Сабақ көп болғандықтан және әртүрлі үйірмелерге қатысқандықтан, теледидар көргенім есімде жоқ</w:t>
      </w:r>
      <w:r w:rsidR="00232AB2" w:rsidRPr="005F4310">
        <w:rPr>
          <w:rFonts w:ascii="Times New Roman" w:eastAsia="Malgun Gothic" w:hAnsi="Times New Roman" w:cs="Times New Roman"/>
          <w:sz w:val="28"/>
          <w:szCs w:val="28"/>
          <w:lang w:val="kk-KZ" w:eastAsia="ko-KR"/>
        </w:rPr>
        <w:t xml:space="preserve">». </w:t>
      </w:r>
      <w:r w:rsidR="000732BC" w:rsidRPr="005F4310">
        <w:rPr>
          <w:rFonts w:ascii="Times New Roman" w:eastAsia="Malgun Gothic" w:hAnsi="Times New Roman" w:cs="Times New Roman"/>
          <w:sz w:val="28"/>
          <w:szCs w:val="28"/>
          <w:lang w:val="kk-KZ" w:eastAsia="ko-KR"/>
        </w:rPr>
        <w:t>Респонденттердің қалған жауаптарының ішінде танымдық телебағдарламалардың келесі тақырыптары ең танымал болды</w:t>
      </w:r>
      <w:r w:rsidR="00232AB2" w:rsidRPr="005F4310">
        <w:rPr>
          <w:rFonts w:ascii="Times New Roman" w:hAnsi="Times New Roman" w:cs="Times New Roman"/>
          <w:sz w:val="28"/>
          <w:szCs w:val="28"/>
          <w:lang w:val="kk-KZ"/>
        </w:rPr>
        <w:t xml:space="preserve">: </w:t>
      </w:r>
      <w:r w:rsidR="00232AB2" w:rsidRPr="005F4310">
        <w:rPr>
          <w:rFonts w:ascii="Times New Roman" w:hAnsi="Times New Roman" w:cs="Times New Roman"/>
          <w:sz w:val="24"/>
          <w:szCs w:val="28"/>
          <w:lang w:val="kk-KZ"/>
        </w:rPr>
        <w:t>『</w:t>
      </w:r>
      <w:r w:rsidR="00232AB2" w:rsidRPr="005F4310">
        <w:rPr>
          <w:rFonts w:ascii="Times New Roman" w:hAnsi="Times New Roman" w:cs="Times New Roman"/>
          <w:sz w:val="24"/>
          <w:szCs w:val="28"/>
        </w:rPr>
        <w:t>アニメ・おじゃる</w:t>
      </w:r>
      <w:r w:rsidR="00232AB2" w:rsidRPr="005F4310">
        <w:rPr>
          <w:rFonts w:ascii="Times New Roman" w:hAnsi="Times New Roman" w:cs="Times New Roman"/>
          <w:sz w:val="24"/>
          <w:szCs w:val="28"/>
          <w:lang w:val="kk-KZ"/>
        </w:rPr>
        <w:t>丸』</w:t>
      </w:r>
      <w:r w:rsidR="00232AB2" w:rsidRPr="005F4310">
        <w:rPr>
          <w:rFonts w:ascii="Times New Roman" w:hAnsi="Times New Roman" w:cs="Times New Roman"/>
          <w:sz w:val="28"/>
          <w:szCs w:val="28"/>
          <w:lang w:val="kk-KZ"/>
        </w:rPr>
        <w:t xml:space="preserve"> (</w:t>
      </w:r>
      <w:r w:rsidR="00232AB2" w:rsidRPr="005F4310">
        <w:rPr>
          <w:rFonts w:ascii="Times New Roman" w:hAnsi="Times New Roman" w:cs="Times New Roman"/>
          <w:i/>
          <w:sz w:val="28"/>
          <w:szCs w:val="28"/>
          <w:lang w:val="kk-KZ"/>
        </w:rPr>
        <w:t>Ojarumaru</w:t>
      </w:r>
      <w:r w:rsidR="00232AB2" w:rsidRPr="005F4310">
        <w:rPr>
          <w:rFonts w:ascii="Times New Roman" w:hAnsi="Times New Roman" w:cs="Times New Roman"/>
          <w:sz w:val="28"/>
          <w:szCs w:val="28"/>
          <w:lang w:val="kk-KZ"/>
        </w:rPr>
        <w:t xml:space="preserve">), </w:t>
      </w:r>
      <w:r w:rsidR="00232AB2" w:rsidRPr="005F4310">
        <w:rPr>
          <w:rFonts w:ascii="Times New Roman" w:hAnsi="Times New Roman" w:cs="Times New Roman"/>
          <w:sz w:val="24"/>
          <w:szCs w:val="28"/>
          <w:lang w:val="kk-KZ"/>
        </w:rPr>
        <w:t>『</w:t>
      </w:r>
      <w:r w:rsidR="00232AB2" w:rsidRPr="005F4310">
        <w:rPr>
          <w:rFonts w:ascii="Times New Roman" w:hAnsi="Times New Roman" w:cs="Times New Roman"/>
          <w:sz w:val="24"/>
          <w:szCs w:val="28"/>
        </w:rPr>
        <w:t>アニメ・</w:t>
      </w:r>
      <w:r w:rsidR="00232AB2" w:rsidRPr="005F4310">
        <w:rPr>
          <w:rFonts w:ascii="Times New Roman" w:hAnsi="Times New Roman" w:cs="Times New Roman"/>
          <w:sz w:val="24"/>
          <w:szCs w:val="28"/>
          <w:lang w:val="kk-KZ"/>
        </w:rPr>
        <w:t>忍</w:t>
      </w:r>
      <w:r w:rsidR="00232AB2" w:rsidRPr="005F4310">
        <w:rPr>
          <w:rFonts w:ascii="Times New Roman" w:hAnsi="Times New Roman" w:cs="Times New Roman"/>
          <w:sz w:val="24"/>
          <w:szCs w:val="28"/>
        </w:rPr>
        <w:t>たま</w:t>
      </w:r>
      <w:r w:rsidR="00232AB2" w:rsidRPr="005F4310">
        <w:rPr>
          <w:rFonts w:ascii="Times New Roman" w:hAnsi="Times New Roman" w:cs="Times New Roman"/>
          <w:sz w:val="24"/>
          <w:szCs w:val="28"/>
          <w:lang w:val="kk-KZ"/>
        </w:rPr>
        <w:t>乱太郎』</w:t>
      </w:r>
      <w:r w:rsidR="00232AB2" w:rsidRPr="005F4310">
        <w:rPr>
          <w:rFonts w:ascii="Times New Roman" w:hAnsi="Times New Roman" w:cs="Times New Roman"/>
          <w:sz w:val="28"/>
          <w:szCs w:val="28"/>
          <w:lang w:val="kk-KZ"/>
        </w:rPr>
        <w:t xml:space="preserve"> (</w:t>
      </w:r>
      <w:r w:rsidR="00232AB2" w:rsidRPr="005F4310">
        <w:rPr>
          <w:rFonts w:ascii="Times New Roman" w:hAnsi="Times New Roman" w:cs="Times New Roman"/>
          <w:i/>
          <w:sz w:val="28"/>
          <w:szCs w:val="28"/>
          <w:lang w:val="kk-KZ"/>
        </w:rPr>
        <w:t>Nintama Rantarō</w:t>
      </w:r>
      <w:r w:rsidR="00232AB2" w:rsidRPr="005F4310">
        <w:rPr>
          <w:rFonts w:ascii="Times New Roman" w:hAnsi="Times New Roman" w:cs="Times New Roman"/>
          <w:sz w:val="28"/>
          <w:szCs w:val="28"/>
          <w:lang w:val="kk-KZ"/>
        </w:rPr>
        <w:t xml:space="preserve">), </w:t>
      </w:r>
      <w:r w:rsidR="00232AB2" w:rsidRPr="005F4310">
        <w:rPr>
          <w:rFonts w:ascii="Times New Roman" w:hAnsi="Times New Roman" w:cs="Times New Roman"/>
          <w:sz w:val="24"/>
          <w:szCs w:val="28"/>
          <w:lang w:val="kk-KZ"/>
        </w:rPr>
        <w:t>『天才</w:t>
      </w:r>
      <w:r w:rsidR="00232AB2" w:rsidRPr="005F4310">
        <w:rPr>
          <w:rFonts w:ascii="Times New Roman" w:hAnsi="Times New Roman" w:cs="Times New Roman"/>
          <w:sz w:val="24"/>
          <w:szCs w:val="28"/>
        </w:rPr>
        <w:t>てれびくん</w:t>
      </w:r>
      <w:r w:rsidR="00232AB2" w:rsidRPr="005F4310">
        <w:rPr>
          <w:rFonts w:ascii="Times New Roman" w:hAnsi="Times New Roman" w:cs="Times New Roman"/>
          <w:sz w:val="24"/>
          <w:szCs w:val="28"/>
          <w:lang w:val="kk-KZ"/>
        </w:rPr>
        <w:t>』</w:t>
      </w:r>
      <w:r w:rsidR="00232AB2" w:rsidRPr="005F4310">
        <w:rPr>
          <w:rFonts w:ascii="Times New Roman" w:hAnsi="Times New Roman" w:cs="Times New Roman"/>
          <w:sz w:val="24"/>
          <w:szCs w:val="28"/>
          <w:lang w:val="kk-KZ"/>
        </w:rPr>
        <w:t xml:space="preserve"> </w:t>
      </w:r>
      <w:r w:rsidR="00232AB2" w:rsidRPr="005F4310">
        <w:rPr>
          <w:rFonts w:ascii="Times New Roman" w:hAnsi="Times New Roman" w:cs="Times New Roman"/>
          <w:sz w:val="28"/>
          <w:szCs w:val="28"/>
          <w:lang w:val="kk-KZ"/>
        </w:rPr>
        <w:t>(</w:t>
      </w:r>
      <w:r w:rsidR="00232AB2" w:rsidRPr="005F4310">
        <w:rPr>
          <w:rFonts w:ascii="Times New Roman" w:hAnsi="Times New Roman" w:cs="Times New Roman"/>
          <w:i/>
          <w:sz w:val="28"/>
          <w:szCs w:val="28"/>
          <w:lang w:val="kk-KZ"/>
        </w:rPr>
        <w:t>Tensai TV kun),</w:t>
      </w:r>
      <w:r w:rsidR="00232AB2" w:rsidRPr="005F4310">
        <w:rPr>
          <w:rFonts w:ascii="Times New Roman" w:hAnsi="Times New Roman" w:cs="Times New Roman"/>
          <w:sz w:val="24"/>
          <w:szCs w:val="28"/>
          <w:lang w:val="kk-KZ"/>
        </w:rPr>
        <w:t>『</w:t>
      </w:r>
      <w:r w:rsidR="00232AB2" w:rsidRPr="005F4310">
        <w:rPr>
          <w:rFonts w:ascii="Times New Roman" w:hAnsi="Times New Roman" w:cs="Times New Roman"/>
          <w:sz w:val="24"/>
          <w:szCs w:val="28"/>
        </w:rPr>
        <w:t>ピタゴラスイッチ</w:t>
      </w:r>
      <w:r w:rsidR="00232AB2" w:rsidRPr="005F4310">
        <w:rPr>
          <w:rFonts w:ascii="Times New Roman" w:hAnsi="Times New Roman" w:cs="Times New Roman"/>
          <w:sz w:val="24"/>
          <w:szCs w:val="28"/>
          <w:lang w:val="kk-KZ"/>
        </w:rPr>
        <w:t>』</w:t>
      </w:r>
      <w:r w:rsidR="00232AB2" w:rsidRPr="005F4310">
        <w:rPr>
          <w:rFonts w:ascii="Times New Roman" w:hAnsi="Times New Roman" w:cs="Times New Roman"/>
          <w:sz w:val="28"/>
          <w:szCs w:val="28"/>
          <w:lang w:val="kk-KZ"/>
        </w:rPr>
        <w:t xml:space="preserve"> (</w:t>
      </w:r>
      <w:r w:rsidR="00232AB2" w:rsidRPr="005F4310">
        <w:rPr>
          <w:rFonts w:ascii="Times New Roman" w:hAnsi="Times New Roman" w:cs="Times New Roman"/>
          <w:i/>
          <w:sz w:val="28"/>
          <w:szCs w:val="28"/>
          <w:lang w:val="kk-KZ"/>
        </w:rPr>
        <w:t>PythagoraSwitch</w:t>
      </w:r>
      <w:r w:rsidR="00232AB2" w:rsidRPr="005F4310">
        <w:rPr>
          <w:rFonts w:ascii="Times New Roman" w:hAnsi="Times New Roman" w:cs="Times New Roman"/>
          <w:sz w:val="28"/>
          <w:szCs w:val="28"/>
          <w:lang w:val="kk-KZ"/>
        </w:rPr>
        <w:t>),</w:t>
      </w:r>
      <w:r w:rsidR="00232AB2" w:rsidRPr="005F4310">
        <w:rPr>
          <w:rFonts w:ascii="Times New Roman" w:hAnsi="Times New Roman" w:cs="Times New Roman"/>
          <w:sz w:val="24"/>
          <w:szCs w:val="28"/>
          <w:lang w:val="kk-KZ"/>
        </w:rPr>
        <w:t xml:space="preserve"> </w:t>
      </w:r>
      <w:r w:rsidR="00232AB2" w:rsidRPr="005F4310">
        <w:rPr>
          <w:rFonts w:ascii="Times New Roman" w:hAnsi="Times New Roman" w:cs="Times New Roman"/>
          <w:sz w:val="24"/>
          <w:szCs w:val="28"/>
          <w:lang w:val="kk-KZ"/>
        </w:rPr>
        <w:t>『</w:t>
      </w:r>
      <w:r w:rsidR="00232AB2" w:rsidRPr="005F4310">
        <w:rPr>
          <w:rFonts w:ascii="Times New Roman" w:hAnsi="Times New Roman" w:cs="Times New Roman"/>
          <w:sz w:val="24"/>
          <w:szCs w:val="28"/>
        </w:rPr>
        <w:t>すイエんサー</w:t>
      </w:r>
      <w:r w:rsidR="00232AB2" w:rsidRPr="005F4310">
        <w:rPr>
          <w:rFonts w:ascii="Times New Roman" w:hAnsi="Times New Roman" w:cs="Times New Roman"/>
          <w:sz w:val="24"/>
          <w:szCs w:val="28"/>
          <w:lang w:val="kk-KZ"/>
        </w:rPr>
        <w:t>』</w:t>
      </w:r>
      <w:r w:rsidR="00232AB2" w:rsidRPr="005F4310">
        <w:rPr>
          <w:rFonts w:ascii="Times New Roman" w:eastAsia="Malgun Gothic" w:hAnsi="Times New Roman" w:cs="Times New Roman"/>
          <w:sz w:val="28"/>
          <w:szCs w:val="28"/>
          <w:lang w:val="kk-KZ" w:eastAsia="ko-KR"/>
        </w:rPr>
        <w:t xml:space="preserve"> (</w:t>
      </w:r>
      <w:r w:rsidR="00232AB2" w:rsidRPr="005F4310">
        <w:rPr>
          <w:rFonts w:ascii="Times New Roman" w:eastAsia="Malgun Gothic" w:hAnsi="Times New Roman" w:cs="Times New Roman"/>
          <w:i/>
          <w:sz w:val="28"/>
          <w:szCs w:val="28"/>
          <w:lang w:val="kk-KZ" w:eastAsia="ko-KR"/>
        </w:rPr>
        <w:t>Suiensā</w:t>
      </w:r>
      <w:r w:rsidR="00232AB2" w:rsidRPr="005F4310">
        <w:rPr>
          <w:rFonts w:ascii="Times New Roman" w:eastAsia="Malgun Gothic" w:hAnsi="Times New Roman" w:cs="Times New Roman"/>
          <w:sz w:val="28"/>
          <w:szCs w:val="28"/>
          <w:lang w:val="kk-KZ" w:eastAsia="ko-KR"/>
        </w:rPr>
        <w:t xml:space="preserve">), </w:t>
      </w:r>
      <w:r w:rsidR="00232AB2" w:rsidRPr="005F4310">
        <w:rPr>
          <w:rFonts w:ascii="Times New Roman" w:hAnsi="Times New Roman" w:cs="Times New Roman"/>
          <w:sz w:val="24"/>
          <w:szCs w:val="28"/>
          <w:lang w:val="kk-KZ"/>
        </w:rPr>
        <w:t>『</w:t>
      </w:r>
      <w:r w:rsidR="00232AB2" w:rsidRPr="005F4310">
        <w:rPr>
          <w:rFonts w:ascii="Times New Roman" w:hAnsi="Times New Roman" w:cs="Times New Roman"/>
          <w:sz w:val="24"/>
          <w:szCs w:val="28"/>
          <w:lang w:eastAsia="ko-KR"/>
        </w:rPr>
        <w:t>テストの</w:t>
      </w:r>
      <w:r w:rsidR="00232AB2" w:rsidRPr="005F4310">
        <w:rPr>
          <w:rFonts w:ascii="Times New Roman" w:hAnsi="Times New Roman" w:cs="Times New Roman"/>
          <w:sz w:val="24"/>
          <w:szCs w:val="28"/>
          <w:lang w:val="kk-KZ" w:eastAsia="ko-KR"/>
        </w:rPr>
        <w:t>花道</w:t>
      </w:r>
      <w:r w:rsidR="00232AB2" w:rsidRPr="005F4310">
        <w:rPr>
          <w:rFonts w:ascii="Times New Roman" w:hAnsi="Times New Roman" w:cs="Times New Roman"/>
          <w:sz w:val="24"/>
          <w:szCs w:val="28"/>
          <w:lang w:val="kk-KZ"/>
        </w:rPr>
        <w:t>』</w:t>
      </w:r>
      <w:r w:rsidR="00232AB2" w:rsidRPr="005F4310">
        <w:rPr>
          <w:rFonts w:ascii="Times New Roman" w:eastAsia="Malgun Gothic" w:hAnsi="Times New Roman" w:cs="Times New Roman"/>
          <w:sz w:val="24"/>
          <w:szCs w:val="28"/>
          <w:lang w:val="kk-KZ" w:eastAsia="ko-KR"/>
        </w:rPr>
        <w:t xml:space="preserve"> </w:t>
      </w:r>
      <w:r w:rsidR="00232AB2" w:rsidRPr="005F4310">
        <w:rPr>
          <w:rFonts w:ascii="Times New Roman" w:hAnsi="Times New Roman" w:cs="Times New Roman"/>
          <w:sz w:val="28"/>
          <w:szCs w:val="28"/>
          <w:lang w:val="kk-KZ" w:eastAsia="ko-KR"/>
        </w:rPr>
        <w:t>(</w:t>
      </w:r>
      <w:r w:rsidR="00232AB2" w:rsidRPr="005F4310">
        <w:rPr>
          <w:rFonts w:ascii="Times New Roman" w:hAnsi="Times New Roman" w:cs="Times New Roman"/>
          <w:i/>
          <w:sz w:val="28"/>
          <w:szCs w:val="28"/>
          <w:lang w:val="kk-KZ" w:eastAsia="ko-KR"/>
        </w:rPr>
        <w:t>Tesuto no hanamichi</w:t>
      </w:r>
      <w:r w:rsidR="00232AB2" w:rsidRPr="005F4310">
        <w:rPr>
          <w:rFonts w:ascii="Times New Roman" w:hAnsi="Times New Roman" w:cs="Times New Roman"/>
          <w:sz w:val="28"/>
          <w:szCs w:val="28"/>
          <w:lang w:val="kk-KZ" w:eastAsia="ko-KR"/>
        </w:rPr>
        <w:t>)</w:t>
      </w:r>
      <w:r w:rsidR="00232AB2" w:rsidRPr="005F4310">
        <w:rPr>
          <w:rFonts w:ascii="Times New Roman" w:eastAsia="Malgun Gothic" w:hAnsi="Times New Roman" w:cs="Times New Roman"/>
          <w:sz w:val="28"/>
          <w:szCs w:val="28"/>
          <w:lang w:val="kk-KZ" w:eastAsia="ko-KR"/>
        </w:rPr>
        <w:t xml:space="preserve">, </w:t>
      </w:r>
      <w:r w:rsidR="00232AB2" w:rsidRPr="005F4310">
        <w:rPr>
          <w:rFonts w:ascii="Times New Roman" w:hAnsi="Times New Roman" w:cs="Times New Roman"/>
          <w:sz w:val="24"/>
          <w:szCs w:val="28"/>
          <w:lang w:val="kk-KZ"/>
        </w:rPr>
        <w:t>『</w:t>
      </w:r>
      <w:r w:rsidR="00232AB2" w:rsidRPr="005F4310">
        <w:rPr>
          <w:rFonts w:ascii="Times New Roman" w:hAnsi="Times New Roman" w:cs="Times New Roman"/>
          <w:sz w:val="24"/>
          <w:szCs w:val="28"/>
          <w:lang w:eastAsia="ko-KR"/>
        </w:rPr>
        <w:t>その</w:t>
      </w:r>
      <w:r w:rsidR="00232AB2" w:rsidRPr="005F4310">
        <w:rPr>
          <w:rFonts w:ascii="Times New Roman" w:hAnsi="Times New Roman" w:cs="Times New Roman"/>
          <w:sz w:val="24"/>
          <w:szCs w:val="28"/>
          <w:lang w:val="kk-KZ" w:eastAsia="ko-KR"/>
        </w:rPr>
        <w:t>時歴史</w:t>
      </w:r>
      <w:r w:rsidR="00232AB2" w:rsidRPr="005F4310">
        <w:rPr>
          <w:rFonts w:ascii="Times New Roman" w:hAnsi="Times New Roman" w:cs="Times New Roman"/>
          <w:sz w:val="24"/>
          <w:szCs w:val="28"/>
          <w:lang w:eastAsia="ko-KR"/>
        </w:rPr>
        <w:t>が</w:t>
      </w:r>
      <w:r w:rsidR="00232AB2" w:rsidRPr="005F4310">
        <w:rPr>
          <w:rFonts w:ascii="Times New Roman" w:hAnsi="Times New Roman" w:cs="Times New Roman"/>
          <w:sz w:val="24"/>
          <w:szCs w:val="28"/>
          <w:lang w:val="kk-KZ" w:eastAsia="ko-KR"/>
        </w:rPr>
        <w:t>動</w:t>
      </w:r>
      <w:r w:rsidR="00232AB2" w:rsidRPr="005F4310">
        <w:rPr>
          <w:rFonts w:ascii="Times New Roman" w:hAnsi="Times New Roman" w:cs="Times New Roman"/>
          <w:sz w:val="24"/>
          <w:szCs w:val="28"/>
          <w:lang w:eastAsia="ko-KR"/>
        </w:rPr>
        <w:t>いた</w:t>
      </w:r>
      <w:r w:rsidR="00232AB2" w:rsidRPr="005F4310">
        <w:rPr>
          <w:rFonts w:ascii="Times New Roman" w:hAnsi="Times New Roman" w:cs="Times New Roman"/>
          <w:sz w:val="24"/>
          <w:szCs w:val="28"/>
          <w:lang w:val="kk-KZ"/>
        </w:rPr>
        <w:t>』</w:t>
      </w:r>
      <w:r w:rsidR="00232AB2" w:rsidRPr="005F4310">
        <w:rPr>
          <w:rFonts w:ascii="Times New Roman" w:hAnsi="Times New Roman" w:cs="Times New Roman"/>
          <w:sz w:val="28"/>
          <w:szCs w:val="28"/>
          <w:lang w:val="kk-KZ"/>
        </w:rPr>
        <w:t xml:space="preserve"> (</w:t>
      </w:r>
      <w:r w:rsidR="00232AB2" w:rsidRPr="005F4310">
        <w:rPr>
          <w:rFonts w:ascii="Times New Roman" w:hAnsi="Times New Roman" w:cs="Times New Roman"/>
          <w:i/>
          <w:sz w:val="28"/>
          <w:szCs w:val="28"/>
          <w:lang w:val="kk-KZ"/>
        </w:rPr>
        <w:t xml:space="preserve">Sonotoki rekishi ga </w:t>
      </w:r>
      <w:r w:rsidR="00232AB2" w:rsidRPr="005F4310">
        <w:rPr>
          <w:rFonts w:ascii="Times New Roman" w:hAnsi="Times New Roman" w:cs="Times New Roman"/>
          <w:i/>
          <w:sz w:val="28"/>
          <w:szCs w:val="28"/>
          <w:lang w:val="kk-KZ"/>
        </w:rPr>
        <w:lastRenderedPageBreak/>
        <w:t>ugoita</w:t>
      </w:r>
      <w:r w:rsidR="000732BC" w:rsidRPr="005F4310">
        <w:rPr>
          <w:rFonts w:ascii="Times New Roman" w:hAnsi="Times New Roman" w:cs="Times New Roman"/>
          <w:sz w:val="28"/>
          <w:szCs w:val="28"/>
          <w:lang w:val="kk-KZ"/>
        </w:rPr>
        <w:t>; қазақ тіліне аудармасында</w:t>
      </w:r>
      <w:r w:rsidR="00232AB2" w:rsidRPr="005F4310">
        <w:rPr>
          <w:rFonts w:ascii="Times New Roman" w:hAnsi="Times New Roman" w:cs="Times New Roman"/>
          <w:sz w:val="28"/>
          <w:szCs w:val="28"/>
          <w:lang w:val="kk-KZ"/>
        </w:rPr>
        <w:t xml:space="preserve">  – «</w:t>
      </w:r>
      <w:r w:rsidR="000732BC" w:rsidRPr="005F4310">
        <w:rPr>
          <w:rFonts w:ascii="Times New Roman" w:hAnsi="Times New Roman" w:cs="Times New Roman"/>
          <w:sz w:val="28"/>
          <w:szCs w:val="28"/>
          <w:lang w:val="kk-KZ"/>
        </w:rPr>
        <w:t>Ол кезде тарих қозғалыста</w:t>
      </w:r>
      <w:r w:rsidR="00232AB2" w:rsidRPr="005F4310">
        <w:rPr>
          <w:rFonts w:ascii="Times New Roman" w:hAnsi="Times New Roman" w:cs="Times New Roman"/>
          <w:sz w:val="28"/>
          <w:szCs w:val="28"/>
          <w:lang w:val="kk-KZ"/>
        </w:rPr>
        <w:t xml:space="preserve">»). </w:t>
      </w:r>
      <w:r w:rsidR="000732BC" w:rsidRPr="005F4310">
        <w:rPr>
          <w:rFonts w:ascii="Times New Roman" w:hAnsi="Times New Roman" w:cs="Times New Roman"/>
          <w:sz w:val="28"/>
          <w:szCs w:val="28"/>
          <w:lang w:val="kk-KZ"/>
        </w:rPr>
        <w:t>NHK тіл білімінің арнайы бөліміндегі телешоулар аталды</w:t>
      </w:r>
      <w:r w:rsidR="00232AB2" w:rsidRPr="00EC3668">
        <w:rPr>
          <w:rFonts w:ascii="Times New Roman" w:eastAsia="ＭＳ 明朝" w:hAnsi="Times New Roman" w:cs="Times New Roman"/>
          <w:sz w:val="28"/>
          <w:szCs w:val="28"/>
          <w:lang w:val="kk-KZ" w:eastAsia="ko-KR"/>
        </w:rPr>
        <w:t xml:space="preserve">: </w:t>
      </w:r>
      <w:r w:rsidR="00232AB2" w:rsidRPr="00EC3668">
        <w:rPr>
          <w:rFonts w:ascii="Times New Roman" w:eastAsia="ＭＳ 明朝" w:hAnsi="Times New Roman" w:cs="Times New Roman"/>
          <w:szCs w:val="28"/>
        </w:rPr>
        <w:t>ハングル</w:t>
      </w:r>
      <w:r w:rsidR="00232AB2" w:rsidRPr="00EC3668">
        <w:rPr>
          <w:rFonts w:ascii="Times New Roman" w:eastAsia="ＭＳ 明朝" w:hAnsi="Times New Roman" w:cs="Times New Roman"/>
          <w:szCs w:val="28"/>
          <w:lang w:val="kk-KZ"/>
        </w:rPr>
        <w:t>講座</w:t>
      </w:r>
      <w:r w:rsidR="00232AB2" w:rsidRPr="00EC3668">
        <w:rPr>
          <w:rFonts w:ascii="Times New Roman" w:eastAsia="ＭＳ 明朝" w:hAnsi="Times New Roman" w:cs="Times New Roman"/>
          <w:sz w:val="24"/>
          <w:szCs w:val="28"/>
          <w:lang w:val="kk-KZ"/>
        </w:rPr>
        <w:t xml:space="preserve"> </w:t>
      </w:r>
      <w:r w:rsidR="00232AB2" w:rsidRPr="00EC3668">
        <w:rPr>
          <w:rFonts w:ascii="Times New Roman" w:eastAsia="ＭＳ 明朝" w:hAnsi="Times New Roman" w:cs="Times New Roman"/>
          <w:sz w:val="28"/>
          <w:szCs w:val="28"/>
          <w:lang w:val="kk-KZ"/>
        </w:rPr>
        <w:t>(</w:t>
      </w:r>
      <w:r w:rsidR="00232AB2" w:rsidRPr="00EC3668">
        <w:rPr>
          <w:rFonts w:ascii="Times New Roman" w:eastAsia="ＭＳ 明朝" w:hAnsi="Times New Roman" w:cs="Times New Roman"/>
          <w:i/>
          <w:sz w:val="28"/>
          <w:szCs w:val="28"/>
          <w:lang w:val="kk-KZ"/>
        </w:rPr>
        <w:t>Hanguru kōza</w:t>
      </w:r>
      <w:r w:rsidR="000732BC" w:rsidRPr="00EC3668">
        <w:rPr>
          <w:rFonts w:ascii="Times New Roman" w:eastAsia="ＭＳ 明朝" w:hAnsi="Times New Roman" w:cs="Times New Roman"/>
          <w:sz w:val="28"/>
          <w:szCs w:val="28"/>
          <w:lang w:val="kk-KZ"/>
        </w:rPr>
        <w:t xml:space="preserve">; қазақ тіліне аудармасында </w:t>
      </w:r>
      <w:r w:rsidR="00232AB2" w:rsidRPr="00EC3668">
        <w:rPr>
          <w:rFonts w:ascii="Times New Roman" w:eastAsia="ＭＳ 明朝" w:hAnsi="Times New Roman" w:cs="Times New Roman"/>
          <w:sz w:val="28"/>
          <w:szCs w:val="28"/>
          <w:lang w:val="kk-KZ"/>
        </w:rPr>
        <w:t>–</w:t>
      </w:r>
      <w:r w:rsidR="000732BC" w:rsidRPr="00EC3668">
        <w:rPr>
          <w:rFonts w:ascii="Times New Roman" w:eastAsia="ＭＳ 明朝" w:hAnsi="Times New Roman" w:cs="Times New Roman"/>
          <w:sz w:val="28"/>
          <w:szCs w:val="28"/>
          <w:lang w:val="kk-KZ"/>
        </w:rPr>
        <w:t xml:space="preserve"> корей тілінен дәрістер</w:t>
      </w:r>
      <w:r w:rsidR="00232AB2" w:rsidRPr="00EC3668">
        <w:rPr>
          <w:rFonts w:ascii="Times New Roman" w:eastAsia="ＭＳ 明朝" w:hAnsi="Times New Roman" w:cs="Times New Roman"/>
          <w:sz w:val="28"/>
          <w:szCs w:val="28"/>
          <w:lang w:val="kk-KZ"/>
        </w:rPr>
        <w:t xml:space="preserve">) и </w:t>
      </w:r>
      <w:r w:rsidR="00232AB2" w:rsidRPr="00EC3668">
        <w:rPr>
          <w:rFonts w:ascii="Times New Roman" w:eastAsia="ＭＳ 明朝" w:hAnsi="Times New Roman" w:cs="Times New Roman"/>
          <w:szCs w:val="28"/>
          <w:lang w:val="kk-KZ"/>
        </w:rPr>
        <w:t>中国講座</w:t>
      </w:r>
      <w:r w:rsidR="00232AB2" w:rsidRPr="00EC3668">
        <w:rPr>
          <w:rFonts w:ascii="Times New Roman" w:eastAsia="ＭＳ 明朝" w:hAnsi="Times New Roman" w:cs="Times New Roman"/>
          <w:sz w:val="28"/>
          <w:szCs w:val="28"/>
          <w:lang w:val="kk-KZ"/>
        </w:rPr>
        <w:t xml:space="preserve"> (</w:t>
      </w:r>
      <w:r w:rsidR="00232AB2" w:rsidRPr="00EC3668">
        <w:rPr>
          <w:rFonts w:ascii="Times New Roman" w:eastAsia="ＭＳ 明朝" w:hAnsi="Times New Roman" w:cs="Times New Roman"/>
          <w:i/>
          <w:sz w:val="28"/>
          <w:szCs w:val="28"/>
          <w:lang w:val="kk-KZ"/>
        </w:rPr>
        <w:t>Chūgoku kōza</w:t>
      </w:r>
      <w:r w:rsidR="00232AB2" w:rsidRPr="00EC3668">
        <w:rPr>
          <w:rFonts w:ascii="Times New Roman" w:eastAsia="ＭＳ 明朝" w:hAnsi="Times New Roman" w:cs="Times New Roman"/>
          <w:sz w:val="28"/>
          <w:szCs w:val="28"/>
          <w:lang w:val="kk-KZ"/>
        </w:rPr>
        <w:t xml:space="preserve">; </w:t>
      </w:r>
      <w:r w:rsidR="000732BC" w:rsidRPr="00EC3668">
        <w:rPr>
          <w:rFonts w:ascii="Times New Roman" w:eastAsia="ＭＳ 明朝" w:hAnsi="Times New Roman" w:cs="Times New Roman"/>
          <w:sz w:val="28"/>
          <w:szCs w:val="28"/>
          <w:lang w:val="kk-KZ"/>
        </w:rPr>
        <w:t>қазақ тіліне аудармасында – қытай тілінен дәрістер</w:t>
      </w:r>
      <w:r w:rsidR="00232AB2" w:rsidRPr="00EC3668">
        <w:rPr>
          <w:rFonts w:ascii="Times New Roman" w:eastAsia="ＭＳ 明朝" w:hAnsi="Times New Roman" w:cs="Times New Roman"/>
          <w:sz w:val="28"/>
          <w:szCs w:val="28"/>
          <w:lang w:val="kk-KZ"/>
        </w:rPr>
        <w:t>).</w:t>
      </w:r>
    </w:p>
    <w:p w14:paraId="383A8A4B" w14:textId="7C887AE8" w:rsidR="00232AB2" w:rsidRPr="00EC3668" w:rsidRDefault="000732BC" w:rsidP="005F4310">
      <w:pPr>
        <w:spacing w:after="0" w:line="240" w:lineRule="auto"/>
        <w:ind w:firstLine="567"/>
        <w:jc w:val="both"/>
        <w:rPr>
          <w:rFonts w:ascii="Times New Roman" w:eastAsia="ＭＳ 明朝" w:hAnsi="Times New Roman" w:cs="Times New Roman"/>
          <w:sz w:val="28"/>
          <w:szCs w:val="28"/>
          <w:lang w:val="kk-KZ" w:eastAsia="ko-KR"/>
        </w:rPr>
      </w:pPr>
      <w:r w:rsidRPr="00EC3668">
        <w:rPr>
          <w:rFonts w:ascii="Times New Roman" w:eastAsia="ＭＳ 明朝" w:hAnsi="Times New Roman" w:cs="Times New Roman"/>
          <w:sz w:val="28"/>
          <w:szCs w:val="28"/>
          <w:lang w:val="kk-KZ" w:eastAsia="ko-KR"/>
        </w:rPr>
        <w:t>52 респонденттің 32-і орта мектепте оқып жүргенде іс жүзінде теледидар көрмеймін деп жауап берді, себебі олар басқа жұмыстармен (сабақ, түрлі үйірмелер мен үйірмелерге қатысу) бос емес болғандықтан немесе жай ғана қызығушылық танытпағандықтан. Кейбіреулер негізінен жаңалықтар мен спорттық бағдарламаларды (регби, бейсбол) қарағандарын айтты. Төмендегі танымдық телебағдарламалар респонденттердің орта мектепте субъективті пікіріне белгілі бір әсер етті</w:t>
      </w:r>
      <w:r w:rsidR="00232AB2" w:rsidRPr="00EC3668">
        <w:rPr>
          <w:rFonts w:ascii="Times New Roman" w:eastAsia="ＭＳ 明朝" w:hAnsi="Times New Roman" w:cs="Times New Roman"/>
          <w:sz w:val="28"/>
          <w:szCs w:val="28"/>
          <w:lang w:val="kk-KZ" w:eastAsia="ko-KR"/>
        </w:rPr>
        <w:t xml:space="preserve">: </w:t>
      </w:r>
      <w:r w:rsidR="00232AB2" w:rsidRPr="00EC3668">
        <w:rPr>
          <w:rFonts w:ascii="Times New Roman" w:eastAsia="ＭＳ 明朝" w:hAnsi="Times New Roman" w:cs="Times New Roman"/>
          <w:szCs w:val="28"/>
          <w:lang w:val="kk-KZ"/>
        </w:rPr>
        <w:t>『</w:t>
      </w:r>
      <w:r w:rsidR="00232AB2" w:rsidRPr="00EC3668">
        <w:rPr>
          <w:rFonts w:ascii="Times New Roman" w:eastAsia="ＭＳ 明朝" w:hAnsi="Times New Roman" w:cs="Times New Roman"/>
          <w:szCs w:val="28"/>
        </w:rPr>
        <w:t>すイエんサー</w:t>
      </w:r>
      <w:r w:rsidR="00232AB2" w:rsidRPr="00EC3668">
        <w:rPr>
          <w:rFonts w:ascii="Times New Roman" w:eastAsia="ＭＳ 明朝" w:hAnsi="Times New Roman" w:cs="Times New Roman"/>
          <w:szCs w:val="28"/>
          <w:lang w:val="kk-KZ"/>
        </w:rPr>
        <w:t>』</w:t>
      </w:r>
      <w:r w:rsidR="00232AB2" w:rsidRPr="00EC3668">
        <w:rPr>
          <w:rFonts w:ascii="Times New Roman" w:eastAsia="ＭＳ 明朝" w:hAnsi="Times New Roman" w:cs="Times New Roman"/>
          <w:sz w:val="24"/>
          <w:szCs w:val="28"/>
          <w:lang w:val="kk-KZ"/>
        </w:rPr>
        <w:t xml:space="preserve"> </w:t>
      </w:r>
      <w:r w:rsidR="00232AB2" w:rsidRPr="00EC3668">
        <w:rPr>
          <w:rFonts w:ascii="Times New Roman" w:eastAsia="ＭＳ 明朝" w:hAnsi="Times New Roman" w:cs="Times New Roman"/>
          <w:sz w:val="28"/>
          <w:szCs w:val="28"/>
          <w:lang w:val="kk-KZ"/>
        </w:rPr>
        <w:t>(</w:t>
      </w:r>
      <w:r w:rsidR="00232AB2" w:rsidRPr="00EC3668">
        <w:rPr>
          <w:rFonts w:ascii="Times New Roman" w:eastAsia="ＭＳ 明朝" w:hAnsi="Times New Roman" w:cs="Times New Roman"/>
          <w:i/>
          <w:sz w:val="28"/>
          <w:szCs w:val="28"/>
          <w:lang w:val="kk-KZ"/>
        </w:rPr>
        <w:t>Suiensā</w:t>
      </w:r>
      <w:r w:rsidR="00232AB2" w:rsidRPr="00EC3668">
        <w:rPr>
          <w:rFonts w:ascii="Times New Roman" w:eastAsia="ＭＳ 明朝" w:hAnsi="Times New Roman" w:cs="Times New Roman"/>
          <w:sz w:val="28"/>
          <w:szCs w:val="28"/>
          <w:lang w:val="kk-KZ"/>
        </w:rPr>
        <w:t xml:space="preserve">), </w:t>
      </w:r>
      <w:r w:rsidR="00232AB2" w:rsidRPr="00EC3668">
        <w:rPr>
          <w:rFonts w:ascii="Times New Roman" w:eastAsia="ＭＳ 明朝" w:hAnsi="Times New Roman" w:cs="Times New Roman"/>
          <w:szCs w:val="28"/>
          <w:lang w:val="kk-KZ"/>
        </w:rPr>
        <w:t>『</w:t>
      </w:r>
      <w:r w:rsidR="00232AB2" w:rsidRPr="00EC3668">
        <w:rPr>
          <w:rFonts w:ascii="Times New Roman" w:eastAsia="ＭＳ 明朝" w:hAnsi="Times New Roman" w:cs="Times New Roman"/>
          <w:szCs w:val="28"/>
          <w:lang w:eastAsia="ko-KR"/>
        </w:rPr>
        <w:t>その</w:t>
      </w:r>
      <w:r w:rsidR="00232AB2" w:rsidRPr="00EC3668">
        <w:rPr>
          <w:rFonts w:ascii="Times New Roman" w:eastAsia="ＭＳ 明朝" w:hAnsi="Times New Roman" w:cs="Times New Roman"/>
          <w:szCs w:val="28"/>
          <w:lang w:val="kk-KZ" w:eastAsia="ko-KR"/>
        </w:rPr>
        <w:t>時歴史</w:t>
      </w:r>
      <w:r w:rsidR="00232AB2" w:rsidRPr="00EC3668">
        <w:rPr>
          <w:rFonts w:ascii="Times New Roman" w:eastAsia="ＭＳ 明朝" w:hAnsi="Times New Roman" w:cs="Times New Roman"/>
          <w:szCs w:val="28"/>
          <w:lang w:eastAsia="ko-KR"/>
        </w:rPr>
        <w:t>が</w:t>
      </w:r>
      <w:r w:rsidR="00232AB2" w:rsidRPr="00EC3668">
        <w:rPr>
          <w:rFonts w:ascii="Times New Roman" w:eastAsia="ＭＳ 明朝" w:hAnsi="Times New Roman" w:cs="Times New Roman"/>
          <w:szCs w:val="28"/>
          <w:lang w:val="kk-KZ" w:eastAsia="ko-KR"/>
        </w:rPr>
        <w:t>動</w:t>
      </w:r>
      <w:r w:rsidR="00232AB2" w:rsidRPr="00EC3668">
        <w:rPr>
          <w:rFonts w:ascii="Times New Roman" w:eastAsia="ＭＳ 明朝" w:hAnsi="Times New Roman" w:cs="Times New Roman"/>
          <w:szCs w:val="28"/>
          <w:lang w:eastAsia="ko-KR"/>
        </w:rPr>
        <w:t>いた</w:t>
      </w:r>
      <w:r w:rsidR="00232AB2" w:rsidRPr="00EC3668">
        <w:rPr>
          <w:rFonts w:ascii="Times New Roman" w:eastAsia="ＭＳ 明朝" w:hAnsi="Times New Roman" w:cs="Times New Roman"/>
          <w:szCs w:val="28"/>
          <w:lang w:val="kk-KZ"/>
        </w:rPr>
        <w:t>』</w:t>
      </w:r>
      <w:r w:rsidR="00232AB2" w:rsidRPr="00EC3668">
        <w:rPr>
          <w:rFonts w:ascii="Times New Roman" w:eastAsia="ＭＳ 明朝" w:hAnsi="Times New Roman" w:cs="Times New Roman"/>
          <w:sz w:val="24"/>
          <w:szCs w:val="28"/>
          <w:lang w:val="kk-KZ" w:eastAsia="ko-KR"/>
        </w:rPr>
        <w:t xml:space="preserve"> </w:t>
      </w:r>
      <w:r w:rsidR="00232AB2" w:rsidRPr="00EC3668">
        <w:rPr>
          <w:rFonts w:ascii="Times New Roman" w:eastAsia="ＭＳ 明朝" w:hAnsi="Times New Roman" w:cs="Times New Roman"/>
          <w:sz w:val="28"/>
          <w:szCs w:val="28"/>
          <w:lang w:val="kk-KZ" w:eastAsia="ko-KR"/>
        </w:rPr>
        <w:t xml:space="preserve">(Sonotoki rekishi ga ugoita), </w:t>
      </w:r>
      <w:r w:rsidR="00232AB2" w:rsidRPr="00EC3668">
        <w:rPr>
          <w:rFonts w:ascii="Times New Roman" w:eastAsia="ＭＳ 明朝" w:hAnsi="Times New Roman" w:cs="Times New Roman"/>
          <w:szCs w:val="28"/>
          <w:lang w:val="kk-KZ"/>
        </w:rPr>
        <w:t>『</w:t>
      </w:r>
      <w:r w:rsidR="00232AB2" w:rsidRPr="00EC3668">
        <w:rPr>
          <w:rFonts w:ascii="Times New Roman" w:eastAsia="ＭＳ 明朝" w:hAnsi="Times New Roman" w:cs="Times New Roman"/>
          <w:bCs/>
          <w:szCs w:val="28"/>
          <w:lang w:val="kk-KZ" w:eastAsia="ko-KR"/>
        </w:rPr>
        <w:t>歴史秘話</w:t>
      </w:r>
      <w:r w:rsidR="00232AB2" w:rsidRPr="00EC3668">
        <w:rPr>
          <w:rFonts w:ascii="Times New Roman" w:eastAsia="ＭＳ 明朝" w:hAnsi="Times New Roman" w:cs="Times New Roman"/>
          <w:bCs/>
          <w:szCs w:val="28"/>
          <w:lang w:eastAsia="ko-KR"/>
        </w:rPr>
        <w:t>ヒストリア</w:t>
      </w:r>
      <w:r w:rsidR="00232AB2" w:rsidRPr="00EC3668">
        <w:rPr>
          <w:rFonts w:ascii="Times New Roman" w:eastAsia="ＭＳ 明朝" w:hAnsi="Times New Roman" w:cs="Times New Roman"/>
          <w:bCs/>
          <w:szCs w:val="28"/>
          <w:lang w:val="kk-KZ"/>
        </w:rPr>
        <w:t>』</w:t>
      </w:r>
      <w:r w:rsidR="00232AB2" w:rsidRPr="00EC3668">
        <w:rPr>
          <w:rFonts w:ascii="Times New Roman" w:eastAsia="ＭＳ 明朝" w:hAnsi="Times New Roman" w:cs="Times New Roman"/>
          <w:bCs/>
          <w:sz w:val="28"/>
          <w:szCs w:val="28"/>
          <w:lang w:val="kk-KZ"/>
        </w:rPr>
        <w:t xml:space="preserve"> (</w:t>
      </w:r>
      <w:r w:rsidR="00232AB2" w:rsidRPr="00EC3668">
        <w:rPr>
          <w:rFonts w:ascii="Times New Roman" w:eastAsia="ＭＳ 明朝" w:hAnsi="Times New Roman" w:cs="Times New Roman"/>
          <w:bCs/>
          <w:i/>
          <w:sz w:val="28"/>
          <w:szCs w:val="28"/>
          <w:lang w:val="kk-KZ" w:eastAsia="ko-KR"/>
        </w:rPr>
        <w:t>Rekishi hiwa hisutoria</w:t>
      </w:r>
      <w:r w:rsidRPr="00EC3668">
        <w:rPr>
          <w:rFonts w:ascii="Times New Roman" w:eastAsia="ＭＳ 明朝" w:hAnsi="Times New Roman" w:cs="Times New Roman"/>
          <w:bCs/>
          <w:sz w:val="28"/>
          <w:szCs w:val="28"/>
          <w:lang w:val="kk-KZ" w:eastAsia="ko-KR"/>
        </w:rPr>
        <w:t>)</w:t>
      </w:r>
      <w:r w:rsidR="00232AB2" w:rsidRPr="00EC3668">
        <w:rPr>
          <w:rFonts w:ascii="Times New Roman" w:eastAsia="ＭＳ 明朝" w:hAnsi="Times New Roman" w:cs="Times New Roman"/>
          <w:bCs/>
          <w:szCs w:val="28"/>
          <w:lang w:val="kk-KZ"/>
        </w:rPr>
        <w:t>『</w:t>
      </w:r>
      <w:r w:rsidR="00232AB2" w:rsidRPr="00EC3668">
        <w:rPr>
          <w:rFonts w:ascii="Times New Roman" w:eastAsia="ＭＳ 明朝" w:hAnsi="Times New Roman" w:cs="Times New Roman"/>
          <w:bCs/>
          <w:szCs w:val="28"/>
          <w:lang w:eastAsia="ko-KR"/>
        </w:rPr>
        <w:t>サイエンス</w:t>
      </w:r>
      <w:r w:rsidR="00232AB2" w:rsidRPr="00EC3668">
        <w:rPr>
          <w:rFonts w:ascii="Times New Roman" w:eastAsia="ＭＳ 明朝" w:hAnsi="Times New Roman" w:cs="Times New Roman"/>
          <w:bCs/>
          <w:szCs w:val="28"/>
          <w:lang w:val="kk-KZ" w:eastAsia="ko-KR"/>
        </w:rPr>
        <w:t>ZERO</w:t>
      </w:r>
      <w:r w:rsidR="00232AB2" w:rsidRPr="00EC3668">
        <w:rPr>
          <w:rFonts w:ascii="Times New Roman" w:eastAsia="ＭＳ 明朝" w:hAnsi="Times New Roman" w:cs="Times New Roman"/>
          <w:bCs/>
          <w:szCs w:val="28"/>
          <w:lang w:val="kk-KZ"/>
        </w:rPr>
        <w:t>』</w:t>
      </w:r>
      <w:r w:rsidR="00232AB2" w:rsidRPr="00EC3668">
        <w:rPr>
          <w:rFonts w:ascii="Times New Roman" w:eastAsia="ＭＳ 明朝" w:hAnsi="Times New Roman" w:cs="Times New Roman"/>
          <w:sz w:val="28"/>
          <w:szCs w:val="28"/>
          <w:lang w:val="kk-KZ" w:eastAsia="ko-KR"/>
        </w:rPr>
        <w:t xml:space="preserve"> (</w:t>
      </w:r>
      <w:r w:rsidR="00232AB2" w:rsidRPr="00EC3668">
        <w:rPr>
          <w:rFonts w:ascii="Times New Roman" w:eastAsia="ＭＳ 明朝" w:hAnsi="Times New Roman" w:cs="Times New Roman"/>
          <w:i/>
          <w:sz w:val="28"/>
          <w:szCs w:val="28"/>
          <w:lang w:val="kk-KZ" w:eastAsia="ko-KR"/>
        </w:rPr>
        <w:t>Saiensu zero</w:t>
      </w:r>
      <w:r w:rsidR="00232AB2" w:rsidRPr="00EC3668">
        <w:rPr>
          <w:rFonts w:ascii="Times New Roman" w:eastAsia="ＭＳ 明朝" w:hAnsi="Times New Roman" w:cs="Times New Roman"/>
          <w:sz w:val="28"/>
          <w:szCs w:val="28"/>
          <w:lang w:val="kk-KZ" w:eastAsia="ko-KR"/>
        </w:rPr>
        <w:t xml:space="preserve">; </w:t>
      </w:r>
      <w:r w:rsidRPr="00EC3668">
        <w:rPr>
          <w:rFonts w:ascii="Times New Roman" w:eastAsia="ＭＳ 明朝" w:hAnsi="Times New Roman" w:cs="Times New Roman"/>
          <w:sz w:val="28"/>
          <w:szCs w:val="28"/>
          <w:lang w:val="kk-KZ" w:eastAsia="ko-KR"/>
        </w:rPr>
        <w:t>қазақ тіліне аудармада</w:t>
      </w:r>
      <w:r w:rsidR="00232AB2" w:rsidRPr="00EC3668">
        <w:rPr>
          <w:rFonts w:ascii="Times New Roman" w:eastAsia="ＭＳ 明朝" w:hAnsi="Times New Roman" w:cs="Times New Roman"/>
          <w:sz w:val="28"/>
          <w:szCs w:val="28"/>
          <w:lang w:val="kk-KZ" w:eastAsia="ko-KR"/>
        </w:rPr>
        <w:t xml:space="preserve"> – «</w:t>
      </w:r>
      <w:r w:rsidRPr="00EC3668">
        <w:rPr>
          <w:rFonts w:ascii="Times New Roman" w:eastAsia="ＭＳ 明朝" w:hAnsi="Times New Roman" w:cs="Times New Roman"/>
          <w:sz w:val="28"/>
          <w:szCs w:val="28"/>
          <w:lang w:val="kk-KZ" w:eastAsia="ko-KR"/>
        </w:rPr>
        <w:t>Ғылым</w:t>
      </w:r>
      <w:r w:rsidR="00232AB2" w:rsidRPr="00EC3668">
        <w:rPr>
          <w:rFonts w:ascii="Times New Roman" w:eastAsia="ＭＳ 明朝" w:hAnsi="Times New Roman" w:cs="Times New Roman"/>
          <w:sz w:val="28"/>
          <w:szCs w:val="28"/>
          <w:lang w:val="kk-KZ" w:eastAsia="ko-KR"/>
        </w:rPr>
        <w:t xml:space="preserve"> ZERO»),</w:t>
      </w:r>
      <w:r w:rsidR="00232AB2" w:rsidRPr="00EC3668">
        <w:rPr>
          <w:rFonts w:ascii="Times New Roman" w:eastAsia="ＭＳ 明朝" w:hAnsi="Times New Roman" w:cs="Times New Roman"/>
          <w:szCs w:val="28"/>
          <w:lang w:val="kk-KZ"/>
        </w:rPr>
        <w:t>『</w:t>
      </w:r>
      <w:r w:rsidR="00232AB2" w:rsidRPr="00EC3668">
        <w:rPr>
          <w:rFonts w:ascii="Times New Roman" w:eastAsia="ＭＳ 明朝" w:hAnsi="Times New Roman" w:cs="Times New Roman"/>
          <w:szCs w:val="28"/>
          <w:lang w:eastAsia="ko-KR"/>
        </w:rPr>
        <w:t>びじゅチューン</w:t>
      </w:r>
      <w:r w:rsidR="00232AB2" w:rsidRPr="00EC3668">
        <w:rPr>
          <w:rFonts w:ascii="Times New Roman" w:eastAsia="ＭＳ 明朝" w:hAnsi="Times New Roman" w:cs="Times New Roman"/>
          <w:szCs w:val="28"/>
          <w:lang w:val="kk-KZ" w:eastAsia="ko-KR"/>
        </w:rPr>
        <w:t>！</w:t>
      </w:r>
      <w:r w:rsidR="00232AB2" w:rsidRPr="00EC3668">
        <w:rPr>
          <w:rFonts w:ascii="Times New Roman" w:eastAsia="ＭＳ 明朝" w:hAnsi="Times New Roman" w:cs="Times New Roman"/>
          <w:szCs w:val="28"/>
          <w:lang w:val="kk-KZ"/>
        </w:rPr>
        <w:t>』</w:t>
      </w:r>
      <w:r w:rsidR="00232AB2" w:rsidRPr="00EC3668">
        <w:rPr>
          <w:rFonts w:ascii="Times New Roman" w:eastAsia="ＭＳ 明朝" w:hAnsi="Times New Roman" w:cs="Times New Roman"/>
          <w:szCs w:val="28"/>
          <w:lang w:val="kk-KZ"/>
        </w:rPr>
        <w:t xml:space="preserve"> </w:t>
      </w:r>
      <w:r w:rsidR="00232AB2" w:rsidRPr="00EC3668">
        <w:rPr>
          <w:rFonts w:ascii="Times New Roman" w:eastAsia="ＭＳ 明朝" w:hAnsi="Times New Roman" w:cs="Times New Roman"/>
          <w:sz w:val="28"/>
          <w:szCs w:val="28"/>
          <w:lang w:val="kk-KZ" w:eastAsia="ko-KR"/>
        </w:rPr>
        <w:t>(</w:t>
      </w:r>
      <w:r w:rsidR="00232AB2" w:rsidRPr="00EC3668">
        <w:rPr>
          <w:rFonts w:ascii="Times New Roman" w:eastAsia="ＭＳ 明朝" w:hAnsi="Times New Roman" w:cs="Times New Roman"/>
          <w:i/>
          <w:sz w:val="28"/>
          <w:szCs w:val="28"/>
          <w:lang w:val="kk-KZ" w:eastAsia="ko-KR"/>
        </w:rPr>
        <w:t>Biju chūn!</w:t>
      </w:r>
      <w:r w:rsidR="00232AB2" w:rsidRPr="00EC3668">
        <w:rPr>
          <w:rFonts w:ascii="Times New Roman" w:eastAsia="ＭＳ 明朝" w:hAnsi="Times New Roman" w:cs="Times New Roman"/>
          <w:sz w:val="28"/>
          <w:szCs w:val="28"/>
          <w:lang w:val="kk-KZ" w:eastAsia="ko-KR"/>
        </w:rPr>
        <w:t xml:space="preserve">), </w:t>
      </w:r>
      <w:r w:rsidR="00232AB2" w:rsidRPr="00EC3668">
        <w:rPr>
          <w:rFonts w:ascii="Times New Roman" w:eastAsia="ＭＳ 明朝" w:hAnsi="Times New Roman" w:cs="Times New Roman"/>
          <w:szCs w:val="28"/>
          <w:lang w:val="kk-KZ"/>
        </w:rPr>
        <w:t>『</w:t>
      </w:r>
      <w:r w:rsidR="00232AB2" w:rsidRPr="00EC3668">
        <w:rPr>
          <w:rFonts w:ascii="Times New Roman" w:eastAsia="ＭＳ 明朝" w:hAnsi="Times New Roman" w:cs="Times New Roman"/>
          <w:szCs w:val="28"/>
          <w:lang w:eastAsia="ko-KR"/>
        </w:rPr>
        <w:t>はなかっぱ</w:t>
      </w:r>
      <w:r w:rsidR="00232AB2" w:rsidRPr="00EC3668">
        <w:rPr>
          <w:rFonts w:ascii="Times New Roman" w:eastAsia="ＭＳ 明朝" w:hAnsi="Times New Roman" w:cs="Times New Roman"/>
          <w:szCs w:val="28"/>
          <w:lang w:val="kk-KZ"/>
        </w:rPr>
        <w:t>』</w:t>
      </w:r>
      <w:r w:rsidR="00232AB2" w:rsidRPr="00EC3668">
        <w:rPr>
          <w:rFonts w:ascii="Times New Roman" w:eastAsia="ＭＳ 明朝" w:hAnsi="Times New Roman" w:cs="Times New Roman"/>
          <w:sz w:val="24"/>
          <w:szCs w:val="28"/>
          <w:lang w:val="kk-KZ" w:eastAsia="ko-KR"/>
        </w:rPr>
        <w:t xml:space="preserve"> </w:t>
      </w:r>
      <w:r w:rsidR="00232AB2" w:rsidRPr="00EC3668">
        <w:rPr>
          <w:rFonts w:ascii="Times New Roman" w:eastAsia="ＭＳ 明朝" w:hAnsi="Times New Roman" w:cs="Times New Roman"/>
          <w:sz w:val="28"/>
          <w:szCs w:val="28"/>
          <w:lang w:val="kk-KZ" w:eastAsia="ko-KR"/>
        </w:rPr>
        <w:t>(</w:t>
      </w:r>
      <w:r w:rsidR="00232AB2" w:rsidRPr="00EC3668">
        <w:rPr>
          <w:rFonts w:ascii="Times New Roman" w:eastAsia="ＭＳ 明朝" w:hAnsi="Times New Roman" w:cs="Times New Roman"/>
          <w:i/>
          <w:sz w:val="28"/>
          <w:szCs w:val="28"/>
          <w:lang w:val="kk-KZ" w:eastAsia="ko-KR"/>
        </w:rPr>
        <w:t>Hana kappa</w:t>
      </w:r>
      <w:r w:rsidR="00232AB2" w:rsidRPr="00EC3668">
        <w:rPr>
          <w:rFonts w:ascii="Times New Roman" w:eastAsia="ＭＳ 明朝" w:hAnsi="Times New Roman" w:cs="Times New Roman"/>
          <w:sz w:val="28"/>
          <w:szCs w:val="28"/>
          <w:lang w:val="kk-KZ" w:eastAsia="ko-KR"/>
        </w:rPr>
        <w:t>),</w:t>
      </w:r>
      <w:r w:rsidR="00232AB2" w:rsidRPr="00EC3668">
        <w:rPr>
          <w:rFonts w:ascii="Times New Roman" w:eastAsia="ＭＳ 明朝" w:hAnsi="Times New Roman" w:cs="Times New Roman"/>
          <w:sz w:val="28"/>
          <w:szCs w:val="28"/>
          <w:lang w:val="kk-KZ"/>
        </w:rPr>
        <w:t xml:space="preserve"> </w:t>
      </w:r>
      <w:r w:rsidR="00232AB2" w:rsidRPr="00EC3668">
        <w:rPr>
          <w:rFonts w:ascii="Times New Roman" w:eastAsia="ＭＳ 明朝" w:hAnsi="Times New Roman" w:cs="Times New Roman"/>
          <w:szCs w:val="28"/>
          <w:lang w:val="kk-KZ"/>
        </w:rPr>
        <w:t>『</w:t>
      </w:r>
      <w:r w:rsidR="00232AB2" w:rsidRPr="00EC3668">
        <w:rPr>
          <w:rFonts w:ascii="Times New Roman" w:eastAsia="ＭＳ 明朝" w:hAnsi="Times New Roman" w:cs="Times New Roman"/>
          <w:szCs w:val="28"/>
          <w:lang w:val="kk-KZ"/>
        </w:rPr>
        <w:t>R</w:t>
      </w:r>
      <w:r w:rsidR="00232AB2" w:rsidRPr="00EC3668">
        <w:rPr>
          <w:rFonts w:ascii="Times New Roman" w:eastAsia="ＭＳ 明朝" w:hAnsi="Times New Roman" w:cs="Times New Roman"/>
          <w:szCs w:val="28"/>
          <w:lang w:eastAsia="ko-KR"/>
        </w:rPr>
        <w:t>の</w:t>
      </w:r>
      <w:r w:rsidR="00232AB2" w:rsidRPr="00EC3668">
        <w:rPr>
          <w:rFonts w:ascii="Times New Roman" w:eastAsia="ＭＳ 明朝" w:hAnsi="Times New Roman" w:cs="Times New Roman"/>
          <w:szCs w:val="28"/>
          <w:lang w:val="kk-KZ" w:eastAsia="ko-KR"/>
        </w:rPr>
        <w:t>法則</w:t>
      </w:r>
      <w:r w:rsidR="00232AB2" w:rsidRPr="00EC3668">
        <w:rPr>
          <w:rFonts w:ascii="Times New Roman" w:eastAsia="ＭＳ 明朝" w:hAnsi="Times New Roman" w:cs="Times New Roman"/>
          <w:szCs w:val="28"/>
          <w:lang w:val="kk-KZ"/>
        </w:rPr>
        <w:t>』</w:t>
      </w:r>
      <w:r w:rsidR="00232AB2" w:rsidRPr="00EC3668">
        <w:rPr>
          <w:rFonts w:ascii="Times New Roman" w:eastAsia="ＭＳ 明朝" w:hAnsi="Times New Roman" w:cs="Times New Roman"/>
          <w:szCs w:val="28"/>
          <w:lang w:val="kk-KZ" w:eastAsia="ko-KR"/>
        </w:rPr>
        <w:t xml:space="preserve"> </w:t>
      </w:r>
      <w:r w:rsidR="00232AB2" w:rsidRPr="00EC3668">
        <w:rPr>
          <w:rFonts w:ascii="Times New Roman" w:eastAsia="ＭＳ 明朝" w:hAnsi="Times New Roman" w:cs="Times New Roman"/>
          <w:sz w:val="28"/>
          <w:szCs w:val="28"/>
          <w:lang w:val="kk-KZ" w:eastAsia="ko-KR"/>
        </w:rPr>
        <w:t>(</w:t>
      </w:r>
      <w:r w:rsidR="00232AB2" w:rsidRPr="00EC3668">
        <w:rPr>
          <w:rFonts w:ascii="Times New Roman" w:eastAsia="ＭＳ 明朝" w:hAnsi="Times New Roman" w:cs="Times New Roman"/>
          <w:i/>
          <w:sz w:val="28"/>
          <w:szCs w:val="28"/>
          <w:lang w:val="kk-KZ" w:eastAsia="ko-KR"/>
        </w:rPr>
        <w:t>R no hōsoku</w:t>
      </w:r>
      <w:r w:rsidR="00232AB2" w:rsidRPr="00EC3668">
        <w:rPr>
          <w:rFonts w:ascii="Times New Roman" w:eastAsia="ＭＳ 明朝" w:hAnsi="Times New Roman" w:cs="Times New Roman"/>
          <w:sz w:val="28"/>
          <w:szCs w:val="28"/>
          <w:lang w:val="kk-KZ" w:eastAsia="ko-KR"/>
        </w:rPr>
        <w:t xml:space="preserve">), </w:t>
      </w:r>
      <w:r w:rsidR="00232AB2" w:rsidRPr="00EC3668">
        <w:rPr>
          <w:rFonts w:ascii="Times New Roman" w:eastAsia="ＭＳ 明朝" w:hAnsi="Times New Roman" w:cs="Times New Roman"/>
          <w:szCs w:val="28"/>
          <w:lang w:val="kk-KZ"/>
        </w:rPr>
        <w:t>『</w:t>
      </w:r>
      <w:r w:rsidR="00232AB2" w:rsidRPr="00EC3668">
        <w:rPr>
          <w:rFonts w:ascii="Times New Roman" w:eastAsia="ＭＳ 明朝" w:hAnsi="Times New Roman" w:cs="Times New Roman"/>
          <w:szCs w:val="28"/>
          <w:lang w:eastAsia="ko-KR"/>
        </w:rPr>
        <w:t>テストの</w:t>
      </w:r>
      <w:r w:rsidR="00232AB2" w:rsidRPr="00EC3668">
        <w:rPr>
          <w:rFonts w:ascii="Times New Roman" w:eastAsia="ＭＳ 明朝" w:hAnsi="Times New Roman" w:cs="Times New Roman"/>
          <w:szCs w:val="28"/>
          <w:lang w:val="kk-KZ" w:eastAsia="ko-KR"/>
        </w:rPr>
        <w:t>花道</w:t>
      </w:r>
      <w:r w:rsidR="00232AB2" w:rsidRPr="00EC3668">
        <w:rPr>
          <w:rFonts w:ascii="Times New Roman" w:eastAsia="ＭＳ 明朝" w:hAnsi="Times New Roman" w:cs="Times New Roman"/>
          <w:szCs w:val="28"/>
          <w:lang w:val="kk-KZ"/>
        </w:rPr>
        <w:t>』</w:t>
      </w:r>
      <w:r w:rsidR="00232AB2" w:rsidRPr="00EC3668">
        <w:rPr>
          <w:rFonts w:ascii="Times New Roman" w:eastAsia="ＭＳ 明朝" w:hAnsi="Times New Roman" w:cs="Times New Roman"/>
          <w:sz w:val="24"/>
          <w:szCs w:val="28"/>
          <w:lang w:val="kk-KZ" w:eastAsia="ko-KR"/>
        </w:rPr>
        <w:t xml:space="preserve"> </w:t>
      </w:r>
      <w:r w:rsidR="00232AB2" w:rsidRPr="00EC3668">
        <w:rPr>
          <w:rFonts w:ascii="Times New Roman" w:eastAsia="ＭＳ 明朝" w:hAnsi="Times New Roman" w:cs="Times New Roman"/>
          <w:sz w:val="28"/>
          <w:szCs w:val="28"/>
          <w:lang w:val="kk-KZ" w:eastAsia="ko-KR"/>
        </w:rPr>
        <w:t>(</w:t>
      </w:r>
      <w:r w:rsidR="00232AB2" w:rsidRPr="00EC3668">
        <w:rPr>
          <w:rFonts w:ascii="Times New Roman" w:eastAsia="ＭＳ 明朝" w:hAnsi="Times New Roman" w:cs="Times New Roman"/>
          <w:i/>
          <w:sz w:val="28"/>
          <w:szCs w:val="28"/>
          <w:lang w:val="kk-KZ" w:eastAsia="ko-KR"/>
        </w:rPr>
        <w:t>Tesuto no hanamichi</w:t>
      </w:r>
      <w:r w:rsidR="00232AB2" w:rsidRPr="00EC3668">
        <w:rPr>
          <w:rFonts w:ascii="Times New Roman" w:eastAsia="ＭＳ 明朝" w:hAnsi="Times New Roman" w:cs="Times New Roman"/>
          <w:sz w:val="28"/>
          <w:szCs w:val="28"/>
          <w:lang w:val="kk-KZ" w:eastAsia="ko-KR"/>
        </w:rPr>
        <w:t>).</w:t>
      </w:r>
    </w:p>
    <w:p w14:paraId="2D7410DB" w14:textId="1F1BB5C4" w:rsidR="000732BC" w:rsidRPr="005F4310" w:rsidRDefault="000732BC" w:rsidP="005F4310">
      <w:pPr>
        <w:spacing w:after="0" w:line="240" w:lineRule="auto"/>
        <w:ind w:firstLine="567"/>
        <w:jc w:val="both"/>
        <w:rPr>
          <w:rFonts w:ascii="Times New Roman" w:hAnsi="Times New Roman" w:cs="Times New Roman"/>
          <w:bCs/>
          <w:sz w:val="28"/>
          <w:szCs w:val="28"/>
          <w:lang w:val="kk-KZ"/>
        </w:rPr>
      </w:pPr>
      <w:r w:rsidRPr="005F4310">
        <w:rPr>
          <w:rFonts w:ascii="Times New Roman" w:hAnsi="Times New Roman" w:cs="Times New Roman"/>
          <w:bCs/>
          <w:sz w:val="28"/>
          <w:szCs w:val="28"/>
          <w:lang w:val="kk-KZ"/>
        </w:rPr>
        <w:t>Сауалнаманың II санатындағы Лайкерт шкаласы № 6, № 9, № 12 сұрақтар мәлімдеме ретінде қойылды (жапон тілінде «Жоғарыда көрсеткен білім беру телебағдарламалары сіздің дүниетанымыңыз бен сана-сезіміңізге оң әсер етті”) анық емес жауаптарды болдырмау үшін «толықтай келісемін», «біраз келісемін», «келіспеймін» және «толық келіспеймін» деген 4 нұсқамен берілді.  «Білмеймін» және «сенімсізбін» опциялары ұысынылмады</w:t>
      </w:r>
      <w:r w:rsidR="00532DFD" w:rsidRPr="005F4310">
        <w:rPr>
          <w:rFonts w:ascii="Times New Roman" w:hAnsi="Times New Roman" w:cs="Times New Roman"/>
          <w:bCs/>
          <w:sz w:val="28"/>
          <w:szCs w:val="28"/>
          <w:lang w:val="kk-KZ"/>
        </w:rPr>
        <w:t xml:space="preserve"> (C</w:t>
      </w:r>
      <w:r w:rsidR="00687D84" w:rsidRPr="005F4310">
        <w:rPr>
          <w:rFonts w:ascii="Times New Roman" w:hAnsi="Times New Roman" w:cs="Times New Roman"/>
          <w:bCs/>
          <w:sz w:val="28"/>
          <w:szCs w:val="28"/>
          <w:lang w:val="kk-KZ"/>
        </w:rPr>
        <w:t>урет 13.</w:t>
      </w:r>
      <w:r w:rsidR="00532DFD" w:rsidRPr="005F4310">
        <w:rPr>
          <w:rFonts w:ascii="Times New Roman" w:hAnsi="Times New Roman" w:cs="Times New Roman"/>
          <w:bCs/>
          <w:sz w:val="28"/>
          <w:szCs w:val="28"/>
          <w:lang w:val="kk-KZ"/>
        </w:rPr>
        <w:t>2 көрсетілгендей) [ Қосымша E</w:t>
      </w:r>
      <w:r w:rsidRPr="005F4310">
        <w:rPr>
          <w:rFonts w:ascii="Times New Roman" w:hAnsi="Times New Roman" w:cs="Times New Roman"/>
          <w:bCs/>
          <w:sz w:val="28"/>
          <w:szCs w:val="28"/>
          <w:lang w:val="kk-KZ"/>
        </w:rPr>
        <w:t>] .</w:t>
      </w:r>
    </w:p>
    <w:p w14:paraId="1FF07E3C" w14:textId="77777777" w:rsidR="00532DFD" w:rsidRPr="005F4310" w:rsidRDefault="00532DFD" w:rsidP="005F4310">
      <w:pPr>
        <w:spacing w:after="0" w:line="240" w:lineRule="auto"/>
        <w:ind w:firstLine="567"/>
        <w:jc w:val="both"/>
        <w:rPr>
          <w:rFonts w:ascii="Times New Roman" w:hAnsi="Times New Roman" w:cs="Times New Roman"/>
          <w:bCs/>
          <w:sz w:val="28"/>
          <w:szCs w:val="28"/>
          <w:lang w:val="kk-KZ"/>
        </w:rPr>
      </w:pPr>
    </w:p>
    <w:p w14:paraId="589A439B" w14:textId="1372CFD9" w:rsidR="00232AB2" w:rsidRPr="005F4310" w:rsidRDefault="000732BC" w:rsidP="005F4310">
      <w:pPr>
        <w:spacing w:after="0" w:line="240" w:lineRule="auto"/>
        <w:ind w:firstLine="567"/>
        <w:jc w:val="both"/>
        <w:rPr>
          <w:rFonts w:ascii="Times New Roman" w:hAnsi="Times New Roman" w:cs="Times New Roman"/>
          <w:bCs/>
          <w:sz w:val="28"/>
          <w:szCs w:val="28"/>
          <w:lang w:val="kk-KZ"/>
        </w:rPr>
      </w:pPr>
      <w:r w:rsidRPr="005F4310">
        <w:rPr>
          <w:rFonts w:ascii="Times New Roman" w:hAnsi="Times New Roman" w:cs="Times New Roman"/>
          <w:bCs/>
          <w:sz w:val="28"/>
          <w:szCs w:val="28"/>
          <w:lang w:val="kk-KZ"/>
        </w:rPr>
        <w:t xml:space="preserve">Сурет </w:t>
      </w:r>
      <w:r w:rsidR="00687D84" w:rsidRPr="005F4310">
        <w:rPr>
          <w:rFonts w:ascii="Times New Roman" w:hAnsi="Times New Roman" w:cs="Times New Roman"/>
          <w:bCs/>
          <w:sz w:val="28"/>
          <w:szCs w:val="28"/>
          <w:lang w:val="kk-KZ"/>
        </w:rPr>
        <w:t>13</w:t>
      </w:r>
      <w:r w:rsidR="00532DFD" w:rsidRPr="005F4310">
        <w:rPr>
          <w:rFonts w:ascii="Times New Roman" w:hAnsi="Times New Roman" w:cs="Times New Roman"/>
          <w:bCs/>
          <w:sz w:val="28"/>
          <w:szCs w:val="28"/>
          <w:lang w:val="kk-KZ"/>
        </w:rPr>
        <w:t>.2</w:t>
      </w:r>
      <w:r w:rsidR="00232AB2" w:rsidRPr="005F4310">
        <w:rPr>
          <w:rFonts w:ascii="Times New Roman" w:hAnsi="Times New Roman" w:cs="Times New Roman"/>
          <w:bCs/>
          <w:sz w:val="28"/>
          <w:szCs w:val="28"/>
          <w:lang w:val="kk-KZ"/>
        </w:rPr>
        <w:t xml:space="preserve"> </w:t>
      </w:r>
      <w:r w:rsidRPr="005F4310">
        <w:rPr>
          <w:rFonts w:ascii="Times New Roman" w:hAnsi="Times New Roman" w:cs="Times New Roman"/>
          <w:bCs/>
          <w:sz w:val="28"/>
          <w:szCs w:val="28"/>
          <w:lang w:val="kk-KZ"/>
        </w:rPr>
        <w:t>Сұрақ</w:t>
      </w:r>
      <w:r w:rsidR="00232AB2" w:rsidRPr="005F4310">
        <w:rPr>
          <w:rFonts w:ascii="Times New Roman" w:hAnsi="Times New Roman" w:cs="Times New Roman"/>
          <w:bCs/>
          <w:sz w:val="28"/>
          <w:szCs w:val="28"/>
          <w:lang w:val="kk-KZ"/>
        </w:rPr>
        <w:t xml:space="preserve"> №6</w:t>
      </w:r>
    </w:p>
    <w:p w14:paraId="31206D79" w14:textId="77777777" w:rsidR="00232AB2" w:rsidRPr="005F4310" w:rsidRDefault="00232AB2" w:rsidP="005F4310">
      <w:pPr>
        <w:spacing w:after="0" w:line="240" w:lineRule="auto"/>
        <w:ind w:firstLine="567"/>
        <w:jc w:val="both"/>
        <w:rPr>
          <w:rFonts w:ascii="Times New Roman" w:hAnsi="Times New Roman" w:cs="Times New Roman"/>
          <w:bCs/>
          <w:sz w:val="28"/>
          <w:szCs w:val="28"/>
          <w:lang w:val="kk-KZ"/>
        </w:rPr>
      </w:pPr>
      <w:r w:rsidRPr="005F4310">
        <w:rPr>
          <w:rFonts w:ascii="Times New Roman" w:hAnsi="Times New Roman" w:cs="Times New Roman"/>
          <w:noProof/>
          <w:lang w:val="en-US"/>
        </w:rPr>
        <w:drawing>
          <wp:inline distT="0" distB="0" distL="0" distR="0" wp14:anchorId="5E1C8B5A" wp14:editId="081AD756">
            <wp:extent cx="5394771" cy="2026285"/>
            <wp:effectExtent l="19050" t="19050" r="15875" b="12065"/>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Lst>
                    </a:blip>
                    <a:srcRect l="7936" t="23150" r="10861" b="22599"/>
                    <a:stretch/>
                  </pic:blipFill>
                  <pic:spPr bwMode="auto">
                    <a:xfrm>
                      <a:off x="0" y="0"/>
                      <a:ext cx="5394771" cy="202628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4AD0EFA8" w14:textId="77777777" w:rsidR="00EC3668" w:rsidRDefault="00EC3668" w:rsidP="005F4310">
      <w:pPr>
        <w:spacing w:after="0" w:line="240" w:lineRule="auto"/>
        <w:ind w:firstLine="567"/>
        <w:jc w:val="both"/>
        <w:rPr>
          <w:rFonts w:ascii="Times New Roman" w:hAnsi="Times New Roman" w:cs="Times New Roman"/>
          <w:sz w:val="28"/>
          <w:lang w:val="kk-KZ"/>
        </w:rPr>
      </w:pPr>
    </w:p>
    <w:p w14:paraId="2109E1A2" w14:textId="284DC6D0" w:rsidR="000732BC" w:rsidRPr="005F4310" w:rsidRDefault="000732BC" w:rsidP="005F4310">
      <w:pPr>
        <w:spacing w:after="0" w:line="240" w:lineRule="auto"/>
        <w:ind w:firstLine="567"/>
        <w:jc w:val="both"/>
        <w:rPr>
          <w:rFonts w:ascii="Times New Roman" w:hAnsi="Times New Roman" w:cs="Times New Roman"/>
          <w:sz w:val="28"/>
          <w:lang w:val="kk-KZ"/>
        </w:rPr>
      </w:pPr>
      <w:r w:rsidRPr="005F4310">
        <w:rPr>
          <w:rFonts w:ascii="Times New Roman" w:hAnsi="Times New Roman" w:cs="Times New Roman"/>
          <w:sz w:val="28"/>
          <w:lang w:val="kk-KZ"/>
        </w:rPr>
        <w:t>Дүниетаным (ағылш. world-view; нем. weltanschauung) – адамның дүниеге деген көзқарастарының жүйесі, адамның осы дүниедегі өз орнын іздеуі және анықтауы. Бұл адамның негізгі өмірлік ұстанымдары, осы көзқарастармен, оның идеалдарымен, нанымдарымен, өз қызметін тану принциптерімен, құндылық бағдарларымен, сондай-ақ адамның қоршаған шындыққа</w:t>
      </w:r>
      <w:r w:rsidR="00532DFD" w:rsidRPr="005F4310">
        <w:rPr>
          <w:rFonts w:ascii="Times New Roman" w:hAnsi="Times New Roman" w:cs="Times New Roman"/>
          <w:sz w:val="28"/>
          <w:lang w:val="kk-KZ"/>
        </w:rPr>
        <w:t xml:space="preserve"> және өзіне деген қатынасы [106</w:t>
      </w:r>
      <w:r w:rsidRPr="005F4310">
        <w:rPr>
          <w:rFonts w:ascii="Times New Roman" w:hAnsi="Times New Roman" w:cs="Times New Roman"/>
          <w:sz w:val="28"/>
          <w:lang w:val="kk-KZ"/>
        </w:rPr>
        <w:t>].</w:t>
      </w:r>
    </w:p>
    <w:p w14:paraId="1321D334" w14:textId="1ACF32B0" w:rsidR="000732BC" w:rsidRPr="005F4310" w:rsidRDefault="000732BC" w:rsidP="005F4310">
      <w:pPr>
        <w:spacing w:after="0" w:line="240" w:lineRule="auto"/>
        <w:ind w:firstLine="567"/>
        <w:jc w:val="both"/>
        <w:rPr>
          <w:rFonts w:ascii="Times New Roman" w:hAnsi="Times New Roman" w:cs="Times New Roman"/>
          <w:sz w:val="28"/>
          <w:lang w:val="kk-KZ"/>
        </w:rPr>
      </w:pPr>
      <w:r w:rsidRPr="005F4310">
        <w:rPr>
          <w:rFonts w:ascii="Times New Roman" w:hAnsi="Times New Roman" w:cs="Times New Roman"/>
          <w:sz w:val="28"/>
          <w:lang w:val="kk-KZ"/>
        </w:rPr>
        <w:t>Осы сұрақтардың арқасында респонденттердің дүниетанымы мен санасына білім беру телебағдарламаларының әсері олар есейген сайын төмендейтіні</w:t>
      </w:r>
      <w:r w:rsidR="00C55762" w:rsidRPr="005F4310">
        <w:rPr>
          <w:rFonts w:ascii="Times New Roman" w:hAnsi="Times New Roman" w:cs="Times New Roman"/>
          <w:sz w:val="28"/>
          <w:lang w:val="kk-KZ"/>
        </w:rPr>
        <w:t xml:space="preserve"> анықталды [Қосымша </w:t>
      </w:r>
      <w:r w:rsidR="00E526AB" w:rsidRPr="005F4310">
        <w:rPr>
          <w:rFonts w:ascii="Times New Roman" w:hAnsi="Times New Roman" w:cs="Times New Roman"/>
          <w:sz w:val="28"/>
          <w:lang w:val="kk-KZ"/>
        </w:rPr>
        <w:t>Е</w:t>
      </w:r>
      <w:r w:rsidRPr="005F4310">
        <w:rPr>
          <w:rFonts w:ascii="Times New Roman" w:hAnsi="Times New Roman" w:cs="Times New Roman"/>
          <w:sz w:val="28"/>
          <w:lang w:val="kk-KZ"/>
        </w:rPr>
        <w:t>].</w:t>
      </w:r>
    </w:p>
    <w:p w14:paraId="13B03315" w14:textId="3A7888C7" w:rsidR="000732BC" w:rsidRPr="005F4310" w:rsidRDefault="000732BC" w:rsidP="005F4310">
      <w:pPr>
        <w:spacing w:after="0" w:line="240" w:lineRule="auto"/>
        <w:ind w:firstLine="567"/>
        <w:jc w:val="both"/>
        <w:rPr>
          <w:rFonts w:ascii="Times New Roman" w:hAnsi="Times New Roman" w:cs="Times New Roman"/>
          <w:sz w:val="28"/>
          <w:lang w:val="kk-KZ"/>
        </w:rPr>
      </w:pPr>
      <w:r w:rsidRPr="005F4310">
        <w:rPr>
          <w:rFonts w:ascii="Times New Roman" w:hAnsi="Times New Roman" w:cs="Times New Roman"/>
          <w:sz w:val="28"/>
          <w:lang w:val="kk-KZ"/>
        </w:rPr>
        <w:lastRenderedPageBreak/>
        <w:t>№ 7, 10 және 13 сұрақтар (II санаттағы үшінші ашық сұрақ) мазмұны бойынша ұқсас және ортақ сұранысты білдіреді: білім беру телебағдарламаларының респонденттерге өз сезімдері мен әсерлері тұрғысынан тигізген әсерін егжей-тегжейлі сипаттау. Бұл сұрақтар респонденттердің пікірін еркін білдіруге арналған арнайы орынмен қоса беріледі. Айта кету керек, бұл сұрақтар оларға жауап берудің егжей-тегжейлі мысалын қамтиды</w:t>
      </w:r>
      <w:r w:rsidRPr="00EC3668">
        <w:rPr>
          <w:rFonts w:ascii="ＭＳ 明朝" w:eastAsia="ＭＳ 明朝" w:hAnsi="ＭＳ 明朝" w:cs="Times New Roman"/>
          <w:lang w:val="kk-KZ"/>
        </w:rPr>
        <w:t xml:space="preserve">: </w:t>
      </w:r>
      <w:r w:rsidRPr="00EC3668">
        <w:rPr>
          <w:rFonts w:ascii="ＭＳ 明朝" w:eastAsia="ＭＳ 明朝" w:hAnsi="ＭＳ 明朝" w:cs="Times New Roman"/>
          <w:bCs/>
          <w:lang w:val="kk-KZ"/>
        </w:rPr>
        <w:t>例</w:t>
      </w:r>
      <w:r w:rsidRPr="00EC3668">
        <w:rPr>
          <w:rFonts w:ascii="ＭＳ 明朝" w:eastAsia="ＭＳ 明朝" w:hAnsi="ＭＳ 明朝" w:cs="Times New Roman"/>
          <w:bCs/>
        </w:rPr>
        <w:t>えば</w:t>
      </w:r>
      <w:r w:rsidRPr="00EC3668">
        <w:rPr>
          <w:rFonts w:ascii="ＭＳ 明朝" w:eastAsia="ＭＳ 明朝" w:hAnsi="ＭＳ 明朝" w:cs="Times New Roman"/>
          <w:bCs/>
          <w:lang w:val="kk-KZ"/>
        </w:rPr>
        <w:t>、「</w:t>
      </w:r>
      <w:r w:rsidRPr="00EC3668">
        <w:rPr>
          <w:rFonts w:ascii="ＭＳ 明朝" w:eastAsia="ＭＳ 明朝" w:hAnsi="ＭＳ 明朝" w:cs="Times New Roman"/>
          <w:bCs/>
        </w:rPr>
        <w:t>この</w:t>
      </w:r>
      <w:r w:rsidRPr="00EC3668">
        <w:rPr>
          <w:rFonts w:ascii="ＭＳ 明朝" w:eastAsia="ＭＳ 明朝" w:hAnsi="ＭＳ 明朝" w:cs="Times New Roman"/>
          <w:bCs/>
          <w:lang w:val="kk-KZ"/>
        </w:rPr>
        <w:t>教育</w:t>
      </w:r>
      <w:r w:rsidRPr="00EC3668">
        <w:rPr>
          <w:rFonts w:ascii="ＭＳ 明朝" w:eastAsia="ＭＳ 明朝" w:hAnsi="ＭＳ 明朝" w:cs="Times New Roman"/>
          <w:bCs/>
        </w:rPr>
        <w:t>テレビ</w:t>
      </w:r>
      <w:r w:rsidRPr="00EC3668">
        <w:rPr>
          <w:rFonts w:ascii="ＭＳ 明朝" w:eastAsia="ＭＳ 明朝" w:hAnsi="ＭＳ 明朝" w:cs="Times New Roman"/>
          <w:bCs/>
          <w:lang w:val="kk-KZ"/>
        </w:rPr>
        <w:t>番組</w:t>
      </w:r>
      <w:r w:rsidRPr="00EC3668">
        <w:rPr>
          <w:rFonts w:ascii="ＭＳ 明朝" w:eastAsia="ＭＳ 明朝" w:hAnsi="ＭＳ 明朝" w:cs="Times New Roman"/>
          <w:bCs/>
        </w:rPr>
        <w:t>は</w:t>
      </w:r>
      <w:r w:rsidRPr="00EC3668">
        <w:rPr>
          <w:rFonts w:ascii="ＭＳ 明朝" w:eastAsia="ＭＳ 明朝" w:hAnsi="ＭＳ 明朝" w:cs="Times New Roman"/>
          <w:bCs/>
          <w:lang w:val="kk-KZ"/>
        </w:rPr>
        <w:t>非常</w:t>
      </w:r>
      <w:r w:rsidRPr="00EC3668">
        <w:rPr>
          <w:rFonts w:ascii="ＭＳ 明朝" w:eastAsia="ＭＳ 明朝" w:hAnsi="ＭＳ 明朝" w:cs="Times New Roman"/>
          <w:bCs/>
        </w:rPr>
        <w:t>に</w:t>
      </w:r>
      <w:r w:rsidRPr="00EC3668">
        <w:rPr>
          <w:rFonts w:ascii="ＭＳ 明朝" w:eastAsia="ＭＳ 明朝" w:hAnsi="ＭＳ 明朝" w:cs="Times New Roman"/>
          <w:bCs/>
          <w:lang w:val="kk-KZ"/>
        </w:rPr>
        <w:t>面白</w:t>
      </w:r>
      <w:r w:rsidRPr="00EC3668">
        <w:rPr>
          <w:rFonts w:ascii="ＭＳ 明朝" w:eastAsia="ＭＳ 明朝" w:hAnsi="ＭＳ 明朝" w:cs="Times New Roman"/>
          <w:bCs/>
        </w:rPr>
        <w:t>く</w:t>
      </w:r>
      <w:r w:rsidRPr="00EC3668">
        <w:rPr>
          <w:rFonts w:ascii="ＭＳ 明朝" w:eastAsia="ＭＳ 明朝" w:hAnsi="ＭＳ 明朝" w:cs="Times New Roman"/>
          <w:bCs/>
          <w:lang w:val="kk-KZ"/>
        </w:rPr>
        <w:t>、勉強</w:t>
      </w:r>
      <w:r w:rsidRPr="00EC3668">
        <w:rPr>
          <w:rFonts w:ascii="ＭＳ 明朝" w:eastAsia="ＭＳ 明朝" w:hAnsi="ＭＳ 明朝" w:cs="Times New Roman"/>
          <w:bCs/>
        </w:rPr>
        <w:t>の</w:t>
      </w:r>
      <w:r w:rsidRPr="00EC3668">
        <w:rPr>
          <w:rFonts w:ascii="ＭＳ 明朝" w:eastAsia="ＭＳ 明朝" w:hAnsi="ＭＳ 明朝" w:cs="Times New Roman"/>
          <w:bCs/>
          <w:lang w:val="kk-KZ"/>
        </w:rPr>
        <w:t>刺激</w:t>
      </w:r>
      <w:r w:rsidRPr="00EC3668">
        <w:rPr>
          <w:rFonts w:ascii="ＭＳ 明朝" w:eastAsia="ＭＳ 明朝" w:hAnsi="ＭＳ 明朝" w:cs="Times New Roman"/>
          <w:bCs/>
        </w:rPr>
        <w:t>となりました</w:t>
      </w:r>
      <w:r w:rsidRPr="00EC3668">
        <w:rPr>
          <w:rFonts w:ascii="ＭＳ 明朝" w:eastAsia="ＭＳ 明朝" w:hAnsi="ＭＳ 明朝" w:cs="Times New Roman"/>
          <w:bCs/>
          <w:lang w:val="kk-KZ"/>
        </w:rPr>
        <w:t>。</w:t>
      </w:r>
      <w:r w:rsidRPr="005F4310">
        <w:rPr>
          <w:rFonts w:ascii="Times New Roman" w:hAnsi="Times New Roman" w:cs="Times New Roman"/>
          <w:bCs/>
          <w:sz w:val="24"/>
          <w:szCs w:val="28"/>
        </w:rPr>
        <w:t>」</w:t>
      </w:r>
      <w:r w:rsidRPr="005F4310">
        <w:rPr>
          <w:rFonts w:ascii="Times New Roman" w:hAnsi="Times New Roman" w:cs="Times New Roman"/>
          <w:bCs/>
          <w:sz w:val="28"/>
          <w:szCs w:val="28"/>
        </w:rPr>
        <w:t xml:space="preserve"> (жапон тілінен – </w:t>
      </w:r>
      <w:r w:rsidRPr="005F4310">
        <w:rPr>
          <w:rFonts w:ascii="Times New Roman" w:hAnsi="Times New Roman" w:cs="Times New Roman"/>
          <w:bCs/>
          <w:sz w:val="28"/>
          <w:szCs w:val="28"/>
          <w:lang w:val="kk-KZ"/>
        </w:rPr>
        <w:t>мысалы</w:t>
      </w:r>
      <w:r w:rsidRPr="005F4310">
        <w:rPr>
          <w:rFonts w:ascii="Times New Roman" w:hAnsi="Times New Roman" w:cs="Times New Roman"/>
          <w:bCs/>
          <w:sz w:val="28"/>
          <w:szCs w:val="28"/>
        </w:rPr>
        <w:t>, «</w:t>
      </w:r>
      <w:r w:rsidRPr="005F4310">
        <w:rPr>
          <w:rFonts w:ascii="Times New Roman" w:hAnsi="Times New Roman" w:cs="Times New Roman"/>
          <w:bCs/>
          <w:sz w:val="28"/>
          <w:szCs w:val="28"/>
          <w:lang w:val="kk-KZ"/>
        </w:rPr>
        <w:t xml:space="preserve">бұл танымдық бағдарлама </w:t>
      </w:r>
      <w:r w:rsidRPr="005F4310">
        <w:rPr>
          <w:rFonts w:ascii="Times New Roman" w:hAnsi="Times New Roman" w:cs="Times New Roman"/>
          <w:sz w:val="28"/>
          <w:lang w:val="kk-KZ"/>
        </w:rPr>
        <w:t>қызықты және мені оқуға ынталандырды</w:t>
      </w:r>
      <w:r w:rsidRPr="005F4310">
        <w:rPr>
          <w:rFonts w:ascii="Times New Roman" w:hAnsi="Times New Roman" w:cs="Times New Roman"/>
          <w:bCs/>
          <w:sz w:val="28"/>
          <w:szCs w:val="28"/>
        </w:rPr>
        <w:t xml:space="preserve">») </w:t>
      </w:r>
      <w:r w:rsidR="00C55762" w:rsidRPr="005F4310">
        <w:rPr>
          <w:rFonts w:ascii="Times New Roman" w:hAnsi="Times New Roman" w:cs="Times New Roman"/>
          <w:bCs/>
          <w:sz w:val="28"/>
          <w:szCs w:val="28"/>
          <w:lang w:val="en-US"/>
        </w:rPr>
        <w:t>(</w:t>
      </w:r>
      <w:r w:rsidR="00C55762" w:rsidRPr="005F4310">
        <w:rPr>
          <w:rFonts w:ascii="Times New Roman" w:hAnsi="Times New Roman" w:cs="Times New Roman"/>
          <w:bCs/>
          <w:sz w:val="28"/>
          <w:szCs w:val="28"/>
          <w:lang w:val="kk-KZ"/>
        </w:rPr>
        <w:t>Сурет</w:t>
      </w:r>
      <w:r w:rsidR="00687D84" w:rsidRPr="005F4310">
        <w:rPr>
          <w:rFonts w:ascii="Times New Roman" w:hAnsi="Times New Roman" w:cs="Times New Roman"/>
          <w:bCs/>
          <w:sz w:val="28"/>
          <w:szCs w:val="28"/>
          <w:lang w:val="kk-KZ"/>
        </w:rPr>
        <w:t xml:space="preserve"> 13</w:t>
      </w:r>
      <w:r w:rsidR="00C55762" w:rsidRPr="005F4310">
        <w:rPr>
          <w:rFonts w:ascii="Times New Roman" w:hAnsi="Times New Roman" w:cs="Times New Roman"/>
          <w:bCs/>
          <w:sz w:val="28"/>
          <w:szCs w:val="28"/>
          <w:lang w:val="kk-KZ"/>
        </w:rPr>
        <w:t>.</w:t>
      </w:r>
      <w:r w:rsidR="00C55762" w:rsidRPr="005F4310">
        <w:rPr>
          <w:rFonts w:ascii="Times New Roman" w:hAnsi="Times New Roman" w:cs="Times New Roman"/>
          <w:bCs/>
          <w:sz w:val="28"/>
          <w:szCs w:val="28"/>
          <w:lang w:val="en-US"/>
        </w:rPr>
        <w:t>3</w:t>
      </w:r>
      <w:r w:rsidR="00C55762" w:rsidRPr="005F4310">
        <w:rPr>
          <w:rFonts w:ascii="Times New Roman" w:hAnsi="Times New Roman" w:cs="Times New Roman"/>
          <w:bCs/>
          <w:sz w:val="28"/>
          <w:szCs w:val="28"/>
          <w:lang w:val="kk-KZ"/>
        </w:rPr>
        <w:t xml:space="preserve"> </w:t>
      </w:r>
      <w:r w:rsidR="00E526AB" w:rsidRPr="005F4310">
        <w:rPr>
          <w:rFonts w:ascii="Times New Roman" w:hAnsi="Times New Roman" w:cs="Times New Roman"/>
          <w:sz w:val="28"/>
          <w:lang w:val="kk-KZ"/>
        </w:rPr>
        <w:t xml:space="preserve"> сәйкес) [Қосымша Е</w:t>
      </w:r>
      <w:r w:rsidRPr="005F4310">
        <w:rPr>
          <w:rFonts w:ascii="Times New Roman" w:hAnsi="Times New Roman" w:cs="Times New Roman"/>
          <w:sz w:val="28"/>
          <w:lang w:val="kk-KZ"/>
        </w:rPr>
        <w:t>].</w:t>
      </w:r>
    </w:p>
    <w:p w14:paraId="0A1376FF" w14:textId="77777777" w:rsidR="00C55762" w:rsidRPr="005F4310" w:rsidRDefault="00C55762" w:rsidP="005F4310">
      <w:pPr>
        <w:spacing w:after="0" w:line="240" w:lineRule="auto"/>
        <w:ind w:firstLine="567"/>
        <w:jc w:val="both"/>
        <w:rPr>
          <w:rFonts w:ascii="Times New Roman" w:hAnsi="Times New Roman" w:cs="Times New Roman"/>
          <w:bCs/>
          <w:sz w:val="28"/>
          <w:szCs w:val="28"/>
          <w:lang w:val="kk-KZ"/>
        </w:rPr>
      </w:pPr>
    </w:p>
    <w:p w14:paraId="1C22272A" w14:textId="117CAF5F" w:rsidR="00232AB2" w:rsidRPr="005F4310" w:rsidRDefault="000732BC" w:rsidP="005F4310">
      <w:pPr>
        <w:spacing w:after="0" w:line="240" w:lineRule="auto"/>
        <w:ind w:firstLine="567"/>
        <w:jc w:val="both"/>
        <w:rPr>
          <w:rFonts w:ascii="Times New Roman" w:eastAsia="Malgun Gothic" w:hAnsi="Times New Roman" w:cs="Times New Roman"/>
          <w:bCs/>
          <w:sz w:val="28"/>
          <w:szCs w:val="28"/>
          <w:lang w:val="kk-KZ" w:eastAsia="ko-KR"/>
        </w:rPr>
      </w:pPr>
      <w:r w:rsidRPr="005F4310">
        <w:rPr>
          <w:rFonts w:ascii="Times New Roman" w:hAnsi="Times New Roman" w:cs="Times New Roman"/>
          <w:bCs/>
          <w:sz w:val="28"/>
          <w:szCs w:val="28"/>
          <w:lang w:val="kk-KZ"/>
        </w:rPr>
        <w:t>Сурет</w:t>
      </w:r>
      <w:r w:rsidR="00687D84" w:rsidRPr="005F4310">
        <w:rPr>
          <w:rFonts w:ascii="Times New Roman" w:hAnsi="Times New Roman" w:cs="Times New Roman"/>
          <w:bCs/>
          <w:sz w:val="28"/>
          <w:szCs w:val="28"/>
          <w:lang w:val="kk-KZ"/>
        </w:rPr>
        <w:t xml:space="preserve"> 13</w:t>
      </w:r>
      <w:r w:rsidR="00C55762" w:rsidRPr="005F4310">
        <w:rPr>
          <w:rFonts w:ascii="Times New Roman" w:hAnsi="Times New Roman" w:cs="Times New Roman"/>
          <w:bCs/>
          <w:sz w:val="28"/>
          <w:szCs w:val="28"/>
          <w:lang w:val="kk-KZ"/>
        </w:rPr>
        <w:t>.</w:t>
      </w:r>
      <w:r w:rsidR="00C55762" w:rsidRPr="005F4310">
        <w:rPr>
          <w:rFonts w:ascii="Times New Roman" w:hAnsi="Times New Roman" w:cs="Times New Roman"/>
          <w:bCs/>
          <w:sz w:val="28"/>
          <w:szCs w:val="28"/>
        </w:rPr>
        <w:t>3</w:t>
      </w:r>
      <w:r w:rsidR="00232AB2" w:rsidRPr="005F4310">
        <w:rPr>
          <w:rFonts w:ascii="Times New Roman" w:hAnsi="Times New Roman" w:cs="Times New Roman"/>
          <w:bCs/>
          <w:sz w:val="28"/>
          <w:szCs w:val="28"/>
          <w:lang w:val="kk-KZ"/>
        </w:rPr>
        <w:t xml:space="preserve"> </w:t>
      </w:r>
      <w:r w:rsidRPr="005F4310">
        <w:rPr>
          <w:rFonts w:ascii="Times New Roman" w:hAnsi="Times New Roman" w:cs="Times New Roman"/>
          <w:bCs/>
          <w:sz w:val="28"/>
          <w:szCs w:val="28"/>
          <w:lang w:val="kk-KZ"/>
        </w:rPr>
        <w:t>Сұрақ</w:t>
      </w:r>
      <w:r w:rsidR="00232AB2" w:rsidRPr="005F4310">
        <w:rPr>
          <w:rFonts w:ascii="Times New Roman" w:hAnsi="Times New Roman" w:cs="Times New Roman"/>
          <w:bCs/>
          <w:sz w:val="28"/>
          <w:szCs w:val="28"/>
          <w:lang w:val="kk-KZ"/>
        </w:rPr>
        <w:t xml:space="preserve"> №7</w:t>
      </w:r>
    </w:p>
    <w:p w14:paraId="65452948" w14:textId="77777777" w:rsidR="00232AB2" w:rsidRPr="005F4310" w:rsidRDefault="00232AB2" w:rsidP="005F4310">
      <w:pPr>
        <w:spacing w:after="0" w:line="240" w:lineRule="auto"/>
        <w:ind w:firstLine="567"/>
        <w:jc w:val="both"/>
        <w:rPr>
          <w:rFonts w:ascii="Times New Roman" w:hAnsi="Times New Roman" w:cs="Times New Roman"/>
          <w:bCs/>
          <w:sz w:val="28"/>
          <w:szCs w:val="28"/>
          <w:lang w:val="kk-KZ"/>
        </w:rPr>
      </w:pPr>
      <w:r w:rsidRPr="005F4310">
        <w:rPr>
          <w:rFonts w:ascii="Times New Roman" w:hAnsi="Times New Roman" w:cs="Times New Roman"/>
          <w:bCs/>
          <w:noProof/>
          <w:sz w:val="28"/>
          <w:szCs w:val="28"/>
          <w:lang w:val="en-US"/>
        </w:rPr>
        <w:drawing>
          <wp:inline distT="0" distB="0" distL="0" distR="0" wp14:anchorId="08C3B757" wp14:editId="575D47D1">
            <wp:extent cx="5033042" cy="929599"/>
            <wp:effectExtent l="19050" t="19050" r="15240" b="23495"/>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31" t="26322" r="3634" b="43048"/>
                    <a:stretch/>
                  </pic:blipFill>
                  <pic:spPr bwMode="auto">
                    <a:xfrm>
                      <a:off x="0" y="0"/>
                      <a:ext cx="5034696" cy="92990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62B47D40" w14:textId="77777777" w:rsidR="00EC3668" w:rsidRDefault="00EC3668" w:rsidP="005F4310">
      <w:pPr>
        <w:spacing w:after="0" w:line="240" w:lineRule="auto"/>
        <w:ind w:firstLine="567"/>
        <w:jc w:val="both"/>
        <w:rPr>
          <w:rFonts w:ascii="Times New Roman" w:hAnsi="Times New Roman" w:cs="Times New Roman"/>
          <w:bCs/>
          <w:sz w:val="28"/>
          <w:szCs w:val="28"/>
          <w:lang w:val="kk-KZ"/>
        </w:rPr>
      </w:pPr>
    </w:p>
    <w:p w14:paraId="7C262773" w14:textId="2526F5E8" w:rsidR="000732BC" w:rsidRPr="005F4310" w:rsidRDefault="000732BC" w:rsidP="005F4310">
      <w:pPr>
        <w:spacing w:after="0" w:line="240" w:lineRule="auto"/>
        <w:ind w:firstLine="567"/>
        <w:jc w:val="both"/>
        <w:rPr>
          <w:rFonts w:ascii="Times New Roman" w:hAnsi="Times New Roman" w:cs="Times New Roman"/>
          <w:bCs/>
          <w:sz w:val="28"/>
          <w:szCs w:val="28"/>
          <w:lang w:val="kk-KZ"/>
        </w:rPr>
      </w:pPr>
      <w:r w:rsidRPr="005F4310">
        <w:rPr>
          <w:rFonts w:ascii="Times New Roman" w:hAnsi="Times New Roman" w:cs="Times New Roman"/>
          <w:bCs/>
          <w:sz w:val="28"/>
          <w:szCs w:val="28"/>
          <w:lang w:val="kk-KZ"/>
        </w:rPr>
        <w:t>Кезең-кезеңмен (бастауыш, орта, жоғары мектеп) білім беру телерадиохабарларының жапондарға әсер ету ерекшеліктері қарастырылды.</w:t>
      </w:r>
    </w:p>
    <w:p w14:paraId="0912CA64" w14:textId="4CEDFF30" w:rsidR="00482D02" w:rsidRPr="00EC3668" w:rsidRDefault="00482D02" w:rsidP="005F4310">
      <w:pPr>
        <w:spacing w:after="0" w:line="240" w:lineRule="auto"/>
        <w:ind w:firstLine="567"/>
        <w:jc w:val="both"/>
        <w:rPr>
          <w:rFonts w:ascii="Times New Roman" w:eastAsia="ＭＳ 明朝" w:hAnsi="Times New Roman" w:cs="Times New Roman"/>
          <w:bCs/>
          <w:sz w:val="28"/>
          <w:szCs w:val="28"/>
          <w:lang w:val="kk-KZ"/>
        </w:rPr>
      </w:pPr>
      <w:r w:rsidRPr="00EC3668">
        <w:rPr>
          <w:rFonts w:ascii="Times New Roman" w:eastAsia="ＭＳ 明朝" w:hAnsi="Times New Roman" w:cs="Times New Roman"/>
          <w:bCs/>
          <w:sz w:val="28"/>
          <w:szCs w:val="28"/>
          <w:lang w:val="kk-KZ"/>
        </w:rPr>
        <w:t xml:space="preserve">Респонденттердің бастауыш мектепте оқыған кезеңіндегі нәтижелеріне сәйкес, </w:t>
      </w:r>
      <w:r w:rsidRPr="00EC3668">
        <w:rPr>
          <w:rFonts w:ascii="Times New Roman" w:eastAsia="ＭＳ 明朝" w:hAnsi="Times New Roman" w:cs="Times New Roman"/>
          <w:bCs/>
          <w:szCs w:val="28"/>
          <w:lang w:val="kk-KZ"/>
        </w:rPr>
        <w:t>『</w:t>
      </w:r>
      <w:r w:rsidRPr="00EC3668">
        <w:rPr>
          <w:rFonts w:ascii="Times New Roman" w:eastAsia="ＭＳ 明朝" w:hAnsi="Times New Roman" w:cs="Times New Roman"/>
          <w:bCs/>
          <w:szCs w:val="28"/>
        </w:rPr>
        <w:t>おかあさんといっしょ</w:t>
      </w:r>
      <w:r w:rsidRPr="00EC3668">
        <w:rPr>
          <w:rFonts w:ascii="Times New Roman" w:eastAsia="ＭＳ 明朝" w:hAnsi="Times New Roman" w:cs="Times New Roman"/>
          <w:bCs/>
          <w:szCs w:val="28"/>
          <w:lang w:val="kk-KZ"/>
        </w:rPr>
        <w:t>』</w:t>
      </w:r>
      <w:r w:rsidRPr="00EC3668">
        <w:rPr>
          <w:rFonts w:ascii="Times New Roman" w:eastAsia="ＭＳ 明朝" w:hAnsi="Times New Roman" w:cs="Times New Roman"/>
          <w:bCs/>
          <w:szCs w:val="28"/>
          <w:lang w:val="kk-KZ"/>
        </w:rPr>
        <w:t xml:space="preserve"> </w:t>
      </w:r>
      <w:r w:rsidRPr="00EC3668">
        <w:rPr>
          <w:rFonts w:ascii="Times New Roman" w:eastAsia="ＭＳ 明朝" w:hAnsi="Times New Roman" w:cs="Times New Roman"/>
          <w:bCs/>
          <w:sz w:val="28"/>
          <w:szCs w:val="28"/>
          <w:lang w:val="kk-KZ"/>
        </w:rPr>
        <w:t xml:space="preserve">(Okāsan to issho) бағдарламасы өте қызықты, бірақ ол респонденттерге онша әсер етпегені анықталды. </w:t>
      </w:r>
      <w:r w:rsidRPr="00EC3668">
        <w:rPr>
          <w:rFonts w:ascii="Times New Roman" w:eastAsia="ＭＳ 明朝" w:hAnsi="Times New Roman" w:cs="Times New Roman"/>
          <w:bCs/>
          <w:sz w:val="28"/>
          <w:szCs w:val="28"/>
          <w:lang w:val="kk-KZ" w:eastAsia="ko-KR"/>
        </w:rPr>
        <w:t xml:space="preserve">Респонденттердің айтуынша </w:t>
      </w:r>
      <w:r w:rsidR="00232AB2" w:rsidRPr="00EC3668">
        <w:rPr>
          <w:rFonts w:ascii="Times New Roman" w:eastAsia="ＭＳ 明朝" w:hAnsi="Times New Roman" w:cs="Times New Roman"/>
          <w:bCs/>
          <w:szCs w:val="28"/>
          <w:lang w:val="kk-KZ"/>
        </w:rPr>
        <w:t>『</w:t>
      </w:r>
      <w:r w:rsidR="00232AB2" w:rsidRPr="00EC3668">
        <w:rPr>
          <w:rFonts w:ascii="Times New Roman" w:eastAsia="ＭＳ 明朝" w:hAnsi="Times New Roman" w:cs="Times New Roman"/>
          <w:bCs/>
          <w:szCs w:val="28"/>
        </w:rPr>
        <w:t>アニメ・</w:t>
      </w:r>
      <w:r w:rsidR="00232AB2" w:rsidRPr="00EC3668">
        <w:rPr>
          <w:rFonts w:ascii="Times New Roman" w:eastAsia="ＭＳ 明朝" w:hAnsi="Times New Roman" w:cs="Times New Roman"/>
          <w:bCs/>
          <w:szCs w:val="28"/>
          <w:lang w:val="kk-KZ"/>
        </w:rPr>
        <w:t>忍</w:t>
      </w:r>
      <w:r w:rsidR="00232AB2" w:rsidRPr="00EC3668">
        <w:rPr>
          <w:rFonts w:ascii="Times New Roman" w:eastAsia="ＭＳ 明朝" w:hAnsi="Times New Roman" w:cs="Times New Roman"/>
          <w:bCs/>
          <w:szCs w:val="28"/>
        </w:rPr>
        <w:t>たま</w:t>
      </w:r>
      <w:r w:rsidR="00232AB2" w:rsidRPr="00EC3668">
        <w:rPr>
          <w:rFonts w:ascii="Times New Roman" w:eastAsia="ＭＳ 明朝" w:hAnsi="Times New Roman" w:cs="Times New Roman"/>
          <w:bCs/>
          <w:szCs w:val="28"/>
          <w:lang w:val="kk-KZ"/>
        </w:rPr>
        <w:t>乱太郎』</w:t>
      </w:r>
      <w:r w:rsidR="00232AB2" w:rsidRPr="00EC3668">
        <w:rPr>
          <w:rFonts w:ascii="Times New Roman" w:eastAsia="ＭＳ 明朝" w:hAnsi="Times New Roman" w:cs="Times New Roman"/>
          <w:bCs/>
          <w:szCs w:val="28"/>
          <w:lang w:val="kk-KZ"/>
        </w:rPr>
        <w:t xml:space="preserve"> </w:t>
      </w:r>
      <w:r w:rsidR="00232AB2" w:rsidRPr="00EC3668">
        <w:rPr>
          <w:rFonts w:ascii="Times New Roman" w:eastAsia="ＭＳ 明朝" w:hAnsi="Times New Roman" w:cs="Times New Roman"/>
          <w:bCs/>
          <w:sz w:val="28"/>
          <w:szCs w:val="28"/>
          <w:lang w:val="kk-KZ"/>
        </w:rPr>
        <w:t>(</w:t>
      </w:r>
      <w:r w:rsidR="00232AB2" w:rsidRPr="00EC3668">
        <w:rPr>
          <w:rFonts w:ascii="Times New Roman" w:eastAsia="ＭＳ 明朝" w:hAnsi="Times New Roman" w:cs="Times New Roman"/>
          <w:bCs/>
          <w:i/>
          <w:sz w:val="28"/>
          <w:szCs w:val="28"/>
          <w:lang w:val="kk-KZ"/>
        </w:rPr>
        <w:t>Nintama Rantarō</w:t>
      </w:r>
      <w:r w:rsidR="00232AB2" w:rsidRPr="00EC3668">
        <w:rPr>
          <w:rFonts w:ascii="Times New Roman" w:eastAsia="ＭＳ 明朝" w:hAnsi="Times New Roman" w:cs="Times New Roman"/>
          <w:bCs/>
          <w:sz w:val="28"/>
          <w:szCs w:val="28"/>
          <w:lang w:val="kk-KZ"/>
        </w:rPr>
        <w:t>)</w:t>
      </w:r>
      <w:r w:rsidR="00232AB2" w:rsidRPr="00EC3668">
        <w:rPr>
          <w:rFonts w:ascii="Times New Roman" w:eastAsia="ＭＳ 明朝" w:hAnsi="Times New Roman" w:cs="Times New Roman"/>
          <w:bCs/>
          <w:sz w:val="28"/>
          <w:szCs w:val="28"/>
          <w:lang w:val="kk-KZ" w:eastAsia="ko-KR"/>
        </w:rPr>
        <w:t xml:space="preserve">, </w:t>
      </w:r>
      <w:r w:rsidR="00232AB2" w:rsidRPr="00EC3668">
        <w:rPr>
          <w:rFonts w:ascii="Times New Roman" w:eastAsia="ＭＳ 明朝" w:hAnsi="Times New Roman" w:cs="Times New Roman"/>
          <w:bCs/>
          <w:szCs w:val="28"/>
          <w:lang w:val="kk-KZ"/>
        </w:rPr>
        <w:t>『</w:t>
      </w:r>
      <w:r w:rsidR="00232AB2" w:rsidRPr="00EC3668">
        <w:rPr>
          <w:rFonts w:ascii="Times New Roman" w:eastAsia="ＭＳ 明朝" w:hAnsi="Times New Roman" w:cs="Times New Roman"/>
          <w:bCs/>
          <w:szCs w:val="28"/>
        </w:rPr>
        <w:t>さわやか</w:t>
      </w:r>
      <w:r w:rsidR="00232AB2" w:rsidRPr="00EC3668">
        <w:rPr>
          <w:rFonts w:ascii="Times New Roman" w:eastAsia="ＭＳ 明朝" w:hAnsi="Times New Roman" w:cs="Times New Roman"/>
          <w:bCs/>
          <w:szCs w:val="28"/>
          <w:lang w:val="kk-KZ"/>
        </w:rPr>
        <w:t>３組』</w:t>
      </w:r>
      <w:r w:rsidR="00232AB2" w:rsidRPr="00EC3668">
        <w:rPr>
          <w:rFonts w:ascii="Times New Roman" w:eastAsia="ＭＳ 明朝" w:hAnsi="Times New Roman" w:cs="Times New Roman"/>
          <w:bCs/>
          <w:sz w:val="24"/>
          <w:szCs w:val="28"/>
          <w:lang w:val="kk-KZ"/>
        </w:rPr>
        <w:t xml:space="preserve"> </w:t>
      </w:r>
      <w:r w:rsidR="00232AB2" w:rsidRPr="00EC3668">
        <w:rPr>
          <w:rFonts w:ascii="Times New Roman" w:eastAsia="ＭＳ 明朝" w:hAnsi="Times New Roman" w:cs="Times New Roman"/>
          <w:bCs/>
          <w:sz w:val="28"/>
          <w:szCs w:val="28"/>
          <w:lang w:val="kk-KZ"/>
        </w:rPr>
        <w:t>(</w:t>
      </w:r>
      <w:r w:rsidR="00232AB2" w:rsidRPr="00EC3668">
        <w:rPr>
          <w:rFonts w:ascii="Times New Roman" w:eastAsia="ＭＳ 明朝" w:hAnsi="Times New Roman" w:cs="Times New Roman"/>
          <w:bCs/>
          <w:i/>
          <w:sz w:val="28"/>
          <w:szCs w:val="28"/>
          <w:lang w:val="kk-KZ"/>
        </w:rPr>
        <w:t>Sawayaka 3-kumi</w:t>
      </w:r>
      <w:r w:rsidR="00232AB2" w:rsidRPr="00EC3668">
        <w:rPr>
          <w:rFonts w:ascii="Times New Roman" w:eastAsia="ＭＳ 明朝" w:hAnsi="Times New Roman" w:cs="Times New Roman"/>
          <w:bCs/>
          <w:sz w:val="28"/>
          <w:szCs w:val="28"/>
          <w:lang w:val="kk-KZ"/>
        </w:rPr>
        <w:t xml:space="preserve">), </w:t>
      </w:r>
      <w:r w:rsidR="00232AB2" w:rsidRPr="00EC3668">
        <w:rPr>
          <w:rFonts w:ascii="Times New Roman" w:eastAsia="ＭＳ 明朝" w:hAnsi="Times New Roman" w:cs="Times New Roman"/>
          <w:bCs/>
          <w:sz w:val="24"/>
          <w:szCs w:val="28"/>
          <w:lang w:val="kk-KZ"/>
        </w:rPr>
        <w:t>『</w:t>
      </w:r>
      <w:r w:rsidR="00232AB2" w:rsidRPr="00EC3668">
        <w:rPr>
          <w:rFonts w:ascii="Times New Roman" w:eastAsia="ＭＳ 明朝" w:hAnsi="Times New Roman" w:cs="Times New Roman"/>
          <w:bCs/>
          <w:szCs w:val="28"/>
        </w:rPr>
        <w:t>ざわざわ</w:t>
      </w:r>
      <w:r w:rsidR="00232AB2" w:rsidRPr="00EC3668">
        <w:rPr>
          <w:rFonts w:ascii="Times New Roman" w:eastAsia="ＭＳ 明朝" w:hAnsi="Times New Roman" w:cs="Times New Roman"/>
          <w:bCs/>
          <w:szCs w:val="28"/>
          <w:lang w:val="kk-KZ"/>
        </w:rPr>
        <w:t>森</w:t>
      </w:r>
      <w:r w:rsidR="00232AB2" w:rsidRPr="00EC3668">
        <w:rPr>
          <w:rFonts w:ascii="Times New Roman" w:eastAsia="ＭＳ 明朝" w:hAnsi="Times New Roman" w:cs="Times New Roman"/>
          <w:bCs/>
          <w:szCs w:val="28"/>
        </w:rPr>
        <w:t>のがんこちゃん</w:t>
      </w:r>
      <w:r w:rsidR="00232AB2" w:rsidRPr="00EC3668">
        <w:rPr>
          <w:rFonts w:ascii="Times New Roman" w:eastAsia="ＭＳ 明朝" w:hAnsi="Times New Roman" w:cs="Times New Roman"/>
          <w:bCs/>
          <w:szCs w:val="28"/>
          <w:lang w:val="kk-KZ"/>
        </w:rPr>
        <w:t>』</w:t>
      </w:r>
      <w:r w:rsidR="00232AB2" w:rsidRPr="00EC3668">
        <w:rPr>
          <w:rFonts w:ascii="Times New Roman" w:eastAsia="ＭＳ 明朝" w:hAnsi="Times New Roman" w:cs="Times New Roman"/>
          <w:bCs/>
          <w:sz w:val="28"/>
          <w:szCs w:val="28"/>
          <w:lang w:val="kk-KZ"/>
        </w:rPr>
        <w:t xml:space="preserve"> (</w:t>
      </w:r>
      <w:r w:rsidR="00232AB2" w:rsidRPr="00EC3668">
        <w:rPr>
          <w:rFonts w:ascii="Times New Roman" w:eastAsia="ＭＳ 明朝" w:hAnsi="Times New Roman" w:cs="Times New Roman"/>
          <w:bCs/>
          <w:i/>
          <w:sz w:val="28"/>
          <w:szCs w:val="28"/>
          <w:lang w:val="kk-KZ"/>
        </w:rPr>
        <w:t>Zawazawa Mori no Ganko-chan</w:t>
      </w:r>
      <w:r w:rsidR="00232AB2" w:rsidRPr="00EC3668">
        <w:rPr>
          <w:rFonts w:ascii="Times New Roman" w:eastAsia="ＭＳ 明朝" w:hAnsi="Times New Roman" w:cs="Times New Roman"/>
          <w:bCs/>
          <w:sz w:val="28"/>
          <w:szCs w:val="28"/>
          <w:lang w:val="kk-KZ"/>
        </w:rPr>
        <w:t>)</w:t>
      </w:r>
      <w:r w:rsidR="00232AB2" w:rsidRPr="00EC3668">
        <w:rPr>
          <w:rFonts w:ascii="Times New Roman" w:eastAsia="ＭＳ 明朝" w:hAnsi="Times New Roman" w:cs="Times New Roman"/>
          <w:bCs/>
          <w:sz w:val="28"/>
          <w:szCs w:val="28"/>
          <w:lang w:val="kk-KZ" w:eastAsia="ko-KR"/>
        </w:rPr>
        <w:t xml:space="preserve"> </w:t>
      </w:r>
      <w:r w:rsidRPr="00EC3668">
        <w:rPr>
          <w:rFonts w:ascii="Times New Roman" w:eastAsia="ＭＳ 明朝" w:hAnsi="Times New Roman" w:cs="Times New Roman"/>
          <w:bCs/>
          <w:sz w:val="28"/>
          <w:szCs w:val="28"/>
          <w:lang w:val="kk-KZ" w:eastAsia="ko-KR"/>
        </w:rPr>
        <w:t>бағдарламалары "оларда адамгершілік сезімдерін тәрбиеледі "және" қоғамдық моральдың кейбір принциптерін үйретті" (жапон тілінде</w:t>
      </w:r>
      <w:r w:rsidR="00232AB2" w:rsidRPr="00EC3668">
        <w:rPr>
          <w:rFonts w:ascii="Times New Roman" w:eastAsia="ＭＳ 明朝" w:hAnsi="Times New Roman" w:cs="Times New Roman"/>
          <w:bCs/>
          <w:sz w:val="24"/>
          <w:szCs w:val="28"/>
          <w:lang w:val="kk-KZ" w:eastAsia="ko-KR"/>
        </w:rPr>
        <w:t xml:space="preserve"> – </w:t>
      </w:r>
      <w:r w:rsidR="00232AB2" w:rsidRPr="00EC3668">
        <w:rPr>
          <w:rFonts w:ascii="Times New Roman" w:eastAsia="ＭＳ 明朝" w:hAnsi="Times New Roman" w:cs="Times New Roman"/>
          <w:bCs/>
          <w:sz w:val="24"/>
          <w:szCs w:val="28"/>
          <w:lang w:val="kk-KZ" w:eastAsia="ko-KR"/>
        </w:rPr>
        <w:t>道徳心</w:t>
      </w:r>
      <w:r w:rsidR="00232AB2" w:rsidRPr="00EC3668">
        <w:rPr>
          <w:rFonts w:ascii="Times New Roman" w:eastAsia="ＭＳ 明朝" w:hAnsi="Times New Roman" w:cs="Times New Roman"/>
          <w:bCs/>
          <w:sz w:val="24"/>
          <w:szCs w:val="28"/>
          <w:lang w:eastAsia="ko-KR"/>
        </w:rPr>
        <w:t>が</w:t>
      </w:r>
      <w:r w:rsidR="00232AB2" w:rsidRPr="00EC3668">
        <w:rPr>
          <w:rFonts w:ascii="Times New Roman" w:eastAsia="ＭＳ 明朝" w:hAnsi="Times New Roman" w:cs="Times New Roman"/>
          <w:bCs/>
          <w:sz w:val="24"/>
          <w:szCs w:val="28"/>
          <w:lang w:val="kk-KZ" w:eastAsia="ko-KR"/>
        </w:rPr>
        <w:t>芽生</w:t>
      </w:r>
      <w:r w:rsidR="00232AB2" w:rsidRPr="00EC3668">
        <w:rPr>
          <w:rFonts w:ascii="Times New Roman" w:eastAsia="ＭＳ 明朝" w:hAnsi="Times New Roman" w:cs="Times New Roman"/>
          <w:bCs/>
          <w:sz w:val="24"/>
          <w:szCs w:val="28"/>
          <w:lang w:eastAsia="ko-KR"/>
        </w:rPr>
        <w:t>えた</w:t>
      </w:r>
      <w:r w:rsidR="00232AB2" w:rsidRPr="00EC3668">
        <w:rPr>
          <w:rFonts w:ascii="Times New Roman" w:eastAsia="ＭＳ 明朝" w:hAnsi="Times New Roman" w:cs="Times New Roman"/>
          <w:bCs/>
          <w:sz w:val="24"/>
          <w:szCs w:val="28"/>
          <w:lang w:val="kk-KZ"/>
        </w:rPr>
        <w:t>、</w:t>
      </w:r>
      <w:r w:rsidR="00232AB2" w:rsidRPr="00EC3668">
        <w:rPr>
          <w:rFonts w:ascii="Times New Roman" w:eastAsia="ＭＳ 明朝" w:hAnsi="Times New Roman" w:cs="Times New Roman"/>
          <w:bCs/>
          <w:sz w:val="24"/>
          <w:szCs w:val="28"/>
          <w:lang w:val="kk-KZ" w:eastAsia="ko-KR"/>
        </w:rPr>
        <w:t>道徳感</w:t>
      </w:r>
      <w:r w:rsidR="00232AB2" w:rsidRPr="00EC3668">
        <w:rPr>
          <w:rFonts w:ascii="Times New Roman" w:eastAsia="ＭＳ 明朝" w:hAnsi="Times New Roman" w:cs="Times New Roman"/>
          <w:bCs/>
          <w:sz w:val="24"/>
          <w:szCs w:val="28"/>
          <w:lang w:eastAsia="ko-KR"/>
        </w:rPr>
        <w:t>が</w:t>
      </w:r>
      <w:r w:rsidR="00232AB2" w:rsidRPr="00EC3668">
        <w:rPr>
          <w:rFonts w:ascii="Times New Roman" w:eastAsia="ＭＳ 明朝" w:hAnsi="Times New Roman" w:cs="Times New Roman"/>
          <w:bCs/>
          <w:sz w:val="24"/>
          <w:szCs w:val="28"/>
          <w:lang w:val="kk-KZ" w:eastAsia="ko-KR"/>
        </w:rPr>
        <w:t>育</w:t>
      </w:r>
      <w:r w:rsidR="00232AB2" w:rsidRPr="00EC3668">
        <w:rPr>
          <w:rFonts w:ascii="Times New Roman" w:eastAsia="ＭＳ 明朝" w:hAnsi="Times New Roman" w:cs="Times New Roman"/>
          <w:bCs/>
          <w:sz w:val="24"/>
          <w:szCs w:val="28"/>
          <w:lang w:eastAsia="ko-KR"/>
        </w:rPr>
        <w:t>まれた</w:t>
      </w:r>
      <w:r w:rsidR="00232AB2" w:rsidRPr="00EC3668">
        <w:rPr>
          <w:rFonts w:ascii="Times New Roman" w:eastAsia="ＭＳ 明朝" w:hAnsi="Times New Roman" w:cs="Times New Roman"/>
          <w:bCs/>
          <w:sz w:val="24"/>
          <w:szCs w:val="28"/>
          <w:lang w:val="kk-KZ" w:eastAsia="ko-KR"/>
        </w:rPr>
        <w:t>)</w:t>
      </w:r>
      <w:r w:rsidR="00232AB2" w:rsidRPr="00EC3668">
        <w:rPr>
          <w:rFonts w:ascii="Times New Roman" w:eastAsia="ＭＳ 明朝" w:hAnsi="Times New Roman" w:cs="Times New Roman"/>
          <w:bCs/>
          <w:sz w:val="28"/>
          <w:szCs w:val="28"/>
          <w:lang w:val="kk-KZ" w:eastAsia="ko-KR"/>
        </w:rPr>
        <w:t xml:space="preserve">. </w:t>
      </w:r>
      <w:r w:rsidRPr="00EC3668">
        <w:rPr>
          <w:rFonts w:ascii="Times New Roman" w:eastAsia="ＭＳ 明朝" w:hAnsi="Times New Roman" w:cs="Times New Roman"/>
          <w:bCs/>
          <w:sz w:val="28"/>
          <w:szCs w:val="28"/>
          <w:lang w:val="kk-KZ" w:eastAsia="ko-KR"/>
        </w:rPr>
        <w:t xml:space="preserve">Сонымен қатар, </w:t>
      </w:r>
      <w:r w:rsidRPr="00EC3668">
        <w:rPr>
          <w:rFonts w:ascii="Times New Roman" w:eastAsia="ＭＳ 明朝" w:hAnsi="Times New Roman" w:cs="Times New Roman"/>
          <w:bCs/>
          <w:szCs w:val="28"/>
          <w:lang w:val="kk-KZ" w:eastAsia="ko-KR"/>
        </w:rPr>
        <w:t>『</w:t>
      </w:r>
      <w:r w:rsidRPr="00EC3668">
        <w:rPr>
          <w:rFonts w:ascii="Times New Roman" w:eastAsia="ＭＳ 明朝" w:hAnsi="Times New Roman" w:cs="Times New Roman"/>
          <w:bCs/>
          <w:szCs w:val="28"/>
          <w:lang w:eastAsia="ko-KR"/>
        </w:rPr>
        <w:t>がんこちゃん</w:t>
      </w:r>
      <w:r w:rsidRPr="00EC3668">
        <w:rPr>
          <w:rFonts w:ascii="Times New Roman" w:eastAsia="ＭＳ 明朝" w:hAnsi="Times New Roman" w:cs="Times New Roman"/>
          <w:bCs/>
          <w:sz w:val="28"/>
          <w:szCs w:val="28"/>
          <w:lang w:val="kk-KZ" w:eastAsia="ko-KR"/>
        </w:rPr>
        <w:t>』</w:t>
      </w:r>
      <w:r w:rsidRPr="00EC3668">
        <w:rPr>
          <w:rFonts w:ascii="Times New Roman" w:eastAsia="ＭＳ 明朝" w:hAnsi="Times New Roman" w:cs="Times New Roman"/>
          <w:bCs/>
          <w:sz w:val="28"/>
          <w:szCs w:val="28"/>
          <w:lang w:val="kk-KZ" w:eastAsia="ko-KR"/>
        </w:rPr>
        <w:t xml:space="preserve"> достықтың маңыздылығын түсінуге өз үлесін қосты. Сондай-ақ, </w:t>
      </w:r>
      <w:r w:rsidRPr="00EC3668">
        <w:rPr>
          <w:rFonts w:ascii="Times New Roman" w:eastAsia="ＭＳ 明朝" w:hAnsi="Times New Roman" w:cs="Times New Roman"/>
          <w:bCs/>
          <w:szCs w:val="28"/>
          <w:lang w:val="kk-KZ" w:eastAsia="ko-KR"/>
        </w:rPr>
        <w:t>『</w:t>
      </w:r>
      <w:r w:rsidRPr="00EC3668">
        <w:rPr>
          <w:rFonts w:ascii="Times New Roman" w:eastAsia="ＭＳ 明朝" w:hAnsi="Times New Roman" w:cs="Times New Roman"/>
          <w:bCs/>
          <w:szCs w:val="28"/>
          <w:lang w:eastAsia="ko-KR"/>
        </w:rPr>
        <w:t>アニメ・</w:t>
      </w:r>
      <w:r w:rsidRPr="00EC3668">
        <w:rPr>
          <w:rFonts w:ascii="Times New Roman" w:eastAsia="ＭＳ 明朝" w:hAnsi="Times New Roman" w:cs="Times New Roman"/>
          <w:bCs/>
          <w:szCs w:val="28"/>
          <w:lang w:val="kk-KZ" w:eastAsia="ko-KR"/>
        </w:rPr>
        <w:t>忍</w:t>
      </w:r>
      <w:r w:rsidRPr="00EC3668">
        <w:rPr>
          <w:rFonts w:ascii="Times New Roman" w:eastAsia="ＭＳ 明朝" w:hAnsi="Times New Roman" w:cs="Times New Roman"/>
          <w:bCs/>
          <w:szCs w:val="28"/>
          <w:lang w:eastAsia="ko-KR"/>
        </w:rPr>
        <w:t>たま</w:t>
      </w:r>
      <w:r w:rsidRPr="00EC3668">
        <w:rPr>
          <w:rFonts w:ascii="Times New Roman" w:eastAsia="ＭＳ 明朝" w:hAnsi="Times New Roman" w:cs="Times New Roman"/>
          <w:bCs/>
          <w:szCs w:val="28"/>
          <w:lang w:val="kk-KZ" w:eastAsia="ko-KR"/>
        </w:rPr>
        <w:t>乱太郎』</w:t>
      </w:r>
      <w:r w:rsidRPr="00EC3668">
        <w:rPr>
          <w:rFonts w:ascii="Times New Roman" w:eastAsia="ＭＳ 明朝" w:hAnsi="Times New Roman" w:cs="Times New Roman"/>
          <w:bCs/>
          <w:szCs w:val="28"/>
          <w:lang w:val="kk-KZ" w:eastAsia="ko-KR"/>
        </w:rPr>
        <w:t xml:space="preserve"> </w:t>
      </w:r>
      <w:r w:rsidRPr="00EC3668">
        <w:rPr>
          <w:rFonts w:ascii="Times New Roman" w:eastAsia="ＭＳ 明朝" w:hAnsi="Times New Roman" w:cs="Times New Roman"/>
          <w:bCs/>
          <w:sz w:val="28"/>
          <w:szCs w:val="28"/>
          <w:lang w:val="kk-KZ" w:eastAsia="ko-KR"/>
        </w:rPr>
        <w:t xml:space="preserve">және </w:t>
      </w:r>
      <w:r w:rsidRPr="00EC3668">
        <w:rPr>
          <w:rFonts w:ascii="Times New Roman" w:eastAsia="ＭＳ 明朝" w:hAnsi="Times New Roman" w:cs="Times New Roman"/>
          <w:bCs/>
          <w:szCs w:val="28"/>
          <w:lang w:val="kk-KZ" w:eastAsia="ko-KR"/>
        </w:rPr>
        <w:t>『</w:t>
      </w:r>
      <w:r w:rsidRPr="00EC3668">
        <w:rPr>
          <w:rFonts w:ascii="Times New Roman" w:eastAsia="ＭＳ 明朝" w:hAnsi="Times New Roman" w:cs="Times New Roman"/>
          <w:bCs/>
          <w:szCs w:val="28"/>
          <w:lang w:eastAsia="ko-KR"/>
        </w:rPr>
        <w:t>アニメ・おじゃる</w:t>
      </w:r>
      <w:r w:rsidRPr="00EC3668">
        <w:rPr>
          <w:rFonts w:ascii="Times New Roman" w:eastAsia="ＭＳ 明朝" w:hAnsi="Times New Roman" w:cs="Times New Roman"/>
          <w:bCs/>
          <w:szCs w:val="28"/>
          <w:lang w:val="kk-KZ" w:eastAsia="ko-KR"/>
        </w:rPr>
        <w:t>丸』</w:t>
      </w:r>
      <w:r w:rsidRPr="00EC3668">
        <w:rPr>
          <w:rFonts w:ascii="Times New Roman" w:eastAsia="ＭＳ 明朝" w:hAnsi="Times New Roman" w:cs="Times New Roman"/>
          <w:bCs/>
          <w:szCs w:val="28"/>
          <w:lang w:val="kk-KZ" w:eastAsia="ko-KR"/>
        </w:rPr>
        <w:t xml:space="preserve"> </w:t>
      </w:r>
      <w:r w:rsidRPr="00EC3668">
        <w:rPr>
          <w:rFonts w:ascii="Times New Roman" w:eastAsia="ＭＳ 明朝" w:hAnsi="Times New Roman" w:cs="Times New Roman"/>
          <w:bCs/>
          <w:sz w:val="28"/>
          <w:szCs w:val="28"/>
          <w:lang w:val="kk-KZ" w:eastAsia="ko-KR"/>
        </w:rPr>
        <w:t xml:space="preserve">ой-өрісті кеңейтіп, жапон тіліндегі сөздік қорымды арттыруға мүмкіндік берді. </w:t>
      </w:r>
      <w:r w:rsidRPr="00EC3668">
        <w:rPr>
          <w:rFonts w:ascii="Times New Roman" w:eastAsia="ＭＳ 明朝" w:hAnsi="Times New Roman" w:cs="Times New Roman"/>
          <w:bCs/>
          <w:szCs w:val="28"/>
          <w:lang w:val="kk-KZ"/>
        </w:rPr>
        <w:t>『クインテット』</w:t>
      </w:r>
      <w:r w:rsidRPr="00EC3668">
        <w:rPr>
          <w:rFonts w:ascii="Times New Roman" w:eastAsia="ＭＳ 明朝" w:hAnsi="Times New Roman" w:cs="Times New Roman"/>
          <w:bCs/>
          <w:sz w:val="28"/>
          <w:szCs w:val="28"/>
          <w:lang w:val="kk-KZ"/>
        </w:rPr>
        <w:t>(Квинтет) танымдық телешоуы респонденттердің классикалық музыкаға деген шынайы қызығушылығын тудырды.</w:t>
      </w:r>
      <w:r w:rsidRPr="00EC3668">
        <w:rPr>
          <w:rFonts w:ascii="Times New Roman" w:eastAsia="ＭＳ 明朝" w:hAnsi="Times New Roman" w:cs="Times New Roman"/>
          <w:lang w:val="kk-KZ"/>
        </w:rPr>
        <w:t xml:space="preserve"> </w:t>
      </w:r>
      <w:r w:rsidRPr="00EC3668">
        <w:rPr>
          <w:rFonts w:ascii="Times New Roman" w:eastAsia="ＭＳ 明朝" w:hAnsi="Times New Roman" w:cs="Times New Roman"/>
          <w:bCs/>
          <w:szCs w:val="28"/>
          <w:lang w:val="kk-KZ"/>
        </w:rPr>
        <w:t>『にほんごであそぼ』</w:t>
      </w:r>
      <w:r w:rsidRPr="00EC3668">
        <w:rPr>
          <w:rFonts w:ascii="Times New Roman" w:eastAsia="ＭＳ 明朝" w:hAnsi="Times New Roman" w:cs="Times New Roman"/>
          <w:bCs/>
          <w:szCs w:val="28"/>
          <w:lang w:val="kk-KZ"/>
        </w:rPr>
        <w:t xml:space="preserve"> </w:t>
      </w:r>
      <w:r w:rsidRPr="00EC3668">
        <w:rPr>
          <w:rFonts w:ascii="Times New Roman" w:eastAsia="ＭＳ 明朝" w:hAnsi="Times New Roman" w:cs="Times New Roman"/>
          <w:bCs/>
          <w:sz w:val="28"/>
          <w:szCs w:val="28"/>
          <w:lang w:val="kk-KZ" w:eastAsia="ko-KR"/>
        </w:rPr>
        <w:t>(</w:t>
      </w:r>
      <w:r w:rsidRPr="00EC3668">
        <w:rPr>
          <w:rFonts w:ascii="Times New Roman" w:eastAsia="ＭＳ 明朝" w:hAnsi="Times New Roman" w:cs="Times New Roman"/>
          <w:bCs/>
          <w:i/>
          <w:sz w:val="28"/>
          <w:szCs w:val="28"/>
          <w:lang w:val="kk-KZ" w:eastAsia="ko-KR"/>
        </w:rPr>
        <w:t>Nihongo de Asobo</w:t>
      </w:r>
      <w:r w:rsidRPr="00EC3668">
        <w:rPr>
          <w:rFonts w:ascii="Times New Roman" w:eastAsia="ＭＳ 明朝" w:hAnsi="Times New Roman" w:cs="Times New Roman"/>
          <w:bCs/>
          <w:sz w:val="28"/>
          <w:szCs w:val="28"/>
          <w:lang w:val="kk-KZ" w:eastAsia="ko-KR"/>
        </w:rPr>
        <w:t>) бағдарламасы</w:t>
      </w:r>
      <w:r w:rsidRPr="00EC3668">
        <w:rPr>
          <w:rFonts w:ascii="Times New Roman" w:eastAsia="ＭＳ 明朝" w:hAnsi="Times New Roman" w:cs="Times New Roman"/>
          <w:bCs/>
          <w:sz w:val="28"/>
          <w:szCs w:val="28"/>
          <w:lang w:val="kk-KZ"/>
        </w:rPr>
        <w:t xml:space="preserve"> үлкен әсер етті. Оның арқасында респонденттердің жапонның дәстүрлі әдебиетіне (поэзиясы мен мақал-мәтелдеріне) деген қызығушылығы артып, атақты көркем шығармаларды оқу процесі олар үшін әлдеқайда жеңілдеп, жапон тілін меңгерулері жақсарды.</w:t>
      </w:r>
      <w:r w:rsidRPr="00EC3668">
        <w:rPr>
          <w:rFonts w:ascii="Times New Roman" w:eastAsia="ＭＳ 明朝" w:hAnsi="Times New Roman" w:cs="Times New Roman"/>
          <w:lang w:val="kk-KZ"/>
        </w:rPr>
        <w:t xml:space="preserve"> </w:t>
      </w:r>
      <w:r w:rsidRPr="00EC3668">
        <w:rPr>
          <w:rFonts w:ascii="Times New Roman" w:eastAsia="ＭＳ 明朝" w:hAnsi="Times New Roman" w:cs="Times New Roman"/>
          <w:bCs/>
          <w:szCs w:val="28"/>
          <w:lang w:val="kk-KZ"/>
        </w:rPr>
        <w:t>『つくってあそぼ』</w:t>
      </w:r>
      <w:r w:rsidRPr="00EC3668">
        <w:rPr>
          <w:rFonts w:ascii="Times New Roman" w:eastAsia="ＭＳ 明朝" w:hAnsi="Times New Roman" w:cs="Times New Roman"/>
          <w:bCs/>
          <w:szCs w:val="28"/>
          <w:lang w:val="kk-KZ"/>
        </w:rPr>
        <w:t xml:space="preserve"> </w:t>
      </w:r>
      <w:r w:rsidRPr="00EC3668">
        <w:rPr>
          <w:rFonts w:ascii="Times New Roman" w:eastAsia="ＭＳ 明朝" w:hAnsi="Times New Roman" w:cs="Times New Roman"/>
          <w:bCs/>
          <w:sz w:val="28"/>
          <w:szCs w:val="28"/>
          <w:lang w:val="kk-KZ" w:eastAsia="ko-KR"/>
        </w:rPr>
        <w:t>(</w:t>
      </w:r>
      <w:r w:rsidRPr="00EC3668">
        <w:rPr>
          <w:rFonts w:ascii="Times New Roman" w:eastAsia="ＭＳ 明朝" w:hAnsi="Times New Roman" w:cs="Times New Roman"/>
          <w:bCs/>
          <w:i/>
          <w:sz w:val="28"/>
          <w:szCs w:val="28"/>
          <w:lang w:val="kk-KZ" w:eastAsia="ko-KR"/>
        </w:rPr>
        <w:t>Tsukutte Asobo</w:t>
      </w:r>
      <w:r w:rsidRPr="00EC3668">
        <w:rPr>
          <w:rFonts w:ascii="Times New Roman" w:eastAsia="ＭＳ 明朝" w:hAnsi="Times New Roman" w:cs="Times New Roman"/>
          <w:bCs/>
          <w:sz w:val="28"/>
          <w:szCs w:val="28"/>
          <w:lang w:val="kk-KZ" w:eastAsia="ko-KR"/>
        </w:rPr>
        <w:t xml:space="preserve">) </w:t>
      </w:r>
      <w:r w:rsidRPr="00EC3668">
        <w:rPr>
          <w:rFonts w:ascii="Times New Roman" w:eastAsia="ＭＳ 明朝" w:hAnsi="Times New Roman" w:cs="Times New Roman"/>
          <w:bCs/>
          <w:szCs w:val="28"/>
          <w:lang w:val="kk-KZ"/>
        </w:rPr>
        <w:t xml:space="preserve">және </w:t>
      </w:r>
      <w:r w:rsidRPr="00EC3668">
        <w:rPr>
          <w:rFonts w:ascii="Times New Roman" w:eastAsia="ＭＳ 明朝" w:hAnsi="Times New Roman" w:cs="Times New Roman"/>
          <w:bCs/>
          <w:szCs w:val="28"/>
          <w:lang w:val="kk-KZ"/>
        </w:rPr>
        <w:t>『ピタゴラスイッチ』</w:t>
      </w:r>
      <w:r w:rsidRPr="00EC3668">
        <w:rPr>
          <w:rFonts w:ascii="Times New Roman" w:eastAsia="ＭＳ 明朝" w:hAnsi="Times New Roman" w:cs="Times New Roman"/>
          <w:bCs/>
          <w:sz w:val="28"/>
          <w:szCs w:val="28"/>
          <w:lang w:val="kk-KZ"/>
        </w:rPr>
        <w:t xml:space="preserve"> </w:t>
      </w:r>
      <w:r w:rsidRPr="00EC3668">
        <w:rPr>
          <w:rFonts w:ascii="Times New Roman" w:eastAsia="ＭＳ 明朝" w:hAnsi="Times New Roman" w:cs="Times New Roman"/>
          <w:bCs/>
          <w:sz w:val="28"/>
          <w:szCs w:val="28"/>
          <w:lang w:val="kk-KZ" w:eastAsia="ko-KR"/>
        </w:rPr>
        <w:t>(</w:t>
      </w:r>
      <w:r w:rsidRPr="00EC3668">
        <w:rPr>
          <w:rFonts w:ascii="Times New Roman" w:eastAsia="ＭＳ 明朝" w:hAnsi="Times New Roman" w:cs="Times New Roman"/>
          <w:bCs/>
          <w:i/>
          <w:sz w:val="28"/>
          <w:szCs w:val="28"/>
          <w:lang w:val="kk-KZ" w:eastAsia="ko-KR"/>
        </w:rPr>
        <w:t>PythagoraSwitch</w:t>
      </w:r>
      <w:r w:rsidRPr="00EC3668">
        <w:rPr>
          <w:rFonts w:ascii="Times New Roman" w:eastAsia="ＭＳ 明朝" w:hAnsi="Times New Roman" w:cs="Times New Roman"/>
          <w:bCs/>
          <w:sz w:val="28"/>
          <w:szCs w:val="28"/>
          <w:lang w:val="kk-KZ" w:eastAsia="ko-KR"/>
        </w:rPr>
        <w:t xml:space="preserve">) </w:t>
      </w:r>
      <w:r w:rsidRPr="00EC3668">
        <w:rPr>
          <w:rFonts w:ascii="Times New Roman" w:eastAsia="ＭＳ 明朝" w:hAnsi="Times New Roman" w:cs="Times New Roman"/>
          <w:bCs/>
          <w:sz w:val="28"/>
          <w:szCs w:val="28"/>
          <w:lang w:val="kk-KZ"/>
        </w:rPr>
        <w:t>телешоулары респонденттерді конструктивті, шығармашылық және т.б. логикалық ойлаумен айналысуға итермеледі</w:t>
      </w:r>
      <w:r w:rsidRPr="007C7637">
        <w:rPr>
          <w:rFonts w:ascii="Times New Roman" w:eastAsia="ＭＳ 明朝" w:hAnsi="Times New Roman" w:cs="Times New Roman"/>
          <w:bCs/>
          <w:szCs w:val="28"/>
          <w:lang w:val="kk-KZ"/>
        </w:rPr>
        <w:t xml:space="preserve">. </w:t>
      </w:r>
      <w:r w:rsidRPr="007C7637">
        <w:rPr>
          <w:rFonts w:ascii="Times New Roman" w:eastAsia="ＭＳ 明朝" w:hAnsi="Times New Roman" w:cs="Times New Roman"/>
          <w:bCs/>
          <w:szCs w:val="28"/>
          <w:lang w:val="kk-KZ"/>
        </w:rPr>
        <w:t>『えいごであそぼ』</w:t>
      </w:r>
      <w:r w:rsidRPr="007C7637">
        <w:rPr>
          <w:rFonts w:ascii="Times New Roman" w:eastAsia="ＭＳ 明朝" w:hAnsi="Times New Roman" w:cs="Times New Roman"/>
          <w:bCs/>
          <w:szCs w:val="28"/>
          <w:lang w:val="kk-KZ"/>
        </w:rPr>
        <w:t xml:space="preserve"> </w:t>
      </w:r>
      <w:r w:rsidRPr="00EC3668">
        <w:rPr>
          <w:rFonts w:ascii="Times New Roman" w:eastAsia="ＭＳ 明朝" w:hAnsi="Times New Roman" w:cs="Times New Roman"/>
          <w:bCs/>
          <w:sz w:val="28"/>
          <w:szCs w:val="28"/>
          <w:lang w:val="kk-KZ"/>
        </w:rPr>
        <w:t xml:space="preserve">(Eigo de Asobo) және </w:t>
      </w:r>
      <w:r w:rsidRPr="007C7637">
        <w:rPr>
          <w:rFonts w:ascii="Times New Roman" w:eastAsia="ＭＳ 明朝" w:hAnsi="Times New Roman" w:cs="Times New Roman"/>
          <w:bCs/>
          <w:szCs w:val="28"/>
          <w:lang w:val="kk-KZ"/>
        </w:rPr>
        <w:t>『リトル・チャロ』</w:t>
      </w:r>
      <w:r w:rsidRPr="007C7637">
        <w:rPr>
          <w:rFonts w:ascii="Times New Roman" w:eastAsia="ＭＳ 明朝" w:hAnsi="Times New Roman" w:cs="Times New Roman"/>
          <w:bCs/>
          <w:szCs w:val="28"/>
          <w:lang w:val="kk-KZ"/>
        </w:rPr>
        <w:t xml:space="preserve"> </w:t>
      </w:r>
      <w:r w:rsidRPr="00EC3668">
        <w:rPr>
          <w:rFonts w:ascii="Times New Roman" w:eastAsia="ＭＳ 明朝" w:hAnsi="Times New Roman" w:cs="Times New Roman"/>
          <w:bCs/>
          <w:sz w:val="28"/>
          <w:szCs w:val="28"/>
          <w:lang w:val="kk-KZ"/>
        </w:rPr>
        <w:t xml:space="preserve">(Ritoru Charo; қазақ тіліне аудармасында – «Кішкентай Чаро») сияқты бағдарламалар ағылшын тілін үйренуге көмектесті. Сондай-ақ, 40 жастан асқан респонденттер 1990 жылы хабары аяқталған </w:t>
      </w:r>
      <w:r w:rsidRPr="007C7637">
        <w:rPr>
          <w:rFonts w:ascii="Times New Roman" w:eastAsia="ＭＳ 明朝" w:hAnsi="Times New Roman" w:cs="Times New Roman"/>
          <w:bCs/>
          <w:szCs w:val="28"/>
          <w:lang w:val="kk-KZ"/>
        </w:rPr>
        <w:t>『できるかな』</w:t>
      </w:r>
      <w:r w:rsidRPr="007C7637">
        <w:rPr>
          <w:rFonts w:ascii="Times New Roman" w:eastAsia="ＭＳ 明朝" w:hAnsi="Times New Roman" w:cs="Times New Roman"/>
          <w:bCs/>
          <w:szCs w:val="28"/>
          <w:lang w:val="kk-KZ"/>
        </w:rPr>
        <w:t xml:space="preserve"> </w:t>
      </w:r>
      <w:r w:rsidRPr="00EC3668">
        <w:rPr>
          <w:rFonts w:ascii="Times New Roman" w:eastAsia="ＭＳ 明朝" w:hAnsi="Times New Roman" w:cs="Times New Roman"/>
          <w:bCs/>
          <w:sz w:val="28"/>
          <w:szCs w:val="28"/>
          <w:lang w:val="kk-KZ"/>
        </w:rPr>
        <w:t>(</w:t>
      </w:r>
      <w:r w:rsidRPr="00EC3668">
        <w:rPr>
          <w:rFonts w:ascii="Times New Roman" w:eastAsia="ＭＳ 明朝" w:hAnsi="Times New Roman" w:cs="Times New Roman"/>
          <w:bCs/>
          <w:i/>
          <w:sz w:val="28"/>
          <w:szCs w:val="28"/>
          <w:lang w:val="kk-KZ"/>
        </w:rPr>
        <w:t>Dekiru ka na</w:t>
      </w:r>
      <w:r w:rsidRPr="00EC3668">
        <w:rPr>
          <w:rFonts w:ascii="Times New Roman" w:eastAsia="ＭＳ 明朝" w:hAnsi="Times New Roman" w:cs="Times New Roman"/>
          <w:bCs/>
          <w:sz w:val="28"/>
          <w:szCs w:val="28"/>
          <w:lang w:val="kk-KZ"/>
        </w:rPr>
        <w:t xml:space="preserve">; қазақ тіліне аудармасында – «Қолымнан келеді ме?»), білім беру бағдарламасының олардың дүниетанымын дамытудағы маңызды рөлін атап өтті. Өйткені бұл бағдарлама оларда жұмысқа </w:t>
      </w:r>
      <w:r w:rsidRPr="00EC3668">
        <w:rPr>
          <w:rFonts w:ascii="Times New Roman" w:eastAsia="ＭＳ 明朝" w:hAnsi="Times New Roman" w:cs="Times New Roman"/>
          <w:bCs/>
          <w:sz w:val="28"/>
          <w:szCs w:val="28"/>
          <w:lang w:val="kk-KZ"/>
        </w:rPr>
        <w:lastRenderedPageBreak/>
        <w:t>деген сүйіспеншілікті оятты, шығармашылық ойлауды ынталандырды және таныс нәрселерге басқа көзбен қарауға көмектесті.</w:t>
      </w:r>
    </w:p>
    <w:p w14:paraId="6163C581" w14:textId="23E72AF5" w:rsidR="00482D02" w:rsidRPr="00EC3668" w:rsidRDefault="00482D02" w:rsidP="005F4310">
      <w:pPr>
        <w:spacing w:after="0" w:line="240" w:lineRule="auto"/>
        <w:ind w:firstLine="567"/>
        <w:jc w:val="both"/>
        <w:rPr>
          <w:rFonts w:ascii="Times New Roman" w:eastAsia="ＭＳ 明朝" w:hAnsi="Times New Roman" w:cs="Times New Roman"/>
          <w:bCs/>
          <w:sz w:val="28"/>
          <w:szCs w:val="28"/>
          <w:lang w:val="kk-KZ"/>
        </w:rPr>
      </w:pPr>
      <w:r w:rsidRPr="00EC3668">
        <w:rPr>
          <w:rFonts w:ascii="Times New Roman" w:eastAsia="ＭＳ 明朝" w:hAnsi="Times New Roman" w:cs="Times New Roman"/>
          <w:bCs/>
          <w:sz w:val="28"/>
          <w:szCs w:val="28"/>
          <w:lang w:val="kk-KZ"/>
        </w:rPr>
        <w:t xml:space="preserve">Орта және жоғары мектепте респонденттер білім беру телешоуларын көруді тоқтатты. Осыған байланысты олардың көпшілігі былай деп жауап берді: </w:t>
      </w:r>
      <w:r w:rsidRPr="007C7637">
        <w:rPr>
          <w:rFonts w:ascii="Times New Roman" w:eastAsia="ＭＳ 明朝" w:hAnsi="Times New Roman" w:cs="Times New Roman"/>
          <w:bCs/>
          <w:szCs w:val="28"/>
          <w:lang w:val="kk-KZ"/>
        </w:rPr>
        <w:t>まったく影響を与えなかった</w:t>
      </w:r>
      <w:r w:rsidRPr="007C7637">
        <w:rPr>
          <w:rFonts w:ascii="Times New Roman" w:eastAsia="ＭＳ 明朝" w:hAnsi="Times New Roman" w:cs="Times New Roman"/>
          <w:bCs/>
          <w:szCs w:val="28"/>
          <w:lang w:val="kk-KZ"/>
        </w:rPr>
        <w:t xml:space="preserve">. </w:t>
      </w:r>
      <w:r w:rsidRPr="00EC3668">
        <w:rPr>
          <w:rFonts w:ascii="Times New Roman" w:eastAsia="ＭＳ 明朝" w:hAnsi="Times New Roman" w:cs="Times New Roman"/>
          <w:bCs/>
          <w:sz w:val="28"/>
          <w:szCs w:val="28"/>
          <w:lang w:val="kk-KZ"/>
        </w:rPr>
        <w:t xml:space="preserve">Жапон тілінен қазақ тіліне аударғанда бұл «мүлдем ешқандай әсерге ұшырамағанмын» дегенді білдіреді. Әсер еткен хабарлардың ішінде олар оқу процесінде пайдалы болған </w:t>
      </w:r>
      <w:r w:rsidRPr="007C7637">
        <w:rPr>
          <w:rFonts w:ascii="Times New Roman" w:eastAsia="ＭＳ 明朝" w:hAnsi="Times New Roman" w:cs="Times New Roman"/>
          <w:bCs/>
          <w:szCs w:val="28"/>
          <w:lang w:val="kk-KZ"/>
        </w:rPr>
        <w:t>『サイエンス</w:t>
      </w:r>
      <w:r w:rsidRPr="007C7637">
        <w:rPr>
          <w:rFonts w:ascii="Times New Roman" w:eastAsia="ＭＳ 明朝" w:hAnsi="Times New Roman" w:cs="Times New Roman"/>
          <w:bCs/>
          <w:szCs w:val="28"/>
          <w:lang w:val="kk-KZ"/>
        </w:rPr>
        <w:t>ZERO</w:t>
      </w:r>
      <w:r w:rsidRPr="007C7637">
        <w:rPr>
          <w:rFonts w:ascii="Times New Roman" w:eastAsia="ＭＳ 明朝" w:hAnsi="Times New Roman" w:cs="Times New Roman"/>
          <w:bCs/>
          <w:szCs w:val="28"/>
          <w:lang w:val="kk-KZ"/>
        </w:rPr>
        <w:t>』</w:t>
      </w:r>
      <w:r w:rsidRPr="00EC3668">
        <w:rPr>
          <w:rFonts w:ascii="Times New Roman" w:eastAsia="ＭＳ 明朝" w:hAnsi="Times New Roman" w:cs="Times New Roman"/>
          <w:bCs/>
          <w:sz w:val="28"/>
          <w:szCs w:val="28"/>
          <w:lang w:val="kk-KZ"/>
        </w:rPr>
        <w:t>(Saiensu zero),</w:t>
      </w:r>
      <w:r w:rsidRPr="007C7637">
        <w:rPr>
          <w:rFonts w:ascii="Times New Roman" w:eastAsia="ＭＳ 明朝" w:hAnsi="Times New Roman" w:cs="Times New Roman"/>
          <w:bCs/>
          <w:szCs w:val="28"/>
          <w:lang w:val="kk-KZ"/>
        </w:rPr>
        <w:t>『</w:t>
      </w:r>
      <w:r w:rsidRPr="007C7637">
        <w:rPr>
          <w:rFonts w:ascii="Times New Roman" w:eastAsia="ＭＳ 明朝" w:hAnsi="Times New Roman" w:cs="Times New Roman"/>
          <w:bCs/>
          <w:szCs w:val="28"/>
          <w:lang w:val="kk-KZ"/>
        </w:rPr>
        <w:t>10min.</w:t>
      </w:r>
      <w:r w:rsidRPr="007C7637">
        <w:rPr>
          <w:rFonts w:ascii="Times New Roman" w:eastAsia="ＭＳ 明朝" w:hAnsi="Times New Roman" w:cs="Times New Roman"/>
          <w:bCs/>
          <w:szCs w:val="28"/>
          <w:lang w:val="kk-KZ"/>
        </w:rPr>
        <w:t>ボックス』</w:t>
      </w:r>
      <w:r w:rsidRPr="00EC3668">
        <w:rPr>
          <w:rFonts w:ascii="Times New Roman" w:eastAsia="ＭＳ 明朝" w:hAnsi="Times New Roman" w:cs="Times New Roman"/>
          <w:bCs/>
          <w:sz w:val="28"/>
          <w:szCs w:val="28"/>
          <w:lang w:val="kk-KZ"/>
        </w:rPr>
        <w:t>(Tenminittsu bokkusu</w:t>
      </w:r>
      <w:r w:rsidR="00F65E47" w:rsidRPr="00EC3668">
        <w:rPr>
          <w:rFonts w:ascii="Times New Roman" w:eastAsia="ＭＳ 明朝" w:hAnsi="Times New Roman" w:cs="Times New Roman"/>
          <w:bCs/>
          <w:sz w:val="28"/>
          <w:szCs w:val="28"/>
          <w:lang w:val="kk-KZ"/>
        </w:rPr>
        <w:t>) ба</w:t>
      </w:r>
      <w:r w:rsidRPr="00EC3668">
        <w:rPr>
          <w:rFonts w:ascii="Times New Roman" w:eastAsia="ＭＳ 明朝" w:hAnsi="Times New Roman" w:cs="Times New Roman"/>
          <w:bCs/>
          <w:sz w:val="28"/>
          <w:szCs w:val="28"/>
          <w:lang w:val="kk-KZ"/>
        </w:rPr>
        <w:t>ғ</w:t>
      </w:r>
      <w:r w:rsidR="00F65E47" w:rsidRPr="00EC3668">
        <w:rPr>
          <w:rFonts w:ascii="Times New Roman" w:eastAsia="ＭＳ 明朝" w:hAnsi="Times New Roman" w:cs="Times New Roman"/>
          <w:bCs/>
          <w:sz w:val="28"/>
          <w:szCs w:val="28"/>
          <w:lang w:val="kk-KZ"/>
        </w:rPr>
        <w:t>дарламаларын</w:t>
      </w:r>
      <w:r w:rsidRPr="00EC3668">
        <w:rPr>
          <w:rFonts w:ascii="Times New Roman" w:eastAsia="ＭＳ 明朝" w:hAnsi="Times New Roman" w:cs="Times New Roman"/>
          <w:bCs/>
          <w:sz w:val="28"/>
          <w:szCs w:val="28"/>
          <w:lang w:val="kk-KZ"/>
        </w:rPr>
        <w:t xml:space="preserve"> атады. Кейбір респонденттер тарих сабақтарына басқа қырынан қарап, одан да қызықты тарихи фактілерді білуге ​​мүмкіндік беретін екі бағдарламаны анықтады: </w:t>
      </w:r>
      <w:r w:rsidRPr="007C7637">
        <w:rPr>
          <w:rFonts w:ascii="Times New Roman" w:eastAsia="ＭＳ 明朝" w:hAnsi="Times New Roman" w:cs="Times New Roman"/>
          <w:bCs/>
          <w:szCs w:val="28"/>
          <w:lang w:val="kk-KZ"/>
        </w:rPr>
        <w:t>『その時歴史が動いた』</w:t>
      </w:r>
      <w:r w:rsidRPr="007C7637">
        <w:rPr>
          <w:rFonts w:ascii="Times New Roman" w:eastAsia="ＭＳ 明朝" w:hAnsi="Times New Roman" w:cs="Times New Roman"/>
          <w:bCs/>
          <w:szCs w:val="28"/>
          <w:lang w:val="kk-KZ"/>
        </w:rPr>
        <w:t xml:space="preserve"> </w:t>
      </w:r>
      <w:r w:rsidRPr="00EC3668">
        <w:rPr>
          <w:rFonts w:ascii="Times New Roman" w:eastAsia="ＭＳ 明朝" w:hAnsi="Times New Roman" w:cs="Times New Roman"/>
          <w:bCs/>
          <w:sz w:val="28"/>
          <w:szCs w:val="28"/>
          <w:lang w:val="kk-KZ"/>
        </w:rPr>
        <w:t xml:space="preserve">(Sonotoki rekishi ga ugoita) және </w:t>
      </w:r>
      <w:r w:rsidR="00F65E47" w:rsidRPr="007C7637">
        <w:rPr>
          <w:rFonts w:ascii="Times New Roman" w:eastAsia="ＭＳ 明朝" w:hAnsi="Times New Roman" w:cs="Times New Roman"/>
          <w:bCs/>
          <w:szCs w:val="28"/>
          <w:lang w:val="kk-KZ" w:eastAsia="ko-KR"/>
        </w:rPr>
        <w:t>『歴史秘話</w:t>
      </w:r>
      <w:r w:rsidR="00F65E47" w:rsidRPr="007C7637">
        <w:rPr>
          <w:rFonts w:ascii="Times New Roman" w:eastAsia="ＭＳ 明朝" w:hAnsi="Times New Roman" w:cs="Times New Roman"/>
          <w:bCs/>
          <w:szCs w:val="28"/>
          <w:lang w:eastAsia="ko-KR"/>
        </w:rPr>
        <w:t>ヒストリア</w:t>
      </w:r>
      <w:r w:rsidR="00F65E47" w:rsidRPr="007C7637">
        <w:rPr>
          <w:rFonts w:ascii="Times New Roman" w:eastAsia="ＭＳ 明朝" w:hAnsi="Times New Roman" w:cs="Times New Roman"/>
          <w:bCs/>
          <w:szCs w:val="28"/>
          <w:lang w:val="kk-KZ" w:eastAsia="ko-KR"/>
        </w:rPr>
        <w:t>』</w:t>
      </w:r>
      <w:r w:rsidR="00F65E47" w:rsidRPr="007C7637">
        <w:rPr>
          <w:rFonts w:ascii="Times New Roman" w:eastAsia="ＭＳ 明朝" w:hAnsi="Times New Roman" w:cs="Times New Roman"/>
          <w:bCs/>
          <w:szCs w:val="28"/>
          <w:lang w:val="kk-KZ" w:eastAsia="ko-KR"/>
        </w:rPr>
        <w:t xml:space="preserve"> </w:t>
      </w:r>
      <w:r w:rsidR="00F65E47" w:rsidRPr="00EC3668">
        <w:rPr>
          <w:rFonts w:ascii="Times New Roman" w:eastAsia="ＭＳ 明朝" w:hAnsi="Times New Roman" w:cs="Times New Roman"/>
          <w:bCs/>
          <w:sz w:val="28"/>
          <w:szCs w:val="28"/>
          <w:lang w:val="kk-KZ" w:eastAsia="ko-KR"/>
        </w:rPr>
        <w:t>(</w:t>
      </w:r>
      <w:r w:rsidR="00F65E47" w:rsidRPr="00EC3668">
        <w:rPr>
          <w:rFonts w:ascii="Times New Roman" w:eastAsia="ＭＳ 明朝" w:hAnsi="Times New Roman" w:cs="Times New Roman"/>
          <w:bCs/>
          <w:i/>
          <w:sz w:val="28"/>
          <w:szCs w:val="28"/>
          <w:lang w:val="kk-KZ" w:eastAsia="ko-KR"/>
        </w:rPr>
        <w:t>Rekishi hiwa hisutoria</w:t>
      </w:r>
      <w:r w:rsidR="00F65E47" w:rsidRPr="00EC3668">
        <w:rPr>
          <w:rFonts w:ascii="Times New Roman" w:eastAsia="ＭＳ 明朝" w:hAnsi="Times New Roman" w:cs="Times New Roman"/>
          <w:bCs/>
          <w:sz w:val="28"/>
          <w:szCs w:val="28"/>
          <w:lang w:val="kk-KZ" w:eastAsia="ko-KR"/>
        </w:rPr>
        <w:t>)</w:t>
      </w:r>
      <w:r w:rsidRPr="00EC3668">
        <w:rPr>
          <w:rFonts w:ascii="Times New Roman" w:eastAsia="ＭＳ 明朝" w:hAnsi="Times New Roman" w:cs="Times New Roman"/>
          <w:bCs/>
          <w:sz w:val="28"/>
          <w:szCs w:val="28"/>
          <w:lang w:val="kk-KZ"/>
        </w:rPr>
        <w:t xml:space="preserve">. </w:t>
      </w:r>
      <w:r w:rsidRPr="007C7637">
        <w:rPr>
          <w:rFonts w:ascii="Times New Roman" w:eastAsia="ＭＳ 明朝" w:hAnsi="Times New Roman" w:cs="Times New Roman"/>
          <w:bCs/>
          <w:szCs w:val="28"/>
          <w:lang w:val="kk-KZ"/>
        </w:rPr>
        <w:t>『すイエんサー』</w:t>
      </w:r>
      <w:r w:rsidRPr="00EC3668">
        <w:rPr>
          <w:rFonts w:ascii="Times New Roman" w:eastAsia="ＭＳ 明朝" w:hAnsi="Times New Roman" w:cs="Times New Roman"/>
          <w:bCs/>
          <w:sz w:val="28"/>
          <w:szCs w:val="28"/>
          <w:lang w:val="kk-KZ"/>
        </w:rPr>
        <w:t xml:space="preserve">(Suiensā) және </w:t>
      </w:r>
      <w:r w:rsidRPr="007C7637">
        <w:rPr>
          <w:rFonts w:ascii="Times New Roman" w:eastAsia="ＭＳ 明朝" w:hAnsi="Times New Roman" w:cs="Times New Roman"/>
          <w:bCs/>
          <w:szCs w:val="28"/>
          <w:lang w:val="kk-KZ"/>
        </w:rPr>
        <w:t>『ピラメキーノ』</w:t>
      </w:r>
      <w:r w:rsidRPr="00EC3668">
        <w:rPr>
          <w:rFonts w:ascii="Times New Roman" w:eastAsia="ＭＳ 明朝" w:hAnsi="Times New Roman" w:cs="Times New Roman"/>
          <w:bCs/>
          <w:sz w:val="28"/>
          <w:szCs w:val="28"/>
          <w:lang w:val="kk-KZ"/>
        </w:rPr>
        <w:t>(PIRAMEKINO) бағдарламалары эксперименттерге қызығушылық тудырды. Бірнеше респондент бағдарламаларды көру арқылы құрдастарымен ортақ</w:t>
      </w:r>
      <w:r w:rsidR="00F65E47" w:rsidRPr="00EC3668">
        <w:rPr>
          <w:rFonts w:ascii="Times New Roman" w:eastAsia="ＭＳ 明朝" w:hAnsi="Times New Roman" w:cs="Times New Roman"/>
          <w:bCs/>
          <w:sz w:val="28"/>
          <w:szCs w:val="28"/>
          <w:lang w:val="kk-KZ"/>
        </w:rPr>
        <w:t xml:space="preserve"> әңгіме тақырыбын таба алғанын</w:t>
      </w:r>
      <w:r w:rsidRPr="00EC3668">
        <w:rPr>
          <w:rFonts w:ascii="Times New Roman" w:eastAsia="ＭＳ 明朝" w:hAnsi="Times New Roman" w:cs="Times New Roman"/>
          <w:bCs/>
          <w:sz w:val="28"/>
          <w:szCs w:val="28"/>
          <w:lang w:val="kk-KZ"/>
        </w:rPr>
        <w:t xml:space="preserve"> және осылайша қарым-қ</w:t>
      </w:r>
      <w:r w:rsidR="00F65E47" w:rsidRPr="00EC3668">
        <w:rPr>
          <w:rFonts w:ascii="Times New Roman" w:eastAsia="ＭＳ 明朝" w:hAnsi="Times New Roman" w:cs="Times New Roman"/>
          <w:bCs/>
          <w:sz w:val="28"/>
          <w:szCs w:val="28"/>
          <w:lang w:val="kk-KZ"/>
        </w:rPr>
        <w:t>атынас дағдыларын жетілдіргенін</w:t>
      </w:r>
      <w:r w:rsidRPr="00EC3668">
        <w:rPr>
          <w:rFonts w:ascii="Times New Roman" w:eastAsia="ＭＳ 明朝" w:hAnsi="Times New Roman" w:cs="Times New Roman"/>
          <w:bCs/>
          <w:sz w:val="28"/>
          <w:szCs w:val="28"/>
          <w:lang w:val="kk-KZ"/>
        </w:rPr>
        <w:t xml:space="preserve"> атап өтті. </w:t>
      </w:r>
      <w:r w:rsidR="00F65E47" w:rsidRPr="00EC3668">
        <w:rPr>
          <w:rFonts w:ascii="Times New Roman" w:eastAsia="ＭＳ 明朝" w:hAnsi="Times New Roman" w:cs="Times New Roman"/>
          <w:bCs/>
          <w:sz w:val="28"/>
          <w:szCs w:val="28"/>
          <w:lang w:val="kk-KZ"/>
        </w:rPr>
        <w:t>Басқа да бағдарламалар</w:t>
      </w:r>
      <w:r w:rsidRPr="00EC3668">
        <w:rPr>
          <w:rFonts w:ascii="Times New Roman" w:eastAsia="ＭＳ 明朝" w:hAnsi="Times New Roman" w:cs="Times New Roman"/>
          <w:bCs/>
          <w:sz w:val="28"/>
          <w:szCs w:val="28"/>
          <w:lang w:val="kk-KZ"/>
        </w:rPr>
        <w:t xml:space="preserve"> тамақ дайындауда және спортта пайдалы болды.</w:t>
      </w:r>
    </w:p>
    <w:p w14:paraId="4DEFCE4C" w14:textId="77777777" w:rsidR="00F65E47" w:rsidRPr="00EC3668" w:rsidRDefault="00F65E47" w:rsidP="005F4310">
      <w:pPr>
        <w:spacing w:after="0" w:line="240" w:lineRule="auto"/>
        <w:ind w:firstLine="567"/>
        <w:jc w:val="both"/>
        <w:rPr>
          <w:rFonts w:ascii="Times New Roman" w:eastAsia="ＭＳ 明朝" w:hAnsi="Times New Roman" w:cs="Times New Roman"/>
          <w:sz w:val="28"/>
          <w:lang w:val="kk-KZ" w:eastAsia="ko-KR"/>
        </w:rPr>
      </w:pPr>
      <w:r w:rsidRPr="00EC3668">
        <w:rPr>
          <w:rFonts w:ascii="Times New Roman" w:eastAsia="ＭＳ 明朝" w:hAnsi="Times New Roman" w:cs="Times New Roman"/>
          <w:sz w:val="28"/>
          <w:lang w:val="kk-KZ" w:eastAsia="ko-KR"/>
        </w:rPr>
        <w:t>Сауалнаманың келесі міндеті респонденттердің мектепте танымдық теле-радио бағдарламаларын көруге және тыңдауға итермелеген себебін анықтау болды. Сауалнамада III санатты құрайтын №14 және 21 жартылай жабық сұрақтар осы тапсырмаға арналған.</w:t>
      </w:r>
    </w:p>
    <w:p w14:paraId="70963B73" w14:textId="40503B0F" w:rsidR="00F65E47" w:rsidRPr="00EC3668" w:rsidRDefault="00F65E47" w:rsidP="005F4310">
      <w:pPr>
        <w:spacing w:after="0" w:line="240" w:lineRule="auto"/>
        <w:ind w:firstLine="567"/>
        <w:jc w:val="both"/>
        <w:rPr>
          <w:rFonts w:ascii="Times New Roman" w:eastAsia="ＭＳ 明朝" w:hAnsi="Times New Roman" w:cs="Times New Roman"/>
          <w:sz w:val="28"/>
          <w:lang w:val="kk-KZ" w:eastAsia="ko-KR"/>
        </w:rPr>
      </w:pPr>
      <w:r w:rsidRPr="00EC3668">
        <w:rPr>
          <w:rFonts w:ascii="Times New Roman" w:eastAsia="ＭＳ 明朝" w:hAnsi="Times New Roman" w:cs="Times New Roman"/>
          <w:sz w:val="28"/>
          <w:lang w:val="kk-KZ" w:eastAsia="ko-KR"/>
        </w:rPr>
        <w:t xml:space="preserve">Жартылай жабық сұрақ бірнеше жауаптармен сипатталады және бұған қоса респондент ұсынылған нұсқалар тізімін бөлек өз жауабын ұсына алады. Ол үшін жауаптар тізіміне «басқа» тармағы (жапон тілінде - </w:t>
      </w:r>
      <w:r w:rsidRPr="007C7637">
        <w:rPr>
          <w:rFonts w:ascii="Times New Roman" w:eastAsia="ＭＳ 明朝" w:hAnsi="Times New Roman" w:cs="Times New Roman"/>
          <w:lang w:eastAsia="ko-KR"/>
        </w:rPr>
        <w:t>その</w:t>
      </w:r>
      <w:r w:rsidRPr="007C7637">
        <w:rPr>
          <w:rFonts w:ascii="Times New Roman" w:eastAsia="ＭＳ 明朝" w:hAnsi="Times New Roman" w:cs="Times New Roman"/>
          <w:lang w:val="kk-KZ" w:eastAsia="ko-KR"/>
        </w:rPr>
        <w:t>他</w:t>
      </w:r>
      <w:r w:rsidRPr="00EC3668">
        <w:rPr>
          <w:rFonts w:ascii="Times New Roman" w:eastAsia="ＭＳ 明朝" w:hAnsi="Times New Roman" w:cs="Times New Roman"/>
          <w:sz w:val="28"/>
          <w:lang w:val="kk-KZ" w:eastAsia="ko-KR"/>
        </w:rPr>
        <w:t>) қосылды [40].</w:t>
      </w:r>
    </w:p>
    <w:p w14:paraId="60F68C7C" w14:textId="30A6FA72" w:rsidR="00F65E47" w:rsidRPr="00EC3668" w:rsidRDefault="00F65E47" w:rsidP="005F4310">
      <w:pPr>
        <w:spacing w:after="0" w:line="240" w:lineRule="auto"/>
        <w:ind w:firstLine="567"/>
        <w:jc w:val="both"/>
        <w:rPr>
          <w:rFonts w:ascii="Times New Roman" w:eastAsia="ＭＳ 明朝" w:hAnsi="Times New Roman" w:cs="Times New Roman"/>
          <w:sz w:val="28"/>
          <w:lang w:val="kk-KZ" w:eastAsia="ko-KR"/>
        </w:rPr>
      </w:pPr>
      <w:r w:rsidRPr="00EC3668">
        <w:rPr>
          <w:rFonts w:ascii="Times New Roman" w:eastAsia="ＭＳ 明朝" w:hAnsi="Times New Roman" w:cs="Times New Roman"/>
          <w:sz w:val="28"/>
          <w:lang w:val="kk-KZ" w:eastAsia="ko-KR"/>
        </w:rPr>
        <w:t xml:space="preserve">Сонымен, респонденттердің білім беру телебағдарламаларын көру себептерінің ішінде пайызбен есептегенде ең көп жауаптар </w:t>
      </w:r>
      <w:r w:rsidRPr="007C7637">
        <w:rPr>
          <w:rFonts w:ascii="Times New Roman" w:eastAsia="ＭＳ 明朝" w:hAnsi="Times New Roman" w:cs="Times New Roman"/>
          <w:lang w:val="kk-KZ" w:eastAsia="ko-KR"/>
        </w:rPr>
        <w:t>興味</w:t>
      </w:r>
      <w:r w:rsidRPr="007C7637">
        <w:rPr>
          <w:rFonts w:ascii="Times New Roman" w:eastAsia="ＭＳ 明朝" w:hAnsi="Times New Roman" w:cs="Times New Roman"/>
          <w:lang w:eastAsia="ko-KR"/>
        </w:rPr>
        <w:t>があった</w:t>
      </w:r>
      <w:r w:rsidRPr="007C7637">
        <w:rPr>
          <w:rFonts w:ascii="Times New Roman" w:eastAsia="ＭＳ 明朝" w:hAnsi="Times New Roman" w:cs="Times New Roman"/>
          <w:lang w:val="kk-KZ" w:eastAsia="ko-KR"/>
        </w:rPr>
        <w:t xml:space="preserve"> </w:t>
      </w:r>
      <w:r w:rsidRPr="00EC3668">
        <w:rPr>
          <w:rFonts w:ascii="Times New Roman" w:eastAsia="ＭＳ 明朝" w:hAnsi="Times New Roman" w:cs="Times New Roman"/>
          <w:sz w:val="28"/>
          <w:lang w:val="kk-KZ" w:eastAsia="ko-KR"/>
        </w:rPr>
        <w:t xml:space="preserve">(респонденттердің 38,5%-ы) (жапон тілінен – “қызықты болды”), </w:t>
      </w:r>
      <w:r w:rsidRPr="007C7637">
        <w:rPr>
          <w:rFonts w:ascii="Times New Roman" w:eastAsia="ＭＳ 明朝" w:hAnsi="Times New Roman" w:cs="Times New Roman"/>
          <w:bCs/>
          <w:szCs w:val="28"/>
          <w:lang w:val="kk-KZ"/>
        </w:rPr>
        <w:t>勉強</w:t>
      </w:r>
      <w:r w:rsidRPr="007C7637">
        <w:rPr>
          <w:rFonts w:ascii="Times New Roman" w:eastAsia="ＭＳ 明朝" w:hAnsi="Times New Roman" w:cs="Times New Roman"/>
          <w:bCs/>
          <w:szCs w:val="28"/>
        </w:rPr>
        <w:t>になると</w:t>
      </w:r>
      <w:r w:rsidRPr="007C7637">
        <w:rPr>
          <w:rFonts w:ascii="Times New Roman" w:eastAsia="ＭＳ 明朝" w:hAnsi="Times New Roman" w:cs="Times New Roman"/>
          <w:bCs/>
          <w:szCs w:val="28"/>
          <w:lang w:val="kk-KZ"/>
        </w:rPr>
        <w:t>思</w:t>
      </w:r>
      <w:r w:rsidRPr="007C7637">
        <w:rPr>
          <w:rFonts w:ascii="Times New Roman" w:eastAsia="ＭＳ 明朝" w:hAnsi="Times New Roman" w:cs="Times New Roman"/>
          <w:bCs/>
          <w:szCs w:val="28"/>
        </w:rPr>
        <w:t>った</w:t>
      </w:r>
      <w:r w:rsidRPr="00EC3668">
        <w:rPr>
          <w:rFonts w:ascii="Times New Roman" w:eastAsia="ＭＳ 明朝" w:hAnsi="Times New Roman" w:cs="Times New Roman"/>
          <w:bCs/>
          <w:sz w:val="28"/>
          <w:szCs w:val="28"/>
          <w:lang w:val="kk-KZ"/>
        </w:rPr>
        <w:t xml:space="preserve"> (21,2%)</w:t>
      </w:r>
      <w:r w:rsidRPr="00EC3668">
        <w:rPr>
          <w:rFonts w:ascii="Times New Roman" w:eastAsia="ＭＳ 明朝" w:hAnsi="Times New Roman" w:cs="Times New Roman"/>
          <w:bCs/>
          <w:sz w:val="28"/>
          <w:szCs w:val="28"/>
          <w:lang w:val="kk-KZ" w:eastAsia="ko-KR"/>
        </w:rPr>
        <w:t xml:space="preserve"> </w:t>
      </w:r>
      <w:r w:rsidRPr="00EC3668">
        <w:rPr>
          <w:rFonts w:ascii="Times New Roman" w:eastAsia="ＭＳ 明朝" w:hAnsi="Times New Roman" w:cs="Times New Roman"/>
          <w:sz w:val="28"/>
          <w:lang w:val="kk-KZ" w:eastAsia="ko-KR"/>
        </w:rPr>
        <w:t xml:space="preserve">(жапон тілінен - ​​«Оқуыма пайдалы болар деп ойладым»), </w:t>
      </w:r>
      <w:r w:rsidRPr="007C7637">
        <w:rPr>
          <w:rFonts w:ascii="Times New Roman" w:eastAsia="ＭＳ 明朝" w:hAnsi="Times New Roman" w:cs="Times New Roman"/>
          <w:bCs/>
          <w:szCs w:val="28"/>
          <w:lang w:val="kk-KZ"/>
        </w:rPr>
        <w:t>皆</w:t>
      </w:r>
      <w:r w:rsidRPr="007C7637">
        <w:rPr>
          <w:rFonts w:ascii="Times New Roman" w:eastAsia="ＭＳ 明朝" w:hAnsi="Times New Roman" w:cs="Times New Roman"/>
          <w:bCs/>
          <w:szCs w:val="28"/>
        </w:rPr>
        <w:t>がみていたので</w:t>
      </w:r>
      <w:r w:rsidRPr="007C7637">
        <w:rPr>
          <w:rFonts w:ascii="Times New Roman" w:eastAsia="ＭＳ 明朝" w:hAnsi="Times New Roman" w:cs="Times New Roman"/>
          <w:bCs/>
          <w:szCs w:val="28"/>
          <w:lang w:val="kk-KZ"/>
        </w:rPr>
        <w:t>、私</w:t>
      </w:r>
      <w:r w:rsidRPr="007C7637">
        <w:rPr>
          <w:rFonts w:ascii="Times New Roman" w:eastAsia="ＭＳ 明朝" w:hAnsi="Times New Roman" w:cs="Times New Roman"/>
          <w:bCs/>
          <w:szCs w:val="28"/>
        </w:rPr>
        <w:t>も</w:t>
      </w:r>
      <w:r w:rsidRPr="007C7637">
        <w:rPr>
          <w:rFonts w:ascii="Times New Roman" w:eastAsia="ＭＳ 明朝" w:hAnsi="Times New Roman" w:cs="Times New Roman"/>
          <w:bCs/>
          <w:szCs w:val="28"/>
          <w:lang w:val="kk-KZ"/>
        </w:rPr>
        <w:t>見</w:t>
      </w:r>
      <w:r w:rsidRPr="007C7637">
        <w:rPr>
          <w:rFonts w:ascii="Times New Roman" w:eastAsia="ＭＳ 明朝" w:hAnsi="Times New Roman" w:cs="Times New Roman"/>
          <w:bCs/>
          <w:szCs w:val="28"/>
        </w:rPr>
        <w:t>たくなった</w:t>
      </w:r>
      <w:r w:rsidRPr="007C7637">
        <w:rPr>
          <w:rFonts w:ascii="Times New Roman" w:eastAsia="ＭＳ 明朝" w:hAnsi="Times New Roman" w:cs="Times New Roman"/>
          <w:bCs/>
          <w:szCs w:val="28"/>
          <w:lang w:val="kk-KZ"/>
        </w:rPr>
        <w:t xml:space="preserve"> </w:t>
      </w:r>
      <w:r w:rsidRPr="00EC3668">
        <w:rPr>
          <w:rFonts w:ascii="Times New Roman" w:eastAsia="ＭＳ 明朝" w:hAnsi="Times New Roman" w:cs="Times New Roman"/>
          <w:bCs/>
          <w:sz w:val="28"/>
          <w:szCs w:val="28"/>
          <w:lang w:val="kk-KZ"/>
        </w:rPr>
        <w:t>(17,3%)</w:t>
      </w:r>
      <w:r w:rsidRPr="00EC3668">
        <w:rPr>
          <w:rFonts w:ascii="Times New Roman" w:eastAsia="ＭＳ 明朝" w:hAnsi="Times New Roman" w:cs="Times New Roman"/>
          <w:bCs/>
          <w:sz w:val="28"/>
          <w:szCs w:val="28"/>
          <w:lang w:val="kk-KZ" w:eastAsia="ko-KR"/>
        </w:rPr>
        <w:t xml:space="preserve"> </w:t>
      </w:r>
      <w:r w:rsidRPr="00EC3668">
        <w:rPr>
          <w:rFonts w:ascii="Times New Roman" w:eastAsia="ＭＳ 明朝" w:hAnsi="Times New Roman" w:cs="Times New Roman"/>
          <w:sz w:val="28"/>
          <w:lang w:val="kk-KZ" w:eastAsia="ko-KR"/>
        </w:rPr>
        <w:t>(жапон тілінен - ​​“бәрі қарағандықтан, мен де қарадым). Қалғандары бағдарламаны бос уақытында немесе мектепте мұғалімнің нұсқауымен көргендіктерін айтты.</w:t>
      </w:r>
    </w:p>
    <w:p w14:paraId="313B9113" w14:textId="21269E95" w:rsidR="00232AB2" w:rsidRPr="00EC3668" w:rsidRDefault="00F65E47" w:rsidP="005F4310">
      <w:pPr>
        <w:spacing w:after="0" w:line="240" w:lineRule="auto"/>
        <w:ind w:firstLine="567"/>
        <w:jc w:val="both"/>
        <w:rPr>
          <w:rFonts w:ascii="Times New Roman" w:eastAsia="ＭＳ 明朝" w:hAnsi="Times New Roman" w:cs="Times New Roman"/>
          <w:bCs/>
          <w:sz w:val="28"/>
          <w:szCs w:val="28"/>
          <w:lang w:val="kk-KZ" w:eastAsia="ko-KR"/>
        </w:rPr>
      </w:pPr>
      <w:r w:rsidRPr="00EC3668">
        <w:rPr>
          <w:rFonts w:ascii="Times New Roman" w:eastAsia="ＭＳ 明朝" w:hAnsi="Times New Roman" w:cs="Times New Roman"/>
          <w:bCs/>
          <w:sz w:val="28"/>
          <w:szCs w:val="28"/>
          <w:lang w:val="kk-KZ" w:eastAsia="ko-KR"/>
        </w:rPr>
        <w:t>Мектепте радиохабарларды тыңдауға келетін болсақ, оның негізгі себептері төмендегідей болды</w:t>
      </w:r>
      <w:r w:rsidR="00232AB2" w:rsidRPr="00EC3668">
        <w:rPr>
          <w:rFonts w:ascii="Times New Roman" w:eastAsia="ＭＳ 明朝" w:hAnsi="Times New Roman" w:cs="Times New Roman"/>
          <w:bCs/>
          <w:sz w:val="28"/>
          <w:szCs w:val="28"/>
          <w:lang w:val="kk-KZ" w:eastAsia="ko-KR"/>
        </w:rPr>
        <w:t xml:space="preserve">: </w:t>
      </w:r>
      <w:r w:rsidR="00232AB2" w:rsidRPr="007C7637">
        <w:rPr>
          <w:rFonts w:ascii="Times New Roman" w:eastAsia="ＭＳ 明朝" w:hAnsi="Times New Roman" w:cs="Times New Roman"/>
          <w:bCs/>
          <w:szCs w:val="28"/>
          <w:lang w:val="kk-KZ" w:eastAsia="ko-KR"/>
        </w:rPr>
        <w:t>勉強</w:t>
      </w:r>
      <w:r w:rsidR="00232AB2" w:rsidRPr="007C7637">
        <w:rPr>
          <w:rFonts w:ascii="Times New Roman" w:eastAsia="ＭＳ 明朝" w:hAnsi="Times New Roman" w:cs="Times New Roman"/>
          <w:bCs/>
          <w:szCs w:val="28"/>
          <w:lang w:eastAsia="ko-KR"/>
        </w:rPr>
        <w:t>になると</w:t>
      </w:r>
      <w:r w:rsidR="00232AB2" w:rsidRPr="007C7637">
        <w:rPr>
          <w:rFonts w:ascii="Times New Roman" w:eastAsia="ＭＳ 明朝" w:hAnsi="Times New Roman" w:cs="Times New Roman"/>
          <w:bCs/>
          <w:szCs w:val="28"/>
          <w:lang w:val="kk-KZ" w:eastAsia="ko-KR"/>
        </w:rPr>
        <w:t>思</w:t>
      </w:r>
      <w:r w:rsidR="00232AB2" w:rsidRPr="007C7637">
        <w:rPr>
          <w:rFonts w:ascii="Times New Roman" w:eastAsia="ＭＳ 明朝" w:hAnsi="Times New Roman" w:cs="Times New Roman"/>
          <w:bCs/>
          <w:szCs w:val="28"/>
          <w:lang w:eastAsia="ko-KR"/>
        </w:rPr>
        <w:t>った</w:t>
      </w:r>
      <w:r w:rsidR="00232AB2" w:rsidRPr="007C7637">
        <w:rPr>
          <w:rFonts w:ascii="Times New Roman" w:eastAsia="ＭＳ 明朝" w:hAnsi="Times New Roman" w:cs="Times New Roman"/>
          <w:bCs/>
          <w:sz w:val="24"/>
          <w:szCs w:val="28"/>
          <w:lang w:val="kk-KZ" w:eastAsia="ko-KR"/>
        </w:rPr>
        <w:t xml:space="preserve"> </w:t>
      </w:r>
      <w:r w:rsidR="00232AB2" w:rsidRPr="00EC3668">
        <w:rPr>
          <w:rFonts w:ascii="Times New Roman" w:eastAsia="ＭＳ 明朝" w:hAnsi="Times New Roman" w:cs="Times New Roman"/>
          <w:bCs/>
          <w:sz w:val="28"/>
          <w:szCs w:val="28"/>
          <w:lang w:val="kk-KZ" w:eastAsia="ko-KR"/>
        </w:rPr>
        <w:t>(21,2%)</w:t>
      </w:r>
      <w:r w:rsidRPr="00EC3668">
        <w:rPr>
          <w:rFonts w:ascii="Times New Roman" w:eastAsia="ＭＳ 明朝" w:hAnsi="Times New Roman" w:cs="Times New Roman"/>
          <w:bCs/>
          <w:sz w:val="28"/>
          <w:szCs w:val="28"/>
          <w:lang w:val="kk-KZ" w:eastAsia="ko-KR"/>
        </w:rPr>
        <w:t xml:space="preserve"> (жапон тілінен</w:t>
      </w:r>
      <w:r w:rsidR="00232AB2" w:rsidRPr="00EC3668">
        <w:rPr>
          <w:rFonts w:ascii="Times New Roman" w:eastAsia="ＭＳ 明朝" w:hAnsi="Times New Roman" w:cs="Times New Roman"/>
          <w:bCs/>
          <w:sz w:val="28"/>
          <w:szCs w:val="28"/>
          <w:lang w:val="kk-KZ" w:eastAsia="ko-KR"/>
        </w:rPr>
        <w:t xml:space="preserve"> – «</w:t>
      </w:r>
      <w:r w:rsidRPr="00EC3668">
        <w:rPr>
          <w:rFonts w:ascii="Times New Roman" w:eastAsia="ＭＳ 明朝" w:hAnsi="Times New Roman" w:cs="Times New Roman"/>
          <w:bCs/>
          <w:sz w:val="28"/>
          <w:szCs w:val="28"/>
          <w:lang w:val="kk-KZ" w:eastAsia="ko-KR"/>
        </w:rPr>
        <w:t>оқуға қажет болады деп есептедім</w:t>
      </w:r>
      <w:r w:rsidR="00232AB2" w:rsidRPr="00EC3668">
        <w:rPr>
          <w:rFonts w:ascii="Times New Roman" w:eastAsia="ＭＳ 明朝" w:hAnsi="Times New Roman" w:cs="Times New Roman"/>
          <w:bCs/>
          <w:sz w:val="28"/>
          <w:szCs w:val="28"/>
          <w:lang w:val="kk-KZ" w:eastAsia="ko-KR"/>
        </w:rPr>
        <w:t xml:space="preserve">»), </w:t>
      </w:r>
      <w:r w:rsidR="00232AB2" w:rsidRPr="007C7637">
        <w:rPr>
          <w:rFonts w:ascii="Times New Roman" w:eastAsia="ＭＳ 明朝" w:hAnsi="Times New Roman" w:cs="Times New Roman"/>
          <w:bCs/>
          <w:szCs w:val="28"/>
          <w:lang w:val="kk-KZ" w:eastAsia="ko-KR"/>
        </w:rPr>
        <w:t>興味</w:t>
      </w:r>
      <w:r w:rsidR="00232AB2" w:rsidRPr="007C7637">
        <w:rPr>
          <w:rFonts w:ascii="Times New Roman" w:eastAsia="ＭＳ 明朝" w:hAnsi="Times New Roman" w:cs="Times New Roman"/>
          <w:bCs/>
          <w:szCs w:val="28"/>
          <w:lang w:eastAsia="ko-KR"/>
        </w:rPr>
        <w:t>があった</w:t>
      </w:r>
      <w:r w:rsidR="00232AB2" w:rsidRPr="007C7637">
        <w:rPr>
          <w:rFonts w:ascii="Times New Roman" w:eastAsia="ＭＳ 明朝" w:hAnsi="Times New Roman" w:cs="Times New Roman"/>
          <w:bCs/>
          <w:sz w:val="24"/>
          <w:szCs w:val="28"/>
          <w:lang w:val="kk-KZ" w:eastAsia="ko-KR"/>
        </w:rPr>
        <w:t xml:space="preserve"> </w:t>
      </w:r>
      <w:r w:rsidR="00232AB2" w:rsidRPr="00EC3668">
        <w:rPr>
          <w:rFonts w:ascii="Times New Roman" w:eastAsia="ＭＳ 明朝" w:hAnsi="Times New Roman" w:cs="Times New Roman"/>
          <w:bCs/>
          <w:sz w:val="28"/>
          <w:szCs w:val="28"/>
          <w:lang w:val="kk-KZ" w:eastAsia="ko-KR"/>
        </w:rPr>
        <w:t xml:space="preserve">(9,6%) </w:t>
      </w:r>
      <w:r w:rsidRPr="00EC3668">
        <w:rPr>
          <w:rFonts w:ascii="Times New Roman" w:eastAsia="ＭＳ 明朝" w:hAnsi="Times New Roman" w:cs="Times New Roman"/>
          <w:bCs/>
          <w:sz w:val="28"/>
          <w:szCs w:val="28"/>
          <w:lang w:val="kk-KZ" w:eastAsia="ko-KR"/>
        </w:rPr>
        <w:t>жапон тілінен</w:t>
      </w:r>
      <w:r w:rsidR="00232AB2" w:rsidRPr="00EC3668">
        <w:rPr>
          <w:rFonts w:ascii="Times New Roman" w:eastAsia="ＭＳ 明朝" w:hAnsi="Times New Roman" w:cs="Times New Roman"/>
          <w:bCs/>
          <w:sz w:val="28"/>
          <w:szCs w:val="28"/>
          <w:lang w:val="kk-KZ" w:eastAsia="ko-KR"/>
        </w:rPr>
        <w:t xml:space="preserve"> – «</w:t>
      </w:r>
      <w:r w:rsidRPr="00EC3668">
        <w:rPr>
          <w:rFonts w:ascii="Times New Roman" w:eastAsia="ＭＳ 明朝" w:hAnsi="Times New Roman" w:cs="Times New Roman"/>
          <w:bCs/>
          <w:sz w:val="28"/>
          <w:szCs w:val="28"/>
          <w:lang w:val="kk-KZ" w:eastAsia="ko-KR"/>
        </w:rPr>
        <w:t>қызық болды</w:t>
      </w:r>
      <w:r w:rsidR="00232AB2" w:rsidRPr="00EC3668">
        <w:rPr>
          <w:rFonts w:ascii="Times New Roman" w:eastAsia="ＭＳ 明朝" w:hAnsi="Times New Roman" w:cs="Times New Roman"/>
          <w:bCs/>
          <w:sz w:val="28"/>
          <w:szCs w:val="28"/>
          <w:lang w:val="kk-KZ" w:eastAsia="ko-KR"/>
        </w:rPr>
        <w:t xml:space="preserve">»), </w:t>
      </w:r>
      <w:r w:rsidR="00232AB2" w:rsidRPr="007C7637">
        <w:rPr>
          <w:rFonts w:ascii="Times New Roman" w:eastAsia="ＭＳ 明朝" w:hAnsi="Times New Roman" w:cs="Times New Roman"/>
          <w:bCs/>
          <w:szCs w:val="28"/>
          <w:lang w:val="kk-KZ"/>
        </w:rPr>
        <w:t>皆</w:t>
      </w:r>
      <w:r w:rsidR="00232AB2" w:rsidRPr="007C7637">
        <w:rPr>
          <w:rFonts w:ascii="Times New Roman" w:eastAsia="ＭＳ 明朝" w:hAnsi="Times New Roman" w:cs="Times New Roman"/>
          <w:bCs/>
          <w:szCs w:val="28"/>
        </w:rPr>
        <w:t>が</w:t>
      </w:r>
      <w:r w:rsidR="00232AB2" w:rsidRPr="007C7637">
        <w:rPr>
          <w:rFonts w:ascii="Times New Roman" w:eastAsia="ＭＳ 明朝" w:hAnsi="Times New Roman" w:cs="Times New Roman"/>
          <w:bCs/>
          <w:szCs w:val="28"/>
          <w:lang w:val="kk-KZ"/>
        </w:rPr>
        <w:t>聴</w:t>
      </w:r>
      <w:r w:rsidR="00232AB2" w:rsidRPr="007C7637">
        <w:rPr>
          <w:rFonts w:ascii="Times New Roman" w:eastAsia="ＭＳ 明朝" w:hAnsi="Times New Roman" w:cs="Times New Roman"/>
          <w:bCs/>
          <w:szCs w:val="28"/>
        </w:rPr>
        <w:t>いていたので</w:t>
      </w:r>
      <w:r w:rsidR="00232AB2" w:rsidRPr="007C7637">
        <w:rPr>
          <w:rFonts w:ascii="Times New Roman" w:eastAsia="ＭＳ 明朝" w:hAnsi="Times New Roman" w:cs="Times New Roman"/>
          <w:bCs/>
          <w:szCs w:val="28"/>
          <w:lang w:val="kk-KZ"/>
        </w:rPr>
        <w:t>、私</w:t>
      </w:r>
      <w:r w:rsidR="00232AB2" w:rsidRPr="007C7637">
        <w:rPr>
          <w:rFonts w:ascii="Times New Roman" w:eastAsia="ＭＳ 明朝" w:hAnsi="Times New Roman" w:cs="Times New Roman"/>
          <w:bCs/>
          <w:szCs w:val="28"/>
        </w:rPr>
        <w:t>も</w:t>
      </w:r>
      <w:r w:rsidR="00232AB2" w:rsidRPr="007C7637">
        <w:rPr>
          <w:rFonts w:ascii="Times New Roman" w:eastAsia="ＭＳ 明朝" w:hAnsi="Times New Roman" w:cs="Times New Roman"/>
          <w:bCs/>
          <w:szCs w:val="28"/>
          <w:lang w:val="kk-KZ"/>
        </w:rPr>
        <w:t>聴</w:t>
      </w:r>
      <w:r w:rsidR="00232AB2" w:rsidRPr="007C7637">
        <w:rPr>
          <w:rFonts w:ascii="Times New Roman" w:eastAsia="ＭＳ 明朝" w:hAnsi="Times New Roman" w:cs="Times New Roman"/>
          <w:bCs/>
          <w:szCs w:val="28"/>
        </w:rPr>
        <w:t>きたくなった</w:t>
      </w:r>
      <w:r w:rsidR="00232AB2" w:rsidRPr="007C7637">
        <w:rPr>
          <w:rFonts w:ascii="Times New Roman" w:eastAsia="ＭＳ 明朝" w:hAnsi="Times New Roman" w:cs="Times New Roman"/>
          <w:bCs/>
          <w:sz w:val="24"/>
          <w:szCs w:val="28"/>
          <w:lang w:val="kk-KZ"/>
        </w:rPr>
        <w:t xml:space="preserve"> </w:t>
      </w:r>
      <w:r w:rsidR="00232AB2" w:rsidRPr="00EC3668">
        <w:rPr>
          <w:rFonts w:ascii="Times New Roman" w:eastAsia="ＭＳ 明朝" w:hAnsi="Times New Roman" w:cs="Times New Roman"/>
          <w:bCs/>
          <w:sz w:val="28"/>
          <w:szCs w:val="28"/>
          <w:lang w:val="kk-KZ"/>
        </w:rPr>
        <w:t>(7,7%)</w:t>
      </w:r>
      <w:r w:rsidR="00232AB2" w:rsidRPr="00EC3668">
        <w:rPr>
          <w:rFonts w:ascii="Times New Roman" w:eastAsia="ＭＳ 明朝" w:hAnsi="Times New Roman" w:cs="Times New Roman"/>
          <w:bCs/>
          <w:sz w:val="28"/>
          <w:szCs w:val="28"/>
          <w:lang w:val="kk-KZ" w:eastAsia="ko-KR"/>
        </w:rPr>
        <w:t xml:space="preserve"> (</w:t>
      </w:r>
      <w:r w:rsidRPr="00EC3668">
        <w:rPr>
          <w:rFonts w:ascii="Times New Roman" w:eastAsia="ＭＳ 明朝" w:hAnsi="Times New Roman" w:cs="Times New Roman"/>
          <w:bCs/>
          <w:sz w:val="28"/>
          <w:szCs w:val="28"/>
          <w:lang w:val="kk-KZ" w:eastAsia="ko-KR"/>
        </w:rPr>
        <w:t>жапон тілнен</w:t>
      </w:r>
      <w:r w:rsidR="00232AB2" w:rsidRPr="00EC3668">
        <w:rPr>
          <w:rFonts w:ascii="Times New Roman" w:eastAsia="ＭＳ 明朝" w:hAnsi="Times New Roman" w:cs="Times New Roman"/>
          <w:bCs/>
          <w:sz w:val="28"/>
          <w:szCs w:val="28"/>
          <w:lang w:val="kk-KZ" w:eastAsia="ko-KR"/>
        </w:rPr>
        <w:t xml:space="preserve"> – «</w:t>
      </w:r>
      <w:r w:rsidRPr="00EC3668">
        <w:rPr>
          <w:rFonts w:ascii="Times New Roman" w:eastAsia="ＭＳ 明朝" w:hAnsi="Times New Roman" w:cs="Times New Roman"/>
          <w:bCs/>
          <w:sz w:val="28"/>
          <w:szCs w:val="28"/>
          <w:lang w:val="kk-KZ" w:eastAsia="ko-KR"/>
        </w:rPr>
        <w:t>бәрі тыңдаған соң мен де тығдадым</w:t>
      </w:r>
      <w:r w:rsidR="00232AB2" w:rsidRPr="00EC3668">
        <w:rPr>
          <w:rFonts w:ascii="Times New Roman" w:eastAsia="ＭＳ 明朝" w:hAnsi="Times New Roman" w:cs="Times New Roman"/>
          <w:bCs/>
          <w:sz w:val="28"/>
          <w:szCs w:val="28"/>
          <w:lang w:val="kk-KZ" w:eastAsia="ko-KR"/>
        </w:rPr>
        <w:t xml:space="preserve">») и </w:t>
      </w:r>
      <w:r w:rsidR="00232AB2" w:rsidRPr="007C7637">
        <w:rPr>
          <w:rFonts w:ascii="Times New Roman" w:eastAsia="ＭＳ 明朝" w:hAnsi="Times New Roman" w:cs="Times New Roman"/>
          <w:bCs/>
          <w:szCs w:val="28"/>
          <w:lang w:val="kk-KZ"/>
        </w:rPr>
        <w:t>両親</w:t>
      </w:r>
      <w:r w:rsidR="00232AB2" w:rsidRPr="007C7637">
        <w:rPr>
          <w:rFonts w:ascii="Times New Roman" w:eastAsia="ＭＳ 明朝" w:hAnsi="Times New Roman" w:cs="Times New Roman"/>
          <w:bCs/>
          <w:szCs w:val="28"/>
        </w:rPr>
        <w:t>によって</w:t>
      </w:r>
      <w:r w:rsidR="00232AB2" w:rsidRPr="007C7637">
        <w:rPr>
          <w:rFonts w:ascii="Times New Roman" w:eastAsia="ＭＳ 明朝" w:hAnsi="Times New Roman" w:cs="Times New Roman"/>
          <w:bCs/>
          <w:szCs w:val="28"/>
          <w:lang w:val="kk-KZ"/>
        </w:rPr>
        <w:t>聴</w:t>
      </w:r>
      <w:r w:rsidR="00232AB2" w:rsidRPr="007C7637">
        <w:rPr>
          <w:rFonts w:ascii="Times New Roman" w:eastAsia="ＭＳ 明朝" w:hAnsi="Times New Roman" w:cs="Times New Roman"/>
          <w:bCs/>
          <w:szCs w:val="28"/>
        </w:rPr>
        <w:t>くことが</w:t>
      </w:r>
      <w:r w:rsidR="00232AB2" w:rsidRPr="007C7637">
        <w:rPr>
          <w:rFonts w:ascii="Times New Roman" w:eastAsia="ＭＳ 明朝" w:hAnsi="Times New Roman" w:cs="Times New Roman"/>
          <w:bCs/>
          <w:szCs w:val="28"/>
          <w:lang w:val="kk-KZ"/>
        </w:rPr>
        <w:t>強制</w:t>
      </w:r>
      <w:r w:rsidR="00232AB2" w:rsidRPr="007C7637">
        <w:rPr>
          <w:rFonts w:ascii="Times New Roman" w:eastAsia="ＭＳ 明朝" w:hAnsi="Times New Roman" w:cs="Times New Roman"/>
          <w:bCs/>
          <w:szCs w:val="28"/>
        </w:rPr>
        <w:t>された</w:t>
      </w:r>
      <w:r w:rsidR="00232AB2" w:rsidRPr="007C7637">
        <w:rPr>
          <w:rFonts w:ascii="Times New Roman" w:eastAsia="ＭＳ 明朝" w:hAnsi="Times New Roman" w:cs="Times New Roman"/>
          <w:bCs/>
          <w:sz w:val="24"/>
          <w:szCs w:val="28"/>
          <w:lang w:val="kk-KZ"/>
        </w:rPr>
        <w:t xml:space="preserve"> </w:t>
      </w:r>
      <w:r w:rsidR="00232AB2" w:rsidRPr="00EC3668">
        <w:rPr>
          <w:rFonts w:ascii="Times New Roman" w:eastAsia="ＭＳ 明朝" w:hAnsi="Times New Roman" w:cs="Times New Roman"/>
          <w:bCs/>
          <w:sz w:val="28"/>
          <w:szCs w:val="28"/>
          <w:lang w:val="kk-KZ" w:eastAsia="ko-KR"/>
        </w:rPr>
        <w:t>(7,7%)</w:t>
      </w:r>
      <w:r w:rsidR="00232AB2" w:rsidRPr="00EC3668">
        <w:rPr>
          <w:rFonts w:ascii="Times New Roman" w:eastAsia="ＭＳ 明朝" w:hAnsi="Times New Roman" w:cs="Times New Roman"/>
          <w:bCs/>
          <w:sz w:val="28"/>
          <w:szCs w:val="28"/>
          <w:lang w:val="kk-KZ"/>
        </w:rPr>
        <w:t xml:space="preserve"> (</w:t>
      </w:r>
      <w:r w:rsidRPr="00EC3668">
        <w:rPr>
          <w:rFonts w:ascii="Times New Roman" w:eastAsia="ＭＳ 明朝" w:hAnsi="Times New Roman" w:cs="Times New Roman"/>
          <w:bCs/>
          <w:sz w:val="28"/>
          <w:szCs w:val="28"/>
          <w:lang w:val="kk-KZ"/>
        </w:rPr>
        <w:t>жапон тілнен</w:t>
      </w:r>
      <w:r w:rsidR="00232AB2" w:rsidRPr="00EC3668">
        <w:rPr>
          <w:rFonts w:ascii="Times New Roman" w:eastAsia="ＭＳ 明朝" w:hAnsi="Times New Roman" w:cs="Times New Roman"/>
          <w:bCs/>
          <w:sz w:val="28"/>
          <w:szCs w:val="28"/>
          <w:lang w:val="kk-KZ"/>
        </w:rPr>
        <w:t xml:space="preserve"> – </w:t>
      </w:r>
      <w:r w:rsidRPr="00EC3668">
        <w:rPr>
          <w:rFonts w:ascii="Times New Roman" w:eastAsia="ＭＳ 明朝" w:hAnsi="Times New Roman" w:cs="Times New Roman"/>
          <w:bCs/>
          <w:sz w:val="28"/>
          <w:szCs w:val="28"/>
          <w:lang w:val="kk-KZ"/>
        </w:rPr>
        <w:t>ата-анам тыңдатқызды</w:t>
      </w:r>
      <w:r w:rsidR="00232AB2" w:rsidRPr="00EC3668">
        <w:rPr>
          <w:rFonts w:ascii="Times New Roman" w:eastAsia="ＭＳ 明朝" w:hAnsi="Times New Roman" w:cs="Times New Roman"/>
          <w:bCs/>
          <w:sz w:val="28"/>
          <w:szCs w:val="28"/>
          <w:lang w:val="kk-KZ"/>
        </w:rPr>
        <w:t>)</w:t>
      </w:r>
      <w:r w:rsidR="00232AB2" w:rsidRPr="00EC3668">
        <w:rPr>
          <w:rFonts w:ascii="Times New Roman" w:eastAsia="ＭＳ 明朝" w:hAnsi="Times New Roman" w:cs="Times New Roman"/>
          <w:bCs/>
          <w:sz w:val="28"/>
          <w:szCs w:val="28"/>
          <w:lang w:val="kk-KZ" w:eastAsia="ko-KR"/>
        </w:rPr>
        <w:t>.</w:t>
      </w:r>
      <w:r w:rsidRPr="00EC3668">
        <w:rPr>
          <w:rFonts w:ascii="Times New Roman" w:eastAsia="ＭＳ 明朝" w:hAnsi="Times New Roman" w:cs="Times New Roman"/>
          <w:lang w:val="kk-KZ"/>
        </w:rPr>
        <w:t xml:space="preserve"> </w:t>
      </w:r>
      <w:r w:rsidRPr="00EC3668">
        <w:rPr>
          <w:rFonts w:ascii="Times New Roman" w:eastAsia="ＭＳ 明朝" w:hAnsi="Times New Roman" w:cs="Times New Roman"/>
          <w:bCs/>
          <w:sz w:val="28"/>
          <w:szCs w:val="28"/>
          <w:lang w:val="kk-KZ" w:eastAsia="ko-KR"/>
        </w:rPr>
        <w:t>30-дан астам респондент мұндай себептер жоқ деп жауап берді, өйткені олар мектеп оқушысы кезінде радионы іс жүзінде тыңдамаған.</w:t>
      </w:r>
    </w:p>
    <w:p w14:paraId="67B06836" w14:textId="3BA98350" w:rsidR="00F65E47" w:rsidRPr="00EC3668" w:rsidRDefault="00F65E47" w:rsidP="005F4310">
      <w:pPr>
        <w:spacing w:after="0" w:line="240" w:lineRule="auto"/>
        <w:ind w:firstLine="567"/>
        <w:jc w:val="both"/>
        <w:rPr>
          <w:rFonts w:ascii="Times New Roman" w:eastAsia="ＭＳ 明朝" w:hAnsi="Times New Roman" w:cs="Times New Roman"/>
          <w:bCs/>
          <w:sz w:val="28"/>
          <w:szCs w:val="28"/>
        </w:rPr>
      </w:pPr>
      <w:r w:rsidRPr="00EC3668">
        <w:rPr>
          <w:rFonts w:ascii="Times New Roman" w:eastAsia="ＭＳ 明朝" w:hAnsi="Times New Roman" w:cs="Times New Roman"/>
          <w:bCs/>
          <w:sz w:val="28"/>
          <w:szCs w:val="28"/>
          <w:lang w:val="kk-KZ"/>
        </w:rPr>
        <w:t xml:space="preserve">Респонденттердің мектепке барған кезде теледидар мен радионы пайдаланғанын ешқандай мақсатсыз жасағанын көреміз. </w:t>
      </w:r>
      <w:r w:rsidRPr="00EC3668">
        <w:rPr>
          <w:rFonts w:ascii="Times New Roman" w:eastAsia="ＭＳ 明朝" w:hAnsi="Times New Roman" w:cs="Times New Roman"/>
          <w:bCs/>
          <w:sz w:val="28"/>
          <w:szCs w:val="28"/>
        </w:rPr>
        <w:t>Сондай-ақ, теледидармен салыстырғанда радио мектеп оқушылары арасында танымал болмады. Бұл радионың жапондықтардың мектепке барған кездегі дүниетанымы мен санасына оң әсері туралы мәлімдеме ретінде берілген №19 сұраққа жауаптарды бағалаумен расталады, оған жауап берген 52 адамнан 30 адам (57,7%) «</w:t>
      </w:r>
      <w:r w:rsidRPr="00EC3668">
        <w:rPr>
          <w:rFonts w:ascii="Times New Roman" w:eastAsia="ＭＳ 明朝" w:hAnsi="Times New Roman" w:cs="Times New Roman"/>
          <w:bCs/>
          <w:sz w:val="28"/>
          <w:szCs w:val="28"/>
          <w:lang w:val="kk-KZ"/>
        </w:rPr>
        <w:t xml:space="preserve">мүлдем </w:t>
      </w:r>
      <w:r w:rsidRPr="00EC3668">
        <w:rPr>
          <w:rFonts w:ascii="Times New Roman" w:eastAsia="ＭＳ 明朝" w:hAnsi="Times New Roman" w:cs="Times New Roman"/>
          <w:bCs/>
          <w:sz w:val="28"/>
          <w:szCs w:val="28"/>
        </w:rPr>
        <w:t>келіспеймін»</w:t>
      </w:r>
      <w:r w:rsidRPr="00EC3668">
        <w:rPr>
          <w:rFonts w:ascii="Times New Roman" w:eastAsia="ＭＳ 明朝" w:hAnsi="Times New Roman" w:cs="Times New Roman"/>
          <w:bCs/>
          <w:sz w:val="28"/>
          <w:szCs w:val="28"/>
          <w:lang w:val="kk-KZ"/>
        </w:rPr>
        <w:t xml:space="preserve"> деп жауап берген</w:t>
      </w:r>
      <w:r w:rsidRPr="00EC3668">
        <w:rPr>
          <w:rFonts w:ascii="Times New Roman" w:eastAsia="ＭＳ 明朝" w:hAnsi="Times New Roman" w:cs="Times New Roman"/>
          <w:bCs/>
          <w:sz w:val="28"/>
          <w:szCs w:val="28"/>
        </w:rPr>
        <w:t>.</w:t>
      </w:r>
    </w:p>
    <w:p w14:paraId="735F7868" w14:textId="1280AA60" w:rsidR="00F65E47" w:rsidRPr="00EC3668" w:rsidRDefault="00F65E47" w:rsidP="005F4310">
      <w:pPr>
        <w:spacing w:after="0" w:line="240" w:lineRule="auto"/>
        <w:ind w:firstLine="567"/>
        <w:jc w:val="both"/>
        <w:rPr>
          <w:rFonts w:ascii="Times New Roman" w:eastAsia="ＭＳ 明朝" w:hAnsi="Times New Roman" w:cs="Times New Roman"/>
          <w:bCs/>
          <w:sz w:val="28"/>
          <w:szCs w:val="28"/>
        </w:rPr>
      </w:pPr>
      <w:r w:rsidRPr="00EC3668">
        <w:rPr>
          <w:rFonts w:ascii="Times New Roman" w:eastAsia="ＭＳ 明朝" w:hAnsi="Times New Roman" w:cs="Times New Roman"/>
          <w:bCs/>
          <w:sz w:val="28"/>
          <w:szCs w:val="28"/>
        </w:rPr>
        <w:lastRenderedPageBreak/>
        <w:t>IV санат №15 және №22 4 таңдаудан тұратын сұрақтарды қамтиды [Қосымша В] қандай да бір нысанда ретті білдіретін реттік шкала бойынша орналастырылған. Бұл сұрақтар респонденттердің қазіргі уақытта теледидар мен радиомен өзара әрекеттесуінің айырмашылығын көрсетуге арналған. Респонденттердің 34-і (65,4%) қазіргі уақытта танымдық телебағдарламаларды мүлдем көрмейтінін айтты. Тек 2 адам (3,8%) «Мен жиі көремін» деген жауапты белгіледі. Респонденттердің радиомен өзара әрекеттесу жағдайы олардың теледидармен өзара әрекеттесуінен айтарлықтай ерекшеленеді. 48 адам (92,3%) білім беру бағдарламаларын мүлде тыңдамаймын деп жауап берсе, тек 3 адам (5,8%) «Кейде тыңдаймын» деп жауап берді. Бұл қазіргі уақытта теледидардың басым рөлі туралы айтады. Осылайша, радиоға қарағанда теледидар Жапония азаматтарына көбірек әсер етеді деп болжауға болады.</w:t>
      </w:r>
    </w:p>
    <w:p w14:paraId="1510F8C1" w14:textId="1560C22E" w:rsidR="00F65E47" w:rsidRPr="00EC3668" w:rsidRDefault="00F65E47" w:rsidP="005F4310">
      <w:pPr>
        <w:spacing w:after="0" w:line="240" w:lineRule="auto"/>
        <w:ind w:firstLine="567"/>
        <w:jc w:val="both"/>
        <w:rPr>
          <w:rFonts w:ascii="Times New Roman" w:eastAsia="ＭＳ 明朝" w:hAnsi="Times New Roman" w:cs="Times New Roman"/>
          <w:bCs/>
          <w:sz w:val="28"/>
          <w:szCs w:val="28"/>
        </w:rPr>
      </w:pPr>
      <w:r w:rsidRPr="00EC3668">
        <w:rPr>
          <w:rFonts w:ascii="Times New Roman" w:eastAsia="ＭＳ 明朝" w:hAnsi="Times New Roman" w:cs="Times New Roman"/>
          <w:bCs/>
          <w:sz w:val="28"/>
          <w:szCs w:val="28"/>
        </w:rPr>
        <w:t xml:space="preserve">Жартылай жабық сұрақтар №17 және №24 (V-санат) респонденттердің қазіргі уақытта оқу процесінде теле және радиобағдарламаларды пайдалануының негізгі себептерін ашты. Оларға мыналар жатады: </w:t>
      </w:r>
      <w:r w:rsidRPr="007C7637">
        <w:rPr>
          <w:rFonts w:ascii="Times New Roman" w:eastAsia="ＭＳ 明朝" w:hAnsi="Times New Roman" w:cs="Times New Roman"/>
          <w:bCs/>
          <w:szCs w:val="28"/>
        </w:rPr>
        <w:t>興味がある</w:t>
      </w:r>
      <w:r w:rsidRPr="007C7637">
        <w:rPr>
          <w:rFonts w:ascii="Times New Roman" w:eastAsia="ＭＳ 明朝" w:hAnsi="Times New Roman" w:cs="Times New Roman"/>
          <w:bCs/>
          <w:szCs w:val="28"/>
        </w:rPr>
        <w:t xml:space="preserve"> </w:t>
      </w:r>
      <w:r w:rsidRPr="00EC3668">
        <w:rPr>
          <w:rFonts w:ascii="Times New Roman" w:eastAsia="ＭＳ 明朝" w:hAnsi="Times New Roman" w:cs="Times New Roman"/>
          <w:bCs/>
          <w:sz w:val="28"/>
          <w:szCs w:val="28"/>
        </w:rPr>
        <w:t xml:space="preserve">(жапон тілінен – «Мені қызықтырады») және </w:t>
      </w:r>
      <w:r w:rsidRPr="007C7637">
        <w:rPr>
          <w:rFonts w:ascii="Times New Roman" w:eastAsia="ＭＳ 明朝" w:hAnsi="Times New Roman" w:cs="Times New Roman"/>
          <w:bCs/>
          <w:szCs w:val="28"/>
        </w:rPr>
        <w:t>大学での勉強のために必要である</w:t>
      </w:r>
      <w:r w:rsidRPr="007C7637">
        <w:rPr>
          <w:rFonts w:ascii="Times New Roman" w:eastAsia="ＭＳ 明朝" w:hAnsi="Times New Roman" w:cs="Times New Roman"/>
          <w:bCs/>
          <w:szCs w:val="28"/>
        </w:rPr>
        <w:t xml:space="preserve"> </w:t>
      </w:r>
      <w:r w:rsidRPr="00EC3668">
        <w:rPr>
          <w:rFonts w:ascii="Times New Roman" w:eastAsia="ＭＳ 明朝" w:hAnsi="Times New Roman" w:cs="Times New Roman"/>
          <w:bCs/>
          <w:sz w:val="28"/>
          <w:szCs w:val="28"/>
        </w:rPr>
        <w:t xml:space="preserve">(жапон тілінен – «университетте оқу үшін қажет»). Кейбір респонденттер теле және радиобағдарламаларды көруді немесе тыңдауды жалғастыратынын атап өтті, себебі олар «ностальгиялық сезім тудырады» (жапон тілінде - </w:t>
      </w:r>
      <w:r w:rsidRPr="007C7637">
        <w:rPr>
          <w:rFonts w:ascii="Times New Roman" w:eastAsia="ＭＳ 明朝" w:hAnsi="Times New Roman" w:cs="Times New Roman"/>
          <w:bCs/>
          <w:szCs w:val="28"/>
        </w:rPr>
        <w:t>懐かしいから</w:t>
      </w:r>
      <w:r w:rsidRPr="00EC3668">
        <w:rPr>
          <w:rFonts w:ascii="Times New Roman" w:eastAsia="ＭＳ 明朝" w:hAnsi="Times New Roman" w:cs="Times New Roman"/>
          <w:bCs/>
          <w:sz w:val="28"/>
          <w:szCs w:val="28"/>
        </w:rPr>
        <w:t>).</w:t>
      </w:r>
    </w:p>
    <w:p w14:paraId="07A3F066" w14:textId="3BC3B971" w:rsidR="00232AB2" w:rsidRPr="00EC3668" w:rsidRDefault="00F65E47" w:rsidP="005F4310">
      <w:pPr>
        <w:spacing w:after="0" w:line="240" w:lineRule="auto"/>
        <w:ind w:firstLine="567"/>
        <w:jc w:val="both"/>
        <w:rPr>
          <w:rFonts w:ascii="Times New Roman" w:eastAsia="ＭＳ 明朝" w:hAnsi="Times New Roman" w:cs="Times New Roman"/>
          <w:bCs/>
          <w:sz w:val="28"/>
          <w:szCs w:val="28"/>
          <w:lang w:val="kk-KZ" w:eastAsia="ko-KR"/>
        </w:rPr>
      </w:pPr>
      <w:r w:rsidRPr="00EC3668">
        <w:rPr>
          <w:rFonts w:ascii="Times New Roman" w:eastAsia="ＭＳ 明朝" w:hAnsi="Times New Roman" w:cs="Times New Roman"/>
          <w:bCs/>
          <w:sz w:val="28"/>
          <w:szCs w:val="28"/>
        </w:rPr>
        <w:t>№ 18 және № 20 (VI-санат) сұрақтарының арқасында респонденттердің мектепке барған кезде қандай радиобағдарламаларды тыңдағанын және олардың субъективті пікірінде</w:t>
      </w:r>
      <w:r w:rsidRPr="00EC3668">
        <w:rPr>
          <w:rFonts w:ascii="Times New Roman" w:eastAsia="ＭＳ 明朝" w:hAnsi="Times New Roman" w:cs="Times New Roman"/>
          <w:bCs/>
          <w:sz w:val="28"/>
          <w:szCs w:val="28"/>
          <w:lang w:val="kk-KZ"/>
        </w:rPr>
        <w:t xml:space="preserve"> </w:t>
      </w:r>
      <w:r w:rsidRPr="00EC3668">
        <w:rPr>
          <w:rFonts w:ascii="Times New Roman" w:eastAsia="ＭＳ 明朝" w:hAnsi="Times New Roman" w:cs="Times New Roman"/>
          <w:bCs/>
          <w:sz w:val="28"/>
          <w:szCs w:val="28"/>
        </w:rPr>
        <w:t>(өз сезімдері) бұл бағдарламалардың респонденттерге әсер ету ерекшеліктерін білуге ​​​​мүмкіндік болды. Білім беру радиобағдарламаларының ішінде ең танымалы ағылшын тіліндегі бағдарламалар болды, мысалы:</w:t>
      </w:r>
      <w:r w:rsidR="00232AB2" w:rsidRPr="007C7637">
        <w:rPr>
          <w:rFonts w:ascii="Times New Roman" w:eastAsia="ＭＳ 明朝" w:hAnsi="Times New Roman" w:cs="Times New Roman"/>
          <w:bCs/>
          <w:szCs w:val="28"/>
        </w:rPr>
        <w:t>『ラジオ英会話』</w:t>
      </w:r>
      <w:r w:rsidR="00232AB2" w:rsidRPr="00EC3668">
        <w:rPr>
          <w:rFonts w:ascii="Times New Roman" w:eastAsia="ＭＳ 明朝" w:hAnsi="Times New Roman" w:cs="Times New Roman"/>
          <w:bCs/>
          <w:sz w:val="28"/>
          <w:szCs w:val="28"/>
        </w:rPr>
        <w:t>(</w:t>
      </w:r>
      <w:r w:rsidR="00232AB2" w:rsidRPr="00EC3668">
        <w:rPr>
          <w:rFonts w:ascii="Times New Roman" w:eastAsia="ＭＳ 明朝" w:hAnsi="Times New Roman" w:cs="Times New Roman"/>
          <w:bCs/>
          <w:i/>
          <w:sz w:val="28"/>
          <w:szCs w:val="28"/>
        </w:rPr>
        <w:t>Rajio eikaiwa</w:t>
      </w:r>
      <w:r w:rsidR="00232AB2" w:rsidRPr="00EC3668">
        <w:rPr>
          <w:rFonts w:ascii="Times New Roman" w:eastAsia="ＭＳ 明朝" w:hAnsi="Times New Roman" w:cs="Times New Roman"/>
          <w:bCs/>
          <w:sz w:val="28"/>
          <w:szCs w:val="28"/>
        </w:rPr>
        <w:t xml:space="preserve">; </w:t>
      </w:r>
      <w:r w:rsidRPr="00EC3668">
        <w:rPr>
          <w:rFonts w:ascii="Times New Roman" w:eastAsia="ＭＳ 明朝" w:hAnsi="Times New Roman" w:cs="Times New Roman"/>
          <w:bCs/>
          <w:sz w:val="28"/>
          <w:szCs w:val="28"/>
          <w:lang w:val="kk-KZ"/>
        </w:rPr>
        <w:t>қазақ тіліне аудармасында</w:t>
      </w:r>
      <w:r w:rsidRPr="00EC3668">
        <w:rPr>
          <w:rFonts w:ascii="Times New Roman" w:eastAsia="ＭＳ 明朝" w:hAnsi="Times New Roman" w:cs="Times New Roman"/>
          <w:bCs/>
          <w:sz w:val="28"/>
          <w:szCs w:val="28"/>
        </w:rPr>
        <w:t xml:space="preserve"> - «Радио-ағылшынша сөйлесу»</w:t>
      </w:r>
      <w:r w:rsidR="00232AB2" w:rsidRPr="00EC3668">
        <w:rPr>
          <w:rFonts w:ascii="Times New Roman" w:eastAsia="ＭＳ 明朝" w:hAnsi="Times New Roman" w:cs="Times New Roman"/>
          <w:bCs/>
          <w:sz w:val="28"/>
          <w:szCs w:val="28"/>
        </w:rPr>
        <w:t>),</w:t>
      </w:r>
      <w:r w:rsidR="00232AB2" w:rsidRPr="007C7637">
        <w:rPr>
          <w:rFonts w:ascii="Times New Roman" w:eastAsia="ＭＳ 明朝" w:hAnsi="Times New Roman" w:cs="Times New Roman"/>
          <w:bCs/>
          <w:szCs w:val="28"/>
        </w:rPr>
        <w:t>『基礎英語</w:t>
      </w:r>
      <w:r w:rsidR="00232AB2" w:rsidRPr="007C7637">
        <w:rPr>
          <w:rFonts w:ascii="Times New Roman" w:eastAsia="ＭＳ 明朝" w:hAnsi="Times New Roman" w:cs="Times New Roman"/>
          <w:bCs/>
          <w:sz w:val="24"/>
          <w:szCs w:val="28"/>
        </w:rPr>
        <w:t xml:space="preserve"> </w:t>
      </w:r>
      <w:r w:rsidR="00232AB2" w:rsidRPr="007C7637">
        <w:rPr>
          <w:rFonts w:ascii="Times New Roman" w:eastAsia="ＭＳ 明朝" w:hAnsi="Times New Roman" w:cs="Times New Roman"/>
          <w:bCs/>
          <w:sz w:val="24"/>
          <w:szCs w:val="28"/>
          <w:lang w:eastAsia="ko-KR"/>
        </w:rPr>
        <w:t>(1, 2, 3)</w:t>
      </w:r>
      <w:r w:rsidR="00232AB2" w:rsidRPr="007C7637">
        <w:rPr>
          <w:rFonts w:ascii="Times New Roman" w:eastAsia="ＭＳ 明朝" w:hAnsi="Times New Roman" w:cs="Times New Roman"/>
          <w:bCs/>
          <w:szCs w:val="28"/>
        </w:rPr>
        <w:t>』</w:t>
      </w:r>
      <w:r w:rsidR="00232AB2" w:rsidRPr="00EC3668">
        <w:rPr>
          <w:rFonts w:ascii="Times New Roman" w:eastAsia="ＭＳ 明朝" w:hAnsi="Times New Roman" w:cs="Times New Roman"/>
          <w:bCs/>
          <w:sz w:val="28"/>
          <w:szCs w:val="28"/>
        </w:rPr>
        <w:t>(</w:t>
      </w:r>
      <w:r w:rsidR="00232AB2" w:rsidRPr="00EC3668">
        <w:rPr>
          <w:rFonts w:ascii="Times New Roman" w:eastAsia="ＭＳ 明朝" w:hAnsi="Times New Roman" w:cs="Times New Roman"/>
          <w:bCs/>
          <w:i/>
          <w:sz w:val="28"/>
          <w:szCs w:val="28"/>
        </w:rPr>
        <w:t>Kiso eigo</w:t>
      </w:r>
      <w:r w:rsidR="00232AB2" w:rsidRPr="00EC3668">
        <w:rPr>
          <w:rFonts w:ascii="Times New Roman" w:eastAsia="ＭＳ 明朝" w:hAnsi="Times New Roman" w:cs="Times New Roman"/>
          <w:bCs/>
          <w:sz w:val="28"/>
          <w:szCs w:val="28"/>
        </w:rPr>
        <w:t xml:space="preserve">; </w:t>
      </w:r>
      <w:r w:rsidRPr="00EC3668">
        <w:rPr>
          <w:rFonts w:ascii="Times New Roman" w:eastAsia="ＭＳ 明朝" w:hAnsi="Times New Roman" w:cs="Times New Roman"/>
          <w:bCs/>
          <w:sz w:val="28"/>
          <w:szCs w:val="28"/>
          <w:lang w:val="kk-KZ"/>
        </w:rPr>
        <w:t>қазақ тіліне аудармасында</w:t>
      </w:r>
      <w:r w:rsidRPr="00EC3668">
        <w:rPr>
          <w:rFonts w:ascii="Times New Roman" w:eastAsia="ＭＳ 明朝" w:hAnsi="Times New Roman" w:cs="Times New Roman"/>
          <w:bCs/>
          <w:sz w:val="28"/>
          <w:szCs w:val="28"/>
        </w:rPr>
        <w:t xml:space="preserve"> </w:t>
      </w:r>
      <w:r w:rsidR="00232AB2" w:rsidRPr="00EC3668">
        <w:rPr>
          <w:rFonts w:ascii="Times New Roman" w:eastAsia="ＭＳ 明朝" w:hAnsi="Times New Roman" w:cs="Times New Roman"/>
          <w:bCs/>
          <w:sz w:val="28"/>
          <w:szCs w:val="28"/>
        </w:rPr>
        <w:t>– «</w:t>
      </w:r>
      <w:r w:rsidRPr="00EC3668">
        <w:rPr>
          <w:rFonts w:ascii="Times New Roman" w:eastAsia="ＭＳ 明朝" w:hAnsi="Times New Roman" w:cs="Times New Roman"/>
          <w:bCs/>
          <w:sz w:val="28"/>
          <w:szCs w:val="28"/>
          <w:lang w:val="kk-KZ"/>
        </w:rPr>
        <w:t>Негізгі ағылшын тілі</w:t>
      </w:r>
      <w:r w:rsidR="00232AB2" w:rsidRPr="00EC3668">
        <w:rPr>
          <w:rFonts w:ascii="Times New Roman" w:eastAsia="ＭＳ 明朝" w:hAnsi="Times New Roman" w:cs="Times New Roman"/>
          <w:bCs/>
          <w:sz w:val="28"/>
          <w:szCs w:val="28"/>
          <w:lang w:val="kk-KZ"/>
        </w:rPr>
        <w:t>»)</w:t>
      </w:r>
      <w:r w:rsidR="00232AB2" w:rsidRPr="00EC3668">
        <w:rPr>
          <w:rFonts w:ascii="Times New Roman" w:eastAsia="ＭＳ 明朝" w:hAnsi="Times New Roman" w:cs="Times New Roman"/>
          <w:bCs/>
          <w:sz w:val="28"/>
          <w:szCs w:val="28"/>
          <w:lang w:val="kk-KZ" w:eastAsia="ko-KR"/>
        </w:rPr>
        <w:t>,</w:t>
      </w:r>
      <w:r w:rsidR="00232AB2" w:rsidRPr="007C7637">
        <w:rPr>
          <w:rFonts w:ascii="Times New Roman" w:eastAsia="ＭＳ 明朝" w:hAnsi="Times New Roman" w:cs="Times New Roman"/>
          <w:bCs/>
          <w:szCs w:val="28"/>
          <w:lang w:val="kk-KZ"/>
        </w:rPr>
        <w:t>『英語</w:t>
      </w:r>
      <w:r w:rsidR="00232AB2" w:rsidRPr="007C7637">
        <w:rPr>
          <w:rFonts w:ascii="Times New Roman" w:eastAsia="ＭＳ 明朝" w:hAnsi="Times New Roman" w:cs="Times New Roman"/>
          <w:bCs/>
          <w:szCs w:val="28"/>
        </w:rPr>
        <w:t>ニュース</w:t>
      </w:r>
      <w:r w:rsidR="00232AB2" w:rsidRPr="007C7637">
        <w:rPr>
          <w:rFonts w:ascii="Times New Roman" w:eastAsia="ＭＳ 明朝" w:hAnsi="Times New Roman" w:cs="Times New Roman"/>
          <w:bCs/>
          <w:szCs w:val="28"/>
          <w:lang w:val="kk-KZ"/>
        </w:rPr>
        <w:t>』</w:t>
      </w:r>
      <w:r w:rsidR="00232AB2" w:rsidRPr="00EC3668">
        <w:rPr>
          <w:rFonts w:ascii="Times New Roman" w:eastAsia="ＭＳ 明朝" w:hAnsi="Times New Roman" w:cs="Times New Roman"/>
          <w:bCs/>
          <w:sz w:val="28"/>
          <w:szCs w:val="28"/>
          <w:lang w:val="kk-KZ"/>
        </w:rPr>
        <w:t>(</w:t>
      </w:r>
      <w:r w:rsidR="00232AB2" w:rsidRPr="00EC3668">
        <w:rPr>
          <w:rFonts w:ascii="Times New Roman" w:eastAsia="ＭＳ 明朝" w:hAnsi="Times New Roman" w:cs="Times New Roman"/>
          <w:bCs/>
          <w:i/>
          <w:sz w:val="28"/>
          <w:szCs w:val="28"/>
          <w:lang w:val="kk-KZ"/>
        </w:rPr>
        <w:t>Eigo nyūsu</w:t>
      </w:r>
      <w:r w:rsidR="00232AB2" w:rsidRPr="00EC3668">
        <w:rPr>
          <w:rFonts w:ascii="Times New Roman" w:eastAsia="ＭＳ 明朝" w:hAnsi="Times New Roman" w:cs="Times New Roman"/>
          <w:bCs/>
          <w:sz w:val="28"/>
          <w:szCs w:val="28"/>
          <w:lang w:val="kk-KZ"/>
        </w:rPr>
        <w:t xml:space="preserve">; </w:t>
      </w:r>
      <w:r w:rsidRPr="00EC3668">
        <w:rPr>
          <w:rFonts w:ascii="Times New Roman" w:eastAsia="ＭＳ 明朝" w:hAnsi="Times New Roman" w:cs="Times New Roman"/>
          <w:bCs/>
          <w:sz w:val="28"/>
          <w:szCs w:val="28"/>
          <w:lang w:val="kk-KZ"/>
        </w:rPr>
        <w:t>қазақ тіліне аудармасында</w:t>
      </w:r>
      <w:r w:rsidR="00232AB2" w:rsidRPr="00EC3668">
        <w:rPr>
          <w:rFonts w:ascii="Times New Roman" w:eastAsia="ＭＳ 明朝" w:hAnsi="Times New Roman" w:cs="Times New Roman"/>
          <w:bCs/>
          <w:sz w:val="28"/>
          <w:szCs w:val="28"/>
          <w:lang w:val="kk-KZ"/>
        </w:rPr>
        <w:t xml:space="preserve"> – «</w:t>
      </w:r>
      <w:r w:rsidRPr="00EC3668">
        <w:rPr>
          <w:rFonts w:ascii="Times New Roman" w:eastAsia="ＭＳ 明朝" w:hAnsi="Times New Roman" w:cs="Times New Roman"/>
          <w:bCs/>
          <w:sz w:val="28"/>
          <w:szCs w:val="28"/>
          <w:lang w:val="kk-KZ"/>
        </w:rPr>
        <w:t>Ағылшын тіліндегі жаңалықтар</w:t>
      </w:r>
      <w:r w:rsidR="00232AB2" w:rsidRPr="00EC3668">
        <w:rPr>
          <w:rFonts w:ascii="Times New Roman" w:eastAsia="ＭＳ 明朝" w:hAnsi="Times New Roman" w:cs="Times New Roman"/>
          <w:bCs/>
          <w:sz w:val="28"/>
          <w:szCs w:val="28"/>
          <w:lang w:val="kk-KZ"/>
        </w:rPr>
        <w:t>»).</w:t>
      </w:r>
      <w:r w:rsidRPr="00EC3668">
        <w:rPr>
          <w:rFonts w:ascii="Times New Roman" w:eastAsia="ＭＳ 明朝" w:hAnsi="Times New Roman" w:cs="Times New Roman"/>
          <w:bCs/>
          <w:sz w:val="28"/>
          <w:szCs w:val="28"/>
          <w:lang w:val="kk-KZ"/>
        </w:rPr>
        <w:t xml:space="preserve"> Бұл бағдарламалар, респонденттердің пікірінше, ағылшын тілін үйренуге тамаша мотивация болды, бағдарламалардың материалдары олардың оқуында пайдалы болды. Сондай-ақ олар ағылшын тілінде сөйлеу және тыңдау дағдыларын жетілдірді. Кейбір респонденттер үшін бұл радиобағдарламалар уақытты дұрыс бөлу әдетін дамытуға көмектескенін атап өткен жөн</w:t>
      </w:r>
      <w:r w:rsidRPr="00EC3668">
        <w:rPr>
          <w:rFonts w:ascii="Times New Roman" w:eastAsia="ＭＳ 明朝" w:hAnsi="Times New Roman" w:cs="Times New Roman"/>
          <w:bCs/>
          <w:sz w:val="28"/>
          <w:szCs w:val="28"/>
          <w:lang w:val="kk-KZ" w:eastAsia="ko-KR"/>
        </w:rPr>
        <w:t xml:space="preserve"> (жапон тілінде</w:t>
      </w:r>
      <w:r w:rsidR="00232AB2" w:rsidRPr="00EC3668">
        <w:rPr>
          <w:rFonts w:ascii="Times New Roman" w:eastAsia="ＭＳ 明朝" w:hAnsi="Times New Roman" w:cs="Times New Roman"/>
          <w:bCs/>
          <w:sz w:val="28"/>
          <w:szCs w:val="28"/>
          <w:lang w:val="kk-KZ" w:eastAsia="ko-KR"/>
        </w:rPr>
        <w:t xml:space="preserve">– </w:t>
      </w:r>
      <w:r w:rsidR="00232AB2" w:rsidRPr="007C7637">
        <w:rPr>
          <w:rFonts w:ascii="Times New Roman" w:eastAsia="ＭＳ 明朝" w:hAnsi="Times New Roman" w:cs="Times New Roman"/>
          <w:bCs/>
          <w:szCs w:val="28"/>
          <w:lang w:val="kk-KZ"/>
        </w:rPr>
        <w:t>時間</w:t>
      </w:r>
      <w:r w:rsidR="00232AB2" w:rsidRPr="007C7637">
        <w:rPr>
          <w:rFonts w:ascii="Times New Roman" w:eastAsia="ＭＳ 明朝" w:hAnsi="Times New Roman" w:cs="Times New Roman"/>
          <w:bCs/>
          <w:szCs w:val="28"/>
        </w:rPr>
        <w:t>にきっちりする</w:t>
      </w:r>
      <w:r w:rsidR="00232AB2" w:rsidRPr="007C7637">
        <w:rPr>
          <w:rFonts w:ascii="Times New Roman" w:eastAsia="ＭＳ 明朝" w:hAnsi="Times New Roman" w:cs="Times New Roman"/>
          <w:bCs/>
          <w:szCs w:val="28"/>
          <w:lang w:val="kk-KZ"/>
        </w:rPr>
        <w:t>習慣</w:t>
      </w:r>
      <w:r w:rsidR="00232AB2" w:rsidRPr="007C7637">
        <w:rPr>
          <w:rFonts w:ascii="Times New Roman" w:eastAsia="ＭＳ 明朝" w:hAnsi="Times New Roman" w:cs="Times New Roman"/>
          <w:bCs/>
          <w:szCs w:val="28"/>
        </w:rPr>
        <w:t>がつきました</w:t>
      </w:r>
      <w:r w:rsidR="00232AB2" w:rsidRPr="007C7637">
        <w:rPr>
          <w:rFonts w:ascii="Times New Roman" w:eastAsia="ＭＳ 明朝" w:hAnsi="Times New Roman" w:cs="Times New Roman"/>
          <w:bCs/>
          <w:szCs w:val="28"/>
          <w:lang w:val="kk-KZ" w:eastAsia="ko-KR"/>
        </w:rPr>
        <w:t>).</w:t>
      </w:r>
      <w:r w:rsidR="00232AB2" w:rsidRPr="007C7637">
        <w:rPr>
          <w:rFonts w:ascii="Times New Roman" w:eastAsia="ＭＳ 明朝" w:hAnsi="Times New Roman" w:cs="Times New Roman"/>
          <w:bCs/>
          <w:sz w:val="24"/>
          <w:szCs w:val="28"/>
          <w:lang w:val="kk-KZ" w:eastAsia="ko-KR"/>
        </w:rPr>
        <w:t xml:space="preserve"> </w:t>
      </w:r>
      <w:r w:rsidRPr="00EC3668">
        <w:rPr>
          <w:rFonts w:ascii="Times New Roman" w:eastAsia="ＭＳ 明朝" w:hAnsi="Times New Roman" w:cs="Times New Roman"/>
          <w:bCs/>
          <w:sz w:val="28"/>
          <w:szCs w:val="28"/>
          <w:lang w:val="kk-KZ" w:eastAsia="ko-KR"/>
        </w:rPr>
        <w:t>Қазіргі уақытта кейбір респонденттер шет тілін үйренуге көмектесетін радиобағдарламаларды тыңдайды</w:t>
      </w:r>
      <w:r w:rsidR="00232AB2" w:rsidRPr="00EC3668">
        <w:rPr>
          <w:rFonts w:ascii="Times New Roman" w:eastAsia="ＭＳ 明朝" w:hAnsi="Times New Roman" w:cs="Times New Roman"/>
          <w:bCs/>
          <w:sz w:val="28"/>
          <w:szCs w:val="28"/>
          <w:lang w:val="kk-KZ" w:eastAsia="ko-KR"/>
        </w:rPr>
        <w:t xml:space="preserve">: </w:t>
      </w:r>
      <w:r w:rsidR="00232AB2" w:rsidRPr="007C7637">
        <w:rPr>
          <w:rFonts w:ascii="Times New Roman" w:eastAsia="ＭＳ 明朝" w:hAnsi="Times New Roman" w:cs="Times New Roman"/>
          <w:bCs/>
          <w:szCs w:val="28"/>
          <w:lang w:val="kk-KZ"/>
        </w:rPr>
        <w:t>『</w:t>
      </w:r>
      <w:r w:rsidR="00232AB2" w:rsidRPr="007C7637">
        <w:rPr>
          <w:rFonts w:ascii="Times New Roman" w:eastAsia="ＭＳ 明朝" w:hAnsi="Times New Roman" w:cs="Times New Roman"/>
          <w:bCs/>
          <w:szCs w:val="28"/>
        </w:rPr>
        <w:t>まいにち</w:t>
      </w:r>
      <w:r w:rsidR="00232AB2" w:rsidRPr="007C7637">
        <w:rPr>
          <w:rFonts w:ascii="Times New Roman" w:eastAsia="ＭＳ 明朝" w:hAnsi="Times New Roman" w:cs="Times New Roman"/>
          <w:bCs/>
          <w:szCs w:val="28"/>
          <w:lang w:val="kk-KZ"/>
        </w:rPr>
        <w:t>中国語』</w:t>
      </w:r>
      <w:r w:rsidR="00232AB2" w:rsidRPr="007C7637">
        <w:rPr>
          <w:rFonts w:ascii="Times New Roman" w:eastAsia="ＭＳ 明朝" w:hAnsi="Times New Roman" w:cs="Times New Roman"/>
          <w:bCs/>
          <w:sz w:val="24"/>
          <w:szCs w:val="28"/>
          <w:lang w:val="kk-KZ"/>
        </w:rPr>
        <w:t xml:space="preserve"> </w:t>
      </w:r>
      <w:r w:rsidR="00232AB2" w:rsidRPr="00EC3668">
        <w:rPr>
          <w:rFonts w:ascii="Times New Roman" w:eastAsia="ＭＳ 明朝" w:hAnsi="Times New Roman" w:cs="Times New Roman"/>
          <w:bCs/>
          <w:sz w:val="28"/>
          <w:szCs w:val="28"/>
          <w:lang w:val="kk-KZ"/>
        </w:rPr>
        <w:t>(</w:t>
      </w:r>
      <w:r w:rsidR="00232AB2" w:rsidRPr="00EC3668">
        <w:rPr>
          <w:rFonts w:ascii="Times New Roman" w:eastAsia="ＭＳ 明朝" w:hAnsi="Times New Roman" w:cs="Times New Roman"/>
          <w:bCs/>
          <w:i/>
          <w:sz w:val="28"/>
          <w:szCs w:val="28"/>
          <w:lang w:val="kk-KZ"/>
        </w:rPr>
        <w:t>Mainichi chūgokugo</w:t>
      </w:r>
      <w:r w:rsidRPr="00EC3668">
        <w:rPr>
          <w:rFonts w:ascii="Times New Roman" w:eastAsia="ＭＳ 明朝" w:hAnsi="Times New Roman" w:cs="Times New Roman"/>
          <w:bCs/>
          <w:sz w:val="28"/>
          <w:szCs w:val="28"/>
          <w:lang w:val="kk-KZ"/>
        </w:rPr>
        <w:t>; қазақ тіліне аудармасында</w:t>
      </w:r>
      <w:r w:rsidR="00232AB2" w:rsidRPr="00EC3668">
        <w:rPr>
          <w:rFonts w:ascii="Times New Roman" w:eastAsia="ＭＳ 明朝" w:hAnsi="Times New Roman" w:cs="Times New Roman"/>
          <w:bCs/>
          <w:sz w:val="28"/>
          <w:szCs w:val="28"/>
          <w:lang w:val="kk-KZ"/>
        </w:rPr>
        <w:t xml:space="preserve"> – «</w:t>
      </w:r>
      <w:r w:rsidRPr="00EC3668">
        <w:rPr>
          <w:rFonts w:ascii="Times New Roman" w:eastAsia="ＭＳ 明朝" w:hAnsi="Times New Roman" w:cs="Times New Roman"/>
          <w:bCs/>
          <w:sz w:val="28"/>
          <w:szCs w:val="28"/>
          <w:lang w:val="kk-KZ"/>
        </w:rPr>
        <w:t>күнде қытай тілі</w:t>
      </w:r>
      <w:r w:rsidR="00232AB2" w:rsidRPr="00EC3668">
        <w:rPr>
          <w:rFonts w:ascii="Times New Roman" w:eastAsia="ＭＳ 明朝" w:hAnsi="Times New Roman" w:cs="Times New Roman"/>
          <w:bCs/>
          <w:sz w:val="28"/>
          <w:szCs w:val="28"/>
          <w:lang w:val="kk-KZ"/>
        </w:rPr>
        <w:t xml:space="preserve">»), </w:t>
      </w:r>
      <w:r w:rsidR="00232AB2" w:rsidRPr="007C7637">
        <w:rPr>
          <w:rFonts w:ascii="Times New Roman" w:eastAsia="ＭＳ 明朝" w:hAnsi="Times New Roman" w:cs="Times New Roman"/>
          <w:bCs/>
          <w:szCs w:val="28"/>
          <w:lang w:val="kk-KZ"/>
        </w:rPr>
        <w:t>『</w:t>
      </w:r>
      <w:r w:rsidR="00232AB2" w:rsidRPr="007C7637">
        <w:rPr>
          <w:rFonts w:ascii="Times New Roman" w:eastAsia="ＭＳ 明朝" w:hAnsi="Times New Roman" w:cs="Times New Roman"/>
        </w:rPr>
        <w:t>レベルアップ</w:t>
      </w:r>
      <w:r w:rsidR="00232AB2" w:rsidRPr="007C7637">
        <w:rPr>
          <w:rFonts w:ascii="Times New Roman" w:eastAsia="ＭＳ 明朝" w:hAnsi="Times New Roman" w:cs="Times New Roman"/>
          <w:lang w:val="kk-KZ"/>
        </w:rPr>
        <w:t>中国語』</w:t>
      </w:r>
      <w:r w:rsidR="00232AB2" w:rsidRPr="007C7637">
        <w:rPr>
          <w:rFonts w:ascii="Times New Roman" w:eastAsia="ＭＳ 明朝" w:hAnsi="Times New Roman" w:cs="Times New Roman"/>
          <w:sz w:val="24"/>
          <w:lang w:val="kk-KZ"/>
        </w:rPr>
        <w:t xml:space="preserve"> </w:t>
      </w:r>
      <w:r w:rsidR="00232AB2" w:rsidRPr="00EC3668">
        <w:rPr>
          <w:rFonts w:ascii="Times New Roman" w:eastAsia="ＭＳ 明朝" w:hAnsi="Times New Roman" w:cs="Times New Roman"/>
          <w:sz w:val="28"/>
          <w:lang w:val="kk-KZ"/>
        </w:rPr>
        <w:t>(</w:t>
      </w:r>
      <w:r w:rsidR="00232AB2" w:rsidRPr="00EC3668">
        <w:rPr>
          <w:rFonts w:ascii="Times New Roman" w:eastAsia="ＭＳ 明朝" w:hAnsi="Times New Roman" w:cs="Times New Roman"/>
          <w:i/>
          <w:sz w:val="28"/>
          <w:lang w:val="kk-KZ"/>
        </w:rPr>
        <w:t>Reberuappu chūgokugo</w:t>
      </w:r>
      <w:r w:rsidR="00232AB2" w:rsidRPr="00EC3668">
        <w:rPr>
          <w:rFonts w:ascii="Times New Roman" w:eastAsia="ＭＳ 明朝" w:hAnsi="Times New Roman" w:cs="Times New Roman"/>
          <w:bCs/>
          <w:sz w:val="28"/>
          <w:lang w:val="kk-KZ"/>
        </w:rPr>
        <w:t xml:space="preserve">; </w:t>
      </w:r>
      <w:r w:rsidRPr="00EC3668">
        <w:rPr>
          <w:rFonts w:ascii="Times New Roman" w:eastAsia="ＭＳ 明朝" w:hAnsi="Times New Roman" w:cs="Times New Roman"/>
          <w:bCs/>
          <w:sz w:val="28"/>
          <w:szCs w:val="28"/>
          <w:lang w:val="kk-KZ"/>
        </w:rPr>
        <w:t>қазақ тіліне аудармасында</w:t>
      </w:r>
      <w:r w:rsidR="00232AB2" w:rsidRPr="00EC3668">
        <w:rPr>
          <w:rFonts w:ascii="Times New Roman" w:eastAsia="ＭＳ 明朝" w:hAnsi="Times New Roman" w:cs="Times New Roman"/>
          <w:bCs/>
          <w:sz w:val="28"/>
          <w:lang w:val="kk-KZ"/>
        </w:rPr>
        <w:t xml:space="preserve"> – «</w:t>
      </w:r>
      <w:r w:rsidRPr="00EC3668">
        <w:rPr>
          <w:rFonts w:ascii="Times New Roman" w:eastAsia="ＭＳ 明朝" w:hAnsi="Times New Roman" w:cs="Times New Roman"/>
          <w:bCs/>
          <w:sz w:val="28"/>
          <w:lang w:val="kk-KZ"/>
        </w:rPr>
        <w:t>Қытай тілін меңгеруді арттыру деңгейі</w:t>
      </w:r>
      <w:r w:rsidR="00232AB2" w:rsidRPr="00EC3668">
        <w:rPr>
          <w:rFonts w:ascii="Times New Roman" w:eastAsia="ＭＳ 明朝" w:hAnsi="Times New Roman" w:cs="Times New Roman"/>
          <w:bCs/>
          <w:sz w:val="28"/>
          <w:lang w:val="kk-KZ"/>
        </w:rPr>
        <w:t>»</w:t>
      </w:r>
      <w:r w:rsidR="00232AB2" w:rsidRPr="00EC3668">
        <w:rPr>
          <w:rFonts w:ascii="Times New Roman" w:eastAsia="ＭＳ 明朝" w:hAnsi="Times New Roman" w:cs="Times New Roman"/>
          <w:sz w:val="28"/>
          <w:lang w:val="kk-KZ"/>
        </w:rPr>
        <w:t xml:space="preserve">), </w:t>
      </w:r>
      <w:r w:rsidR="00232AB2" w:rsidRPr="007C7637">
        <w:rPr>
          <w:rFonts w:ascii="Times New Roman" w:eastAsia="ＭＳ 明朝" w:hAnsi="Times New Roman" w:cs="Times New Roman"/>
          <w:bCs/>
          <w:szCs w:val="28"/>
          <w:lang w:val="kk-KZ"/>
        </w:rPr>
        <w:t>『勝手</w:t>
      </w:r>
      <w:r w:rsidR="00232AB2" w:rsidRPr="007C7637">
        <w:rPr>
          <w:rFonts w:ascii="Times New Roman" w:eastAsia="ＭＳ 明朝" w:hAnsi="Times New Roman" w:cs="Times New Roman"/>
          <w:bCs/>
          <w:szCs w:val="28"/>
        </w:rPr>
        <w:t>に</w:t>
      </w:r>
      <w:r w:rsidR="00232AB2" w:rsidRPr="007C7637">
        <w:rPr>
          <w:rFonts w:ascii="Times New Roman" w:eastAsia="ＭＳ 明朝" w:hAnsi="Times New Roman" w:cs="Times New Roman"/>
          <w:bCs/>
          <w:caps/>
          <w:szCs w:val="28"/>
          <w:lang w:val="kk-KZ"/>
        </w:rPr>
        <w:t>English Journal</w:t>
      </w:r>
      <w:r w:rsidR="00232AB2" w:rsidRPr="007C7637">
        <w:rPr>
          <w:rFonts w:ascii="Times New Roman" w:eastAsia="ＭＳ 明朝" w:hAnsi="Times New Roman" w:cs="Times New Roman"/>
          <w:bCs/>
          <w:szCs w:val="28"/>
          <w:lang w:val="kk-KZ"/>
        </w:rPr>
        <w:t>』</w:t>
      </w:r>
      <w:r w:rsidR="00232AB2" w:rsidRPr="00EC3668">
        <w:rPr>
          <w:rFonts w:ascii="Times New Roman" w:eastAsia="ＭＳ 明朝" w:hAnsi="Times New Roman" w:cs="Times New Roman"/>
          <w:bCs/>
          <w:sz w:val="28"/>
          <w:szCs w:val="28"/>
          <w:lang w:val="kk-KZ"/>
        </w:rPr>
        <w:t>(</w:t>
      </w:r>
      <w:r w:rsidR="00232AB2" w:rsidRPr="00EC3668">
        <w:rPr>
          <w:rFonts w:ascii="Times New Roman" w:eastAsia="ＭＳ 明朝" w:hAnsi="Times New Roman" w:cs="Times New Roman"/>
          <w:bCs/>
          <w:i/>
          <w:sz w:val="28"/>
          <w:szCs w:val="28"/>
          <w:lang w:val="kk-KZ"/>
        </w:rPr>
        <w:t>Katte ni ENGLISH JOURNAL</w:t>
      </w:r>
      <w:r w:rsidR="00232AB2" w:rsidRPr="00EC3668">
        <w:rPr>
          <w:rFonts w:ascii="Times New Roman" w:eastAsia="ＭＳ 明朝" w:hAnsi="Times New Roman" w:cs="Times New Roman"/>
          <w:bCs/>
          <w:sz w:val="28"/>
          <w:szCs w:val="28"/>
          <w:lang w:val="kk-KZ"/>
        </w:rPr>
        <w:t xml:space="preserve">; </w:t>
      </w:r>
      <w:r w:rsidRPr="00EC3668">
        <w:rPr>
          <w:rFonts w:ascii="Times New Roman" w:eastAsia="ＭＳ 明朝" w:hAnsi="Times New Roman" w:cs="Times New Roman"/>
          <w:bCs/>
          <w:sz w:val="28"/>
          <w:szCs w:val="28"/>
          <w:lang w:val="kk-KZ"/>
        </w:rPr>
        <w:t xml:space="preserve">қазақ тіліне аудармасында </w:t>
      </w:r>
      <w:r w:rsidR="00232AB2" w:rsidRPr="00EC3668">
        <w:rPr>
          <w:rFonts w:ascii="Times New Roman" w:eastAsia="ＭＳ 明朝" w:hAnsi="Times New Roman" w:cs="Times New Roman"/>
          <w:bCs/>
          <w:sz w:val="28"/>
          <w:szCs w:val="28"/>
          <w:lang w:val="kk-KZ"/>
        </w:rPr>
        <w:t>– «</w:t>
      </w:r>
      <w:r w:rsidRPr="00EC3668">
        <w:rPr>
          <w:rFonts w:ascii="Times New Roman" w:eastAsia="ＭＳ 明朝" w:hAnsi="Times New Roman" w:cs="Times New Roman"/>
          <w:bCs/>
          <w:sz w:val="28"/>
          <w:szCs w:val="28"/>
          <w:lang w:val="kk-KZ"/>
        </w:rPr>
        <w:t>Ағылшын тіліндегі журнал</w:t>
      </w:r>
      <w:r w:rsidR="00232AB2" w:rsidRPr="00EC3668">
        <w:rPr>
          <w:rFonts w:ascii="Times New Roman" w:eastAsia="ＭＳ 明朝" w:hAnsi="Times New Roman" w:cs="Times New Roman"/>
          <w:bCs/>
          <w:sz w:val="28"/>
          <w:szCs w:val="28"/>
          <w:lang w:val="kk-KZ"/>
        </w:rPr>
        <w:t xml:space="preserve">»), </w:t>
      </w:r>
      <w:r w:rsidR="00232AB2" w:rsidRPr="00EC3668">
        <w:rPr>
          <w:rFonts w:ascii="Times New Roman" w:eastAsia="ＭＳ 明朝" w:hAnsi="Times New Roman" w:cs="Times New Roman"/>
          <w:bCs/>
          <w:sz w:val="24"/>
          <w:szCs w:val="28"/>
          <w:lang w:val="kk-KZ"/>
        </w:rPr>
        <w:t>『</w:t>
      </w:r>
      <w:r w:rsidR="00232AB2" w:rsidRPr="007C7637">
        <w:rPr>
          <w:rFonts w:ascii="Times New Roman" w:eastAsia="ＭＳ 明朝" w:hAnsi="Times New Roman" w:cs="Times New Roman"/>
          <w:bCs/>
          <w:szCs w:val="28"/>
        </w:rPr>
        <w:t>スピードラーニングポッドキャスト</w:t>
      </w:r>
      <w:r w:rsidR="00232AB2" w:rsidRPr="007C7637">
        <w:rPr>
          <w:rFonts w:ascii="Times New Roman" w:eastAsia="ＭＳ 明朝" w:hAnsi="Times New Roman" w:cs="Times New Roman"/>
          <w:bCs/>
          <w:szCs w:val="28"/>
          <w:lang w:val="kk-KZ"/>
        </w:rPr>
        <w:t>』</w:t>
      </w:r>
      <w:r w:rsidR="00232AB2" w:rsidRPr="00EC3668">
        <w:rPr>
          <w:rFonts w:ascii="Times New Roman" w:eastAsia="ＭＳ 明朝" w:hAnsi="Times New Roman" w:cs="Times New Roman"/>
          <w:bCs/>
          <w:sz w:val="28"/>
          <w:szCs w:val="28"/>
          <w:lang w:val="kk-KZ"/>
        </w:rPr>
        <w:t>(</w:t>
      </w:r>
      <w:r w:rsidR="00232AB2" w:rsidRPr="00EC3668">
        <w:rPr>
          <w:rFonts w:ascii="Times New Roman" w:eastAsia="ＭＳ 明朝" w:hAnsi="Times New Roman" w:cs="Times New Roman"/>
          <w:bCs/>
          <w:i/>
          <w:sz w:val="28"/>
          <w:szCs w:val="28"/>
          <w:lang w:val="kk-KZ"/>
        </w:rPr>
        <w:t>Supīdo rāningu poddo kyasuto</w:t>
      </w:r>
      <w:r w:rsidR="00232AB2" w:rsidRPr="00EC3668">
        <w:rPr>
          <w:rFonts w:ascii="Times New Roman" w:eastAsia="ＭＳ 明朝" w:hAnsi="Times New Roman" w:cs="Times New Roman"/>
          <w:bCs/>
          <w:sz w:val="28"/>
          <w:szCs w:val="28"/>
          <w:lang w:val="kk-KZ"/>
        </w:rPr>
        <w:t xml:space="preserve">; </w:t>
      </w:r>
      <w:r w:rsidRPr="00EC3668">
        <w:rPr>
          <w:rFonts w:ascii="Times New Roman" w:eastAsia="ＭＳ 明朝" w:hAnsi="Times New Roman" w:cs="Times New Roman"/>
          <w:bCs/>
          <w:sz w:val="28"/>
          <w:szCs w:val="28"/>
          <w:lang w:val="kk-KZ"/>
        </w:rPr>
        <w:t>қазақ тіліне аудармасында</w:t>
      </w:r>
      <w:r w:rsidR="00232AB2" w:rsidRPr="00EC3668">
        <w:rPr>
          <w:rFonts w:ascii="Times New Roman" w:eastAsia="ＭＳ 明朝" w:hAnsi="Times New Roman" w:cs="Times New Roman"/>
          <w:bCs/>
          <w:sz w:val="28"/>
          <w:szCs w:val="28"/>
          <w:lang w:val="kk-KZ"/>
        </w:rPr>
        <w:t xml:space="preserve"> – «</w:t>
      </w:r>
      <w:r w:rsidRPr="00EC3668">
        <w:rPr>
          <w:rFonts w:ascii="Times New Roman" w:eastAsia="ＭＳ 明朝" w:hAnsi="Times New Roman" w:cs="Times New Roman"/>
          <w:bCs/>
          <w:sz w:val="28"/>
          <w:szCs w:val="28"/>
          <w:lang w:val="kk-KZ"/>
        </w:rPr>
        <w:t>тез</w:t>
      </w:r>
      <w:r w:rsidR="00232AB2" w:rsidRPr="00EC3668">
        <w:rPr>
          <w:rFonts w:ascii="Times New Roman" w:eastAsia="ＭＳ 明朝" w:hAnsi="Times New Roman" w:cs="Times New Roman"/>
          <w:bCs/>
          <w:sz w:val="28"/>
          <w:szCs w:val="28"/>
          <w:lang w:val="kk-KZ"/>
        </w:rPr>
        <w:t xml:space="preserve"> подкаст»)</w:t>
      </w:r>
      <w:r w:rsidR="00232AB2" w:rsidRPr="00EC3668">
        <w:rPr>
          <w:rFonts w:ascii="Times New Roman" w:eastAsia="ＭＳ 明朝" w:hAnsi="Times New Roman" w:cs="Times New Roman"/>
          <w:bCs/>
          <w:sz w:val="28"/>
          <w:szCs w:val="28"/>
          <w:lang w:val="kk-KZ" w:eastAsia="ko-KR"/>
        </w:rPr>
        <w:t xml:space="preserve">. </w:t>
      </w:r>
    </w:p>
    <w:p w14:paraId="5EADF905" w14:textId="3DFBC39A" w:rsidR="00F65E47" w:rsidRPr="00EC3668" w:rsidRDefault="00F65E47" w:rsidP="005F4310">
      <w:pPr>
        <w:spacing w:after="0" w:line="240" w:lineRule="auto"/>
        <w:ind w:firstLine="567"/>
        <w:jc w:val="both"/>
        <w:rPr>
          <w:rFonts w:ascii="Times New Roman" w:eastAsia="ＭＳ 明朝" w:hAnsi="Times New Roman" w:cs="Times New Roman"/>
          <w:bCs/>
          <w:sz w:val="28"/>
          <w:szCs w:val="28"/>
          <w:lang w:val="kk-KZ"/>
        </w:rPr>
      </w:pPr>
      <w:r w:rsidRPr="00EC3668">
        <w:rPr>
          <w:rFonts w:ascii="Times New Roman" w:eastAsia="ＭＳ 明朝" w:hAnsi="Times New Roman" w:cs="Times New Roman"/>
          <w:bCs/>
          <w:sz w:val="28"/>
          <w:szCs w:val="28"/>
          <w:lang w:val="kk-KZ"/>
        </w:rPr>
        <w:t>VII санаттағы сұрақтардың мақсаты (№25 және №26) респонденттердің пікірі бойынша қандай білім беру теле-радиохабарлары неғұрлым танымал болып табылатынын, сондай-ақ олардың таңдауын түсіндіретін себептерді анықтау болып табылады.</w:t>
      </w:r>
      <w:r w:rsidRPr="00EC3668">
        <w:rPr>
          <w:rFonts w:ascii="Times New Roman" w:eastAsia="ＭＳ 明朝" w:hAnsi="Times New Roman" w:cs="Times New Roman"/>
          <w:lang w:val="kk-KZ"/>
        </w:rPr>
        <w:t xml:space="preserve"> </w:t>
      </w:r>
      <w:r w:rsidRPr="00EC3668">
        <w:rPr>
          <w:rFonts w:ascii="Times New Roman" w:eastAsia="ＭＳ 明朝" w:hAnsi="Times New Roman" w:cs="Times New Roman"/>
          <w:bCs/>
          <w:sz w:val="28"/>
          <w:szCs w:val="28"/>
          <w:lang w:val="kk-KZ"/>
        </w:rPr>
        <w:t xml:space="preserve">Есептеулер бойынша, белгілі </w:t>
      </w:r>
      <w:r w:rsidRPr="00EC3668">
        <w:rPr>
          <w:rFonts w:ascii="Times New Roman" w:eastAsia="ＭＳ 明朝" w:hAnsi="Times New Roman" w:cs="Times New Roman"/>
          <w:bCs/>
          <w:sz w:val="28"/>
          <w:szCs w:val="28"/>
          <w:lang w:val="kk-KZ"/>
        </w:rPr>
        <w:t>『おかあさんといっし</w:t>
      </w:r>
      <w:r w:rsidRPr="00EC3668">
        <w:rPr>
          <w:rFonts w:ascii="Times New Roman" w:eastAsia="ＭＳ 明朝" w:hAnsi="Times New Roman" w:cs="Times New Roman"/>
          <w:bCs/>
          <w:sz w:val="28"/>
          <w:szCs w:val="28"/>
          <w:lang w:val="kk-KZ"/>
        </w:rPr>
        <w:lastRenderedPageBreak/>
        <w:t>ょ』</w:t>
      </w:r>
      <w:r w:rsidRPr="00EC3668">
        <w:rPr>
          <w:rFonts w:ascii="Times New Roman" w:eastAsia="ＭＳ 明朝" w:hAnsi="Times New Roman" w:cs="Times New Roman"/>
          <w:bCs/>
          <w:sz w:val="28"/>
          <w:szCs w:val="28"/>
          <w:lang w:val="kk-KZ"/>
        </w:rPr>
        <w:t xml:space="preserve"> телешоуы бірінші орында тұрды (19 респондент). Бұл бағдарламаның танымал болуының әртүрлі себептерінің арасында: бағдарламаның құрамы мұқият ойластырылған (музыка, визуалды эффектілер және т.б.); бұл бағдарлама ұзақ уақыт бойы таратылып келеді, сондықтан барлық жапондықтарға таныс; бағдарлама балалар арасында ғана емес, олардың аналарында да танымал және т.б. </w:t>
      </w:r>
      <w:r w:rsidRPr="007C7637">
        <w:rPr>
          <w:rFonts w:ascii="Times New Roman" w:eastAsia="ＭＳ 明朝" w:hAnsi="Times New Roman" w:cs="Times New Roman"/>
          <w:bCs/>
          <w:szCs w:val="28"/>
          <w:lang w:val="kk-KZ"/>
        </w:rPr>
        <w:t>『おかあさんといっしょ』</w:t>
      </w:r>
      <w:r w:rsidRPr="00EC3668">
        <w:rPr>
          <w:rFonts w:ascii="Times New Roman" w:eastAsia="ＭＳ 明朝" w:hAnsi="Times New Roman" w:cs="Times New Roman"/>
          <w:bCs/>
          <w:sz w:val="28"/>
          <w:szCs w:val="28"/>
          <w:lang w:val="kk-KZ"/>
        </w:rPr>
        <w:t xml:space="preserve">-ден басқа, </w:t>
      </w:r>
      <w:r w:rsidRPr="007C7637">
        <w:rPr>
          <w:rFonts w:ascii="Times New Roman" w:eastAsia="ＭＳ 明朝" w:hAnsi="Times New Roman" w:cs="Times New Roman"/>
          <w:bCs/>
          <w:szCs w:val="28"/>
          <w:lang w:val="kk-KZ"/>
        </w:rPr>
        <w:t>『基礎英語』</w:t>
      </w:r>
      <w:r w:rsidRPr="007C7637">
        <w:rPr>
          <w:rFonts w:ascii="Times New Roman" w:eastAsia="ＭＳ 明朝" w:hAnsi="Times New Roman" w:cs="Times New Roman"/>
          <w:bCs/>
          <w:szCs w:val="28"/>
          <w:lang w:val="kk-KZ"/>
        </w:rPr>
        <w:t xml:space="preserve"> </w:t>
      </w:r>
      <w:r w:rsidRPr="00EC3668">
        <w:rPr>
          <w:rFonts w:ascii="Times New Roman" w:eastAsia="ＭＳ 明朝" w:hAnsi="Times New Roman" w:cs="Times New Roman"/>
          <w:bCs/>
          <w:sz w:val="28"/>
          <w:szCs w:val="28"/>
          <w:lang w:val="kk-KZ"/>
        </w:rPr>
        <w:t xml:space="preserve">және </w:t>
      </w:r>
      <w:r w:rsidRPr="007C7637">
        <w:rPr>
          <w:rFonts w:ascii="Times New Roman" w:eastAsia="ＭＳ 明朝" w:hAnsi="Times New Roman" w:cs="Times New Roman"/>
          <w:bCs/>
          <w:szCs w:val="28"/>
          <w:lang w:val="kk-KZ"/>
        </w:rPr>
        <w:t>『ラジオ英会話』</w:t>
      </w:r>
      <w:r w:rsidRPr="007C7637">
        <w:rPr>
          <w:rFonts w:ascii="Times New Roman" w:eastAsia="ＭＳ 明朝" w:hAnsi="Times New Roman" w:cs="Times New Roman"/>
          <w:bCs/>
          <w:szCs w:val="28"/>
          <w:lang w:val="kk-KZ"/>
        </w:rPr>
        <w:t xml:space="preserve"> </w:t>
      </w:r>
      <w:r w:rsidRPr="00EC3668">
        <w:rPr>
          <w:rFonts w:ascii="Times New Roman" w:eastAsia="ＭＳ 明朝" w:hAnsi="Times New Roman" w:cs="Times New Roman"/>
          <w:bCs/>
          <w:sz w:val="28"/>
          <w:szCs w:val="28"/>
          <w:lang w:val="kk-KZ"/>
        </w:rPr>
        <w:t xml:space="preserve">ағылшын тілін үйретуге арналған радиобағдарламалар тізімделді. Бірнеше ойын-сауық бағдарламалары атап өтілді, мысалы, </w:t>
      </w:r>
      <w:r w:rsidRPr="007C7637">
        <w:rPr>
          <w:rFonts w:ascii="Times New Roman" w:eastAsia="ＭＳ 明朝" w:hAnsi="Times New Roman" w:cs="Times New Roman"/>
          <w:bCs/>
          <w:szCs w:val="28"/>
          <w:lang w:val="kk-KZ"/>
        </w:rPr>
        <w:t>『紅白歌合戦』</w:t>
      </w:r>
      <w:r w:rsidRPr="00EC3668">
        <w:rPr>
          <w:rFonts w:ascii="Times New Roman" w:eastAsia="ＭＳ 明朝" w:hAnsi="Times New Roman" w:cs="Times New Roman"/>
          <w:bCs/>
          <w:sz w:val="28"/>
          <w:szCs w:val="28"/>
          <w:lang w:val="kk-KZ"/>
        </w:rPr>
        <w:t xml:space="preserve">(Kōhaku utagassen; музыкалық шоу) және т.б. Респонденттердің көпшілігі «білмеймін», «мені қызықтырмайды» деп жауап берді (жапон тілінде - </w:t>
      </w:r>
      <w:r w:rsidRPr="007C7637">
        <w:rPr>
          <w:rFonts w:ascii="Times New Roman" w:eastAsia="ＭＳ 明朝" w:hAnsi="Times New Roman" w:cs="Times New Roman"/>
          <w:bCs/>
          <w:szCs w:val="28"/>
          <w:lang w:val="kk-KZ"/>
        </w:rPr>
        <w:t>わかりません、あまり興味がない</w:t>
      </w:r>
      <w:r w:rsidRPr="00EC3668">
        <w:rPr>
          <w:rFonts w:ascii="Times New Roman" w:eastAsia="ＭＳ 明朝" w:hAnsi="Times New Roman" w:cs="Times New Roman"/>
          <w:bCs/>
          <w:sz w:val="28"/>
          <w:szCs w:val="28"/>
          <w:lang w:val="kk-KZ"/>
        </w:rPr>
        <w:t>).</w:t>
      </w:r>
    </w:p>
    <w:p w14:paraId="1849289E" w14:textId="224EADB0" w:rsidR="00F65E47" w:rsidRPr="00EC3668" w:rsidRDefault="00F65E47" w:rsidP="005F4310">
      <w:pPr>
        <w:spacing w:after="0" w:line="240" w:lineRule="auto"/>
        <w:ind w:firstLine="567"/>
        <w:jc w:val="both"/>
        <w:rPr>
          <w:rFonts w:ascii="Times New Roman" w:eastAsia="ＭＳ 明朝" w:hAnsi="Times New Roman" w:cs="Times New Roman"/>
          <w:sz w:val="28"/>
          <w:lang w:val="kk-KZ"/>
        </w:rPr>
      </w:pPr>
      <w:r w:rsidRPr="00EC3668">
        <w:rPr>
          <w:rFonts w:ascii="Times New Roman" w:eastAsia="ＭＳ 明朝" w:hAnsi="Times New Roman" w:cs="Times New Roman"/>
          <w:bCs/>
          <w:sz w:val="28"/>
          <w:szCs w:val="28"/>
          <w:lang w:val="kk-KZ"/>
        </w:rPr>
        <w:t>Сауалнаманың соңғы 27-сұрағын қорытынды деп атауға болады</w:t>
      </w:r>
      <w:r w:rsidRPr="007C7637">
        <w:rPr>
          <w:rFonts w:ascii="Times New Roman" w:eastAsia="ＭＳ 明朝" w:hAnsi="Times New Roman" w:cs="Times New Roman"/>
          <w:bCs/>
          <w:lang w:val="kk-KZ"/>
        </w:rPr>
        <w:t xml:space="preserve">: </w:t>
      </w:r>
      <w:r w:rsidRPr="007C7637">
        <w:rPr>
          <w:rFonts w:ascii="Times New Roman" w:eastAsia="ＭＳ 明朝" w:hAnsi="Times New Roman" w:cs="Times New Roman"/>
          <w:lang w:val="kk-KZ"/>
        </w:rPr>
        <w:t>学習方法</w:t>
      </w:r>
      <w:r w:rsidRPr="007C7637">
        <w:rPr>
          <w:rFonts w:ascii="Times New Roman" w:eastAsia="ＭＳ 明朝" w:hAnsi="Times New Roman" w:cs="Times New Roman"/>
        </w:rPr>
        <w:t>の</w:t>
      </w:r>
      <w:r w:rsidRPr="007C7637">
        <w:rPr>
          <w:rFonts w:ascii="Times New Roman" w:eastAsia="ＭＳ 明朝" w:hAnsi="Times New Roman" w:cs="Times New Roman"/>
          <w:lang w:val="kk-KZ"/>
        </w:rPr>
        <w:t>一</w:t>
      </w:r>
      <w:r w:rsidRPr="007C7637">
        <w:rPr>
          <w:rFonts w:ascii="Times New Roman" w:eastAsia="ＭＳ 明朝" w:hAnsi="Times New Roman" w:cs="Times New Roman"/>
        </w:rPr>
        <w:t>つとして</w:t>
      </w:r>
      <w:r w:rsidRPr="007C7637">
        <w:rPr>
          <w:rFonts w:ascii="Times New Roman" w:eastAsia="ＭＳ 明朝" w:hAnsi="Times New Roman" w:cs="Times New Roman"/>
          <w:lang w:val="kk-KZ"/>
        </w:rPr>
        <w:t>、意識</w:t>
      </w:r>
      <w:r w:rsidRPr="007C7637">
        <w:rPr>
          <w:rFonts w:ascii="Times New Roman" w:eastAsia="ＭＳ 明朝" w:hAnsi="Times New Roman" w:cs="Times New Roman"/>
        </w:rPr>
        <w:t>や</w:t>
      </w:r>
      <w:r w:rsidRPr="007C7637">
        <w:rPr>
          <w:rFonts w:ascii="Times New Roman" w:eastAsia="ＭＳ 明朝" w:hAnsi="Times New Roman" w:cs="Times New Roman"/>
          <w:lang w:val="kk-KZ"/>
        </w:rPr>
        <w:t>世界観</w:t>
      </w:r>
      <w:r w:rsidRPr="007C7637">
        <w:rPr>
          <w:rFonts w:ascii="Times New Roman" w:eastAsia="ＭＳ 明朝" w:hAnsi="Times New Roman" w:cs="Times New Roman"/>
        </w:rPr>
        <w:t>に</w:t>
      </w:r>
      <w:r w:rsidRPr="007C7637">
        <w:rPr>
          <w:rFonts w:ascii="Times New Roman" w:eastAsia="ＭＳ 明朝" w:hAnsi="Times New Roman" w:cs="Times New Roman"/>
          <w:lang w:val="kk-KZ"/>
        </w:rPr>
        <w:t>最</w:t>
      </w:r>
      <w:r w:rsidRPr="007C7637">
        <w:rPr>
          <w:rFonts w:ascii="Times New Roman" w:eastAsia="ＭＳ 明朝" w:hAnsi="Times New Roman" w:cs="Times New Roman"/>
        </w:rPr>
        <w:t>も</w:t>
      </w:r>
      <w:r w:rsidRPr="007C7637">
        <w:rPr>
          <w:rFonts w:ascii="Times New Roman" w:eastAsia="ＭＳ 明朝" w:hAnsi="Times New Roman" w:cs="Times New Roman"/>
          <w:lang w:val="kk-KZ"/>
        </w:rPr>
        <w:t>効果的</w:t>
      </w:r>
      <w:r w:rsidRPr="007C7637">
        <w:rPr>
          <w:rFonts w:ascii="Times New Roman" w:eastAsia="ＭＳ 明朝" w:hAnsi="Times New Roman" w:cs="Times New Roman"/>
        </w:rPr>
        <w:t>な</w:t>
      </w:r>
      <w:r w:rsidRPr="007C7637">
        <w:rPr>
          <w:rFonts w:ascii="Times New Roman" w:eastAsia="ＭＳ 明朝" w:hAnsi="Times New Roman" w:cs="Times New Roman"/>
          <w:lang w:val="kk-KZ"/>
        </w:rPr>
        <w:t>影響</w:t>
      </w:r>
      <w:r w:rsidRPr="007C7637">
        <w:rPr>
          <w:rFonts w:ascii="Times New Roman" w:eastAsia="ＭＳ 明朝" w:hAnsi="Times New Roman" w:cs="Times New Roman"/>
        </w:rPr>
        <w:t>を</w:t>
      </w:r>
      <w:r w:rsidRPr="007C7637">
        <w:rPr>
          <w:rFonts w:ascii="Times New Roman" w:eastAsia="ＭＳ 明朝" w:hAnsi="Times New Roman" w:cs="Times New Roman"/>
          <w:lang w:val="kk-KZ"/>
        </w:rPr>
        <w:t>与</w:t>
      </w:r>
      <w:r w:rsidRPr="007C7637">
        <w:rPr>
          <w:rFonts w:ascii="Times New Roman" w:eastAsia="ＭＳ 明朝" w:hAnsi="Times New Roman" w:cs="Times New Roman"/>
        </w:rPr>
        <w:t>えるのが</w:t>
      </w:r>
      <w:r w:rsidRPr="007C7637">
        <w:rPr>
          <w:rFonts w:ascii="Times New Roman" w:eastAsia="ＭＳ 明朝" w:hAnsi="Times New Roman" w:cs="Times New Roman"/>
          <w:lang w:val="kk-KZ"/>
        </w:rPr>
        <w:t>何</w:t>
      </w:r>
      <w:r w:rsidRPr="007C7637">
        <w:rPr>
          <w:rFonts w:ascii="Times New Roman" w:eastAsia="ＭＳ 明朝" w:hAnsi="Times New Roman" w:cs="Times New Roman"/>
        </w:rPr>
        <w:t>だと</w:t>
      </w:r>
      <w:r w:rsidRPr="007C7637">
        <w:rPr>
          <w:rFonts w:ascii="Times New Roman" w:eastAsia="ＭＳ 明朝" w:hAnsi="Times New Roman" w:cs="Times New Roman"/>
          <w:lang w:val="kk-KZ"/>
        </w:rPr>
        <w:t>思</w:t>
      </w:r>
      <w:r w:rsidRPr="007C7637">
        <w:rPr>
          <w:rFonts w:ascii="Times New Roman" w:eastAsia="ＭＳ 明朝" w:hAnsi="Times New Roman" w:cs="Times New Roman"/>
        </w:rPr>
        <w:t>いますか</w:t>
      </w:r>
      <w:r w:rsidRPr="00EC3668">
        <w:rPr>
          <w:rFonts w:ascii="Times New Roman" w:eastAsia="ＭＳ 明朝" w:hAnsi="Times New Roman" w:cs="Times New Roman"/>
          <w:sz w:val="28"/>
          <w:lang w:val="kk-KZ"/>
        </w:rPr>
        <w:t xml:space="preserve">, Жапон тілінен аударғанда «Сіз қалай ойлайсыз, оқыту әдістерінің қайсысы сана мен дүниетанымға тиімдірек әсер етеді?» деген сұрақ. </w:t>
      </w:r>
      <w:r w:rsidRPr="00EC3668">
        <w:rPr>
          <w:rFonts w:ascii="Times New Roman" w:eastAsia="ＭＳ 明朝" w:hAnsi="Times New Roman" w:cs="Times New Roman"/>
          <w:bCs/>
          <w:sz w:val="28"/>
          <w:szCs w:val="28"/>
          <w:lang w:val="kk-KZ"/>
        </w:rPr>
        <w:t xml:space="preserve">Екі ықтимал жауап ұсынылды: </w:t>
      </w:r>
      <w:r w:rsidRPr="007C7637">
        <w:rPr>
          <w:rFonts w:ascii="Times New Roman" w:eastAsia="ＭＳ 明朝" w:hAnsi="Times New Roman" w:cs="Times New Roman"/>
          <w:bCs/>
          <w:szCs w:val="28"/>
          <w:lang w:val="kk-KZ"/>
        </w:rPr>
        <w:t>教育テレビ番組を見ること</w:t>
      </w:r>
      <w:r w:rsidRPr="007C7637">
        <w:rPr>
          <w:rFonts w:ascii="Times New Roman" w:eastAsia="ＭＳ 明朝" w:hAnsi="Times New Roman" w:cs="Times New Roman"/>
          <w:bCs/>
          <w:szCs w:val="28"/>
          <w:lang w:val="kk-KZ"/>
        </w:rPr>
        <w:t xml:space="preserve"> </w:t>
      </w:r>
      <w:r w:rsidRPr="00EC3668">
        <w:rPr>
          <w:rFonts w:ascii="Times New Roman" w:eastAsia="ＭＳ 明朝" w:hAnsi="Times New Roman" w:cs="Times New Roman"/>
          <w:bCs/>
          <w:sz w:val="28"/>
          <w:szCs w:val="28"/>
          <w:lang w:val="kk-KZ"/>
        </w:rPr>
        <w:t xml:space="preserve">(танымдық телебағдарламалар көру) және </w:t>
      </w:r>
      <w:r w:rsidRPr="007C7637">
        <w:rPr>
          <w:rFonts w:ascii="Times New Roman" w:eastAsia="ＭＳ 明朝" w:hAnsi="Times New Roman" w:cs="Times New Roman"/>
          <w:bCs/>
          <w:szCs w:val="28"/>
          <w:lang w:val="kk-KZ"/>
        </w:rPr>
        <w:t>教育ラジオ番組を聴くこと</w:t>
      </w:r>
      <w:r w:rsidRPr="007C7637">
        <w:rPr>
          <w:rFonts w:ascii="Times New Roman" w:eastAsia="ＭＳ 明朝" w:hAnsi="Times New Roman" w:cs="Times New Roman"/>
          <w:bCs/>
          <w:szCs w:val="28"/>
          <w:lang w:val="kk-KZ"/>
        </w:rPr>
        <w:t xml:space="preserve"> </w:t>
      </w:r>
      <w:r w:rsidRPr="00EC3668">
        <w:rPr>
          <w:rFonts w:ascii="Times New Roman" w:eastAsia="ＭＳ 明朝" w:hAnsi="Times New Roman" w:cs="Times New Roman"/>
          <w:bCs/>
          <w:sz w:val="28"/>
          <w:szCs w:val="28"/>
          <w:lang w:val="kk-KZ"/>
        </w:rPr>
        <w:t>(танымдық радио тыңдау). Нәтижесінде 44 респондент (84,6%) телебағдарламаларды таңдады, бұл Жапониядағы радиоға қарағанда теледидардың басым рөлін тағы бір рет көрсетеді.</w:t>
      </w:r>
    </w:p>
    <w:p w14:paraId="3F37D0A1" w14:textId="7F090DAD" w:rsidR="00F65E47" w:rsidRPr="00EC3668" w:rsidRDefault="00F65E47" w:rsidP="005F4310">
      <w:pPr>
        <w:spacing w:after="0" w:line="240" w:lineRule="auto"/>
        <w:ind w:firstLine="567"/>
        <w:jc w:val="both"/>
        <w:rPr>
          <w:rFonts w:ascii="Times New Roman" w:eastAsia="ＭＳ 明朝" w:hAnsi="Times New Roman" w:cs="Times New Roman"/>
          <w:sz w:val="28"/>
          <w:szCs w:val="28"/>
          <w:lang w:val="kk-KZ" w:eastAsia="ko-KR"/>
        </w:rPr>
      </w:pPr>
      <w:r w:rsidRPr="00EC3668">
        <w:rPr>
          <w:rFonts w:ascii="Times New Roman" w:eastAsia="ＭＳ 明朝" w:hAnsi="Times New Roman" w:cs="Times New Roman"/>
          <w:sz w:val="28"/>
          <w:szCs w:val="28"/>
          <w:lang w:val="kk-KZ" w:eastAsia="ko-KR"/>
        </w:rPr>
        <w:t>Сауалнама нәтижелерін бағалаудың соңында  келесі қорытынды</w:t>
      </w:r>
      <w:r w:rsidR="007A4E7D" w:rsidRPr="00EC3668">
        <w:rPr>
          <w:rFonts w:ascii="Times New Roman" w:eastAsia="ＭＳ 明朝" w:hAnsi="Times New Roman" w:cs="Times New Roman"/>
          <w:sz w:val="28"/>
          <w:szCs w:val="28"/>
          <w:lang w:val="kk-KZ" w:eastAsia="ko-KR"/>
        </w:rPr>
        <w:t>нды шықты</w:t>
      </w:r>
      <w:r w:rsidRPr="00EC3668">
        <w:rPr>
          <w:rFonts w:ascii="Times New Roman" w:eastAsia="ＭＳ 明朝" w:hAnsi="Times New Roman" w:cs="Times New Roman"/>
          <w:sz w:val="28"/>
          <w:szCs w:val="28"/>
          <w:lang w:val="kk-KZ" w:eastAsia="ko-KR"/>
        </w:rPr>
        <w:t>:</w:t>
      </w:r>
    </w:p>
    <w:p w14:paraId="0F5B8129" w14:textId="77777777" w:rsidR="00F65E47" w:rsidRPr="00EC3668" w:rsidRDefault="00F65E47" w:rsidP="005F4310">
      <w:pPr>
        <w:spacing w:after="0" w:line="240" w:lineRule="auto"/>
        <w:ind w:firstLine="567"/>
        <w:jc w:val="both"/>
        <w:rPr>
          <w:rFonts w:ascii="Times New Roman" w:eastAsia="ＭＳ 明朝" w:hAnsi="Times New Roman" w:cs="Times New Roman"/>
          <w:sz w:val="28"/>
          <w:szCs w:val="28"/>
          <w:lang w:val="kk-KZ" w:eastAsia="ko-KR"/>
        </w:rPr>
      </w:pPr>
      <w:r w:rsidRPr="00EC3668">
        <w:rPr>
          <w:rFonts w:ascii="Times New Roman" w:eastAsia="ＭＳ 明朝" w:hAnsi="Times New Roman" w:cs="Times New Roman"/>
          <w:sz w:val="28"/>
          <w:szCs w:val="28"/>
          <w:lang w:val="kk-KZ" w:eastAsia="ko-KR"/>
        </w:rPr>
        <w:t>1. Респонденттердің көпшілігі 21 мен 23 жас аралығындағы бакалавриат және магистратура студенттері болды.</w:t>
      </w:r>
    </w:p>
    <w:p w14:paraId="4476ABA1" w14:textId="4634632D" w:rsidR="00F65E47" w:rsidRPr="005F4310" w:rsidRDefault="00F65E47" w:rsidP="005F4310">
      <w:pPr>
        <w:spacing w:after="0" w:line="240" w:lineRule="auto"/>
        <w:ind w:firstLine="567"/>
        <w:jc w:val="both"/>
        <w:rPr>
          <w:rFonts w:ascii="Times New Roman" w:eastAsia="Malgun Gothic" w:hAnsi="Times New Roman" w:cs="Times New Roman"/>
          <w:sz w:val="28"/>
          <w:szCs w:val="28"/>
          <w:lang w:val="kk-KZ" w:eastAsia="ko-KR"/>
        </w:rPr>
      </w:pPr>
      <w:r w:rsidRPr="005F4310">
        <w:rPr>
          <w:rFonts w:ascii="Times New Roman" w:eastAsia="Malgun Gothic" w:hAnsi="Times New Roman" w:cs="Times New Roman"/>
          <w:sz w:val="28"/>
          <w:szCs w:val="28"/>
          <w:lang w:val="kk-KZ" w:eastAsia="ko-KR"/>
        </w:rPr>
        <w:t>2. Респонденттердің дүниетанымының қалыптасуына және адамгершілік санасының қалыптасуына танымдық телерадио хабарларының ықпалы олардың жетілу кезеңдеріне (бастауыш, орта және жоғары мектеп, жоғары оқу орны) сәйкес төмендейді.</w:t>
      </w:r>
    </w:p>
    <w:p w14:paraId="17A32000" w14:textId="77777777" w:rsidR="00F65E47" w:rsidRPr="005F4310" w:rsidRDefault="00F65E47" w:rsidP="005F4310">
      <w:pPr>
        <w:spacing w:after="0" w:line="240" w:lineRule="auto"/>
        <w:ind w:firstLine="567"/>
        <w:jc w:val="both"/>
        <w:rPr>
          <w:rFonts w:ascii="Times New Roman" w:eastAsia="Malgun Gothic" w:hAnsi="Times New Roman" w:cs="Times New Roman"/>
          <w:sz w:val="28"/>
          <w:szCs w:val="28"/>
          <w:lang w:val="kk-KZ" w:eastAsia="ko-KR"/>
        </w:rPr>
      </w:pPr>
      <w:r w:rsidRPr="005F4310">
        <w:rPr>
          <w:rFonts w:ascii="Times New Roman" w:eastAsia="Malgun Gothic" w:hAnsi="Times New Roman" w:cs="Times New Roman"/>
          <w:sz w:val="28"/>
          <w:szCs w:val="28"/>
          <w:lang w:val="kk-KZ" w:eastAsia="ko-KR"/>
        </w:rPr>
        <w:t>3. Респонденттерді мектепте оқу-танымдық телерадио бағдарламаларды көруге және тыңдауға итермелейтін негізгі себептер анықталды.</w:t>
      </w:r>
    </w:p>
    <w:p w14:paraId="2DEA3C4A" w14:textId="77777777" w:rsidR="00F65E47" w:rsidRPr="005F4310" w:rsidRDefault="00F65E47" w:rsidP="005F4310">
      <w:pPr>
        <w:spacing w:after="0" w:line="240" w:lineRule="auto"/>
        <w:ind w:firstLine="567"/>
        <w:jc w:val="both"/>
        <w:rPr>
          <w:rFonts w:ascii="Times New Roman" w:eastAsia="Malgun Gothic" w:hAnsi="Times New Roman" w:cs="Times New Roman"/>
          <w:sz w:val="28"/>
          <w:szCs w:val="28"/>
          <w:lang w:val="kk-KZ" w:eastAsia="ko-KR"/>
        </w:rPr>
      </w:pPr>
      <w:r w:rsidRPr="005F4310">
        <w:rPr>
          <w:rFonts w:ascii="Times New Roman" w:eastAsia="Malgun Gothic" w:hAnsi="Times New Roman" w:cs="Times New Roman"/>
          <w:sz w:val="28"/>
          <w:szCs w:val="28"/>
          <w:lang w:val="kk-KZ" w:eastAsia="ko-KR"/>
        </w:rPr>
        <w:t>4. Білім беру телерадио бағдарламаларының респонденттерге олардың сезімдеріне (субъективті пікіріне) әсер ету ерекшеліктері талданады.</w:t>
      </w:r>
    </w:p>
    <w:p w14:paraId="7F8A1F42" w14:textId="77777777" w:rsidR="00F65E47" w:rsidRPr="005F4310" w:rsidRDefault="00F65E47" w:rsidP="005F4310">
      <w:pPr>
        <w:spacing w:after="0" w:line="240" w:lineRule="auto"/>
        <w:ind w:firstLine="567"/>
        <w:jc w:val="both"/>
        <w:rPr>
          <w:rFonts w:ascii="Times New Roman" w:eastAsia="Malgun Gothic" w:hAnsi="Times New Roman" w:cs="Times New Roman"/>
          <w:sz w:val="28"/>
          <w:szCs w:val="28"/>
          <w:lang w:val="kk-KZ" w:eastAsia="ko-KR"/>
        </w:rPr>
      </w:pPr>
      <w:r w:rsidRPr="005F4310">
        <w:rPr>
          <w:rFonts w:ascii="Times New Roman" w:eastAsia="Malgun Gothic" w:hAnsi="Times New Roman" w:cs="Times New Roman"/>
          <w:sz w:val="28"/>
          <w:szCs w:val="28"/>
          <w:lang w:val="kk-KZ" w:eastAsia="ko-KR"/>
        </w:rPr>
        <w:t xml:space="preserve">5. Респонденттердің пікірінше ең танымал танымдық телешоу – </w:t>
      </w:r>
      <w:r w:rsidRPr="007C7637">
        <w:rPr>
          <w:rFonts w:ascii="ＭＳ 明朝" w:eastAsia="ＭＳ 明朝" w:hAnsi="ＭＳ 明朝" w:cs="Times New Roman"/>
          <w:szCs w:val="28"/>
          <w:lang w:val="kk-KZ" w:eastAsia="ko-KR"/>
        </w:rPr>
        <w:t>『おかあさんといっしょ』.</w:t>
      </w:r>
      <w:r w:rsidRPr="007C7637">
        <w:rPr>
          <w:rFonts w:ascii="Times New Roman" w:eastAsia="Malgun Gothic" w:hAnsi="Times New Roman" w:cs="Times New Roman"/>
          <w:szCs w:val="28"/>
          <w:lang w:val="kk-KZ" w:eastAsia="ko-KR"/>
        </w:rPr>
        <w:t xml:space="preserve"> </w:t>
      </w:r>
      <w:r w:rsidRPr="005F4310">
        <w:rPr>
          <w:rFonts w:ascii="Times New Roman" w:eastAsia="Malgun Gothic" w:hAnsi="Times New Roman" w:cs="Times New Roman"/>
          <w:sz w:val="28"/>
          <w:szCs w:val="28"/>
          <w:lang w:val="kk-KZ" w:eastAsia="ko-KR"/>
        </w:rPr>
        <w:t>Радиобағдарламалардың ішінде ағылшын тілін үйренуге арналған бағдарламалар бар.</w:t>
      </w:r>
    </w:p>
    <w:p w14:paraId="70DE1FAF" w14:textId="77777777" w:rsidR="00F65E47" w:rsidRPr="005F4310" w:rsidRDefault="00F65E47" w:rsidP="005F4310">
      <w:pPr>
        <w:spacing w:after="0" w:line="240" w:lineRule="auto"/>
        <w:ind w:firstLine="567"/>
        <w:jc w:val="both"/>
        <w:rPr>
          <w:rFonts w:ascii="Times New Roman" w:eastAsia="Malgun Gothic" w:hAnsi="Times New Roman" w:cs="Times New Roman"/>
          <w:sz w:val="28"/>
          <w:szCs w:val="28"/>
          <w:lang w:val="kk-KZ" w:eastAsia="ko-KR"/>
        </w:rPr>
      </w:pPr>
      <w:r w:rsidRPr="005F4310">
        <w:rPr>
          <w:rFonts w:ascii="Times New Roman" w:eastAsia="Malgun Gothic" w:hAnsi="Times New Roman" w:cs="Times New Roman"/>
          <w:sz w:val="28"/>
          <w:szCs w:val="28"/>
          <w:lang w:val="kk-KZ" w:eastAsia="ko-KR"/>
        </w:rPr>
        <w:t>6. Жапондықтардың дүниетанымы мен санасына әсер ету жағынан радиомен салыстырғанда теледидар басым рөл атқарады.</w:t>
      </w:r>
    </w:p>
    <w:p w14:paraId="3C995A72" w14:textId="4EF46672" w:rsidR="00F65E47" w:rsidRPr="005F4310" w:rsidRDefault="00F65E47" w:rsidP="005F4310">
      <w:pPr>
        <w:spacing w:after="0" w:line="240" w:lineRule="auto"/>
        <w:ind w:firstLine="567"/>
        <w:jc w:val="both"/>
        <w:rPr>
          <w:rFonts w:ascii="Times New Roman" w:eastAsia="Malgun Gothic" w:hAnsi="Times New Roman" w:cs="Times New Roman"/>
          <w:sz w:val="28"/>
          <w:szCs w:val="28"/>
          <w:lang w:val="kk-KZ" w:eastAsia="ko-KR"/>
        </w:rPr>
      </w:pPr>
      <w:r w:rsidRPr="005F4310">
        <w:rPr>
          <w:rFonts w:ascii="Times New Roman" w:eastAsia="Malgun Gothic" w:hAnsi="Times New Roman" w:cs="Times New Roman"/>
          <w:sz w:val="28"/>
          <w:szCs w:val="28"/>
          <w:lang w:val="kk-KZ" w:eastAsia="ko-KR"/>
        </w:rPr>
        <w:t>7. Респонденттердің көпшілігі телерадио бағдарламалардың оң әсерін атап өтті.</w:t>
      </w:r>
    </w:p>
    <w:p w14:paraId="110B0785" w14:textId="3AEAE1D6" w:rsidR="00F65E47" w:rsidRPr="005F4310" w:rsidRDefault="00F65E47" w:rsidP="005F4310">
      <w:pPr>
        <w:spacing w:after="0" w:line="240" w:lineRule="auto"/>
        <w:ind w:firstLine="567"/>
        <w:jc w:val="both"/>
        <w:rPr>
          <w:rFonts w:ascii="Times New Roman" w:eastAsia="Malgun Gothic" w:hAnsi="Times New Roman" w:cs="Times New Roman"/>
          <w:sz w:val="28"/>
          <w:szCs w:val="28"/>
          <w:lang w:val="kk-KZ" w:eastAsia="ko-KR"/>
        </w:rPr>
      </w:pPr>
      <w:r w:rsidRPr="005F4310">
        <w:rPr>
          <w:rFonts w:ascii="Times New Roman" w:eastAsia="Malgun Gothic" w:hAnsi="Times New Roman" w:cs="Times New Roman"/>
          <w:sz w:val="28"/>
          <w:szCs w:val="28"/>
          <w:lang w:val="kk-KZ" w:eastAsia="ko-KR"/>
        </w:rPr>
        <w:t xml:space="preserve">Сауалнамада пайдаланылған сұрақтарды бірнеше санатқа бөлу </w:t>
      </w:r>
      <w:r w:rsidR="00645384" w:rsidRPr="005F4310">
        <w:rPr>
          <w:rFonts w:ascii="Times New Roman" w:eastAsia="Malgun Gothic" w:hAnsi="Times New Roman" w:cs="Times New Roman"/>
          <w:sz w:val="28"/>
          <w:szCs w:val="28"/>
          <w:lang w:val="kk-KZ" w:eastAsia="ko-KR"/>
        </w:rPr>
        <w:t xml:space="preserve">арқылы </w:t>
      </w:r>
      <w:r w:rsidRPr="005F4310">
        <w:rPr>
          <w:rFonts w:ascii="Times New Roman" w:eastAsia="Malgun Gothic" w:hAnsi="Times New Roman" w:cs="Times New Roman"/>
          <w:sz w:val="28"/>
          <w:szCs w:val="28"/>
          <w:lang w:val="kk-KZ" w:eastAsia="ko-KR"/>
        </w:rPr>
        <w:t>нюанстарды анықтауға және респонденттерге теле-радио бағдарламаларының әсер ету сипатын әртүрлі қырынан қарастыруға мүмкіндік берді.</w:t>
      </w:r>
    </w:p>
    <w:p w14:paraId="44B0CFF3" w14:textId="77777777" w:rsidR="00645384" w:rsidRPr="005F4310" w:rsidRDefault="00645384" w:rsidP="005F4310">
      <w:pPr>
        <w:spacing w:after="0" w:line="240" w:lineRule="auto"/>
        <w:ind w:firstLine="567"/>
        <w:jc w:val="both"/>
        <w:rPr>
          <w:rFonts w:ascii="Times New Roman" w:hAnsi="Times New Roman" w:cs="Times New Roman"/>
          <w:sz w:val="28"/>
          <w:szCs w:val="28"/>
          <w:lang w:val="kk-KZ"/>
        </w:rPr>
      </w:pPr>
    </w:p>
    <w:p w14:paraId="0248B1AC"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Бақылау сұрақтары:</w:t>
      </w:r>
    </w:p>
    <w:p w14:paraId="36DBB0CC" w14:textId="77777777" w:rsidR="000D76F3" w:rsidRPr="00F141CE" w:rsidRDefault="000D76F3" w:rsidP="005F4310">
      <w:pPr>
        <w:spacing w:after="0" w:line="240" w:lineRule="auto"/>
        <w:ind w:firstLine="567"/>
        <w:jc w:val="both"/>
        <w:rPr>
          <w:rFonts w:ascii="Times New Roman" w:eastAsia="Times New Roman" w:hAnsi="Times New Roman" w:cs="Times New Roman"/>
          <w:b/>
          <w:sz w:val="28"/>
          <w:szCs w:val="28"/>
          <w:lang w:val="kk-KZ"/>
        </w:rPr>
      </w:pPr>
    </w:p>
    <w:p w14:paraId="30B1C877" w14:textId="062AA6DB" w:rsidR="009176FC" w:rsidRPr="00F141CE" w:rsidRDefault="00D62B9B" w:rsidP="00AA2CB0">
      <w:pPr>
        <w:pStyle w:val="af1"/>
        <w:numPr>
          <w:ilvl w:val="0"/>
          <w:numId w:val="42"/>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Респонденттердің басым көпшілігі әлеуметтік топтың қай бөлігіне жатады?</w:t>
      </w:r>
    </w:p>
    <w:p w14:paraId="59040ED0" w14:textId="1F845BA3" w:rsidR="009176FC" w:rsidRPr="00F141CE" w:rsidRDefault="00D62B9B" w:rsidP="00AA2CB0">
      <w:pPr>
        <w:pStyle w:val="af1"/>
        <w:numPr>
          <w:ilvl w:val="0"/>
          <w:numId w:val="42"/>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lastRenderedPageBreak/>
        <w:t>Респондеттердің жауабына сәйкес, жапондық бастауыш, орта және жоғары мектептерде қандай танымдық бағдарламаларды жиі көрді?</w:t>
      </w:r>
    </w:p>
    <w:p w14:paraId="60373CB3" w14:textId="6544A639" w:rsidR="00D62B9B" w:rsidRPr="00F141CE" w:rsidRDefault="00D62B9B" w:rsidP="00AA2CB0">
      <w:pPr>
        <w:pStyle w:val="af1"/>
        <w:numPr>
          <w:ilvl w:val="0"/>
          <w:numId w:val="42"/>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Сауалнама нәтижесіне сәйкес қандай білім беру бағдарламасы жапондық жастар арасында ең танымал?</w:t>
      </w:r>
    </w:p>
    <w:p w14:paraId="31FBCF42" w14:textId="1EC21876" w:rsidR="00D62B9B" w:rsidRPr="00F141CE" w:rsidRDefault="00D62B9B" w:rsidP="00AA2CB0">
      <w:pPr>
        <w:pStyle w:val="af1"/>
        <w:numPr>
          <w:ilvl w:val="0"/>
          <w:numId w:val="42"/>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Теле бағдарламалар мен радио бағдарламалардың қайсысы басымдылыққа ие болған? Қазіргі таңда интернет бағдарламаларының пайда болуымен қандай да өзгерістер бар деп ойлайсызба?</w:t>
      </w:r>
    </w:p>
    <w:p w14:paraId="0E7F090B" w14:textId="200D8F38" w:rsidR="00232AB2" w:rsidRPr="00F141CE" w:rsidRDefault="009176FC" w:rsidP="00AA2CB0">
      <w:pPr>
        <w:pStyle w:val="af1"/>
        <w:numPr>
          <w:ilvl w:val="0"/>
          <w:numId w:val="42"/>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Жүргізілген сауалнамаға сәйкес, ре</w:t>
      </w:r>
      <w:r w:rsidR="00E21415" w:rsidRPr="00F141CE">
        <w:rPr>
          <w:rFonts w:ascii="Times New Roman" w:hAnsi="Times New Roman" w:cs="Times New Roman"/>
          <w:sz w:val="28"/>
          <w:szCs w:val="28"/>
        </w:rPr>
        <w:t>с</w:t>
      </w:r>
      <w:r w:rsidRPr="00F141CE">
        <w:rPr>
          <w:rFonts w:ascii="Times New Roman" w:hAnsi="Times New Roman" w:cs="Times New Roman"/>
          <w:sz w:val="28"/>
          <w:szCs w:val="28"/>
        </w:rPr>
        <w:t>понденттердің дүниетанымының қалыптасуына және адамгершілік санасының қалыптасуына танымдық телерадио хабарларының ықпалын талдаңыз.</w:t>
      </w:r>
    </w:p>
    <w:p w14:paraId="037F6577" w14:textId="77777777" w:rsidR="009D7A59" w:rsidRPr="00F141CE" w:rsidRDefault="009D7A59" w:rsidP="005F4310">
      <w:pPr>
        <w:spacing w:after="0" w:line="240" w:lineRule="auto"/>
        <w:ind w:firstLine="567"/>
        <w:jc w:val="both"/>
        <w:rPr>
          <w:rFonts w:ascii="Times New Roman" w:hAnsi="Times New Roman" w:cs="Times New Roman"/>
          <w:sz w:val="28"/>
          <w:szCs w:val="28"/>
          <w:lang w:val="kk-KZ"/>
        </w:rPr>
      </w:pPr>
    </w:p>
    <w:p w14:paraId="241AF108"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r w:rsidRPr="00F141CE">
        <w:rPr>
          <w:rFonts w:ascii="Times New Roman" w:eastAsia="Times New Roman" w:hAnsi="Times New Roman" w:cs="Times New Roman"/>
          <w:b/>
          <w:sz w:val="28"/>
          <w:szCs w:val="28"/>
          <w:lang w:val="kk-KZ"/>
        </w:rPr>
        <w:t>Жаттығулар:</w:t>
      </w:r>
    </w:p>
    <w:p w14:paraId="389D91F4" w14:textId="77777777" w:rsidR="009D7A59" w:rsidRPr="00F141CE" w:rsidRDefault="009D7A59" w:rsidP="005F4310">
      <w:pPr>
        <w:spacing w:after="0" w:line="240" w:lineRule="auto"/>
        <w:ind w:firstLine="567"/>
        <w:jc w:val="both"/>
        <w:rPr>
          <w:rFonts w:ascii="Times New Roman" w:eastAsia="Times New Roman" w:hAnsi="Times New Roman" w:cs="Times New Roman"/>
          <w:b/>
          <w:sz w:val="28"/>
          <w:szCs w:val="28"/>
          <w:lang w:val="kk-KZ"/>
        </w:rPr>
      </w:pPr>
    </w:p>
    <w:p w14:paraId="0FF51383" w14:textId="235EE688" w:rsidR="009D7A59" w:rsidRPr="00F141CE" w:rsidRDefault="00D62B9B" w:rsidP="00AA2CB0">
      <w:pPr>
        <w:pStyle w:val="af1"/>
        <w:numPr>
          <w:ilvl w:val="0"/>
          <w:numId w:val="43"/>
        </w:numPr>
        <w:spacing w:after="0" w:line="240" w:lineRule="auto"/>
        <w:jc w:val="both"/>
        <w:rPr>
          <w:rFonts w:ascii="Times New Roman" w:eastAsia="Times New Roman" w:hAnsi="Times New Roman" w:cs="Times New Roman"/>
          <w:sz w:val="28"/>
          <w:szCs w:val="28"/>
        </w:rPr>
      </w:pPr>
      <w:r w:rsidRPr="00F141CE">
        <w:rPr>
          <w:rFonts w:ascii="Times New Roman" w:eastAsia="Times New Roman" w:hAnsi="Times New Roman" w:cs="Times New Roman"/>
          <w:sz w:val="28"/>
          <w:szCs w:val="28"/>
        </w:rPr>
        <w:t xml:space="preserve">Қазақстандық білім беру бағдарламаларының тиімділігін анықтау мақсатында, группаластарыңыздың арасында ұқсас сауалнама жүргізіңіз. </w:t>
      </w:r>
    </w:p>
    <w:p w14:paraId="47FA4236" w14:textId="1686D51A" w:rsidR="009D7A59" w:rsidRPr="00F141CE" w:rsidRDefault="005F4310" w:rsidP="00AA2CB0">
      <w:pPr>
        <w:pStyle w:val="af1"/>
        <w:numPr>
          <w:ilvl w:val="0"/>
          <w:numId w:val="43"/>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 xml:space="preserve">Жауаптарды талдау арқылы ең танымал бағдарламаны анықтаңыз. </w:t>
      </w:r>
    </w:p>
    <w:p w14:paraId="66CADF3E" w14:textId="7016249A" w:rsidR="009D7A59" w:rsidRPr="00F141CE" w:rsidRDefault="005F4310" w:rsidP="00AA2CB0">
      <w:pPr>
        <w:pStyle w:val="af1"/>
        <w:numPr>
          <w:ilvl w:val="0"/>
          <w:numId w:val="43"/>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Жапондық және қазақстандық танымдық бағдарламалардың айырмашылығы бар ма? Қандай?</w:t>
      </w:r>
    </w:p>
    <w:p w14:paraId="32C61C31" w14:textId="77777777" w:rsidR="00214221" w:rsidRPr="00F141CE" w:rsidRDefault="00214221" w:rsidP="005F4310">
      <w:pPr>
        <w:spacing w:after="0" w:line="240" w:lineRule="auto"/>
        <w:ind w:firstLine="567"/>
        <w:jc w:val="both"/>
        <w:rPr>
          <w:rFonts w:ascii="Times New Roman" w:hAnsi="Times New Roman" w:cs="Times New Roman"/>
          <w:sz w:val="28"/>
          <w:szCs w:val="28"/>
          <w:lang w:val="kk-KZ"/>
        </w:rPr>
      </w:pPr>
    </w:p>
    <w:p w14:paraId="729D8968" w14:textId="77777777" w:rsidR="00214221" w:rsidRPr="00F141CE" w:rsidRDefault="00214221" w:rsidP="005F4310">
      <w:pPr>
        <w:spacing w:after="0" w:line="240" w:lineRule="auto"/>
        <w:ind w:firstLine="567"/>
        <w:jc w:val="both"/>
        <w:rPr>
          <w:rFonts w:ascii="Times New Roman" w:hAnsi="Times New Roman" w:cs="Times New Roman"/>
          <w:b/>
          <w:sz w:val="28"/>
          <w:szCs w:val="28"/>
          <w:lang w:val="kk-KZ"/>
        </w:rPr>
      </w:pPr>
      <w:r w:rsidRPr="00F141CE">
        <w:rPr>
          <w:rFonts w:ascii="Times New Roman" w:hAnsi="Times New Roman" w:cs="Times New Roman"/>
          <w:b/>
          <w:sz w:val="28"/>
          <w:szCs w:val="28"/>
          <w:lang w:val="kk-KZ"/>
        </w:rPr>
        <w:t>СӨЖ (студенттің өзіндік жұмысы) тақырыбы:</w:t>
      </w:r>
    </w:p>
    <w:p w14:paraId="20AD499A" w14:textId="1A78F4D9" w:rsidR="00214221" w:rsidRPr="00F141CE" w:rsidRDefault="005931F0" w:rsidP="00AA2CB0">
      <w:pPr>
        <w:pStyle w:val="af1"/>
        <w:numPr>
          <w:ilvl w:val="0"/>
          <w:numId w:val="44"/>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Жапониядағы аймақтық газеттердің ерекшелігі</w:t>
      </w:r>
    </w:p>
    <w:p w14:paraId="5853F1F8" w14:textId="2C3822C4" w:rsidR="00214221" w:rsidRPr="00F141CE" w:rsidRDefault="005931F0" w:rsidP="00AA2CB0">
      <w:pPr>
        <w:pStyle w:val="af1"/>
        <w:numPr>
          <w:ilvl w:val="0"/>
          <w:numId w:val="44"/>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Жаңалықтардың медиа коммуникациядағы орны: телехабарламалар, газеттер және әлеуметтік желілер</w:t>
      </w:r>
    </w:p>
    <w:p w14:paraId="2F682655" w14:textId="7BE4D9B5" w:rsidR="005931F0" w:rsidRPr="00F141CE" w:rsidRDefault="005931F0" w:rsidP="00AA2CB0">
      <w:pPr>
        <w:pStyle w:val="af1"/>
        <w:numPr>
          <w:ilvl w:val="0"/>
          <w:numId w:val="44"/>
        </w:numPr>
        <w:spacing w:after="0" w:line="240" w:lineRule="auto"/>
        <w:jc w:val="both"/>
        <w:rPr>
          <w:rFonts w:ascii="Times New Roman" w:hAnsi="Times New Roman" w:cs="Times New Roman"/>
          <w:sz w:val="28"/>
          <w:szCs w:val="28"/>
        </w:rPr>
      </w:pPr>
      <w:r w:rsidRPr="00F141CE">
        <w:rPr>
          <w:rFonts w:ascii="Times New Roman" w:hAnsi="Times New Roman" w:cs="Times New Roman"/>
          <w:sz w:val="28"/>
          <w:szCs w:val="28"/>
        </w:rPr>
        <w:t>Жапондық білім беру жүйесіндегі БАҚ</w:t>
      </w:r>
    </w:p>
    <w:p w14:paraId="27769D5F" w14:textId="77777777" w:rsidR="00214221" w:rsidRPr="00F141CE" w:rsidRDefault="00214221" w:rsidP="005F4310">
      <w:pPr>
        <w:spacing w:after="0" w:line="240" w:lineRule="auto"/>
        <w:ind w:firstLine="567"/>
        <w:jc w:val="both"/>
        <w:rPr>
          <w:rFonts w:ascii="Times New Roman" w:hAnsi="Times New Roman" w:cs="Times New Roman"/>
          <w:sz w:val="28"/>
          <w:szCs w:val="28"/>
          <w:lang w:val="kk-KZ"/>
        </w:rPr>
      </w:pPr>
    </w:p>
    <w:p w14:paraId="0C801D08" w14:textId="77777777" w:rsidR="00214221" w:rsidRPr="00F141CE" w:rsidRDefault="00214221" w:rsidP="005F4310">
      <w:pPr>
        <w:spacing w:after="0" w:line="240" w:lineRule="auto"/>
        <w:ind w:firstLine="567"/>
        <w:jc w:val="both"/>
        <w:rPr>
          <w:rFonts w:ascii="Times New Roman" w:hAnsi="Times New Roman" w:cs="Times New Roman"/>
          <w:b/>
          <w:sz w:val="28"/>
          <w:szCs w:val="28"/>
          <w:lang w:val="kk-KZ"/>
        </w:rPr>
      </w:pPr>
      <w:r w:rsidRPr="00F141CE">
        <w:rPr>
          <w:rFonts w:ascii="Times New Roman" w:hAnsi="Times New Roman" w:cs="Times New Roman"/>
          <w:b/>
          <w:sz w:val="28"/>
          <w:szCs w:val="28"/>
          <w:lang w:val="kk-KZ"/>
        </w:rPr>
        <w:t>СӨЖ орындауға қажетті әдебиеттер:</w:t>
      </w:r>
    </w:p>
    <w:p w14:paraId="29E67561" w14:textId="6678DFDD" w:rsidR="00214221" w:rsidRPr="00F141CE" w:rsidRDefault="005931F0" w:rsidP="00AA2CB0">
      <w:pPr>
        <w:pStyle w:val="af1"/>
        <w:numPr>
          <w:ilvl w:val="1"/>
          <w:numId w:val="42"/>
        </w:numPr>
        <w:spacing w:after="0" w:line="240" w:lineRule="auto"/>
        <w:ind w:left="993" w:hanging="426"/>
        <w:jc w:val="both"/>
        <w:rPr>
          <w:rFonts w:ascii="Times New Roman" w:hAnsi="Times New Roman" w:cs="Times New Roman"/>
          <w:sz w:val="28"/>
          <w:szCs w:val="28"/>
        </w:rPr>
      </w:pPr>
      <w:r w:rsidRPr="00F141CE">
        <w:rPr>
          <w:rFonts w:ascii="Times New Roman" w:hAnsi="Times New Roman" w:cs="Times New Roman"/>
          <w:szCs w:val="28"/>
        </w:rPr>
        <w:t>池上彰．新聞まるごと大かいぼう</w:t>
      </w:r>
      <w:r w:rsidRPr="00F141CE">
        <w:rPr>
          <w:rFonts w:ascii="Times New Roman" w:hAnsi="Times New Roman" w:cs="Times New Roman"/>
          <w:szCs w:val="28"/>
        </w:rPr>
        <w:t xml:space="preserve"> (</w:t>
      </w:r>
      <w:r w:rsidRPr="00F141CE">
        <w:rPr>
          <w:rFonts w:ascii="Times New Roman" w:hAnsi="Times New Roman" w:cs="Times New Roman"/>
          <w:szCs w:val="28"/>
        </w:rPr>
        <w:t>学習に役立つ</w:t>
      </w:r>
      <w:r w:rsidRPr="00F141CE">
        <w:rPr>
          <w:rFonts w:ascii="Times New Roman" w:hAnsi="Times New Roman" w:cs="Times New Roman"/>
          <w:szCs w:val="28"/>
        </w:rPr>
        <w:t xml:space="preserve">! </w:t>
      </w:r>
      <w:r w:rsidRPr="00F141CE">
        <w:rPr>
          <w:rFonts w:ascii="Times New Roman" w:hAnsi="Times New Roman" w:cs="Times New Roman"/>
          <w:szCs w:val="28"/>
        </w:rPr>
        <w:t>なるほど新聞活用術</w:t>
      </w:r>
      <w:r w:rsidRPr="00F141CE">
        <w:rPr>
          <w:rFonts w:ascii="Times New Roman" w:hAnsi="Times New Roman" w:cs="Times New Roman"/>
          <w:szCs w:val="28"/>
        </w:rPr>
        <w:t xml:space="preserve">). – </w:t>
      </w:r>
      <w:r w:rsidRPr="00F141CE">
        <w:rPr>
          <w:rFonts w:ascii="Times New Roman" w:hAnsi="Times New Roman" w:cs="Times New Roman"/>
          <w:szCs w:val="28"/>
        </w:rPr>
        <w:t>岩崎書店、</w:t>
      </w:r>
      <w:r w:rsidRPr="00F141CE">
        <w:rPr>
          <w:rFonts w:ascii="Times New Roman" w:hAnsi="Times New Roman" w:cs="Times New Roman"/>
          <w:szCs w:val="28"/>
        </w:rPr>
        <w:t xml:space="preserve">  2013</w:t>
      </w:r>
    </w:p>
    <w:p w14:paraId="0931C9EE" w14:textId="307C8CA6" w:rsidR="00214221" w:rsidRPr="00F141CE" w:rsidRDefault="004F2823" w:rsidP="00AA2CB0">
      <w:pPr>
        <w:pStyle w:val="af1"/>
        <w:numPr>
          <w:ilvl w:val="1"/>
          <w:numId w:val="42"/>
        </w:numPr>
        <w:spacing w:after="0" w:line="240" w:lineRule="auto"/>
        <w:ind w:left="993" w:hanging="426"/>
        <w:jc w:val="both"/>
        <w:rPr>
          <w:rFonts w:ascii="Times New Roman" w:hAnsi="Times New Roman" w:cs="Times New Roman"/>
          <w:sz w:val="28"/>
          <w:szCs w:val="28"/>
        </w:rPr>
      </w:pPr>
      <w:r w:rsidRPr="00F141CE">
        <w:rPr>
          <w:rFonts w:ascii="Times New Roman" w:hAnsi="Times New Roman" w:cs="Times New Roman"/>
          <w:sz w:val="28"/>
          <w:szCs w:val="28"/>
        </w:rPr>
        <w:t>Iwasaki I. Development of Mass Media in Japan &amp; Its Background. – JAPAN SPOTLIGHT, 2008. –5-7 pp.</w:t>
      </w:r>
    </w:p>
    <w:p w14:paraId="4E0BC936" w14:textId="06AA8B23" w:rsidR="004F2823" w:rsidRPr="00F141CE" w:rsidRDefault="004F2823" w:rsidP="00AA2CB0">
      <w:pPr>
        <w:pStyle w:val="af1"/>
        <w:numPr>
          <w:ilvl w:val="1"/>
          <w:numId w:val="42"/>
        </w:numPr>
        <w:spacing w:after="0" w:line="240" w:lineRule="auto"/>
        <w:ind w:left="993" w:hanging="426"/>
        <w:jc w:val="both"/>
        <w:rPr>
          <w:rFonts w:ascii="Times New Roman" w:hAnsi="Times New Roman" w:cs="Times New Roman"/>
          <w:bCs/>
          <w:sz w:val="28"/>
          <w:szCs w:val="28"/>
        </w:rPr>
      </w:pPr>
      <w:r w:rsidRPr="00F141CE">
        <w:rPr>
          <w:rFonts w:ascii="Times New Roman" w:hAnsi="Times New Roman" w:cs="Times New Roman"/>
          <w:bCs/>
          <w:sz w:val="28"/>
          <w:szCs w:val="28"/>
        </w:rPr>
        <w:t>Komachi M. A History of Higher-leveled Education Programs in Japan: 10 Years of Early Radio. – Bulletin of the National Institute of Multimedia Education, No. 9, 1993. – 1-60 pp. (на японском языке)</w:t>
      </w:r>
    </w:p>
    <w:p w14:paraId="561C7212" w14:textId="36D8F147" w:rsidR="00214221" w:rsidRPr="005F4310" w:rsidRDefault="00214221" w:rsidP="007C7637">
      <w:pPr>
        <w:spacing w:after="0" w:line="240" w:lineRule="auto"/>
        <w:ind w:left="993" w:hanging="426"/>
        <w:jc w:val="both"/>
        <w:rPr>
          <w:rFonts w:ascii="Times New Roman" w:hAnsi="Times New Roman" w:cs="Times New Roman"/>
          <w:sz w:val="28"/>
          <w:szCs w:val="28"/>
          <w:lang w:val="kk-KZ"/>
        </w:rPr>
      </w:pPr>
    </w:p>
    <w:p w14:paraId="75344DE7" w14:textId="77777777" w:rsidR="00214221" w:rsidRPr="005F4310" w:rsidRDefault="00214221" w:rsidP="005F4310">
      <w:pPr>
        <w:spacing w:after="0" w:line="240" w:lineRule="auto"/>
        <w:ind w:firstLine="567"/>
        <w:jc w:val="both"/>
        <w:rPr>
          <w:rFonts w:ascii="Times New Roman" w:hAnsi="Times New Roman" w:cs="Times New Roman"/>
          <w:sz w:val="28"/>
          <w:szCs w:val="28"/>
          <w:lang w:val="kk-KZ"/>
        </w:rPr>
      </w:pPr>
    </w:p>
    <w:p w14:paraId="18B2801F" w14:textId="30701D2F" w:rsidR="00F97F98" w:rsidRPr="005F4310" w:rsidRDefault="00F97F98" w:rsidP="005F4310">
      <w:pPr>
        <w:spacing w:after="0" w:line="240" w:lineRule="auto"/>
        <w:ind w:firstLine="567"/>
        <w:rPr>
          <w:rFonts w:ascii="Times New Roman" w:eastAsia="ＭＳ 明朝" w:hAnsi="Times New Roman" w:cs="Times New Roman"/>
          <w:b/>
          <w:color w:val="333333"/>
          <w:sz w:val="28"/>
          <w:szCs w:val="28"/>
          <w:shd w:val="clear" w:color="auto" w:fill="FFFFFF"/>
          <w:lang w:val="kk-KZ"/>
        </w:rPr>
      </w:pPr>
      <w:r w:rsidRPr="005F4310">
        <w:rPr>
          <w:rFonts w:ascii="Times New Roman" w:eastAsia="ＭＳ 明朝" w:hAnsi="Times New Roman" w:cs="Times New Roman"/>
          <w:b/>
          <w:color w:val="333333"/>
          <w:sz w:val="28"/>
          <w:szCs w:val="28"/>
          <w:shd w:val="clear" w:color="auto" w:fill="FFFFFF"/>
          <w:lang w:val="kk-KZ"/>
        </w:rPr>
        <w:br w:type="page"/>
      </w:r>
    </w:p>
    <w:p w14:paraId="0F619A49" w14:textId="77777777" w:rsidR="009D7A59" w:rsidRPr="005F4310" w:rsidRDefault="009D7A59" w:rsidP="005F4310">
      <w:pPr>
        <w:spacing w:after="0" w:line="240" w:lineRule="auto"/>
        <w:ind w:firstLine="567"/>
        <w:jc w:val="center"/>
        <w:rPr>
          <w:rFonts w:ascii="Times New Roman" w:eastAsia="ＭＳ 明朝" w:hAnsi="Times New Roman" w:cs="Times New Roman"/>
          <w:b/>
          <w:color w:val="333333"/>
          <w:sz w:val="28"/>
          <w:szCs w:val="28"/>
          <w:shd w:val="clear" w:color="auto" w:fill="FFFFFF"/>
          <w:lang w:val="kk-KZ"/>
        </w:rPr>
      </w:pPr>
      <w:r w:rsidRPr="005F4310">
        <w:rPr>
          <w:rFonts w:ascii="Times New Roman" w:eastAsia="ＭＳ 明朝" w:hAnsi="Times New Roman" w:cs="Times New Roman"/>
          <w:b/>
          <w:color w:val="333333"/>
          <w:sz w:val="28"/>
          <w:szCs w:val="28"/>
          <w:shd w:val="clear" w:color="auto" w:fill="FFFFFF"/>
          <w:lang w:val="kk-KZ"/>
        </w:rPr>
        <w:lastRenderedPageBreak/>
        <w:t>ҚОРЫТЫНДЫ</w:t>
      </w:r>
    </w:p>
    <w:p w14:paraId="2E6892C6" w14:textId="77777777" w:rsidR="009D7A59" w:rsidRPr="005F4310" w:rsidRDefault="009D7A59" w:rsidP="005F4310">
      <w:pPr>
        <w:spacing w:after="0" w:line="240" w:lineRule="auto"/>
        <w:ind w:firstLine="567"/>
        <w:jc w:val="both"/>
        <w:rPr>
          <w:rFonts w:ascii="Times New Roman" w:eastAsia="ＭＳ 明朝" w:hAnsi="Times New Roman" w:cs="Times New Roman"/>
          <w:b/>
          <w:color w:val="333333"/>
          <w:sz w:val="28"/>
          <w:szCs w:val="28"/>
          <w:shd w:val="clear" w:color="auto" w:fill="FFFFFF"/>
          <w:lang w:val="kk-KZ"/>
        </w:rPr>
      </w:pPr>
    </w:p>
    <w:p w14:paraId="7CD38EDE" w14:textId="77777777" w:rsidR="009D7A59" w:rsidRPr="005F4310" w:rsidRDefault="009D7A59" w:rsidP="005F4310">
      <w:pPr>
        <w:spacing w:after="0" w:line="240" w:lineRule="auto"/>
        <w:ind w:firstLine="567"/>
        <w:jc w:val="both"/>
        <w:rPr>
          <w:rFonts w:ascii="Times New Roman" w:eastAsia="ＭＳ 明朝" w:hAnsi="Times New Roman" w:cs="Times New Roman"/>
          <w:color w:val="333333"/>
          <w:sz w:val="28"/>
          <w:szCs w:val="28"/>
          <w:shd w:val="clear" w:color="auto" w:fill="FFFFFF"/>
          <w:lang w:val="kk-KZ"/>
        </w:rPr>
      </w:pPr>
      <w:r w:rsidRPr="005F4310">
        <w:rPr>
          <w:rFonts w:ascii="Times New Roman" w:eastAsia="ＭＳ 明朝" w:hAnsi="Times New Roman" w:cs="Times New Roman"/>
          <w:color w:val="333333"/>
          <w:sz w:val="28"/>
          <w:szCs w:val="28"/>
          <w:shd w:val="clear" w:color="auto" w:fill="FFFFFF"/>
          <w:lang w:val="kk-KZ"/>
        </w:rPr>
        <w:t xml:space="preserve">Қазіргі таңда ақпарат адамзат өмірінің айнымас бөлігі екендігін мойындамауға болмайды. Ақпараттың әрбір адам өміріндегі рөлі шексіз, өйткені ақпарат қазіргі заманның маңызды құндылықтарының бірі болып табылады. Сондықтан, ақпараттың өзінен басқа, қазіргі кезде ақпарат көздерінің де маңызы кем емес, яғни бұл ақпаратты жинақтаушылар, құрастырушылар мен таратушылар – бұқаралық ақпарат құралдары. </w:t>
      </w:r>
    </w:p>
    <w:p w14:paraId="5B1CCBCA" w14:textId="77777777" w:rsidR="009D7A59" w:rsidRPr="005F4310" w:rsidRDefault="009D7A59" w:rsidP="005F4310">
      <w:pPr>
        <w:spacing w:after="0" w:line="240" w:lineRule="auto"/>
        <w:ind w:firstLine="567"/>
        <w:jc w:val="both"/>
        <w:rPr>
          <w:rFonts w:ascii="Times New Roman" w:eastAsia="ＭＳ 明朝" w:hAnsi="Times New Roman" w:cs="Times New Roman"/>
          <w:color w:val="333333"/>
          <w:sz w:val="28"/>
          <w:szCs w:val="28"/>
          <w:shd w:val="clear" w:color="auto" w:fill="FFFFFF"/>
          <w:lang w:val="kk-KZ"/>
        </w:rPr>
      </w:pPr>
      <w:r w:rsidRPr="005F4310">
        <w:rPr>
          <w:rFonts w:ascii="Times New Roman" w:eastAsia="ＭＳ 明朝" w:hAnsi="Times New Roman" w:cs="Times New Roman"/>
          <w:color w:val="333333"/>
          <w:sz w:val="28"/>
          <w:szCs w:val="28"/>
          <w:shd w:val="clear" w:color="auto" w:fill="FFFFFF"/>
          <w:lang w:val="kk-KZ"/>
        </w:rPr>
        <w:t>Бұқаралық ақпарат құралдары әлеуметтік, мәдени және саяси ықпал тұрғысынан, сонымен қатар тіл білімі аясында да үнемі зерттеледі. Тіл білімінде бұқаралық ақпарат құралдары лингвистикалық, стилистикалық және басқа белгілері бойынша үздіксіз зерттеліп отырады. Әрине, бұқаралық ақпарат құралдары газеттер, журналдар сияқты мерзімді басылымдар, сондай-ақ радио, теледидар, видео бағдарламалары сияқты бұқаралық коммуникация субъектілерінің жиынтығы болғандықтан, әр бағыт бұқаралық ақпарат құралдары ұғымының жиынтығында жалпы да, әрқайсысы бөлек те зерттеледі.</w:t>
      </w:r>
    </w:p>
    <w:p w14:paraId="7AC2E902" w14:textId="77777777" w:rsidR="009D7A59" w:rsidRPr="005F4310" w:rsidRDefault="009D7A59" w:rsidP="005F4310">
      <w:pPr>
        <w:spacing w:after="0" w:line="240" w:lineRule="auto"/>
        <w:ind w:firstLine="567"/>
        <w:jc w:val="both"/>
        <w:rPr>
          <w:rFonts w:ascii="Times New Roman" w:eastAsia="ＭＳ 明朝" w:hAnsi="Times New Roman" w:cs="Times New Roman"/>
          <w:color w:val="202122"/>
          <w:sz w:val="28"/>
          <w:szCs w:val="28"/>
          <w:shd w:val="clear" w:color="auto" w:fill="FFFFFF"/>
          <w:lang w:val="kk-KZ"/>
        </w:rPr>
      </w:pPr>
      <w:r w:rsidRPr="005F4310">
        <w:rPr>
          <w:rFonts w:ascii="Times New Roman" w:eastAsia="ＭＳ 明朝" w:hAnsi="Times New Roman" w:cs="Times New Roman"/>
          <w:color w:val="202122"/>
          <w:sz w:val="28"/>
          <w:szCs w:val="28"/>
          <w:shd w:val="clear" w:color="auto" w:fill="FFFFFF"/>
          <w:lang w:val="kk-KZ"/>
        </w:rPr>
        <w:t>Оқу құралында баспа жаңалықтары басылымдарын, атап айтқанда жаңалықтар тақырыбын және оларды жапон тілінен қазақ тіліне аудару ерекшеліктері қарастырылды.</w:t>
      </w:r>
    </w:p>
    <w:p w14:paraId="2271EFC2" w14:textId="77777777" w:rsidR="009D7A59" w:rsidRPr="005F4310" w:rsidRDefault="009D7A59" w:rsidP="005F4310">
      <w:pPr>
        <w:spacing w:after="0" w:line="240" w:lineRule="auto"/>
        <w:ind w:firstLine="567"/>
        <w:jc w:val="both"/>
        <w:rPr>
          <w:rFonts w:ascii="Times New Roman" w:eastAsia="ＭＳ 明朝" w:hAnsi="Times New Roman" w:cs="Times New Roman"/>
          <w:color w:val="202122"/>
          <w:sz w:val="28"/>
          <w:szCs w:val="28"/>
          <w:shd w:val="clear" w:color="auto" w:fill="FFFFFF"/>
          <w:lang w:val="kk-KZ"/>
        </w:rPr>
      </w:pPr>
      <w:r w:rsidRPr="005F4310">
        <w:rPr>
          <w:rFonts w:ascii="Times New Roman" w:eastAsia="ＭＳ 明朝" w:hAnsi="Times New Roman" w:cs="Times New Roman"/>
          <w:color w:val="202122"/>
          <w:sz w:val="28"/>
          <w:szCs w:val="28"/>
          <w:shd w:val="clear" w:color="auto" w:fill="FFFFFF"/>
          <w:lang w:val="kk-KZ"/>
        </w:rPr>
        <w:t>Ескеру керек мәселе – жұмыс аясында бұқаралық ақпарат құралдарын, БАҚ тілін жан-жақты зерттеу және аударма нюанстарын зерттеу өзара байланысты аспектілер болып табылады. Сондай-ақ, жапондық бұқаралық ақпарат құралдарын арнайы зерттеу өте маңызды, өйткені әр елде ақпаратты тарату мен ұсынудың ерекшеліктері әр түрлі.</w:t>
      </w:r>
    </w:p>
    <w:p w14:paraId="0807AD09" w14:textId="77777777" w:rsidR="009D7A59" w:rsidRPr="005F4310" w:rsidRDefault="009D7A59" w:rsidP="005F4310">
      <w:pPr>
        <w:spacing w:after="0" w:line="240" w:lineRule="auto"/>
        <w:ind w:firstLine="567"/>
        <w:jc w:val="both"/>
        <w:rPr>
          <w:rFonts w:ascii="Times New Roman" w:eastAsia="ＭＳ 明朝" w:hAnsi="Times New Roman" w:cs="Times New Roman"/>
          <w:color w:val="202122"/>
          <w:sz w:val="28"/>
          <w:szCs w:val="28"/>
          <w:shd w:val="clear" w:color="auto" w:fill="FFFFFF"/>
          <w:lang w:val="kk-KZ"/>
        </w:rPr>
      </w:pPr>
      <w:r w:rsidRPr="005F4310">
        <w:rPr>
          <w:rFonts w:ascii="Times New Roman" w:eastAsia="ＭＳ 明朝" w:hAnsi="Times New Roman" w:cs="Times New Roman"/>
          <w:color w:val="202122"/>
          <w:sz w:val="28"/>
          <w:szCs w:val="28"/>
          <w:shd w:val="clear" w:color="auto" w:fill="FFFFFF"/>
          <w:lang w:val="kk-KZ"/>
        </w:rPr>
        <w:t>Жапон жаңалық тақырыптарын қазақ тіліне аударуды қарастыру бұқаралық ақпарат құралдарының рөлін, оның нысандарын, әлеуметтік, мәдени және лингвистикалық ерекшеліктерін егжей-тегжейлі зерттемей мүмкін болмайды. Сондай-ақ, бұл жерде аударманың аспектісі маңызды болғандықтан, аударма әдістерін, тәсілдері мен ерекшеліктерін зерттеу де өте маңызды.</w:t>
      </w:r>
    </w:p>
    <w:p w14:paraId="2985F7A8" w14:textId="77777777" w:rsidR="009D7A59" w:rsidRPr="005F4310" w:rsidRDefault="009D7A59" w:rsidP="005F4310">
      <w:pPr>
        <w:spacing w:after="0" w:line="240" w:lineRule="auto"/>
        <w:ind w:firstLine="567"/>
        <w:jc w:val="both"/>
        <w:rPr>
          <w:rFonts w:ascii="Times New Roman" w:eastAsia="ＭＳ 明朝" w:hAnsi="Times New Roman" w:cs="Times New Roman"/>
          <w:color w:val="202122"/>
          <w:sz w:val="28"/>
          <w:szCs w:val="28"/>
          <w:shd w:val="clear" w:color="auto" w:fill="FFFFFF"/>
          <w:lang w:val="kk-KZ"/>
        </w:rPr>
      </w:pPr>
      <w:r w:rsidRPr="005F4310">
        <w:rPr>
          <w:rFonts w:ascii="Times New Roman" w:eastAsia="ＭＳ 明朝" w:hAnsi="Times New Roman" w:cs="Times New Roman"/>
          <w:color w:val="202122"/>
          <w:sz w:val="28"/>
          <w:szCs w:val="28"/>
          <w:shd w:val="clear" w:color="auto" w:fill="FFFFFF"/>
          <w:lang w:val="kk-KZ"/>
        </w:rPr>
        <w:t>Оқу құралында бұқаралық ақпарат құралдарының айнымас бөлігі – баспасөзге ерекше назар аударылды. Жылдар бойы газет-журналдар, ғылыми-көпшілік және көркем әдебиет, мәдениет, тарих және ғылымның барлық жетістіктерін сақтаудың негізгі құралы болып келді. Баспасөз бұқаралық ақпарат құралдарының бірі ретінде елдің мәдени және саяси өмірінде, демек, адамның өмірінде маңызды рөл атқарады.</w:t>
      </w:r>
    </w:p>
    <w:p w14:paraId="137AA327" w14:textId="77777777" w:rsidR="009D7A59" w:rsidRPr="005F4310" w:rsidRDefault="009D7A59" w:rsidP="005F4310">
      <w:pPr>
        <w:spacing w:after="0" w:line="240" w:lineRule="auto"/>
        <w:ind w:firstLine="567"/>
        <w:jc w:val="both"/>
        <w:rPr>
          <w:rFonts w:ascii="Times New Roman" w:eastAsia="ＭＳ 明朝" w:hAnsi="Times New Roman" w:cs="Times New Roman"/>
          <w:color w:val="202122"/>
          <w:sz w:val="28"/>
          <w:szCs w:val="28"/>
          <w:shd w:val="clear" w:color="auto" w:fill="FFFFFF"/>
          <w:lang w:val="kk-KZ"/>
        </w:rPr>
      </w:pPr>
      <w:r w:rsidRPr="005F4310">
        <w:rPr>
          <w:rFonts w:ascii="Times New Roman" w:eastAsia="ＭＳ 明朝" w:hAnsi="Times New Roman" w:cs="Times New Roman"/>
          <w:color w:val="202122"/>
          <w:sz w:val="28"/>
          <w:szCs w:val="28"/>
          <w:shd w:val="clear" w:color="auto" w:fill="FFFFFF"/>
          <w:lang w:val="kk-KZ"/>
        </w:rPr>
        <w:t xml:space="preserve">Баспасөз құралдарында қолданылатын лингвистикалық формалар басқа БАҚ құралдарына қарағанда айтарлықтай ерекшеленеді. Бұқаралық коммуникацияның аудиториясы кең және қандай да бір сала біліміне тәуелді емес болғанымен, газет шеңберіндегі сөйлемдердің құрылымы лексикалық-грамматикалық тұрғыда көркем немесе ғылыми әдебиеттерге қарағанда айтарлықтай айырмашылыққа ие. Бұл әсіресе жаңалық тақырыптарында байқалады. </w:t>
      </w:r>
    </w:p>
    <w:p w14:paraId="62D1CEB5" w14:textId="77777777" w:rsidR="009D7A59" w:rsidRPr="005F4310" w:rsidRDefault="009D7A59" w:rsidP="005F4310">
      <w:pPr>
        <w:spacing w:after="0" w:line="240" w:lineRule="auto"/>
        <w:ind w:firstLine="567"/>
        <w:jc w:val="both"/>
        <w:rPr>
          <w:rFonts w:ascii="Times New Roman" w:eastAsia="ＭＳ 明朝" w:hAnsi="Times New Roman" w:cs="Times New Roman"/>
          <w:color w:val="202122"/>
          <w:sz w:val="28"/>
          <w:szCs w:val="28"/>
          <w:shd w:val="clear" w:color="auto" w:fill="FFFFFF"/>
          <w:lang w:val="kk-KZ"/>
        </w:rPr>
      </w:pPr>
      <w:r w:rsidRPr="005F4310">
        <w:rPr>
          <w:rFonts w:ascii="Times New Roman" w:eastAsia="ＭＳ 明朝" w:hAnsi="Times New Roman" w:cs="Times New Roman"/>
          <w:color w:val="202122"/>
          <w:sz w:val="28"/>
          <w:szCs w:val="28"/>
          <w:shd w:val="clear" w:color="auto" w:fill="FFFFFF"/>
          <w:lang w:val="kk-KZ"/>
        </w:rPr>
        <w:t xml:space="preserve">Жаңалық тақырыбы – мақаланың маңызды элементінің бірі. Ол мәтіннің мағыналық тұтастығын тудырады. Жаңалық тақырыбы – бұл коммуникативті </w:t>
      </w:r>
      <w:r w:rsidRPr="005F4310">
        <w:rPr>
          <w:rFonts w:ascii="Times New Roman" w:eastAsia="ＭＳ 明朝" w:hAnsi="Times New Roman" w:cs="Times New Roman"/>
          <w:color w:val="202122"/>
          <w:sz w:val="28"/>
          <w:szCs w:val="28"/>
          <w:shd w:val="clear" w:color="auto" w:fill="FFFFFF"/>
          <w:lang w:val="kk-KZ"/>
        </w:rPr>
        <w:lastRenderedPageBreak/>
        <w:t xml:space="preserve">хабарлама. Ал оның прагматикалық мәні – оқырманды материалды оқуға ынталандыру үшін мақала авторының ниетін жеткілікті түрде жеткізу қабілеті болып табылады. </w:t>
      </w:r>
    </w:p>
    <w:p w14:paraId="25F3D0CB" w14:textId="77777777" w:rsidR="009D7A59" w:rsidRPr="005F4310" w:rsidRDefault="009D7A59"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Жапониядағы ең ірі күнделікті басылымдар таралымы бойынша әлемдегі ең жоғары орындардың бірін алатыны белгілі болды. Өзге елдерде ғаламторда таралатын жаңалықтар беделі өсіп келе жатқанымен, Жапонияда әлі күнге дейін баспа газеттерінің беделі мен таралымы жоғары. </w:t>
      </w:r>
    </w:p>
    <w:p w14:paraId="159DC9D3" w14:textId="77777777" w:rsidR="009D7A59" w:rsidRPr="005F4310" w:rsidRDefault="009D7A59" w:rsidP="005F4310">
      <w:pPr>
        <w:spacing w:after="0" w:line="240" w:lineRule="auto"/>
        <w:ind w:firstLine="567"/>
        <w:contextualSpacing/>
        <w:jc w:val="both"/>
        <w:rPr>
          <w:rFonts w:ascii="Times New Roman" w:eastAsia="Times New Roman" w:hAnsi="Times New Roman" w:cs="Times New Roman"/>
          <w:sz w:val="28"/>
          <w:szCs w:val="28"/>
          <w:lang w:val="kk-KZ"/>
        </w:rPr>
      </w:pPr>
      <w:r w:rsidRPr="005F4310">
        <w:rPr>
          <w:rFonts w:ascii="Times New Roman" w:eastAsia="ＭＳ 明朝" w:hAnsi="Times New Roman" w:cs="Times New Roman"/>
          <w:sz w:val="28"/>
          <w:szCs w:val="28"/>
          <w:lang w:val="kk-KZ"/>
        </w:rPr>
        <w:t>Сонымен қатар, Жапон жаңалық тақырыптарын қазақ тіліне аудару кезіндегі эмоционалды қабылдау потенциалын сақтау жолдарын табу үшін прагматикалық бейімдеулер аясында зерттеулер жүргізілді. Ж</w:t>
      </w:r>
      <w:r w:rsidRPr="005F4310">
        <w:rPr>
          <w:rFonts w:ascii="Times New Roman" w:eastAsia="Times New Roman" w:hAnsi="Times New Roman" w:cs="Times New Roman"/>
          <w:sz w:val="28"/>
          <w:szCs w:val="28"/>
          <w:lang w:val="kk-KZ"/>
        </w:rPr>
        <w:t xml:space="preserve">аңалық тақырыптарын жапон тілінен қазақ тіліне аударудағы маңызды аспект түпнұсқа мәтіннің семантикалық және эмоционалды құрамдас бөлігін сақтау болып табылады. Ал бұл мақсатқа жету үшін, аудармашы белгілі бір коммуникативтік жағдайдың ерекшеліктерін ескере отырып, өзінің жұмысына белгілі бір прагматикалық бейімделу тәсілін таңдайды </w:t>
      </w:r>
    </w:p>
    <w:p w14:paraId="61546177" w14:textId="77777777" w:rsidR="009D7A59" w:rsidRPr="005F4310" w:rsidRDefault="009D7A59" w:rsidP="005F4310">
      <w:pPr>
        <w:spacing w:after="0" w:line="240" w:lineRule="auto"/>
        <w:ind w:firstLine="567"/>
        <w:contextualSpacing/>
        <w:jc w:val="both"/>
        <w:rPr>
          <w:rFonts w:ascii="Times New Roman" w:eastAsia="ＭＳ 明朝" w:hAnsi="Times New Roman" w:cs="Times New Roman"/>
          <w:color w:val="000000"/>
          <w:sz w:val="28"/>
          <w:szCs w:val="28"/>
          <w:lang w:val="kk-KZ"/>
        </w:rPr>
      </w:pPr>
      <w:r w:rsidRPr="005F4310">
        <w:rPr>
          <w:rFonts w:ascii="Times New Roman" w:eastAsia="ＭＳ 明朝" w:hAnsi="Times New Roman" w:cs="Times New Roman"/>
          <w:sz w:val="28"/>
          <w:szCs w:val="28"/>
          <w:lang w:val="kk-KZ"/>
        </w:rPr>
        <w:t xml:space="preserve">Сонымен қатар, қандай да аудармада жиі кездесетін </w:t>
      </w:r>
      <w:r w:rsidRPr="005F4310">
        <w:rPr>
          <w:rFonts w:ascii="Times New Roman" w:eastAsia="ＭＳ 明朝" w:hAnsi="Times New Roman" w:cs="Times New Roman"/>
          <w:color w:val="000000"/>
          <w:sz w:val="28"/>
          <w:szCs w:val="28"/>
          <w:lang w:val="kk-KZ"/>
        </w:rPr>
        <w:t xml:space="preserve">«баламалылық»  ұғымы анықталды. Баламалылық бойынша екі тілдің түрлі мәдени фоны ескеріліп, түпнұсқа мағынасына жақын баламалар қолданылады. «Барабарлықта» мағынаны жеткізу «бейімделу» арқылы жүзеге асады. </w:t>
      </w:r>
    </w:p>
    <w:p w14:paraId="7D2C0CCF" w14:textId="77777777" w:rsidR="009D7A59" w:rsidRPr="005F4310" w:rsidRDefault="009D7A59" w:rsidP="005F4310">
      <w:pPr>
        <w:spacing w:after="0" w:line="240" w:lineRule="auto"/>
        <w:ind w:firstLine="567"/>
        <w:jc w:val="both"/>
        <w:rPr>
          <w:rFonts w:ascii="Times New Roman" w:eastAsia="ＭＳ 明朝" w:hAnsi="Times New Roman" w:cs="Times New Roman"/>
          <w:color w:val="000000"/>
          <w:sz w:val="28"/>
          <w:szCs w:val="28"/>
          <w:lang w:val="kk-KZ"/>
        </w:rPr>
      </w:pPr>
      <w:r w:rsidRPr="005F4310">
        <w:rPr>
          <w:rFonts w:ascii="Times New Roman" w:eastAsia="ＭＳ 明朝" w:hAnsi="Times New Roman" w:cs="Times New Roman"/>
          <w:color w:val="000000"/>
          <w:sz w:val="28"/>
          <w:szCs w:val="28"/>
          <w:lang w:val="kk-KZ"/>
        </w:rPr>
        <w:t xml:space="preserve">Ал, «эллипсис» жапон жаңалық тақырыптарында жиі кездесетін тілдік құбылыс. Эллипсистің сөйлем контекстінен алып тасталуға қолайлы және алынған жағдайда сөйлемнің мағынасынан жоғалмайтын сөздерді түсіру әрекеті екендігі анықталды. </w:t>
      </w:r>
    </w:p>
    <w:p w14:paraId="1DF467B3" w14:textId="77777777" w:rsidR="009D7A59" w:rsidRPr="005F4310" w:rsidRDefault="009D7A59"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 xml:space="preserve">Аудармадағы прагматиканың маңыздылығын анықтау мақсатында салыстырмалы-салғастырмалы анализ 160 респондент арасында сауалнама жүргізу арқылы жүзеге асты. Сауалнама нәтижесінде, аударманың мақсатты тіл аудиториясына бағытталып түрленуі, сол аудиторияның мәдени, ғылыми және әлеуметтік біліміне негізделуі тиіс екендігі белгілі болды. </w:t>
      </w:r>
    </w:p>
    <w:p w14:paraId="443AF34D" w14:textId="77777777" w:rsidR="009D7A59" w:rsidRPr="005F4310" w:rsidRDefault="009D7A59" w:rsidP="005F4310">
      <w:pPr>
        <w:spacing w:after="0" w:line="240" w:lineRule="auto"/>
        <w:ind w:firstLine="567"/>
        <w:jc w:val="both"/>
        <w:rPr>
          <w:rFonts w:ascii="Times New Roman" w:eastAsia="ＭＳ 明朝" w:hAnsi="Times New Roman" w:cs="Times New Roman"/>
          <w:sz w:val="28"/>
          <w:szCs w:val="28"/>
          <w:lang w:val="kk-KZ"/>
        </w:rPr>
      </w:pPr>
      <w:r w:rsidRPr="005F4310">
        <w:rPr>
          <w:rFonts w:ascii="Times New Roman" w:eastAsia="ＭＳ 明朝" w:hAnsi="Times New Roman" w:cs="Times New Roman"/>
          <w:sz w:val="28"/>
          <w:szCs w:val="28"/>
          <w:lang w:val="kk-KZ"/>
        </w:rPr>
        <w:t>Сонымен қатар, қазіргі уақытта қоғамның мәдени-рухани-адамгершілік даму процесін оның білім беру жүйесіндегі көптеген өзгерістермен өзара әрекеттесуінен бөлек елестету мүмкін емес. Бұл түрлендірулердің сипатының өзгеруіне көбінесе сыртқы ақпарат көздері, әсіресе күнделікті өмірде біз тығыз байланыста болатын БАҚ әсер етеді.</w:t>
      </w:r>
    </w:p>
    <w:p w14:paraId="2494B06F" w14:textId="77777777" w:rsidR="009D7A59" w:rsidRPr="005F4310" w:rsidRDefault="009D7A59" w:rsidP="005F4310">
      <w:pPr>
        <w:spacing w:after="0" w:line="240" w:lineRule="auto"/>
        <w:ind w:firstLine="567"/>
        <w:jc w:val="both"/>
        <w:rPr>
          <w:rFonts w:ascii="Times New Roman" w:eastAsia="ＭＳ 明朝" w:hAnsi="Times New Roman" w:cs="Times New Roman"/>
          <w:sz w:val="28"/>
          <w:szCs w:val="28"/>
        </w:rPr>
      </w:pPr>
      <w:r w:rsidRPr="005F4310">
        <w:rPr>
          <w:rFonts w:ascii="Times New Roman" w:eastAsia="ＭＳ 明朝" w:hAnsi="Times New Roman" w:cs="Times New Roman"/>
          <w:sz w:val="28"/>
          <w:szCs w:val="28"/>
          <w:lang w:val="kk-KZ"/>
        </w:rPr>
        <w:t xml:space="preserve">БАҚ бізге ақпараттың үлкен көлемін ұсынады. </w:t>
      </w:r>
      <w:r w:rsidRPr="005F4310">
        <w:rPr>
          <w:rFonts w:ascii="Times New Roman" w:eastAsia="ＭＳ 明朝" w:hAnsi="Times New Roman" w:cs="Times New Roman"/>
          <w:sz w:val="28"/>
          <w:szCs w:val="28"/>
        </w:rPr>
        <w:t>Сондықтан оны жүйелеу, талдау қажет. Ақпараттың көп бөлігі бізге аудиовизуалды түрде беріледі. Осыған байланысты, ақпараттық технологияның қарқынды дамуына қарамастан, әлемнің көптеген дамыған елдеріндегі сияқты Жапонияда радио мен теледидар бұрыннан басым болды.</w:t>
      </w:r>
    </w:p>
    <w:p w14:paraId="77415588" w14:textId="77777777" w:rsidR="009D7A59" w:rsidRPr="005F4310" w:rsidRDefault="009D7A59"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Тәжірибеде, атап айтқанда жапон тілі мен әдебиетін оқу саласында білім беру теле және радиохабарларын қолдану студенттердің білім деңгейін жоғарылатып, БАҚ пен студенттер арасындағы өзара әрекеттесуді қамтамасыз ететін оқыту мен оқудың жаңа интерактивті әдістерін қамтамасыз ете алады. </w:t>
      </w:r>
    </w:p>
    <w:p w14:paraId="207B3FFD" w14:textId="77777777" w:rsidR="009D7A59" w:rsidRPr="005F4310" w:rsidRDefault="009D7A59"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Білім беру телерадио бағдарламаларының мазмұнын талдап, респонденттердің арасында сауалнама жүргіз</w:t>
      </w:r>
      <w:r w:rsidRPr="005F4310">
        <w:rPr>
          <w:rFonts w:ascii="Times New Roman" w:hAnsi="Times New Roman" w:cs="Times New Roman"/>
          <w:sz w:val="28"/>
          <w:szCs w:val="28"/>
          <w:lang w:val="kk-KZ"/>
        </w:rPr>
        <w:t>іп</w:t>
      </w:r>
      <w:r w:rsidRPr="005F4310">
        <w:rPr>
          <w:rFonts w:ascii="Times New Roman" w:hAnsi="Times New Roman" w:cs="Times New Roman"/>
          <w:sz w:val="28"/>
          <w:szCs w:val="28"/>
        </w:rPr>
        <w:t xml:space="preserve">, </w:t>
      </w:r>
      <w:r w:rsidRPr="005F4310">
        <w:rPr>
          <w:rFonts w:ascii="Times New Roman" w:hAnsi="Times New Roman" w:cs="Times New Roman"/>
          <w:sz w:val="28"/>
          <w:szCs w:val="28"/>
          <w:lang w:val="kk-KZ"/>
        </w:rPr>
        <w:t>келесі</w:t>
      </w:r>
      <w:r w:rsidRPr="005F4310">
        <w:rPr>
          <w:rFonts w:ascii="Times New Roman" w:hAnsi="Times New Roman" w:cs="Times New Roman"/>
          <w:sz w:val="28"/>
          <w:szCs w:val="28"/>
        </w:rPr>
        <w:t xml:space="preserve"> қорытынды</w:t>
      </w:r>
      <w:r w:rsidRPr="005F4310">
        <w:rPr>
          <w:rFonts w:ascii="Times New Roman" w:hAnsi="Times New Roman" w:cs="Times New Roman"/>
          <w:sz w:val="28"/>
          <w:szCs w:val="28"/>
          <w:lang w:val="kk-KZ"/>
        </w:rPr>
        <w:t>ға келдік</w:t>
      </w:r>
      <w:r w:rsidRPr="005F4310">
        <w:rPr>
          <w:rFonts w:ascii="Times New Roman" w:hAnsi="Times New Roman" w:cs="Times New Roman"/>
          <w:sz w:val="28"/>
          <w:szCs w:val="28"/>
        </w:rPr>
        <w:t>:</w:t>
      </w:r>
    </w:p>
    <w:p w14:paraId="335290DF" w14:textId="77777777" w:rsidR="009D7A59" w:rsidRPr="005F4310" w:rsidRDefault="009D7A59"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lastRenderedPageBreak/>
        <w:t>1. Телерадио хабарларын тарату, оны тәрбиелік мақсатта пайдалану тұрғысынан мынадай тамаша қасиеттерге ие:</w:t>
      </w:r>
    </w:p>
    <w:p w14:paraId="018C8B30" w14:textId="77777777" w:rsidR="009D7A59" w:rsidRPr="005F4310" w:rsidRDefault="009D7A59"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а) білім беру мақсаттарына арналған жұмыстар мен жобалардың мазмұны жоғары сапамен сипатталады, бұл өз кезегінде жоғары сенімділікке мән береді. Бұл дайын материалды трансляциялауды бастамас бұрын, автордың өзінен басқа, бұл материалды әртүрлі мамандықтағы адамдар жеткілікті түрде мұқият және дәл тексеріп, өңдейтінімен түсіндіріледі;</w:t>
      </w:r>
    </w:p>
    <w:p w14:paraId="07C4718E" w14:textId="77777777" w:rsidR="009D7A59" w:rsidRPr="005F4310" w:rsidRDefault="009D7A59"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б) қазіргі уақытта ақпараттық технологиялардың дамуы және білім беру бағдарламаларының мазмұнын цифрландыру жағдайында телерадио хабарларын таратумен өзара әрекеттесу кезінде тұтынушыларға іс жүзінде техникалық жағынан ештеңе жүктелмейді, бұл оларға бұқаралық ақпарат құралдарын басқаруға және оларды белгілі бір қиындықтарды тудырмай ыңғайлы уақытта пайдалануға мүмкіндік береді. </w:t>
      </w:r>
    </w:p>
    <w:p w14:paraId="16450225" w14:textId="77777777" w:rsidR="009D7A59" w:rsidRPr="005F4310" w:rsidRDefault="009D7A59"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2. Жапонияда қабылданатын телехабарлардың саны артқан сайын, соған сәйкес көрерменнің таңдауы да артады. Дегенмен, келесі мәселелер шешімін таппай отыр:</w:t>
      </w:r>
    </w:p>
    <w:p w14:paraId="70701533" w14:textId="77777777" w:rsidR="009D7A59" w:rsidRPr="005F4310" w:rsidRDefault="009D7A59"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а) білім беру бағдарламаларының саны ойын-сауық бағдарламаларынан төмен;</w:t>
      </w:r>
    </w:p>
    <w:p w14:paraId="16EA403A" w14:textId="77777777" w:rsidR="009D7A59" w:rsidRPr="005F4310" w:rsidRDefault="009D7A59"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б) арналардың әртүрлілігінен кейін сапасыз ойын-сауық бағдарламаларының санының одан да көп артуы мүмкін;</w:t>
      </w:r>
    </w:p>
    <w:p w14:paraId="33AEA226" w14:textId="77777777" w:rsidR="009D7A59" w:rsidRPr="005F4310" w:rsidRDefault="009D7A59"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в) білім беру процесінде ақпарат құралдарын пайдаланудың оңтайлы әдісін табу және орнату, яғни мақсатты аудитория осы ақпарат құралдарының маңыздылығын түсінуі қажет.</w:t>
      </w:r>
    </w:p>
    <w:p w14:paraId="4D8F64AB" w14:textId="77777777" w:rsidR="009D7A59" w:rsidRPr="005F4310" w:rsidRDefault="009D7A59"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3. Жапониядағы теле</w:t>
      </w:r>
      <w:r w:rsidRPr="005F4310">
        <w:rPr>
          <w:rFonts w:ascii="Times New Roman" w:hAnsi="Times New Roman" w:cs="Times New Roman"/>
          <w:sz w:val="28"/>
          <w:szCs w:val="28"/>
          <w:lang w:val="kk-KZ"/>
        </w:rPr>
        <w:t>хабарлама</w:t>
      </w:r>
      <w:r w:rsidRPr="005F4310">
        <w:rPr>
          <w:rFonts w:ascii="Times New Roman" w:hAnsi="Times New Roman" w:cs="Times New Roman"/>
          <w:sz w:val="28"/>
          <w:szCs w:val="28"/>
        </w:rPr>
        <w:t xml:space="preserve"> өзінің тарихи эволюция процесінде радиохабар таратуды бірте-бірте екінші </w:t>
      </w:r>
      <w:r w:rsidRPr="005F4310">
        <w:rPr>
          <w:rFonts w:ascii="Times New Roman" w:hAnsi="Times New Roman" w:cs="Times New Roman"/>
          <w:sz w:val="28"/>
          <w:szCs w:val="28"/>
          <w:lang w:val="kk-KZ"/>
        </w:rPr>
        <w:t>санатқа</w:t>
      </w:r>
      <w:r w:rsidRPr="005F4310">
        <w:rPr>
          <w:rFonts w:ascii="Times New Roman" w:hAnsi="Times New Roman" w:cs="Times New Roman"/>
          <w:sz w:val="28"/>
          <w:szCs w:val="28"/>
        </w:rPr>
        <w:t xml:space="preserve"> ығыстырып, сол арқылы дүниетанымның қалыптасу процесіне және жеке тұлғаның рухани-адамгершілік санасының қалыптасуына ықпал ету жағынан басым орынға ие болды.</w:t>
      </w:r>
    </w:p>
    <w:p w14:paraId="1115DE4C" w14:textId="77777777" w:rsidR="009D7A59" w:rsidRPr="005F4310" w:rsidRDefault="009D7A59"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4. Теледидар адамға бірден 2 арна арқылы әсер етеді: көру және есту. Көрнекі арна арқылы дыбыстық сөзбен тіркесіп келетін ақпарат әсіресе есте жақсы сақталады: адам естігенінің 20% және көргенінің 30%, оқығанының 10% -ын есте сақтайды.</w:t>
      </w:r>
    </w:p>
    <w:p w14:paraId="0EFDCBD9" w14:textId="77777777" w:rsidR="009D7A59" w:rsidRPr="005F4310" w:rsidRDefault="009D7A59"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5. Жапондықтардың менталитетінің ерекшеліктері белгілі бір дәрежеде олардың білім беру телерадио бағдарламаларынан келетін ақпаратты қабылдау дәрежесін сипаттайды. Бұл олардың БАҚ-қа деген сенімінен көрінеді.</w:t>
      </w:r>
    </w:p>
    <w:p w14:paraId="39820D30" w14:textId="77777777" w:rsidR="009D7A59" w:rsidRPr="005F4310" w:rsidRDefault="009D7A59"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6. Білім беру бағдарламасының эфир уақыты осы бағдарламадан келетін ақпаратты қабылдаудың маңызды факторларының бірі екені сөзсіз. Телерадио бағдарламаларды тарату уақыты іс жүзінде өзгермейтіндіктен, мақсатты аудитория белгілі бір режимге үйренеді. Адамдар әрқашан бір уақытта теледидар бағдарламасын көреді немесе радиобағдарламаны тыңдайды, бұл тәртіп сияқты мінез-құлық қасиетін дамытуға көмектеседі.</w:t>
      </w:r>
    </w:p>
    <w:p w14:paraId="4D40BD9B" w14:textId="77777777" w:rsidR="009D7A59" w:rsidRPr="005F4310" w:rsidRDefault="009D7A59" w:rsidP="005F4310">
      <w:pPr>
        <w:spacing w:after="0" w:line="240" w:lineRule="auto"/>
        <w:ind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7. Жапондық телерадио хабарларын таратудың көптеген білім беру теле және радиобағдарламаларының интерактивті және ойын-сауық сипаты, атап айтқанда NHK-ETV білім беру арнасы, математика, логика, адамгершілік тәрбиесі және этика, өнер және әдебиет, тіл білімі және т.б. білім берудің белгілі </w:t>
      </w:r>
      <w:r w:rsidRPr="005F4310">
        <w:rPr>
          <w:rFonts w:ascii="Times New Roman" w:hAnsi="Times New Roman" w:cs="Times New Roman"/>
          <w:sz w:val="28"/>
          <w:szCs w:val="28"/>
        </w:rPr>
        <w:lastRenderedPageBreak/>
        <w:t>бір салаларын зерттеу үшін мақсатты аудиторияға ие. Көптеген білім беру телерадио бағдарламалары қоғам дамуының өзекті мәселелерін қарастыруды және оларды шешу жолдарын көрсетуді көздейді, сонымен бірге бұл процеске телекөрермендер мен радио тыңдаушыларды белсенді түрде тартады.</w:t>
      </w:r>
    </w:p>
    <w:p w14:paraId="47B6D4FA" w14:textId="77777777" w:rsidR="009D7A59" w:rsidRPr="005F4310" w:rsidRDefault="009D7A59" w:rsidP="005F4310">
      <w:pPr>
        <w:spacing w:after="0" w:line="240" w:lineRule="auto"/>
        <w:ind w:firstLine="567"/>
        <w:jc w:val="both"/>
        <w:rPr>
          <w:rFonts w:ascii="Times New Roman" w:hAnsi="Times New Roman" w:cs="Times New Roman"/>
          <w:sz w:val="28"/>
          <w:szCs w:val="28"/>
          <w:lang w:val="kk-KZ"/>
        </w:rPr>
      </w:pPr>
      <w:r w:rsidRPr="005F4310">
        <w:rPr>
          <w:rFonts w:ascii="Times New Roman" w:hAnsi="Times New Roman" w:cs="Times New Roman"/>
          <w:sz w:val="28"/>
          <w:szCs w:val="28"/>
        </w:rPr>
        <w:t>Со</w:t>
      </w:r>
      <w:r w:rsidRPr="005F4310">
        <w:rPr>
          <w:rFonts w:ascii="Times New Roman" w:hAnsi="Times New Roman" w:cs="Times New Roman"/>
          <w:sz w:val="28"/>
          <w:szCs w:val="28"/>
          <w:lang w:val="kk-KZ"/>
        </w:rPr>
        <w:t>ны</w:t>
      </w:r>
      <w:r w:rsidRPr="005F4310">
        <w:rPr>
          <w:rFonts w:ascii="Times New Roman" w:hAnsi="Times New Roman" w:cs="Times New Roman"/>
          <w:sz w:val="28"/>
          <w:szCs w:val="28"/>
        </w:rPr>
        <w:t xml:space="preserve">мен </w:t>
      </w:r>
      <w:r w:rsidRPr="005F4310">
        <w:rPr>
          <w:rFonts w:ascii="Times New Roman" w:hAnsi="Times New Roman" w:cs="Times New Roman"/>
          <w:sz w:val="28"/>
          <w:szCs w:val="28"/>
          <w:lang w:val="kk-KZ"/>
        </w:rPr>
        <w:t xml:space="preserve">қатар, </w:t>
      </w:r>
    </w:p>
    <w:p w14:paraId="4C15435A" w14:textId="77777777" w:rsidR="009D7A59" w:rsidRPr="005F4310" w:rsidRDefault="009D7A59" w:rsidP="00AA2CB0">
      <w:pPr>
        <w:pStyle w:val="af1"/>
        <w:numPr>
          <w:ilvl w:val="0"/>
          <w:numId w:val="21"/>
        </w:numPr>
        <w:spacing w:after="0" w:line="240" w:lineRule="auto"/>
        <w:ind w:left="0" w:firstLine="567"/>
        <w:jc w:val="both"/>
        <w:rPr>
          <w:rFonts w:ascii="Times New Roman" w:hAnsi="Times New Roman" w:cs="Times New Roman"/>
          <w:sz w:val="28"/>
          <w:szCs w:val="28"/>
        </w:rPr>
      </w:pPr>
      <w:r w:rsidRPr="005F4310">
        <w:rPr>
          <w:rFonts w:ascii="Times New Roman" w:hAnsi="Times New Roman" w:cs="Times New Roman"/>
          <w:sz w:val="28"/>
          <w:szCs w:val="28"/>
        </w:rPr>
        <w:t>NHK білім беру арнасының даму тенденцияларын қарастырылды. Бұл ETV білім беру арнасы білім беруге мамандандырылған бірнеше арналардың бірі ретінде беделге ие болды. NHK білім беру хабар таратуына беретін маңыздылығы Жапонияда хабар таратудың пайда болуынан басталады.</w:t>
      </w:r>
    </w:p>
    <w:p w14:paraId="66C5A6F0" w14:textId="77777777" w:rsidR="009D7A59" w:rsidRPr="005F4310" w:rsidRDefault="009D7A59" w:rsidP="00AA2CB0">
      <w:pPr>
        <w:pStyle w:val="af1"/>
        <w:numPr>
          <w:ilvl w:val="0"/>
          <w:numId w:val="21"/>
        </w:numPr>
        <w:spacing w:after="0" w:line="240" w:lineRule="auto"/>
        <w:ind w:left="0" w:firstLine="567"/>
        <w:jc w:val="both"/>
        <w:rPr>
          <w:rFonts w:ascii="Times New Roman" w:hAnsi="Times New Roman" w:cs="Times New Roman"/>
          <w:sz w:val="28"/>
          <w:szCs w:val="28"/>
        </w:rPr>
      </w:pPr>
      <w:r w:rsidRPr="005F4310">
        <w:rPr>
          <w:rFonts w:ascii="Times New Roman" w:hAnsi="Times New Roman" w:cs="Times New Roman"/>
          <w:sz w:val="28"/>
          <w:szCs w:val="28"/>
        </w:rPr>
        <w:t>Жапонияның қоғамның жеке дамуына ықпал ететін білім беру теле-радио бағдарламаларының ерекшеліктерін анықтады. Мектеп жасына дейінгі балаларға арналған NHK білім беру теледидарлық бағдарламалары әлеуметтік қарым-қатынас дағдыларын дамытуға ықпал ететіні анықталды, олар теледидармен байланыста болған алғашқы тәжірибесі арқылы балалардың қоршаған әлемге деген сезімталдығын тәрбиелеуге бағытталған;</w:t>
      </w:r>
    </w:p>
    <w:p w14:paraId="47A23DD2" w14:textId="77777777" w:rsidR="009D7A59" w:rsidRPr="005F4310" w:rsidRDefault="009D7A59" w:rsidP="00AA2CB0">
      <w:pPr>
        <w:pStyle w:val="af1"/>
        <w:numPr>
          <w:ilvl w:val="0"/>
          <w:numId w:val="21"/>
        </w:numPr>
        <w:spacing w:after="0" w:line="240" w:lineRule="auto"/>
        <w:ind w:left="0" w:firstLine="567"/>
        <w:jc w:val="both"/>
        <w:rPr>
          <w:rFonts w:ascii="Times New Roman" w:hAnsi="Times New Roman" w:cs="Times New Roman"/>
          <w:sz w:val="28"/>
          <w:szCs w:val="28"/>
        </w:rPr>
      </w:pPr>
      <w:r w:rsidRPr="005F4310">
        <w:rPr>
          <w:rFonts w:ascii="Times New Roman" w:hAnsi="Times New Roman" w:cs="Times New Roman"/>
          <w:sz w:val="28"/>
          <w:szCs w:val="28"/>
        </w:rPr>
        <w:t xml:space="preserve">білім беретін теле-радиохабарлар мен олардың контентін анықтау ұғымын талдадық. Білім беру бағдарламалары «телерадио хабарларын тарату бағдарламалары болып табылады және мектепте білім алуға немесе әлеуметтік білім алуға арналған». </w:t>
      </w:r>
    </w:p>
    <w:p w14:paraId="4DAC156A" w14:textId="180DE9A5" w:rsidR="000D76F3" w:rsidRPr="005F4310" w:rsidRDefault="009D7A59" w:rsidP="00AA2CB0">
      <w:pPr>
        <w:pStyle w:val="af1"/>
        <w:numPr>
          <w:ilvl w:val="0"/>
          <w:numId w:val="21"/>
        </w:numPr>
        <w:spacing w:after="0" w:line="240" w:lineRule="auto"/>
        <w:ind w:left="0" w:firstLine="567"/>
        <w:jc w:val="both"/>
        <w:rPr>
          <w:rFonts w:ascii="Times New Roman" w:hAnsi="Times New Roman" w:cs="Times New Roman"/>
          <w:sz w:val="28"/>
          <w:szCs w:val="28"/>
        </w:rPr>
      </w:pPr>
      <w:r w:rsidRPr="005F4310">
        <w:rPr>
          <w:rFonts w:ascii="Times New Roman" w:hAnsi="Times New Roman" w:cs="Times New Roman"/>
          <w:sz w:val="28"/>
          <w:szCs w:val="28"/>
        </w:rPr>
        <w:t>теле-радиохабарларды тиімді қабылдау факторлары зерттелді. Қабылдаудың тиімділігіне әсер ететін негізгі факторлардың бірі: білім беретін теле-радиохабарлардың мазмұны бағытталған мақсатты аудиторияның жас айырмасы; эфир уақыты мен осы бағдарламалардың ұзақтығы; жетекші хабарламалардың мақсатты аудиториямен байланысу тәсілдері болып табылады.</w:t>
      </w:r>
    </w:p>
    <w:p w14:paraId="68C92C0A" w14:textId="77777777" w:rsidR="000D76F3" w:rsidRPr="005F4310" w:rsidRDefault="000D76F3" w:rsidP="005F4310">
      <w:pPr>
        <w:spacing w:after="0" w:line="240" w:lineRule="auto"/>
        <w:ind w:firstLine="567"/>
        <w:rPr>
          <w:rFonts w:ascii="Times New Roman" w:hAnsi="Times New Roman" w:cs="Times New Roman"/>
          <w:sz w:val="28"/>
          <w:szCs w:val="28"/>
          <w:lang w:val="kk-KZ"/>
        </w:rPr>
      </w:pPr>
      <w:r w:rsidRPr="005F4310">
        <w:rPr>
          <w:rFonts w:ascii="Times New Roman" w:hAnsi="Times New Roman" w:cs="Times New Roman"/>
          <w:sz w:val="28"/>
          <w:szCs w:val="28"/>
          <w:lang w:val="kk-KZ"/>
        </w:rPr>
        <w:br w:type="page"/>
      </w:r>
    </w:p>
    <w:p w14:paraId="08AB7851" w14:textId="77777777" w:rsidR="000D76F3" w:rsidRPr="000D76F3" w:rsidRDefault="000D76F3" w:rsidP="000D76F3">
      <w:pPr>
        <w:pStyle w:val="af1"/>
        <w:ind w:left="1287"/>
        <w:jc w:val="center"/>
        <w:rPr>
          <w:rFonts w:ascii="Times New Roman" w:hAnsi="Times New Roman" w:cs="Times New Roman"/>
          <w:b/>
          <w:sz w:val="28"/>
        </w:rPr>
      </w:pPr>
      <w:r w:rsidRPr="000D76F3">
        <w:rPr>
          <w:rFonts w:ascii="Times New Roman" w:hAnsi="Times New Roman" w:cs="Times New Roman"/>
          <w:b/>
          <w:sz w:val="28"/>
        </w:rPr>
        <w:lastRenderedPageBreak/>
        <w:t>ГЛОССАРИЙ</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072"/>
      </w:tblGrid>
      <w:tr w:rsidR="000D76F3" w:rsidRPr="00F141CE" w14:paraId="78A51D3F" w14:textId="77777777" w:rsidTr="00A2726F">
        <w:tc>
          <w:tcPr>
            <w:tcW w:w="566" w:type="dxa"/>
          </w:tcPr>
          <w:p w14:paraId="3533787E" w14:textId="77777777" w:rsidR="000D76F3" w:rsidRPr="000D4BEE" w:rsidRDefault="000D76F3" w:rsidP="00A2726F">
            <w:pPr>
              <w:rPr>
                <w:rFonts w:ascii="Times New Roman" w:hAnsi="Times New Roman" w:cs="Times New Roman"/>
                <w:b/>
                <w:sz w:val="28"/>
                <w:szCs w:val="28"/>
              </w:rPr>
            </w:pPr>
            <w:r w:rsidRPr="000D4BEE">
              <w:rPr>
                <w:rFonts w:ascii="Times New Roman" w:hAnsi="Times New Roman" w:cs="Times New Roman"/>
                <w:b/>
                <w:sz w:val="28"/>
                <w:szCs w:val="28"/>
              </w:rPr>
              <w:t>1.</w:t>
            </w:r>
          </w:p>
        </w:tc>
        <w:tc>
          <w:tcPr>
            <w:tcW w:w="9072" w:type="dxa"/>
          </w:tcPr>
          <w:p w14:paraId="12A2550A" w14:textId="77777777" w:rsidR="000D76F3" w:rsidRPr="000900F1" w:rsidRDefault="000D76F3" w:rsidP="00A2726F">
            <w:pPr>
              <w:jc w:val="both"/>
              <w:rPr>
                <w:rFonts w:ascii="Times New Roman" w:eastAsia="ＭＳ 明朝" w:hAnsi="Times New Roman" w:cs="Times New Roman"/>
                <w:b/>
                <w:sz w:val="28"/>
                <w:szCs w:val="28"/>
              </w:rPr>
            </w:pPr>
            <w:r w:rsidRPr="000900F1">
              <w:rPr>
                <w:rFonts w:ascii="Times New Roman" w:eastAsia="ＭＳ 明朝" w:hAnsi="Times New Roman" w:cs="Times New Roman"/>
                <w:b/>
                <w:sz w:val="28"/>
                <w:szCs w:val="28"/>
              </w:rPr>
              <w:t xml:space="preserve">Білім беру </w:t>
            </w:r>
            <w:r>
              <w:rPr>
                <w:rFonts w:ascii="Times New Roman" w:eastAsia="ＭＳ 明朝" w:hAnsi="Times New Roman" w:cs="Times New Roman"/>
                <w:b/>
                <w:sz w:val="28"/>
                <w:szCs w:val="28"/>
              </w:rPr>
              <w:t xml:space="preserve">бағдарламасы </w:t>
            </w:r>
            <w:r w:rsidRPr="00DD0593">
              <w:rPr>
                <w:rFonts w:ascii="Times New Roman" w:eastAsia="ＭＳ 明朝" w:hAnsi="Times New Roman" w:cs="Times New Roman"/>
                <w:sz w:val="28"/>
                <w:szCs w:val="28"/>
              </w:rPr>
              <w:t>– мектеп немесе әлеуметтік білім беруге арналған хабар тарату.</w:t>
            </w:r>
          </w:p>
        </w:tc>
      </w:tr>
      <w:tr w:rsidR="000D76F3" w:rsidRPr="00F141CE" w14:paraId="1E8EB8F6" w14:textId="77777777" w:rsidTr="00A2726F">
        <w:tc>
          <w:tcPr>
            <w:tcW w:w="566" w:type="dxa"/>
          </w:tcPr>
          <w:p w14:paraId="715FF810" w14:textId="77777777" w:rsidR="000D76F3" w:rsidRPr="000D4BEE" w:rsidRDefault="000D76F3" w:rsidP="00A2726F">
            <w:pPr>
              <w:rPr>
                <w:rFonts w:ascii="Times New Roman" w:hAnsi="Times New Roman" w:cs="Times New Roman"/>
                <w:b/>
                <w:sz w:val="28"/>
                <w:szCs w:val="28"/>
              </w:rPr>
            </w:pPr>
            <w:r w:rsidRPr="000D4BEE">
              <w:rPr>
                <w:rFonts w:ascii="Times New Roman" w:hAnsi="Times New Roman" w:cs="Times New Roman"/>
                <w:b/>
                <w:sz w:val="28"/>
                <w:szCs w:val="28"/>
              </w:rPr>
              <w:t>2.</w:t>
            </w:r>
          </w:p>
        </w:tc>
        <w:tc>
          <w:tcPr>
            <w:tcW w:w="9072" w:type="dxa"/>
          </w:tcPr>
          <w:p w14:paraId="09BC7986" w14:textId="77777777" w:rsidR="000D76F3" w:rsidRPr="000D4BEE" w:rsidRDefault="000D76F3" w:rsidP="00A2726F">
            <w:pPr>
              <w:jc w:val="both"/>
              <w:rPr>
                <w:rFonts w:ascii="Times New Roman" w:eastAsia="ＭＳ 明朝" w:hAnsi="Times New Roman" w:cs="Times New Roman"/>
                <w:sz w:val="28"/>
                <w:szCs w:val="28"/>
              </w:rPr>
            </w:pPr>
            <w:r w:rsidRPr="000900F1">
              <w:rPr>
                <w:rFonts w:ascii="Times New Roman" w:eastAsia="ＭＳ 明朝" w:hAnsi="Times New Roman" w:cs="Times New Roman"/>
                <w:b/>
                <w:sz w:val="28"/>
                <w:szCs w:val="28"/>
              </w:rPr>
              <w:t>Телерадио хаб</w:t>
            </w:r>
            <w:r>
              <w:rPr>
                <w:rFonts w:ascii="Times New Roman" w:eastAsia="ＭＳ 明朝" w:hAnsi="Times New Roman" w:cs="Times New Roman"/>
                <w:b/>
                <w:sz w:val="28"/>
                <w:szCs w:val="28"/>
              </w:rPr>
              <w:t xml:space="preserve">арларын тарату </w:t>
            </w:r>
            <w:r w:rsidRPr="00DD0593">
              <w:rPr>
                <w:rFonts w:ascii="Times New Roman" w:eastAsia="ＭＳ 明朝" w:hAnsi="Times New Roman" w:cs="Times New Roman"/>
                <w:sz w:val="28"/>
                <w:szCs w:val="28"/>
              </w:rPr>
              <w:t>(ағылшын тілінде broadcasting)</w:t>
            </w:r>
            <w:r w:rsidRPr="000900F1">
              <w:rPr>
                <w:rFonts w:ascii="Times New Roman" w:eastAsia="ＭＳ 明朝" w:hAnsi="Times New Roman" w:cs="Times New Roman"/>
                <w:b/>
                <w:sz w:val="28"/>
                <w:szCs w:val="28"/>
              </w:rPr>
              <w:t xml:space="preserve"> – </w:t>
            </w:r>
            <w:r w:rsidRPr="00DD0593">
              <w:rPr>
                <w:rFonts w:ascii="Times New Roman" w:eastAsia="ＭＳ 明朝" w:hAnsi="Times New Roman" w:cs="Times New Roman"/>
                <w:sz w:val="28"/>
                <w:szCs w:val="28"/>
              </w:rPr>
              <w:t>электрондық БАҚ өнімдерін (телеарна, радиоарна, теле немесе радиобағдарлама, сондай-ақ аудио немесе аудиовизуалды хабарламалар мен материалдар) қалыптастыру және тарату.</w:t>
            </w:r>
            <w:r>
              <w:rPr>
                <w:rFonts w:ascii="Times New Roman" w:eastAsia="ＭＳ 明朝" w:hAnsi="Times New Roman" w:cs="Times New Roman"/>
                <w:b/>
                <w:sz w:val="28"/>
                <w:szCs w:val="28"/>
              </w:rPr>
              <w:t xml:space="preserve">  </w:t>
            </w:r>
          </w:p>
        </w:tc>
      </w:tr>
      <w:tr w:rsidR="000D76F3" w:rsidRPr="00F141CE" w14:paraId="0204A208" w14:textId="77777777" w:rsidTr="00A2726F">
        <w:tc>
          <w:tcPr>
            <w:tcW w:w="566" w:type="dxa"/>
          </w:tcPr>
          <w:p w14:paraId="645A8072" w14:textId="77777777" w:rsidR="000D76F3" w:rsidRPr="000D4BEE" w:rsidRDefault="000D76F3" w:rsidP="00A2726F">
            <w:pPr>
              <w:rPr>
                <w:rFonts w:ascii="Times New Roman" w:hAnsi="Times New Roman" w:cs="Times New Roman"/>
                <w:b/>
                <w:sz w:val="28"/>
                <w:szCs w:val="28"/>
              </w:rPr>
            </w:pPr>
            <w:r w:rsidRPr="000D4BEE">
              <w:rPr>
                <w:rFonts w:ascii="Times New Roman" w:hAnsi="Times New Roman" w:cs="Times New Roman"/>
                <w:b/>
                <w:sz w:val="28"/>
                <w:szCs w:val="28"/>
              </w:rPr>
              <w:t>3.</w:t>
            </w:r>
          </w:p>
        </w:tc>
        <w:tc>
          <w:tcPr>
            <w:tcW w:w="9072" w:type="dxa"/>
          </w:tcPr>
          <w:p w14:paraId="7EFE6F66" w14:textId="77777777" w:rsidR="000D76F3" w:rsidRPr="00DD0593" w:rsidRDefault="000D76F3" w:rsidP="00A2726F">
            <w:pPr>
              <w:jc w:val="both"/>
              <w:rPr>
                <w:rFonts w:ascii="Times New Roman" w:eastAsia="ＭＳ 明朝" w:hAnsi="Times New Roman" w:cs="Times New Roman"/>
                <w:b/>
                <w:sz w:val="28"/>
                <w:szCs w:val="28"/>
              </w:rPr>
            </w:pPr>
            <w:r>
              <w:rPr>
                <w:rFonts w:ascii="Times New Roman" w:eastAsia="ＭＳ 明朝" w:hAnsi="Times New Roman" w:cs="Times New Roman"/>
                <w:b/>
                <w:sz w:val="28"/>
                <w:szCs w:val="28"/>
              </w:rPr>
              <w:t>БАҚ</w:t>
            </w:r>
            <w:r w:rsidRPr="00DD0593">
              <w:rPr>
                <w:rFonts w:ascii="Times New Roman" w:eastAsia="ＭＳ 明朝" w:hAnsi="Times New Roman" w:cs="Times New Roman"/>
                <w:b/>
                <w:sz w:val="28"/>
                <w:szCs w:val="28"/>
              </w:rPr>
              <w:t xml:space="preserve"> </w:t>
            </w:r>
            <w:r w:rsidRPr="00DD0593">
              <w:rPr>
                <w:rFonts w:ascii="Times New Roman" w:eastAsia="ＭＳ 明朝" w:hAnsi="Times New Roman" w:cs="Times New Roman"/>
                <w:sz w:val="28"/>
                <w:szCs w:val="28"/>
              </w:rPr>
              <w:t>– (бұқаралық ақпарат құралдары, mass media) газет, журнал, радио, теледидар, интернет-басылымдар және т.б.</w:t>
            </w:r>
          </w:p>
        </w:tc>
      </w:tr>
      <w:tr w:rsidR="000D76F3" w:rsidRPr="00F141CE" w14:paraId="5AB20F7F" w14:textId="77777777" w:rsidTr="00A2726F">
        <w:tc>
          <w:tcPr>
            <w:tcW w:w="566" w:type="dxa"/>
          </w:tcPr>
          <w:p w14:paraId="06C8B7B2" w14:textId="77777777" w:rsidR="000D76F3" w:rsidRPr="000D4BEE" w:rsidRDefault="000D76F3" w:rsidP="00A2726F">
            <w:pPr>
              <w:rPr>
                <w:rFonts w:ascii="Times New Roman" w:hAnsi="Times New Roman" w:cs="Times New Roman"/>
                <w:b/>
                <w:sz w:val="28"/>
                <w:szCs w:val="28"/>
              </w:rPr>
            </w:pPr>
            <w:r w:rsidRPr="000D4BEE">
              <w:rPr>
                <w:rFonts w:ascii="Times New Roman" w:hAnsi="Times New Roman" w:cs="Times New Roman"/>
                <w:b/>
                <w:sz w:val="28"/>
                <w:szCs w:val="28"/>
              </w:rPr>
              <w:t>4.</w:t>
            </w:r>
          </w:p>
        </w:tc>
        <w:tc>
          <w:tcPr>
            <w:tcW w:w="9072" w:type="dxa"/>
          </w:tcPr>
          <w:p w14:paraId="5D3BD047" w14:textId="77777777" w:rsidR="000D76F3" w:rsidRPr="000D4BEE" w:rsidRDefault="000D76F3" w:rsidP="00A2726F">
            <w:pPr>
              <w:jc w:val="both"/>
              <w:rPr>
                <w:rFonts w:ascii="Times New Roman" w:eastAsia="Malgun Gothic" w:hAnsi="Times New Roman" w:cs="Times New Roman"/>
                <w:sz w:val="28"/>
                <w:szCs w:val="28"/>
                <w:lang w:eastAsia="ko-KR"/>
              </w:rPr>
            </w:pPr>
            <w:r w:rsidRPr="000D4BEE">
              <w:rPr>
                <w:rFonts w:ascii="Times New Roman" w:eastAsia="Malgun Gothic" w:hAnsi="Times New Roman" w:cs="Times New Roman"/>
                <w:b/>
                <w:sz w:val="28"/>
                <w:szCs w:val="28"/>
                <w:lang w:eastAsia="ko-KR"/>
              </w:rPr>
              <w:t xml:space="preserve">NHK </w:t>
            </w:r>
            <w:r w:rsidRPr="000D4BEE">
              <w:rPr>
                <w:rFonts w:ascii="Times New Roman" w:eastAsia="Malgun Gothic" w:hAnsi="Times New Roman" w:cs="Times New Roman"/>
                <w:sz w:val="28"/>
                <w:szCs w:val="28"/>
                <w:lang w:eastAsia="ko-KR"/>
              </w:rPr>
              <w:t>–</w:t>
            </w:r>
            <w:r w:rsidRPr="000D4BEE">
              <w:rPr>
                <w:rFonts w:ascii="Times New Roman" w:eastAsia="Malgun Gothic" w:hAnsi="Times New Roman" w:cs="Times New Roman"/>
                <w:b/>
                <w:sz w:val="28"/>
                <w:szCs w:val="28"/>
                <w:lang w:eastAsia="ko-KR"/>
              </w:rPr>
              <w:t xml:space="preserve"> </w:t>
            </w:r>
            <w:r w:rsidRPr="000D4BEE">
              <w:rPr>
                <w:rFonts w:ascii="Times New Roman" w:eastAsia="Malgun Gothic" w:hAnsi="Times New Roman" w:cs="Times New Roman"/>
                <w:sz w:val="28"/>
                <w:szCs w:val="28"/>
                <w:lang w:eastAsia="ko-KR"/>
              </w:rPr>
              <w:t>(яп.</w:t>
            </w:r>
            <w:r w:rsidRPr="000D4BEE">
              <w:rPr>
                <w:rFonts w:ascii="Times New Roman" w:hAnsi="Times New Roman" w:cs="Times New Roman"/>
                <w:szCs w:val="28"/>
              </w:rPr>
              <w:t>日本放送協会</w:t>
            </w:r>
            <w:r w:rsidRPr="000D4BEE">
              <w:rPr>
                <w:rFonts w:ascii="Times New Roman" w:hAnsi="Times New Roman" w:cs="Times New Roman"/>
                <w:i/>
                <w:sz w:val="28"/>
                <w:szCs w:val="28"/>
              </w:rPr>
              <w:t>Nippon Hōsō Kyōkai</w:t>
            </w:r>
            <w:r w:rsidRPr="000D4BEE">
              <w:rPr>
                <w:rFonts w:ascii="Times New Roman" w:hAnsi="Times New Roman" w:cs="Times New Roman"/>
                <w:sz w:val="28"/>
                <w:szCs w:val="28"/>
              </w:rPr>
              <w:t xml:space="preserve">, Japan Broadcasting Corporation, </w:t>
            </w:r>
            <w:r w:rsidRPr="000D4BEE">
              <w:rPr>
                <w:rFonts w:ascii="Times New Roman" w:eastAsia="Malgun Gothic" w:hAnsi="Times New Roman" w:cs="Times New Roman"/>
                <w:sz w:val="28"/>
                <w:szCs w:val="28"/>
                <w:lang w:eastAsia="ko-KR"/>
              </w:rPr>
              <w:t xml:space="preserve">Эн-Эйч-Кей) </w:t>
            </w:r>
            <w:r>
              <w:rPr>
                <w:rFonts w:ascii="Times New Roman" w:eastAsia="Malgun Gothic" w:hAnsi="Times New Roman" w:cs="Times New Roman"/>
                <w:sz w:val="28"/>
                <w:szCs w:val="28"/>
                <w:lang w:eastAsia="ko-KR"/>
              </w:rPr>
              <w:t>–</w:t>
            </w:r>
            <w:r w:rsidRPr="00DD0593">
              <w:rPr>
                <w:rFonts w:ascii="Times New Roman" w:eastAsia="Malgun Gothic" w:hAnsi="Times New Roman" w:cs="Times New Roman"/>
                <w:sz w:val="28"/>
                <w:szCs w:val="28"/>
                <w:lang w:eastAsia="ko-KR"/>
              </w:rPr>
              <w:t xml:space="preserve"> Жапон мемлекеттік-қоғамдық орталық телерадиокомпаниясы.</w:t>
            </w:r>
          </w:p>
        </w:tc>
      </w:tr>
      <w:tr w:rsidR="000D76F3" w:rsidRPr="00C974AA" w14:paraId="6383F33F" w14:textId="77777777" w:rsidTr="00A2726F">
        <w:tc>
          <w:tcPr>
            <w:tcW w:w="566" w:type="dxa"/>
          </w:tcPr>
          <w:p w14:paraId="7C095246" w14:textId="77777777" w:rsidR="000D76F3" w:rsidRPr="000D4BEE" w:rsidRDefault="000D76F3" w:rsidP="00A2726F">
            <w:pPr>
              <w:rPr>
                <w:rFonts w:ascii="Times New Roman" w:hAnsi="Times New Roman" w:cs="Times New Roman"/>
                <w:b/>
                <w:sz w:val="28"/>
                <w:szCs w:val="28"/>
              </w:rPr>
            </w:pPr>
            <w:r w:rsidRPr="000D4BEE">
              <w:rPr>
                <w:rFonts w:ascii="Times New Roman" w:hAnsi="Times New Roman" w:cs="Times New Roman"/>
                <w:b/>
                <w:sz w:val="28"/>
                <w:szCs w:val="28"/>
              </w:rPr>
              <w:t>5.</w:t>
            </w:r>
          </w:p>
        </w:tc>
        <w:tc>
          <w:tcPr>
            <w:tcW w:w="9072" w:type="dxa"/>
          </w:tcPr>
          <w:p w14:paraId="0CA65127" w14:textId="77777777" w:rsidR="000D76F3" w:rsidRPr="000D4BEE" w:rsidRDefault="000D76F3" w:rsidP="00A2726F">
            <w:pPr>
              <w:jc w:val="both"/>
              <w:rPr>
                <w:rFonts w:ascii="Times New Roman" w:eastAsia="Malgun Gothic" w:hAnsi="Times New Roman" w:cs="Times New Roman"/>
                <w:sz w:val="28"/>
                <w:szCs w:val="28"/>
                <w:lang w:eastAsia="ko-KR"/>
              </w:rPr>
            </w:pPr>
            <w:r w:rsidRPr="000D4BEE">
              <w:rPr>
                <w:rFonts w:ascii="Times New Roman" w:eastAsia="Malgun Gothic" w:hAnsi="Times New Roman" w:cs="Times New Roman"/>
                <w:b/>
                <w:sz w:val="28"/>
                <w:szCs w:val="28"/>
                <w:lang w:eastAsia="ko-KR"/>
              </w:rPr>
              <w:t>NHK</w:t>
            </w:r>
            <w:r w:rsidRPr="00C14FF7">
              <w:rPr>
                <w:rFonts w:ascii="Times New Roman" w:eastAsia="Malgun Gothic" w:hAnsi="Times New Roman" w:cs="Times New Roman"/>
                <w:b/>
                <w:sz w:val="28"/>
                <w:szCs w:val="28"/>
                <w:lang w:val="en-US" w:eastAsia="ko-KR"/>
              </w:rPr>
              <w:t xml:space="preserve"> </w:t>
            </w:r>
            <w:r w:rsidRPr="000D4BEE">
              <w:rPr>
                <w:rFonts w:ascii="Times New Roman" w:eastAsia="Malgun Gothic" w:hAnsi="Times New Roman" w:cs="Times New Roman"/>
                <w:b/>
                <w:sz w:val="28"/>
                <w:szCs w:val="28"/>
                <w:lang w:eastAsia="ko-KR"/>
              </w:rPr>
              <w:t>Educational</w:t>
            </w:r>
            <w:r w:rsidRPr="00C14FF7">
              <w:rPr>
                <w:rFonts w:ascii="Times New Roman" w:eastAsia="Malgun Gothic" w:hAnsi="Times New Roman" w:cs="Times New Roman"/>
                <w:b/>
                <w:sz w:val="28"/>
                <w:szCs w:val="28"/>
                <w:lang w:val="en-US" w:eastAsia="ko-KR"/>
              </w:rPr>
              <w:t xml:space="preserve"> </w:t>
            </w:r>
            <w:r w:rsidRPr="000D4BEE">
              <w:rPr>
                <w:rFonts w:ascii="Times New Roman" w:eastAsia="Malgun Gothic" w:hAnsi="Times New Roman" w:cs="Times New Roman"/>
                <w:b/>
                <w:sz w:val="28"/>
                <w:szCs w:val="28"/>
                <w:lang w:eastAsia="ko-KR"/>
              </w:rPr>
              <w:t>TV</w:t>
            </w:r>
            <w:r w:rsidRPr="00C14FF7">
              <w:rPr>
                <w:rFonts w:ascii="Times New Roman" w:eastAsia="Malgun Gothic" w:hAnsi="Times New Roman" w:cs="Times New Roman"/>
                <w:b/>
                <w:sz w:val="28"/>
                <w:szCs w:val="28"/>
                <w:lang w:val="en-US" w:eastAsia="ko-KR"/>
              </w:rPr>
              <w:t xml:space="preserve"> (</w:t>
            </w:r>
            <w:r w:rsidRPr="000D4BEE">
              <w:rPr>
                <w:rFonts w:ascii="Times New Roman" w:eastAsia="Malgun Gothic" w:hAnsi="Times New Roman" w:cs="Times New Roman"/>
                <w:b/>
                <w:sz w:val="28"/>
                <w:szCs w:val="28"/>
                <w:lang w:eastAsia="ko-KR"/>
              </w:rPr>
              <w:t>ETV</w:t>
            </w:r>
            <w:r w:rsidRPr="00C14FF7">
              <w:rPr>
                <w:rFonts w:ascii="Times New Roman" w:eastAsia="Malgun Gothic" w:hAnsi="Times New Roman" w:cs="Times New Roman"/>
                <w:b/>
                <w:sz w:val="28"/>
                <w:szCs w:val="28"/>
                <w:lang w:val="en-US" w:eastAsia="ko-KR"/>
              </w:rPr>
              <w:t xml:space="preserve">) </w:t>
            </w:r>
            <w:r w:rsidRPr="00C14FF7">
              <w:rPr>
                <w:rFonts w:ascii="Times New Roman" w:eastAsia="Malgun Gothic" w:hAnsi="Times New Roman" w:cs="Times New Roman"/>
                <w:sz w:val="28"/>
                <w:szCs w:val="28"/>
                <w:lang w:val="en-US" w:eastAsia="ko-KR"/>
              </w:rPr>
              <w:t>–</w:t>
            </w:r>
            <w:r w:rsidRPr="00C14FF7">
              <w:rPr>
                <w:rFonts w:ascii="Times New Roman" w:eastAsia="Malgun Gothic" w:hAnsi="Times New Roman" w:cs="Times New Roman"/>
                <w:b/>
                <w:sz w:val="28"/>
                <w:szCs w:val="28"/>
                <w:lang w:val="en-US" w:eastAsia="ko-KR"/>
              </w:rPr>
              <w:t xml:space="preserve"> </w:t>
            </w:r>
            <w:r w:rsidRPr="00C14FF7">
              <w:rPr>
                <w:rFonts w:ascii="Times New Roman" w:eastAsia="Malgun Gothic" w:hAnsi="Times New Roman" w:cs="Times New Roman"/>
                <w:sz w:val="28"/>
                <w:szCs w:val="28"/>
                <w:lang w:val="en-US" w:eastAsia="ko-KR"/>
              </w:rPr>
              <w:t>(</w:t>
            </w:r>
            <w:r w:rsidRPr="000D4BEE">
              <w:rPr>
                <w:rFonts w:ascii="Times New Roman" w:eastAsia="Malgun Gothic" w:hAnsi="Times New Roman" w:cs="Times New Roman"/>
                <w:sz w:val="28"/>
                <w:szCs w:val="28"/>
                <w:lang w:eastAsia="ko-KR"/>
              </w:rPr>
              <w:t>яп</w:t>
            </w:r>
            <w:r w:rsidRPr="00C14FF7">
              <w:rPr>
                <w:rFonts w:ascii="Times New Roman" w:eastAsia="Malgun Gothic" w:hAnsi="Times New Roman" w:cs="Times New Roman"/>
                <w:sz w:val="28"/>
                <w:szCs w:val="28"/>
                <w:lang w:val="en-US" w:eastAsia="ko-KR"/>
              </w:rPr>
              <w:t xml:space="preserve">. </w:t>
            </w:r>
            <w:r w:rsidRPr="000D4BEE">
              <w:rPr>
                <w:rFonts w:ascii="Times New Roman" w:eastAsia="Malgun Gothic" w:hAnsi="Times New Roman" w:cs="Times New Roman"/>
                <w:sz w:val="28"/>
                <w:szCs w:val="28"/>
              </w:rPr>
              <w:t>NHK</w:t>
            </w:r>
            <w:r w:rsidRPr="000D4BEE">
              <w:rPr>
                <w:rFonts w:ascii="Times New Roman" w:hAnsi="Times New Roman" w:cs="Times New Roman"/>
                <w:szCs w:val="28"/>
              </w:rPr>
              <w:t>教育テレビジョン</w:t>
            </w:r>
            <w:r w:rsidRPr="000D4BEE">
              <w:rPr>
                <w:rFonts w:ascii="Times New Roman" w:eastAsia="Malgun Gothic" w:hAnsi="Times New Roman" w:cs="Times New Roman"/>
                <w:sz w:val="28"/>
                <w:szCs w:val="28"/>
              </w:rPr>
              <w:t>) –</w:t>
            </w:r>
            <w:r>
              <w:rPr>
                <w:rFonts w:ascii="Times New Roman" w:eastAsia="Malgun Gothic" w:hAnsi="Times New Roman" w:cs="Times New Roman"/>
                <w:sz w:val="28"/>
                <w:szCs w:val="28"/>
              </w:rPr>
              <w:t xml:space="preserve"> </w:t>
            </w:r>
            <w:r w:rsidRPr="000D4BEE">
              <w:rPr>
                <w:rFonts w:ascii="Times New Roman" w:eastAsia="Malgun Gothic" w:hAnsi="Times New Roman" w:cs="Times New Roman"/>
                <w:sz w:val="28"/>
                <w:szCs w:val="28"/>
              </w:rPr>
              <w:t>NHK</w:t>
            </w:r>
            <w:r>
              <w:rPr>
                <w:rFonts w:ascii="Times New Roman" w:eastAsia="Malgun Gothic" w:hAnsi="Times New Roman" w:cs="Times New Roman"/>
                <w:sz w:val="28"/>
                <w:szCs w:val="28"/>
              </w:rPr>
              <w:t xml:space="preserve"> білім беру арнасы</w:t>
            </w:r>
            <w:r w:rsidRPr="000D4BEE">
              <w:rPr>
                <w:rFonts w:ascii="Times New Roman" w:eastAsia="Malgun Gothic" w:hAnsi="Times New Roman" w:cs="Times New Roman"/>
                <w:sz w:val="28"/>
                <w:szCs w:val="28"/>
              </w:rPr>
              <w:t>.</w:t>
            </w:r>
          </w:p>
        </w:tc>
      </w:tr>
      <w:tr w:rsidR="000D76F3" w:rsidRPr="00F141CE" w14:paraId="208A703A" w14:textId="77777777" w:rsidTr="00A2726F">
        <w:tc>
          <w:tcPr>
            <w:tcW w:w="566" w:type="dxa"/>
          </w:tcPr>
          <w:p w14:paraId="5817ACEC" w14:textId="77777777" w:rsidR="000D76F3" w:rsidRPr="000D4BEE" w:rsidRDefault="000D76F3" w:rsidP="00A2726F">
            <w:pPr>
              <w:rPr>
                <w:rFonts w:ascii="Times New Roman" w:hAnsi="Times New Roman" w:cs="Times New Roman"/>
                <w:b/>
                <w:sz w:val="28"/>
                <w:szCs w:val="28"/>
              </w:rPr>
            </w:pPr>
            <w:r w:rsidRPr="000D4BEE">
              <w:rPr>
                <w:rFonts w:ascii="Times New Roman" w:hAnsi="Times New Roman" w:cs="Times New Roman"/>
                <w:b/>
                <w:sz w:val="28"/>
                <w:szCs w:val="28"/>
              </w:rPr>
              <w:t>6.</w:t>
            </w:r>
          </w:p>
        </w:tc>
        <w:tc>
          <w:tcPr>
            <w:tcW w:w="9072" w:type="dxa"/>
          </w:tcPr>
          <w:p w14:paraId="1F51CF4D" w14:textId="77777777" w:rsidR="000D76F3" w:rsidRPr="000D4BEE" w:rsidRDefault="000D76F3" w:rsidP="00A2726F">
            <w:pPr>
              <w:jc w:val="both"/>
              <w:rPr>
                <w:rFonts w:ascii="Times New Roman" w:eastAsia="ＭＳ 明朝" w:hAnsi="Times New Roman" w:cs="Times New Roman"/>
                <w:b/>
                <w:sz w:val="28"/>
                <w:szCs w:val="28"/>
              </w:rPr>
            </w:pPr>
            <w:r w:rsidRPr="000D4BEE">
              <w:rPr>
                <w:rFonts w:ascii="Times New Roman" w:eastAsia="ＭＳ 明朝" w:hAnsi="Times New Roman" w:cs="Times New Roman"/>
                <w:b/>
                <w:sz w:val="28"/>
                <w:szCs w:val="28"/>
              </w:rPr>
              <w:t xml:space="preserve">Контент-анализ </w:t>
            </w:r>
            <w:r w:rsidRPr="000D4BEE">
              <w:rPr>
                <w:rFonts w:ascii="Times New Roman" w:eastAsia="ＭＳ 明朝" w:hAnsi="Times New Roman" w:cs="Times New Roman"/>
                <w:sz w:val="28"/>
                <w:szCs w:val="28"/>
              </w:rPr>
              <w:t xml:space="preserve">– </w:t>
            </w:r>
            <w:r w:rsidRPr="00DD0593">
              <w:rPr>
                <w:rFonts w:ascii="Times New Roman" w:eastAsia="ＭＳ 明朝" w:hAnsi="Times New Roman" w:cs="Times New Roman"/>
                <w:sz w:val="28"/>
                <w:szCs w:val="28"/>
              </w:rPr>
              <w:t>зерттеу мақсатына сәйкес ақпарат мазмұны мен формасының белгілі бір мағыналық бірліктері ажыратылатын мәтіндер мен басқа да ақпарат тасымалдаушылардың ерекше сипаттамаларын анықтау және бағалау әдісі.</w:t>
            </w:r>
          </w:p>
        </w:tc>
      </w:tr>
      <w:tr w:rsidR="000D76F3" w:rsidRPr="00F141CE" w14:paraId="299F5564" w14:textId="77777777" w:rsidTr="00A2726F">
        <w:tc>
          <w:tcPr>
            <w:tcW w:w="566" w:type="dxa"/>
          </w:tcPr>
          <w:p w14:paraId="7A001DD5" w14:textId="77777777" w:rsidR="000D76F3" w:rsidRPr="000D4BEE" w:rsidRDefault="000D76F3" w:rsidP="00A2726F">
            <w:pPr>
              <w:rPr>
                <w:rFonts w:ascii="Times New Roman" w:hAnsi="Times New Roman" w:cs="Times New Roman"/>
                <w:b/>
                <w:sz w:val="28"/>
                <w:szCs w:val="28"/>
              </w:rPr>
            </w:pPr>
            <w:r w:rsidRPr="000D4BEE">
              <w:rPr>
                <w:rFonts w:ascii="Times New Roman" w:hAnsi="Times New Roman" w:cs="Times New Roman"/>
                <w:b/>
                <w:sz w:val="28"/>
                <w:szCs w:val="28"/>
              </w:rPr>
              <w:t>7.</w:t>
            </w:r>
          </w:p>
        </w:tc>
        <w:tc>
          <w:tcPr>
            <w:tcW w:w="9072" w:type="dxa"/>
          </w:tcPr>
          <w:p w14:paraId="7185807E" w14:textId="77777777" w:rsidR="000D76F3" w:rsidRPr="000D4BEE" w:rsidRDefault="000D76F3" w:rsidP="00A2726F">
            <w:pPr>
              <w:jc w:val="both"/>
              <w:rPr>
                <w:rFonts w:ascii="Times New Roman" w:eastAsia="ＭＳ 明朝" w:hAnsi="Times New Roman" w:cs="Times New Roman"/>
                <w:b/>
                <w:sz w:val="28"/>
                <w:szCs w:val="28"/>
              </w:rPr>
            </w:pPr>
            <w:r w:rsidRPr="00DD0593">
              <w:rPr>
                <w:rFonts w:ascii="Times New Roman" w:eastAsia="ＭＳ 明朝" w:hAnsi="Times New Roman" w:cs="Times New Roman"/>
                <w:b/>
                <w:sz w:val="28"/>
                <w:szCs w:val="28"/>
              </w:rPr>
              <w:t xml:space="preserve">Дүниетаным </w:t>
            </w:r>
            <w:r w:rsidRPr="00DD0593">
              <w:rPr>
                <w:rFonts w:ascii="Times New Roman" w:eastAsia="ＭＳ 明朝" w:hAnsi="Times New Roman" w:cs="Times New Roman"/>
                <w:sz w:val="28"/>
                <w:szCs w:val="28"/>
              </w:rPr>
              <w:t>–</w:t>
            </w:r>
            <w:r>
              <w:rPr>
                <w:rFonts w:ascii="Times New Roman" w:eastAsia="ＭＳ 明朝" w:hAnsi="Times New Roman" w:cs="Times New Roman"/>
                <w:sz w:val="28"/>
                <w:szCs w:val="28"/>
              </w:rPr>
              <w:t xml:space="preserve"> </w:t>
            </w:r>
            <w:r w:rsidRPr="00DD0593">
              <w:rPr>
                <w:rFonts w:ascii="Times New Roman" w:eastAsia="ＭＳ 明朝" w:hAnsi="Times New Roman" w:cs="Times New Roman"/>
                <w:sz w:val="28"/>
                <w:szCs w:val="28"/>
              </w:rPr>
              <w:t>бұл әлемге және адамның, қоғамның және адамзаттың орнына, адамның әлемге және өзіне деген көзқарасына, сондай-ақ осы көзқарастарға сәйкес келетін адамдардың негізгі өмірлік ұстанымдарына, олардың мұраттарына, қызмет принциптеріне, құндылық бағдарларына көзқарастар жүйесі.</w:t>
            </w:r>
          </w:p>
        </w:tc>
      </w:tr>
      <w:tr w:rsidR="000D76F3" w:rsidRPr="00F141CE" w14:paraId="68153D4F" w14:textId="77777777" w:rsidTr="00A2726F">
        <w:tc>
          <w:tcPr>
            <w:tcW w:w="566" w:type="dxa"/>
          </w:tcPr>
          <w:p w14:paraId="609B9B4B" w14:textId="77777777" w:rsidR="000D76F3" w:rsidRPr="000D4BEE" w:rsidRDefault="000D76F3" w:rsidP="00A2726F">
            <w:pPr>
              <w:rPr>
                <w:rFonts w:ascii="Times New Roman" w:hAnsi="Times New Roman" w:cs="Times New Roman"/>
                <w:b/>
                <w:sz w:val="28"/>
                <w:szCs w:val="28"/>
              </w:rPr>
            </w:pPr>
            <w:r w:rsidRPr="000D4BEE">
              <w:rPr>
                <w:rFonts w:ascii="Times New Roman" w:hAnsi="Times New Roman" w:cs="Times New Roman"/>
                <w:b/>
                <w:sz w:val="28"/>
                <w:szCs w:val="28"/>
              </w:rPr>
              <w:t>8.</w:t>
            </w:r>
          </w:p>
        </w:tc>
        <w:tc>
          <w:tcPr>
            <w:tcW w:w="9072" w:type="dxa"/>
          </w:tcPr>
          <w:p w14:paraId="4CA16E67" w14:textId="77777777" w:rsidR="000D76F3" w:rsidRPr="000D4BEE" w:rsidRDefault="000D76F3" w:rsidP="00A2726F">
            <w:pPr>
              <w:jc w:val="both"/>
              <w:rPr>
                <w:rFonts w:ascii="Times New Roman" w:eastAsia="ＭＳ 明朝" w:hAnsi="Times New Roman" w:cs="Times New Roman"/>
                <w:b/>
                <w:sz w:val="28"/>
                <w:szCs w:val="28"/>
              </w:rPr>
            </w:pPr>
            <w:r>
              <w:rPr>
                <w:rFonts w:ascii="Times New Roman" w:eastAsia="ＭＳ 明朝" w:hAnsi="Times New Roman" w:cs="Times New Roman"/>
                <w:b/>
                <w:sz w:val="28"/>
                <w:szCs w:val="28"/>
              </w:rPr>
              <w:t>Сана</w:t>
            </w:r>
            <w:r w:rsidRPr="000D4BEE">
              <w:rPr>
                <w:rFonts w:ascii="Times New Roman" w:eastAsia="ＭＳ 明朝" w:hAnsi="Times New Roman" w:cs="Times New Roman"/>
                <w:b/>
                <w:sz w:val="28"/>
                <w:szCs w:val="28"/>
              </w:rPr>
              <w:t xml:space="preserve"> </w:t>
            </w:r>
            <w:r w:rsidRPr="000D4BEE">
              <w:rPr>
                <w:rFonts w:ascii="Times New Roman" w:eastAsia="ＭＳ 明朝" w:hAnsi="Times New Roman" w:cs="Times New Roman"/>
                <w:sz w:val="28"/>
                <w:szCs w:val="28"/>
              </w:rPr>
              <w:t xml:space="preserve">– (англ. consciousness, mind) </w:t>
            </w:r>
            <w:r w:rsidRPr="00DD0593">
              <w:rPr>
                <w:rFonts w:ascii="Times New Roman" w:eastAsia="ＭＳ 明朝" w:hAnsi="Times New Roman" w:cs="Times New Roman"/>
                <w:sz w:val="28"/>
                <w:szCs w:val="28"/>
              </w:rPr>
              <w:t>бұл оқиғалар туралы есепте сыртқы әлемдегі оқиғалар мен адамның өмірінің субъективті тәжірибесінен көрінетін адамның психикалық өмірінің жағдайы.</w:t>
            </w:r>
          </w:p>
        </w:tc>
      </w:tr>
      <w:tr w:rsidR="000D76F3" w:rsidRPr="00F141CE" w14:paraId="5DA8E29E" w14:textId="77777777" w:rsidTr="00A2726F">
        <w:tc>
          <w:tcPr>
            <w:tcW w:w="566" w:type="dxa"/>
          </w:tcPr>
          <w:p w14:paraId="11DDDC04" w14:textId="77777777" w:rsidR="000D76F3" w:rsidRPr="000D4BEE" w:rsidRDefault="000D76F3" w:rsidP="00A2726F">
            <w:pPr>
              <w:rPr>
                <w:rFonts w:ascii="Times New Roman" w:hAnsi="Times New Roman" w:cs="Times New Roman"/>
                <w:b/>
                <w:sz w:val="28"/>
                <w:szCs w:val="28"/>
              </w:rPr>
            </w:pPr>
            <w:r w:rsidRPr="000D4BEE">
              <w:rPr>
                <w:rFonts w:ascii="Times New Roman" w:hAnsi="Times New Roman" w:cs="Times New Roman"/>
                <w:b/>
                <w:sz w:val="28"/>
                <w:szCs w:val="28"/>
              </w:rPr>
              <w:t>9.</w:t>
            </w:r>
          </w:p>
        </w:tc>
        <w:tc>
          <w:tcPr>
            <w:tcW w:w="9072" w:type="dxa"/>
          </w:tcPr>
          <w:p w14:paraId="074E308A" w14:textId="77777777" w:rsidR="000D76F3" w:rsidRPr="000D4BEE" w:rsidRDefault="000D76F3" w:rsidP="00A2726F">
            <w:pPr>
              <w:jc w:val="both"/>
              <w:rPr>
                <w:rFonts w:ascii="Times New Roman" w:eastAsia="ＭＳ 明朝" w:hAnsi="Times New Roman" w:cs="Times New Roman"/>
                <w:b/>
                <w:sz w:val="28"/>
                <w:szCs w:val="28"/>
              </w:rPr>
            </w:pPr>
            <w:r>
              <w:rPr>
                <w:rFonts w:ascii="Times New Roman" w:eastAsia="ＭＳ 明朝" w:hAnsi="Times New Roman" w:cs="Times New Roman"/>
                <w:b/>
                <w:sz w:val="28"/>
                <w:szCs w:val="28"/>
              </w:rPr>
              <w:t>Білім беру жүйесі</w:t>
            </w:r>
            <w:r w:rsidRPr="000D4BEE">
              <w:rPr>
                <w:rFonts w:ascii="Times New Roman" w:eastAsia="ＭＳ 明朝" w:hAnsi="Times New Roman" w:cs="Times New Roman"/>
                <w:b/>
                <w:sz w:val="28"/>
                <w:szCs w:val="28"/>
              </w:rPr>
              <w:t xml:space="preserve"> </w:t>
            </w:r>
            <w:r w:rsidRPr="000D4BEE">
              <w:rPr>
                <w:rFonts w:ascii="Times New Roman" w:eastAsia="ＭＳ 明朝" w:hAnsi="Times New Roman" w:cs="Times New Roman"/>
                <w:sz w:val="28"/>
                <w:szCs w:val="28"/>
              </w:rPr>
              <w:t xml:space="preserve">– </w:t>
            </w:r>
            <w:r w:rsidRPr="00DD0593">
              <w:rPr>
                <w:rFonts w:ascii="Times New Roman" w:eastAsia="ＭＳ 明朝" w:hAnsi="Times New Roman" w:cs="Times New Roman"/>
                <w:sz w:val="28"/>
                <w:szCs w:val="28"/>
              </w:rPr>
              <w:t>негізгі мақсаты оларда білім алушыларға білім беру болып табылатын институционалдық құрылымдарды (мектеп, университет, мектепке дейінгі білім беру мекемелері, колледждер және т.б.) біріктіретін модель.</w:t>
            </w:r>
          </w:p>
        </w:tc>
      </w:tr>
      <w:tr w:rsidR="000D76F3" w:rsidRPr="00F141CE" w14:paraId="0E7A51AE" w14:textId="77777777" w:rsidTr="00A2726F">
        <w:tc>
          <w:tcPr>
            <w:tcW w:w="566" w:type="dxa"/>
          </w:tcPr>
          <w:p w14:paraId="330AA1FD" w14:textId="77777777" w:rsidR="000D76F3" w:rsidRPr="000D4BEE" w:rsidRDefault="000D76F3" w:rsidP="00A2726F">
            <w:pPr>
              <w:rPr>
                <w:rFonts w:ascii="Times New Roman" w:hAnsi="Times New Roman" w:cs="Times New Roman"/>
                <w:b/>
                <w:sz w:val="28"/>
                <w:szCs w:val="28"/>
              </w:rPr>
            </w:pPr>
            <w:r w:rsidRPr="000D4BEE">
              <w:rPr>
                <w:rFonts w:ascii="Times New Roman" w:hAnsi="Times New Roman" w:cs="Times New Roman"/>
                <w:b/>
                <w:sz w:val="28"/>
                <w:szCs w:val="28"/>
              </w:rPr>
              <w:t>10.</w:t>
            </w:r>
          </w:p>
        </w:tc>
        <w:tc>
          <w:tcPr>
            <w:tcW w:w="9072" w:type="dxa"/>
          </w:tcPr>
          <w:p w14:paraId="39F5318A" w14:textId="77777777" w:rsidR="000D76F3" w:rsidRPr="000D4BEE" w:rsidRDefault="000D76F3" w:rsidP="00A2726F">
            <w:pPr>
              <w:jc w:val="both"/>
              <w:rPr>
                <w:rFonts w:ascii="Times New Roman" w:eastAsia="Malgun Gothic" w:hAnsi="Times New Roman" w:cs="Times New Roman"/>
                <w:b/>
                <w:sz w:val="28"/>
                <w:szCs w:val="28"/>
                <w:lang w:eastAsia="ko-KR"/>
              </w:rPr>
            </w:pPr>
            <w:r w:rsidRPr="000D4BEE">
              <w:rPr>
                <w:rFonts w:ascii="Times New Roman" w:eastAsia="Malgun Gothic" w:hAnsi="Times New Roman" w:cs="Times New Roman"/>
                <w:b/>
                <w:sz w:val="28"/>
                <w:szCs w:val="28"/>
                <w:lang w:eastAsia="ko-KR"/>
              </w:rPr>
              <w:t xml:space="preserve">Интернет </w:t>
            </w:r>
            <w:r w:rsidRPr="000D4BEE">
              <w:rPr>
                <w:rFonts w:ascii="Times New Roman" w:eastAsia="Malgun Gothic" w:hAnsi="Times New Roman" w:cs="Times New Roman"/>
                <w:sz w:val="28"/>
                <w:szCs w:val="28"/>
                <w:lang w:eastAsia="ko-KR"/>
              </w:rPr>
              <w:t>–</w:t>
            </w:r>
            <w:r w:rsidRPr="000D4BEE">
              <w:rPr>
                <w:rFonts w:ascii="Times New Roman" w:hAnsi="Times New Roman" w:cs="Times New Roman"/>
                <w:color w:val="000000"/>
                <w:sz w:val="28"/>
                <w:szCs w:val="28"/>
              </w:rPr>
              <w:t xml:space="preserve"> </w:t>
            </w:r>
            <w:r w:rsidRPr="000D4BEE">
              <w:rPr>
                <w:rFonts w:ascii="Times New Roman" w:eastAsia="Malgun Gothic" w:hAnsi="Times New Roman" w:cs="Times New Roman"/>
                <w:sz w:val="28"/>
                <w:szCs w:val="28"/>
                <w:lang w:eastAsia="ko-KR"/>
              </w:rPr>
              <w:t xml:space="preserve">(англ. Internet) </w:t>
            </w:r>
            <w:r w:rsidRPr="00DD0593">
              <w:rPr>
                <w:rFonts w:ascii="Times New Roman" w:eastAsia="Malgun Gothic" w:hAnsi="Times New Roman" w:cs="Times New Roman"/>
                <w:sz w:val="28"/>
                <w:szCs w:val="28"/>
                <w:lang w:eastAsia="ko-KR"/>
              </w:rPr>
              <w:t>пайдаланушыларға көптеген ақпараттық және іскери ресурстар мен электрондық пошталарға қол жеткізуге мүмкіндік беретін Дүниежүзілік ғаламдық компьютерлік желі.</w:t>
            </w:r>
          </w:p>
        </w:tc>
      </w:tr>
      <w:tr w:rsidR="000D76F3" w:rsidRPr="00F141CE" w14:paraId="5510A38A" w14:textId="77777777" w:rsidTr="00A2726F">
        <w:tc>
          <w:tcPr>
            <w:tcW w:w="566" w:type="dxa"/>
          </w:tcPr>
          <w:p w14:paraId="059C2BD3" w14:textId="77777777" w:rsidR="000D76F3" w:rsidRPr="000D4BEE" w:rsidRDefault="000D76F3" w:rsidP="00A2726F">
            <w:pPr>
              <w:rPr>
                <w:rFonts w:ascii="Times New Roman" w:hAnsi="Times New Roman" w:cs="Times New Roman"/>
                <w:b/>
                <w:sz w:val="28"/>
                <w:szCs w:val="28"/>
              </w:rPr>
            </w:pPr>
            <w:r w:rsidRPr="000D4BEE">
              <w:rPr>
                <w:rFonts w:ascii="Times New Roman" w:hAnsi="Times New Roman" w:cs="Times New Roman"/>
                <w:b/>
                <w:sz w:val="28"/>
                <w:szCs w:val="28"/>
              </w:rPr>
              <w:t>11.</w:t>
            </w:r>
          </w:p>
        </w:tc>
        <w:tc>
          <w:tcPr>
            <w:tcW w:w="9072" w:type="dxa"/>
          </w:tcPr>
          <w:p w14:paraId="5349E630" w14:textId="77777777" w:rsidR="000D76F3" w:rsidRPr="000D4BEE" w:rsidRDefault="000D76F3" w:rsidP="00A2726F">
            <w:pPr>
              <w:jc w:val="both"/>
              <w:rPr>
                <w:rFonts w:ascii="Times New Roman" w:eastAsia="Malgun Gothic" w:hAnsi="Times New Roman" w:cs="Times New Roman"/>
                <w:b/>
                <w:sz w:val="28"/>
                <w:szCs w:val="28"/>
                <w:lang w:eastAsia="ko-KR"/>
              </w:rPr>
            </w:pPr>
            <w:r>
              <w:rPr>
                <w:rFonts w:ascii="Times New Roman" w:eastAsia="Malgun Gothic" w:hAnsi="Times New Roman" w:cs="Times New Roman"/>
                <w:b/>
                <w:sz w:val="28"/>
                <w:szCs w:val="28"/>
                <w:lang w:eastAsia="ko-KR"/>
              </w:rPr>
              <w:t>Тіл білімі</w:t>
            </w:r>
            <w:r w:rsidRPr="000D4BEE">
              <w:rPr>
                <w:rFonts w:ascii="Times New Roman" w:eastAsia="Malgun Gothic" w:hAnsi="Times New Roman" w:cs="Times New Roman"/>
                <w:b/>
                <w:sz w:val="28"/>
                <w:szCs w:val="28"/>
                <w:lang w:eastAsia="ko-KR"/>
              </w:rPr>
              <w:t xml:space="preserve"> </w:t>
            </w:r>
            <w:r w:rsidRPr="000D4BEE">
              <w:rPr>
                <w:rFonts w:ascii="Times New Roman" w:eastAsia="Malgun Gothic" w:hAnsi="Times New Roman" w:cs="Times New Roman"/>
                <w:sz w:val="28"/>
                <w:szCs w:val="28"/>
                <w:lang w:eastAsia="ko-KR"/>
              </w:rPr>
              <w:t>–</w:t>
            </w:r>
            <w:r w:rsidRPr="000D4BEE">
              <w:rPr>
                <w:rFonts w:ascii="Times New Roman" w:eastAsia="Malgun Gothic" w:hAnsi="Times New Roman" w:cs="Times New Roman"/>
                <w:b/>
                <w:sz w:val="28"/>
                <w:szCs w:val="28"/>
                <w:lang w:eastAsia="ko-KR"/>
              </w:rPr>
              <w:t xml:space="preserve"> </w:t>
            </w:r>
            <w:r w:rsidRPr="000D4BEE">
              <w:rPr>
                <w:rFonts w:ascii="Times New Roman" w:eastAsia="Malgun Gothic" w:hAnsi="Times New Roman" w:cs="Times New Roman"/>
                <w:sz w:val="28"/>
                <w:szCs w:val="28"/>
                <w:lang w:eastAsia="ko-KR"/>
              </w:rPr>
              <w:t xml:space="preserve">(лингвистика), </w:t>
            </w:r>
            <w:r w:rsidRPr="00DD0593">
              <w:rPr>
                <w:rFonts w:ascii="Times New Roman" w:eastAsia="Malgun Gothic" w:hAnsi="Times New Roman" w:cs="Times New Roman"/>
                <w:sz w:val="28"/>
                <w:szCs w:val="28"/>
                <w:lang w:eastAsia="ko-KR"/>
              </w:rPr>
              <w:t>қарым-қатынас құралы ретінде адам тілі туралы (оның құрылымы мен қызмет етуінің жалпы заңдары) және әлемнің барлық тілдері туралы кешенді ғылым.</w:t>
            </w:r>
          </w:p>
        </w:tc>
      </w:tr>
      <w:tr w:rsidR="000D76F3" w:rsidRPr="00F141CE" w14:paraId="649B9DEA" w14:textId="77777777" w:rsidTr="00A2726F">
        <w:tc>
          <w:tcPr>
            <w:tcW w:w="566" w:type="dxa"/>
          </w:tcPr>
          <w:p w14:paraId="7A5ED8BE" w14:textId="77777777" w:rsidR="000D76F3" w:rsidRPr="000D4BEE" w:rsidRDefault="000D76F3" w:rsidP="00A2726F">
            <w:pPr>
              <w:rPr>
                <w:rFonts w:ascii="Times New Roman" w:hAnsi="Times New Roman" w:cs="Times New Roman"/>
                <w:b/>
                <w:sz w:val="28"/>
                <w:szCs w:val="28"/>
              </w:rPr>
            </w:pPr>
            <w:r w:rsidRPr="000D4BEE">
              <w:rPr>
                <w:rFonts w:ascii="Times New Roman" w:hAnsi="Times New Roman" w:cs="Times New Roman"/>
                <w:b/>
                <w:sz w:val="28"/>
                <w:szCs w:val="28"/>
              </w:rPr>
              <w:t>12.</w:t>
            </w:r>
          </w:p>
        </w:tc>
        <w:tc>
          <w:tcPr>
            <w:tcW w:w="9072" w:type="dxa"/>
          </w:tcPr>
          <w:p w14:paraId="23ADFBA5" w14:textId="77777777" w:rsidR="000D76F3" w:rsidRPr="000D4BEE" w:rsidRDefault="000D76F3" w:rsidP="00A2726F">
            <w:pPr>
              <w:jc w:val="both"/>
              <w:rPr>
                <w:rFonts w:ascii="Times New Roman" w:eastAsia="Malgun Gothic" w:hAnsi="Times New Roman" w:cs="Times New Roman"/>
                <w:b/>
                <w:sz w:val="28"/>
                <w:szCs w:val="28"/>
                <w:lang w:eastAsia="ko-KR"/>
              </w:rPr>
            </w:pPr>
            <w:r>
              <w:rPr>
                <w:rFonts w:ascii="Times New Roman" w:eastAsia="Malgun Gothic" w:hAnsi="Times New Roman" w:cs="Times New Roman"/>
                <w:b/>
                <w:sz w:val="28"/>
                <w:szCs w:val="28"/>
                <w:lang w:eastAsia="ko-KR"/>
              </w:rPr>
              <w:t>Хабар тарату</w:t>
            </w:r>
            <w:r w:rsidRPr="000D4BEE">
              <w:rPr>
                <w:rFonts w:ascii="Times New Roman" w:eastAsia="Malgun Gothic" w:hAnsi="Times New Roman" w:cs="Times New Roman"/>
                <w:b/>
                <w:sz w:val="28"/>
                <w:szCs w:val="28"/>
                <w:lang w:eastAsia="ko-KR"/>
              </w:rPr>
              <w:t xml:space="preserve"> </w:t>
            </w:r>
            <w:r w:rsidRPr="000D4BEE">
              <w:rPr>
                <w:rFonts w:ascii="Times New Roman" w:eastAsia="Malgun Gothic" w:hAnsi="Times New Roman" w:cs="Times New Roman"/>
                <w:sz w:val="28"/>
                <w:szCs w:val="28"/>
                <w:lang w:eastAsia="ko-KR"/>
              </w:rPr>
              <w:t xml:space="preserve">– (лат. translatio, передача) </w:t>
            </w:r>
            <w:r w:rsidRPr="00DD0593">
              <w:rPr>
                <w:rFonts w:ascii="Times New Roman" w:eastAsia="Malgun Gothic" w:hAnsi="Times New Roman" w:cs="Times New Roman"/>
                <w:sz w:val="28"/>
                <w:szCs w:val="28"/>
                <w:lang w:eastAsia="ko-KR"/>
              </w:rPr>
              <w:t>тікелей іс-қимыл орнынан (театрдан, стадионнан және т.б.) жүзеге асырылатын радио немесе теледидар арқылы сөйлеуді, музыканы, суреттерді алыс қашықтыққа беру.</w:t>
            </w:r>
          </w:p>
        </w:tc>
      </w:tr>
    </w:tbl>
    <w:p w14:paraId="59B88D34" w14:textId="77777777" w:rsidR="009D7A59" w:rsidRPr="009D7A59" w:rsidRDefault="009D7A59" w:rsidP="000D76F3">
      <w:pPr>
        <w:pStyle w:val="af1"/>
        <w:spacing w:after="0" w:line="240" w:lineRule="auto"/>
        <w:ind w:left="0"/>
        <w:jc w:val="both"/>
        <w:rPr>
          <w:rFonts w:ascii="Times New Roman" w:hAnsi="Times New Roman" w:cs="Times New Roman"/>
          <w:bCs/>
          <w:sz w:val="28"/>
          <w:szCs w:val="28"/>
        </w:rPr>
      </w:pPr>
    </w:p>
    <w:p w14:paraId="6E20ADB2" w14:textId="77777777" w:rsidR="009D7A59" w:rsidRDefault="009D7A59">
      <w:pPr>
        <w:rPr>
          <w:rFonts w:ascii="Times New Roman" w:hAnsi="Times New Roman" w:cs="Times New Roman"/>
          <w:bCs/>
          <w:sz w:val="28"/>
          <w:szCs w:val="28"/>
          <w:lang w:val="kk-KZ"/>
        </w:rPr>
      </w:pPr>
      <w:r>
        <w:rPr>
          <w:rFonts w:ascii="Times New Roman" w:hAnsi="Times New Roman" w:cs="Times New Roman"/>
          <w:bCs/>
          <w:sz w:val="28"/>
          <w:szCs w:val="28"/>
          <w:lang w:val="kk-KZ"/>
        </w:rPr>
        <w:br w:type="page"/>
      </w:r>
    </w:p>
    <w:p w14:paraId="0D38A017" w14:textId="5DBE71CD" w:rsidR="000900F1" w:rsidRPr="009D7A59" w:rsidRDefault="007F1312" w:rsidP="008713D8">
      <w:pPr>
        <w:spacing w:after="0" w:line="240" w:lineRule="auto"/>
        <w:contextualSpacing/>
        <w:jc w:val="center"/>
        <w:rPr>
          <w:rFonts w:ascii="Times New Roman" w:hAnsi="Times New Roman" w:cs="Times New Roman"/>
          <w:b/>
          <w:bCs/>
          <w:sz w:val="28"/>
          <w:szCs w:val="28"/>
          <w:lang w:val="kk-KZ"/>
        </w:rPr>
      </w:pPr>
      <w:r w:rsidRPr="00F141CE">
        <w:rPr>
          <w:rFonts w:ascii="Times New Roman" w:hAnsi="Times New Roman" w:cs="Times New Roman"/>
          <w:b/>
          <w:bCs/>
          <w:sz w:val="28"/>
          <w:szCs w:val="28"/>
          <w:lang w:val="kk-KZ"/>
        </w:rPr>
        <w:lastRenderedPageBreak/>
        <w:t xml:space="preserve">БИБЛИОГРАФИЯЛЫҚ </w:t>
      </w:r>
      <w:r w:rsidR="00301A39" w:rsidRPr="00F141CE">
        <w:rPr>
          <w:rFonts w:ascii="Times New Roman" w:hAnsi="Times New Roman" w:cs="Times New Roman"/>
          <w:b/>
          <w:bCs/>
          <w:sz w:val="28"/>
          <w:szCs w:val="28"/>
          <w:lang w:val="kk-KZ"/>
        </w:rPr>
        <w:t xml:space="preserve"> ТІЗІМ</w:t>
      </w:r>
    </w:p>
    <w:p w14:paraId="4A1A5405" w14:textId="77777777" w:rsidR="000900F1" w:rsidRDefault="000900F1" w:rsidP="000900F1">
      <w:pPr>
        <w:spacing w:after="0" w:line="240" w:lineRule="auto"/>
        <w:contextualSpacing/>
        <w:jc w:val="both"/>
        <w:rPr>
          <w:rFonts w:ascii="Times New Roman" w:hAnsi="Times New Roman" w:cs="Times New Roman"/>
          <w:bCs/>
          <w:sz w:val="28"/>
          <w:szCs w:val="28"/>
          <w:lang w:val="kk-KZ"/>
        </w:rPr>
      </w:pPr>
    </w:p>
    <w:p w14:paraId="754E329C" w14:textId="3965B0B3"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w:t>
      </w:r>
      <w:r w:rsidRPr="000900F1">
        <w:rPr>
          <w:rFonts w:ascii="Times New Roman" w:hAnsi="Times New Roman" w:cs="Times New Roman"/>
          <w:bCs/>
          <w:sz w:val="28"/>
          <w:szCs w:val="28"/>
          <w:lang w:val="kk-KZ"/>
        </w:rPr>
        <w:tab/>
        <w:t>Bell A. The Language of News Media. – Oxford: Blackwel, 1991. – 277 p.</w:t>
      </w:r>
    </w:p>
    <w:p w14:paraId="53F886FA" w14:textId="19C04175"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2.</w:t>
      </w:r>
      <w:r w:rsidRPr="000900F1">
        <w:rPr>
          <w:rFonts w:ascii="Times New Roman" w:hAnsi="Times New Roman" w:cs="Times New Roman"/>
          <w:bCs/>
          <w:sz w:val="28"/>
          <w:szCs w:val="28"/>
          <w:lang w:val="kk-KZ"/>
        </w:rPr>
        <w:tab/>
        <w:t>Воронцова Т.А. Новостной заголовок как репрезентант события // Политическая лингвистика. – 2017. – №6. – C.21-25. – [Электронный ресурс]. – Режим доступа: URL: https://cyberleninka.ru/article/n/novostnoy-zagolovok-kak-reprezentant-sobytiya.</w:t>
      </w:r>
    </w:p>
    <w:p w14:paraId="005F0BDA"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3.</w:t>
      </w:r>
      <w:r w:rsidRPr="000900F1">
        <w:rPr>
          <w:rFonts w:ascii="Times New Roman" w:hAnsi="Times New Roman" w:cs="Times New Roman"/>
          <w:bCs/>
          <w:sz w:val="28"/>
          <w:szCs w:val="28"/>
          <w:lang w:val="kk-KZ"/>
        </w:rPr>
        <w:tab/>
        <w:t>Иноземцева Н.В. Функциональные особенности заголовков англоязычных газетных статей // Вестник ОГУ. – 2015. – №11 (186). – С.142-146.</w:t>
      </w:r>
    </w:p>
    <w:p w14:paraId="5956544E"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4.</w:t>
      </w:r>
      <w:r w:rsidRPr="000900F1">
        <w:rPr>
          <w:rFonts w:ascii="Times New Roman" w:hAnsi="Times New Roman" w:cs="Times New Roman"/>
          <w:bCs/>
          <w:sz w:val="28"/>
          <w:szCs w:val="28"/>
          <w:lang w:val="kk-KZ"/>
        </w:rPr>
        <w:tab/>
        <w:t xml:space="preserve">Kenneth H., Holsanova J., Barthelson M., and Lundqvist D. Reading or Scanning? A Study of Newspaper and Net Paper Reading //  In The Mind’s Eye: Cognitive and Applied Aspects of Eye Movement Research. – Amsterdam: Elsevier Science, 2003. – 657–670 pp. </w:t>
      </w:r>
    </w:p>
    <w:p w14:paraId="5FED1152"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5.</w:t>
      </w:r>
      <w:r w:rsidRPr="000900F1">
        <w:rPr>
          <w:rFonts w:ascii="Times New Roman" w:hAnsi="Times New Roman" w:cs="Times New Roman"/>
          <w:bCs/>
          <w:sz w:val="28"/>
          <w:szCs w:val="28"/>
          <w:lang w:val="kk-KZ"/>
        </w:rPr>
        <w:tab/>
        <w:t xml:space="preserve">Baresch B., Lewis K., Dustin H., and Carolyn Y. Friends Who Choose Your News: An Analysis of Content Links on Facebook // In ISOJ: The Official Research Journal of International Symposium on Online Journalism. – Austin, 2011. – 1-24 pp. </w:t>
      </w:r>
    </w:p>
    <w:p w14:paraId="24BE6EFA"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6.</w:t>
      </w:r>
      <w:r w:rsidRPr="000900F1">
        <w:rPr>
          <w:rFonts w:ascii="Times New Roman" w:hAnsi="Times New Roman" w:cs="Times New Roman"/>
          <w:bCs/>
          <w:sz w:val="28"/>
          <w:szCs w:val="28"/>
          <w:lang w:val="kk-KZ"/>
        </w:rPr>
        <w:tab/>
        <w:t>Gatzen B. and Australia. Media and Communication in Japan: Current Issues and Future Research. – 2001.</w:t>
      </w:r>
    </w:p>
    <w:p w14:paraId="38B42DC9"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7.</w:t>
      </w:r>
      <w:r w:rsidRPr="000900F1">
        <w:rPr>
          <w:rFonts w:ascii="Times New Roman" w:hAnsi="Times New Roman" w:cs="Times New Roman" w:hint="eastAsia"/>
          <w:bCs/>
          <w:sz w:val="28"/>
          <w:szCs w:val="28"/>
          <w:lang w:val="kk-KZ"/>
        </w:rPr>
        <w:tab/>
        <w:t xml:space="preserve">Oi Shinji. News Media and News Sources in Japan. </w:t>
      </w:r>
      <w:r w:rsidRPr="000900F1">
        <w:rPr>
          <w:rFonts w:ascii="Times New Roman" w:hAnsi="Times New Roman" w:cs="Times New Roman" w:hint="eastAsia"/>
          <w:bCs/>
          <w:sz w:val="28"/>
          <w:szCs w:val="28"/>
          <w:lang w:val="kk-KZ"/>
        </w:rPr>
        <w:t>–マス・コミュニケーション研究</w:t>
      </w:r>
      <w:r w:rsidRPr="000900F1">
        <w:rPr>
          <w:rFonts w:ascii="Times New Roman" w:hAnsi="Times New Roman" w:cs="Times New Roman" w:hint="eastAsia"/>
          <w:bCs/>
          <w:sz w:val="28"/>
          <w:szCs w:val="28"/>
          <w:lang w:val="kk-KZ"/>
        </w:rPr>
        <w:t xml:space="preserve"> .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No.80.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2012.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pp. 75-94.</w:t>
      </w:r>
    </w:p>
    <w:p w14:paraId="734D3E00" w14:textId="31D028F6"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8.</w:t>
      </w:r>
      <w:r w:rsidRPr="000900F1">
        <w:rPr>
          <w:rFonts w:ascii="Times New Roman" w:hAnsi="Times New Roman" w:cs="Times New Roman"/>
          <w:bCs/>
          <w:sz w:val="28"/>
          <w:szCs w:val="28"/>
          <w:lang w:val="kk-KZ"/>
        </w:rPr>
        <w:tab/>
        <w:t>Legewie J. Japan’s Media: Inside and Outside Powerbrokers. – 2nd ed. CNC Japan K.K. website, 2010. – 33 p. – [Electronic resource]. – Access mode: https://www.kekstcnc.com/media/2164/cncblog_othermedia_100300_japans-media_booklet_2nd_ed.pdf</w:t>
      </w:r>
      <w:r w:rsidR="001B58C7">
        <w:rPr>
          <w:rFonts w:ascii="Times New Roman" w:hAnsi="Times New Roman" w:cs="Times New Roman"/>
          <w:bCs/>
          <w:sz w:val="28"/>
          <w:szCs w:val="28"/>
          <w:lang w:val="kk-KZ"/>
        </w:rPr>
        <w:t>.</w:t>
      </w:r>
    </w:p>
    <w:p w14:paraId="755078DD"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9.</w:t>
      </w:r>
      <w:r w:rsidRPr="000900F1">
        <w:rPr>
          <w:rFonts w:ascii="Times New Roman" w:hAnsi="Times New Roman" w:cs="Times New Roman"/>
          <w:bCs/>
          <w:sz w:val="28"/>
          <w:szCs w:val="28"/>
          <w:lang w:val="kk-KZ"/>
        </w:rPr>
        <w:tab/>
        <w:t>World Association of Newspapers (2008): World Press Trends. – Paris, 2008.</w:t>
      </w:r>
    </w:p>
    <w:p w14:paraId="2B39A1A9"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10.</w:t>
      </w:r>
      <w:r w:rsidRPr="000900F1">
        <w:rPr>
          <w:rFonts w:ascii="Times New Roman" w:hAnsi="Times New Roman" w:cs="Times New Roman"/>
          <w:bCs/>
          <w:sz w:val="28"/>
          <w:szCs w:val="28"/>
          <w:lang w:val="kk-KZ"/>
        </w:rPr>
        <w:tab/>
        <w:t>Foreign Press Center (FPC). Japan’s Mass Media. – Tokyo: Foreign Press Center, 2004.</w:t>
      </w:r>
    </w:p>
    <w:p w14:paraId="5CFB8F1C" w14:textId="699ABB61"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11.</w:t>
      </w:r>
      <w:r w:rsidRPr="000900F1">
        <w:rPr>
          <w:rFonts w:ascii="Times New Roman" w:hAnsi="Times New Roman" w:cs="Times New Roman"/>
          <w:bCs/>
          <w:sz w:val="28"/>
          <w:szCs w:val="28"/>
          <w:lang w:val="kk-KZ"/>
        </w:rPr>
        <w:tab/>
        <w:t xml:space="preserve">World Association of Newspapers (2016): World Press Trends 2016: Facts and Figures. </w:t>
      </w:r>
    </w:p>
    <w:p w14:paraId="39AE0049"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12.</w:t>
      </w:r>
      <w:r w:rsidRPr="000900F1">
        <w:rPr>
          <w:rFonts w:ascii="Times New Roman" w:hAnsi="Times New Roman" w:cs="Times New Roman"/>
          <w:bCs/>
          <w:sz w:val="28"/>
          <w:szCs w:val="28"/>
          <w:lang w:val="kk-KZ"/>
        </w:rPr>
        <w:tab/>
        <w:t>Rohrhofer E. Media Systems and Political Systems in East Asia: A Comparative Analysis of China, Japan, and South Korea / Vienna Journal of East Asian Studies. – Vol. 6(1). – 2014. – pp. 159-190.</w:t>
      </w:r>
    </w:p>
    <w:p w14:paraId="634DC590"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13.</w:t>
      </w:r>
      <w:r w:rsidRPr="000900F1">
        <w:rPr>
          <w:rFonts w:ascii="Times New Roman" w:hAnsi="Times New Roman" w:cs="Times New Roman"/>
          <w:bCs/>
          <w:sz w:val="28"/>
          <w:szCs w:val="28"/>
          <w:lang w:val="kk-KZ"/>
        </w:rPr>
        <w:tab/>
        <w:t>Westney D.E. Mass Media as Business Organizations: A U.S.-Japanese Comparison // In Media and Politics in Japan, edited by Susan J. Pharr and Ellis S. Krauss. – Honolulu, 1996. – pp. 47-88</w:t>
      </w:r>
    </w:p>
    <w:p w14:paraId="39A1055F"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14.</w:t>
      </w:r>
      <w:r w:rsidRPr="000900F1">
        <w:rPr>
          <w:rFonts w:ascii="Times New Roman" w:hAnsi="Times New Roman" w:cs="Times New Roman"/>
          <w:bCs/>
          <w:sz w:val="28"/>
          <w:szCs w:val="28"/>
          <w:lang w:val="kk-KZ"/>
        </w:rPr>
        <w:tab/>
        <w:t>Media and publishing. – [Electronic resource]. – Access mode: https://www.britannica.com/place/Japan/Media-and-publishing on 14.07.2019</w:t>
      </w:r>
    </w:p>
    <w:p w14:paraId="7157E21A"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15.</w:t>
      </w:r>
      <w:r w:rsidRPr="000900F1">
        <w:rPr>
          <w:rFonts w:ascii="Times New Roman" w:hAnsi="Times New Roman" w:cs="Times New Roman"/>
          <w:bCs/>
          <w:sz w:val="28"/>
          <w:szCs w:val="28"/>
          <w:lang w:val="kk-KZ"/>
        </w:rPr>
        <w:tab/>
        <w:t>Valaskivi K. Mapping Media and Communication Research: Japan. - University of Helsinki, 2007. – 98 p.</w:t>
      </w:r>
    </w:p>
    <w:p w14:paraId="538A026B"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16.</w:t>
      </w:r>
      <w:r w:rsidRPr="000900F1">
        <w:rPr>
          <w:rFonts w:ascii="Times New Roman" w:hAnsi="Times New Roman" w:cs="Times New Roman"/>
          <w:bCs/>
          <w:sz w:val="28"/>
          <w:szCs w:val="28"/>
          <w:lang w:val="kk-KZ"/>
        </w:rPr>
        <w:tab/>
        <w:t>Moeran B.A Japanese Advertising Agency. An Anthropology of Media and Markets. – Richmond: Curzon Press, 1997.</w:t>
      </w:r>
    </w:p>
    <w:p w14:paraId="708BB030" w14:textId="32686295"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lastRenderedPageBreak/>
        <w:t>17.</w:t>
      </w:r>
      <w:r w:rsidRPr="000900F1">
        <w:rPr>
          <w:rFonts w:ascii="Times New Roman" w:hAnsi="Times New Roman" w:cs="Times New Roman"/>
          <w:bCs/>
          <w:sz w:val="28"/>
          <w:szCs w:val="28"/>
          <w:lang w:val="kk-KZ"/>
        </w:rPr>
        <w:tab/>
        <w:t xml:space="preserve">Information media trends in Japan 2017. – Media Innovation Lab, 2017. URL: http://www.dentsu.com/knowledgeanddata/publications/pdf/information_media_trends_in_japan_2017.pdf </w:t>
      </w:r>
    </w:p>
    <w:p w14:paraId="39F3222A" w14:textId="3536AF8C"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18.</w:t>
      </w:r>
      <w:r w:rsidRPr="000900F1">
        <w:rPr>
          <w:rFonts w:ascii="Times New Roman" w:hAnsi="Times New Roman" w:cs="Times New Roman"/>
          <w:bCs/>
          <w:sz w:val="28"/>
          <w:szCs w:val="28"/>
          <w:lang w:val="kk-KZ"/>
        </w:rPr>
        <w:tab/>
        <w:t xml:space="preserve">Facts and details. MEDIA IN JAPAN: RADIO, NEWSPAPERS, TELEVISION, NHK AND PRIVACY. URL: http://factsanddetails.com/japan/cat20/sub133/item727.html#chapter-17 </w:t>
      </w:r>
    </w:p>
    <w:p w14:paraId="3F72817F" w14:textId="0DF95CC3"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19.</w:t>
      </w:r>
      <w:r w:rsidRPr="000900F1">
        <w:rPr>
          <w:rFonts w:ascii="Times New Roman" w:hAnsi="Times New Roman" w:cs="Times New Roman"/>
          <w:bCs/>
          <w:sz w:val="28"/>
          <w:szCs w:val="28"/>
          <w:lang w:val="kk-KZ"/>
        </w:rPr>
        <w:tab/>
        <w:t xml:space="preserve"> Kyodo PR. Media in Japan. URL: http://kyodo-pr.co.jp/en/about-us/media-in-japan/ </w:t>
      </w:r>
    </w:p>
    <w:p w14:paraId="26DEAF9E"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20.</w:t>
      </w:r>
      <w:r w:rsidRPr="000900F1">
        <w:rPr>
          <w:rFonts w:ascii="Times New Roman" w:hAnsi="Times New Roman" w:cs="Times New Roman"/>
          <w:bCs/>
          <w:sz w:val="28"/>
          <w:szCs w:val="28"/>
          <w:lang w:val="kk-KZ"/>
        </w:rPr>
        <w:tab/>
        <w:t>Iwasaki I. Development of Mass Media in Japan &amp; Its Background. – JAPAN SPOTLIGHT, 2008. –5-7 pp.</w:t>
      </w:r>
    </w:p>
    <w:p w14:paraId="48040901"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21.</w:t>
      </w:r>
      <w:r w:rsidRPr="000900F1">
        <w:rPr>
          <w:rFonts w:ascii="Times New Roman" w:hAnsi="Times New Roman" w:cs="Times New Roman"/>
          <w:bCs/>
          <w:sz w:val="28"/>
          <w:szCs w:val="28"/>
          <w:lang w:val="kk-KZ"/>
        </w:rPr>
        <w:tab/>
        <w:t>Sakata K. How can radio program production contribute to media literacy education? –Ritsumeikan University, 2015. –177-188 pp.</w:t>
      </w:r>
    </w:p>
    <w:p w14:paraId="5DDA4593" w14:textId="158BF4B0"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22.</w:t>
      </w:r>
      <w:r w:rsidRPr="000900F1">
        <w:rPr>
          <w:rFonts w:ascii="Times New Roman" w:hAnsi="Times New Roman" w:cs="Times New Roman"/>
          <w:bCs/>
          <w:sz w:val="28"/>
          <w:szCs w:val="28"/>
          <w:lang w:val="kk-KZ"/>
        </w:rPr>
        <w:tab/>
        <w:t xml:space="preserve">Studwood.ru. История появления радио в Японии. URL: https://studwood.ru/1356422/ekonomika/istoriya_poyavleniya_radio_yaponii </w:t>
      </w:r>
    </w:p>
    <w:p w14:paraId="19AC0CEB" w14:textId="2250EC74"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23.</w:t>
      </w:r>
      <w:r w:rsidRPr="000900F1">
        <w:rPr>
          <w:rFonts w:ascii="Times New Roman" w:hAnsi="Times New Roman" w:cs="Times New Roman"/>
          <w:bCs/>
          <w:sz w:val="28"/>
          <w:szCs w:val="28"/>
          <w:lang w:val="kk-KZ"/>
        </w:rPr>
        <w:tab/>
        <w:t xml:space="preserve"> BBC NEWS. Japan profile – Media. URL: http://www.bbc.com/news/world-asia-pacific-15217593 </w:t>
      </w:r>
    </w:p>
    <w:p w14:paraId="78785827" w14:textId="68DA85EE"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24.</w:t>
      </w:r>
      <w:r w:rsidRPr="000900F1">
        <w:rPr>
          <w:rFonts w:ascii="Times New Roman" w:hAnsi="Times New Roman" w:cs="Times New Roman"/>
          <w:bCs/>
          <w:sz w:val="28"/>
          <w:szCs w:val="28"/>
          <w:lang w:val="kk-KZ"/>
        </w:rPr>
        <w:tab/>
        <w:t xml:space="preserve">NHK for School. URL: http://www.nhk.or.jp/school/ </w:t>
      </w:r>
    </w:p>
    <w:p w14:paraId="3BDAC6A1"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25.</w:t>
      </w:r>
      <w:r w:rsidRPr="000900F1">
        <w:rPr>
          <w:rFonts w:ascii="Times New Roman" w:hAnsi="Times New Roman" w:cs="Times New Roman"/>
          <w:bCs/>
          <w:sz w:val="28"/>
          <w:szCs w:val="28"/>
          <w:lang w:val="kk-KZ"/>
        </w:rPr>
        <w:tab/>
        <w:t>Komachi M. A History of Higher-leveled Education Programs in Japan: 10 Years of Early Radio. – Bulletin of the National Institute of Multimedia Education, No. 9, 1993. – 1-60 pp. (на японском языке)</w:t>
      </w:r>
    </w:p>
    <w:p w14:paraId="5302EF12" w14:textId="2317F339"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26.</w:t>
      </w:r>
      <w:r w:rsidRPr="000900F1">
        <w:rPr>
          <w:rFonts w:ascii="Times New Roman" w:hAnsi="Times New Roman" w:cs="Times New Roman"/>
          <w:bCs/>
          <w:sz w:val="28"/>
          <w:szCs w:val="28"/>
          <w:lang w:val="kk-KZ"/>
        </w:rPr>
        <w:tab/>
        <w:t xml:space="preserve">Web-Japan, Ministry of Foreign Affairs, Japan. Mass media. URL: http://web-japan.org/factsheet/en/pdf/e41_mass.pdf </w:t>
      </w:r>
    </w:p>
    <w:p w14:paraId="329A648D"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27.</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加藤好雄</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テレビ放送が社会に与えた影響</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テレビジョン学会誌</w:t>
      </w:r>
      <w:r w:rsidRPr="000900F1">
        <w:rPr>
          <w:rFonts w:ascii="Times New Roman" w:hAnsi="Times New Roman" w:cs="Times New Roman" w:hint="eastAsia"/>
          <w:bCs/>
          <w:sz w:val="28"/>
          <w:szCs w:val="28"/>
          <w:lang w:val="kk-KZ"/>
        </w:rPr>
        <w:t xml:space="preserve"> Vol. 37, No.4, 1983.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255-258 pp.</w:t>
      </w:r>
    </w:p>
    <w:p w14:paraId="681034FC" w14:textId="614805EB"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28.</w:t>
      </w:r>
      <w:r w:rsidRPr="000900F1">
        <w:rPr>
          <w:rFonts w:ascii="Times New Roman" w:hAnsi="Times New Roman" w:cs="Times New Roman" w:hint="eastAsia"/>
          <w:bCs/>
          <w:sz w:val="28"/>
          <w:szCs w:val="28"/>
          <w:lang w:val="kk-KZ"/>
        </w:rPr>
        <w:tab/>
        <w:t>NHK</w:t>
      </w:r>
      <w:r w:rsidRPr="000900F1">
        <w:rPr>
          <w:rFonts w:ascii="Times New Roman" w:hAnsi="Times New Roman" w:cs="Times New Roman" w:hint="eastAsia"/>
          <w:bCs/>
          <w:sz w:val="28"/>
          <w:szCs w:val="28"/>
          <w:lang w:val="kk-KZ"/>
        </w:rPr>
        <w:t>オンライン</w:t>
      </w:r>
      <w:r w:rsidRPr="000900F1">
        <w:rPr>
          <w:rFonts w:ascii="Times New Roman" w:hAnsi="Times New Roman" w:cs="Times New Roman" w:hint="eastAsia"/>
          <w:bCs/>
          <w:sz w:val="28"/>
          <w:szCs w:val="28"/>
          <w:lang w:val="kk-KZ"/>
        </w:rPr>
        <w:t xml:space="preserve">. URL: https://www.nhk.or.jp/ </w:t>
      </w:r>
    </w:p>
    <w:p w14:paraId="50CD977D"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29.</w:t>
      </w:r>
      <w:r w:rsidRPr="000900F1">
        <w:rPr>
          <w:rFonts w:ascii="Times New Roman" w:hAnsi="Times New Roman" w:cs="Times New Roman"/>
          <w:bCs/>
          <w:sz w:val="28"/>
          <w:szCs w:val="28"/>
          <w:lang w:val="kk-KZ"/>
        </w:rPr>
        <w:tab/>
        <w:t>Фролова Т. И. Информационные агентства // Система средств массовой информации России. / Под ред. Я. Н. Засурского. М., 2001.  С. 210.</w:t>
      </w:r>
    </w:p>
    <w:p w14:paraId="7A397E7B" w14:textId="2C4EACCD"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30.</w:t>
      </w:r>
      <w:r w:rsidRPr="000900F1">
        <w:rPr>
          <w:rFonts w:ascii="Times New Roman" w:hAnsi="Times New Roman" w:cs="Times New Roman"/>
          <w:bCs/>
          <w:sz w:val="28"/>
          <w:szCs w:val="28"/>
          <w:lang w:val="kk-KZ"/>
        </w:rPr>
        <w:tab/>
        <w:t xml:space="preserve">Kyodo News Official Web Site. URL: https://www.kyodonews.jp/english/  </w:t>
      </w:r>
    </w:p>
    <w:p w14:paraId="0AB6405A"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31.</w:t>
      </w:r>
      <w:r w:rsidRPr="000900F1">
        <w:rPr>
          <w:rFonts w:ascii="Times New Roman" w:hAnsi="Times New Roman" w:cs="Times New Roman"/>
          <w:bCs/>
          <w:sz w:val="28"/>
          <w:szCs w:val="28"/>
          <w:lang w:val="kk-KZ"/>
        </w:rPr>
        <w:tab/>
        <w:t>Jiji Press Official Web Site. URL: https://www.jiji.co.jp/en/company/aboutus accessed 12.04.2022</w:t>
      </w:r>
    </w:p>
    <w:p w14:paraId="0CCF865A"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32.</w:t>
      </w:r>
      <w:r w:rsidRPr="000900F1">
        <w:rPr>
          <w:rFonts w:ascii="Times New Roman" w:hAnsi="Times New Roman" w:cs="Times New Roman"/>
          <w:bCs/>
          <w:sz w:val="28"/>
          <w:szCs w:val="28"/>
          <w:lang w:val="kk-KZ"/>
        </w:rPr>
        <w:tab/>
        <w:t>Brosius H.В. Alltagsrationalität in der Nachrichtenrezeption: Ein Modell zur Wahrnehmung und Verarbeitung von Nachrichteninhalten. – Opladen: Westdeutscher Verlag, 1995.</w:t>
      </w:r>
    </w:p>
    <w:p w14:paraId="1061F361"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33.</w:t>
      </w:r>
      <w:r w:rsidRPr="000900F1">
        <w:rPr>
          <w:rFonts w:ascii="Times New Roman" w:hAnsi="Times New Roman" w:cs="Times New Roman"/>
          <w:bCs/>
          <w:sz w:val="28"/>
          <w:szCs w:val="28"/>
          <w:lang w:val="kk-KZ"/>
        </w:rPr>
        <w:tab/>
        <w:t>Фесюн А.Г. Язык японских СМИ [Текст] / Нац. исслед. ун-т «Высшая школа экономики». — М.: Изд. дом Высшей школы экономики, 2013.  216 с.</w:t>
      </w:r>
    </w:p>
    <w:p w14:paraId="18C28B0F"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34.</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池上彰．新聞まるごと大かいぼう</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学習に役立つ</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なるほど新聞活用術</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岩崎書店、</w:t>
      </w:r>
      <w:r w:rsidRPr="000900F1">
        <w:rPr>
          <w:rFonts w:ascii="Times New Roman" w:hAnsi="Times New Roman" w:cs="Times New Roman" w:hint="eastAsia"/>
          <w:bCs/>
          <w:sz w:val="28"/>
          <w:szCs w:val="28"/>
          <w:lang w:val="kk-KZ"/>
        </w:rPr>
        <w:t xml:space="preserve">  2013.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43 p.</w:t>
      </w:r>
    </w:p>
    <w:p w14:paraId="7A5D887A"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35.</w:t>
      </w:r>
      <w:r w:rsidRPr="000900F1">
        <w:rPr>
          <w:rFonts w:ascii="Times New Roman" w:hAnsi="Times New Roman" w:cs="Times New Roman"/>
          <w:bCs/>
          <w:sz w:val="28"/>
          <w:szCs w:val="28"/>
          <w:lang w:val="kk-KZ"/>
        </w:rPr>
        <w:tab/>
        <w:t xml:space="preserve">Иванов А.В. Психолингвистический аспект современного газетного заголовка. – Краснодар, 2016. – 78 с. </w:t>
      </w:r>
    </w:p>
    <w:p w14:paraId="71499BD7"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36.</w:t>
      </w:r>
      <w:r w:rsidRPr="000900F1">
        <w:rPr>
          <w:rFonts w:ascii="Times New Roman" w:hAnsi="Times New Roman" w:cs="Times New Roman"/>
          <w:bCs/>
          <w:sz w:val="28"/>
          <w:szCs w:val="28"/>
          <w:lang w:val="kk-KZ"/>
        </w:rPr>
        <w:tab/>
        <w:t>Верещинская Ю.В. Испанский газетный заголовок: лингвопрагматический и национально-культурный аспекты. – М., 2013. – 22 с.</w:t>
      </w:r>
    </w:p>
    <w:p w14:paraId="2FEC7A1F"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lastRenderedPageBreak/>
        <w:t>37.</w:t>
      </w:r>
      <w:r w:rsidRPr="000900F1">
        <w:rPr>
          <w:rFonts w:ascii="Times New Roman" w:hAnsi="Times New Roman" w:cs="Times New Roman"/>
          <w:bCs/>
          <w:sz w:val="28"/>
          <w:szCs w:val="28"/>
          <w:lang w:val="kk-KZ"/>
        </w:rPr>
        <w:tab/>
        <w:t xml:space="preserve">Н.А.Гедгафова, М.Н.Николаева. Языковые особенности газетного заголовка как репрезентанта текста жанра «features» в британской качественной прессе (на материале газеты «the  guardian»). – Тамбов: Грамота, 2016. – № 9(63): в 3-х ч. Ч. 2. – C. 72-77. </w:t>
      </w:r>
    </w:p>
    <w:p w14:paraId="1E15CA36"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38.</w:t>
      </w:r>
      <w:r w:rsidRPr="000900F1">
        <w:rPr>
          <w:rFonts w:ascii="Times New Roman" w:hAnsi="Times New Roman" w:cs="Times New Roman"/>
          <w:bCs/>
          <w:sz w:val="28"/>
          <w:szCs w:val="28"/>
          <w:lang w:val="kk-KZ"/>
        </w:rPr>
        <w:tab/>
        <w:t>Лютая А.А. Современный заголовок: структура, семантика, прагматика // дисс.к. ф.н. – Волгоград, 2008. –164 с.</w:t>
      </w:r>
    </w:p>
    <w:p w14:paraId="44FB3004"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39.</w:t>
      </w:r>
      <w:r w:rsidRPr="000900F1">
        <w:rPr>
          <w:rFonts w:ascii="Times New Roman" w:hAnsi="Times New Roman" w:cs="Times New Roman"/>
          <w:bCs/>
          <w:sz w:val="28"/>
          <w:szCs w:val="28"/>
          <w:lang w:val="kk-KZ"/>
        </w:rPr>
        <w:tab/>
        <w:t>Ludwig M.D., Gilmore G. Modern News Editing. – 5th Edition. – Blackwell Publishing, 2005. – 276 с.</w:t>
      </w:r>
    </w:p>
    <w:p w14:paraId="736DDE58"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40.</w:t>
      </w:r>
      <w:r w:rsidRPr="000900F1">
        <w:rPr>
          <w:rFonts w:ascii="Times New Roman" w:hAnsi="Times New Roman" w:cs="Times New Roman"/>
          <w:bCs/>
          <w:sz w:val="28"/>
          <w:szCs w:val="28"/>
          <w:lang w:val="kk-KZ"/>
        </w:rPr>
        <w:tab/>
        <w:t>Бессонов А. Газетный заголовок. – Л.: Лениздат, 1958. – 62 с.</w:t>
      </w:r>
    </w:p>
    <w:p w14:paraId="58F7CE74"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41.</w:t>
      </w:r>
      <w:r w:rsidRPr="000900F1">
        <w:rPr>
          <w:rFonts w:ascii="Times New Roman" w:hAnsi="Times New Roman" w:cs="Times New Roman"/>
          <w:bCs/>
          <w:sz w:val="28"/>
          <w:szCs w:val="28"/>
          <w:lang w:val="kk-KZ"/>
        </w:rPr>
        <w:tab/>
        <w:t>Колесниченко А.В. Практическая журналистика. Учебное пособие. – М.: МГУ, 2008. – 192 с.</w:t>
      </w:r>
    </w:p>
    <w:p w14:paraId="35B814FA"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42.</w:t>
      </w:r>
      <w:r w:rsidRPr="000900F1">
        <w:rPr>
          <w:rFonts w:ascii="Times New Roman" w:hAnsi="Times New Roman" w:cs="Times New Roman"/>
          <w:bCs/>
          <w:sz w:val="28"/>
          <w:szCs w:val="28"/>
          <w:lang w:val="kk-KZ"/>
        </w:rPr>
        <w:tab/>
        <w:t>Тепляшина А.Н., Мельник Г.С. Основы творческой деятельности журналиста. Учебное пособие. – СПб. : Питер, 2008. – 271 с.</w:t>
      </w:r>
    </w:p>
    <w:p w14:paraId="720996AE"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43.</w:t>
      </w:r>
      <w:r w:rsidRPr="000900F1">
        <w:rPr>
          <w:rFonts w:ascii="Times New Roman" w:hAnsi="Times New Roman" w:cs="Times New Roman"/>
          <w:bCs/>
          <w:sz w:val="28"/>
          <w:szCs w:val="28"/>
          <w:lang w:val="kk-KZ"/>
        </w:rPr>
        <w:tab/>
        <w:t>Шостак М. Журналист и его произведение. – М.: ТОО «Гендальф», 1998. – 96 с.</w:t>
      </w:r>
    </w:p>
    <w:p w14:paraId="74E68592"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44.</w:t>
      </w:r>
      <w:r w:rsidRPr="000900F1">
        <w:rPr>
          <w:rFonts w:ascii="Times New Roman" w:hAnsi="Times New Roman" w:cs="Times New Roman"/>
          <w:bCs/>
          <w:sz w:val="28"/>
          <w:szCs w:val="28"/>
          <w:lang w:val="kk-KZ"/>
        </w:rPr>
        <w:tab/>
        <w:t>Dor D. On newspaper headlines as relevance optimizers // Journal of Pragmatics. – 2003. – No 35. – pp. 695-721 .</w:t>
      </w:r>
    </w:p>
    <w:p w14:paraId="4A9F35B0"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45.</w:t>
      </w:r>
      <w:r w:rsidRPr="000900F1">
        <w:rPr>
          <w:rFonts w:ascii="Times New Roman" w:hAnsi="Times New Roman" w:cs="Times New Roman"/>
          <w:bCs/>
          <w:sz w:val="28"/>
          <w:szCs w:val="28"/>
          <w:lang w:val="kk-KZ"/>
        </w:rPr>
        <w:tab/>
        <w:t>Т.Г. Добросклонской «Теория и методы медиалингвистики». – М.: МГУ, 2000.</w:t>
      </w:r>
    </w:p>
    <w:p w14:paraId="58DB8052"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46.</w:t>
      </w:r>
      <w:r w:rsidRPr="000900F1">
        <w:rPr>
          <w:rFonts w:ascii="Times New Roman" w:hAnsi="Times New Roman" w:cs="Times New Roman"/>
          <w:bCs/>
          <w:sz w:val="28"/>
          <w:szCs w:val="28"/>
          <w:lang w:val="kk-KZ"/>
        </w:rPr>
        <w:tab/>
        <w:t xml:space="preserve">Lehman-Wilzig S.N., Seletzky M. Hard news, soft news, ‘general’news: The neces-sity and utility of an intermediate classification. Journalism. – Vol.11(1). – 2010. – P. 37-56 </w:t>
      </w:r>
    </w:p>
    <w:p w14:paraId="77D6AC64"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47.</w:t>
      </w:r>
      <w:r w:rsidRPr="000900F1">
        <w:rPr>
          <w:rFonts w:ascii="Times New Roman" w:hAnsi="Times New Roman" w:cs="Times New Roman"/>
          <w:bCs/>
          <w:sz w:val="28"/>
          <w:szCs w:val="28"/>
          <w:lang w:val="kk-KZ"/>
        </w:rPr>
        <w:tab/>
        <w:t xml:space="preserve">Lehman-Wilzig S.N., Seletzky M. Hard news, soft news, ‘general’news: The neces-sity and utility of an intermediate classification. Journalism. – Vol.11(1). – 2010. – P. 37-56 </w:t>
      </w:r>
    </w:p>
    <w:p w14:paraId="01A07A08" w14:textId="76AB7FB1"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48.</w:t>
      </w:r>
      <w:r w:rsidRPr="000900F1">
        <w:rPr>
          <w:rFonts w:ascii="Times New Roman" w:hAnsi="Times New Roman" w:cs="Times New Roman"/>
          <w:bCs/>
          <w:sz w:val="28"/>
          <w:szCs w:val="28"/>
          <w:lang w:val="kk-KZ"/>
        </w:rPr>
        <w:tab/>
        <w:t xml:space="preserve">Қазақстан республикасы президентінің ресми сайты. – [Электронный ресурс]. – Режим доступа: https://www.akorda.kz/kz/events/akorda_news/press_conferences/memleket-basshysynyn-bolashakka-bagdar-ruhani-zhangyru-atty-makalasy. </w:t>
      </w:r>
    </w:p>
    <w:p w14:paraId="04764892" w14:textId="6E8EC86A"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49.</w:t>
      </w:r>
      <w:r w:rsidRPr="000900F1">
        <w:rPr>
          <w:rFonts w:ascii="Times New Roman" w:hAnsi="Times New Roman" w:cs="Times New Roman"/>
          <w:bCs/>
          <w:sz w:val="28"/>
          <w:szCs w:val="28"/>
          <w:lang w:val="kk-KZ"/>
        </w:rPr>
        <w:tab/>
        <w:t>Prime Minister’s Office in Japan. – [Electronic resource]. – Access mode: https://www.kantei.go.jp/.</w:t>
      </w:r>
    </w:p>
    <w:p w14:paraId="48CABD57" w14:textId="0A29542C"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50.</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所信表明演説</w:t>
      </w:r>
      <w:r w:rsidRPr="000900F1">
        <w:rPr>
          <w:rFonts w:ascii="Times New Roman" w:hAnsi="Times New Roman" w:cs="Times New Roman" w:hint="eastAsia"/>
          <w:bCs/>
          <w:sz w:val="28"/>
          <w:szCs w:val="28"/>
          <w:lang w:val="kk-KZ"/>
        </w:rPr>
        <w:t xml:space="preserve">. Asahi shinbun.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[Electronic resource].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Access mode: URL:https://www.asahi.com/topics/word/%E6%89%80%E4%BF%A1%E8%A1%A8%E6%98%8E%E6%BC%94%E8%AA%AC.html. </w:t>
      </w:r>
    </w:p>
    <w:p w14:paraId="24CE8FB4"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51.</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首相、改憲へ「責任果たす」</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日本経済新聞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11.10.2019</w:t>
      </w:r>
      <w:r w:rsidRPr="000900F1">
        <w:rPr>
          <w:rFonts w:ascii="Times New Roman" w:hAnsi="Times New Roman" w:cs="Times New Roman" w:hint="eastAsia"/>
          <w:bCs/>
          <w:sz w:val="28"/>
          <w:szCs w:val="28"/>
          <w:lang w:val="kk-KZ"/>
        </w:rPr>
        <w:t>．</w:t>
      </w:r>
    </w:p>
    <w:p w14:paraId="236B9F7E"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52.</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外国人就労拡大に意欲</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毎日新聞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24.10.2018.</w:t>
      </w:r>
    </w:p>
    <w:p w14:paraId="72D279F7"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53.</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志位・共産委員長：「首相の演説、歴史を歪曲」</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毎日新聞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05.10.2019.</w:t>
      </w:r>
    </w:p>
    <w:p w14:paraId="0F9DE6BA"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54.</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首相所信表明　「国民と共に」は本当か</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朝日新聞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25.10.2018.</w:t>
      </w:r>
    </w:p>
    <w:p w14:paraId="37A939EC"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55.</w:t>
      </w:r>
      <w:r w:rsidRPr="000900F1">
        <w:rPr>
          <w:rFonts w:ascii="Times New Roman" w:hAnsi="Times New Roman" w:cs="Times New Roman"/>
          <w:bCs/>
          <w:sz w:val="28"/>
          <w:szCs w:val="28"/>
          <w:lang w:val="kk-KZ"/>
        </w:rPr>
        <w:tab/>
        <w:t xml:space="preserve">Алексеева И.С. Введение в переводоведение: учеб. пособие для филолог. и лингвист. фак. вузов / И.С. Алексеева. – М.: Академия; СПб.: Филол. фак. СПбГУ, 2004. – 325 с. </w:t>
      </w:r>
    </w:p>
    <w:p w14:paraId="721FF018"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lastRenderedPageBreak/>
        <w:t>56.</w:t>
      </w:r>
      <w:r w:rsidRPr="000900F1">
        <w:rPr>
          <w:rFonts w:ascii="Times New Roman" w:hAnsi="Times New Roman" w:cs="Times New Roman"/>
          <w:bCs/>
          <w:sz w:val="28"/>
          <w:szCs w:val="28"/>
          <w:lang w:val="kk-KZ"/>
        </w:rPr>
        <w:tab/>
        <w:t>Федорова Г.С. Особенности перевода заголовков новостных текстов сми с английского языка на русский. – Тюмен, 2016. – 114 с.</w:t>
      </w:r>
    </w:p>
    <w:p w14:paraId="4E4AAEFF"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57.</w:t>
      </w:r>
      <w:r w:rsidRPr="000900F1">
        <w:rPr>
          <w:rFonts w:ascii="Times New Roman" w:hAnsi="Times New Roman" w:cs="Times New Roman"/>
          <w:bCs/>
          <w:sz w:val="28"/>
          <w:szCs w:val="28"/>
          <w:lang w:val="kk-KZ"/>
        </w:rPr>
        <w:tab/>
        <w:t>Н. Абрамичева, Е.В. Фомина // Вестник СевНТУ. Вып. 102. Филология. – Севастополь: Изд- во СевНТУ, 2010. – С. 124-129.</w:t>
      </w:r>
    </w:p>
    <w:p w14:paraId="2228443B"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58.</w:t>
      </w:r>
      <w:r w:rsidRPr="000900F1">
        <w:rPr>
          <w:rFonts w:ascii="Times New Roman" w:hAnsi="Times New Roman" w:cs="Times New Roman"/>
          <w:bCs/>
          <w:sz w:val="28"/>
          <w:szCs w:val="28"/>
          <w:lang w:val="kk-KZ"/>
        </w:rPr>
        <w:tab/>
        <w:t>Бархударов Л.С. Язык и перевод (Вопросы общей и частной теории перевода). – М.: «Междунар. отношения», 1975 г. – 240 с</w:t>
      </w:r>
    </w:p>
    <w:p w14:paraId="7DCE4BDE"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59.</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首相、求心力維持に腐心　「残り３年」意識、低姿勢強調　所信表明</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朝日新聞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25.10.2018.</w:t>
      </w:r>
    </w:p>
    <w:p w14:paraId="6E418BF1"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60.</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少子高齢化対策に軸足</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首相所信表明</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政策実現、丁寧な議論を</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–日経新聞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24.10.2018.</w:t>
      </w:r>
    </w:p>
    <w:p w14:paraId="63A285F9"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61.</w:t>
      </w:r>
      <w:r w:rsidRPr="000900F1">
        <w:rPr>
          <w:rFonts w:ascii="Times New Roman" w:hAnsi="Times New Roman" w:cs="Times New Roman"/>
          <w:bCs/>
          <w:sz w:val="28"/>
          <w:szCs w:val="28"/>
          <w:lang w:val="kk-KZ"/>
        </w:rPr>
        <w:tab/>
        <w:t>Швейцер А.Д. Перевод и лингвистика (Газетно-информацинный и военно-публицистический перевод). – М.: Воениздат, 1973. – 280 с.</w:t>
      </w:r>
    </w:p>
    <w:p w14:paraId="6CFA912C"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62.</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教育無償化、どんな制度？</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–日本経済新聞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23.10.19</w:t>
      </w:r>
    </w:p>
    <w:p w14:paraId="63A03E84"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63.</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代表質問に稲田氏「抜擢」　「女性活躍」理由でも党内やっかみ</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朝日新聞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25.10.2018.</w:t>
      </w:r>
    </w:p>
    <w:p w14:paraId="158B3FC6"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64.</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少子高齢化を克服する具体策が聞きたい</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日本経済新聞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25.10.2018.</w:t>
      </w:r>
    </w:p>
    <w:p w14:paraId="1A1A3F09"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65.</w:t>
      </w:r>
      <w:r w:rsidRPr="000900F1">
        <w:rPr>
          <w:rFonts w:ascii="Times New Roman" w:hAnsi="Times New Roman" w:cs="Times New Roman"/>
          <w:bCs/>
          <w:sz w:val="28"/>
          <w:szCs w:val="28"/>
          <w:lang w:val="kk-KZ"/>
        </w:rPr>
        <w:tab/>
        <w:t>Ахманова О.С. Словарь лингвистических терминов / О. С. Ахманова. – М., 1966.</w:t>
      </w:r>
    </w:p>
    <w:p w14:paraId="7BF10745"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66.</w:t>
      </w:r>
      <w:r w:rsidRPr="000900F1">
        <w:rPr>
          <w:rFonts w:ascii="Times New Roman" w:hAnsi="Times New Roman" w:cs="Times New Roman"/>
          <w:bCs/>
          <w:sz w:val="28"/>
          <w:szCs w:val="28"/>
          <w:lang w:val="kk-KZ"/>
        </w:rPr>
        <w:tab/>
        <w:t xml:space="preserve">Цыганова А.В. Лингвокультурологические особенности японских корпоративных слоганов и телевизионной рекламы. – Спб. 2017.  </w:t>
      </w:r>
    </w:p>
    <w:p w14:paraId="68B0DB73" w14:textId="3B24B465"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67.</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李</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正政</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ウェブニュース見出しの文末表現における日中翻訳　［論文］</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　広島：広島大学大学院</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2016.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22p.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[Electronic resource].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Access mode: http://jaits.jpn.org/home/kaishi2016/ 16_02_li.pdf. </w:t>
      </w:r>
    </w:p>
    <w:p w14:paraId="63DFAE81" w14:textId="3E220B9F"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68.</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劉　吉香</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新聞見出しに関する研究構文的な特徴を中心として</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関西：関西外国語大学大学院</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2017.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167 p.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[Electronic resource].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Access mode: http://www.kansaigaidai.ac.jp/common/pdf/info.disclosure.theses.ko61_dissertation.pdf. </w:t>
      </w:r>
    </w:p>
    <w:p w14:paraId="17368201"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69.</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外国人材、必要性強調へ</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首相、午後に所信表明</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臨時国会</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朝日新聞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24.10.2018.</w:t>
      </w:r>
    </w:p>
    <w:p w14:paraId="4BBA3D73" w14:textId="09A24E23"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70.</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入管法、野党徹底追及へ　改憲や閣僚の資質も　連携には課題</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朝日新聞</w:t>
      </w:r>
      <w:r w:rsidRPr="000900F1">
        <w:rPr>
          <w:rFonts w:ascii="Times New Roman" w:hAnsi="Times New Roman" w:cs="Times New Roman"/>
          <w:bCs/>
          <w:sz w:val="28"/>
          <w:szCs w:val="28"/>
          <w:lang w:val="kk-KZ"/>
        </w:rPr>
        <w:t xml:space="preserve"> – 25.10.2018</w:t>
      </w:r>
      <w:r w:rsidR="00301A39">
        <w:rPr>
          <w:rFonts w:ascii="Times New Roman" w:hAnsi="Times New Roman" w:cs="Times New Roman"/>
          <w:bCs/>
          <w:sz w:val="28"/>
          <w:szCs w:val="28"/>
          <w:lang w:val="kk-KZ"/>
        </w:rPr>
        <w:t>.</w:t>
      </w:r>
    </w:p>
    <w:p w14:paraId="42D45266"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71.</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首相、所信表明で改憲議論訴えへ</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朝日新聞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04.10.2019.</w:t>
      </w:r>
    </w:p>
    <w:p w14:paraId="07339011" w14:textId="13DFBEAA"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72.</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首相、守り重視鮮明に　参院選へ外国人・改憲で足がかり</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日本経済新聞</w:t>
      </w:r>
      <w:r w:rsidRPr="000900F1">
        <w:rPr>
          <w:rFonts w:ascii="Times New Roman" w:hAnsi="Times New Roman" w:cs="Times New Roman"/>
          <w:bCs/>
          <w:sz w:val="28"/>
          <w:szCs w:val="28"/>
          <w:lang w:val="kk-KZ"/>
        </w:rPr>
        <w:t xml:space="preserve">– 29.10.2018. </w:t>
      </w:r>
    </w:p>
    <w:p w14:paraId="602A9A37"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lastRenderedPageBreak/>
        <w:t>73.</w:t>
      </w:r>
      <w:r w:rsidRPr="000900F1">
        <w:rPr>
          <w:rFonts w:ascii="Times New Roman" w:hAnsi="Times New Roman" w:cs="Times New Roman" w:hint="eastAsia"/>
          <w:bCs/>
          <w:sz w:val="28"/>
          <w:szCs w:val="28"/>
          <w:lang w:val="kk-KZ"/>
        </w:rPr>
        <w:tab/>
        <w:t xml:space="preserve"> </w:t>
      </w:r>
      <w:r w:rsidRPr="000900F1">
        <w:rPr>
          <w:rFonts w:ascii="Times New Roman" w:hAnsi="Times New Roman" w:cs="Times New Roman" w:hint="eastAsia"/>
          <w:bCs/>
          <w:sz w:val="28"/>
          <w:szCs w:val="28"/>
          <w:lang w:val="kk-KZ"/>
        </w:rPr>
        <w:t>「全世代型」社会保障の実現へ、痛み恐れず改革を</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日本経済新聞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17.11.2017.</w:t>
      </w:r>
    </w:p>
    <w:p w14:paraId="5D6B191A"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74.</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首相外交、論戦深まらず　説明避ける場面も　代表質問</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－朝日新聞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09.10.2019.</w:t>
      </w:r>
    </w:p>
    <w:p w14:paraId="70AEF493"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75.</w:t>
      </w:r>
      <w:r w:rsidRPr="000900F1">
        <w:rPr>
          <w:rFonts w:ascii="Times New Roman" w:hAnsi="Times New Roman" w:cs="Times New Roman"/>
          <w:bCs/>
          <w:sz w:val="28"/>
          <w:szCs w:val="28"/>
          <w:lang w:val="kk-KZ"/>
        </w:rPr>
        <w:tab/>
        <w:t>Комиссаров В.Н. Теория перевода (лингвистические аспекты). – М.: Высшая школа, 1990. – 253 с.</w:t>
      </w:r>
    </w:p>
    <w:p w14:paraId="02E9AE75"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76.</w:t>
      </w:r>
      <w:r w:rsidRPr="000900F1">
        <w:rPr>
          <w:rFonts w:ascii="Times New Roman" w:hAnsi="Times New Roman" w:cs="Times New Roman"/>
          <w:bCs/>
          <w:sz w:val="28"/>
          <w:szCs w:val="28"/>
          <w:lang w:val="kk-KZ"/>
        </w:rPr>
        <w:tab/>
        <w:t>Комиссаров В.Н. Общая теория перевода. Учебное пособие. – M., 1999. – 136 с.</w:t>
      </w:r>
    </w:p>
    <w:p w14:paraId="59D66624" w14:textId="739BE160"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77.</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東京五輪のマラソン、札幌開催を検討</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日本経済新聞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[Electronic resource].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Access mode: https://www.nikkei.com/article/DGXMZO51051770W9A 011C1000000/. </w:t>
      </w:r>
    </w:p>
    <w:p w14:paraId="1119504B" w14:textId="11CFFFFA"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78.</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蚊で感染？一生ウイルス残る？新型コロナ、デマを検証</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朝日新聞</w:t>
      </w:r>
      <w:r w:rsidRPr="000900F1">
        <w:rPr>
          <w:rFonts w:ascii="Times New Roman" w:hAnsi="Times New Roman" w:cs="Times New Roman" w:hint="eastAsia"/>
          <w:bCs/>
          <w:sz w:val="28"/>
          <w:szCs w:val="28"/>
          <w:lang w:val="kk-KZ"/>
        </w:rPr>
        <w:t xml:space="preserve"> Digital.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[Electronic resource].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Access mode: https://www.asahi.com/articles/ASN5Q3G3BN5PUEHF00J.html. </w:t>
      </w:r>
    </w:p>
    <w:p w14:paraId="132A163B" w14:textId="7354A878"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79.</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所信表明演説　首相、改憲論議を喚起</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日本経済新聞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[Electronic resource].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Access mode: https://r.nikkei.com/article/DGXMZO50590490U9A 001C1EAF000?s=5. </w:t>
      </w:r>
    </w:p>
    <w:p w14:paraId="50A385C3"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80.</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安倍首相の所信表明演説</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朝日新聞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25.10.2018.</w:t>
      </w:r>
    </w:p>
    <w:p w14:paraId="2C4F69C0"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81.</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移民政策」真っ向から議論せよ</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朝日新聞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09.11.2018.</w:t>
      </w:r>
    </w:p>
    <w:p w14:paraId="7D98B167"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82.</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山手線２階建て車両、実現する？」</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朝日新聞</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05.10.2016.</w:t>
      </w:r>
    </w:p>
    <w:p w14:paraId="65DAC7A2" w14:textId="13FD3130"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83.</w:t>
      </w:r>
      <w:r w:rsidRPr="000900F1">
        <w:rPr>
          <w:rFonts w:ascii="Times New Roman" w:hAnsi="Times New Roman" w:cs="Times New Roman"/>
          <w:bCs/>
          <w:sz w:val="28"/>
          <w:szCs w:val="28"/>
          <w:lang w:val="kk-KZ"/>
        </w:rPr>
        <w:tab/>
        <w:t xml:space="preserve">Toshiyuki M. Educational Reform in Japan - Retrospect and Prospect. URL: http://unpan1.un.org/intradoc/groups/public/documents/apcity/unpan011543.pdf </w:t>
      </w:r>
    </w:p>
    <w:p w14:paraId="15297E93"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84.</w:t>
      </w:r>
      <w:r w:rsidRPr="000900F1">
        <w:rPr>
          <w:rFonts w:ascii="Times New Roman" w:hAnsi="Times New Roman" w:cs="Times New Roman"/>
          <w:bCs/>
          <w:sz w:val="28"/>
          <w:szCs w:val="28"/>
          <w:lang w:val="kk-KZ"/>
        </w:rPr>
        <w:tab/>
        <w:t>Kodaira S. I. Where Does Educational TV Go? 45 Years of NHK Educational Television in Japan. – TeleviZion, 18, 2005. – 47–52 pp.</w:t>
      </w:r>
    </w:p>
    <w:p w14:paraId="73E99661" w14:textId="2FF98F5A"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85.</w:t>
      </w:r>
      <w:r w:rsidRPr="000900F1">
        <w:rPr>
          <w:rFonts w:ascii="Times New Roman" w:hAnsi="Times New Roman" w:cs="Times New Roman"/>
          <w:bCs/>
          <w:sz w:val="28"/>
          <w:szCs w:val="28"/>
          <w:lang w:val="kk-KZ"/>
        </w:rPr>
        <w:tab/>
        <w:t xml:space="preserve">Kodaira S. I. and S. Watanabe Utilization of Educational Media in Japanese Schools: Present and Future. – NHK broadcasting studies No.6, 2008. – 47-103 pp. URL: https://www.nhk.or.jp/bunken/english/reports/ pdf/08_no6_06.pdf </w:t>
      </w:r>
    </w:p>
    <w:p w14:paraId="633B044B" w14:textId="34FB83BC"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86.</w:t>
      </w:r>
      <w:r w:rsidRPr="000900F1">
        <w:rPr>
          <w:rFonts w:ascii="Times New Roman" w:hAnsi="Times New Roman" w:cs="Times New Roman"/>
          <w:bCs/>
          <w:sz w:val="28"/>
          <w:szCs w:val="28"/>
          <w:lang w:val="kk-KZ"/>
        </w:rPr>
        <w:tab/>
        <w:t xml:space="preserve">Национальная политическая энциклопедия. URL: http://politike.ru/termin/kontent-analiz.html </w:t>
      </w:r>
    </w:p>
    <w:p w14:paraId="6A20913A"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87.</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藤田恵璽</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教育番組のタクソノミーの開発と</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視聴行動の分析：研究計画のための考察と予備調査</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MME</w:t>
      </w:r>
      <w:r w:rsidRPr="000900F1">
        <w:rPr>
          <w:rFonts w:ascii="Times New Roman" w:hAnsi="Times New Roman" w:cs="Times New Roman" w:hint="eastAsia"/>
          <w:bCs/>
          <w:sz w:val="28"/>
          <w:szCs w:val="28"/>
          <w:lang w:val="kk-KZ"/>
        </w:rPr>
        <w:t>研究ノート</w:t>
      </w:r>
      <w:r w:rsidRPr="000900F1">
        <w:rPr>
          <w:rFonts w:ascii="Times New Roman" w:hAnsi="Times New Roman" w:cs="Times New Roman" w:hint="eastAsia"/>
          <w:bCs/>
          <w:sz w:val="28"/>
          <w:szCs w:val="28"/>
          <w:lang w:val="kk-KZ"/>
        </w:rPr>
        <w:t xml:space="preserve">: multi media education,44, 1987.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1-14 pp.</w:t>
      </w:r>
    </w:p>
    <w:p w14:paraId="7E70520E"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88.</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大作勝</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新しいデジタル情報機器はわが国の家庭における学習活動をどう変えるか</w:t>
      </w:r>
      <w:r w:rsidRPr="000900F1">
        <w:rPr>
          <w:rFonts w:ascii="Times New Roman" w:hAnsi="Times New Roman" w:cs="Times New Roman" w:hint="eastAsia"/>
          <w:bCs/>
          <w:sz w:val="28"/>
          <w:szCs w:val="28"/>
          <w:lang w:val="kk-KZ"/>
        </w:rPr>
        <w:t>. -</w:t>
      </w:r>
      <w:r w:rsidRPr="000900F1">
        <w:rPr>
          <w:rFonts w:ascii="Times New Roman" w:hAnsi="Times New Roman" w:cs="Times New Roman" w:hint="eastAsia"/>
          <w:bCs/>
          <w:sz w:val="28"/>
          <w:szCs w:val="28"/>
          <w:lang w:val="kk-KZ"/>
        </w:rPr>
        <w:t>日本教育工学会研究報告集</w:t>
      </w:r>
      <w:r w:rsidRPr="000900F1">
        <w:rPr>
          <w:rFonts w:ascii="Times New Roman" w:hAnsi="Times New Roman" w:cs="Times New Roman" w:hint="eastAsia"/>
          <w:bCs/>
          <w:sz w:val="28"/>
          <w:szCs w:val="28"/>
          <w:lang w:val="kk-KZ"/>
        </w:rPr>
        <w:t xml:space="preserve">, 2005, 5(4).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49-56 pp.</w:t>
      </w:r>
    </w:p>
    <w:p w14:paraId="3608EA2F" w14:textId="7AE4C236"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89.</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コトバンク</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教育番組</w:t>
      </w:r>
      <w:r w:rsidRPr="000900F1">
        <w:rPr>
          <w:rFonts w:ascii="Times New Roman" w:hAnsi="Times New Roman" w:cs="Times New Roman" w:hint="eastAsia"/>
          <w:bCs/>
          <w:sz w:val="28"/>
          <w:szCs w:val="28"/>
          <w:lang w:val="kk-KZ"/>
        </w:rPr>
        <w:t>. URL: https://kotobank.jp/word/</w:t>
      </w:r>
      <w:r w:rsidRPr="000900F1">
        <w:rPr>
          <w:rFonts w:ascii="Times New Roman" w:hAnsi="Times New Roman" w:cs="Times New Roman" w:hint="eastAsia"/>
          <w:bCs/>
          <w:sz w:val="28"/>
          <w:szCs w:val="28"/>
          <w:lang w:val="kk-KZ"/>
        </w:rPr>
        <w:t>教育番組</w:t>
      </w:r>
      <w:r w:rsidRPr="000900F1">
        <w:rPr>
          <w:rFonts w:ascii="Times New Roman" w:hAnsi="Times New Roman" w:cs="Times New Roman" w:hint="eastAsia"/>
          <w:bCs/>
          <w:sz w:val="28"/>
          <w:szCs w:val="28"/>
          <w:lang w:val="kk-KZ"/>
        </w:rPr>
        <w:t>-1300791</w:t>
      </w:r>
    </w:p>
    <w:p w14:paraId="0F0CD3BC" w14:textId="7C80F931"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90.</w:t>
      </w:r>
      <w:r w:rsidRPr="000900F1">
        <w:rPr>
          <w:rFonts w:ascii="Times New Roman" w:hAnsi="Times New Roman" w:cs="Times New Roman" w:hint="eastAsia"/>
          <w:bCs/>
          <w:sz w:val="28"/>
          <w:szCs w:val="28"/>
          <w:lang w:val="kk-KZ"/>
        </w:rPr>
        <w:tab/>
        <w:t>NHK</w:t>
      </w:r>
      <w:r w:rsidRPr="000900F1">
        <w:rPr>
          <w:rFonts w:ascii="Times New Roman" w:hAnsi="Times New Roman" w:cs="Times New Roman" w:hint="eastAsia"/>
          <w:bCs/>
          <w:sz w:val="28"/>
          <w:szCs w:val="28"/>
          <w:lang w:val="kk-KZ"/>
        </w:rPr>
        <w:t>番組表</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 xml:space="preserve">URL: http://www2.nhk.or.jp/hensei/program/wk.cgi?area=001 &amp;type=0&amp;date=2017-12-02&amp;tz=&amp;ch=31&amp;mode=2&amp;f=week </w:t>
      </w:r>
    </w:p>
    <w:p w14:paraId="7A2391C9"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lastRenderedPageBreak/>
        <w:t>91.</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視聴率グループ</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テレビ・ラジオ</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視聴の現況</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平成</w:t>
      </w:r>
      <w:r w:rsidRPr="000900F1">
        <w:rPr>
          <w:rFonts w:ascii="Times New Roman" w:hAnsi="Times New Roman" w:cs="Times New Roman" w:hint="eastAsia"/>
          <w:bCs/>
          <w:sz w:val="28"/>
          <w:szCs w:val="28"/>
          <w:lang w:val="kk-KZ"/>
        </w:rPr>
        <w:t>17</w:t>
      </w:r>
      <w:r w:rsidRPr="000900F1">
        <w:rPr>
          <w:rFonts w:ascii="Times New Roman" w:hAnsi="Times New Roman" w:cs="Times New Roman" w:hint="eastAsia"/>
          <w:bCs/>
          <w:sz w:val="28"/>
          <w:szCs w:val="28"/>
          <w:lang w:val="kk-KZ"/>
        </w:rPr>
        <w:t>年</w:t>
      </w:r>
      <w:r w:rsidRPr="000900F1">
        <w:rPr>
          <w:rFonts w:ascii="Times New Roman" w:hAnsi="Times New Roman" w:cs="Times New Roman" w:hint="eastAsia"/>
          <w:bCs/>
          <w:sz w:val="28"/>
          <w:szCs w:val="28"/>
          <w:lang w:val="kk-KZ"/>
        </w:rPr>
        <w:t>6</w:t>
      </w:r>
      <w:r w:rsidRPr="000900F1">
        <w:rPr>
          <w:rFonts w:ascii="Times New Roman" w:hAnsi="Times New Roman" w:cs="Times New Roman" w:hint="eastAsia"/>
          <w:bCs/>
          <w:sz w:val="28"/>
          <w:szCs w:val="28"/>
          <w:lang w:val="kk-KZ"/>
        </w:rPr>
        <w:t>月全国個人視聴率調査から</w:t>
      </w:r>
      <w:r w:rsidRPr="000900F1">
        <w:rPr>
          <w:rFonts w:ascii="Times New Roman" w:hAnsi="Times New Roman" w:cs="Times New Roman" w:hint="eastAsia"/>
          <w:bCs/>
          <w:sz w:val="28"/>
          <w:szCs w:val="28"/>
          <w:lang w:val="kk-KZ"/>
        </w:rPr>
        <w:t xml:space="preserve">. - </w:t>
      </w:r>
      <w:r w:rsidRPr="000900F1">
        <w:rPr>
          <w:rFonts w:ascii="Times New Roman" w:hAnsi="Times New Roman" w:cs="Times New Roman" w:hint="eastAsia"/>
          <w:bCs/>
          <w:sz w:val="28"/>
          <w:szCs w:val="28"/>
          <w:lang w:val="kk-KZ"/>
        </w:rPr>
        <w:t>放送研究と調査</w:t>
      </w:r>
      <w:r w:rsidRPr="000900F1">
        <w:rPr>
          <w:rFonts w:ascii="Times New Roman" w:hAnsi="Times New Roman" w:cs="Times New Roman" w:hint="eastAsia"/>
          <w:bCs/>
          <w:sz w:val="28"/>
          <w:szCs w:val="28"/>
          <w:lang w:val="kk-KZ"/>
        </w:rPr>
        <w:t>, 2005.- 46-57 pp.</w:t>
      </w:r>
    </w:p>
    <w:p w14:paraId="419CB897"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92.</w:t>
      </w:r>
      <w:r w:rsidRPr="000900F1">
        <w:rPr>
          <w:rFonts w:ascii="Times New Roman" w:hAnsi="Times New Roman" w:cs="Times New Roman"/>
          <w:bCs/>
          <w:sz w:val="28"/>
          <w:szCs w:val="28"/>
          <w:lang w:val="kk-KZ"/>
        </w:rPr>
        <w:tab/>
      </w:r>
      <w:r w:rsidRPr="000900F1">
        <w:rPr>
          <w:rFonts w:ascii="Times New Roman" w:hAnsi="Times New Roman" w:cs="Times New Roman" w:hint="eastAsia"/>
          <w:bCs/>
          <w:sz w:val="28"/>
          <w:szCs w:val="28"/>
          <w:lang w:val="kk-KZ"/>
        </w:rPr>
        <w:t>平田明裕・塚本恭子・関根智江・渡辺洋子</w:t>
      </w:r>
      <w:r w:rsidRPr="000900F1">
        <w:rPr>
          <w:rFonts w:ascii="Times New Roman" w:hAnsi="Times New Roman" w:cs="Times New Roman"/>
          <w:bCs/>
          <w:sz w:val="28"/>
          <w:szCs w:val="28"/>
          <w:lang w:val="kk-KZ"/>
        </w:rPr>
        <w:t xml:space="preserve">. </w:t>
      </w:r>
      <w:r w:rsidRPr="000900F1">
        <w:rPr>
          <w:rFonts w:ascii="Times New Roman" w:hAnsi="Times New Roman" w:cs="Times New Roman" w:hint="eastAsia"/>
          <w:bCs/>
          <w:sz w:val="28"/>
          <w:szCs w:val="28"/>
          <w:lang w:val="kk-KZ"/>
        </w:rPr>
        <w:t>テレビ・ラジオ視聴の現況〜平成</w:t>
      </w:r>
      <w:r w:rsidRPr="000900F1">
        <w:rPr>
          <w:rFonts w:ascii="Times New Roman" w:hAnsi="Times New Roman" w:cs="Times New Roman"/>
          <w:bCs/>
          <w:sz w:val="28"/>
          <w:szCs w:val="28"/>
          <w:lang w:val="kk-KZ"/>
        </w:rPr>
        <w:t>22</w:t>
      </w:r>
      <w:r w:rsidRPr="000900F1">
        <w:rPr>
          <w:rFonts w:ascii="Times New Roman" w:hAnsi="Times New Roman" w:cs="Times New Roman" w:hint="eastAsia"/>
          <w:bCs/>
          <w:sz w:val="28"/>
          <w:szCs w:val="28"/>
          <w:lang w:val="kk-KZ"/>
        </w:rPr>
        <w:t>年</w:t>
      </w:r>
      <w:r w:rsidRPr="000900F1">
        <w:rPr>
          <w:rFonts w:ascii="Times New Roman" w:hAnsi="Times New Roman" w:cs="Times New Roman"/>
          <w:bCs/>
          <w:sz w:val="28"/>
          <w:szCs w:val="28"/>
          <w:lang w:val="kk-KZ"/>
        </w:rPr>
        <w:t>6</w:t>
      </w:r>
      <w:r w:rsidRPr="000900F1">
        <w:rPr>
          <w:rFonts w:ascii="Times New Roman" w:hAnsi="Times New Roman" w:cs="Times New Roman" w:hint="eastAsia"/>
          <w:bCs/>
          <w:sz w:val="28"/>
          <w:szCs w:val="28"/>
          <w:lang w:val="kk-KZ"/>
        </w:rPr>
        <w:t>月全国個人視聴率調査から〜放送研究と調査</w:t>
      </w:r>
      <w:r w:rsidRPr="000900F1">
        <w:rPr>
          <w:rFonts w:ascii="Times New Roman" w:hAnsi="Times New Roman" w:cs="Times New Roman"/>
          <w:bCs/>
          <w:sz w:val="28"/>
          <w:szCs w:val="28"/>
          <w:lang w:val="kk-KZ"/>
        </w:rPr>
        <w:t xml:space="preserve">. - </w:t>
      </w:r>
      <w:r w:rsidRPr="000900F1">
        <w:rPr>
          <w:rFonts w:ascii="Times New Roman" w:hAnsi="Times New Roman" w:cs="Times New Roman" w:hint="eastAsia"/>
          <w:bCs/>
          <w:sz w:val="28"/>
          <w:szCs w:val="28"/>
          <w:lang w:val="kk-KZ"/>
        </w:rPr>
        <w:t>世論調査部（視聴者調査）</w:t>
      </w:r>
      <w:r w:rsidRPr="000900F1">
        <w:rPr>
          <w:rFonts w:ascii="Times New Roman" w:hAnsi="Times New Roman" w:cs="Times New Roman"/>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bCs/>
          <w:sz w:val="28"/>
          <w:szCs w:val="28"/>
          <w:lang w:val="kk-KZ"/>
        </w:rPr>
        <w:t>2010.– 14-25 pp.</w:t>
      </w:r>
    </w:p>
    <w:p w14:paraId="34625A57"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93.</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世論調査部</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星</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暁子・林田将来・有江幸司</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テレビ・ラジオ視聴の現況</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2016</w:t>
      </w:r>
      <w:r w:rsidRPr="000900F1">
        <w:rPr>
          <w:rFonts w:ascii="Times New Roman" w:hAnsi="Times New Roman" w:cs="Times New Roman" w:hint="eastAsia"/>
          <w:bCs/>
          <w:sz w:val="28"/>
          <w:szCs w:val="28"/>
          <w:lang w:val="kk-KZ"/>
        </w:rPr>
        <w:t>年</w:t>
      </w:r>
      <w:r w:rsidRPr="000900F1">
        <w:rPr>
          <w:rFonts w:ascii="Times New Roman" w:hAnsi="Times New Roman" w:cs="Times New Roman" w:hint="eastAsia"/>
          <w:bCs/>
          <w:sz w:val="28"/>
          <w:szCs w:val="28"/>
          <w:lang w:val="kk-KZ"/>
        </w:rPr>
        <w:t>11</w:t>
      </w:r>
      <w:r w:rsidRPr="000900F1">
        <w:rPr>
          <w:rFonts w:ascii="Times New Roman" w:hAnsi="Times New Roman" w:cs="Times New Roman" w:hint="eastAsia"/>
          <w:bCs/>
          <w:sz w:val="28"/>
          <w:szCs w:val="28"/>
          <w:lang w:val="kk-KZ"/>
        </w:rPr>
        <w:t>月全国個人視聴率調査から～</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放送研究と調査</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2017.- 88-99 pp.</w:t>
      </w:r>
    </w:p>
    <w:p w14:paraId="3C307B25" w14:textId="4472A06B"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94.</w:t>
      </w:r>
      <w:r w:rsidRPr="000900F1">
        <w:rPr>
          <w:rFonts w:ascii="Times New Roman" w:hAnsi="Times New Roman" w:cs="Times New Roman"/>
          <w:bCs/>
          <w:sz w:val="28"/>
          <w:szCs w:val="28"/>
          <w:lang w:val="kk-KZ"/>
        </w:rPr>
        <w:tab/>
        <w:t xml:space="preserve">NHK for School. URL:http://www.nhk.or.jp/kokugo/classic/ </w:t>
      </w:r>
    </w:p>
    <w:p w14:paraId="2AF1157B"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95.</w:t>
      </w:r>
      <w:r w:rsidRPr="000900F1">
        <w:rPr>
          <w:rFonts w:ascii="Times New Roman" w:hAnsi="Times New Roman" w:cs="Times New Roman"/>
          <w:bCs/>
          <w:sz w:val="28"/>
          <w:szCs w:val="28"/>
          <w:lang w:val="kk-KZ"/>
        </w:rPr>
        <w:tab/>
        <w:t>Бергер А. Видеть – значит верить. Введение в зрительную коммуникацию. – М.: Изд. дом «Вильямс», 2005. – 288 с.</w:t>
      </w:r>
    </w:p>
    <w:p w14:paraId="7DD1DDC1"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96.</w:t>
      </w:r>
      <w:r w:rsidRPr="000900F1">
        <w:rPr>
          <w:rFonts w:ascii="Times New Roman" w:hAnsi="Times New Roman" w:cs="Times New Roman"/>
          <w:bCs/>
          <w:sz w:val="28"/>
          <w:szCs w:val="28"/>
          <w:lang w:val="kk-KZ"/>
        </w:rPr>
        <w:tab/>
        <w:t>Черных Н.А. Влияние телевидения и Интернет на личностное развитие подростка [Текст] / Н.А. Черных // Вестник КГУ им. Н.А. Некрасова. –. 2014. – Т. 20. – № 2. – С. 120–122.</w:t>
      </w:r>
    </w:p>
    <w:p w14:paraId="77353FA7"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97.</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田島祥・坂元章</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教育番組に含まれる価値観に関する内容分析</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－教育情報研究</w:t>
      </w:r>
      <w:r w:rsidRPr="000900F1">
        <w:rPr>
          <w:rFonts w:ascii="Times New Roman" w:hAnsi="Times New Roman" w:cs="Times New Roman" w:hint="eastAsia"/>
          <w:bCs/>
          <w:sz w:val="28"/>
          <w:szCs w:val="28"/>
          <w:lang w:val="kk-KZ"/>
        </w:rPr>
        <w:t xml:space="preserve">, 2012.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3-13 pp.</w:t>
      </w:r>
    </w:p>
    <w:p w14:paraId="50D7E453"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98.</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田島祥・近江玲・坂元章・一色伸夫・服部弘</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教育番組を分析する基本的次元の抽出と放送時間との関係の検討</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－日本教育工学会論文誌</w:t>
      </w:r>
      <w:r w:rsidRPr="000900F1">
        <w:rPr>
          <w:rFonts w:ascii="Times New Roman" w:hAnsi="Times New Roman" w:cs="Times New Roman" w:hint="eastAsia"/>
          <w:bCs/>
          <w:sz w:val="28"/>
          <w:szCs w:val="28"/>
          <w:lang w:val="kk-KZ"/>
        </w:rPr>
        <w:t xml:space="preserve"> Vol.29, Suppl., 2005.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13-16 pp.</w:t>
      </w:r>
    </w:p>
    <w:p w14:paraId="055F2B55"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hint="eastAsia"/>
          <w:bCs/>
          <w:sz w:val="28"/>
          <w:szCs w:val="28"/>
          <w:lang w:val="kk-KZ"/>
        </w:rPr>
        <w:t>99.</w:t>
      </w:r>
      <w:r w:rsidRPr="000900F1">
        <w:rPr>
          <w:rFonts w:ascii="Times New Roman" w:hAnsi="Times New Roman" w:cs="Times New Roman" w:hint="eastAsia"/>
          <w:bCs/>
          <w:sz w:val="28"/>
          <w:szCs w:val="28"/>
          <w:lang w:val="kk-KZ"/>
        </w:rPr>
        <w:tab/>
      </w:r>
      <w:r w:rsidRPr="000900F1">
        <w:rPr>
          <w:rFonts w:ascii="Times New Roman" w:hAnsi="Times New Roman" w:cs="Times New Roman" w:hint="eastAsia"/>
          <w:bCs/>
          <w:sz w:val="28"/>
          <w:szCs w:val="28"/>
          <w:lang w:val="kk-KZ"/>
        </w:rPr>
        <w:t>伊藤秀子・三尾忠男・大塚雄作・井出定利</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教育番組の画像構成と視聴者の満足感の関連</w:t>
      </w:r>
      <w:r w:rsidRPr="000900F1">
        <w:rPr>
          <w:rFonts w:ascii="Times New Roman" w:hAnsi="Times New Roman" w:cs="Times New Roman" w:hint="eastAsia"/>
          <w:bCs/>
          <w:sz w:val="28"/>
          <w:szCs w:val="28"/>
          <w:lang w:val="kk-KZ"/>
        </w:rPr>
        <w:t xml:space="preserve">.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Media and Education, 2001. </w:t>
      </w:r>
      <w:r w:rsidRPr="000900F1">
        <w:rPr>
          <w:rFonts w:ascii="Times New Roman" w:hAnsi="Times New Roman" w:cs="Times New Roman" w:hint="eastAsia"/>
          <w:bCs/>
          <w:sz w:val="28"/>
          <w:szCs w:val="28"/>
          <w:lang w:val="kk-KZ"/>
        </w:rPr>
        <w:t>–</w:t>
      </w:r>
      <w:r w:rsidRPr="000900F1">
        <w:rPr>
          <w:rFonts w:ascii="Times New Roman" w:hAnsi="Times New Roman" w:cs="Times New Roman" w:hint="eastAsia"/>
          <w:bCs/>
          <w:sz w:val="28"/>
          <w:szCs w:val="28"/>
          <w:lang w:val="kk-KZ"/>
        </w:rPr>
        <w:t xml:space="preserve"> 47-61 pp.</w:t>
      </w:r>
    </w:p>
    <w:p w14:paraId="2F0E13ED"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100.</w:t>
      </w:r>
      <w:r w:rsidRPr="000900F1">
        <w:rPr>
          <w:rFonts w:ascii="Times New Roman" w:hAnsi="Times New Roman" w:cs="Times New Roman"/>
          <w:bCs/>
          <w:sz w:val="28"/>
          <w:szCs w:val="28"/>
          <w:lang w:val="kk-KZ"/>
        </w:rPr>
        <w:tab/>
        <w:t>Баранова Е. А. Конвергенция СМИ устами журналистов-практиков. — Конвергенция СМИ устами журналистов-практиков. – Монография г. Москва, 2017. — С. 106.</w:t>
      </w:r>
    </w:p>
    <w:p w14:paraId="4A1F3FD7"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101.</w:t>
      </w:r>
      <w:r w:rsidRPr="000900F1">
        <w:rPr>
          <w:rFonts w:ascii="Times New Roman" w:hAnsi="Times New Roman" w:cs="Times New Roman"/>
          <w:bCs/>
          <w:sz w:val="28"/>
          <w:szCs w:val="28"/>
          <w:lang w:val="kk-KZ"/>
        </w:rPr>
        <w:tab/>
        <w:t>Itoh H. An analysis of eye movements while watching educational TV programs. Bulletin of the National Institute of Multimedia Education, No.5, 1991. – 147-162 pp.</w:t>
      </w:r>
    </w:p>
    <w:p w14:paraId="2BE105A8" w14:textId="05F5DED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102.</w:t>
      </w:r>
      <w:r w:rsidRPr="000900F1">
        <w:rPr>
          <w:rFonts w:ascii="Times New Roman" w:hAnsi="Times New Roman" w:cs="Times New Roman"/>
          <w:bCs/>
          <w:sz w:val="28"/>
          <w:szCs w:val="28"/>
          <w:lang w:val="kk-KZ"/>
        </w:rPr>
        <w:tab/>
        <w:t xml:space="preserve">Основы социологии. Опросные методы: виды, назначения, достоинства и ограничения. URL: http://soc.2nogi3000.ru/?p=1354 </w:t>
      </w:r>
    </w:p>
    <w:p w14:paraId="72A2BCBE" w14:textId="36BCD9A2"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103.</w:t>
      </w:r>
      <w:r w:rsidRPr="000900F1">
        <w:rPr>
          <w:rFonts w:ascii="Times New Roman" w:hAnsi="Times New Roman" w:cs="Times New Roman"/>
          <w:bCs/>
          <w:sz w:val="28"/>
          <w:szCs w:val="28"/>
          <w:lang w:val="kk-KZ"/>
        </w:rPr>
        <w:tab/>
        <w:t xml:space="preserve">www.Grandars.ru. Анкетирование. URL: http://www.grandars.ru/college/sociologiya/anketirovanie.html </w:t>
      </w:r>
    </w:p>
    <w:p w14:paraId="682FC67F" w14:textId="77777777"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104.</w:t>
      </w:r>
      <w:r w:rsidRPr="000900F1">
        <w:rPr>
          <w:rFonts w:ascii="Times New Roman" w:hAnsi="Times New Roman" w:cs="Times New Roman"/>
          <w:bCs/>
          <w:sz w:val="28"/>
          <w:szCs w:val="28"/>
          <w:lang w:val="kk-KZ"/>
        </w:rPr>
        <w:tab/>
        <w:t>Вердербер Р., Вердербер К. Психология общения. – СПб.: ПРАЙМ ЕВРОЗНАК, 2003. — 320с. (Серия «Главный учебник»)</w:t>
      </w:r>
    </w:p>
    <w:p w14:paraId="0BDEF18C" w14:textId="25909550" w:rsidR="000900F1" w:rsidRP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105.</w:t>
      </w:r>
      <w:r w:rsidRPr="000900F1">
        <w:rPr>
          <w:rFonts w:ascii="Times New Roman" w:hAnsi="Times New Roman" w:cs="Times New Roman"/>
          <w:bCs/>
          <w:sz w:val="28"/>
          <w:szCs w:val="28"/>
          <w:lang w:val="kk-KZ"/>
        </w:rPr>
        <w:tab/>
        <w:t xml:space="preserve">Анкеты в маркетинговых исследованиях. URL: http://adload.ru/page/mark2_14.htm </w:t>
      </w:r>
    </w:p>
    <w:p w14:paraId="0C9CF654" w14:textId="7D9A5A8C" w:rsidR="000900F1" w:rsidRDefault="000900F1" w:rsidP="000900F1">
      <w:pPr>
        <w:spacing w:after="0" w:line="240" w:lineRule="auto"/>
        <w:contextualSpacing/>
        <w:jc w:val="both"/>
        <w:rPr>
          <w:rFonts w:ascii="Times New Roman" w:hAnsi="Times New Roman" w:cs="Times New Roman"/>
          <w:bCs/>
          <w:sz w:val="28"/>
          <w:szCs w:val="28"/>
          <w:lang w:val="kk-KZ"/>
        </w:rPr>
      </w:pPr>
      <w:r w:rsidRPr="000900F1">
        <w:rPr>
          <w:rFonts w:ascii="Times New Roman" w:hAnsi="Times New Roman" w:cs="Times New Roman"/>
          <w:bCs/>
          <w:sz w:val="28"/>
          <w:szCs w:val="28"/>
          <w:lang w:val="kk-KZ"/>
        </w:rPr>
        <w:t>106.</w:t>
      </w:r>
      <w:r w:rsidRPr="000900F1">
        <w:rPr>
          <w:rFonts w:ascii="Times New Roman" w:hAnsi="Times New Roman" w:cs="Times New Roman"/>
          <w:bCs/>
          <w:sz w:val="28"/>
          <w:szCs w:val="28"/>
          <w:lang w:val="kk-KZ"/>
        </w:rPr>
        <w:tab/>
        <w:t xml:space="preserve">Академик. Энциклопедия социологии. Мировоззрение. URL: https://dic.academic.ru/dic.nsf/socio/2171/МИРОВОЗЗРЕНИЕ </w:t>
      </w:r>
    </w:p>
    <w:p w14:paraId="07B1A5D6" w14:textId="77777777" w:rsidR="000900F1" w:rsidRDefault="000900F1" w:rsidP="000900F1">
      <w:pPr>
        <w:spacing w:after="0" w:line="240" w:lineRule="auto"/>
        <w:contextualSpacing/>
        <w:jc w:val="center"/>
        <w:rPr>
          <w:rFonts w:ascii="Times New Roman" w:hAnsi="Times New Roman" w:cs="Times New Roman"/>
          <w:bCs/>
          <w:sz w:val="28"/>
          <w:szCs w:val="28"/>
          <w:lang w:val="kk-KZ"/>
        </w:rPr>
      </w:pPr>
    </w:p>
    <w:p w14:paraId="286564ED" w14:textId="23A33370" w:rsidR="001B58C7" w:rsidRDefault="001B58C7">
      <w:pPr>
        <w:rPr>
          <w:rFonts w:ascii="Times New Roman" w:hAnsi="Times New Roman" w:cs="Times New Roman"/>
          <w:bCs/>
          <w:sz w:val="28"/>
          <w:szCs w:val="28"/>
          <w:lang w:val="kk-KZ"/>
        </w:rPr>
      </w:pPr>
      <w:r>
        <w:rPr>
          <w:rFonts w:ascii="Times New Roman" w:hAnsi="Times New Roman" w:cs="Times New Roman"/>
          <w:bCs/>
          <w:sz w:val="28"/>
          <w:szCs w:val="28"/>
          <w:lang w:val="kk-KZ"/>
        </w:rPr>
        <w:br w:type="page"/>
      </w:r>
    </w:p>
    <w:p w14:paraId="72B60A6D" w14:textId="77777777" w:rsidR="004D3C83" w:rsidRPr="00F141CE" w:rsidRDefault="004D3C83" w:rsidP="004D3C83">
      <w:pPr>
        <w:spacing w:after="0" w:line="240" w:lineRule="auto"/>
        <w:contextualSpacing/>
        <w:jc w:val="center"/>
        <w:rPr>
          <w:rFonts w:ascii="Times New Roman" w:hAnsi="Times New Roman" w:cs="Times New Roman"/>
          <w:bCs/>
          <w:sz w:val="28"/>
          <w:szCs w:val="28"/>
          <w:lang w:val="kk-KZ"/>
        </w:rPr>
      </w:pPr>
      <w:r w:rsidRPr="00F141CE">
        <w:rPr>
          <w:rFonts w:ascii="Times New Roman" w:hAnsi="Times New Roman" w:cs="Times New Roman"/>
          <w:bCs/>
          <w:sz w:val="28"/>
          <w:szCs w:val="28"/>
          <w:lang w:val="kk-KZ"/>
        </w:rPr>
        <w:lastRenderedPageBreak/>
        <w:t>МAЗМҰНЫ</w:t>
      </w:r>
    </w:p>
    <w:p w14:paraId="4CBAEC30" w14:textId="77777777" w:rsidR="004D3C83" w:rsidRPr="00F141CE" w:rsidRDefault="004D3C83" w:rsidP="004D3C83">
      <w:pPr>
        <w:spacing w:after="0" w:line="240" w:lineRule="auto"/>
        <w:jc w:val="center"/>
        <w:rPr>
          <w:rFonts w:ascii="Times New Roman" w:hAnsi="Times New Roman" w:cs="Times New Roman"/>
          <w:bCs/>
          <w:sz w:val="28"/>
          <w:szCs w:val="28"/>
        </w:rPr>
      </w:pPr>
    </w:p>
    <w:tbl>
      <w:tblPr>
        <w:tblStyle w:val="11"/>
        <w:tblpPr w:leftFromText="180" w:rightFromText="180" w:vertAnchor="text" w:tblpY="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413"/>
        <w:gridCol w:w="7654"/>
        <w:gridCol w:w="709"/>
      </w:tblGrid>
      <w:tr w:rsidR="004D3C83" w:rsidRPr="00F141CE" w14:paraId="422EAB2D" w14:textId="77777777" w:rsidTr="00DC37F7">
        <w:tc>
          <w:tcPr>
            <w:tcW w:w="9067" w:type="dxa"/>
            <w:gridSpan w:val="2"/>
            <w:shd w:val="clear" w:color="auto" w:fill="FFFFFF" w:themeFill="background1"/>
          </w:tcPr>
          <w:p w14:paraId="3A03B931" w14:textId="215B5A21" w:rsidR="004D3C83" w:rsidRPr="00F141CE" w:rsidRDefault="00226731" w:rsidP="00DC37F7">
            <w:pPr>
              <w:jc w:val="both"/>
              <w:rPr>
                <w:rFonts w:ascii="Times New Roman" w:hAnsi="Times New Roman" w:cs="Times New Roman"/>
                <w:bCs/>
                <w:color w:val="000000"/>
                <w:spacing w:val="-8"/>
                <w:sz w:val="28"/>
                <w:szCs w:val="28"/>
              </w:rPr>
            </w:pPr>
            <w:r w:rsidRPr="00F141CE">
              <w:rPr>
                <w:rFonts w:ascii="Times New Roman" w:hAnsi="Times New Roman" w:cs="Times New Roman"/>
                <w:color w:val="000000"/>
                <w:sz w:val="28"/>
                <w:szCs w:val="28"/>
              </w:rPr>
              <w:t>АЛҒЫ СӨЗ ....</w:t>
            </w:r>
            <w:r w:rsidR="004D3C83" w:rsidRPr="00F141CE">
              <w:rPr>
                <w:rFonts w:ascii="Times New Roman" w:hAnsi="Times New Roman" w:cs="Times New Roman"/>
                <w:color w:val="000000"/>
                <w:sz w:val="28"/>
                <w:szCs w:val="28"/>
              </w:rPr>
              <w:t>……….………………………………………..…………..</w:t>
            </w:r>
          </w:p>
        </w:tc>
        <w:tc>
          <w:tcPr>
            <w:tcW w:w="709" w:type="dxa"/>
            <w:shd w:val="clear" w:color="auto" w:fill="FFFFFF" w:themeFill="background1"/>
          </w:tcPr>
          <w:p w14:paraId="3BE458C7" w14:textId="23936B8F" w:rsidR="004D3C83" w:rsidRPr="00F141CE" w:rsidRDefault="004D3C83" w:rsidP="00DC37F7">
            <w:pPr>
              <w:jc w:val="right"/>
              <w:rPr>
                <w:rFonts w:ascii="Times New Roman" w:hAnsi="Times New Roman" w:cs="Times New Roman"/>
                <w:bCs/>
                <w:color w:val="000000"/>
                <w:spacing w:val="-8"/>
                <w:sz w:val="28"/>
                <w:szCs w:val="28"/>
              </w:rPr>
            </w:pPr>
            <w:r w:rsidRPr="00F141CE">
              <w:rPr>
                <w:rFonts w:ascii="Times New Roman" w:hAnsi="Times New Roman" w:cs="Times New Roman"/>
                <w:bCs/>
                <w:color w:val="000000"/>
                <w:spacing w:val="-8"/>
                <w:sz w:val="28"/>
                <w:szCs w:val="28"/>
              </w:rPr>
              <w:t>3</w:t>
            </w:r>
          </w:p>
        </w:tc>
      </w:tr>
      <w:tr w:rsidR="00DC37F7" w:rsidRPr="00F141CE" w14:paraId="17053E16" w14:textId="77777777" w:rsidTr="00DC37F7">
        <w:tc>
          <w:tcPr>
            <w:tcW w:w="1413" w:type="dxa"/>
            <w:shd w:val="clear" w:color="auto" w:fill="FFFFFF" w:themeFill="background1"/>
          </w:tcPr>
          <w:p w14:paraId="20C11125" w14:textId="07CE82DF" w:rsidR="00DC37F7" w:rsidRPr="00F141CE" w:rsidRDefault="00DC37F7" w:rsidP="00DC37F7">
            <w:pPr>
              <w:ind w:left="34"/>
              <w:jc w:val="both"/>
              <w:rPr>
                <w:rFonts w:ascii="Times New Roman" w:hAnsi="Times New Roman" w:cs="Times New Roman"/>
                <w:bCs/>
                <w:color w:val="000000"/>
                <w:spacing w:val="-8"/>
                <w:sz w:val="28"/>
                <w:szCs w:val="28"/>
              </w:rPr>
            </w:pPr>
            <w:r w:rsidRPr="00F141CE">
              <w:rPr>
                <w:rFonts w:ascii="Times New Roman" w:hAnsi="Times New Roman" w:cs="Times New Roman"/>
                <w:color w:val="000000"/>
                <w:sz w:val="28"/>
                <w:szCs w:val="28"/>
              </w:rPr>
              <w:t>1-дәріс.</w:t>
            </w:r>
            <w:r w:rsidRPr="00F141CE">
              <w:rPr>
                <w:rFonts w:ascii="Times New Roman" w:hAnsi="Times New Roman" w:cs="Times New Roman"/>
                <w:sz w:val="28"/>
                <w:szCs w:val="28"/>
              </w:rPr>
              <w:t xml:space="preserve"> </w:t>
            </w:r>
          </w:p>
        </w:tc>
        <w:tc>
          <w:tcPr>
            <w:tcW w:w="7654" w:type="dxa"/>
            <w:shd w:val="clear" w:color="auto" w:fill="FFFFFF" w:themeFill="background1"/>
          </w:tcPr>
          <w:p w14:paraId="6BE22634" w14:textId="1DC70E61" w:rsidR="00DC37F7" w:rsidRPr="00F141CE" w:rsidRDefault="00DC37F7" w:rsidP="00DC37F7">
            <w:pPr>
              <w:ind w:left="34"/>
              <w:jc w:val="both"/>
              <w:rPr>
                <w:rFonts w:ascii="Times New Roman" w:hAnsi="Times New Roman" w:cs="Times New Roman"/>
                <w:bCs/>
                <w:color w:val="000000"/>
                <w:spacing w:val="-8"/>
                <w:sz w:val="28"/>
                <w:szCs w:val="28"/>
              </w:rPr>
            </w:pPr>
            <w:r w:rsidRPr="00F141CE">
              <w:rPr>
                <w:rFonts w:ascii="Times New Roman" w:hAnsi="Times New Roman" w:cs="Times New Roman"/>
                <w:sz w:val="28"/>
                <w:szCs w:val="28"/>
              </w:rPr>
              <w:t>Медиа коммуникация: заманауи БАҚ ерекшеліктері…….........</w:t>
            </w:r>
          </w:p>
        </w:tc>
        <w:tc>
          <w:tcPr>
            <w:tcW w:w="709" w:type="dxa"/>
            <w:shd w:val="clear" w:color="auto" w:fill="FFFFFF" w:themeFill="background1"/>
          </w:tcPr>
          <w:p w14:paraId="29BB71B0" w14:textId="30650196" w:rsidR="00DC37F7" w:rsidRPr="00F141CE" w:rsidRDefault="00DC37F7" w:rsidP="00DC37F7">
            <w:pPr>
              <w:jc w:val="right"/>
              <w:rPr>
                <w:rFonts w:ascii="Times New Roman" w:hAnsi="Times New Roman" w:cs="Times New Roman"/>
                <w:bCs/>
                <w:color w:val="000000"/>
                <w:spacing w:val="-8"/>
                <w:sz w:val="28"/>
                <w:szCs w:val="28"/>
              </w:rPr>
            </w:pPr>
            <w:r w:rsidRPr="00F141CE">
              <w:rPr>
                <w:rFonts w:ascii="Times New Roman" w:hAnsi="Times New Roman" w:cs="Times New Roman"/>
                <w:bCs/>
                <w:color w:val="000000"/>
                <w:spacing w:val="-8"/>
                <w:sz w:val="28"/>
                <w:szCs w:val="28"/>
              </w:rPr>
              <w:t>5</w:t>
            </w:r>
          </w:p>
        </w:tc>
      </w:tr>
      <w:tr w:rsidR="00DC37F7" w:rsidRPr="00F141CE" w14:paraId="4385051A" w14:textId="77777777" w:rsidTr="00DC37F7">
        <w:trPr>
          <w:trHeight w:val="281"/>
        </w:trPr>
        <w:tc>
          <w:tcPr>
            <w:tcW w:w="1413" w:type="dxa"/>
            <w:shd w:val="clear" w:color="auto" w:fill="FFFFFF" w:themeFill="background1"/>
          </w:tcPr>
          <w:p w14:paraId="6E9B915B" w14:textId="7EB5A113" w:rsidR="00DC37F7" w:rsidRPr="00F141CE" w:rsidRDefault="00DC37F7" w:rsidP="00DC37F7">
            <w:pPr>
              <w:ind w:firstLine="34"/>
              <w:jc w:val="both"/>
              <w:rPr>
                <w:rFonts w:ascii="Times New Roman" w:hAnsi="Times New Roman" w:cs="Times New Roman"/>
                <w:sz w:val="28"/>
                <w:szCs w:val="28"/>
              </w:rPr>
            </w:pPr>
            <w:r w:rsidRPr="00F141CE">
              <w:rPr>
                <w:rFonts w:ascii="Times New Roman" w:hAnsi="Times New Roman" w:cs="Times New Roman"/>
                <w:color w:val="000000"/>
                <w:sz w:val="28"/>
                <w:szCs w:val="28"/>
              </w:rPr>
              <w:t>2-дәріс.</w:t>
            </w:r>
          </w:p>
        </w:tc>
        <w:tc>
          <w:tcPr>
            <w:tcW w:w="7654" w:type="dxa"/>
            <w:shd w:val="clear" w:color="auto" w:fill="FFFFFF" w:themeFill="background1"/>
          </w:tcPr>
          <w:p w14:paraId="611A55C1" w14:textId="62AFB95A" w:rsidR="00DC37F7" w:rsidRPr="00F141CE" w:rsidRDefault="00DC37F7" w:rsidP="00DC37F7">
            <w:pPr>
              <w:ind w:left="34"/>
              <w:jc w:val="both"/>
              <w:rPr>
                <w:rFonts w:ascii="Times New Roman" w:hAnsi="Times New Roman" w:cs="Times New Roman"/>
                <w:sz w:val="28"/>
                <w:szCs w:val="28"/>
              </w:rPr>
            </w:pPr>
            <w:r w:rsidRPr="00F141CE">
              <w:rPr>
                <w:rFonts w:ascii="Times New Roman" w:hAnsi="Times New Roman" w:cs="Times New Roman"/>
                <w:color w:val="000000"/>
                <w:sz w:val="28"/>
                <w:szCs w:val="28"/>
              </w:rPr>
              <w:t>Баспасөздің Жапондық БАҚ-тағы рөлі мен қызметі..................</w:t>
            </w:r>
          </w:p>
        </w:tc>
        <w:tc>
          <w:tcPr>
            <w:tcW w:w="709" w:type="dxa"/>
            <w:shd w:val="clear" w:color="auto" w:fill="FFFFFF" w:themeFill="background1"/>
          </w:tcPr>
          <w:p w14:paraId="62B7E2CF" w14:textId="79189347" w:rsidR="00DC37F7" w:rsidRPr="00F141CE" w:rsidRDefault="00DC37F7" w:rsidP="00DC37F7">
            <w:pPr>
              <w:jc w:val="right"/>
              <w:rPr>
                <w:rFonts w:ascii="Times New Roman" w:hAnsi="Times New Roman" w:cs="Times New Roman"/>
                <w:color w:val="000000"/>
                <w:sz w:val="28"/>
                <w:szCs w:val="28"/>
              </w:rPr>
            </w:pPr>
            <w:r w:rsidRPr="00F141CE">
              <w:rPr>
                <w:rFonts w:ascii="Times New Roman" w:hAnsi="Times New Roman" w:cs="Times New Roman"/>
                <w:color w:val="000000"/>
                <w:sz w:val="28"/>
                <w:szCs w:val="28"/>
              </w:rPr>
              <w:t>10</w:t>
            </w:r>
          </w:p>
        </w:tc>
      </w:tr>
      <w:tr w:rsidR="00DC37F7" w:rsidRPr="00F141CE" w14:paraId="61A81EF6" w14:textId="77777777" w:rsidTr="00DC37F7">
        <w:trPr>
          <w:trHeight w:val="191"/>
        </w:trPr>
        <w:tc>
          <w:tcPr>
            <w:tcW w:w="1413" w:type="dxa"/>
            <w:shd w:val="clear" w:color="auto" w:fill="FFFFFF" w:themeFill="background1"/>
          </w:tcPr>
          <w:p w14:paraId="3F254C26" w14:textId="40714FFE" w:rsidR="00DC37F7" w:rsidRPr="00F141CE" w:rsidRDefault="00DC37F7" w:rsidP="00DC37F7">
            <w:pPr>
              <w:ind w:firstLine="34"/>
              <w:jc w:val="both"/>
              <w:rPr>
                <w:rFonts w:ascii="Times New Roman" w:hAnsi="Times New Roman" w:cs="Times New Roman"/>
                <w:color w:val="000000"/>
                <w:sz w:val="28"/>
                <w:szCs w:val="28"/>
              </w:rPr>
            </w:pPr>
            <w:r w:rsidRPr="00F141CE">
              <w:rPr>
                <w:rFonts w:ascii="Times New Roman" w:hAnsi="Times New Roman" w:cs="Times New Roman"/>
                <w:color w:val="000000"/>
                <w:sz w:val="28"/>
                <w:szCs w:val="28"/>
              </w:rPr>
              <w:t>3-дәріс.</w:t>
            </w:r>
          </w:p>
        </w:tc>
        <w:tc>
          <w:tcPr>
            <w:tcW w:w="7654" w:type="dxa"/>
            <w:shd w:val="clear" w:color="auto" w:fill="FFFFFF" w:themeFill="background1"/>
          </w:tcPr>
          <w:p w14:paraId="14E734FC" w14:textId="51993786" w:rsidR="00DC37F7" w:rsidRPr="00F141CE" w:rsidRDefault="00DC37F7" w:rsidP="00DC37F7">
            <w:pPr>
              <w:ind w:firstLine="34"/>
              <w:jc w:val="both"/>
              <w:rPr>
                <w:rFonts w:ascii="Times New Roman" w:hAnsi="Times New Roman" w:cs="Times New Roman"/>
                <w:sz w:val="28"/>
                <w:szCs w:val="28"/>
              </w:rPr>
            </w:pPr>
            <w:r w:rsidRPr="00F141CE">
              <w:rPr>
                <w:rFonts w:ascii="Times New Roman" w:hAnsi="Times New Roman" w:cs="Times New Roman"/>
                <w:sz w:val="28"/>
                <w:szCs w:val="28"/>
              </w:rPr>
              <w:t>Жапондық телекоммуникация (NHK және т.б.).........................</w:t>
            </w:r>
          </w:p>
        </w:tc>
        <w:tc>
          <w:tcPr>
            <w:tcW w:w="709" w:type="dxa"/>
            <w:shd w:val="clear" w:color="auto" w:fill="FFFFFF" w:themeFill="background1"/>
          </w:tcPr>
          <w:p w14:paraId="04E85F99" w14:textId="24181B48" w:rsidR="00DC37F7" w:rsidRPr="00F141CE" w:rsidRDefault="00DC37F7" w:rsidP="00DC37F7">
            <w:pPr>
              <w:jc w:val="right"/>
              <w:rPr>
                <w:rFonts w:ascii="Times New Roman" w:hAnsi="Times New Roman" w:cs="Times New Roman"/>
                <w:color w:val="000000"/>
                <w:sz w:val="28"/>
                <w:szCs w:val="28"/>
                <w:lang w:val="ru-RU"/>
              </w:rPr>
            </w:pPr>
            <w:r w:rsidRPr="00F141CE">
              <w:rPr>
                <w:rFonts w:ascii="Times New Roman" w:hAnsi="Times New Roman" w:cs="Times New Roman"/>
                <w:color w:val="000000"/>
                <w:sz w:val="28"/>
                <w:szCs w:val="28"/>
                <w:lang w:val="ru-RU"/>
              </w:rPr>
              <w:t>18</w:t>
            </w:r>
          </w:p>
        </w:tc>
      </w:tr>
      <w:tr w:rsidR="00DC37F7" w:rsidRPr="00F141CE" w14:paraId="45B43393" w14:textId="77777777" w:rsidTr="00DC37F7">
        <w:trPr>
          <w:trHeight w:val="242"/>
        </w:trPr>
        <w:tc>
          <w:tcPr>
            <w:tcW w:w="1413" w:type="dxa"/>
            <w:shd w:val="clear" w:color="auto" w:fill="FFFFFF" w:themeFill="background1"/>
          </w:tcPr>
          <w:p w14:paraId="765E4DB6" w14:textId="3F9223F2" w:rsidR="00DC37F7" w:rsidRPr="00F141CE" w:rsidRDefault="00DC37F7" w:rsidP="00DC37F7">
            <w:pPr>
              <w:jc w:val="both"/>
              <w:rPr>
                <w:rFonts w:ascii="Times New Roman" w:hAnsi="Times New Roman" w:cs="Times New Roman"/>
                <w:color w:val="000000"/>
                <w:sz w:val="28"/>
                <w:szCs w:val="28"/>
              </w:rPr>
            </w:pPr>
            <w:r w:rsidRPr="00F141CE">
              <w:rPr>
                <w:rFonts w:ascii="Times New Roman" w:hAnsi="Times New Roman" w:cs="Times New Roman"/>
                <w:color w:val="000000"/>
                <w:sz w:val="28"/>
                <w:szCs w:val="28"/>
              </w:rPr>
              <w:t>4-дәріс.</w:t>
            </w:r>
            <w:r w:rsidRPr="00F141CE">
              <w:rPr>
                <w:rFonts w:ascii="Times New Roman" w:hAnsi="Times New Roman" w:cs="Times New Roman"/>
                <w:sz w:val="28"/>
                <w:szCs w:val="28"/>
              </w:rPr>
              <w:t xml:space="preserve"> </w:t>
            </w:r>
          </w:p>
        </w:tc>
        <w:tc>
          <w:tcPr>
            <w:tcW w:w="7654" w:type="dxa"/>
            <w:shd w:val="clear" w:color="auto" w:fill="FFFFFF" w:themeFill="background1"/>
          </w:tcPr>
          <w:p w14:paraId="1AD8271F" w14:textId="1AFBBCD6" w:rsidR="00DC37F7" w:rsidRPr="00F141CE" w:rsidRDefault="00DC37F7" w:rsidP="00DC37F7">
            <w:pPr>
              <w:jc w:val="both"/>
              <w:rPr>
                <w:rFonts w:ascii="Times New Roman" w:hAnsi="Times New Roman" w:cs="Times New Roman"/>
                <w:color w:val="000000"/>
                <w:sz w:val="28"/>
                <w:szCs w:val="28"/>
              </w:rPr>
            </w:pPr>
            <w:r w:rsidRPr="00F141CE">
              <w:rPr>
                <w:rFonts w:ascii="Times New Roman" w:hAnsi="Times New Roman" w:cs="Times New Roman"/>
                <w:sz w:val="28"/>
                <w:szCs w:val="28"/>
              </w:rPr>
              <w:t>Жапон Ақпараттық агенттіктері Kyodo Tsusin және JIJI Tsusin</w:t>
            </w:r>
          </w:p>
        </w:tc>
        <w:tc>
          <w:tcPr>
            <w:tcW w:w="709" w:type="dxa"/>
            <w:shd w:val="clear" w:color="auto" w:fill="FFFFFF" w:themeFill="background1"/>
          </w:tcPr>
          <w:p w14:paraId="7161883B" w14:textId="1D4A139C" w:rsidR="00DC37F7" w:rsidRPr="00F141CE" w:rsidRDefault="00DC37F7" w:rsidP="00DC37F7">
            <w:pPr>
              <w:jc w:val="right"/>
              <w:rPr>
                <w:rFonts w:ascii="Times New Roman" w:hAnsi="Times New Roman" w:cs="Times New Roman"/>
                <w:color w:val="000000"/>
                <w:sz w:val="28"/>
                <w:szCs w:val="28"/>
              </w:rPr>
            </w:pPr>
            <w:r w:rsidRPr="00F141CE">
              <w:rPr>
                <w:rFonts w:ascii="Times New Roman" w:hAnsi="Times New Roman" w:cs="Times New Roman"/>
                <w:color w:val="000000"/>
                <w:sz w:val="28"/>
                <w:szCs w:val="28"/>
              </w:rPr>
              <w:t>24</w:t>
            </w:r>
          </w:p>
        </w:tc>
      </w:tr>
      <w:tr w:rsidR="00DC37F7" w:rsidRPr="00F141CE" w14:paraId="04B841EE" w14:textId="77777777" w:rsidTr="00DC37F7">
        <w:trPr>
          <w:trHeight w:val="295"/>
        </w:trPr>
        <w:tc>
          <w:tcPr>
            <w:tcW w:w="1413" w:type="dxa"/>
            <w:shd w:val="clear" w:color="auto" w:fill="FFFFFF" w:themeFill="background1"/>
          </w:tcPr>
          <w:p w14:paraId="1DD7B934" w14:textId="5B25A5F9" w:rsidR="00DC37F7" w:rsidRPr="00F141CE" w:rsidRDefault="00DC37F7" w:rsidP="00DC37F7">
            <w:pPr>
              <w:ind w:firstLine="34"/>
              <w:jc w:val="both"/>
              <w:rPr>
                <w:rFonts w:ascii="Times New Roman" w:hAnsi="Times New Roman" w:cs="Times New Roman"/>
                <w:color w:val="000000"/>
                <w:sz w:val="28"/>
                <w:szCs w:val="28"/>
              </w:rPr>
            </w:pPr>
            <w:r w:rsidRPr="00F141CE">
              <w:rPr>
                <w:rFonts w:ascii="Times New Roman" w:hAnsi="Times New Roman" w:cs="Times New Roman"/>
                <w:color w:val="000000"/>
                <w:sz w:val="28"/>
                <w:szCs w:val="28"/>
              </w:rPr>
              <w:t xml:space="preserve">5-дәріс. </w:t>
            </w:r>
          </w:p>
        </w:tc>
        <w:tc>
          <w:tcPr>
            <w:tcW w:w="7654" w:type="dxa"/>
            <w:shd w:val="clear" w:color="auto" w:fill="FFFFFF" w:themeFill="background1"/>
          </w:tcPr>
          <w:p w14:paraId="77E8B5FC" w14:textId="0FC3C8AE" w:rsidR="00DC37F7" w:rsidRPr="00F141CE" w:rsidRDefault="00DC37F7" w:rsidP="00DC37F7">
            <w:pPr>
              <w:jc w:val="both"/>
              <w:rPr>
                <w:rFonts w:ascii="Times New Roman" w:hAnsi="Times New Roman" w:cs="Times New Roman"/>
                <w:sz w:val="28"/>
                <w:szCs w:val="28"/>
              </w:rPr>
            </w:pPr>
            <w:r w:rsidRPr="00F141CE">
              <w:rPr>
                <w:rFonts w:ascii="Times New Roman" w:hAnsi="Times New Roman" w:cs="Times New Roman"/>
                <w:sz w:val="28"/>
                <w:szCs w:val="28"/>
              </w:rPr>
              <w:t>Медиа тілі: ғаламтор және жапондық газеттер ..........................</w:t>
            </w:r>
          </w:p>
        </w:tc>
        <w:tc>
          <w:tcPr>
            <w:tcW w:w="709" w:type="dxa"/>
            <w:shd w:val="clear" w:color="auto" w:fill="FFFFFF" w:themeFill="background1"/>
          </w:tcPr>
          <w:p w14:paraId="359A8A4B" w14:textId="4F0AF0F8" w:rsidR="00DC37F7" w:rsidRPr="00F141CE" w:rsidRDefault="00DC37F7" w:rsidP="00DC37F7">
            <w:pPr>
              <w:jc w:val="right"/>
              <w:rPr>
                <w:rFonts w:ascii="Times New Roman" w:hAnsi="Times New Roman" w:cs="Times New Roman"/>
                <w:color w:val="000000"/>
                <w:sz w:val="28"/>
                <w:szCs w:val="28"/>
              </w:rPr>
            </w:pPr>
            <w:r w:rsidRPr="00F141CE">
              <w:rPr>
                <w:rFonts w:ascii="Times New Roman" w:hAnsi="Times New Roman" w:cs="Times New Roman"/>
                <w:color w:val="000000"/>
                <w:sz w:val="28"/>
                <w:szCs w:val="28"/>
              </w:rPr>
              <w:t>28</w:t>
            </w:r>
          </w:p>
        </w:tc>
      </w:tr>
      <w:tr w:rsidR="00DC37F7" w:rsidRPr="00F141CE" w14:paraId="281274E5" w14:textId="77777777" w:rsidTr="00DC37F7">
        <w:trPr>
          <w:trHeight w:val="314"/>
        </w:trPr>
        <w:tc>
          <w:tcPr>
            <w:tcW w:w="1413" w:type="dxa"/>
            <w:shd w:val="clear" w:color="auto" w:fill="FFFFFF" w:themeFill="background1"/>
          </w:tcPr>
          <w:p w14:paraId="32DB4D75" w14:textId="41960084" w:rsidR="00DC37F7" w:rsidRPr="00F141CE" w:rsidRDefault="00DC37F7" w:rsidP="00DC37F7">
            <w:pPr>
              <w:ind w:firstLine="34"/>
              <w:jc w:val="both"/>
              <w:rPr>
                <w:rFonts w:ascii="Times New Roman" w:hAnsi="Times New Roman" w:cs="Times New Roman"/>
                <w:sz w:val="28"/>
                <w:szCs w:val="28"/>
              </w:rPr>
            </w:pPr>
            <w:r w:rsidRPr="00F141CE">
              <w:rPr>
                <w:rFonts w:ascii="Times New Roman" w:hAnsi="Times New Roman" w:cs="Times New Roman"/>
                <w:color w:val="000000"/>
                <w:sz w:val="28"/>
                <w:szCs w:val="28"/>
              </w:rPr>
              <w:t>6-дәріс.</w:t>
            </w:r>
          </w:p>
        </w:tc>
        <w:tc>
          <w:tcPr>
            <w:tcW w:w="7654" w:type="dxa"/>
            <w:shd w:val="clear" w:color="auto" w:fill="FFFFFF" w:themeFill="background1"/>
          </w:tcPr>
          <w:p w14:paraId="22374577" w14:textId="71B69D43" w:rsidR="00DC37F7" w:rsidRPr="00F141CE" w:rsidRDefault="00DC37F7" w:rsidP="00DC37F7">
            <w:pPr>
              <w:jc w:val="both"/>
              <w:rPr>
                <w:rFonts w:ascii="Times New Roman" w:hAnsi="Times New Roman" w:cs="Times New Roman"/>
                <w:sz w:val="28"/>
                <w:szCs w:val="28"/>
              </w:rPr>
            </w:pPr>
            <w:r w:rsidRPr="00F141CE">
              <w:rPr>
                <w:rFonts w:ascii="Times New Roman" w:hAnsi="Times New Roman" w:cs="Times New Roman"/>
                <w:sz w:val="28"/>
                <w:szCs w:val="28"/>
              </w:rPr>
              <w:t>Жаңалық тақырыптары ұғымы мен оның функциялары ...........</w:t>
            </w:r>
          </w:p>
        </w:tc>
        <w:tc>
          <w:tcPr>
            <w:tcW w:w="709" w:type="dxa"/>
            <w:shd w:val="clear" w:color="auto" w:fill="FFFFFF" w:themeFill="background1"/>
          </w:tcPr>
          <w:p w14:paraId="3D70B667" w14:textId="691A9554" w:rsidR="00DC37F7" w:rsidRPr="00F141CE" w:rsidRDefault="00DC37F7" w:rsidP="00DC37F7">
            <w:pPr>
              <w:jc w:val="right"/>
              <w:rPr>
                <w:rFonts w:ascii="Times New Roman" w:hAnsi="Times New Roman" w:cs="Times New Roman"/>
                <w:color w:val="000000"/>
                <w:sz w:val="28"/>
                <w:szCs w:val="28"/>
                <w:lang w:val="ru-RU"/>
              </w:rPr>
            </w:pPr>
            <w:r w:rsidRPr="00F141CE">
              <w:rPr>
                <w:rFonts w:ascii="Times New Roman" w:hAnsi="Times New Roman" w:cs="Times New Roman"/>
                <w:color w:val="000000"/>
                <w:sz w:val="28"/>
                <w:szCs w:val="28"/>
                <w:lang w:val="ru-RU"/>
              </w:rPr>
              <w:t>37</w:t>
            </w:r>
          </w:p>
        </w:tc>
      </w:tr>
      <w:tr w:rsidR="00DC37F7" w:rsidRPr="00F141CE" w14:paraId="06F24E01" w14:textId="77777777" w:rsidTr="00DC37F7">
        <w:trPr>
          <w:trHeight w:val="262"/>
        </w:trPr>
        <w:tc>
          <w:tcPr>
            <w:tcW w:w="1413" w:type="dxa"/>
            <w:shd w:val="clear" w:color="auto" w:fill="FFFFFF" w:themeFill="background1"/>
          </w:tcPr>
          <w:p w14:paraId="514CD1FB" w14:textId="0D68D911" w:rsidR="00DC37F7" w:rsidRPr="00F141CE" w:rsidRDefault="00DC37F7" w:rsidP="00DC37F7">
            <w:pPr>
              <w:ind w:firstLine="34"/>
              <w:jc w:val="both"/>
              <w:rPr>
                <w:rFonts w:ascii="Times New Roman" w:hAnsi="Times New Roman" w:cs="Times New Roman"/>
                <w:sz w:val="28"/>
                <w:szCs w:val="28"/>
              </w:rPr>
            </w:pPr>
            <w:r w:rsidRPr="00F141CE">
              <w:rPr>
                <w:rFonts w:ascii="Times New Roman" w:hAnsi="Times New Roman" w:cs="Times New Roman"/>
                <w:color w:val="000000"/>
                <w:sz w:val="28"/>
                <w:szCs w:val="28"/>
              </w:rPr>
              <w:t>7-дәріс.</w:t>
            </w:r>
          </w:p>
        </w:tc>
        <w:tc>
          <w:tcPr>
            <w:tcW w:w="7654" w:type="dxa"/>
            <w:shd w:val="clear" w:color="auto" w:fill="FFFFFF" w:themeFill="background1"/>
          </w:tcPr>
          <w:p w14:paraId="0B20758F" w14:textId="0BC7D1DF" w:rsidR="00DC37F7" w:rsidRPr="00F141CE" w:rsidRDefault="00DC37F7" w:rsidP="00DC37F7">
            <w:pPr>
              <w:jc w:val="both"/>
              <w:rPr>
                <w:rFonts w:ascii="Times New Roman" w:hAnsi="Times New Roman" w:cs="Times New Roman"/>
                <w:sz w:val="28"/>
                <w:szCs w:val="28"/>
              </w:rPr>
            </w:pPr>
            <w:r w:rsidRPr="00F141CE">
              <w:rPr>
                <w:rFonts w:ascii="Times New Roman" w:eastAsia="Times New Roman" w:hAnsi="Times New Roman" w:cs="Times New Roman"/>
                <w:sz w:val="28"/>
                <w:szCs w:val="28"/>
              </w:rPr>
              <w:t>Жапонды</w:t>
            </w:r>
            <w:r w:rsidRPr="00F141CE">
              <w:rPr>
                <w:rFonts w:ascii="Times New Roman" w:hAnsi="Times New Roman" w:cs="Times New Roman"/>
                <w:sz w:val="28"/>
                <w:szCs w:val="28"/>
              </w:rPr>
              <w:t>қ</w:t>
            </w:r>
            <w:r w:rsidRPr="00F141CE">
              <w:rPr>
                <w:rFonts w:ascii="Times New Roman" w:eastAsia="Times New Roman" w:hAnsi="Times New Roman" w:cs="Times New Roman"/>
                <w:sz w:val="28"/>
                <w:szCs w:val="28"/>
              </w:rPr>
              <w:t xml:space="preserve"> жаңалық тақырыптары</w:t>
            </w:r>
            <w:r w:rsidRPr="00F141CE">
              <w:rPr>
                <w:rFonts w:ascii="Times New Roman" w:hAnsi="Times New Roman" w:cs="Times New Roman"/>
                <w:sz w:val="28"/>
                <w:szCs w:val="28"/>
              </w:rPr>
              <w:t>на талдау</w:t>
            </w:r>
            <w:r w:rsidRPr="00F141CE">
              <w:rPr>
                <w:rFonts w:ascii="Times New Roman" w:hAnsi="Times New Roman" w:cs="Times New Roman"/>
                <w:color w:val="000000"/>
                <w:sz w:val="28"/>
                <w:szCs w:val="28"/>
              </w:rPr>
              <w:t>...............................</w:t>
            </w:r>
          </w:p>
        </w:tc>
        <w:tc>
          <w:tcPr>
            <w:tcW w:w="709" w:type="dxa"/>
            <w:shd w:val="clear" w:color="auto" w:fill="FFFFFF" w:themeFill="background1"/>
          </w:tcPr>
          <w:p w14:paraId="774AAD96" w14:textId="03F0CDBE" w:rsidR="00DC37F7" w:rsidRPr="00F141CE" w:rsidRDefault="00DC37F7" w:rsidP="00DC37F7">
            <w:pPr>
              <w:jc w:val="right"/>
              <w:rPr>
                <w:rFonts w:ascii="Times New Roman" w:hAnsi="Times New Roman" w:cs="Times New Roman"/>
                <w:color w:val="000000"/>
                <w:sz w:val="28"/>
                <w:szCs w:val="28"/>
              </w:rPr>
            </w:pPr>
            <w:r w:rsidRPr="00F141CE">
              <w:rPr>
                <w:rFonts w:ascii="Times New Roman" w:hAnsi="Times New Roman" w:cs="Times New Roman"/>
                <w:color w:val="000000"/>
                <w:sz w:val="28"/>
                <w:szCs w:val="28"/>
              </w:rPr>
              <w:t>42</w:t>
            </w:r>
          </w:p>
        </w:tc>
      </w:tr>
      <w:tr w:rsidR="00DC37F7" w:rsidRPr="00F141CE" w14:paraId="760BCE86" w14:textId="77777777" w:rsidTr="00DC37F7">
        <w:trPr>
          <w:trHeight w:val="428"/>
        </w:trPr>
        <w:tc>
          <w:tcPr>
            <w:tcW w:w="1413" w:type="dxa"/>
            <w:shd w:val="clear" w:color="auto" w:fill="FFFFFF" w:themeFill="background1"/>
          </w:tcPr>
          <w:p w14:paraId="2F5B8154" w14:textId="0089715E" w:rsidR="00DC37F7" w:rsidRPr="00F141CE" w:rsidRDefault="00DC37F7" w:rsidP="00DC37F7">
            <w:pPr>
              <w:ind w:firstLine="34"/>
              <w:jc w:val="both"/>
              <w:rPr>
                <w:rFonts w:ascii="Times New Roman" w:hAnsi="Times New Roman" w:cs="Times New Roman"/>
                <w:sz w:val="28"/>
                <w:szCs w:val="28"/>
              </w:rPr>
            </w:pPr>
            <w:r w:rsidRPr="00F141CE">
              <w:rPr>
                <w:rFonts w:ascii="Times New Roman" w:hAnsi="Times New Roman" w:cs="Times New Roman"/>
                <w:color w:val="000000"/>
                <w:sz w:val="28"/>
                <w:szCs w:val="28"/>
              </w:rPr>
              <w:t>8-дәріс.</w:t>
            </w:r>
          </w:p>
        </w:tc>
        <w:tc>
          <w:tcPr>
            <w:tcW w:w="7654" w:type="dxa"/>
            <w:shd w:val="clear" w:color="auto" w:fill="FFFFFF" w:themeFill="background1"/>
          </w:tcPr>
          <w:p w14:paraId="647D306E" w14:textId="30E833B0" w:rsidR="00DC37F7" w:rsidRPr="00F141CE" w:rsidRDefault="00DC37F7" w:rsidP="00DC37F7">
            <w:pPr>
              <w:jc w:val="both"/>
              <w:rPr>
                <w:rFonts w:ascii="Times New Roman" w:hAnsi="Times New Roman" w:cs="Times New Roman"/>
                <w:sz w:val="28"/>
                <w:szCs w:val="28"/>
              </w:rPr>
            </w:pPr>
            <w:r w:rsidRPr="00F141CE">
              <w:rPr>
                <w:rFonts w:ascii="Times New Roman" w:eastAsia="ＭＳ 明朝" w:hAnsi="Times New Roman" w:cs="Times New Roman"/>
                <w:sz w:val="28"/>
                <w:szCs w:val="28"/>
              </w:rPr>
              <w:t>Жаңалық тақырыптарын жапон тілінен қазақ тіліне аудару ерекшеліктері .................................................................................</w:t>
            </w:r>
          </w:p>
        </w:tc>
        <w:tc>
          <w:tcPr>
            <w:tcW w:w="709" w:type="dxa"/>
            <w:shd w:val="clear" w:color="auto" w:fill="FFFFFF" w:themeFill="background1"/>
          </w:tcPr>
          <w:p w14:paraId="412E7665" w14:textId="77777777" w:rsidR="00DC37F7" w:rsidRPr="00F141CE" w:rsidRDefault="00DC37F7" w:rsidP="00DC37F7">
            <w:pPr>
              <w:jc w:val="right"/>
              <w:rPr>
                <w:rFonts w:ascii="Times New Roman" w:hAnsi="Times New Roman" w:cs="Times New Roman"/>
                <w:color w:val="000000"/>
                <w:sz w:val="28"/>
                <w:szCs w:val="28"/>
              </w:rPr>
            </w:pPr>
          </w:p>
          <w:p w14:paraId="31B7DFA7" w14:textId="47309C34" w:rsidR="00DC37F7" w:rsidRPr="00F141CE" w:rsidRDefault="00DC37F7" w:rsidP="00DC37F7">
            <w:pPr>
              <w:jc w:val="right"/>
              <w:rPr>
                <w:rFonts w:ascii="Times New Roman" w:hAnsi="Times New Roman" w:cs="Times New Roman"/>
                <w:color w:val="000000"/>
                <w:sz w:val="28"/>
                <w:szCs w:val="28"/>
              </w:rPr>
            </w:pPr>
            <w:r w:rsidRPr="00F141CE">
              <w:rPr>
                <w:rFonts w:ascii="Times New Roman" w:hAnsi="Times New Roman" w:cs="Times New Roman"/>
                <w:color w:val="000000"/>
                <w:sz w:val="28"/>
                <w:szCs w:val="28"/>
              </w:rPr>
              <w:t>47</w:t>
            </w:r>
          </w:p>
        </w:tc>
      </w:tr>
      <w:tr w:rsidR="00DC37F7" w:rsidRPr="00F141CE" w14:paraId="64B9C1C6" w14:textId="77777777" w:rsidTr="00DC37F7">
        <w:trPr>
          <w:trHeight w:val="528"/>
        </w:trPr>
        <w:tc>
          <w:tcPr>
            <w:tcW w:w="1413" w:type="dxa"/>
            <w:shd w:val="clear" w:color="auto" w:fill="FFFFFF" w:themeFill="background1"/>
          </w:tcPr>
          <w:p w14:paraId="35F371F3" w14:textId="0C69A57E" w:rsidR="00DC37F7" w:rsidRPr="00F141CE" w:rsidRDefault="00DC37F7" w:rsidP="00DC37F7">
            <w:pPr>
              <w:ind w:firstLine="34"/>
              <w:jc w:val="both"/>
              <w:rPr>
                <w:rFonts w:ascii="Times New Roman" w:hAnsi="Times New Roman" w:cs="Times New Roman"/>
                <w:sz w:val="28"/>
                <w:szCs w:val="28"/>
              </w:rPr>
            </w:pPr>
            <w:r w:rsidRPr="00F141CE">
              <w:rPr>
                <w:rFonts w:ascii="Times New Roman" w:hAnsi="Times New Roman" w:cs="Times New Roman"/>
                <w:color w:val="000000"/>
                <w:sz w:val="28"/>
                <w:szCs w:val="28"/>
              </w:rPr>
              <w:t>9-дәріс.</w:t>
            </w:r>
          </w:p>
        </w:tc>
        <w:tc>
          <w:tcPr>
            <w:tcW w:w="7654" w:type="dxa"/>
            <w:shd w:val="clear" w:color="auto" w:fill="FFFFFF" w:themeFill="background1"/>
          </w:tcPr>
          <w:p w14:paraId="57673577" w14:textId="5500521C" w:rsidR="00DC37F7" w:rsidRPr="00F141CE" w:rsidRDefault="00DC37F7" w:rsidP="00DC37F7">
            <w:pPr>
              <w:jc w:val="both"/>
              <w:rPr>
                <w:rFonts w:ascii="Times New Roman" w:hAnsi="Times New Roman" w:cs="Times New Roman"/>
                <w:sz w:val="28"/>
                <w:szCs w:val="28"/>
              </w:rPr>
            </w:pPr>
            <w:r w:rsidRPr="00F141CE">
              <w:rPr>
                <w:rFonts w:ascii="Times New Roman" w:eastAsia="Times New Roman" w:hAnsi="Times New Roman" w:cs="Times New Roman"/>
                <w:sz w:val="28"/>
                <w:szCs w:val="28"/>
              </w:rPr>
              <w:t>Жа</w:t>
            </w:r>
            <w:r w:rsidRPr="00F141CE">
              <w:rPr>
                <w:rFonts w:ascii="Times New Roman" w:eastAsia="ＭＳ 明朝" w:hAnsi="Times New Roman" w:cs="Times New Roman"/>
                <w:sz w:val="28"/>
                <w:szCs w:val="28"/>
              </w:rPr>
              <w:t>ңалық</w:t>
            </w:r>
            <w:r w:rsidRPr="00F141CE">
              <w:rPr>
                <w:rFonts w:ascii="Times New Roman" w:eastAsia="Times New Roman" w:hAnsi="Times New Roman" w:cs="Times New Roman"/>
                <w:sz w:val="28"/>
                <w:szCs w:val="28"/>
              </w:rPr>
              <w:t xml:space="preserve"> тақырыптарының ақпараттық және экспрессивт</w:t>
            </w:r>
            <w:r w:rsidRPr="00F141CE">
              <w:rPr>
                <w:rFonts w:ascii="Times New Roman" w:hAnsi="Times New Roman" w:cs="Times New Roman"/>
                <w:sz w:val="28"/>
                <w:szCs w:val="28"/>
              </w:rPr>
              <w:t>і</w:t>
            </w:r>
            <w:r w:rsidRPr="00F141CE">
              <w:rPr>
                <w:rFonts w:ascii="Times New Roman" w:eastAsia="Times New Roman" w:hAnsi="Times New Roman" w:cs="Times New Roman"/>
                <w:sz w:val="28"/>
                <w:szCs w:val="28"/>
              </w:rPr>
              <w:t xml:space="preserve"> функциялары</w:t>
            </w:r>
            <w:r w:rsidRPr="00F141CE">
              <w:rPr>
                <w:rFonts w:ascii="Times New Roman" w:hAnsi="Times New Roman" w:cs="Times New Roman"/>
                <w:sz w:val="28"/>
                <w:szCs w:val="28"/>
              </w:rPr>
              <w:t>: аударма ерекшеліктері..........................................</w:t>
            </w:r>
          </w:p>
        </w:tc>
        <w:tc>
          <w:tcPr>
            <w:tcW w:w="709" w:type="dxa"/>
            <w:shd w:val="clear" w:color="auto" w:fill="FFFFFF" w:themeFill="background1"/>
          </w:tcPr>
          <w:p w14:paraId="6C6593B1" w14:textId="77777777" w:rsidR="00DC37F7" w:rsidRPr="00F141CE" w:rsidRDefault="00DC37F7" w:rsidP="00DC37F7">
            <w:pPr>
              <w:jc w:val="right"/>
              <w:rPr>
                <w:rFonts w:ascii="Times New Roman" w:hAnsi="Times New Roman" w:cs="Times New Roman"/>
                <w:color w:val="000000"/>
                <w:sz w:val="28"/>
                <w:szCs w:val="28"/>
              </w:rPr>
            </w:pPr>
          </w:p>
          <w:p w14:paraId="2D7B0D4B" w14:textId="3B4DF2A3" w:rsidR="00DC37F7" w:rsidRPr="00F141CE" w:rsidRDefault="00DC37F7" w:rsidP="00DC37F7">
            <w:pPr>
              <w:jc w:val="right"/>
              <w:rPr>
                <w:rFonts w:ascii="Times New Roman" w:hAnsi="Times New Roman" w:cs="Times New Roman"/>
                <w:color w:val="000000"/>
                <w:sz w:val="28"/>
                <w:szCs w:val="28"/>
              </w:rPr>
            </w:pPr>
            <w:r w:rsidRPr="00F141CE">
              <w:rPr>
                <w:rFonts w:ascii="Times New Roman" w:hAnsi="Times New Roman" w:cs="Times New Roman"/>
                <w:color w:val="000000"/>
                <w:sz w:val="28"/>
                <w:szCs w:val="28"/>
              </w:rPr>
              <w:t>56</w:t>
            </w:r>
          </w:p>
        </w:tc>
      </w:tr>
      <w:tr w:rsidR="00DC37F7" w:rsidRPr="00F141CE" w14:paraId="2C979EDB" w14:textId="77777777" w:rsidTr="00DC37F7">
        <w:trPr>
          <w:trHeight w:val="428"/>
        </w:trPr>
        <w:tc>
          <w:tcPr>
            <w:tcW w:w="1413" w:type="dxa"/>
            <w:shd w:val="clear" w:color="auto" w:fill="FFFFFF" w:themeFill="background1"/>
          </w:tcPr>
          <w:p w14:paraId="5FC1A431" w14:textId="06AC99E5" w:rsidR="00DC37F7" w:rsidRPr="00F141CE" w:rsidRDefault="00DC37F7" w:rsidP="00DC37F7">
            <w:pPr>
              <w:ind w:firstLine="34"/>
              <w:jc w:val="both"/>
              <w:rPr>
                <w:rFonts w:ascii="Times New Roman" w:hAnsi="Times New Roman" w:cs="Times New Roman"/>
                <w:sz w:val="28"/>
                <w:szCs w:val="28"/>
              </w:rPr>
            </w:pPr>
            <w:r w:rsidRPr="00F141CE">
              <w:rPr>
                <w:rFonts w:ascii="Times New Roman" w:hAnsi="Times New Roman" w:cs="Times New Roman"/>
                <w:sz w:val="28"/>
                <w:szCs w:val="28"/>
              </w:rPr>
              <w:t>10-</w:t>
            </w:r>
            <w:r w:rsidRPr="00F141CE">
              <w:rPr>
                <w:rFonts w:ascii="Times New Roman" w:hAnsi="Times New Roman" w:cs="Times New Roman"/>
                <w:color w:val="000000"/>
                <w:sz w:val="28"/>
                <w:szCs w:val="28"/>
              </w:rPr>
              <w:t>дәріс.</w:t>
            </w:r>
          </w:p>
        </w:tc>
        <w:tc>
          <w:tcPr>
            <w:tcW w:w="7654" w:type="dxa"/>
            <w:shd w:val="clear" w:color="auto" w:fill="FFFFFF" w:themeFill="background1"/>
          </w:tcPr>
          <w:p w14:paraId="22C4DCCB" w14:textId="0075F9C9" w:rsidR="00DC37F7" w:rsidRPr="00F141CE" w:rsidRDefault="00DC37F7" w:rsidP="00DC37F7">
            <w:pPr>
              <w:jc w:val="both"/>
              <w:rPr>
                <w:rFonts w:ascii="Times New Roman" w:hAnsi="Times New Roman" w:cs="Times New Roman"/>
                <w:sz w:val="28"/>
                <w:szCs w:val="28"/>
              </w:rPr>
            </w:pPr>
            <w:r w:rsidRPr="00F141CE">
              <w:rPr>
                <w:rFonts w:ascii="Times New Roman" w:eastAsia="ＭＳ 明朝" w:hAnsi="Times New Roman" w:cs="Times New Roman"/>
                <w:sz w:val="28"/>
                <w:szCs w:val="28"/>
              </w:rPr>
              <w:t>Сауалнама: жаңалық тақырыптарын оқырманның қабылдау деңгейі.............................................................................................</w:t>
            </w:r>
          </w:p>
        </w:tc>
        <w:tc>
          <w:tcPr>
            <w:tcW w:w="709" w:type="dxa"/>
            <w:shd w:val="clear" w:color="auto" w:fill="FFFFFF" w:themeFill="background1"/>
          </w:tcPr>
          <w:p w14:paraId="323978FF" w14:textId="77777777" w:rsidR="00DC37F7" w:rsidRPr="00F141CE" w:rsidRDefault="00DC37F7" w:rsidP="00DC37F7">
            <w:pPr>
              <w:jc w:val="right"/>
              <w:rPr>
                <w:rFonts w:ascii="Times New Roman" w:hAnsi="Times New Roman" w:cs="Times New Roman"/>
                <w:color w:val="000000"/>
                <w:sz w:val="28"/>
                <w:szCs w:val="28"/>
              </w:rPr>
            </w:pPr>
          </w:p>
          <w:p w14:paraId="75572E49" w14:textId="7C864DC1" w:rsidR="00DC37F7" w:rsidRPr="00F141CE" w:rsidRDefault="00DC37F7" w:rsidP="00DC37F7">
            <w:pPr>
              <w:jc w:val="right"/>
              <w:rPr>
                <w:rFonts w:ascii="Times New Roman" w:hAnsi="Times New Roman" w:cs="Times New Roman"/>
                <w:color w:val="000000"/>
                <w:sz w:val="28"/>
                <w:szCs w:val="28"/>
              </w:rPr>
            </w:pPr>
            <w:r w:rsidRPr="00F141CE">
              <w:rPr>
                <w:rFonts w:ascii="Times New Roman" w:hAnsi="Times New Roman" w:cs="Times New Roman"/>
                <w:color w:val="000000"/>
                <w:sz w:val="28"/>
                <w:szCs w:val="28"/>
              </w:rPr>
              <w:t>61</w:t>
            </w:r>
          </w:p>
        </w:tc>
      </w:tr>
      <w:tr w:rsidR="00DC37F7" w:rsidRPr="00F141CE" w14:paraId="5041B8ED" w14:textId="77777777" w:rsidTr="00DC37F7">
        <w:trPr>
          <w:trHeight w:val="171"/>
        </w:trPr>
        <w:tc>
          <w:tcPr>
            <w:tcW w:w="1413" w:type="dxa"/>
            <w:shd w:val="clear" w:color="auto" w:fill="FFFFFF" w:themeFill="background1"/>
          </w:tcPr>
          <w:p w14:paraId="734CBF84" w14:textId="7DEDE78C" w:rsidR="00DC37F7" w:rsidRPr="00F141CE" w:rsidRDefault="00DC37F7" w:rsidP="00DC37F7">
            <w:pPr>
              <w:ind w:firstLine="34"/>
              <w:jc w:val="both"/>
              <w:rPr>
                <w:rFonts w:ascii="Times New Roman" w:hAnsi="Times New Roman" w:cs="Times New Roman"/>
                <w:sz w:val="28"/>
                <w:szCs w:val="28"/>
              </w:rPr>
            </w:pPr>
            <w:r w:rsidRPr="00F141CE">
              <w:rPr>
                <w:rFonts w:ascii="Times New Roman" w:hAnsi="Times New Roman" w:cs="Times New Roman"/>
                <w:color w:val="000000"/>
                <w:sz w:val="28"/>
                <w:szCs w:val="28"/>
              </w:rPr>
              <w:t>11-дәріс.</w:t>
            </w:r>
          </w:p>
        </w:tc>
        <w:tc>
          <w:tcPr>
            <w:tcW w:w="7654" w:type="dxa"/>
            <w:shd w:val="clear" w:color="auto" w:fill="FFFFFF" w:themeFill="background1"/>
          </w:tcPr>
          <w:p w14:paraId="625C21B6" w14:textId="66122FF1" w:rsidR="00DC37F7" w:rsidRPr="00F141CE" w:rsidRDefault="00DC37F7" w:rsidP="00DC37F7">
            <w:pPr>
              <w:jc w:val="both"/>
              <w:rPr>
                <w:rFonts w:ascii="Times New Roman" w:hAnsi="Times New Roman" w:cs="Times New Roman"/>
                <w:sz w:val="28"/>
                <w:szCs w:val="28"/>
              </w:rPr>
            </w:pPr>
            <w:r w:rsidRPr="00F141CE">
              <w:rPr>
                <w:rFonts w:ascii="Times New Roman" w:hAnsi="Times New Roman" w:cs="Times New Roman"/>
                <w:sz w:val="28"/>
                <w:szCs w:val="28"/>
              </w:rPr>
              <w:t>NHK жапон телерадио хабарларын тарату корпорациясының білім беру арнасының даму тенденциялары ................................</w:t>
            </w:r>
          </w:p>
        </w:tc>
        <w:tc>
          <w:tcPr>
            <w:tcW w:w="709" w:type="dxa"/>
            <w:shd w:val="clear" w:color="auto" w:fill="FFFFFF" w:themeFill="background1"/>
          </w:tcPr>
          <w:p w14:paraId="749D6773" w14:textId="77777777" w:rsidR="00DC37F7" w:rsidRPr="00F141CE" w:rsidRDefault="00DC37F7" w:rsidP="00DC37F7">
            <w:pPr>
              <w:jc w:val="right"/>
              <w:rPr>
                <w:rFonts w:ascii="Times New Roman" w:hAnsi="Times New Roman" w:cs="Times New Roman"/>
                <w:color w:val="000000"/>
                <w:sz w:val="28"/>
                <w:szCs w:val="28"/>
              </w:rPr>
            </w:pPr>
          </w:p>
          <w:p w14:paraId="03863F94" w14:textId="537AEEC1" w:rsidR="00DC37F7" w:rsidRPr="00F141CE" w:rsidRDefault="00DC37F7" w:rsidP="00DC37F7">
            <w:pPr>
              <w:jc w:val="right"/>
              <w:rPr>
                <w:rFonts w:ascii="Times New Roman" w:hAnsi="Times New Roman" w:cs="Times New Roman"/>
                <w:color w:val="000000"/>
                <w:sz w:val="28"/>
                <w:szCs w:val="28"/>
              </w:rPr>
            </w:pPr>
            <w:r w:rsidRPr="00F141CE">
              <w:rPr>
                <w:rFonts w:ascii="Times New Roman" w:hAnsi="Times New Roman" w:cs="Times New Roman"/>
                <w:color w:val="000000"/>
                <w:sz w:val="28"/>
                <w:szCs w:val="28"/>
              </w:rPr>
              <w:t>68</w:t>
            </w:r>
          </w:p>
        </w:tc>
      </w:tr>
      <w:tr w:rsidR="00DC37F7" w:rsidRPr="00F141CE" w14:paraId="0DB0F763" w14:textId="77777777" w:rsidTr="00DC37F7">
        <w:trPr>
          <w:trHeight w:val="600"/>
        </w:trPr>
        <w:tc>
          <w:tcPr>
            <w:tcW w:w="1413" w:type="dxa"/>
            <w:shd w:val="clear" w:color="auto" w:fill="FFFFFF" w:themeFill="background1"/>
          </w:tcPr>
          <w:p w14:paraId="44A59F89" w14:textId="59458210" w:rsidR="00DC37F7" w:rsidRPr="00F141CE" w:rsidRDefault="00DC37F7" w:rsidP="00DC37F7">
            <w:pPr>
              <w:ind w:firstLine="34"/>
              <w:jc w:val="both"/>
              <w:rPr>
                <w:rFonts w:ascii="Times New Roman" w:hAnsi="Times New Roman" w:cs="Times New Roman"/>
                <w:sz w:val="28"/>
                <w:szCs w:val="28"/>
              </w:rPr>
            </w:pPr>
            <w:r w:rsidRPr="00F141CE">
              <w:rPr>
                <w:rFonts w:ascii="Times New Roman" w:hAnsi="Times New Roman" w:cs="Times New Roman"/>
                <w:sz w:val="28"/>
                <w:szCs w:val="28"/>
              </w:rPr>
              <w:t>12-дәріс.</w:t>
            </w:r>
          </w:p>
        </w:tc>
        <w:tc>
          <w:tcPr>
            <w:tcW w:w="7654" w:type="dxa"/>
            <w:shd w:val="clear" w:color="auto" w:fill="FFFFFF" w:themeFill="background1"/>
          </w:tcPr>
          <w:p w14:paraId="20E61C5E" w14:textId="1513205F" w:rsidR="00DC37F7" w:rsidRPr="00F141CE" w:rsidRDefault="00DC37F7" w:rsidP="00DC37F7">
            <w:pPr>
              <w:jc w:val="both"/>
              <w:rPr>
                <w:rFonts w:ascii="Times New Roman" w:hAnsi="Times New Roman" w:cs="Times New Roman"/>
                <w:sz w:val="28"/>
                <w:szCs w:val="28"/>
              </w:rPr>
            </w:pPr>
            <w:r w:rsidRPr="00F141CE">
              <w:rPr>
                <w:rFonts w:ascii="Times New Roman" w:hAnsi="Times New Roman" w:cs="Times New Roman"/>
                <w:sz w:val="28"/>
                <w:szCs w:val="28"/>
              </w:rPr>
              <w:t>Білім беру телерадио бағдарламаларын Контент-талдау және оларды қабылдау тиімділігінің факторлары...............................</w:t>
            </w:r>
          </w:p>
        </w:tc>
        <w:tc>
          <w:tcPr>
            <w:tcW w:w="709" w:type="dxa"/>
            <w:shd w:val="clear" w:color="auto" w:fill="FFFFFF" w:themeFill="background1"/>
          </w:tcPr>
          <w:p w14:paraId="7CDE796C" w14:textId="70E987EF" w:rsidR="00DC37F7" w:rsidRPr="00F141CE" w:rsidRDefault="00DC37F7" w:rsidP="00DC37F7">
            <w:pPr>
              <w:jc w:val="right"/>
              <w:rPr>
                <w:rFonts w:ascii="Times New Roman" w:hAnsi="Times New Roman" w:cs="Times New Roman"/>
                <w:color w:val="000000"/>
                <w:sz w:val="28"/>
                <w:szCs w:val="28"/>
              </w:rPr>
            </w:pPr>
          </w:p>
          <w:p w14:paraId="36DB1492" w14:textId="16BDEFBC" w:rsidR="00DC37F7" w:rsidRPr="00F141CE" w:rsidRDefault="00DC37F7" w:rsidP="00DC37F7">
            <w:pPr>
              <w:jc w:val="right"/>
              <w:rPr>
                <w:rFonts w:ascii="Times New Roman" w:hAnsi="Times New Roman" w:cs="Times New Roman"/>
                <w:color w:val="000000"/>
                <w:sz w:val="28"/>
                <w:szCs w:val="28"/>
              </w:rPr>
            </w:pPr>
            <w:r w:rsidRPr="00F141CE">
              <w:rPr>
                <w:rFonts w:ascii="Times New Roman" w:hAnsi="Times New Roman" w:cs="Times New Roman"/>
                <w:color w:val="000000"/>
                <w:sz w:val="28"/>
                <w:szCs w:val="28"/>
              </w:rPr>
              <w:t>79</w:t>
            </w:r>
          </w:p>
        </w:tc>
      </w:tr>
      <w:tr w:rsidR="00DC37F7" w:rsidRPr="00F141CE" w14:paraId="54C2680A" w14:textId="77777777" w:rsidTr="00DC37F7">
        <w:trPr>
          <w:trHeight w:val="496"/>
        </w:trPr>
        <w:tc>
          <w:tcPr>
            <w:tcW w:w="1413" w:type="dxa"/>
            <w:shd w:val="clear" w:color="auto" w:fill="FFFFFF" w:themeFill="background1"/>
          </w:tcPr>
          <w:p w14:paraId="2EC8EB3E" w14:textId="6B9C498E" w:rsidR="00DC37F7" w:rsidRPr="00F141CE" w:rsidRDefault="00DC37F7" w:rsidP="00DC37F7">
            <w:pPr>
              <w:ind w:firstLine="34"/>
              <w:jc w:val="both"/>
              <w:rPr>
                <w:rFonts w:ascii="Times New Roman" w:hAnsi="Times New Roman" w:cs="Times New Roman"/>
                <w:sz w:val="28"/>
                <w:szCs w:val="28"/>
              </w:rPr>
            </w:pPr>
            <w:r w:rsidRPr="00F141CE">
              <w:rPr>
                <w:rFonts w:ascii="Times New Roman" w:hAnsi="Times New Roman" w:cs="Times New Roman"/>
                <w:sz w:val="28"/>
                <w:szCs w:val="28"/>
                <w:lang w:val="ru-RU"/>
              </w:rPr>
              <w:t>13-</w:t>
            </w:r>
            <w:r w:rsidRPr="00F141CE">
              <w:rPr>
                <w:rFonts w:ascii="Times New Roman" w:hAnsi="Times New Roman" w:cs="Times New Roman"/>
                <w:sz w:val="28"/>
                <w:szCs w:val="28"/>
              </w:rPr>
              <w:t>дәріс.</w:t>
            </w:r>
          </w:p>
        </w:tc>
        <w:tc>
          <w:tcPr>
            <w:tcW w:w="7654" w:type="dxa"/>
            <w:shd w:val="clear" w:color="auto" w:fill="FFFFFF" w:themeFill="background1"/>
          </w:tcPr>
          <w:p w14:paraId="6CF579C5" w14:textId="5C104838" w:rsidR="00DC37F7" w:rsidRPr="00F141CE" w:rsidRDefault="00DC37F7" w:rsidP="00DC37F7">
            <w:pPr>
              <w:jc w:val="both"/>
              <w:rPr>
                <w:rFonts w:ascii="Times New Roman" w:hAnsi="Times New Roman" w:cs="Times New Roman"/>
                <w:sz w:val="28"/>
                <w:szCs w:val="28"/>
              </w:rPr>
            </w:pPr>
            <w:r w:rsidRPr="00F141CE">
              <w:rPr>
                <w:rFonts w:ascii="Times New Roman" w:hAnsi="Times New Roman" w:cs="Times New Roman"/>
                <w:sz w:val="28"/>
                <w:szCs w:val="28"/>
              </w:rPr>
              <w:t>Сауалнама: танымдық теле-радио бағдарламаларының ықпалы............................................................................................</w:t>
            </w:r>
          </w:p>
        </w:tc>
        <w:tc>
          <w:tcPr>
            <w:tcW w:w="709" w:type="dxa"/>
            <w:shd w:val="clear" w:color="auto" w:fill="FFFFFF" w:themeFill="background1"/>
          </w:tcPr>
          <w:p w14:paraId="115DF157" w14:textId="77777777" w:rsidR="00DC37F7" w:rsidRPr="00F141CE" w:rsidRDefault="00DC37F7" w:rsidP="00DC37F7">
            <w:pPr>
              <w:jc w:val="right"/>
              <w:rPr>
                <w:rFonts w:ascii="Times New Roman" w:hAnsi="Times New Roman" w:cs="Times New Roman"/>
                <w:color w:val="000000"/>
                <w:sz w:val="28"/>
                <w:szCs w:val="28"/>
              </w:rPr>
            </w:pPr>
          </w:p>
          <w:p w14:paraId="204D6903" w14:textId="1AA46BC6" w:rsidR="00DC37F7" w:rsidRPr="00F141CE" w:rsidRDefault="00DC37F7" w:rsidP="00DC37F7">
            <w:pPr>
              <w:jc w:val="right"/>
              <w:rPr>
                <w:rFonts w:ascii="Times New Roman" w:hAnsi="Times New Roman" w:cs="Times New Roman"/>
                <w:color w:val="000000"/>
                <w:sz w:val="28"/>
                <w:szCs w:val="28"/>
              </w:rPr>
            </w:pPr>
            <w:r w:rsidRPr="00F141CE">
              <w:rPr>
                <w:rFonts w:ascii="Times New Roman" w:hAnsi="Times New Roman" w:cs="Times New Roman"/>
                <w:color w:val="000000"/>
                <w:sz w:val="28"/>
                <w:szCs w:val="28"/>
              </w:rPr>
              <w:t>87</w:t>
            </w:r>
          </w:p>
        </w:tc>
      </w:tr>
      <w:tr w:rsidR="00DC37F7" w:rsidRPr="00F141CE" w14:paraId="7B76E1D9" w14:textId="77777777" w:rsidTr="00DC37F7">
        <w:trPr>
          <w:trHeight w:val="202"/>
        </w:trPr>
        <w:tc>
          <w:tcPr>
            <w:tcW w:w="9067" w:type="dxa"/>
            <w:gridSpan w:val="2"/>
            <w:shd w:val="clear" w:color="auto" w:fill="FFFFFF" w:themeFill="background1"/>
          </w:tcPr>
          <w:p w14:paraId="2682118F" w14:textId="05992B39" w:rsidR="00DC37F7" w:rsidRPr="00F141CE" w:rsidRDefault="00DC37F7" w:rsidP="00DC37F7">
            <w:pPr>
              <w:jc w:val="both"/>
              <w:rPr>
                <w:rFonts w:ascii="Times New Roman" w:hAnsi="Times New Roman" w:cs="Times New Roman"/>
                <w:color w:val="000000"/>
                <w:sz w:val="28"/>
                <w:szCs w:val="28"/>
              </w:rPr>
            </w:pPr>
            <w:r w:rsidRPr="00F141CE">
              <w:rPr>
                <w:rFonts w:ascii="Times New Roman" w:hAnsi="Times New Roman" w:cs="Times New Roman"/>
                <w:color w:val="000000"/>
                <w:sz w:val="28"/>
                <w:szCs w:val="28"/>
              </w:rPr>
              <w:t>ҚОРЫТЫНДЫ ………………………………………………….......................</w:t>
            </w:r>
          </w:p>
        </w:tc>
        <w:tc>
          <w:tcPr>
            <w:tcW w:w="709" w:type="dxa"/>
            <w:shd w:val="clear" w:color="auto" w:fill="FFFFFF" w:themeFill="background1"/>
          </w:tcPr>
          <w:p w14:paraId="66E85E4F" w14:textId="074283EF" w:rsidR="00DC37F7" w:rsidRPr="00F141CE" w:rsidRDefault="00DC37F7" w:rsidP="00DC37F7">
            <w:pPr>
              <w:jc w:val="right"/>
              <w:rPr>
                <w:rFonts w:ascii="Times New Roman" w:eastAsia="Cambria" w:hAnsi="Times New Roman" w:cs="Times New Roman"/>
                <w:bCs/>
                <w:color w:val="000000"/>
                <w:spacing w:val="-8"/>
                <w:sz w:val="28"/>
                <w:szCs w:val="28"/>
              </w:rPr>
            </w:pPr>
            <w:r w:rsidRPr="00F141CE">
              <w:rPr>
                <w:rFonts w:ascii="Times New Roman" w:eastAsia="Cambria" w:hAnsi="Times New Roman" w:cs="Times New Roman"/>
                <w:bCs/>
                <w:color w:val="000000"/>
                <w:spacing w:val="-8"/>
                <w:sz w:val="28"/>
                <w:szCs w:val="28"/>
              </w:rPr>
              <w:t>96</w:t>
            </w:r>
          </w:p>
        </w:tc>
      </w:tr>
      <w:tr w:rsidR="00DC37F7" w:rsidRPr="00F141CE" w14:paraId="4E51F100" w14:textId="77777777" w:rsidTr="00DC37F7">
        <w:trPr>
          <w:trHeight w:val="77"/>
        </w:trPr>
        <w:tc>
          <w:tcPr>
            <w:tcW w:w="9067" w:type="dxa"/>
            <w:gridSpan w:val="2"/>
            <w:shd w:val="clear" w:color="auto" w:fill="FFFFFF" w:themeFill="background1"/>
          </w:tcPr>
          <w:p w14:paraId="0806E042" w14:textId="4B7B9E06" w:rsidR="00DC37F7" w:rsidRPr="00F141CE" w:rsidRDefault="00DC37F7" w:rsidP="00DC37F7">
            <w:pPr>
              <w:jc w:val="both"/>
              <w:rPr>
                <w:rFonts w:ascii="Times New Roman" w:hAnsi="Times New Roman" w:cs="Times New Roman"/>
                <w:color w:val="000000"/>
                <w:sz w:val="28"/>
                <w:szCs w:val="28"/>
              </w:rPr>
            </w:pPr>
            <w:r w:rsidRPr="00F141CE">
              <w:rPr>
                <w:rFonts w:ascii="Times New Roman" w:hAnsi="Times New Roman" w:cs="Times New Roman"/>
                <w:color w:val="000000"/>
                <w:sz w:val="28"/>
                <w:szCs w:val="28"/>
              </w:rPr>
              <w:t>ГЛОССАРИЙ ………………………………………………….........................</w:t>
            </w:r>
          </w:p>
        </w:tc>
        <w:tc>
          <w:tcPr>
            <w:tcW w:w="709" w:type="dxa"/>
            <w:shd w:val="clear" w:color="auto" w:fill="FFFFFF" w:themeFill="background1"/>
          </w:tcPr>
          <w:p w14:paraId="0AD5FCDA" w14:textId="05DCEB7B" w:rsidR="00DC37F7" w:rsidRPr="00F141CE" w:rsidRDefault="00DC37F7" w:rsidP="00DC37F7">
            <w:pPr>
              <w:jc w:val="right"/>
              <w:rPr>
                <w:rFonts w:ascii="Times New Roman" w:eastAsia="Cambria" w:hAnsi="Times New Roman" w:cs="Times New Roman"/>
                <w:bCs/>
                <w:color w:val="000000"/>
                <w:spacing w:val="-8"/>
                <w:sz w:val="28"/>
                <w:szCs w:val="28"/>
              </w:rPr>
            </w:pPr>
            <w:r w:rsidRPr="00F141CE">
              <w:rPr>
                <w:rFonts w:ascii="Times New Roman" w:eastAsia="Cambria" w:hAnsi="Times New Roman" w:cs="Times New Roman"/>
                <w:bCs/>
                <w:color w:val="000000"/>
                <w:spacing w:val="-8"/>
                <w:sz w:val="28"/>
                <w:szCs w:val="28"/>
              </w:rPr>
              <w:t>100</w:t>
            </w:r>
          </w:p>
        </w:tc>
      </w:tr>
      <w:tr w:rsidR="00DC37F7" w:rsidRPr="00F141CE" w14:paraId="1F663E60" w14:textId="77777777" w:rsidTr="00DC37F7">
        <w:trPr>
          <w:trHeight w:val="77"/>
        </w:trPr>
        <w:tc>
          <w:tcPr>
            <w:tcW w:w="9067" w:type="dxa"/>
            <w:gridSpan w:val="2"/>
            <w:shd w:val="clear" w:color="auto" w:fill="FFFFFF" w:themeFill="background1"/>
          </w:tcPr>
          <w:p w14:paraId="5F0840D7" w14:textId="46ABA9D3" w:rsidR="00DC37F7" w:rsidRPr="00F141CE" w:rsidRDefault="00DC37F7" w:rsidP="00DC37F7">
            <w:pPr>
              <w:jc w:val="both"/>
              <w:rPr>
                <w:rFonts w:ascii="Times New Roman" w:hAnsi="Times New Roman" w:cs="Times New Roman"/>
                <w:color w:val="000000"/>
                <w:sz w:val="28"/>
                <w:szCs w:val="28"/>
              </w:rPr>
            </w:pPr>
            <w:r w:rsidRPr="00F141CE">
              <w:rPr>
                <w:rFonts w:ascii="Times New Roman" w:hAnsi="Times New Roman" w:cs="Times New Roman"/>
                <w:color w:val="000000"/>
                <w:sz w:val="28"/>
                <w:szCs w:val="28"/>
              </w:rPr>
              <w:t>БИБЛИОГРАФИЯЛЫҚ ТІЗІМ ……………………………………….............</w:t>
            </w:r>
          </w:p>
        </w:tc>
        <w:tc>
          <w:tcPr>
            <w:tcW w:w="709" w:type="dxa"/>
            <w:shd w:val="clear" w:color="auto" w:fill="FFFFFF" w:themeFill="background1"/>
          </w:tcPr>
          <w:p w14:paraId="5AAC4F2C" w14:textId="2BED7EBB" w:rsidR="00DC37F7" w:rsidRPr="00F141CE" w:rsidRDefault="00DC37F7" w:rsidP="00DC37F7">
            <w:pPr>
              <w:jc w:val="right"/>
              <w:rPr>
                <w:rFonts w:ascii="Times New Roman" w:eastAsia="Cambria" w:hAnsi="Times New Roman" w:cs="Times New Roman"/>
                <w:bCs/>
                <w:color w:val="000000"/>
                <w:spacing w:val="-8"/>
                <w:sz w:val="28"/>
                <w:szCs w:val="28"/>
              </w:rPr>
            </w:pPr>
            <w:r w:rsidRPr="00F141CE">
              <w:rPr>
                <w:rFonts w:ascii="Times New Roman" w:eastAsia="Cambria" w:hAnsi="Times New Roman" w:cs="Times New Roman"/>
                <w:bCs/>
                <w:color w:val="000000"/>
                <w:spacing w:val="-8"/>
                <w:sz w:val="28"/>
                <w:szCs w:val="28"/>
              </w:rPr>
              <w:t>101</w:t>
            </w:r>
          </w:p>
        </w:tc>
      </w:tr>
      <w:tr w:rsidR="00DC37F7" w:rsidRPr="00DB7EED" w14:paraId="564E4A6A" w14:textId="77777777" w:rsidTr="00DC37F7">
        <w:trPr>
          <w:trHeight w:val="267"/>
        </w:trPr>
        <w:tc>
          <w:tcPr>
            <w:tcW w:w="9067" w:type="dxa"/>
            <w:gridSpan w:val="2"/>
            <w:shd w:val="clear" w:color="auto" w:fill="FFFFFF" w:themeFill="background1"/>
          </w:tcPr>
          <w:p w14:paraId="510556CA" w14:textId="3112DC51" w:rsidR="00DC37F7" w:rsidRPr="00F141CE" w:rsidRDefault="00DC37F7" w:rsidP="00DC37F7">
            <w:pPr>
              <w:rPr>
                <w:rFonts w:ascii="Times New Roman" w:hAnsi="Times New Roman" w:cs="Times New Roman"/>
                <w:color w:val="000000"/>
                <w:sz w:val="28"/>
                <w:szCs w:val="28"/>
              </w:rPr>
            </w:pPr>
            <w:r w:rsidRPr="00F141CE">
              <w:rPr>
                <w:rFonts w:ascii="Times New Roman" w:hAnsi="Times New Roman" w:cs="Times New Roman"/>
                <w:color w:val="000000"/>
                <w:sz w:val="28"/>
                <w:szCs w:val="28"/>
              </w:rPr>
              <w:t>ҚОСЫМШАЛАР …………………………………………………...................</w:t>
            </w:r>
          </w:p>
        </w:tc>
        <w:tc>
          <w:tcPr>
            <w:tcW w:w="709" w:type="dxa"/>
            <w:shd w:val="clear" w:color="auto" w:fill="FFFFFF" w:themeFill="background1"/>
          </w:tcPr>
          <w:p w14:paraId="0357B1D7" w14:textId="032BBFE0" w:rsidR="00DC37F7" w:rsidRPr="00F141CE" w:rsidRDefault="00DC37F7" w:rsidP="00DC37F7">
            <w:pPr>
              <w:jc w:val="right"/>
              <w:rPr>
                <w:rFonts w:ascii="Times New Roman" w:hAnsi="Times New Roman" w:cs="Times New Roman"/>
                <w:bCs/>
                <w:color w:val="000000"/>
                <w:spacing w:val="-8"/>
                <w:sz w:val="28"/>
                <w:szCs w:val="28"/>
              </w:rPr>
            </w:pPr>
            <w:r w:rsidRPr="00F141CE">
              <w:rPr>
                <w:rFonts w:ascii="Times New Roman" w:hAnsi="Times New Roman" w:cs="Times New Roman"/>
                <w:bCs/>
                <w:color w:val="000000"/>
                <w:spacing w:val="-8"/>
                <w:sz w:val="28"/>
                <w:szCs w:val="28"/>
              </w:rPr>
              <w:t>108</w:t>
            </w:r>
          </w:p>
        </w:tc>
        <w:bookmarkStart w:id="1" w:name="_GoBack"/>
        <w:bookmarkEnd w:id="1"/>
      </w:tr>
    </w:tbl>
    <w:p w14:paraId="5C481FFD" w14:textId="45357BDA" w:rsidR="00301A39" w:rsidRDefault="00301A39" w:rsidP="000900F1">
      <w:pPr>
        <w:rPr>
          <w:rFonts w:ascii="Calibri" w:eastAsia="游明朝" w:hAnsi="Calibri" w:cs="Times New Roman"/>
        </w:rPr>
      </w:pPr>
    </w:p>
    <w:p w14:paraId="2FDD2DF7" w14:textId="77777777" w:rsidR="00301A39" w:rsidRDefault="00301A39">
      <w:pPr>
        <w:rPr>
          <w:rFonts w:ascii="Calibri" w:eastAsia="游明朝" w:hAnsi="Calibri" w:cs="Times New Roman"/>
        </w:rPr>
      </w:pPr>
      <w:r>
        <w:rPr>
          <w:rFonts w:ascii="Calibri" w:eastAsia="游明朝" w:hAnsi="Calibri" w:cs="Times New Roman"/>
        </w:rPr>
        <w:br w:type="page"/>
      </w:r>
    </w:p>
    <w:p w14:paraId="1D0E245C" w14:textId="4463047D" w:rsidR="00DE5F4A" w:rsidRPr="00DE5F4A" w:rsidRDefault="00DE5F4A" w:rsidP="00DE5F4A">
      <w:pPr>
        <w:spacing w:after="0" w:line="240" w:lineRule="auto"/>
        <w:ind w:firstLine="567"/>
        <w:jc w:val="center"/>
        <w:rPr>
          <w:rFonts w:ascii="Times New Roman" w:eastAsia="ＭＳ 明朝" w:hAnsi="Times New Roman" w:cs="Times New Roman"/>
          <w:b/>
          <w:sz w:val="28"/>
          <w:szCs w:val="28"/>
        </w:rPr>
      </w:pPr>
      <w:r w:rsidRPr="00DE5F4A">
        <w:rPr>
          <w:rFonts w:ascii="Times New Roman" w:eastAsia="ＭＳ 明朝" w:hAnsi="Times New Roman" w:cs="Times New Roman"/>
          <w:b/>
          <w:sz w:val="28"/>
          <w:szCs w:val="28"/>
        </w:rPr>
        <w:lastRenderedPageBreak/>
        <w:t>ҚОСЫМШАЛАР</w:t>
      </w:r>
    </w:p>
    <w:p w14:paraId="590AF96A" w14:textId="77777777" w:rsidR="00DE5F4A" w:rsidRDefault="00DE5F4A" w:rsidP="00800483">
      <w:pPr>
        <w:spacing w:after="0" w:line="240" w:lineRule="auto"/>
        <w:ind w:firstLine="567"/>
        <w:jc w:val="both"/>
        <w:rPr>
          <w:rFonts w:ascii="Times New Roman" w:eastAsia="ＭＳ 明朝" w:hAnsi="Times New Roman" w:cs="Times New Roman"/>
          <w:bCs/>
          <w:sz w:val="28"/>
          <w:szCs w:val="28"/>
        </w:rPr>
      </w:pPr>
    </w:p>
    <w:p w14:paraId="28CB642D" w14:textId="76BBC8AA" w:rsidR="00800483" w:rsidRDefault="00800483" w:rsidP="00800483">
      <w:pPr>
        <w:spacing w:after="0" w:line="240" w:lineRule="auto"/>
        <w:ind w:firstLine="567"/>
        <w:jc w:val="both"/>
        <w:rPr>
          <w:rFonts w:ascii="Times New Roman" w:eastAsia="ＭＳ 明朝" w:hAnsi="Times New Roman" w:cs="Times New Roman"/>
          <w:bCs/>
          <w:sz w:val="28"/>
          <w:szCs w:val="28"/>
        </w:rPr>
      </w:pPr>
      <w:r w:rsidRPr="00786972">
        <w:rPr>
          <w:rFonts w:ascii="Times New Roman" w:eastAsia="ＭＳ 明朝" w:hAnsi="Times New Roman" w:cs="Times New Roman"/>
          <w:bCs/>
          <w:sz w:val="28"/>
          <w:szCs w:val="28"/>
        </w:rPr>
        <w:t>Қосымша А</w:t>
      </w:r>
    </w:p>
    <w:p w14:paraId="1DCEEA9E" w14:textId="77777777" w:rsidR="00800483" w:rsidRPr="00786972" w:rsidRDefault="00800483" w:rsidP="00800483">
      <w:pPr>
        <w:spacing w:after="0" w:line="240" w:lineRule="auto"/>
        <w:ind w:firstLine="567"/>
        <w:jc w:val="both"/>
        <w:rPr>
          <w:rFonts w:ascii="Times New Roman" w:eastAsia="ＭＳ 明朝" w:hAnsi="Times New Roman" w:cs="Times New Roman"/>
          <w:bCs/>
          <w:sz w:val="28"/>
          <w:szCs w:val="28"/>
        </w:rPr>
      </w:pPr>
    </w:p>
    <w:p w14:paraId="260B61D4" w14:textId="77777777" w:rsidR="00800483" w:rsidRDefault="00800483" w:rsidP="00800483">
      <w:pPr>
        <w:spacing w:after="0" w:line="240" w:lineRule="auto"/>
        <w:ind w:firstLine="567"/>
        <w:jc w:val="both"/>
        <w:rPr>
          <w:rFonts w:ascii="Times New Roman" w:eastAsia="ＭＳ 明朝" w:hAnsi="Times New Roman" w:cs="Times New Roman"/>
          <w:bCs/>
          <w:sz w:val="28"/>
          <w:szCs w:val="28"/>
        </w:rPr>
      </w:pPr>
      <w:r w:rsidRPr="00786972">
        <w:rPr>
          <w:rFonts w:ascii="Times New Roman" w:eastAsia="ＭＳ 明朝" w:hAnsi="Times New Roman" w:cs="Times New Roman"/>
          <w:bCs/>
          <w:sz w:val="28"/>
          <w:szCs w:val="28"/>
        </w:rPr>
        <w:t>Nihon Keizai Shimbun (</w:t>
      </w:r>
      <w:r w:rsidRPr="00786972">
        <w:rPr>
          <w:rFonts w:ascii="Times New Roman" w:eastAsia="ＭＳ 明朝" w:hAnsi="Times New Roman" w:cs="Times New Roman" w:hint="eastAsia"/>
          <w:bCs/>
          <w:szCs w:val="28"/>
        </w:rPr>
        <w:t>日本経済新聞</w:t>
      </w:r>
      <w:r w:rsidRPr="00786972">
        <w:rPr>
          <w:rFonts w:ascii="Times New Roman" w:eastAsia="ＭＳ 明朝" w:hAnsi="Times New Roman" w:cs="Times New Roman"/>
          <w:bCs/>
          <w:sz w:val="28"/>
          <w:szCs w:val="28"/>
        </w:rPr>
        <w:t>), Asahi Shimbun (</w:t>
      </w:r>
      <w:r w:rsidRPr="00786972">
        <w:rPr>
          <w:rFonts w:ascii="Times New Roman" w:eastAsia="ＭＳ 明朝" w:hAnsi="Times New Roman" w:cs="Times New Roman" w:hint="eastAsia"/>
          <w:bCs/>
          <w:szCs w:val="28"/>
        </w:rPr>
        <w:t>朝日新聞</w:t>
      </w:r>
      <w:r w:rsidRPr="00786972">
        <w:rPr>
          <w:rFonts w:ascii="Times New Roman" w:eastAsia="ＭＳ 明朝" w:hAnsi="Times New Roman" w:cs="Times New Roman"/>
          <w:bCs/>
          <w:sz w:val="28"/>
          <w:szCs w:val="28"/>
        </w:rPr>
        <w:t>), Mainichi Shimbun (</w:t>
      </w:r>
      <w:r w:rsidRPr="00786972">
        <w:rPr>
          <w:rFonts w:ascii="Times New Roman" w:eastAsia="ＭＳ 明朝" w:hAnsi="Times New Roman" w:cs="Times New Roman" w:hint="eastAsia"/>
          <w:bCs/>
          <w:szCs w:val="28"/>
        </w:rPr>
        <w:t>毎日新聞</w:t>
      </w:r>
      <w:r w:rsidRPr="00786972">
        <w:rPr>
          <w:rFonts w:ascii="Times New Roman" w:eastAsia="ＭＳ 明朝" w:hAnsi="Times New Roman" w:cs="Times New Roman"/>
          <w:bCs/>
          <w:sz w:val="28"/>
          <w:szCs w:val="28"/>
        </w:rPr>
        <w:t>)</w:t>
      </w:r>
      <w:r w:rsidRPr="00786972">
        <w:rPr>
          <w:rFonts w:ascii="Times New Roman" w:eastAsia="ＭＳ 明朝" w:hAnsi="Times New Roman" w:cs="Times New Roman" w:hint="eastAsia"/>
          <w:bCs/>
          <w:sz w:val="28"/>
          <w:szCs w:val="28"/>
        </w:rPr>
        <w:t xml:space="preserve"> </w:t>
      </w:r>
      <w:r w:rsidRPr="00786972">
        <w:rPr>
          <w:rFonts w:ascii="Times New Roman" w:eastAsia="ＭＳ 明朝" w:hAnsi="Times New Roman" w:cs="Times New Roman"/>
          <w:bCs/>
          <w:sz w:val="28"/>
          <w:szCs w:val="28"/>
        </w:rPr>
        <w:t>жаңалық тақырыптары</w:t>
      </w:r>
    </w:p>
    <w:p w14:paraId="1DB4BEDC" w14:textId="77777777" w:rsidR="00800483" w:rsidRPr="004B1D1F" w:rsidRDefault="00800483" w:rsidP="00800483">
      <w:pPr>
        <w:spacing w:after="0"/>
        <w:rPr>
          <w:rFonts w:eastAsia="ＭＳ 明朝" w:cs="Times New Roman"/>
        </w:rPr>
      </w:pPr>
    </w:p>
    <w:tbl>
      <w:tblPr>
        <w:tblStyle w:val="41"/>
        <w:tblW w:w="0" w:type="auto"/>
        <w:tblLook w:val="04A0" w:firstRow="1" w:lastRow="0" w:firstColumn="1" w:lastColumn="0" w:noHBand="0" w:noVBand="1"/>
      </w:tblPr>
      <w:tblGrid>
        <w:gridCol w:w="636"/>
        <w:gridCol w:w="2342"/>
        <w:gridCol w:w="1597"/>
        <w:gridCol w:w="2869"/>
        <w:gridCol w:w="2184"/>
      </w:tblGrid>
      <w:tr w:rsidR="00800483" w:rsidRPr="004B1D1F" w14:paraId="3186F4DC" w14:textId="77777777" w:rsidTr="00604947">
        <w:tc>
          <w:tcPr>
            <w:tcW w:w="645" w:type="dxa"/>
          </w:tcPr>
          <w:p w14:paraId="3A0AC44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p>
        </w:tc>
        <w:tc>
          <w:tcPr>
            <w:tcW w:w="2395" w:type="dxa"/>
          </w:tcPr>
          <w:p w14:paraId="4A18C72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Жаңалық тақырыбы</w:t>
            </w:r>
          </w:p>
        </w:tc>
        <w:tc>
          <w:tcPr>
            <w:tcW w:w="1604" w:type="dxa"/>
          </w:tcPr>
          <w:p w14:paraId="339C606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Жаңалық көзі</w:t>
            </w:r>
          </w:p>
        </w:tc>
        <w:tc>
          <w:tcPr>
            <w:tcW w:w="2888" w:type="dxa"/>
          </w:tcPr>
          <w:p w14:paraId="112B55B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Аудармасы</w:t>
            </w:r>
          </w:p>
        </w:tc>
        <w:tc>
          <w:tcPr>
            <w:tcW w:w="2096" w:type="dxa"/>
          </w:tcPr>
          <w:p w14:paraId="46832DF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В.Н.Комиссаров бойынша Прагматикалық бейімделудің түрі </w:t>
            </w:r>
          </w:p>
        </w:tc>
      </w:tr>
      <w:tr w:rsidR="00800483" w:rsidRPr="004B1D1F" w14:paraId="1079DE26" w14:textId="77777777" w:rsidTr="00604947">
        <w:tc>
          <w:tcPr>
            <w:tcW w:w="645" w:type="dxa"/>
          </w:tcPr>
          <w:p w14:paraId="216C622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w:t>
            </w:r>
          </w:p>
        </w:tc>
        <w:tc>
          <w:tcPr>
            <w:tcW w:w="2395" w:type="dxa"/>
          </w:tcPr>
          <w:p w14:paraId="55FD6D65" w14:textId="77777777" w:rsidR="00800483" w:rsidRPr="004B1D1F" w:rsidRDefault="00800483" w:rsidP="00604947">
            <w:pPr>
              <w:jc w:val="both"/>
              <w:rPr>
                <w:rFonts w:eastAsia="ＭＳ 明朝"/>
              </w:rPr>
            </w:pPr>
            <w:r w:rsidRPr="004B1D1F">
              <w:rPr>
                <w:rFonts w:eastAsia="ＭＳ 明朝"/>
              </w:rPr>
              <w:t>民主・海江田氏、汚染水など追及</w:t>
            </w:r>
          </w:p>
          <w:p w14:paraId="765A9A9F" w14:textId="77777777" w:rsidR="00800483" w:rsidRPr="004B1D1F" w:rsidRDefault="00800483" w:rsidP="00604947">
            <w:pPr>
              <w:jc w:val="both"/>
              <w:rPr>
                <w:rFonts w:eastAsia="ＭＳ 明朝"/>
              </w:rPr>
            </w:pPr>
          </w:p>
          <w:p w14:paraId="0CEACB4A"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Minshu Kaieda-shi, osen mizu nado tsuikyū</w:t>
            </w:r>
          </w:p>
        </w:tc>
        <w:tc>
          <w:tcPr>
            <w:tcW w:w="1604" w:type="dxa"/>
          </w:tcPr>
          <w:p w14:paraId="26857D5F"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6A2774C9"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16.10.2013</w:t>
            </w:r>
          </w:p>
        </w:tc>
        <w:tc>
          <w:tcPr>
            <w:tcW w:w="2888" w:type="dxa"/>
          </w:tcPr>
          <w:p w14:paraId="06B8239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Демократ Кайеда, ластанған су мәселесін түртінектеуде</w:t>
            </w:r>
          </w:p>
        </w:tc>
        <w:tc>
          <w:tcPr>
            <w:tcW w:w="2096" w:type="dxa"/>
          </w:tcPr>
          <w:p w14:paraId="613AA9F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сөзбе-сөз аударма;</w:t>
            </w:r>
          </w:p>
          <w:p w14:paraId="2296DBC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мінң сақталған.</w:t>
            </w:r>
          </w:p>
        </w:tc>
      </w:tr>
      <w:tr w:rsidR="00800483" w:rsidRPr="004B1D1F" w14:paraId="2559189D" w14:textId="77777777" w:rsidTr="00604947">
        <w:tc>
          <w:tcPr>
            <w:tcW w:w="645" w:type="dxa"/>
          </w:tcPr>
          <w:p w14:paraId="2E4C198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w:t>
            </w:r>
          </w:p>
        </w:tc>
        <w:tc>
          <w:tcPr>
            <w:tcW w:w="2395" w:type="dxa"/>
          </w:tcPr>
          <w:p w14:paraId="387BC242" w14:textId="77777777" w:rsidR="00800483" w:rsidRPr="004B1D1F" w:rsidRDefault="00800483" w:rsidP="00604947">
            <w:pPr>
              <w:jc w:val="both"/>
              <w:rPr>
                <w:rFonts w:eastAsia="ＭＳ 明朝"/>
              </w:rPr>
            </w:pPr>
            <w:r w:rsidRPr="004B1D1F">
              <w:rPr>
                <w:rFonts w:eastAsia="ＭＳ 明朝"/>
              </w:rPr>
              <w:t>「全世代型」社会保障の実現へ</w:t>
            </w:r>
          </w:p>
          <w:p w14:paraId="7ED827A1" w14:textId="77777777" w:rsidR="00800483" w:rsidRPr="004B1D1F" w:rsidRDefault="00800483" w:rsidP="00604947">
            <w:pPr>
              <w:jc w:val="both"/>
              <w:rPr>
                <w:rFonts w:eastAsia="ＭＳ 明朝"/>
              </w:rPr>
            </w:pPr>
          </w:p>
          <w:p w14:paraId="45753A88" w14:textId="77777777" w:rsidR="00800483" w:rsidRPr="004B1D1F" w:rsidRDefault="00800483" w:rsidP="00604947">
            <w:pPr>
              <w:jc w:val="both"/>
              <w:rPr>
                <w:rFonts w:eastAsia="ＭＳ 明朝"/>
              </w:rPr>
            </w:pPr>
            <w:r w:rsidRPr="004B1D1F">
              <w:rPr>
                <w:rFonts w:eastAsia="ＭＳ 明朝"/>
              </w:rPr>
              <w:t>痛み恐れず改革を</w:t>
            </w:r>
          </w:p>
          <w:p w14:paraId="3D5354BD" w14:textId="77777777" w:rsidR="00800483" w:rsidRPr="004B1D1F" w:rsidRDefault="00800483" w:rsidP="00604947">
            <w:pPr>
              <w:jc w:val="both"/>
              <w:rPr>
                <w:rFonts w:eastAsia="ＭＳ 明朝"/>
              </w:rPr>
            </w:pPr>
          </w:p>
          <w:p w14:paraId="40E6AEA0"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`Zen sedai-gata' shakai hoshō no jitsugen e itami osorezu kaikaku o</w:t>
            </w:r>
          </w:p>
        </w:tc>
        <w:tc>
          <w:tcPr>
            <w:tcW w:w="1604" w:type="dxa"/>
          </w:tcPr>
          <w:p w14:paraId="6CC61367"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05E34A1C"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17.11.2017</w:t>
            </w:r>
          </w:p>
        </w:tc>
        <w:tc>
          <w:tcPr>
            <w:tcW w:w="2888" w:type="dxa"/>
          </w:tcPr>
          <w:p w14:paraId="7B9ED907"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w:t>
            </w:r>
            <w:r w:rsidRPr="004B1D1F">
              <w:rPr>
                <w:rFonts w:ascii="Times New Roman" w:eastAsia="ＭＳ 明朝" w:hAnsi="Times New Roman"/>
                <w:sz w:val="28"/>
                <w:szCs w:val="28"/>
              </w:rPr>
              <w:t>Барлық</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буындарды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әлеуметтік</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қамсыздандыруды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жүзеге</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асыру</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жолында</w:t>
            </w:r>
          </w:p>
          <w:p w14:paraId="17F8DEFA" w14:textId="77777777" w:rsidR="00800483" w:rsidRPr="00265EAF" w:rsidRDefault="00800483" w:rsidP="00604947">
            <w:pPr>
              <w:jc w:val="both"/>
              <w:rPr>
                <w:rFonts w:ascii="Times New Roman" w:eastAsia="ＭＳ 明朝" w:hAnsi="Times New Roman"/>
                <w:sz w:val="28"/>
                <w:szCs w:val="28"/>
                <w:lang w:val="en-US"/>
              </w:rPr>
            </w:pPr>
          </w:p>
          <w:p w14:paraId="418ED2F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Ауырсынудан қорықпай реформалау</w:t>
            </w:r>
          </w:p>
        </w:tc>
        <w:tc>
          <w:tcPr>
            <w:tcW w:w="2096" w:type="dxa"/>
          </w:tcPr>
          <w:p w14:paraId="1F4140A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2-ші түрі</w:t>
            </w:r>
          </w:p>
        </w:tc>
      </w:tr>
      <w:tr w:rsidR="00800483" w:rsidRPr="00AE3193" w14:paraId="6E9DC16E" w14:textId="77777777" w:rsidTr="00604947">
        <w:tc>
          <w:tcPr>
            <w:tcW w:w="645" w:type="dxa"/>
          </w:tcPr>
          <w:p w14:paraId="6611F46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w:t>
            </w:r>
          </w:p>
        </w:tc>
        <w:tc>
          <w:tcPr>
            <w:tcW w:w="2395" w:type="dxa"/>
          </w:tcPr>
          <w:p w14:paraId="59D93A07" w14:textId="77777777" w:rsidR="00800483" w:rsidRPr="004B1D1F" w:rsidRDefault="00800483" w:rsidP="00604947">
            <w:pPr>
              <w:jc w:val="both"/>
              <w:rPr>
                <w:rFonts w:eastAsia="ＭＳ 明朝"/>
              </w:rPr>
            </w:pPr>
            <w:r w:rsidRPr="004B1D1F">
              <w:rPr>
                <w:rFonts w:eastAsia="ＭＳ 明朝"/>
              </w:rPr>
              <w:t>「全世代型社会保障」訴え</w:t>
            </w:r>
          </w:p>
          <w:p w14:paraId="7D9403FE" w14:textId="77777777" w:rsidR="00800483" w:rsidRPr="004B1D1F" w:rsidRDefault="00800483" w:rsidP="00604947">
            <w:pPr>
              <w:jc w:val="both"/>
              <w:rPr>
                <w:rFonts w:ascii="Times New Roman" w:eastAsia="ＭＳ 明朝" w:hAnsi="Times New Roman"/>
                <w:sz w:val="28"/>
                <w:szCs w:val="28"/>
              </w:rPr>
            </w:pPr>
          </w:p>
          <w:p w14:paraId="326A253B" w14:textId="77777777" w:rsidR="00800483" w:rsidRPr="004B1D1F" w:rsidRDefault="00800483" w:rsidP="00604947">
            <w:pPr>
              <w:jc w:val="both"/>
              <w:rPr>
                <w:rFonts w:eastAsia="ＭＳ 明朝"/>
                <w:lang w:val="en-US"/>
              </w:rPr>
            </w:pPr>
            <w:r w:rsidRPr="004B1D1F">
              <w:rPr>
                <w:rFonts w:ascii="Times New Roman" w:eastAsia="ＭＳ 明朝" w:hAnsi="Times New Roman"/>
                <w:sz w:val="28"/>
                <w:szCs w:val="28"/>
                <w:shd w:val="clear" w:color="auto" w:fill="FFFFFF"/>
                <w:lang w:val="en-US"/>
              </w:rPr>
              <w:t>`Zen sedai-gata shakai hoshō' uttae</w:t>
            </w:r>
          </w:p>
        </w:tc>
        <w:tc>
          <w:tcPr>
            <w:tcW w:w="1604" w:type="dxa"/>
          </w:tcPr>
          <w:p w14:paraId="2D2308F3"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341B14D1"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17.11.2017</w:t>
            </w:r>
          </w:p>
        </w:tc>
        <w:tc>
          <w:tcPr>
            <w:tcW w:w="2888" w:type="dxa"/>
          </w:tcPr>
          <w:p w14:paraId="0DFA54CB"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w:t>
            </w:r>
            <w:r w:rsidRPr="004B1D1F">
              <w:rPr>
                <w:rFonts w:ascii="Times New Roman" w:eastAsia="ＭＳ 明朝" w:hAnsi="Times New Roman"/>
                <w:sz w:val="28"/>
                <w:szCs w:val="28"/>
              </w:rPr>
              <w:t>Барлық</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буындарды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әлеуметтік</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қамсыздандыру</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үндеуі</w:t>
            </w:r>
          </w:p>
        </w:tc>
        <w:tc>
          <w:tcPr>
            <w:tcW w:w="2096" w:type="dxa"/>
          </w:tcPr>
          <w:p w14:paraId="5793B26E" w14:textId="77777777" w:rsidR="00800483" w:rsidRPr="00EB6014"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сөзбе</w:t>
            </w:r>
            <w:r w:rsidRPr="00EB6014">
              <w:rPr>
                <w:rFonts w:ascii="Times New Roman" w:eastAsia="ＭＳ 明朝" w:hAnsi="Times New Roman"/>
                <w:sz w:val="28"/>
                <w:szCs w:val="28"/>
              </w:rPr>
              <w:t>-</w:t>
            </w:r>
            <w:r w:rsidRPr="004B1D1F">
              <w:rPr>
                <w:rFonts w:ascii="Times New Roman" w:eastAsia="ＭＳ 明朝" w:hAnsi="Times New Roman"/>
                <w:sz w:val="28"/>
                <w:szCs w:val="28"/>
              </w:rPr>
              <w:t>сөз</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аударма</w:t>
            </w:r>
            <w:r w:rsidRPr="00EB6014">
              <w:rPr>
                <w:rFonts w:ascii="Times New Roman" w:eastAsia="ＭＳ 明朝" w:hAnsi="Times New Roman"/>
                <w:sz w:val="28"/>
                <w:szCs w:val="28"/>
              </w:rPr>
              <w:t>;</w:t>
            </w:r>
          </w:p>
          <w:p w14:paraId="58311920" w14:textId="77777777" w:rsidR="00800483" w:rsidRPr="00EB6014"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мінң</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сақталған</w:t>
            </w:r>
            <w:r w:rsidRPr="00EB6014">
              <w:rPr>
                <w:rFonts w:ascii="Times New Roman" w:eastAsia="ＭＳ 明朝" w:hAnsi="Times New Roman"/>
                <w:sz w:val="28"/>
                <w:szCs w:val="28"/>
              </w:rPr>
              <w:t>.</w:t>
            </w:r>
          </w:p>
        </w:tc>
      </w:tr>
      <w:tr w:rsidR="00800483" w:rsidRPr="00AE3193" w14:paraId="1102D5E3" w14:textId="77777777" w:rsidTr="00604947">
        <w:tc>
          <w:tcPr>
            <w:tcW w:w="645" w:type="dxa"/>
          </w:tcPr>
          <w:p w14:paraId="35128CE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4.</w:t>
            </w:r>
          </w:p>
        </w:tc>
        <w:tc>
          <w:tcPr>
            <w:tcW w:w="2395" w:type="dxa"/>
          </w:tcPr>
          <w:p w14:paraId="23B34737" w14:textId="77777777" w:rsidR="00800483" w:rsidRPr="004B1D1F" w:rsidRDefault="00800483" w:rsidP="00604947">
            <w:pPr>
              <w:jc w:val="both"/>
              <w:rPr>
                <w:rFonts w:eastAsia="ＭＳ 明朝"/>
                <w:bCs/>
              </w:rPr>
            </w:pPr>
            <w:r w:rsidRPr="004B1D1F">
              <w:rPr>
                <w:rFonts w:eastAsia="ＭＳ 明朝"/>
                <w:bCs/>
              </w:rPr>
              <w:t>ばらまき回避カギ</w:t>
            </w:r>
          </w:p>
          <w:p w14:paraId="2FBFDAA7" w14:textId="77777777" w:rsidR="00800483" w:rsidRPr="004B1D1F" w:rsidRDefault="00800483" w:rsidP="00604947">
            <w:pPr>
              <w:jc w:val="both"/>
              <w:rPr>
                <w:rFonts w:eastAsia="ＭＳ 明朝"/>
                <w:bCs/>
              </w:rPr>
            </w:pPr>
          </w:p>
          <w:p w14:paraId="6E34120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shd w:val="clear" w:color="auto" w:fill="FFFFFF"/>
              </w:rPr>
              <w:t>Baramaki kaihi kagi</w:t>
            </w:r>
          </w:p>
        </w:tc>
        <w:tc>
          <w:tcPr>
            <w:tcW w:w="1604" w:type="dxa"/>
          </w:tcPr>
          <w:p w14:paraId="5EA597AC"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11B8939A"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17.11.2017</w:t>
            </w:r>
          </w:p>
        </w:tc>
        <w:tc>
          <w:tcPr>
            <w:tcW w:w="2888" w:type="dxa"/>
          </w:tcPr>
          <w:p w14:paraId="710346EC"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Шашыраңқылықты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болдырмау</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жолы</w:t>
            </w:r>
          </w:p>
        </w:tc>
        <w:tc>
          <w:tcPr>
            <w:tcW w:w="2096" w:type="dxa"/>
          </w:tcPr>
          <w:p w14:paraId="25C4AC9E" w14:textId="77777777" w:rsidR="00800483" w:rsidRPr="00EB6014"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сөзбе</w:t>
            </w:r>
            <w:r w:rsidRPr="00EB6014">
              <w:rPr>
                <w:rFonts w:ascii="Times New Roman" w:eastAsia="ＭＳ 明朝" w:hAnsi="Times New Roman"/>
                <w:sz w:val="28"/>
                <w:szCs w:val="28"/>
              </w:rPr>
              <w:t>-</w:t>
            </w:r>
            <w:r w:rsidRPr="004B1D1F">
              <w:rPr>
                <w:rFonts w:ascii="Times New Roman" w:eastAsia="ＭＳ 明朝" w:hAnsi="Times New Roman"/>
                <w:sz w:val="28"/>
                <w:szCs w:val="28"/>
              </w:rPr>
              <w:t>сөз</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аударма</w:t>
            </w:r>
            <w:r w:rsidRPr="00EB6014">
              <w:rPr>
                <w:rFonts w:ascii="Times New Roman" w:eastAsia="ＭＳ 明朝" w:hAnsi="Times New Roman"/>
                <w:sz w:val="28"/>
                <w:szCs w:val="28"/>
              </w:rPr>
              <w:t>;</w:t>
            </w:r>
          </w:p>
          <w:p w14:paraId="051EFDFF" w14:textId="77777777" w:rsidR="00800483" w:rsidRPr="00EB6014"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мінң</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сақталған</w:t>
            </w:r>
            <w:r w:rsidRPr="00EB6014">
              <w:rPr>
                <w:rFonts w:ascii="Times New Roman" w:eastAsia="ＭＳ 明朝" w:hAnsi="Times New Roman"/>
                <w:sz w:val="28"/>
                <w:szCs w:val="28"/>
              </w:rPr>
              <w:t>.</w:t>
            </w:r>
          </w:p>
        </w:tc>
      </w:tr>
      <w:tr w:rsidR="00800483" w:rsidRPr="004B1D1F" w14:paraId="707443AE" w14:textId="77777777" w:rsidTr="00604947">
        <w:trPr>
          <w:trHeight w:val="1252"/>
        </w:trPr>
        <w:tc>
          <w:tcPr>
            <w:tcW w:w="645" w:type="dxa"/>
          </w:tcPr>
          <w:p w14:paraId="34D42C6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5.</w:t>
            </w:r>
          </w:p>
        </w:tc>
        <w:tc>
          <w:tcPr>
            <w:tcW w:w="2395" w:type="dxa"/>
          </w:tcPr>
          <w:p w14:paraId="4AB90599" w14:textId="77777777" w:rsidR="00800483" w:rsidRPr="004B1D1F" w:rsidRDefault="00800483" w:rsidP="00604947">
            <w:pPr>
              <w:jc w:val="both"/>
              <w:rPr>
                <w:rFonts w:eastAsia="ＭＳ 明朝"/>
              </w:rPr>
            </w:pPr>
            <w:r w:rsidRPr="004B1D1F">
              <w:rPr>
                <w:rFonts w:eastAsia="ＭＳ 明朝"/>
              </w:rPr>
              <w:t>首相、消費増税「経済への影響回避にあらゆる施策」</w:t>
            </w:r>
          </w:p>
          <w:p w14:paraId="37189AA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shd w:val="clear" w:color="auto" w:fill="FFFFFF"/>
              </w:rPr>
              <w:t>Shushō, shōhi zōzei `keizai e no eikyō kaihi ni arayuru shisaku'</w:t>
            </w:r>
          </w:p>
        </w:tc>
        <w:tc>
          <w:tcPr>
            <w:tcW w:w="1604" w:type="dxa"/>
          </w:tcPr>
          <w:p w14:paraId="45F27507"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01805E65"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24.10.2018</w:t>
            </w:r>
          </w:p>
        </w:tc>
        <w:tc>
          <w:tcPr>
            <w:tcW w:w="2888" w:type="dxa"/>
          </w:tcPr>
          <w:p w14:paraId="34B1FBCB"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Премьер</w:t>
            </w:r>
            <w:r w:rsidRPr="004B1D1F">
              <w:rPr>
                <w:rFonts w:ascii="Times New Roman" w:eastAsia="ＭＳ 明朝" w:hAnsi="Times New Roman"/>
                <w:sz w:val="28"/>
                <w:szCs w:val="28"/>
                <w:lang w:val="en-US"/>
              </w:rPr>
              <w:t>-</w:t>
            </w:r>
            <w:r w:rsidRPr="004B1D1F">
              <w:rPr>
                <w:rFonts w:ascii="Times New Roman" w:eastAsia="ＭＳ 明朝" w:hAnsi="Times New Roman"/>
                <w:sz w:val="28"/>
                <w:szCs w:val="28"/>
              </w:rPr>
              <w:t>министр</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Абэ</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тұтыну</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салғының</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өсуі</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туралы</w:t>
            </w:r>
            <w:r w:rsidRPr="004B1D1F">
              <w:rPr>
                <w:rFonts w:ascii="Times New Roman" w:eastAsia="ＭＳ 明朝" w:hAnsi="Times New Roman"/>
                <w:sz w:val="28"/>
                <w:szCs w:val="28"/>
                <w:lang w:val="en-US"/>
              </w:rPr>
              <w:t>: «</w:t>
            </w:r>
            <w:r w:rsidRPr="004B1D1F">
              <w:rPr>
                <w:rFonts w:ascii="Times New Roman" w:eastAsia="ＭＳ 明朝" w:hAnsi="Times New Roman"/>
                <w:sz w:val="28"/>
                <w:szCs w:val="28"/>
              </w:rPr>
              <w:t>экономикаға</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әсер</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етпеу</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шаралары</w:t>
            </w:r>
            <w:r w:rsidRPr="004B1D1F">
              <w:rPr>
                <w:rFonts w:ascii="Times New Roman" w:eastAsia="ＭＳ 明朝" w:hAnsi="Times New Roman"/>
                <w:sz w:val="28"/>
                <w:szCs w:val="28"/>
                <w:lang w:val="en-US"/>
              </w:rPr>
              <w:t>»</w:t>
            </w:r>
          </w:p>
        </w:tc>
        <w:tc>
          <w:tcPr>
            <w:tcW w:w="2096" w:type="dxa"/>
          </w:tcPr>
          <w:p w14:paraId="2B156FF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559075A7" w14:textId="77777777" w:rsidTr="00604947">
        <w:tc>
          <w:tcPr>
            <w:tcW w:w="645" w:type="dxa"/>
          </w:tcPr>
          <w:p w14:paraId="37556B9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6.</w:t>
            </w:r>
          </w:p>
        </w:tc>
        <w:tc>
          <w:tcPr>
            <w:tcW w:w="2395" w:type="dxa"/>
          </w:tcPr>
          <w:p w14:paraId="630CC449" w14:textId="77777777" w:rsidR="00800483" w:rsidRPr="004B1D1F" w:rsidRDefault="00800483" w:rsidP="00604947">
            <w:pPr>
              <w:jc w:val="both"/>
              <w:rPr>
                <w:rFonts w:eastAsia="ＭＳ 明朝"/>
              </w:rPr>
            </w:pPr>
            <w:r w:rsidRPr="004B1D1F">
              <w:rPr>
                <w:rFonts w:eastAsia="ＭＳ 明朝"/>
              </w:rPr>
              <w:t>少子高齢化対策に軸足</w:t>
            </w:r>
          </w:p>
          <w:p w14:paraId="7BD31535" w14:textId="77777777" w:rsidR="00800483" w:rsidRPr="004B1D1F" w:rsidRDefault="00800483" w:rsidP="00604947">
            <w:pPr>
              <w:spacing w:line="330" w:lineRule="atLeast"/>
              <w:rPr>
                <w:rFonts w:ascii="Times New Roman" w:eastAsia="Times New Roman" w:hAnsi="Times New Roman"/>
                <w:sz w:val="28"/>
                <w:szCs w:val="28"/>
              </w:rPr>
            </w:pPr>
            <w:r w:rsidRPr="004B1D1F">
              <w:rPr>
                <w:rFonts w:ascii="Times New Roman" w:eastAsia="Times New Roman" w:hAnsi="Times New Roman"/>
                <w:sz w:val="28"/>
                <w:szCs w:val="28"/>
              </w:rPr>
              <w:lastRenderedPageBreak/>
              <w:t>Shōshi kōrei-ka taisaku ni jikusoku</w:t>
            </w:r>
          </w:p>
          <w:p w14:paraId="6BE199A6" w14:textId="77777777" w:rsidR="00800483" w:rsidRPr="004B1D1F" w:rsidRDefault="00800483" w:rsidP="00604947">
            <w:pPr>
              <w:jc w:val="both"/>
              <w:rPr>
                <w:rFonts w:eastAsia="ＭＳ 明朝"/>
              </w:rPr>
            </w:pPr>
          </w:p>
        </w:tc>
        <w:tc>
          <w:tcPr>
            <w:tcW w:w="1604" w:type="dxa"/>
          </w:tcPr>
          <w:p w14:paraId="48D057D6"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lastRenderedPageBreak/>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7BC6812F"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lastRenderedPageBreak/>
              <w:t>24.10.2018</w:t>
            </w:r>
          </w:p>
        </w:tc>
        <w:tc>
          <w:tcPr>
            <w:tcW w:w="2888" w:type="dxa"/>
          </w:tcPr>
          <w:p w14:paraId="0956DD1E"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color w:val="202124"/>
                <w:spacing w:val="2"/>
                <w:sz w:val="28"/>
                <w:szCs w:val="28"/>
                <w:shd w:val="clear" w:color="auto" w:fill="FFFFFF"/>
              </w:rPr>
              <w:lastRenderedPageBreak/>
              <w:t>Премьер</w:t>
            </w:r>
            <w:r w:rsidRPr="00265EAF">
              <w:rPr>
                <w:rFonts w:ascii="Times New Roman" w:eastAsia="ＭＳ 明朝" w:hAnsi="Times New Roman"/>
                <w:color w:val="202124"/>
                <w:spacing w:val="2"/>
                <w:sz w:val="28"/>
                <w:szCs w:val="28"/>
                <w:shd w:val="clear" w:color="auto" w:fill="FFFFFF"/>
                <w:lang w:val="en-US"/>
              </w:rPr>
              <w:t>-</w:t>
            </w:r>
            <w:r w:rsidRPr="004B1D1F">
              <w:rPr>
                <w:rFonts w:ascii="Times New Roman" w:eastAsia="ＭＳ 明朝" w:hAnsi="Times New Roman"/>
                <w:color w:val="202124"/>
                <w:spacing w:val="2"/>
                <w:sz w:val="28"/>
                <w:szCs w:val="28"/>
                <w:shd w:val="clear" w:color="auto" w:fill="FFFFFF"/>
              </w:rPr>
              <w:t>министр</w:t>
            </w:r>
            <w:r w:rsidRPr="00265EAF">
              <w:rPr>
                <w:rFonts w:ascii="Times New Roman" w:eastAsia="ＭＳ 明朝" w:hAnsi="Times New Roman"/>
                <w:color w:val="202124"/>
                <w:spacing w:val="2"/>
                <w:sz w:val="28"/>
                <w:szCs w:val="28"/>
                <w:shd w:val="clear" w:color="auto" w:fill="FFFFFF"/>
                <w:lang w:val="en-US"/>
              </w:rPr>
              <w:t xml:space="preserve"> </w:t>
            </w:r>
            <w:r w:rsidRPr="004B1D1F">
              <w:rPr>
                <w:rFonts w:ascii="Times New Roman" w:eastAsia="ＭＳ 明朝" w:hAnsi="Times New Roman"/>
                <w:color w:val="202124"/>
                <w:spacing w:val="2"/>
                <w:sz w:val="28"/>
                <w:szCs w:val="28"/>
                <w:shd w:val="clear" w:color="auto" w:fill="FFFFFF"/>
              </w:rPr>
              <w:t>Абэ</w:t>
            </w:r>
            <w:r w:rsidRPr="00265EAF">
              <w:rPr>
                <w:rFonts w:ascii="Times New Roman" w:eastAsia="ＭＳ 明朝" w:hAnsi="Times New Roman"/>
                <w:color w:val="202124"/>
                <w:spacing w:val="2"/>
                <w:sz w:val="28"/>
                <w:szCs w:val="28"/>
                <w:shd w:val="clear" w:color="auto" w:fill="FFFFFF"/>
                <w:lang w:val="en-US"/>
              </w:rPr>
              <w:t>: «</w:t>
            </w:r>
            <w:r w:rsidRPr="004B1D1F">
              <w:rPr>
                <w:rFonts w:ascii="Times New Roman" w:eastAsia="ＭＳ 明朝" w:hAnsi="Times New Roman"/>
                <w:sz w:val="28"/>
                <w:szCs w:val="28"/>
              </w:rPr>
              <w:t>Бала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туу</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lastRenderedPageBreak/>
              <w:t>көрсеткішінің</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төмендеуімен</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күрес</w:t>
            </w:r>
            <w:r w:rsidRPr="00265EAF">
              <w:rPr>
                <w:rFonts w:ascii="Times New Roman" w:eastAsia="ＭＳ 明朝" w:hAnsi="Times New Roman"/>
                <w:sz w:val="28"/>
                <w:szCs w:val="28"/>
                <w:lang w:val="en-US"/>
              </w:rPr>
              <w:t>»</w:t>
            </w:r>
          </w:p>
        </w:tc>
        <w:tc>
          <w:tcPr>
            <w:tcW w:w="2096" w:type="dxa"/>
          </w:tcPr>
          <w:p w14:paraId="646D70E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lastRenderedPageBreak/>
              <w:t>1-ші түрі</w:t>
            </w:r>
          </w:p>
        </w:tc>
      </w:tr>
    </w:tbl>
    <w:p w14:paraId="21FE628F" w14:textId="77777777" w:rsidR="00800483" w:rsidRPr="004B1D1F" w:rsidRDefault="00800483" w:rsidP="00800483">
      <w:pPr>
        <w:rPr>
          <w:rFonts w:ascii="Times New Roman" w:eastAsia="ＭＳ 明朝" w:hAnsi="Times New Roman" w:cs="Times New Roman"/>
          <w:sz w:val="28"/>
          <w:szCs w:val="28"/>
        </w:rPr>
      </w:pPr>
      <w:r w:rsidRPr="004B1D1F">
        <w:rPr>
          <w:rFonts w:ascii="Times New Roman" w:eastAsia="ＭＳ 明朝" w:hAnsi="Times New Roman" w:cs="Times New Roman"/>
          <w:sz w:val="28"/>
          <w:szCs w:val="28"/>
        </w:rPr>
        <w:t>Қосымша А.1</w:t>
      </w:r>
    </w:p>
    <w:tbl>
      <w:tblPr>
        <w:tblStyle w:val="41"/>
        <w:tblW w:w="0" w:type="auto"/>
        <w:tblLook w:val="04A0" w:firstRow="1" w:lastRow="0" w:firstColumn="1" w:lastColumn="0" w:noHBand="0" w:noVBand="1"/>
      </w:tblPr>
      <w:tblGrid>
        <w:gridCol w:w="645"/>
        <w:gridCol w:w="2395"/>
        <w:gridCol w:w="1604"/>
        <w:gridCol w:w="2888"/>
        <w:gridCol w:w="2096"/>
      </w:tblGrid>
      <w:tr w:rsidR="00800483" w:rsidRPr="004B1D1F" w14:paraId="3CFDB73F" w14:textId="77777777" w:rsidTr="00604947">
        <w:tc>
          <w:tcPr>
            <w:tcW w:w="645" w:type="dxa"/>
          </w:tcPr>
          <w:p w14:paraId="3717C81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7.</w:t>
            </w:r>
          </w:p>
        </w:tc>
        <w:tc>
          <w:tcPr>
            <w:tcW w:w="2395" w:type="dxa"/>
          </w:tcPr>
          <w:p w14:paraId="2663E06A" w14:textId="77777777" w:rsidR="00800483" w:rsidRPr="004B1D1F" w:rsidRDefault="00800483" w:rsidP="00604947">
            <w:pPr>
              <w:jc w:val="both"/>
              <w:rPr>
                <w:rFonts w:eastAsia="ＭＳ 明朝"/>
              </w:rPr>
            </w:pPr>
            <w:r w:rsidRPr="004B1D1F">
              <w:rPr>
                <w:rFonts w:eastAsia="ＭＳ 明朝"/>
              </w:rPr>
              <w:t xml:space="preserve">首相、守り重視鮮明に　</w:t>
            </w:r>
          </w:p>
          <w:p w14:paraId="60A515FA" w14:textId="77777777" w:rsidR="00800483" w:rsidRPr="004B1D1F" w:rsidRDefault="00800483" w:rsidP="00604947">
            <w:pPr>
              <w:jc w:val="both"/>
              <w:rPr>
                <w:rFonts w:eastAsia="ＭＳ 明朝"/>
              </w:rPr>
            </w:pPr>
          </w:p>
          <w:p w14:paraId="3848FEFF" w14:textId="77777777" w:rsidR="00800483" w:rsidRPr="004B1D1F" w:rsidRDefault="00800483" w:rsidP="00604947">
            <w:pPr>
              <w:jc w:val="both"/>
              <w:rPr>
                <w:rFonts w:eastAsia="ＭＳ 明朝"/>
              </w:rPr>
            </w:pPr>
            <w:r w:rsidRPr="004B1D1F">
              <w:rPr>
                <w:rFonts w:eastAsia="ＭＳ 明朝"/>
              </w:rPr>
              <w:t>参院選へ外国人・改憲で足がかり</w:t>
            </w:r>
          </w:p>
          <w:p w14:paraId="636B5B0B" w14:textId="77777777" w:rsidR="00800483" w:rsidRPr="004B1D1F" w:rsidRDefault="00800483" w:rsidP="00604947">
            <w:pPr>
              <w:jc w:val="both"/>
              <w:rPr>
                <w:rFonts w:eastAsia="ＭＳ 明朝"/>
              </w:rPr>
            </w:pPr>
          </w:p>
          <w:p w14:paraId="2890B01B" w14:textId="77777777" w:rsidR="00800483" w:rsidRPr="004B1D1F" w:rsidRDefault="00800483" w:rsidP="00604947">
            <w:pPr>
              <w:jc w:val="both"/>
              <w:rPr>
                <w:rFonts w:ascii="Times New Roman" w:eastAsia="ＭＳ 明朝" w:hAnsi="Times New Roman"/>
                <w:sz w:val="28"/>
                <w:szCs w:val="28"/>
                <w:shd w:val="clear" w:color="auto" w:fill="FFFFFF"/>
                <w:lang w:val="en-US"/>
              </w:rPr>
            </w:pPr>
            <w:r w:rsidRPr="004B1D1F">
              <w:rPr>
                <w:rFonts w:ascii="Times New Roman" w:eastAsia="ＭＳ 明朝" w:hAnsi="Times New Roman"/>
                <w:sz w:val="28"/>
                <w:szCs w:val="28"/>
                <w:shd w:val="clear" w:color="auto" w:fill="FFFFFF"/>
                <w:lang w:val="en-US"/>
              </w:rPr>
              <w:t xml:space="preserve">Shushō, mamori jūshi senmei ni </w:t>
            </w:r>
          </w:p>
          <w:p w14:paraId="51C0BFFE" w14:textId="77777777" w:rsidR="00800483" w:rsidRPr="004B1D1F" w:rsidRDefault="00800483" w:rsidP="00604947">
            <w:pPr>
              <w:jc w:val="both"/>
              <w:rPr>
                <w:rFonts w:ascii="Times New Roman" w:eastAsia="ＭＳ 明朝" w:hAnsi="Times New Roman"/>
                <w:sz w:val="28"/>
                <w:szCs w:val="28"/>
                <w:shd w:val="clear" w:color="auto" w:fill="FFFFFF"/>
                <w:lang w:val="en-US"/>
              </w:rPr>
            </w:pPr>
          </w:p>
          <w:p w14:paraId="6A925859" w14:textId="77777777" w:rsidR="00800483" w:rsidRPr="004B1D1F" w:rsidRDefault="00800483" w:rsidP="00604947">
            <w:pPr>
              <w:jc w:val="both"/>
              <w:rPr>
                <w:rFonts w:eastAsia="ＭＳ 明朝"/>
                <w:lang w:val="en-US"/>
              </w:rPr>
            </w:pPr>
            <w:r w:rsidRPr="004B1D1F">
              <w:rPr>
                <w:rFonts w:ascii="Times New Roman" w:eastAsia="ＭＳ 明朝" w:hAnsi="Times New Roman"/>
                <w:sz w:val="28"/>
                <w:szCs w:val="28"/>
                <w:shd w:val="clear" w:color="auto" w:fill="FFFFFF"/>
                <w:lang w:val="en-US"/>
              </w:rPr>
              <w:t>San'in-sen e gaikoku hito kaiken de ashigakari</w:t>
            </w:r>
          </w:p>
        </w:tc>
        <w:tc>
          <w:tcPr>
            <w:tcW w:w="1604" w:type="dxa"/>
          </w:tcPr>
          <w:p w14:paraId="0B544FD0"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3C868D3E"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25.10.2018</w:t>
            </w:r>
          </w:p>
        </w:tc>
        <w:tc>
          <w:tcPr>
            <w:tcW w:w="2888" w:type="dxa"/>
          </w:tcPr>
          <w:p w14:paraId="10E56396"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Абэ: «Қорғанысқа назар аудару қажет»</w:t>
            </w:r>
          </w:p>
          <w:p w14:paraId="4B2A1FB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Шетелдіктер үшін тірек және конституциялық реформалар</w:t>
            </w:r>
          </w:p>
        </w:tc>
        <w:tc>
          <w:tcPr>
            <w:tcW w:w="2096" w:type="dxa"/>
          </w:tcPr>
          <w:p w14:paraId="2A0FD8D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7A63944B" w14:textId="77777777" w:rsidTr="00604947">
        <w:tc>
          <w:tcPr>
            <w:tcW w:w="645" w:type="dxa"/>
          </w:tcPr>
          <w:p w14:paraId="6C6BC63F"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8.</w:t>
            </w:r>
          </w:p>
        </w:tc>
        <w:tc>
          <w:tcPr>
            <w:tcW w:w="2395" w:type="dxa"/>
          </w:tcPr>
          <w:p w14:paraId="7DA16155" w14:textId="77777777" w:rsidR="00800483" w:rsidRPr="004B1D1F" w:rsidRDefault="00800483" w:rsidP="00604947">
            <w:pPr>
              <w:jc w:val="both"/>
              <w:rPr>
                <w:rFonts w:eastAsia="ＭＳ 明朝"/>
              </w:rPr>
            </w:pPr>
            <w:r w:rsidRPr="004B1D1F">
              <w:rPr>
                <w:rFonts w:eastAsia="ＭＳ 明朝"/>
              </w:rPr>
              <w:t>少子高齢化を克服する具体策が聞きたい</w:t>
            </w:r>
          </w:p>
          <w:p w14:paraId="33200339" w14:textId="77777777" w:rsidR="00800483" w:rsidRPr="004B1D1F" w:rsidRDefault="00800483" w:rsidP="00604947">
            <w:pPr>
              <w:jc w:val="both"/>
              <w:rPr>
                <w:rFonts w:eastAsia="ＭＳ 明朝"/>
              </w:rPr>
            </w:pPr>
          </w:p>
          <w:p w14:paraId="6E287998" w14:textId="77777777" w:rsidR="00800483" w:rsidRPr="004B1D1F" w:rsidRDefault="00800483" w:rsidP="00604947">
            <w:pPr>
              <w:spacing w:line="330" w:lineRule="atLeast"/>
              <w:rPr>
                <w:rFonts w:ascii="Times New Roman" w:eastAsia="Times New Roman" w:hAnsi="Times New Roman"/>
                <w:sz w:val="28"/>
                <w:szCs w:val="28"/>
              </w:rPr>
            </w:pPr>
            <w:r w:rsidRPr="004B1D1F">
              <w:rPr>
                <w:rFonts w:ascii="Times New Roman" w:eastAsia="Times New Roman" w:hAnsi="Times New Roman"/>
                <w:sz w:val="28"/>
                <w:szCs w:val="28"/>
              </w:rPr>
              <w:t>Shōshi kōrei-ka o kokufuku suru gutai-saku ga kikitai</w:t>
            </w:r>
          </w:p>
          <w:p w14:paraId="21CDBEE5" w14:textId="77777777" w:rsidR="00800483" w:rsidRPr="004B1D1F" w:rsidRDefault="00800483" w:rsidP="00604947">
            <w:pPr>
              <w:shd w:val="clear" w:color="auto" w:fill="FFFFFF"/>
              <w:rPr>
                <w:rFonts w:eastAsia="ＭＳ 明朝"/>
              </w:rPr>
            </w:pPr>
          </w:p>
        </w:tc>
        <w:tc>
          <w:tcPr>
            <w:tcW w:w="1604" w:type="dxa"/>
          </w:tcPr>
          <w:p w14:paraId="6D2128A3"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2C20E010"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25.10.2018</w:t>
            </w:r>
          </w:p>
        </w:tc>
        <w:tc>
          <w:tcPr>
            <w:tcW w:w="2888" w:type="dxa"/>
          </w:tcPr>
          <w:p w14:paraId="0440A08E"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Премьер</w:t>
            </w:r>
            <w:r w:rsidRPr="00265EAF">
              <w:rPr>
                <w:rFonts w:ascii="Times New Roman" w:eastAsia="ＭＳ 明朝" w:hAnsi="Times New Roman"/>
                <w:sz w:val="28"/>
                <w:szCs w:val="28"/>
                <w:lang w:val="en-US"/>
              </w:rPr>
              <w:t>-</w:t>
            </w:r>
            <w:r w:rsidRPr="004B1D1F">
              <w:rPr>
                <w:rFonts w:ascii="Times New Roman" w:eastAsia="ＭＳ 明朝" w:hAnsi="Times New Roman"/>
                <w:sz w:val="28"/>
                <w:szCs w:val="28"/>
              </w:rPr>
              <w:t>министр</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Абэ</w:t>
            </w:r>
            <w:r w:rsidRPr="00265EAF">
              <w:rPr>
                <w:rFonts w:ascii="Times New Roman" w:eastAsia="ＭＳ 明朝" w:hAnsi="Times New Roman" w:hint="eastAsia"/>
                <w:sz w:val="28"/>
                <w:szCs w:val="28"/>
                <w:lang w:val="en-US"/>
              </w:rPr>
              <w:t xml:space="preserve"> </w:t>
            </w:r>
            <w:r w:rsidRPr="004B1D1F">
              <w:rPr>
                <w:rFonts w:ascii="Times New Roman" w:eastAsia="ＭＳ 明朝" w:hAnsi="Times New Roman"/>
                <w:sz w:val="28"/>
                <w:szCs w:val="28"/>
              </w:rPr>
              <w:t>халықтың</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қартаюы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мәселесінің</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шешімін</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талап</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етуде</w:t>
            </w:r>
          </w:p>
          <w:p w14:paraId="3E5C19CA" w14:textId="77777777" w:rsidR="00800483" w:rsidRPr="00265EAF" w:rsidRDefault="00800483" w:rsidP="00604947">
            <w:pPr>
              <w:jc w:val="both"/>
              <w:rPr>
                <w:rFonts w:ascii="Times New Roman" w:eastAsia="ＭＳ 明朝" w:hAnsi="Times New Roman"/>
                <w:sz w:val="28"/>
                <w:szCs w:val="28"/>
                <w:lang w:val="en-US"/>
              </w:rPr>
            </w:pPr>
          </w:p>
        </w:tc>
        <w:tc>
          <w:tcPr>
            <w:tcW w:w="2096" w:type="dxa"/>
          </w:tcPr>
          <w:p w14:paraId="6E5628A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AE3193" w14:paraId="73B381F5" w14:textId="77777777" w:rsidTr="00604947">
        <w:tc>
          <w:tcPr>
            <w:tcW w:w="645" w:type="dxa"/>
          </w:tcPr>
          <w:p w14:paraId="593CEF7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9.</w:t>
            </w:r>
          </w:p>
        </w:tc>
        <w:tc>
          <w:tcPr>
            <w:tcW w:w="2395" w:type="dxa"/>
          </w:tcPr>
          <w:p w14:paraId="11BB8991" w14:textId="77777777" w:rsidR="00800483" w:rsidRPr="004B1D1F" w:rsidRDefault="00800483" w:rsidP="00604947">
            <w:pPr>
              <w:jc w:val="both"/>
              <w:rPr>
                <w:rFonts w:eastAsia="ＭＳ 明朝"/>
              </w:rPr>
            </w:pPr>
            <w:r w:rsidRPr="004B1D1F">
              <w:rPr>
                <w:rFonts w:eastAsia="ＭＳ 明朝"/>
              </w:rPr>
              <w:t>焦点は入管法、提出法案絞る、改憲、自民案提示めざす</w:t>
            </w:r>
          </w:p>
          <w:p w14:paraId="62993147" w14:textId="77777777" w:rsidR="00800483" w:rsidRPr="004B1D1F" w:rsidRDefault="00800483" w:rsidP="00604947">
            <w:pPr>
              <w:jc w:val="both"/>
              <w:rPr>
                <w:rFonts w:eastAsia="ＭＳ 明朝"/>
              </w:rPr>
            </w:pPr>
          </w:p>
          <w:p w14:paraId="2A045413"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Shōten wa nyūkan-hō, teishutsu hōan shiboru, kaiken, Jimin-an teiji mezasu</w:t>
            </w:r>
          </w:p>
        </w:tc>
        <w:tc>
          <w:tcPr>
            <w:tcW w:w="1604" w:type="dxa"/>
          </w:tcPr>
          <w:p w14:paraId="031A2A3B"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1DD2DE4C"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25.10.2018</w:t>
            </w:r>
          </w:p>
        </w:tc>
        <w:tc>
          <w:tcPr>
            <w:tcW w:w="2888" w:type="dxa"/>
          </w:tcPr>
          <w:p w14:paraId="3DA6BA51"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Иммиграциялық</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заңдарға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ұсынылған</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заң</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жобаларын</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тарылтуға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Конституцияны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реформалауға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жеке</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шоттарды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ұсынуға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назар</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аудару</w:t>
            </w:r>
          </w:p>
        </w:tc>
        <w:tc>
          <w:tcPr>
            <w:tcW w:w="2096" w:type="dxa"/>
          </w:tcPr>
          <w:p w14:paraId="40468274" w14:textId="77777777" w:rsidR="00800483" w:rsidRPr="00EB6014"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сөзбе</w:t>
            </w:r>
            <w:r w:rsidRPr="00EB6014">
              <w:rPr>
                <w:rFonts w:ascii="Times New Roman" w:eastAsia="ＭＳ 明朝" w:hAnsi="Times New Roman"/>
                <w:sz w:val="28"/>
                <w:szCs w:val="28"/>
              </w:rPr>
              <w:t>-</w:t>
            </w:r>
            <w:r w:rsidRPr="004B1D1F">
              <w:rPr>
                <w:rFonts w:ascii="Times New Roman" w:eastAsia="ＭＳ 明朝" w:hAnsi="Times New Roman"/>
                <w:sz w:val="28"/>
                <w:szCs w:val="28"/>
              </w:rPr>
              <w:t>сөз</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аударма</w:t>
            </w:r>
            <w:r w:rsidRPr="00EB6014">
              <w:rPr>
                <w:rFonts w:ascii="Times New Roman" w:eastAsia="ＭＳ 明朝" w:hAnsi="Times New Roman"/>
                <w:sz w:val="28"/>
                <w:szCs w:val="28"/>
              </w:rPr>
              <w:t>;</w:t>
            </w:r>
          </w:p>
          <w:p w14:paraId="6C076B7D" w14:textId="77777777" w:rsidR="00800483" w:rsidRPr="00EB6014"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мінң</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сақталған</w:t>
            </w:r>
            <w:r w:rsidRPr="00EB6014">
              <w:rPr>
                <w:rFonts w:ascii="Times New Roman" w:eastAsia="ＭＳ 明朝" w:hAnsi="Times New Roman"/>
                <w:sz w:val="28"/>
                <w:szCs w:val="28"/>
              </w:rPr>
              <w:t>.</w:t>
            </w:r>
          </w:p>
        </w:tc>
      </w:tr>
      <w:tr w:rsidR="00800483" w:rsidRPr="00AE3193" w14:paraId="4A895845" w14:textId="77777777" w:rsidTr="00604947">
        <w:trPr>
          <w:trHeight w:val="1550"/>
        </w:trPr>
        <w:tc>
          <w:tcPr>
            <w:tcW w:w="645" w:type="dxa"/>
          </w:tcPr>
          <w:p w14:paraId="488D956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10.</w:t>
            </w:r>
          </w:p>
        </w:tc>
        <w:tc>
          <w:tcPr>
            <w:tcW w:w="2395" w:type="dxa"/>
          </w:tcPr>
          <w:p w14:paraId="7AA984EE" w14:textId="77777777" w:rsidR="00800483" w:rsidRPr="004B1D1F" w:rsidRDefault="00800483" w:rsidP="00604947">
            <w:pPr>
              <w:jc w:val="both"/>
              <w:rPr>
                <w:rFonts w:eastAsia="ＭＳ 明朝"/>
              </w:rPr>
            </w:pPr>
            <w:r w:rsidRPr="004B1D1F">
              <w:rPr>
                <w:rFonts w:eastAsia="ＭＳ 明朝"/>
              </w:rPr>
              <w:t xml:space="preserve">「消費増税でも経済好循環」　</w:t>
            </w:r>
          </w:p>
          <w:p w14:paraId="545D899C" w14:textId="77777777" w:rsidR="00800483" w:rsidRPr="004B1D1F" w:rsidRDefault="00800483" w:rsidP="00604947">
            <w:pPr>
              <w:jc w:val="both"/>
              <w:rPr>
                <w:rFonts w:eastAsia="ＭＳ 明朝"/>
              </w:rPr>
            </w:pPr>
          </w:p>
          <w:p w14:paraId="2374F5EC" w14:textId="77777777" w:rsidR="00800483" w:rsidRPr="004B1D1F" w:rsidRDefault="00800483" w:rsidP="00604947">
            <w:pPr>
              <w:jc w:val="both"/>
              <w:rPr>
                <w:rFonts w:eastAsia="ＭＳ 明朝"/>
                <w:lang w:val="en-US"/>
              </w:rPr>
            </w:pPr>
            <w:r w:rsidRPr="004B1D1F">
              <w:rPr>
                <w:rFonts w:ascii="Times New Roman" w:eastAsia="ＭＳ 明朝" w:hAnsi="Times New Roman"/>
                <w:sz w:val="28"/>
                <w:szCs w:val="28"/>
                <w:shd w:val="clear" w:color="auto" w:fill="FFFFFF"/>
                <w:lang w:val="en-US"/>
              </w:rPr>
              <w:t>`Shōhi zōzei demo keizai kō junkan'</w:t>
            </w:r>
          </w:p>
        </w:tc>
        <w:tc>
          <w:tcPr>
            <w:tcW w:w="1604" w:type="dxa"/>
          </w:tcPr>
          <w:p w14:paraId="590B26D0"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1BDCEFBA"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04</w:t>
            </w:r>
            <w:r w:rsidRPr="00265EAF">
              <w:rPr>
                <w:rFonts w:ascii="Times New Roman" w:eastAsia="ＭＳ 明朝" w:hAnsi="Times New Roman"/>
                <w:sz w:val="28"/>
                <w:szCs w:val="28"/>
                <w:lang w:val="en-US"/>
              </w:rPr>
              <w:t>.10.2019</w:t>
            </w:r>
          </w:p>
        </w:tc>
        <w:tc>
          <w:tcPr>
            <w:tcW w:w="2888" w:type="dxa"/>
          </w:tcPr>
          <w:p w14:paraId="05E57735"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w:t>
            </w:r>
            <w:r w:rsidRPr="004B1D1F">
              <w:rPr>
                <w:rFonts w:ascii="Times New Roman" w:eastAsia="ＭＳ 明朝" w:hAnsi="Times New Roman"/>
                <w:sz w:val="28"/>
                <w:szCs w:val="28"/>
              </w:rPr>
              <w:t>Тұтыну</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салығының</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өсуіне</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қарамастан</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экономикалық</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тиімді</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цикл</w:t>
            </w:r>
            <w:r w:rsidRPr="00265EAF">
              <w:rPr>
                <w:rFonts w:ascii="Times New Roman" w:eastAsia="ＭＳ 明朝" w:hAnsi="Times New Roman"/>
                <w:sz w:val="28"/>
                <w:szCs w:val="28"/>
                <w:lang w:val="en-US"/>
              </w:rPr>
              <w:t>»</w:t>
            </w:r>
          </w:p>
        </w:tc>
        <w:tc>
          <w:tcPr>
            <w:tcW w:w="2096" w:type="dxa"/>
          </w:tcPr>
          <w:p w14:paraId="4F1AEE6A" w14:textId="77777777" w:rsidR="00800483" w:rsidRPr="00EB6014"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сөзбе</w:t>
            </w:r>
            <w:r w:rsidRPr="00EB6014">
              <w:rPr>
                <w:rFonts w:ascii="Times New Roman" w:eastAsia="ＭＳ 明朝" w:hAnsi="Times New Roman"/>
                <w:sz w:val="28"/>
                <w:szCs w:val="28"/>
              </w:rPr>
              <w:t>-</w:t>
            </w:r>
            <w:r w:rsidRPr="004B1D1F">
              <w:rPr>
                <w:rFonts w:ascii="Times New Roman" w:eastAsia="ＭＳ 明朝" w:hAnsi="Times New Roman"/>
                <w:sz w:val="28"/>
                <w:szCs w:val="28"/>
              </w:rPr>
              <w:t>сөз</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аударма</w:t>
            </w:r>
            <w:r w:rsidRPr="00EB6014">
              <w:rPr>
                <w:rFonts w:ascii="Times New Roman" w:eastAsia="ＭＳ 明朝" w:hAnsi="Times New Roman"/>
                <w:sz w:val="28"/>
                <w:szCs w:val="28"/>
              </w:rPr>
              <w:t>;</w:t>
            </w:r>
          </w:p>
          <w:p w14:paraId="57394142" w14:textId="77777777" w:rsidR="00800483" w:rsidRPr="00EB6014"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мінң</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сақталған</w:t>
            </w:r>
            <w:r w:rsidRPr="00EB6014">
              <w:rPr>
                <w:rFonts w:ascii="Times New Roman" w:eastAsia="ＭＳ 明朝" w:hAnsi="Times New Roman"/>
                <w:sz w:val="28"/>
                <w:szCs w:val="28"/>
              </w:rPr>
              <w:t>.</w:t>
            </w:r>
          </w:p>
        </w:tc>
      </w:tr>
      <w:tr w:rsidR="00800483" w:rsidRPr="004B1D1F" w14:paraId="7B72225F" w14:textId="77777777" w:rsidTr="00604947">
        <w:trPr>
          <w:trHeight w:val="2000"/>
        </w:trPr>
        <w:tc>
          <w:tcPr>
            <w:tcW w:w="645" w:type="dxa"/>
          </w:tcPr>
          <w:p w14:paraId="120C19FF"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11.</w:t>
            </w:r>
          </w:p>
        </w:tc>
        <w:tc>
          <w:tcPr>
            <w:tcW w:w="2395" w:type="dxa"/>
          </w:tcPr>
          <w:p w14:paraId="754E17B0" w14:textId="77777777" w:rsidR="00800483" w:rsidRPr="004B1D1F" w:rsidRDefault="00800483" w:rsidP="00604947">
            <w:pPr>
              <w:jc w:val="both"/>
              <w:rPr>
                <w:rFonts w:eastAsia="ＭＳ 明朝"/>
              </w:rPr>
            </w:pPr>
            <w:r w:rsidRPr="004B1D1F">
              <w:rPr>
                <w:rFonts w:eastAsia="ＭＳ 明朝"/>
              </w:rPr>
              <w:t xml:space="preserve">改憲論議「国民への責任」　</w:t>
            </w:r>
          </w:p>
          <w:p w14:paraId="4FEFA2CA" w14:textId="77777777" w:rsidR="00800483" w:rsidRPr="004B1D1F" w:rsidRDefault="00800483" w:rsidP="00604947">
            <w:pPr>
              <w:jc w:val="both"/>
              <w:rPr>
                <w:rFonts w:eastAsia="ＭＳ 明朝"/>
              </w:rPr>
            </w:pPr>
          </w:p>
          <w:p w14:paraId="3744EFEE"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Kaiken rongi `kokumin e no sekinin'</w:t>
            </w:r>
          </w:p>
        </w:tc>
        <w:tc>
          <w:tcPr>
            <w:tcW w:w="1604" w:type="dxa"/>
          </w:tcPr>
          <w:p w14:paraId="6AB5616A"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4B67052F"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04</w:t>
            </w:r>
            <w:r w:rsidRPr="00265EAF">
              <w:rPr>
                <w:rFonts w:ascii="Times New Roman" w:eastAsia="ＭＳ 明朝" w:hAnsi="Times New Roman"/>
                <w:sz w:val="28"/>
                <w:szCs w:val="28"/>
                <w:lang w:val="en-US"/>
              </w:rPr>
              <w:t>.10.2019</w:t>
            </w:r>
          </w:p>
        </w:tc>
        <w:tc>
          <w:tcPr>
            <w:tcW w:w="2888" w:type="dxa"/>
          </w:tcPr>
          <w:p w14:paraId="4A3EC892"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w:t>
            </w:r>
            <w:r w:rsidRPr="004B1D1F">
              <w:rPr>
                <w:rFonts w:ascii="Times New Roman" w:eastAsia="ＭＳ 明朝" w:hAnsi="Times New Roman"/>
                <w:sz w:val="28"/>
                <w:szCs w:val="28"/>
              </w:rPr>
              <w:t>Халық</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алдындағы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жауапкершілік</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Жапонияда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конституциялық</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реформа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пікірсайысы</w:t>
            </w:r>
          </w:p>
        </w:tc>
        <w:tc>
          <w:tcPr>
            <w:tcW w:w="2096" w:type="dxa"/>
          </w:tcPr>
          <w:p w14:paraId="65A1637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bl>
    <w:p w14:paraId="21882A37" w14:textId="77777777" w:rsidR="00800483" w:rsidRPr="004B1D1F" w:rsidRDefault="00800483" w:rsidP="00800483">
      <w:pPr>
        <w:spacing w:after="0"/>
        <w:rPr>
          <w:rFonts w:ascii="Times New Roman" w:eastAsia="ＭＳ 明朝" w:hAnsi="Times New Roman" w:cs="Times New Roman"/>
          <w:sz w:val="28"/>
          <w:szCs w:val="28"/>
        </w:rPr>
      </w:pPr>
      <w:r w:rsidRPr="004B1D1F">
        <w:rPr>
          <w:rFonts w:ascii="Times New Roman" w:eastAsia="ＭＳ 明朝" w:hAnsi="Times New Roman" w:cs="Times New Roman"/>
          <w:sz w:val="28"/>
          <w:szCs w:val="28"/>
        </w:rPr>
        <w:lastRenderedPageBreak/>
        <w:t>Қосымша А.2</w:t>
      </w:r>
    </w:p>
    <w:p w14:paraId="7FC83C72" w14:textId="77777777" w:rsidR="00800483" w:rsidRPr="004B1D1F" w:rsidRDefault="00800483" w:rsidP="00800483">
      <w:pPr>
        <w:spacing w:after="0"/>
        <w:rPr>
          <w:rFonts w:ascii="Times New Roman" w:eastAsia="ＭＳ 明朝" w:hAnsi="Times New Roman" w:cs="Times New Roman"/>
          <w:sz w:val="28"/>
          <w:szCs w:val="28"/>
        </w:rPr>
      </w:pPr>
    </w:p>
    <w:tbl>
      <w:tblPr>
        <w:tblStyle w:val="111"/>
        <w:tblW w:w="0" w:type="auto"/>
        <w:tblLook w:val="04A0" w:firstRow="1" w:lastRow="0" w:firstColumn="1" w:lastColumn="0" w:noHBand="0" w:noVBand="1"/>
      </w:tblPr>
      <w:tblGrid>
        <w:gridCol w:w="645"/>
        <w:gridCol w:w="2395"/>
        <w:gridCol w:w="1604"/>
        <w:gridCol w:w="2888"/>
        <w:gridCol w:w="2096"/>
      </w:tblGrid>
      <w:tr w:rsidR="00800483" w:rsidRPr="004B1D1F" w14:paraId="315B1FB4" w14:textId="77777777" w:rsidTr="00604947">
        <w:tc>
          <w:tcPr>
            <w:tcW w:w="645" w:type="dxa"/>
          </w:tcPr>
          <w:p w14:paraId="3FC3D1A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12.</w:t>
            </w:r>
          </w:p>
        </w:tc>
        <w:tc>
          <w:tcPr>
            <w:tcW w:w="2395" w:type="dxa"/>
          </w:tcPr>
          <w:p w14:paraId="564EF7C4" w14:textId="77777777" w:rsidR="00800483" w:rsidRPr="004B1D1F" w:rsidRDefault="00800483" w:rsidP="00604947">
            <w:pPr>
              <w:jc w:val="both"/>
              <w:rPr>
                <w:rFonts w:eastAsia="ＭＳ 明朝"/>
              </w:rPr>
            </w:pPr>
            <w:r w:rsidRPr="004B1D1F">
              <w:rPr>
                <w:rFonts w:eastAsia="ＭＳ 明朝"/>
              </w:rPr>
              <w:t>臨時国会、きょう召集</w:t>
            </w:r>
          </w:p>
          <w:p w14:paraId="2E83FCF6" w14:textId="77777777" w:rsidR="00800483" w:rsidRPr="004B1D1F" w:rsidRDefault="00800483" w:rsidP="00604947">
            <w:pPr>
              <w:jc w:val="both"/>
              <w:rPr>
                <w:rFonts w:eastAsia="ＭＳ 明朝"/>
              </w:rPr>
            </w:pPr>
          </w:p>
          <w:p w14:paraId="188C2C4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shd w:val="clear" w:color="auto" w:fill="FFFFFF"/>
              </w:rPr>
              <w:t>Rinji kokkai, kyō shōshū</w:t>
            </w:r>
          </w:p>
        </w:tc>
        <w:tc>
          <w:tcPr>
            <w:tcW w:w="1604" w:type="dxa"/>
          </w:tcPr>
          <w:p w14:paraId="548B8180"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06F3DFF3"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04</w:t>
            </w:r>
            <w:r w:rsidRPr="00265EAF">
              <w:rPr>
                <w:rFonts w:ascii="Times New Roman" w:eastAsia="ＭＳ 明朝" w:hAnsi="Times New Roman"/>
                <w:sz w:val="28"/>
                <w:szCs w:val="28"/>
                <w:lang w:val="en-US"/>
              </w:rPr>
              <w:t>.10.2019</w:t>
            </w:r>
          </w:p>
        </w:tc>
        <w:tc>
          <w:tcPr>
            <w:tcW w:w="2888" w:type="dxa"/>
          </w:tcPr>
          <w:p w14:paraId="54E31596"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Жапония</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Бүгін</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төтенше</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парламент</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отырысы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шақырылды</w:t>
            </w:r>
            <w:r w:rsidRPr="00265EAF">
              <w:rPr>
                <w:rFonts w:ascii="Times New Roman" w:eastAsia="ＭＳ 明朝" w:hAnsi="Times New Roman"/>
                <w:sz w:val="28"/>
                <w:szCs w:val="28"/>
                <w:lang w:val="en-US"/>
              </w:rPr>
              <w:t>.</w:t>
            </w:r>
          </w:p>
        </w:tc>
        <w:tc>
          <w:tcPr>
            <w:tcW w:w="2096" w:type="dxa"/>
          </w:tcPr>
          <w:p w14:paraId="26C0110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23A7CD48" w14:textId="77777777" w:rsidTr="00604947">
        <w:tc>
          <w:tcPr>
            <w:tcW w:w="645" w:type="dxa"/>
          </w:tcPr>
          <w:p w14:paraId="0FDBF92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13.</w:t>
            </w:r>
          </w:p>
        </w:tc>
        <w:tc>
          <w:tcPr>
            <w:tcW w:w="2395" w:type="dxa"/>
          </w:tcPr>
          <w:p w14:paraId="04F2594A" w14:textId="77777777" w:rsidR="00800483" w:rsidRPr="004B1D1F" w:rsidRDefault="00800483" w:rsidP="00604947">
            <w:pPr>
              <w:jc w:val="both"/>
              <w:rPr>
                <w:rFonts w:eastAsia="ＭＳ 明朝"/>
              </w:rPr>
            </w:pPr>
            <w:r w:rsidRPr="004B1D1F">
              <w:rPr>
                <w:rFonts w:eastAsia="ＭＳ 明朝"/>
              </w:rPr>
              <w:t>首相、改憲論議、国会に「責任」</w:t>
            </w:r>
          </w:p>
          <w:p w14:paraId="6058129E" w14:textId="77777777" w:rsidR="00800483" w:rsidRPr="004B1D1F" w:rsidRDefault="00800483" w:rsidP="00604947">
            <w:pPr>
              <w:jc w:val="both"/>
              <w:rPr>
                <w:rFonts w:eastAsia="ＭＳ 明朝"/>
              </w:rPr>
            </w:pPr>
          </w:p>
          <w:p w14:paraId="2DCF3415" w14:textId="77777777" w:rsidR="00800483" w:rsidRPr="004B1D1F" w:rsidRDefault="00800483" w:rsidP="00604947">
            <w:pPr>
              <w:spacing w:line="330" w:lineRule="atLeast"/>
              <w:rPr>
                <w:rFonts w:ascii="Times New Roman" w:eastAsia="Times New Roman" w:hAnsi="Times New Roman"/>
                <w:sz w:val="28"/>
                <w:szCs w:val="28"/>
                <w:lang w:val="en-US"/>
              </w:rPr>
            </w:pPr>
            <w:r w:rsidRPr="004B1D1F">
              <w:rPr>
                <w:rFonts w:ascii="Times New Roman" w:eastAsia="Times New Roman" w:hAnsi="Times New Roman"/>
                <w:sz w:val="28"/>
                <w:szCs w:val="28"/>
                <w:lang w:val="en-US"/>
              </w:rPr>
              <w:t>Shushō, kaiken rongi, kokkai ni `sekinin'</w:t>
            </w:r>
          </w:p>
          <w:p w14:paraId="010DC6B3" w14:textId="77777777" w:rsidR="00800483" w:rsidRPr="004B1D1F" w:rsidRDefault="00800483" w:rsidP="00604947">
            <w:pPr>
              <w:jc w:val="both"/>
              <w:rPr>
                <w:rFonts w:eastAsia="ＭＳ 明朝"/>
                <w:lang w:val="en-US"/>
              </w:rPr>
            </w:pPr>
          </w:p>
        </w:tc>
        <w:tc>
          <w:tcPr>
            <w:tcW w:w="1604" w:type="dxa"/>
          </w:tcPr>
          <w:p w14:paraId="088C75EE"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0F94E815"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05</w:t>
            </w:r>
            <w:r w:rsidRPr="00265EAF">
              <w:rPr>
                <w:rFonts w:ascii="Times New Roman" w:eastAsia="ＭＳ 明朝" w:hAnsi="Times New Roman"/>
                <w:sz w:val="28"/>
                <w:szCs w:val="28"/>
                <w:lang w:val="en-US"/>
              </w:rPr>
              <w:t>.10.2019</w:t>
            </w:r>
          </w:p>
        </w:tc>
        <w:tc>
          <w:tcPr>
            <w:tcW w:w="2888" w:type="dxa"/>
          </w:tcPr>
          <w:p w14:paraId="5E982A9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Абэ, Конституциялық реформа туралы пікірталас, «Парламент алдындағы жауапкершілік»</w:t>
            </w:r>
          </w:p>
        </w:tc>
        <w:tc>
          <w:tcPr>
            <w:tcW w:w="2096" w:type="dxa"/>
          </w:tcPr>
          <w:p w14:paraId="0EA67A2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4C485B09" w14:textId="77777777" w:rsidTr="00604947">
        <w:tc>
          <w:tcPr>
            <w:tcW w:w="645" w:type="dxa"/>
          </w:tcPr>
          <w:p w14:paraId="777B0AB6"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14.</w:t>
            </w:r>
          </w:p>
        </w:tc>
        <w:tc>
          <w:tcPr>
            <w:tcW w:w="2395" w:type="dxa"/>
          </w:tcPr>
          <w:p w14:paraId="4656D3DD" w14:textId="77777777" w:rsidR="00800483" w:rsidRPr="004B1D1F" w:rsidRDefault="00800483" w:rsidP="00604947">
            <w:pPr>
              <w:jc w:val="both"/>
              <w:rPr>
                <w:rFonts w:eastAsia="ＭＳ 明朝"/>
              </w:rPr>
            </w:pPr>
            <w:r w:rsidRPr="004B1D1F">
              <w:rPr>
                <w:rFonts w:eastAsia="ＭＳ 明朝"/>
              </w:rPr>
              <w:t>安倍首相、所信表明演説の全文、新時代へ希望あふれる国、多様性認め個性いかす</w:t>
            </w:r>
          </w:p>
          <w:p w14:paraId="0C0AA6EC" w14:textId="77777777" w:rsidR="00800483" w:rsidRPr="004B1D1F" w:rsidRDefault="00800483" w:rsidP="00604947">
            <w:pPr>
              <w:jc w:val="both"/>
              <w:rPr>
                <w:rFonts w:eastAsia="ＭＳ 明朝"/>
              </w:rPr>
            </w:pPr>
          </w:p>
          <w:p w14:paraId="0FB252D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Abe shushō, shoshin hyōmei enzetsu no zenbun, shin jidai e kibō afureru kuni, tayō-sei mitome kosei ikasu.</w:t>
            </w:r>
          </w:p>
        </w:tc>
        <w:tc>
          <w:tcPr>
            <w:tcW w:w="1604" w:type="dxa"/>
          </w:tcPr>
          <w:p w14:paraId="472121A1"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5D13EC50"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05</w:t>
            </w:r>
            <w:r w:rsidRPr="00265EAF">
              <w:rPr>
                <w:rFonts w:ascii="Times New Roman" w:eastAsia="ＭＳ 明朝" w:hAnsi="Times New Roman"/>
                <w:sz w:val="28"/>
                <w:szCs w:val="28"/>
                <w:lang w:val="en-US"/>
              </w:rPr>
              <w:t>.10.2019</w:t>
            </w:r>
          </w:p>
        </w:tc>
        <w:tc>
          <w:tcPr>
            <w:tcW w:w="2888" w:type="dxa"/>
          </w:tcPr>
          <w:p w14:paraId="605D9632"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Премьер</w:t>
            </w:r>
            <w:r w:rsidRPr="00265EAF">
              <w:rPr>
                <w:rFonts w:ascii="Times New Roman" w:eastAsia="ＭＳ 明朝" w:hAnsi="Times New Roman"/>
                <w:sz w:val="28"/>
                <w:szCs w:val="28"/>
                <w:lang w:val="en-US"/>
              </w:rPr>
              <w:t>-</w:t>
            </w:r>
            <w:r w:rsidRPr="004B1D1F">
              <w:rPr>
                <w:rFonts w:ascii="Times New Roman" w:eastAsia="ＭＳ 明朝" w:hAnsi="Times New Roman"/>
                <w:sz w:val="28"/>
                <w:szCs w:val="28"/>
              </w:rPr>
              <w:t>министр</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Абэ</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жолдауының</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толық</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мәтіні</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жаңа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дәуірге</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үміт</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артқан</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ел</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алуан</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түрлілік</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пен</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даралықты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мойындау</w:t>
            </w:r>
            <w:r w:rsidRPr="00265EAF">
              <w:rPr>
                <w:rFonts w:ascii="Times New Roman" w:eastAsia="ＭＳ 明朝" w:hAnsi="Times New Roman"/>
                <w:sz w:val="28"/>
                <w:szCs w:val="28"/>
                <w:lang w:val="en-US"/>
              </w:rPr>
              <w:t>.</w:t>
            </w:r>
          </w:p>
        </w:tc>
        <w:tc>
          <w:tcPr>
            <w:tcW w:w="2096" w:type="dxa"/>
          </w:tcPr>
          <w:p w14:paraId="0157F3E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3-ші түрі</w:t>
            </w:r>
          </w:p>
          <w:p w14:paraId="2634A270" w14:textId="77777777" w:rsidR="00800483" w:rsidRPr="004B1D1F" w:rsidRDefault="00800483" w:rsidP="00604947">
            <w:pPr>
              <w:jc w:val="both"/>
              <w:rPr>
                <w:rFonts w:ascii="Times New Roman" w:eastAsia="ＭＳ 明朝" w:hAnsi="Times New Roman"/>
                <w:sz w:val="28"/>
                <w:szCs w:val="28"/>
              </w:rPr>
            </w:pPr>
          </w:p>
        </w:tc>
      </w:tr>
      <w:tr w:rsidR="00800483" w:rsidRPr="004B1D1F" w14:paraId="4978CEE9" w14:textId="77777777" w:rsidTr="00604947">
        <w:tc>
          <w:tcPr>
            <w:tcW w:w="645" w:type="dxa"/>
          </w:tcPr>
          <w:p w14:paraId="0ED93E0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15.</w:t>
            </w:r>
          </w:p>
        </w:tc>
        <w:tc>
          <w:tcPr>
            <w:tcW w:w="2395" w:type="dxa"/>
          </w:tcPr>
          <w:p w14:paraId="3F2D54EE" w14:textId="77777777" w:rsidR="00800483" w:rsidRPr="004B1D1F" w:rsidRDefault="00800483" w:rsidP="00604947">
            <w:pPr>
              <w:jc w:val="both"/>
              <w:rPr>
                <w:rFonts w:eastAsia="ＭＳ 明朝"/>
              </w:rPr>
            </w:pPr>
            <w:r w:rsidRPr="004B1D1F">
              <w:rPr>
                <w:rFonts w:eastAsia="ＭＳ 明朝"/>
              </w:rPr>
              <w:t>自民「憲法審で議論を」、立民「増税の時期最悪」、きょうから国会論戦</w:t>
            </w:r>
          </w:p>
          <w:p w14:paraId="492005C1" w14:textId="77777777" w:rsidR="00800483" w:rsidRPr="004B1D1F" w:rsidRDefault="00800483" w:rsidP="00604947">
            <w:pPr>
              <w:jc w:val="both"/>
              <w:rPr>
                <w:rFonts w:eastAsia="ＭＳ 明朝"/>
              </w:rPr>
            </w:pPr>
          </w:p>
          <w:p w14:paraId="6C89880A" w14:textId="77777777" w:rsidR="00800483" w:rsidRPr="004B1D1F" w:rsidRDefault="00800483" w:rsidP="00604947">
            <w:pPr>
              <w:jc w:val="both"/>
              <w:rPr>
                <w:rFonts w:eastAsia="ＭＳ 明朝"/>
              </w:rPr>
            </w:pPr>
          </w:p>
          <w:p w14:paraId="7334DA0C"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`Zōzei no jiki saiaku', kyō kara kokkai ronsen.</w:t>
            </w:r>
          </w:p>
        </w:tc>
        <w:tc>
          <w:tcPr>
            <w:tcW w:w="1604" w:type="dxa"/>
          </w:tcPr>
          <w:p w14:paraId="4D9DE649"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3D9855F6"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07</w:t>
            </w:r>
            <w:r w:rsidRPr="00265EAF">
              <w:rPr>
                <w:rFonts w:ascii="Times New Roman" w:eastAsia="ＭＳ 明朝" w:hAnsi="Times New Roman"/>
                <w:sz w:val="28"/>
                <w:szCs w:val="28"/>
                <w:lang w:val="en-US"/>
              </w:rPr>
              <w:t>.10.2019</w:t>
            </w:r>
          </w:p>
        </w:tc>
        <w:tc>
          <w:tcPr>
            <w:tcW w:w="2888" w:type="dxa"/>
          </w:tcPr>
          <w:p w14:paraId="1826973C"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Жапонияда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ЛДП</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мен</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КДП</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Салықты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өсіруге</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қатысты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пікірталасы</w:t>
            </w:r>
          </w:p>
        </w:tc>
        <w:tc>
          <w:tcPr>
            <w:tcW w:w="2096" w:type="dxa"/>
          </w:tcPr>
          <w:p w14:paraId="1B849C9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F141CE" w14:paraId="2FBD6117" w14:textId="77777777" w:rsidTr="00604947">
        <w:tc>
          <w:tcPr>
            <w:tcW w:w="645" w:type="dxa"/>
          </w:tcPr>
          <w:p w14:paraId="3AA68A0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16.</w:t>
            </w:r>
          </w:p>
        </w:tc>
        <w:tc>
          <w:tcPr>
            <w:tcW w:w="2395" w:type="dxa"/>
          </w:tcPr>
          <w:p w14:paraId="2208F52C" w14:textId="77777777" w:rsidR="00800483" w:rsidRPr="004B1D1F" w:rsidRDefault="00800483" w:rsidP="00604947">
            <w:pPr>
              <w:jc w:val="both"/>
              <w:rPr>
                <w:rFonts w:eastAsia="ＭＳ 明朝"/>
              </w:rPr>
            </w:pPr>
            <w:r w:rsidRPr="004B1D1F">
              <w:rPr>
                <w:rFonts w:eastAsia="ＭＳ 明朝"/>
              </w:rPr>
              <w:t>「同性婚」改憲の誘い水？</w:t>
            </w:r>
            <w:r w:rsidRPr="004B1D1F">
              <w:rPr>
                <w:rFonts w:eastAsia="ＭＳ 明朝"/>
              </w:rPr>
              <w:t xml:space="preserve"> ―</w:t>
            </w:r>
            <w:r w:rsidRPr="004B1D1F">
              <w:rPr>
                <w:rFonts w:eastAsia="ＭＳ 明朝"/>
              </w:rPr>
              <w:t>自民党幹部が言及</w:t>
            </w:r>
          </w:p>
          <w:p w14:paraId="4CB26449" w14:textId="77777777" w:rsidR="00800483" w:rsidRPr="004B1D1F" w:rsidRDefault="00800483" w:rsidP="00604947">
            <w:pPr>
              <w:jc w:val="both"/>
              <w:rPr>
                <w:rFonts w:eastAsia="ＭＳ 明朝"/>
              </w:rPr>
            </w:pPr>
          </w:p>
          <w:p w14:paraId="72BE3369"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`Dōsei kon' kaiken no sasoimizu? ― Jimintō kanbu ga genkyū</w:t>
            </w:r>
          </w:p>
        </w:tc>
        <w:tc>
          <w:tcPr>
            <w:tcW w:w="1604" w:type="dxa"/>
          </w:tcPr>
          <w:p w14:paraId="05C73CC2"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47728A76"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11</w:t>
            </w:r>
            <w:r w:rsidRPr="00265EAF">
              <w:rPr>
                <w:rFonts w:ascii="Times New Roman" w:eastAsia="ＭＳ 明朝" w:hAnsi="Times New Roman"/>
                <w:sz w:val="28"/>
                <w:szCs w:val="28"/>
                <w:lang w:val="en-US"/>
              </w:rPr>
              <w:t>.10.2019</w:t>
            </w:r>
          </w:p>
        </w:tc>
        <w:tc>
          <w:tcPr>
            <w:tcW w:w="2888" w:type="dxa"/>
          </w:tcPr>
          <w:p w14:paraId="10369C40"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ЛДП</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лауазымды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тұлғасы</w:t>
            </w:r>
            <w:r w:rsidRPr="00265EAF">
              <w:rPr>
                <w:rFonts w:ascii="Times New Roman" w:eastAsia="ＭＳ 明朝" w:hAnsi="Times New Roman"/>
                <w:sz w:val="28"/>
                <w:szCs w:val="28"/>
                <w:lang w:val="en-US"/>
              </w:rPr>
              <w:t>: «</w:t>
            </w:r>
            <w:r w:rsidRPr="004B1D1F">
              <w:rPr>
                <w:rFonts w:ascii="Times New Roman" w:eastAsia="ＭＳ 明朝" w:hAnsi="Times New Roman"/>
                <w:sz w:val="28"/>
                <w:szCs w:val="28"/>
              </w:rPr>
              <w:t>Бір</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жынысты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неке</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консистуциялық</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реформаларға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түрткі</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ме</w:t>
            </w:r>
            <w:r w:rsidRPr="00265EAF">
              <w:rPr>
                <w:rFonts w:ascii="Times New Roman" w:eastAsia="ＭＳ 明朝" w:hAnsi="Times New Roman"/>
                <w:sz w:val="28"/>
                <w:szCs w:val="28"/>
                <w:lang w:val="en-US"/>
              </w:rPr>
              <w:t>?</w:t>
            </w:r>
          </w:p>
        </w:tc>
        <w:tc>
          <w:tcPr>
            <w:tcW w:w="2096" w:type="dxa"/>
          </w:tcPr>
          <w:p w14:paraId="1A14EC63"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2</w:t>
            </w:r>
            <w:r w:rsidRPr="004B1D1F">
              <w:rPr>
                <w:rFonts w:ascii="Times New Roman" w:eastAsia="ＭＳ 明朝" w:hAnsi="Times New Roman"/>
                <w:sz w:val="28"/>
                <w:szCs w:val="28"/>
                <w:lang w:val="en-US"/>
              </w:rPr>
              <w:t>, 3 ж</w:t>
            </w:r>
            <w:r w:rsidRPr="004B1D1F">
              <w:rPr>
                <w:rFonts w:ascii="Times New Roman" w:eastAsia="ＭＳ 明朝" w:hAnsi="Times New Roman"/>
                <w:sz w:val="28"/>
                <w:szCs w:val="28"/>
              </w:rPr>
              <w:t>әне</w:t>
            </w:r>
            <w:r w:rsidRPr="00265EAF">
              <w:rPr>
                <w:rFonts w:ascii="Times New Roman" w:eastAsia="ＭＳ 明朝" w:hAnsi="Times New Roman"/>
                <w:sz w:val="28"/>
                <w:szCs w:val="28"/>
                <w:lang w:val="en-US"/>
              </w:rPr>
              <w:t xml:space="preserve"> 4 </w:t>
            </w:r>
            <w:r w:rsidRPr="004B1D1F">
              <w:rPr>
                <w:rFonts w:ascii="Times New Roman" w:eastAsia="ＭＳ 明朝" w:hAnsi="Times New Roman"/>
                <w:sz w:val="28"/>
                <w:szCs w:val="28"/>
              </w:rPr>
              <w:t>түр</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қосындысы</w:t>
            </w:r>
          </w:p>
        </w:tc>
      </w:tr>
    </w:tbl>
    <w:p w14:paraId="0F428201" w14:textId="77777777" w:rsidR="00800483" w:rsidRPr="00265EAF" w:rsidRDefault="00800483" w:rsidP="00800483">
      <w:pPr>
        <w:spacing w:after="0"/>
        <w:rPr>
          <w:rFonts w:ascii="Times New Roman" w:eastAsia="ＭＳ 明朝" w:hAnsi="Times New Roman" w:cs="Times New Roman"/>
          <w:sz w:val="28"/>
          <w:szCs w:val="28"/>
          <w:lang w:val="en-US"/>
        </w:rPr>
      </w:pPr>
    </w:p>
    <w:p w14:paraId="05822141" w14:textId="7833E651" w:rsidR="00310CA4" w:rsidRDefault="00310CA4">
      <w:pPr>
        <w:rPr>
          <w:rFonts w:ascii="Times New Roman" w:eastAsia="ＭＳ 明朝" w:hAnsi="Times New Roman" w:cs="Times New Roman"/>
          <w:sz w:val="28"/>
          <w:szCs w:val="28"/>
          <w:lang w:val="en-US"/>
        </w:rPr>
      </w:pPr>
      <w:r>
        <w:rPr>
          <w:rFonts w:ascii="Times New Roman" w:eastAsia="ＭＳ 明朝" w:hAnsi="Times New Roman" w:cs="Times New Roman"/>
          <w:sz w:val="28"/>
          <w:szCs w:val="28"/>
          <w:lang w:val="en-US"/>
        </w:rPr>
        <w:br w:type="page"/>
      </w:r>
    </w:p>
    <w:p w14:paraId="6C4279A0" w14:textId="77777777" w:rsidR="00800483" w:rsidRPr="004B1D1F" w:rsidRDefault="00800483" w:rsidP="00800483">
      <w:pPr>
        <w:spacing w:after="0"/>
        <w:rPr>
          <w:rFonts w:ascii="Times New Roman" w:eastAsia="ＭＳ 明朝" w:hAnsi="Times New Roman" w:cs="Times New Roman"/>
          <w:sz w:val="28"/>
          <w:szCs w:val="28"/>
        </w:rPr>
      </w:pPr>
      <w:r w:rsidRPr="004B1D1F">
        <w:rPr>
          <w:rFonts w:ascii="Times New Roman" w:eastAsia="ＭＳ 明朝" w:hAnsi="Times New Roman" w:cs="Times New Roman"/>
          <w:sz w:val="28"/>
          <w:szCs w:val="28"/>
        </w:rPr>
        <w:lastRenderedPageBreak/>
        <w:t>Қосымша А.3</w:t>
      </w:r>
    </w:p>
    <w:p w14:paraId="4D40E61C" w14:textId="77777777" w:rsidR="00800483" w:rsidRPr="004B1D1F" w:rsidRDefault="00800483" w:rsidP="00800483">
      <w:pPr>
        <w:spacing w:after="0"/>
        <w:rPr>
          <w:rFonts w:ascii="Times New Roman" w:eastAsia="ＭＳ 明朝" w:hAnsi="Times New Roman" w:cs="Times New Roman"/>
          <w:sz w:val="28"/>
          <w:szCs w:val="28"/>
        </w:rPr>
      </w:pPr>
    </w:p>
    <w:tbl>
      <w:tblPr>
        <w:tblStyle w:val="111"/>
        <w:tblW w:w="0" w:type="auto"/>
        <w:tblLook w:val="04A0" w:firstRow="1" w:lastRow="0" w:firstColumn="1" w:lastColumn="0" w:noHBand="0" w:noVBand="1"/>
      </w:tblPr>
      <w:tblGrid>
        <w:gridCol w:w="645"/>
        <w:gridCol w:w="2395"/>
        <w:gridCol w:w="1604"/>
        <w:gridCol w:w="2888"/>
        <w:gridCol w:w="2096"/>
      </w:tblGrid>
      <w:tr w:rsidR="00800483" w:rsidRPr="004B1D1F" w14:paraId="7FA66C9B" w14:textId="77777777" w:rsidTr="00604947">
        <w:tc>
          <w:tcPr>
            <w:tcW w:w="645" w:type="dxa"/>
          </w:tcPr>
          <w:p w14:paraId="4DC8AB1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17.</w:t>
            </w:r>
          </w:p>
        </w:tc>
        <w:tc>
          <w:tcPr>
            <w:tcW w:w="2395" w:type="dxa"/>
          </w:tcPr>
          <w:p w14:paraId="26589947" w14:textId="77777777" w:rsidR="00800483" w:rsidRPr="004B1D1F" w:rsidRDefault="00800483" w:rsidP="00604947">
            <w:pPr>
              <w:jc w:val="both"/>
              <w:rPr>
                <w:rFonts w:eastAsia="ＭＳ 明朝"/>
              </w:rPr>
            </w:pPr>
            <w:r w:rsidRPr="004B1D1F">
              <w:rPr>
                <w:rFonts w:eastAsia="ＭＳ 明朝"/>
              </w:rPr>
              <w:t>首相、改憲へ「責任果たす」</w:t>
            </w:r>
          </w:p>
          <w:p w14:paraId="2FFCFF4D" w14:textId="77777777" w:rsidR="00800483" w:rsidRPr="004B1D1F" w:rsidRDefault="00800483" w:rsidP="00604947">
            <w:pPr>
              <w:jc w:val="both"/>
              <w:rPr>
                <w:rFonts w:eastAsia="ＭＳ 明朝"/>
                <w:sz w:val="28"/>
              </w:rPr>
            </w:pPr>
          </w:p>
          <w:p w14:paraId="17DB03E4" w14:textId="77777777" w:rsidR="00800483" w:rsidRPr="004B1D1F" w:rsidRDefault="00800483" w:rsidP="00604947">
            <w:pPr>
              <w:jc w:val="both"/>
              <w:rPr>
                <w:rFonts w:ascii="Times New Roman" w:eastAsia="ＭＳ 明朝" w:hAnsi="Times New Roman"/>
                <w:lang w:val="en-US"/>
              </w:rPr>
            </w:pPr>
            <w:r w:rsidRPr="004B1D1F">
              <w:rPr>
                <w:rFonts w:ascii="Times New Roman" w:eastAsia="ＭＳ 明朝" w:hAnsi="Times New Roman"/>
                <w:sz w:val="28"/>
                <w:lang w:val="en-US"/>
              </w:rPr>
              <w:t>Shushō, kaiken e `sekinin hatasu'.</w:t>
            </w:r>
          </w:p>
        </w:tc>
        <w:tc>
          <w:tcPr>
            <w:tcW w:w="1604" w:type="dxa"/>
          </w:tcPr>
          <w:p w14:paraId="48311047"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1D4A5474"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11</w:t>
            </w:r>
            <w:r w:rsidRPr="00265EAF">
              <w:rPr>
                <w:rFonts w:ascii="Times New Roman" w:eastAsia="ＭＳ 明朝" w:hAnsi="Times New Roman"/>
                <w:sz w:val="28"/>
                <w:szCs w:val="28"/>
                <w:lang w:val="en-US"/>
              </w:rPr>
              <w:t>.10.2019</w:t>
            </w:r>
          </w:p>
        </w:tc>
        <w:tc>
          <w:tcPr>
            <w:tcW w:w="2888" w:type="dxa"/>
          </w:tcPr>
          <w:p w14:paraId="4796A5C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Абэ конституциялық реформа</w:t>
            </w:r>
          </w:p>
          <w:p w14:paraId="7961BF1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«жауапкершілігін орындайды».</w:t>
            </w:r>
          </w:p>
        </w:tc>
        <w:tc>
          <w:tcPr>
            <w:tcW w:w="2096" w:type="dxa"/>
          </w:tcPr>
          <w:p w14:paraId="35EDD23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549B6CCD" w14:textId="77777777" w:rsidTr="00604947">
        <w:tc>
          <w:tcPr>
            <w:tcW w:w="645" w:type="dxa"/>
          </w:tcPr>
          <w:p w14:paraId="2EA1745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18.</w:t>
            </w:r>
          </w:p>
        </w:tc>
        <w:tc>
          <w:tcPr>
            <w:tcW w:w="2395" w:type="dxa"/>
          </w:tcPr>
          <w:p w14:paraId="02F8F52B" w14:textId="77777777" w:rsidR="00800483" w:rsidRPr="004B1D1F" w:rsidRDefault="00800483" w:rsidP="00604947">
            <w:pPr>
              <w:jc w:val="both"/>
              <w:rPr>
                <w:rFonts w:eastAsia="ＭＳ 明朝"/>
              </w:rPr>
            </w:pPr>
            <w:r w:rsidRPr="004B1D1F">
              <w:rPr>
                <w:rFonts w:eastAsia="ＭＳ 明朝"/>
              </w:rPr>
              <w:t>教育無償化どんな制度</w:t>
            </w:r>
          </w:p>
          <w:p w14:paraId="23E211A5" w14:textId="77777777" w:rsidR="00800483" w:rsidRPr="004B1D1F" w:rsidRDefault="00800483" w:rsidP="00604947">
            <w:pPr>
              <w:jc w:val="both"/>
              <w:rPr>
                <w:rFonts w:eastAsia="ＭＳ 明朝"/>
              </w:rPr>
            </w:pPr>
          </w:p>
          <w:p w14:paraId="32CBA210" w14:textId="77777777" w:rsidR="00800483" w:rsidRPr="004B1D1F" w:rsidRDefault="00800483" w:rsidP="00604947">
            <w:pPr>
              <w:jc w:val="both"/>
              <w:rPr>
                <w:rFonts w:ascii="Times New Roman" w:eastAsia="ＭＳ 明朝" w:hAnsi="Times New Roman"/>
                <w:lang w:val="en-US"/>
              </w:rPr>
            </w:pPr>
            <w:r w:rsidRPr="004B1D1F">
              <w:rPr>
                <w:rFonts w:ascii="Times New Roman" w:eastAsia="ＭＳ 明朝" w:hAnsi="Times New Roman"/>
                <w:sz w:val="28"/>
                <w:szCs w:val="28"/>
                <w:lang w:val="en-US"/>
              </w:rPr>
              <w:t>Kyōiku mushō-ka don'na seido</w:t>
            </w:r>
          </w:p>
        </w:tc>
        <w:tc>
          <w:tcPr>
            <w:tcW w:w="1604" w:type="dxa"/>
          </w:tcPr>
          <w:p w14:paraId="4915165B"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49077308"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30.10.2019</w:t>
            </w:r>
          </w:p>
        </w:tc>
        <w:tc>
          <w:tcPr>
            <w:tcW w:w="2888" w:type="dxa"/>
          </w:tcPr>
          <w:p w14:paraId="3DD4C8CE"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Тегін</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білім</w:t>
            </w:r>
            <w:r w:rsidRPr="00265EAF">
              <w:rPr>
                <w:rFonts w:ascii="Times New Roman" w:eastAsia="ＭＳ 明朝" w:hAnsi="Times New Roman"/>
                <w:sz w:val="28"/>
                <w:szCs w:val="28"/>
                <w:lang w:val="en-US"/>
              </w:rPr>
              <w:t xml:space="preserve"> – </w:t>
            </w:r>
            <w:r w:rsidRPr="004B1D1F">
              <w:rPr>
                <w:rFonts w:ascii="Times New Roman" w:eastAsia="ＭＳ 明朝" w:hAnsi="Times New Roman"/>
                <w:sz w:val="28"/>
                <w:szCs w:val="28"/>
              </w:rPr>
              <w:t>қандай</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жүйе</w:t>
            </w:r>
            <w:r w:rsidRPr="00265EAF">
              <w:rPr>
                <w:rFonts w:ascii="Times New Roman" w:eastAsia="ＭＳ 明朝" w:hAnsi="Times New Roman"/>
                <w:sz w:val="28"/>
                <w:szCs w:val="28"/>
                <w:lang w:val="en-US"/>
              </w:rPr>
              <w:t>?</w:t>
            </w:r>
          </w:p>
        </w:tc>
        <w:tc>
          <w:tcPr>
            <w:tcW w:w="2096" w:type="dxa"/>
          </w:tcPr>
          <w:p w14:paraId="27286AF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w:t>
            </w:r>
            <w:r w:rsidRPr="004B1D1F">
              <w:rPr>
                <w:rFonts w:ascii="Times New Roman" w:eastAsia="ＭＳ 明朝" w:hAnsi="Times New Roman"/>
                <w:sz w:val="28"/>
                <w:szCs w:val="28"/>
                <w:lang w:val="en-US"/>
              </w:rPr>
              <w:t>-</w:t>
            </w:r>
            <w:r w:rsidRPr="004B1D1F">
              <w:rPr>
                <w:rFonts w:ascii="Times New Roman" w:eastAsia="ＭＳ 明朝" w:hAnsi="Times New Roman"/>
                <w:sz w:val="28"/>
                <w:szCs w:val="28"/>
              </w:rPr>
              <w:t>ші түрі</w:t>
            </w:r>
          </w:p>
        </w:tc>
      </w:tr>
      <w:tr w:rsidR="00800483" w:rsidRPr="004B1D1F" w14:paraId="4C29CAA2" w14:textId="77777777" w:rsidTr="00604947">
        <w:tc>
          <w:tcPr>
            <w:tcW w:w="645" w:type="dxa"/>
          </w:tcPr>
          <w:p w14:paraId="69A9D8B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19.</w:t>
            </w:r>
          </w:p>
        </w:tc>
        <w:tc>
          <w:tcPr>
            <w:tcW w:w="2395" w:type="dxa"/>
          </w:tcPr>
          <w:p w14:paraId="33EC32C2" w14:textId="77777777" w:rsidR="00800483" w:rsidRPr="004B1D1F" w:rsidRDefault="00800483" w:rsidP="00604947">
            <w:pPr>
              <w:jc w:val="both"/>
              <w:rPr>
                <w:rFonts w:eastAsia="ＭＳ 明朝"/>
              </w:rPr>
            </w:pPr>
            <w:r w:rsidRPr="004B1D1F">
              <w:rPr>
                <w:rFonts w:eastAsia="ＭＳ 明朝"/>
              </w:rPr>
              <w:t xml:space="preserve">大局観がやや希薄な首相演説　</w:t>
            </w:r>
          </w:p>
          <w:p w14:paraId="0764187E" w14:textId="77777777" w:rsidR="00800483" w:rsidRPr="004B1D1F" w:rsidRDefault="00800483" w:rsidP="00604947">
            <w:pPr>
              <w:jc w:val="both"/>
              <w:rPr>
                <w:rFonts w:eastAsia="ＭＳ 明朝"/>
              </w:rPr>
            </w:pPr>
          </w:p>
          <w:p w14:paraId="260C4F59" w14:textId="77777777" w:rsidR="00800483" w:rsidRPr="004B1D1F" w:rsidRDefault="00800483" w:rsidP="00604947">
            <w:pPr>
              <w:rPr>
                <w:rFonts w:ascii="Times New Roman" w:eastAsia="ＭＳ 明朝" w:hAnsi="Times New Roman"/>
              </w:rPr>
            </w:pPr>
            <w:r w:rsidRPr="004B1D1F">
              <w:rPr>
                <w:rFonts w:ascii="Times New Roman" w:eastAsia="ＭＳ 明朝" w:hAnsi="Times New Roman"/>
                <w:sz w:val="28"/>
              </w:rPr>
              <w:t>Taikyoku-kan ga yaya kihakuna shushō enzetsu</w:t>
            </w:r>
          </w:p>
        </w:tc>
        <w:tc>
          <w:tcPr>
            <w:tcW w:w="1604" w:type="dxa"/>
          </w:tcPr>
          <w:p w14:paraId="414CDE4D"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3CF90910"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26.10.2020</w:t>
            </w:r>
          </w:p>
        </w:tc>
        <w:tc>
          <w:tcPr>
            <w:tcW w:w="2888" w:type="dxa"/>
          </w:tcPr>
          <w:p w14:paraId="38DD838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Жапония премьер - министрінің жұтаң сөзі</w:t>
            </w:r>
          </w:p>
        </w:tc>
        <w:tc>
          <w:tcPr>
            <w:tcW w:w="2096" w:type="dxa"/>
          </w:tcPr>
          <w:p w14:paraId="250BAE4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19B3B5FC" w14:textId="77777777" w:rsidTr="00604947">
        <w:tc>
          <w:tcPr>
            <w:tcW w:w="645" w:type="dxa"/>
          </w:tcPr>
          <w:p w14:paraId="7A4F97D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20.</w:t>
            </w:r>
          </w:p>
        </w:tc>
        <w:tc>
          <w:tcPr>
            <w:tcW w:w="2395" w:type="dxa"/>
          </w:tcPr>
          <w:p w14:paraId="5A802D80" w14:textId="77777777" w:rsidR="00800483" w:rsidRPr="004B1D1F" w:rsidRDefault="00800483" w:rsidP="00604947">
            <w:pPr>
              <w:jc w:val="both"/>
              <w:rPr>
                <w:rFonts w:eastAsia="ＭＳ 明朝"/>
              </w:rPr>
            </w:pPr>
            <w:r w:rsidRPr="004B1D1F">
              <w:rPr>
                <w:rFonts w:eastAsia="ＭＳ 明朝"/>
              </w:rPr>
              <w:t>首相の初演説「改革前面」に</w:t>
            </w:r>
          </w:p>
          <w:p w14:paraId="025E7C05" w14:textId="77777777" w:rsidR="00800483" w:rsidRPr="004B1D1F" w:rsidRDefault="00800483" w:rsidP="00604947">
            <w:pPr>
              <w:jc w:val="both"/>
              <w:rPr>
                <w:rFonts w:eastAsia="ＭＳ 明朝"/>
              </w:rPr>
            </w:pPr>
          </w:p>
          <w:p w14:paraId="7DC86A3C" w14:textId="77777777" w:rsidR="00800483" w:rsidRPr="004B1D1F" w:rsidRDefault="00800483" w:rsidP="00604947">
            <w:pPr>
              <w:jc w:val="both"/>
              <w:rPr>
                <w:rFonts w:ascii="Times New Roman" w:eastAsia="ＭＳ 明朝" w:hAnsi="Times New Roman"/>
                <w:lang w:val="en-US"/>
              </w:rPr>
            </w:pPr>
            <w:r w:rsidRPr="004B1D1F">
              <w:rPr>
                <w:rFonts w:ascii="Times New Roman" w:eastAsia="ＭＳ 明朝" w:hAnsi="Times New Roman"/>
                <w:sz w:val="28"/>
                <w:szCs w:val="23"/>
                <w:shd w:val="clear" w:color="auto" w:fill="FFFFFF"/>
                <w:lang w:val="en-US"/>
              </w:rPr>
              <w:t>Shushō no hatsu enzetsu `kaikaku zenmen' ni</w:t>
            </w:r>
          </w:p>
        </w:tc>
        <w:tc>
          <w:tcPr>
            <w:tcW w:w="1604" w:type="dxa"/>
          </w:tcPr>
          <w:p w14:paraId="0CA07644"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02E5B97E"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26.10.2020</w:t>
            </w:r>
          </w:p>
        </w:tc>
        <w:tc>
          <w:tcPr>
            <w:tcW w:w="2888" w:type="dxa"/>
          </w:tcPr>
          <w:p w14:paraId="4209BF63"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Жапония</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жаңа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премьер</w:t>
            </w:r>
            <w:r w:rsidRPr="00265EAF">
              <w:rPr>
                <w:rFonts w:ascii="Times New Roman" w:eastAsia="ＭＳ 明朝" w:hAnsi="Times New Roman"/>
                <w:sz w:val="28"/>
                <w:szCs w:val="28"/>
                <w:lang w:val="en-US"/>
              </w:rPr>
              <w:t>-</w:t>
            </w:r>
            <w:r w:rsidRPr="004B1D1F">
              <w:rPr>
                <w:rFonts w:ascii="Times New Roman" w:eastAsia="ＭＳ 明朝" w:hAnsi="Times New Roman"/>
                <w:sz w:val="28"/>
                <w:szCs w:val="28"/>
              </w:rPr>
              <w:t>министрінің</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алғашқы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мәлімдесі</w:t>
            </w:r>
            <w:r w:rsidRPr="00265EAF">
              <w:rPr>
                <w:rFonts w:ascii="Times New Roman" w:eastAsia="ＭＳ 明朝" w:hAnsi="Times New Roman"/>
                <w:sz w:val="28"/>
                <w:szCs w:val="28"/>
                <w:lang w:val="en-US"/>
              </w:rPr>
              <w:t xml:space="preserve"> – «</w:t>
            </w:r>
            <w:r w:rsidRPr="004B1D1F">
              <w:rPr>
                <w:rFonts w:ascii="Times New Roman" w:eastAsia="ＭＳ 明朝" w:hAnsi="Times New Roman"/>
                <w:sz w:val="28"/>
                <w:szCs w:val="28"/>
              </w:rPr>
              <w:t>Реформа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майданы</w:t>
            </w:r>
            <w:r w:rsidRPr="00265EAF">
              <w:rPr>
                <w:rFonts w:ascii="Times New Roman" w:eastAsia="ＭＳ 明朝" w:hAnsi="Times New Roman"/>
                <w:sz w:val="28"/>
                <w:szCs w:val="28"/>
                <w:lang w:val="en-US"/>
              </w:rPr>
              <w:t>»</w:t>
            </w:r>
          </w:p>
        </w:tc>
        <w:tc>
          <w:tcPr>
            <w:tcW w:w="2096" w:type="dxa"/>
          </w:tcPr>
          <w:p w14:paraId="0AFFFDA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1E211F71" w14:textId="77777777" w:rsidTr="00604947">
        <w:tc>
          <w:tcPr>
            <w:tcW w:w="645" w:type="dxa"/>
          </w:tcPr>
          <w:p w14:paraId="1E5939C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21.</w:t>
            </w:r>
          </w:p>
        </w:tc>
        <w:tc>
          <w:tcPr>
            <w:tcW w:w="2395" w:type="dxa"/>
          </w:tcPr>
          <w:p w14:paraId="60092CE0" w14:textId="77777777" w:rsidR="00800483" w:rsidRPr="004B1D1F" w:rsidRDefault="00800483" w:rsidP="00604947">
            <w:pPr>
              <w:jc w:val="both"/>
              <w:rPr>
                <w:rFonts w:ascii="ＭＳ 明朝" w:eastAsia="ＭＳ 明朝" w:hAnsi="ＭＳ 明朝"/>
              </w:rPr>
            </w:pPr>
            <w:r w:rsidRPr="004B1D1F">
              <w:rPr>
                <w:rFonts w:ascii="ＭＳ 明朝" w:eastAsia="ＭＳ 明朝" w:hAnsi="ＭＳ 明朝"/>
              </w:rPr>
              <w:t>「温暖化ガス排出ゼロ」カギ握るのは</w:t>
            </w:r>
          </w:p>
          <w:p w14:paraId="5B0B7B12" w14:textId="77777777" w:rsidR="00800483" w:rsidRPr="004B1D1F" w:rsidRDefault="00800483" w:rsidP="00604947">
            <w:pPr>
              <w:jc w:val="both"/>
              <w:rPr>
                <w:rFonts w:ascii="ＭＳ 明朝" w:eastAsia="ＭＳ 明朝" w:hAnsi="ＭＳ 明朝"/>
              </w:rPr>
            </w:pPr>
          </w:p>
          <w:p w14:paraId="627D3861"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`Ondankagasu haishutsu zero' kagi nigiru no wa</w:t>
            </w:r>
          </w:p>
        </w:tc>
        <w:tc>
          <w:tcPr>
            <w:tcW w:w="1604" w:type="dxa"/>
          </w:tcPr>
          <w:p w14:paraId="78E8CF14"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165D3D69"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27.10.2020</w:t>
            </w:r>
          </w:p>
        </w:tc>
        <w:tc>
          <w:tcPr>
            <w:tcW w:w="2888" w:type="dxa"/>
          </w:tcPr>
          <w:p w14:paraId="1209A476"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w:t>
            </w:r>
            <w:r w:rsidRPr="004B1D1F">
              <w:rPr>
                <w:rFonts w:ascii="Times New Roman" w:eastAsia="ＭＳ 明朝" w:hAnsi="Times New Roman"/>
                <w:sz w:val="28"/>
                <w:szCs w:val="28"/>
              </w:rPr>
              <w:t>парниктік</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газдардың</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нөлдік</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шығарындыларының</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кілті</w:t>
            </w:r>
            <w:r w:rsidRPr="00265EAF">
              <w:rPr>
                <w:rFonts w:ascii="Times New Roman" w:eastAsia="ＭＳ 明朝" w:hAnsi="Times New Roman"/>
                <w:sz w:val="28"/>
                <w:szCs w:val="28"/>
                <w:lang w:val="en-US"/>
              </w:rPr>
              <w:t xml:space="preserve"> ?</w:t>
            </w:r>
          </w:p>
        </w:tc>
        <w:tc>
          <w:tcPr>
            <w:tcW w:w="2096" w:type="dxa"/>
          </w:tcPr>
          <w:p w14:paraId="16F7090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w:t>
            </w:r>
            <w:r w:rsidRPr="004B1D1F">
              <w:rPr>
                <w:rFonts w:ascii="Times New Roman" w:eastAsia="ＭＳ 明朝" w:hAnsi="Times New Roman"/>
                <w:sz w:val="28"/>
                <w:szCs w:val="28"/>
                <w:lang w:val="en-US"/>
              </w:rPr>
              <w:t>-</w:t>
            </w:r>
            <w:r w:rsidRPr="004B1D1F">
              <w:rPr>
                <w:rFonts w:ascii="Times New Roman" w:eastAsia="ＭＳ 明朝" w:hAnsi="Times New Roman"/>
                <w:sz w:val="28"/>
                <w:szCs w:val="28"/>
              </w:rPr>
              <w:t>ші түрі</w:t>
            </w:r>
          </w:p>
        </w:tc>
      </w:tr>
      <w:tr w:rsidR="00800483" w:rsidRPr="004B1D1F" w14:paraId="7C0A2F9C" w14:textId="77777777" w:rsidTr="00604947">
        <w:tc>
          <w:tcPr>
            <w:tcW w:w="645" w:type="dxa"/>
          </w:tcPr>
          <w:p w14:paraId="77BFEEB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22.</w:t>
            </w:r>
          </w:p>
        </w:tc>
        <w:tc>
          <w:tcPr>
            <w:tcW w:w="2395" w:type="dxa"/>
          </w:tcPr>
          <w:p w14:paraId="1936CDCF" w14:textId="77777777" w:rsidR="00800483" w:rsidRPr="004B1D1F" w:rsidRDefault="00B331F3" w:rsidP="00604947">
            <w:pPr>
              <w:shd w:val="clear" w:color="auto" w:fill="FFFFFF"/>
              <w:outlineLvl w:val="2"/>
              <w:rPr>
                <w:rFonts w:ascii="ＭＳ 明朝" w:eastAsia="ＭＳ 明朝" w:hAnsi="ＭＳ 明朝"/>
                <w:bCs/>
              </w:rPr>
            </w:pPr>
            <w:hyperlink r:id="rId30" w:tooltip="首相、対ロ交渉は路線堅持　鈴木氏と会談" w:history="1">
              <w:r w:rsidR="00800483" w:rsidRPr="004B1D1F">
                <w:rPr>
                  <w:rFonts w:ascii="ＭＳ 明朝" w:eastAsia="ＭＳ 明朝" w:hAnsi="ＭＳ 明朝" w:cs="ＭＳ ゴシック" w:hint="eastAsia"/>
                  <w:bCs/>
                </w:rPr>
                <w:t xml:space="preserve">首相、対ロ交渉は路線堅持　鈴木氏と会談　</w:t>
              </w:r>
            </w:hyperlink>
          </w:p>
          <w:p w14:paraId="66824F7F" w14:textId="77777777" w:rsidR="00800483" w:rsidRPr="004B1D1F" w:rsidRDefault="00800483" w:rsidP="00604947">
            <w:pPr>
              <w:jc w:val="both"/>
              <w:rPr>
                <w:rFonts w:ascii="ＭＳ 明朝" w:eastAsia="ＭＳ 明朝" w:hAnsi="ＭＳ 明朝"/>
              </w:rPr>
            </w:pPr>
          </w:p>
          <w:p w14:paraId="3030980D"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Shushō, tai Ro kōshō wa rosen kenji Suzuki-shi to kaidan</w:t>
            </w:r>
          </w:p>
        </w:tc>
        <w:tc>
          <w:tcPr>
            <w:tcW w:w="1604" w:type="dxa"/>
          </w:tcPr>
          <w:p w14:paraId="5345E730"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3BC30CAE"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2</w:t>
            </w:r>
            <w:r w:rsidRPr="004B1D1F">
              <w:rPr>
                <w:rFonts w:ascii="Times New Roman" w:eastAsia="ＭＳ 明朝" w:hAnsi="Times New Roman"/>
                <w:sz w:val="28"/>
                <w:szCs w:val="28"/>
                <w:lang w:val="en-US"/>
              </w:rPr>
              <w:t>7</w:t>
            </w:r>
            <w:r w:rsidRPr="00265EAF">
              <w:rPr>
                <w:rFonts w:ascii="Times New Roman" w:eastAsia="ＭＳ 明朝" w:hAnsi="Times New Roman"/>
                <w:sz w:val="28"/>
                <w:szCs w:val="28"/>
                <w:lang w:val="en-US"/>
              </w:rPr>
              <w:t>.10.2020</w:t>
            </w:r>
          </w:p>
        </w:tc>
        <w:tc>
          <w:tcPr>
            <w:tcW w:w="2888" w:type="dxa"/>
          </w:tcPr>
          <w:p w14:paraId="44CA4CCC"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Жапония</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премьер</w:t>
            </w:r>
            <w:r w:rsidRPr="00265EAF">
              <w:rPr>
                <w:rFonts w:ascii="Times New Roman" w:eastAsia="ＭＳ 明朝" w:hAnsi="Times New Roman"/>
                <w:sz w:val="28"/>
                <w:szCs w:val="28"/>
                <w:lang w:val="en-US"/>
              </w:rPr>
              <w:t>-</w:t>
            </w:r>
            <w:r w:rsidRPr="004B1D1F">
              <w:rPr>
                <w:rFonts w:ascii="Times New Roman" w:eastAsia="ＭＳ 明朝" w:hAnsi="Times New Roman"/>
                <w:sz w:val="28"/>
                <w:szCs w:val="28"/>
              </w:rPr>
              <w:t>министрі</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Ресеймен</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келіссөздер</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бағытын</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сақтау</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туралы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келіссөздер</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жүргізуде</w:t>
            </w:r>
          </w:p>
        </w:tc>
        <w:tc>
          <w:tcPr>
            <w:tcW w:w="2096" w:type="dxa"/>
          </w:tcPr>
          <w:p w14:paraId="1FF102E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bl>
    <w:p w14:paraId="2DD17AFE" w14:textId="77777777" w:rsidR="00800483" w:rsidRPr="004B1D1F" w:rsidRDefault="00800483" w:rsidP="00800483">
      <w:pPr>
        <w:spacing w:after="0"/>
        <w:rPr>
          <w:rFonts w:ascii="Times New Roman" w:eastAsia="ＭＳ 明朝" w:hAnsi="Times New Roman" w:cs="Times New Roman"/>
          <w:sz w:val="28"/>
          <w:szCs w:val="28"/>
        </w:rPr>
      </w:pPr>
    </w:p>
    <w:p w14:paraId="58683DE9" w14:textId="77777777" w:rsidR="00800483" w:rsidRPr="004B1D1F" w:rsidRDefault="00800483" w:rsidP="00800483">
      <w:pPr>
        <w:spacing w:after="0"/>
        <w:rPr>
          <w:rFonts w:ascii="Times New Roman" w:eastAsia="ＭＳ 明朝" w:hAnsi="Times New Roman" w:cs="Times New Roman"/>
          <w:sz w:val="28"/>
          <w:szCs w:val="28"/>
        </w:rPr>
      </w:pPr>
    </w:p>
    <w:p w14:paraId="5FDB7AC8" w14:textId="77777777" w:rsidR="00800483" w:rsidRPr="004B1D1F" w:rsidRDefault="00800483" w:rsidP="00800483">
      <w:pPr>
        <w:spacing w:after="0"/>
        <w:rPr>
          <w:rFonts w:ascii="Times New Roman" w:eastAsia="ＭＳ 明朝" w:hAnsi="Times New Roman" w:cs="Times New Roman"/>
          <w:sz w:val="28"/>
          <w:szCs w:val="28"/>
        </w:rPr>
      </w:pPr>
      <w:r w:rsidRPr="004B1D1F">
        <w:rPr>
          <w:rFonts w:ascii="Times New Roman" w:eastAsia="ＭＳ 明朝" w:hAnsi="Times New Roman" w:cs="Times New Roman"/>
          <w:sz w:val="28"/>
          <w:szCs w:val="28"/>
        </w:rPr>
        <w:t>Қосымша А.4</w:t>
      </w:r>
    </w:p>
    <w:p w14:paraId="020244F1" w14:textId="77777777" w:rsidR="00800483" w:rsidRPr="004B1D1F" w:rsidRDefault="00800483" w:rsidP="00800483">
      <w:pPr>
        <w:spacing w:after="0"/>
        <w:rPr>
          <w:rFonts w:ascii="Times New Roman" w:eastAsia="ＭＳ 明朝" w:hAnsi="Times New Roman" w:cs="Times New Roman"/>
          <w:sz w:val="28"/>
          <w:szCs w:val="28"/>
        </w:rPr>
      </w:pPr>
    </w:p>
    <w:tbl>
      <w:tblPr>
        <w:tblStyle w:val="111"/>
        <w:tblW w:w="0" w:type="auto"/>
        <w:tblLook w:val="04A0" w:firstRow="1" w:lastRow="0" w:firstColumn="1" w:lastColumn="0" w:noHBand="0" w:noVBand="1"/>
      </w:tblPr>
      <w:tblGrid>
        <w:gridCol w:w="645"/>
        <w:gridCol w:w="2395"/>
        <w:gridCol w:w="1604"/>
        <w:gridCol w:w="2888"/>
        <w:gridCol w:w="2096"/>
      </w:tblGrid>
      <w:tr w:rsidR="00800483" w:rsidRPr="004B1D1F" w14:paraId="7E36BAFA" w14:textId="77777777" w:rsidTr="00604947">
        <w:tc>
          <w:tcPr>
            <w:tcW w:w="645" w:type="dxa"/>
          </w:tcPr>
          <w:p w14:paraId="2C1B95D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23.</w:t>
            </w:r>
          </w:p>
        </w:tc>
        <w:tc>
          <w:tcPr>
            <w:tcW w:w="2395" w:type="dxa"/>
          </w:tcPr>
          <w:p w14:paraId="394F1240" w14:textId="77777777" w:rsidR="00800483" w:rsidRPr="004B1D1F" w:rsidRDefault="00800483" w:rsidP="00604947">
            <w:pPr>
              <w:jc w:val="both"/>
              <w:rPr>
                <w:rFonts w:ascii="ＭＳ 明朝" w:eastAsia="ＭＳ 明朝" w:hAnsi="ＭＳ 明朝"/>
              </w:rPr>
            </w:pPr>
            <w:r w:rsidRPr="004B1D1F">
              <w:rPr>
                <w:rFonts w:ascii="ＭＳ 明朝" w:eastAsia="ＭＳ 明朝" w:hAnsi="ＭＳ 明朝"/>
              </w:rPr>
              <w:t xml:space="preserve">中国の環境車対応、官房長官「動向を注視」　</w:t>
            </w:r>
          </w:p>
          <w:p w14:paraId="297BE8E2" w14:textId="77777777" w:rsidR="00800483" w:rsidRPr="004B1D1F" w:rsidRDefault="00800483" w:rsidP="00604947">
            <w:pPr>
              <w:jc w:val="both"/>
              <w:rPr>
                <w:rFonts w:ascii="ＭＳ 明朝" w:eastAsia="ＭＳ 明朝" w:hAnsi="ＭＳ 明朝"/>
              </w:rPr>
            </w:pPr>
          </w:p>
          <w:p w14:paraId="11A1F27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shd w:val="clear" w:color="auto" w:fill="FFFFFF"/>
              </w:rPr>
              <w:lastRenderedPageBreak/>
              <w:t>Chūgoku no kankyō-sha taiō, kanbō chōkan `dōkō o chūshi'</w:t>
            </w:r>
          </w:p>
        </w:tc>
        <w:tc>
          <w:tcPr>
            <w:tcW w:w="1604" w:type="dxa"/>
          </w:tcPr>
          <w:p w14:paraId="0CDF2981"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lastRenderedPageBreak/>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6847F9C6"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28.10.2020</w:t>
            </w:r>
          </w:p>
        </w:tc>
        <w:tc>
          <w:tcPr>
            <w:tcW w:w="2888" w:type="dxa"/>
          </w:tcPr>
          <w:p w14:paraId="2C461ED0"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Қытайдың</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экологиялық</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көліктерге</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берген</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жауабы</w:t>
            </w:r>
          </w:p>
          <w:p w14:paraId="1918CB09"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lastRenderedPageBreak/>
              <w:t xml:space="preserve"> </w:t>
            </w:r>
            <w:r w:rsidRPr="004B1D1F">
              <w:rPr>
                <w:rFonts w:ascii="Times New Roman" w:eastAsia="ＭＳ 明朝" w:hAnsi="Times New Roman"/>
                <w:sz w:val="28"/>
                <w:szCs w:val="28"/>
              </w:rPr>
              <w:t>Жапондық</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мемлекеттік</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хатшы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тенденцияларды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бақылауда</w:t>
            </w:r>
            <w:r w:rsidRPr="00265EAF">
              <w:rPr>
                <w:rFonts w:ascii="Times New Roman" w:eastAsia="ＭＳ 明朝" w:hAnsi="Times New Roman"/>
                <w:sz w:val="28"/>
                <w:szCs w:val="28"/>
                <w:lang w:val="en-US"/>
              </w:rPr>
              <w:t>»</w:t>
            </w:r>
          </w:p>
        </w:tc>
        <w:tc>
          <w:tcPr>
            <w:tcW w:w="2096" w:type="dxa"/>
          </w:tcPr>
          <w:p w14:paraId="6731D7F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lastRenderedPageBreak/>
              <w:t>1-ші түрі</w:t>
            </w:r>
          </w:p>
        </w:tc>
      </w:tr>
      <w:tr w:rsidR="00800483" w:rsidRPr="004B1D1F" w14:paraId="6C9594EB" w14:textId="77777777" w:rsidTr="00604947">
        <w:tc>
          <w:tcPr>
            <w:tcW w:w="645" w:type="dxa"/>
          </w:tcPr>
          <w:p w14:paraId="14AFF50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24.</w:t>
            </w:r>
          </w:p>
        </w:tc>
        <w:tc>
          <w:tcPr>
            <w:tcW w:w="2395" w:type="dxa"/>
          </w:tcPr>
          <w:p w14:paraId="3D577F62" w14:textId="77777777" w:rsidR="00800483" w:rsidRPr="004B1D1F" w:rsidRDefault="00800483" w:rsidP="00604947">
            <w:pPr>
              <w:jc w:val="both"/>
              <w:rPr>
                <w:rFonts w:ascii="ＭＳ 明朝" w:eastAsia="ＭＳ 明朝" w:hAnsi="ＭＳ 明朝"/>
              </w:rPr>
            </w:pPr>
            <w:r w:rsidRPr="004B1D1F">
              <w:rPr>
                <w:rFonts w:ascii="ＭＳ 明朝" w:eastAsia="ＭＳ 明朝" w:hAnsi="ＭＳ 明朝"/>
              </w:rPr>
              <w:t xml:space="preserve">首相、温暖化ガスゼロ「原子力含め選択肢追求」　</w:t>
            </w:r>
          </w:p>
          <w:p w14:paraId="60BE9FC7" w14:textId="77777777" w:rsidR="00800483" w:rsidRPr="004B1D1F" w:rsidRDefault="00800483" w:rsidP="00604947">
            <w:pPr>
              <w:jc w:val="both"/>
              <w:rPr>
                <w:rFonts w:ascii="ＭＳ 明朝" w:eastAsia="ＭＳ 明朝" w:hAnsi="ＭＳ 明朝"/>
              </w:rPr>
            </w:pPr>
          </w:p>
          <w:p w14:paraId="0C047295"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Shushō, ondankagasu zero `genshiryoku fukume sentakushi tsuikyū'</w:t>
            </w:r>
          </w:p>
        </w:tc>
        <w:tc>
          <w:tcPr>
            <w:tcW w:w="1604" w:type="dxa"/>
          </w:tcPr>
          <w:p w14:paraId="21AC7714"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7060EF89"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28.10.2020</w:t>
            </w:r>
          </w:p>
        </w:tc>
        <w:tc>
          <w:tcPr>
            <w:tcW w:w="2888" w:type="dxa"/>
          </w:tcPr>
          <w:p w14:paraId="51D26097" w14:textId="77777777" w:rsidR="00800483" w:rsidRPr="00265EA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Премьер</w:t>
            </w:r>
            <w:r w:rsidRPr="00265EAF">
              <w:rPr>
                <w:rFonts w:ascii="Times New Roman" w:eastAsia="ＭＳ 明朝" w:hAnsi="Times New Roman"/>
                <w:sz w:val="28"/>
                <w:szCs w:val="28"/>
                <w:lang w:val="en-US"/>
              </w:rPr>
              <w:t xml:space="preserve"> – </w:t>
            </w:r>
            <w:r w:rsidRPr="004B1D1F">
              <w:rPr>
                <w:rFonts w:ascii="Times New Roman" w:eastAsia="ＭＳ 明朝" w:hAnsi="Times New Roman"/>
                <w:sz w:val="28"/>
                <w:szCs w:val="28"/>
              </w:rPr>
              <w:t>министр</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Суга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нөлдік</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парниктік</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газға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жету</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жолында</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ядролық</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энергетиканы</w:t>
            </w:r>
            <w:r w:rsidRPr="00265EA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қарастыруда</w:t>
            </w:r>
          </w:p>
        </w:tc>
        <w:tc>
          <w:tcPr>
            <w:tcW w:w="2096" w:type="dxa"/>
          </w:tcPr>
          <w:p w14:paraId="0ED06A9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0F74D613" w14:textId="77777777" w:rsidTr="00604947">
        <w:tc>
          <w:tcPr>
            <w:tcW w:w="645" w:type="dxa"/>
          </w:tcPr>
          <w:p w14:paraId="417EDD7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25.</w:t>
            </w:r>
          </w:p>
        </w:tc>
        <w:tc>
          <w:tcPr>
            <w:tcW w:w="2395" w:type="dxa"/>
          </w:tcPr>
          <w:p w14:paraId="3B027C24" w14:textId="77777777" w:rsidR="00800483" w:rsidRPr="004B1D1F" w:rsidRDefault="00800483" w:rsidP="00604947">
            <w:pPr>
              <w:jc w:val="both"/>
              <w:rPr>
                <w:rFonts w:ascii="ＭＳ 明朝" w:eastAsia="ＭＳ 明朝" w:hAnsi="ＭＳ 明朝"/>
              </w:rPr>
            </w:pPr>
            <w:r w:rsidRPr="004B1D1F">
              <w:rPr>
                <w:rFonts w:ascii="ＭＳ 明朝" w:eastAsia="ＭＳ 明朝" w:hAnsi="ＭＳ 明朝"/>
              </w:rPr>
              <w:t xml:space="preserve">首相、学術会議の任命拒否「変更考えていない」　</w:t>
            </w:r>
          </w:p>
          <w:p w14:paraId="6961321D" w14:textId="77777777" w:rsidR="00800483" w:rsidRPr="004B1D1F" w:rsidRDefault="00800483" w:rsidP="00604947">
            <w:pPr>
              <w:jc w:val="both"/>
              <w:rPr>
                <w:rFonts w:ascii="ＭＳ 明朝" w:eastAsia="ＭＳ 明朝" w:hAnsi="ＭＳ 明朝"/>
              </w:rPr>
            </w:pPr>
          </w:p>
          <w:p w14:paraId="50CC75D9"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Shushō, gakujutsu kaigi no ninmei kyohi `henkō kangaete inai'</w:t>
            </w:r>
          </w:p>
        </w:tc>
        <w:tc>
          <w:tcPr>
            <w:tcW w:w="1604" w:type="dxa"/>
          </w:tcPr>
          <w:p w14:paraId="4ED1F493"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67A09712"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28.10.2020</w:t>
            </w:r>
          </w:p>
        </w:tc>
        <w:tc>
          <w:tcPr>
            <w:tcW w:w="2888" w:type="dxa"/>
          </w:tcPr>
          <w:p w14:paraId="16D08E6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Суга «өзгерісті ойламай» академиялық конференцияны тағайындаудан бас тартты</w:t>
            </w:r>
          </w:p>
        </w:tc>
        <w:tc>
          <w:tcPr>
            <w:tcW w:w="2096" w:type="dxa"/>
          </w:tcPr>
          <w:p w14:paraId="59F4628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7730A0F1" w14:textId="77777777" w:rsidTr="00604947">
        <w:tc>
          <w:tcPr>
            <w:tcW w:w="645" w:type="dxa"/>
          </w:tcPr>
          <w:p w14:paraId="1045422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26.</w:t>
            </w:r>
          </w:p>
        </w:tc>
        <w:tc>
          <w:tcPr>
            <w:tcW w:w="2395" w:type="dxa"/>
          </w:tcPr>
          <w:p w14:paraId="4C070B23" w14:textId="77777777" w:rsidR="00800483" w:rsidRPr="004B1D1F" w:rsidRDefault="00800483" w:rsidP="00604947">
            <w:pPr>
              <w:jc w:val="both"/>
              <w:rPr>
                <w:rFonts w:ascii="ＭＳ 明朝" w:eastAsia="ＭＳ 明朝" w:hAnsi="ＭＳ 明朝"/>
              </w:rPr>
            </w:pPr>
            <w:r w:rsidRPr="004B1D1F">
              <w:rPr>
                <w:rFonts w:ascii="ＭＳ 明朝" w:eastAsia="ＭＳ 明朝" w:hAnsi="ＭＳ 明朝"/>
              </w:rPr>
              <w:t xml:space="preserve">首相「原子力含め選択肢」、50年排出量ゼロへ　</w:t>
            </w:r>
          </w:p>
          <w:p w14:paraId="45431010" w14:textId="77777777" w:rsidR="00800483" w:rsidRPr="004B1D1F" w:rsidRDefault="00800483" w:rsidP="00604947">
            <w:pPr>
              <w:jc w:val="both"/>
              <w:rPr>
                <w:rFonts w:ascii="ＭＳ 明朝" w:eastAsia="ＭＳ 明朝" w:hAnsi="ＭＳ 明朝"/>
              </w:rPr>
            </w:pPr>
          </w:p>
          <w:p w14:paraId="38CC0131"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Shushō `genshiryoku fukume sentakushi', 50-nen haishutsu-ryō zero e</w:t>
            </w:r>
          </w:p>
        </w:tc>
        <w:tc>
          <w:tcPr>
            <w:tcW w:w="1604" w:type="dxa"/>
          </w:tcPr>
          <w:p w14:paraId="0556844E"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«Ni</w:t>
            </w:r>
            <w:r w:rsidRPr="004B1D1F">
              <w:rPr>
                <w:rFonts w:ascii="Times New Roman" w:eastAsia="ＭＳ 明朝" w:hAnsi="Times New Roman"/>
                <w:sz w:val="28"/>
                <w:szCs w:val="28"/>
                <w:lang w:val="en-US"/>
              </w:rPr>
              <w:t>hon Keizai Shimbun</w:t>
            </w:r>
            <w:r w:rsidRPr="00265EAF">
              <w:rPr>
                <w:rFonts w:ascii="Times New Roman" w:eastAsia="ＭＳ 明朝" w:hAnsi="Times New Roman"/>
                <w:sz w:val="28"/>
                <w:szCs w:val="28"/>
                <w:lang w:val="en-US"/>
              </w:rPr>
              <w:t>»</w:t>
            </w:r>
          </w:p>
          <w:p w14:paraId="631E4D18" w14:textId="77777777" w:rsidR="00800483" w:rsidRPr="00265EAF" w:rsidRDefault="00800483" w:rsidP="00604947">
            <w:pPr>
              <w:jc w:val="both"/>
              <w:rPr>
                <w:rFonts w:ascii="Times New Roman" w:eastAsia="ＭＳ 明朝" w:hAnsi="Times New Roman"/>
                <w:sz w:val="28"/>
                <w:szCs w:val="28"/>
                <w:lang w:val="en-US"/>
              </w:rPr>
            </w:pPr>
            <w:r w:rsidRPr="00265EAF">
              <w:rPr>
                <w:rFonts w:ascii="Times New Roman" w:eastAsia="ＭＳ 明朝" w:hAnsi="Times New Roman"/>
                <w:sz w:val="28"/>
                <w:szCs w:val="28"/>
                <w:lang w:val="en-US"/>
              </w:rPr>
              <w:t>2</w:t>
            </w:r>
            <w:r w:rsidRPr="004B1D1F">
              <w:rPr>
                <w:rFonts w:ascii="Times New Roman" w:eastAsia="ＭＳ 明朝" w:hAnsi="Times New Roman"/>
                <w:sz w:val="28"/>
                <w:szCs w:val="28"/>
                <w:lang w:val="en-US"/>
              </w:rPr>
              <w:t>8</w:t>
            </w:r>
            <w:r w:rsidRPr="00265EAF">
              <w:rPr>
                <w:rFonts w:ascii="Times New Roman" w:eastAsia="ＭＳ 明朝" w:hAnsi="Times New Roman"/>
                <w:sz w:val="28"/>
                <w:szCs w:val="28"/>
                <w:lang w:val="en-US"/>
              </w:rPr>
              <w:t>.10.2020</w:t>
            </w:r>
          </w:p>
        </w:tc>
        <w:tc>
          <w:tcPr>
            <w:tcW w:w="2888" w:type="dxa"/>
          </w:tcPr>
          <w:p w14:paraId="1C808AB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Премьер-Министр </w:t>
            </w:r>
            <w:r w:rsidRPr="004B1D1F">
              <w:rPr>
                <w:rFonts w:ascii="Times New Roman" w:eastAsia="ＭＳ 明朝" w:hAnsi="Times New Roman"/>
                <w:sz w:val="28"/>
                <w:szCs w:val="28"/>
                <w:lang w:val="en-US"/>
              </w:rPr>
              <w:t>C</w:t>
            </w:r>
            <w:r w:rsidRPr="004B1D1F">
              <w:rPr>
                <w:rFonts w:ascii="Times New Roman" w:eastAsia="ＭＳ 明朝" w:hAnsi="Times New Roman"/>
                <w:sz w:val="28"/>
                <w:szCs w:val="28"/>
              </w:rPr>
              <w:t xml:space="preserve">уга: «Атом энергетикасын қосқандағы таңдау», </w:t>
            </w:r>
          </w:p>
          <w:p w14:paraId="0A56E8D3" w14:textId="77777777" w:rsidR="00800483" w:rsidRPr="004B1D1F" w:rsidRDefault="00800483" w:rsidP="00604947">
            <w:pPr>
              <w:jc w:val="both"/>
              <w:rPr>
                <w:rFonts w:ascii="Times New Roman" w:eastAsia="ＭＳ 明朝" w:hAnsi="Times New Roman"/>
                <w:sz w:val="28"/>
                <w:szCs w:val="28"/>
              </w:rPr>
            </w:pPr>
          </w:p>
          <w:p w14:paraId="432EA5A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50 жылға дейін шығарындыларды нөлге түсіру</w:t>
            </w:r>
          </w:p>
        </w:tc>
        <w:tc>
          <w:tcPr>
            <w:tcW w:w="2096" w:type="dxa"/>
          </w:tcPr>
          <w:p w14:paraId="6F9661B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64490B27" w14:textId="77777777" w:rsidTr="00604947">
        <w:tc>
          <w:tcPr>
            <w:tcW w:w="645" w:type="dxa"/>
          </w:tcPr>
          <w:p w14:paraId="1F9B458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27.</w:t>
            </w:r>
          </w:p>
        </w:tc>
        <w:tc>
          <w:tcPr>
            <w:tcW w:w="2395" w:type="dxa"/>
          </w:tcPr>
          <w:p w14:paraId="22C7D96A"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改憲協議に期待　所信表明「幅広い合意、確信」</w:t>
            </w:r>
          </w:p>
          <w:p w14:paraId="67EC6AE8" w14:textId="77777777" w:rsidR="00800483" w:rsidRPr="004B1D1F" w:rsidRDefault="00800483" w:rsidP="00604947">
            <w:pPr>
              <w:jc w:val="both"/>
              <w:rPr>
                <w:rFonts w:ascii="ＭＳ 明朝" w:eastAsia="ＭＳ 明朝" w:hAnsi="ＭＳ 明朝"/>
                <w:lang w:val="en-US"/>
              </w:rPr>
            </w:pPr>
          </w:p>
          <w:p w14:paraId="73CE3758"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Kaiken kyōgi ni kitai shoshin hyōmei `habahiroi gōi, kakushin'</w:t>
            </w:r>
          </w:p>
        </w:tc>
        <w:tc>
          <w:tcPr>
            <w:tcW w:w="1604" w:type="dxa"/>
          </w:tcPr>
          <w:p w14:paraId="492E2ED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0BC7E25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24.10.2018</w:t>
            </w:r>
          </w:p>
        </w:tc>
        <w:tc>
          <w:tcPr>
            <w:tcW w:w="2888" w:type="dxa"/>
          </w:tcPr>
          <w:p w14:paraId="0E42331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Конституциялық реформаның келіссөздерінен күтілетін «Кең келісім мен сенімділік»</w:t>
            </w:r>
          </w:p>
        </w:tc>
        <w:tc>
          <w:tcPr>
            <w:tcW w:w="2096" w:type="dxa"/>
          </w:tcPr>
          <w:p w14:paraId="1CADCD66"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52AD7AB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bl>
    <w:p w14:paraId="767CC7E5" w14:textId="77777777" w:rsidR="00310CA4" w:rsidRDefault="00310CA4" w:rsidP="00800483">
      <w:pPr>
        <w:spacing w:after="0"/>
        <w:rPr>
          <w:rFonts w:ascii="Times New Roman" w:eastAsia="ＭＳ 明朝" w:hAnsi="Times New Roman" w:cs="Times New Roman"/>
          <w:sz w:val="28"/>
          <w:szCs w:val="28"/>
        </w:rPr>
      </w:pPr>
    </w:p>
    <w:p w14:paraId="613DC71C" w14:textId="77777777" w:rsidR="00800483" w:rsidRPr="004B1D1F" w:rsidRDefault="00800483" w:rsidP="00800483">
      <w:pPr>
        <w:spacing w:after="0"/>
        <w:rPr>
          <w:rFonts w:ascii="Times New Roman" w:eastAsia="ＭＳ 明朝" w:hAnsi="Times New Roman" w:cs="Times New Roman"/>
          <w:sz w:val="28"/>
          <w:szCs w:val="28"/>
        </w:rPr>
      </w:pPr>
      <w:r w:rsidRPr="004B1D1F">
        <w:rPr>
          <w:rFonts w:ascii="Times New Roman" w:eastAsia="ＭＳ 明朝" w:hAnsi="Times New Roman" w:cs="Times New Roman"/>
          <w:sz w:val="28"/>
          <w:szCs w:val="28"/>
        </w:rPr>
        <w:t>Қосымша А.5</w:t>
      </w:r>
    </w:p>
    <w:p w14:paraId="1A0C6540" w14:textId="77777777" w:rsidR="00800483" w:rsidRPr="004B1D1F" w:rsidRDefault="00800483" w:rsidP="00800483">
      <w:pPr>
        <w:spacing w:after="0"/>
        <w:rPr>
          <w:rFonts w:ascii="Times New Roman" w:eastAsia="ＭＳ 明朝" w:hAnsi="Times New Roman" w:cs="Times New Roman"/>
          <w:sz w:val="28"/>
          <w:szCs w:val="28"/>
        </w:rPr>
      </w:pPr>
    </w:p>
    <w:tbl>
      <w:tblPr>
        <w:tblStyle w:val="111"/>
        <w:tblW w:w="0" w:type="auto"/>
        <w:tblLook w:val="04A0" w:firstRow="1" w:lastRow="0" w:firstColumn="1" w:lastColumn="0" w:noHBand="0" w:noVBand="1"/>
      </w:tblPr>
      <w:tblGrid>
        <w:gridCol w:w="645"/>
        <w:gridCol w:w="2395"/>
        <w:gridCol w:w="1604"/>
        <w:gridCol w:w="2888"/>
        <w:gridCol w:w="2096"/>
      </w:tblGrid>
      <w:tr w:rsidR="00800483" w:rsidRPr="004B1D1F" w14:paraId="7149025E" w14:textId="77777777" w:rsidTr="00604947">
        <w:tc>
          <w:tcPr>
            <w:tcW w:w="645" w:type="dxa"/>
          </w:tcPr>
          <w:p w14:paraId="6895073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28.</w:t>
            </w:r>
          </w:p>
        </w:tc>
        <w:tc>
          <w:tcPr>
            <w:tcW w:w="2395" w:type="dxa"/>
          </w:tcPr>
          <w:p w14:paraId="3841AC75"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首相「補正成立に全力」</w:t>
            </w:r>
          </w:p>
          <w:p w14:paraId="4A81CD2F"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入管法改正、早くも与野党綱引き</w:t>
            </w:r>
          </w:p>
          <w:p w14:paraId="70A96541" w14:textId="77777777" w:rsidR="00800483" w:rsidRPr="004B1D1F" w:rsidRDefault="00800483" w:rsidP="00604947">
            <w:pPr>
              <w:jc w:val="both"/>
              <w:rPr>
                <w:rFonts w:ascii="ＭＳ 明朝" w:eastAsia="ＭＳ 明朝" w:hAnsi="ＭＳ 明朝"/>
                <w:lang w:val="en-US"/>
              </w:rPr>
            </w:pPr>
          </w:p>
          <w:p w14:paraId="2D9E5F02"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Shushō `hosei seiritsu ni zenryoku' nyūkan-hō kaisei, hayaku mo yoyatō tsunahiki</w:t>
            </w:r>
          </w:p>
        </w:tc>
        <w:tc>
          <w:tcPr>
            <w:tcW w:w="1604" w:type="dxa"/>
          </w:tcPr>
          <w:p w14:paraId="2FAF94E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lastRenderedPageBreak/>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7DEF950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24.10.2018</w:t>
            </w:r>
          </w:p>
        </w:tc>
        <w:tc>
          <w:tcPr>
            <w:tcW w:w="2888" w:type="dxa"/>
          </w:tcPr>
          <w:p w14:paraId="6B3592E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Абэ «Түзетулер енгізуге толық өкілеттік»</w:t>
            </w:r>
          </w:p>
          <w:p w14:paraId="01515B8C" w14:textId="77777777" w:rsidR="00800483" w:rsidRPr="004B1D1F" w:rsidRDefault="00800483" w:rsidP="00604947">
            <w:pPr>
              <w:jc w:val="both"/>
              <w:rPr>
                <w:rFonts w:ascii="Times New Roman" w:eastAsia="ＭＳ 明朝" w:hAnsi="Times New Roman"/>
                <w:sz w:val="28"/>
                <w:szCs w:val="28"/>
              </w:rPr>
            </w:pPr>
          </w:p>
          <w:p w14:paraId="2931C32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lastRenderedPageBreak/>
              <w:t>Иммиграциялық заңның қайта қаралуы, билік пен оппозициялық партияның арқан тартуы кезіндегідей</w:t>
            </w:r>
          </w:p>
        </w:tc>
        <w:tc>
          <w:tcPr>
            <w:tcW w:w="2096" w:type="dxa"/>
          </w:tcPr>
          <w:p w14:paraId="751993D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lastRenderedPageBreak/>
              <w:t>1-ші түрі</w:t>
            </w:r>
          </w:p>
        </w:tc>
      </w:tr>
      <w:tr w:rsidR="00800483" w:rsidRPr="004B1D1F" w14:paraId="62E6C34A" w14:textId="77777777" w:rsidTr="00604947">
        <w:tc>
          <w:tcPr>
            <w:tcW w:w="645" w:type="dxa"/>
          </w:tcPr>
          <w:p w14:paraId="18ECCA5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29.</w:t>
            </w:r>
          </w:p>
        </w:tc>
        <w:tc>
          <w:tcPr>
            <w:tcW w:w="2395" w:type="dxa"/>
          </w:tcPr>
          <w:p w14:paraId="4F1BE8CA"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野党、批判強める　美辞麗句だけ／不都合な話せず</w:t>
            </w:r>
          </w:p>
          <w:p w14:paraId="7CBE5E27" w14:textId="77777777" w:rsidR="00800483" w:rsidRPr="004B1D1F" w:rsidRDefault="00800483" w:rsidP="00604947">
            <w:pPr>
              <w:jc w:val="both"/>
              <w:rPr>
                <w:rFonts w:ascii="ＭＳ 明朝" w:eastAsia="ＭＳ 明朝" w:hAnsi="ＭＳ 明朝"/>
                <w:lang w:val="en-US"/>
              </w:rPr>
            </w:pPr>
          </w:p>
          <w:p w14:paraId="2E2EF707"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Yatō, hihan tsuyomeru bijireiku dake/ futsugōna hanasezu</w:t>
            </w:r>
          </w:p>
        </w:tc>
        <w:tc>
          <w:tcPr>
            <w:tcW w:w="1604" w:type="dxa"/>
          </w:tcPr>
          <w:p w14:paraId="5AC7A0E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3775BF0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25.10.2018</w:t>
            </w:r>
          </w:p>
        </w:tc>
        <w:tc>
          <w:tcPr>
            <w:tcW w:w="2888" w:type="dxa"/>
          </w:tcPr>
          <w:p w14:paraId="3B2F217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Оппозициялық партия сынды тек риторикалық түрде жеткізеді/ ыңғайсыз әңгімелерсіз</w:t>
            </w:r>
          </w:p>
        </w:tc>
        <w:tc>
          <w:tcPr>
            <w:tcW w:w="2096" w:type="dxa"/>
          </w:tcPr>
          <w:p w14:paraId="1A24114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74B8717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7D53C229" w14:textId="77777777" w:rsidTr="00604947">
        <w:tc>
          <w:tcPr>
            <w:tcW w:w="645" w:type="dxa"/>
          </w:tcPr>
          <w:p w14:paraId="49DEE9E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30.</w:t>
            </w:r>
          </w:p>
        </w:tc>
        <w:tc>
          <w:tcPr>
            <w:tcW w:w="2395" w:type="dxa"/>
          </w:tcPr>
          <w:p w14:paraId="07BF9AE9"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 xml:space="preserve">外国人就労拡大に意欲　</w:t>
            </w:r>
          </w:p>
          <w:p w14:paraId="5CA69045" w14:textId="77777777" w:rsidR="00800483" w:rsidRPr="004B1D1F" w:rsidRDefault="00800483" w:rsidP="00604947">
            <w:pPr>
              <w:jc w:val="both"/>
              <w:rPr>
                <w:rFonts w:ascii="ＭＳ 明朝" w:eastAsia="ＭＳ 明朝" w:hAnsi="ＭＳ 明朝"/>
                <w:lang w:val="en-US"/>
              </w:rPr>
            </w:pPr>
          </w:p>
          <w:p w14:paraId="7CF986AC"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 xml:space="preserve">Gaikoku hito shūrō kakudai ni iyoku kaiken </w:t>
            </w:r>
          </w:p>
        </w:tc>
        <w:tc>
          <w:tcPr>
            <w:tcW w:w="1604" w:type="dxa"/>
          </w:tcPr>
          <w:p w14:paraId="0BB06C0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0A2BE4B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25.10.2018</w:t>
            </w:r>
          </w:p>
        </w:tc>
        <w:tc>
          <w:tcPr>
            <w:tcW w:w="2888" w:type="dxa"/>
          </w:tcPr>
          <w:p w14:paraId="50F0FF9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Шетелдіктердің жұмыспен қамтылуын кеңейтуге дайын болу</w:t>
            </w:r>
          </w:p>
        </w:tc>
        <w:tc>
          <w:tcPr>
            <w:tcW w:w="2096" w:type="dxa"/>
          </w:tcPr>
          <w:p w14:paraId="488B156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1AC11BC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08B60354" w14:textId="77777777" w:rsidTr="00604947">
        <w:trPr>
          <w:trHeight w:val="1873"/>
        </w:trPr>
        <w:tc>
          <w:tcPr>
            <w:tcW w:w="645" w:type="dxa"/>
          </w:tcPr>
          <w:p w14:paraId="114C9E6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31.</w:t>
            </w:r>
          </w:p>
        </w:tc>
        <w:tc>
          <w:tcPr>
            <w:tcW w:w="2395" w:type="dxa"/>
          </w:tcPr>
          <w:p w14:paraId="43667511"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 xml:space="preserve">入管法改正が焦点　</w:t>
            </w:r>
          </w:p>
          <w:p w14:paraId="4CA5F33A"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 xml:space="preserve">きょう代表質問  </w:t>
            </w:r>
          </w:p>
          <w:p w14:paraId="1570E10C" w14:textId="77777777" w:rsidR="00800483" w:rsidRPr="004B1D1F" w:rsidRDefault="00800483" w:rsidP="00604947">
            <w:pPr>
              <w:jc w:val="both"/>
              <w:rPr>
                <w:rFonts w:ascii="Times New Roman" w:eastAsia="ＭＳ 明朝" w:hAnsi="Times New Roman"/>
                <w:sz w:val="28"/>
                <w:szCs w:val="28"/>
                <w:lang w:val="en-US"/>
              </w:rPr>
            </w:pPr>
          </w:p>
          <w:p w14:paraId="26764F32" w14:textId="77777777" w:rsidR="00800483" w:rsidRPr="004B1D1F" w:rsidRDefault="00800483" w:rsidP="00604947">
            <w:pPr>
              <w:jc w:val="both"/>
              <w:rPr>
                <w:rFonts w:ascii="ＭＳ 明朝" w:eastAsia="ＭＳ 明朝" w:hAnsi="ＭＳ 明朝"/>
                <w:lang w:val="en-US"/>
              </w:rPr>
            </w:pPr>
            <w:r w:rsidRPr="004B1D1F">
              <w:rPr>
                <w:rFonts w:ascii="Times New Roman" w:eastAsia="ＭＳ 明朝" w:hAnsi="Times New Roman"/>
                <w:sz w:val="28"/>
                <w:szCs w:val="28"/>
                <w:shd w:val="clear" w:color="auto" w:fill="FFFFFF"/>
                <w:lang w:val="en-US"/>
              </w:rPr>
              <w:t>Nyūkan-hō kaisei ga shōten kyō daihyō shitsumon</w:t>
            </w:r>
            <w:r w:rsidRPr="004B1D1F">
              <w:rPr>
                <w:rFonts w:ascii="ＭＳ 明朝" w:eastAsia="ＭＳ 明朝" w:hAnsi="ＭＳ 明朝" w:hint="eastAsia"/>
                <w:lang w:val="en-US"/>
              </w:rPr>
              <w:t xml:space="preserve">   </w:t>
            </w:r>
          </w:p>
        </w:tc>
        <w:tc>
          <w:tcPr>
            <w:tcW w:w="1604" w:type="dxa"/>
          </w:tcPr>
          <w:p w14:paraId="23C8EFB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6EA1A61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29.10.201</w:t>
            </w:r>
            <w:r w:rsidRPr="004B1D1F">
              <w:rPr>
                <w:rFonts w:ascii="Times New Roman" w:eastAsia="ＭＳ 明朝" w:hAnsi="Times New Roman"/>
                <w:sz w:val="28"/>
                <w:szCs w:val="28"/>
              </w:rPr>
              <w:t>8</w:t>
            </w:r>
          </w:p>
        </w:tc>
        <w:tc>
          <w:tcPr>
            <w:tcW w:w="2888" w:type="dxa"/>
          </w:tcPr>
          <w:p w14:paraId="4A6E5D7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Жапониядағы бүгінгі өкілдік мәселе:</w:t>
            </w:r>
          </w:p>
          <w:p w14:paraId="070430E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Иммиграциялық заңдарды қайта қарауға назар аударыңыз</w:t>
            </w:r>
          </w:p>
          <w:p w14:paraId="46D45712" w14:textId="77777777" w:rsidR="00800483" w:rsidRPr="004B1D1F" w:rsidRDefault="00800483" w:rsidP="00604947">
            <w:pPr>
              <w:jc w:val="both"/>
              <w:rPr>
                <w:rFonts w:ascii="Times New Roman" w:eastAsia="ＭＳ 明朝" w:hAnsi="Times New Roman"/>
                <w:sz w:val="28"/>
                <w:szCs w:val="28"/>
              </w:rPr>
            </w:pPr>
          </w:p>
        </w:tc>
        <w:tc>
          <w:tcPr>
            <w:tcW w:w="2096" w:type="dxa"/>
          </w:tcPr>
          <w:p w14:paraId="5B1D28E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1-</w:t>
            </w:r>
            <w:r w:rsidRPr="004B1D1F">
              <w:rPr>
                <w:rFonts w:ascii="Times New Roman" w:eastAsia="ＭＳ 明朝" w:hAnsi="Times New Roman"/>
                <w:sz w:val="28"/>
                <w:szCs w:val="28"/>
              </w:rPr>
              <w:t>ші түрі</w:t>
            </w:r>
          </w:p>
        </w:tc>
      </w:tr>
      <w:tr w:rsidR="00800483" w:rsidRPr="004B1D1F" w14:paraId="20009FE5" w14:textId="77777777" w:rsidTr="00604947">
        <w:tc>
          <w:tcPr>
            <w:tcW w:w="645" w:type="dxa"/>
          </w:tcPr>
          <w:p w14:paraId="49AA5AD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32.</w:t>
            </w:r>
          </w:p>
        </w:tc>
        <w:tc>
          <w:tcPr>
            <w:tcW w:w="2395" w:type="dxa"/>
          </w:tcPr>
          <w:p w14:paraId="276C0C8D"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臨時国会召集、消費増税巡り本格論戦</w:t>
            </w:r>
          </w:p>
          <w:p w14:paraId="772A4F44"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首相、景気悪影響に神経</w:t>
            </w:r>
          </w:p>
          <w:p w14:paraId="2D2FDFF0" w14:textId="77777777" w:rsidR="00800483" w:rsidRPr="004B1D1F" w:rsidRDefault="00800483" w:rsidP="00604947">
            <w:pPr>
              <w:jc w:val="both"/>
              <w:rPr>
                <w:rFonts w:ascii="Times New Roman" w:eastAsia="ＭＳ 明朝" w:hAnsi="Times New Roman"/>
                <w:sz w:val="28"/>
                <w:szCs w:val="28"/>
                <w:shd w:val="clear" w:color="auto" w:fill="FFFFFF"/>
                <w:lang w:val="en-US"/>
              </w:rPr>
            </w:pPr>
            <w:r w:rsidRPr="004B1D1F">
              <w:rPr>
                <w:rFonts w:ascii="Times New Roman" w:eastAsia="ＭＳ 明朝" w:hAnsi="Times New Roman"/>
                <w:sz w:val="28"/>
                <w:szCs w:val="28"/>
                <w:shd w:val="clear" w:color="auto" w:fill="FFFFFF"/>
                <w:lang w:val="en-US"/>
              </w:rPr>
              <w:t xml:space="preserve">Rinji kokkai shōshū, shōhi zōzei-meguri honkaku ronsen </w:t>
            </w:r>
          </w:p>
          <w:p w14:paraId="20AEB3F6" w14:textId="77777777" w:rsidR="00800483" w:rsidRPr="004B1D1F" w:rsidRDefault="00800483" w:rsidP="00604947">
            <w:pPr>
              <w:jc w:val="both"/>
              <w:rPr>
                <w:rFonts w:ascii="ＭＳ 明朝" w:eastAsia="ＭＳ 明朝" w:hAnsi="ＭＳ 明朝"/>
                <w:lang w:val="en-US"/>
              </w:rPr>
            </w:pPr>
            <w:r w:rsidRPr="004B1D1F">
              <w:rPr>
                <w:rFonts w:ascii="Times New Roman" w:eastAsia="ＭＳ 明朝" w:hAnsi="Times New Roman"/>
                <w:sz w:val="28"/>
                <w:szCs w:val="28"/>
                <w:shd w:val="clear" w:color="auto" w:fill="FFFFFF"/>
                <w:lang w:val="en-US"/>
              </w:rPr>
              <w:t>shushō, keiki akueikyō ni shinkei</w:t>
            </w:r>
          </w:p>
        </w:tc>
        <w:tc>
          <w:tcPr>
            <w:tcW w:w="1604" w:type="dxa"/>
          </w:tcPr>
          <w:p w14:paraId="693A999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0822282B"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04.10.2019</w:t>
            </w:r>
          </w:p>
        </w:tc>
        <w:tc>
          <w:tcPr>
            <w:tcW w:w="2888" w:type="dxa"/>
          </w:tcPr>
          <w:p w14:paraId="216BC0F4"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Кезектен</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тыс</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парламент</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жиналысы</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тұтыну</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салығын</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арттыру</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туралы</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кең</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ауқымды</w:t>
            </w:r>
            <w:r w:rsidRPr="004B1D1F">
              <w:rPr>
                <w:rFonts w:ascii="Times New Roman" w:eastAsia="ＭＳ 明朝" w:hAnsi="Times New Roman"/>
                <w:sz w:val="28"/>
                <w:szCs w:val="28"/>
                <w:lang w:val="en-US"/>
              </w:rPr>
              <w:t xml:space="preserve"> </w:t>
            </w:r>
            <w:r w:rsidRPr="004B1D1F">
              <w:rPr>
                <w:rFonts w:ascii="Times New Roman" w:eastAsia="ＭＳ 明朝" w:hAnsi="Times New Roman"/>
                <w:sz w:val="28"/>
                <w:szCs w:val="28"/>
              </w:rPr>
              <w:t>пікірталас</w:t>
            </w:r>
          </w:p>
          <w:p w14:paraId="3DD6277C" w14:textId="77777777" w:rsidR="00800483" w:rsidRPr="004B1D1F" w:rsidRDefault="00800483" w:rsidP="00604947">
            <w:pPr>
              <w:jc w:val="both"/>
              <w:rPr>
                <w:rFonts w:ascii="Times New Roman" w:eastAsia="ＭＳ 明朝" w:hAnsi="Times New Roman"/>
                <w:sz w:val="28"/>
                <w:szCs w:val="28"/>
                <w:lang w:val="en-US"/>
              </w:rPr>
            </w:pPr>
          </w:p>
          <w:p w14:paraId="5BB5878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Абэ қолайсыз экономикалық әсерлерден қорқады</w:t>
            </w:r>
          </w:p>
        </w:tc>
        <w:tc>
          <w:tcPr>
            <w:tcW w:w="2096" w:type="dxa"/>
          </w:tcPr>
          <w:p w14:paraId="5E1D2AD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bl>
    <w:p w14:paraId="35C64354" w14:textId="77777777" w:rsidR="00800483" w:rsidRDefault="00800483" w:rsidP="00800483">
      <w:pPr>
        <w:spacing w:after="0"/>
        <w:rPr>
          <w:rFonts w:ascii="Times New Roman" w:eastAsia="ＭＳ 明朝" w:hAnsi="Times New Roman" w:cs="Times New Roman"/>
          <w:sz w:val="28"/>
          <w:szCs w:val="28"/>
        </w:rPr>
      </w:pPr>
    </w:p>
    <w:p w14:paraId="04A6580C" w14:textId="77777777" w:rsidR="00800483" w:rsidRDefault="00800483" w:rsidP="00800483">
      <w:pPr>
        <w:spacing w:after="0"/>
        <w:rPr>
          <w:rFonts w:ascii="Times New Roman" w:eastAsia="ＭＳ 明朝" w:hAnsi="Times New Roman" w:cs="Times New Roman"/>
          <w:sz w:val="28"/>
          <w:szCs w:val="28"/>
        </w:rPr>
      </w:pPr>
    </w:p>
    <w:p w14:paraId="5302D35B" w14:textId="1606242C" w:rsidR="00800483" w:rsidRPr="004B1D1F" w:rsidRDefault="00800483" w:rsidP="00800483">
      <w:pPr>
        <w:spacing w:after="0"/>
        <w:rPr>
          <w:rFonts w:ascii="Times New Roman" w:eastAsia="ＭＳ 明朝" w:hAnsi="Times New Roman" w:cs="Times New Roman"/>
          <w:sz w:val="28"/>
          <w:szCs w:val="28"/>
        </w:rPr>
      </w:pPr>
      <w:r w:rsidRPr="004B1D1F">
        <w:rPr>
          <w:rFonts w:ascii="Times New Roman" w:eastAsia="ＭＳ 明朝" w:hAnsi="Times New Roman" w:cs="Times New Roman"/>
          <w:sz w:val="28"/>
          <w:szCs w:val="28"/>
        </w:rPr>
        <w:t>Қосымша А.6</w:t>
      </w:r>
    </w:p>
    <w:p w14:paraId="2E73289F" w14:textId="77777777" w:rsidR="00800483" w:rsidRPr="004B1D1F" w:rsidRDefault="00800483" w:rsidP="00800483">
      <w:pPr>
        <w:spacing w:after="0"/>
        <w:rPr>
          <w:rFonts w:ascii="Times New Roman" w:eastAsia="ＭＳ 明朝" w:hAnsi="Times New Roman" w:cs="Times New Roman"/>
          <w:sz w:val="28"/>
          <w:szCs w:val="28"/>
        </w:rPr>
      </w:pPr>
    </w:p>
    <w:tbl>
      <w:tblPr>
        <w:tblStyle w:val="111"/>
        <w:tblW w:w="0" w:type="auto"/>
        <w:tblLook w:val="04A0" w:firstRow="1" w:lastRow="0" w:firstColumn="1" w:lastColumn="0" w:noHBand="0" w:noVBand="1"/>
      </w:tblPr>
      <w:tblGrid>
        <w:gridCol w:w="645"/>
        <w:gridCol w:w="2395"/>
        <w:gridCol w:w="1604"/>
        <w:gridCol w:w="2888"/>
        <w:gridCol w:w="2096"/>
      </w:tblGrid>
      <w:tr w:rsidR="00800483" w:rsidRPr="004B1D1F" w14:paraId="595D8C07" w14:textId="77777777" w:rsidTr="00604947">
        <w:tc>
          <w:tcPr>
            <w:tcW w:w="645" w:type="dxa"/>
          </w:tcPr>
          <w:p w14:paraId="12EA181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33.</w:t>
            </w:r>
          </w:p>
        </w:tc>
        <w:tc>
          <w:tcPr>
            <w:tcW w:w="2395" w:type="dxa"/>
          </w:tcPr>
          <w:p w14:paraId="39AA9992"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首相、任期中改憲に躍起</w:t>
            </w:r>
          </w:p>
          <w:p w14:paraId="60D25BDD" w14:textId="77777777" w:rsidR="00800483" w:rsidRPr="004B1D1F" w:rsidRDefault="00800483" w:rsidP="00604947">
            <w:pPr>
              <w:jc w:val="both"/>
              <w:rPr>
                <w:rFonts w:ascii="ＭＳ 明朝" w:eastAsia="ＭＳ 明朝" w:hAnsi="ＭＳ 明朝"/>
                <w:lang w:val="en-US"/>
              </w:rPr>
            </w:pPr>
          </w:p>
          <w:p w14:paraId="011B27B9" w14:textId="77777777" w:rsidR="00800483" w:rsidRPr="004B1D1F" w:rsidRDefault="00800483" w:rsidP="00604947">
            <w:pPr>
              <w:jc w:val="both"/>
              <w:rPr>
                <w:rFonts w:ascii="Times New Roman" w:eastAsia="ＭＳ 明朝" w:hAnsi="Times New Roman"/>
                <w:lang w:val="en-US"/>
              </w:rPr>
            </w:pPr>
            <w:r w:rsidRPr="004B1D1F">
              <w:rPr>
                <w:rFonts w:ascii="Times New Roman" w:eastAsia="ＭＳ 明朝" w:hAnsi="Times New Roman"/>
                <w:sz w:val="28"/>
                <w:szCs w:val="23"/>
                <w:shd w:val="clear" w:color="auto" w:fill="FFFFFF"/>
                <w:lang w:val="en-US"/>
              </w:rPr>
              <w:t>Shushō, ninki-chū kaiken ni yakki</w:t>
            </w:r>
          </w:p>
        </w:tc>
        <w:tc>
          <w:tcPr>
            <w:tcW w:w="1604" w:type="dxa"/>
          </w:tcPr>
          <w:p w14:paraId="09CF900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lastRenderedPageBreak/>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7AD5B36F"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lastRenderedPageBreak/>
              <w:t>05.10.2019</w:t>
            </w:r>
          </w:p>
        </w:tc>
        <w:tc>
          <w:tcPr>
            <w:tcW w:w="2888" w:type="dxa"/>
          </w:tcPr>
          <w:p w14:paraId="7351B2E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lastRenderedPageBreak/>
              <w:t xml:space="preserve">Премьер-министр Абэ өз мерзімінде </w:t>
            </w:r>
            <w:r w:rsidRPr="004B1D1F">
              <w:rPr>
                <w:rFonts w:ascii="Times New Roman" w:eastAsia="ＭＳ 明朝" w:hAnsi="Times New Roman"/>
                <w:sz w:val="28"/>
                <w:szCs w:val="28"/>
              </w:rPr>
              <w:lastRenderedPageBreak/>
              <w:t>конституцияны реформалауға асыс</w:t>
            </w:r>
          </w:p>
        </w:tc>
        <w:tc>
          <w:tcPr>
            <w:tcW w:w="2096" w:type="dxa"/>
          </w:tcPr>
          <w:p w14:paraId="204A319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lastRenderedPageBreak/>
              <w:t>1-ші түрі</w:t>
            </w:r>
          </w:p>
        </w:tc>
      </w:tr>
      <w:tr w:rsidR="00800483" w:rsidRPr="004B1D1F" w14:paraId="646DF5E5" w14:textId="77777777" w:rsidTr="00604947">
        <w:tc>
          <w:tcPr>
            <w:tcW w:w="645" w:type="dxa"/>
          </w:tcPr>
          <w:p w14:paraId="74D1D36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34.</w:t>
            </w:r>
          </w:p>
        </w:tc>
        <w:tc>
          <w:tcPr>
            <w:tcW w:w="2395" w:type="dxa"/>
          </w:tcPr>
          <w:p w14:paraId="30A77DEB"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志位・共産委員長：「首相の演説、歴史を歪曲」　共産・志位氏</w:t>
            </w:r>
          </w:p>
          <w:p w14:paraId="24966B14"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Shii Kyōsan iin-chō: `Shushō no enzetsu, rekishi o waikyoku' Kyōsan Shii-shi</w:t>
            </w:r>
          </w:p>
        </w:tc>
        <w:tc>
          <w:tcPr>
            <w:tcW w:w="1604" w:type="dxa"/>
          </w:tcPr>
          <w:p w14:paraId="3996956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60EED15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05.10.2019</w:t>
            </w:r>
          </w:p>
        </w:tc>
        <w:tc>
          <w:tcPr>
            <w:tcW w:w="2888" w:type="dxa"/>
          </w:tcPr>
          <w:p w14:paraId="44E285B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Коммунистік партияның төрағасы: «Премьер-Министр Абэның мәлімдемесі тарихты бұрмалайды»</w:t>
            </w:r>
          </w:p>
        </w:tc>
        <w:tc>
          <w:tcPr>
            <w:tcW w:w="2096" w:type="dxa"/>
          </w:tcPr>
          <w:p w14:paraId="412FDE3F"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 3-ші түрі</w:t>
            </w:r>
          </w:p>
        </w:tc>
      </w:tr>
      <w:tr w:rsidR="00800483" w:rsidRPr="004B1D1F" w14:paraId="53044014" w14:textId="77777777" w:rsidTr="00604947">
        <w:tc>
          <w:tcPr>
            <w:tcW w:w="645" w:type="dxa"/>
          </w:tcPr>
          <w:p w14:paraId="697F385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35.</w:t>
            </w:r>
          </w:p>
        </w:tc>
        <w:tc>
          <w:tcPr>
            <w:tcW w:w="2395" w:type="dxa"/>
          </w:tcPr>
          <w:p w14:paraId="50A06B5E"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首相演説　日韓関係に言及復活</w:t>
            </w:r>
          </w:p>
          <w:p w14:paraId="3543DD3A" w14:textId="77777777" w:rsidR="00800483" w:rsidRPr="004B1D1F" w:rsidRDefault="00800483" w:rsidP="00604947">
            <w:pPr>
              <w:jc w:val="both"/>
              <w:rPr>
                <w:rFonts w:ascii="ＭＳ 明朝" w:eastAsia="ＭＳ 明朝" w:hAnsi="ＭＳ 明朝"/>
                <w:lang w:val="en-US"/>
              </w:rPr>
            </w:pPr>
          </w:p>
          <w:p w14:paraId="078AB904"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Shushō enzetsu nikkankankei ni genkyū fukkatsu</w:t>
            </w:r>
          </w:p>
        </w:tc>
        <w:tc>
          <w:tcPr>
            <w:tcW w:w="1604" w:type="dxa"/>
          </w:tcPr>
          <w:p w14:paraId="6FE871B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4360751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05.10.2019</w:t>
            </w:r>
          </w:p>
        </w:tc>
        <w:tc>
          <w:tcPr>
            <w:tcW w:w="2888" w:type="dxa"/>
          </w:tcPr>
          <w:p w14:paraId="6677EE8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Абэның сөзі Жапония мен Кореяның қарым-қатынасын еске түсіреді</w:t>
            </w:r>
          </w:p>
        </w:tc>
        <w:tc>
          <w:tcPr>
            <w:tcW w:w="2096" w:type="dxa"/>
          </w:tcPr>
          <w:p w14:paraId="2205C93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35D906BB" w14:textId="77777777" w:rsidTr="00604947">
        <w:tc>
          <w:tcPr>
            <w:tcW w:w="645" w:type="dxa"/>
          </w:tcPr>
          <w:p w14:paraId="651B32F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36.</w:t>
            </w:r>
          </w:p>
        </w:tc>
        <w:tc>
          <w:tcPr>
            <w:tcW w:w="2395" w:type="dxa"/>
          </w:tcPr>
          <w:p w14:paraId="5F7EA5DD"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首相、改憲議論呼び掛け　所信表明、社会保障改革に意欲</w:t>
            </w:r>
          </w:p>
          <w:p w14:paraId="18ADE65B" w14:textId="77777777" w:rsidR="00800483" w:rsidRPr="004B1D1F" w:rsidRDefault="00800483" w:rsidP="00604947">
            <w:pPr>
              <w:jc w:val="both"/>
              <w:rPr>
                <w:rFonts w:ascii="ＭＳ 明朝" w:eastAsia="ＭＳ 明朝" w:hAnsi="ＭＳ 明朝"/>
                <w:lang w:val="en-US"/>
              </w:rPr>
            </w:pPr>
          </w:p>
          <w:p w14:paraId="626AE715"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Shushō, kaiken giron yobikake shoshin hyōmei, shakai hoshō kaikaku ni iyoku</w:t>
            </w:r>
          </w:p>
        </w:tc>
        <w:tc>
          <w:tcPr>
            <w:tcW w:w="1604" w:type="dxa"/>
          </w:tcPr>
          <w:p w14:paraId="3A2FE90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5B0C31B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05.10.2019</w:t>
            </w:r>
          </w:p>
        </w:tc>
        <w:tc>
          <w:tcPr>
            <w:tcW w:w="2888" w:type="dxa"/>
          </w:tcPr>
          <w:p w14:paraId="7DDC612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Жапония премьер-министр конституцияны реформалауды, әлеуметтік қамсыздандыруды реформалауға шақырады</w:t>
            </w:r>
          </w:p>
        </w:tc>
        <w:tc>
          <w:tcPr>
            <w:tcW w:w="2096" w:type="dxa"/>
          </w:tcPr>
          <w:p w14:paraId="0A889C1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36D20089" w14:textId="77777777" w:rsidTr="00604947">
        <w:tc>
          <w:tcPr>
            <w:tcW w:w="645" w:type="dxa"/>
          </w:tcPr>
          <w:p w14:paraId="61E40EBF"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37.</w:t>
            </w:r>
          </w:p>
        </w:tc>
        <w:tc>
          <w:tcPr>
            <w:tcW w:w="2395" w:type="dxa"/>
          </w:tcPr>
          <w:p w14:paraId="051694ED"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野党、関電で政府追及へ　代表質問、改憲「優先度低い」</w:t>
            </w:r>
          </w:p>
          <w:p w14:paraId="4E5BEBEA" w14:textId="77777777" w:rsidR="00800483" w:rsidRPr="004B1D1F" w:rsidRDefault="00800483" w:rsidP="00604947">
            <w:pPr>
              <w:jc w:val="both"/>
              <w:rPr>
                <w:rFonts w:ascii="ＭＳ 明朝" w:eastAsia="ＭＳ 明朝" w:hAnsi="ＭＳ 明朝"/>
                <w:lang w:val="en-US"/>
              </w:rPr>
            </w:pPr>
          </w:p>
          <w:p w14:paraId="3776431B" w14:textId="77777777" w:rsidR="00800483" w:rsidRPr="004B1D1F" w:rsidRDefault="00800483" w:rsidP="00604947">
            <w:pPr>
              <w:jc w:val="both"/>
              <w:rPr>
                <w:rFonts w:ascii="Times New Roman" w:eastAsia="ＭＳ 明朝" w:hAnsi="Times New Roman"/>
                <w:lang w:val="en-US"/>
              </w:rPr>
            </w:pPr>
            <w:r w:rsidRPr="004B1D1F">
              <w:rPr>
                <w:rFonts w:ascii="Times New Roman" w:eastAsia="ＭＳ 明朝" w:hAnsi="Times New Roman"/>
                <w:sz w:val="28"/>
                <w:szCs w:val="23"/>
                <w:shd w:val="clear" w:color="auto" w:fill="FFFFFF"/>
                <w:lang w:val="en-US"/>
              </w:rPr>
              <w:t>Yatō, Kanden de seifu tsuikyū e daihyō shitsumon, kaiken `yūsen-do hikui'</w:t>
            </w:r>
          </w:p>
        </w:tc>
        <w:tc>
          <w:tcPr>
            <w:tcW w:w="1604" w:type="dxa"/>
          </w:tcPr>
          <w:p w14:paraId="4EF9272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475F831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06.10.2019</w:t>
            </w:r>
          </w:p>
        </w:tc>
        <w:tc>
          <w:tcPr>
            <w:tcW w:w="2888" w:type="dxa"/>
          </w:tcPr>
          <w:p w14:paraId="3635029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Оппозициялық партия, үкімет және билік өкілдері Конституциялық реформа «төмен басымдыққа ие» деп күмән келтіреді</w:t>
            </w:r>
          </w:p>
        </w:tc>
        <w:tc>
          <w:tcPr>
            <w:tcW w:w="2096" w:type="dxa"/>
          </w:tcPr>
          <w:p w14:paraId="2AB130A6"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6AA4295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2DDD9767" w14:textId="77777777" w:rsidTr="00604947">
        <w:tc>
          <w:tcPr>
            <w:tcW w:w="645" w:type="dxa"/>
          </w:tcPr>
          <w:p w14:paraId="316B682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38.</w:t>
            </w:r>
          </w:p>
        </w:tc>
        <w:tc>
          <w:tcPr>
            <w:tcW w:w="2395" w:type="dxa"/>
          </w:tcPr>
          <w:p w14:paraId="00868419"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 xml:space="preserve">臨時国会、午後から代表質問  </w:t>
            </w:r>
          </w:p>
          <w:p w14:paraId="438658D9" w14:textId="77777777" w:rsidR="00800483" w:rsidRPr="004B1D1F" w:rsidRDefault="00800483" w:rsidP="00604947">
            <w:pPr>
              <w:jc w:val="both"/>
              <w:rPr>
                <w:rFonts w:ascii="ＭＳ 明朝" w:eastAsia="ＭＳ 明朝" w:hAnsi="ＭＳ 明朝"/>
                <w:lang w:val="en-US"/>
              </w:rPr>
            </w:pPr>
          </w:p>
          <w:p w14:paraId="140B454B"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Rinji kokkai, gogo kara daihyō shitsumon</w:t>
            </w:r>
          </w:p>
        </w:tc>
        <w:tc>
          <w:tcPr>
            <w:tcW w:w="1604" w:type="dxa"/>
          </w:tcPr>
          <w:p w14:paraId="0F6DFFA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09F46B8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07.10.2019</w:t>
            </w:r>
          </w:p>
        </w:tc>
        <w:tc>
          <w:tcPr>
            <w:tcW w:w="2888" w:type="dxa"/>
          </w:tcPr>
          <w:p w14:paraId="00CCE73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Жапониның төтенше парламент жиналысы – түстен кейінгі өкілдік сұрақ</w:t>
            </w:r>
          </w:p>
        </w:tc>
        <w:tc>
          <w:tcPr>
            <w:tcW w:w="2096" w:type="dxa"/>
          </w:tcPr>
          <w:p w14:paraId="4FCE068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bl>
    <w:p w14:paraId="649C6ABF" w14:textId="77777777" w:rsidR="007437AF" w:rsidRDefault="007437AF" w:rsidP="007437AF">
      <w:pPr>
        <w:rPr>
          <w:rFonts w:ascii="Times New Roman" w:eastAsia="ＭＳ 明朝" w:hAnsi="Times New Roman" w:cs="Times New Roman"/>
          <w:sz w:val="28"/>
          <w:szCs w:val="28"/>
        </w:rPr>
      </w:pPr>
    </w:p>
    <w:p w14:paraId="2906235C" w14:textId="07AF2148" w:rsidR="00800483" w:rsidRDefault="00800483" w:rsidP="007437AF">
      <w:pPr>
        <w:rPr>
          <w:rFonts w:ascii="Times New Roman" w:eastAsia="ＭＳ 明朝" w:hAnsi="Times New Roman" w:cs="Times New Roman"/>
          <w:sz w:val="28"/>
          <w:szCs w:val="28"/>
        </w:rPr>
      </w:pPr>
      <w:r w:rsidRPr="004B1D1F">
        <w:rPr>
          <w:rFonts w:ascii="Times New Roman" w:eastAsia="ＭＳ 明朝" w:hAnsi="Times New Roman" w:cs="Times New Roman"/>
          <w:sz w:val="28"/>
          <w:szCs w:val="28"/>
        </w:rPr>
        <w:t>Қосымша А.7</w:t>
      </w:r>
    </w:p>
    <w:p w14:paraId="14869A1A" w14:textId="77777777" w:rsidR="007437AF" w:rsidRPr="004B1D1F" w:rsidRDefault="007437AF" w:rsidP="007437AF">
      <w:pPr>
        <w:rPr>
          <w:rFonts w:ascii="Times New Roman" w:eastAsia="ＭＳ 明朝" w:hAnsi="Times New Roman" w:cs="Times New Roman"/>
          <w:sz w:val="28"/>
          <w:szCs w:val="28"/>
        </w:rPr>
      </w:pPr>
    </w:p>
    <w:tbl>
      <w:tblPr>
        <w:tblStyle w:val="111"/>
        <w:tblW w:w="0" w:type="auto"/>
        <w:tblLook w:val="04A0" w:firstRow="1" w:lastRow="0" w:firstColumn="1" w:lastColumn="0" w:noHBand="0" w:noVBand="1"/>
      </w:tblPr>
      <w:tblGrid>
        <w:gridCol w:w="645"/>
        <w:gridCol w:w="2395"/>
        <w:gridCol w:w="1604"/>
        <w:gridCol w:w="2888"/>
        <w:gridCol w:w="2096"/>
      </w:tblGrid>
      <w:tr w:rsidR="00800483" w:rsidRPr="004B1D1F" w14:paraId="3FA8ECE1" w14:textId="77777777" w:rsidTr="00604947">
        <w:tc>
          <w:tcPr>
            <w:tcW w:w="645" w:type="dxa"/>
          </w:tcPr>
          <w:p w14:paraId="405CC80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lastRenderedPageBreak/>
              <w:t>39.</w:t>
            </w:r>
          </w:p>
        </w:tc>
        <w:tc>
          <w:tcPr>
            <w:tcW w:w="2395" w:type="dxa"/>
          </w:tcPr>
          <w:p w14:paraId="4271BE88" w14:textId="77777777" w:rsidR="00800483" w:rsidRPr="004B1D1F" w:rsidRDefault="00800483" w:rsidP="00604947">
            <w:pPr>
              <w:jc w:val="both"/>
              <w:rPr>
                <w:rFonts w:ascii="ＭＳ 明朝" w:eastAsia="ＭＳ 明朝" w:hAnsi="ＭＳ 明朝"/>
              </w:rPr>
            </w:pPr>
            <w:r w:rsidRPr="004B1D1F">
              <w:rPr>
                <w:rFonts w:ascii="ＭＳ 明朝" w:eastAsia="ＭＳ 明朝" w:hAnsi="ＭＳ 明朝" w:hint="eastAsia"/>
                <w:lang w:val="en-US"/>
              </w:rPr>
              <w:t>衆院本会議、午後代表質問</w:t>
            </w:r>
            <w:r w:rsidRPr="004B1D1F">
              <w:rPr>
                <w:rFonts w:ascii="ＭＳ 明朝" w:eastAsia="ＭＳ 明朝" w:hAnsi="ＭＳ 明朝" w:hint="eastAsia"/>
              </w:rPr>
              <w:t xml:space="preserve">   </w:t>
            </w:r>
          </w:p>
          <w:p w14:paraId="20A73E07" w14:textId="77777777" w:rsidR="00800483" w:rsidRPr="004B1D1F" w:rsidRDefault="00800483" w:rsidP="00604947">
            <w:pPr>
              <w:jc w:val="both"/>
              <w:rPr>
                <w:rFonts w:ascii="ＭＳ 明朝" w:eastAsia="ＭＳ 明朝" w:hAnsi="ＭＳ 明朝"/>
              </w:rPr>
            </w:pPr>
          </w:p>
          <w:p w14:paraId="4B03451F" w14:textId="77777777" w:rsidR="00800483" w:rsidRPr="00EB6014" w:rsidRDefault="00800483" w:rsidP="00604947">
            <w:pPr>
              <w:jc w:val="both"/>
              <w:rPr>
                <w:rFonts w:ascii="Times New Roman" w:eastAsia="ＭＳ 明朝" w:hAnsi="Times New Roman"/>
                <w:lang w:val="en-US"/>
              </w:rPr>
            </w:pPr>
            <w:r w:rsidRPr="004B1D1F">
              <w:rPr>
                <w:rFonts w:ascii="Times New Roman" w:eastAsia="ＭＳ 明朝" w:hAnsi="Times New Roman"/>
                <w:sz w:val="28"/>
                <w:szCs w:val="23"/>
                <w:shd w:val="clear" w:color="auto" w:fill="FFFFFF"/>
                <w:lang w:val="en-US"/>
              </w:rPr>
              <w:t>Sh</w:t>
            </w:r>
            <w:r w:rsidRPr="00EB6014">
              <w:rPr>
                <w:rFonts w:ascii="Times New Roman" w:eastAsia="ＭＳ 明朝" w:hAnsi="Times New Roman"/>
                <w:sz w:val="28"/>
                <w:szCs w:val="23"/>
                <w:shd w:val="clear" w:color="auto" w:fill="FFFFFF"/>
                <w:lang w:val="en-US"/>
              </w:rPr>
              <w:t>ū</w:t>
            </w:r>
            <w:r w:rsidRPr="004B1D1F">
              <w:rPr>
                <w:rFonts w:ascii="Times New Roman" w:eastAsia="ＭＳ 明朝" w:hAnsi="Times New Roman"/>
                <w:sz w:val="28"/>
                <w:szCs w:val="23"/>
                <w:shd w:val="clear" w:color="auto" w:fill="FFFFFF"/>
                <w:lang w:val="en-US"/>
              </w:rPr>
              <w:t>in</w:t>
            </w:r>
            <w:r w:rsidRPr="00EB6014">
              <w:rPr>
                <w:rFonts w:ascii="Times New Roman" w:eastAsia="ＭＳ 明朝" w:hAnsi="Times New Roman"/>
                <w:sz w:val="28"/>
                <w:szCs w:val="23"/>
                <w:shd w:val="clear" w:color="auto" w:fill="FFFFFF"/>
                <w:lang w:val="en-US"/>
              </w:rPr>
              <w:t xml:space="preserve"> </w:t>
            </w:r>
            <w:r w:rsidRPr="004B1D1F">
              <w:rPr>
                <w:rFonts w:ascii="Times New Roman" w:eastAsia="ＭＳ 明朝" w:hAnsi="Times New Roman"/>
                <w:sz w:val="28"/>
                <w:szCs w:val="23"/>
                <w:shd w:val="clear" w:color="auto" w:fill="FFFFFF"/>
                <w:lang w:val="en-US"/>
              </w:rPr>
              <w:t>honkaigi</w:t>
            </w:r>
            <w:r w:rsidRPr="00EB6014">
              <w:rPr>
                <w:rFonts w:ascii="Times New Roman" w:eastAsia="ＭＳ 明朝" w:hAnsi="Times New Roman"/>
                <w:sz w:val="28"/>
                <w:szCs w:val="23"/>
                <w:shd w:val="clear" w:color="auto" w:fill="FFFFFF"/>
                <w:lang w:val="en-US"/>
              </w:rPr>
              <w:t xml:space="preserve">, </w:t>
            </w:r>
            <w:r w:rsidRPr="004B1D1F">
              <w:rPr>
                <w:rFonts w:ascii="Times New Roman" w:eastAsia="ＭＳ 明朝" w:hAnsi="Times New Roman"/>
                <w:sz w:val="28"/>
                <w:szCs w:val="23"/>
                <w:shd w:val="clear" w:color="auto" w:fill="FFFFFF"/>
                <w:lang w:val="en-US"/>
              </w:rPr>
              <w:t>gogo</w:t>
            </w:r>
            <w:r w:rsidRPr="00EB6014">
              <w:rPr>
                <w:rFonts w:ascii="Times New Roman" w:eastAsia="ＭＳ 明朝" w:hAnsi="Times New Roman"/>
                <w:sz w:val="28"/>
                <w:szCs w:val="23"/>
                <w:shd w:val="clear" w:color="auto" w:fill="FFFFFF"/>
                <w:lang w:val="en-US"/>
              </w:rPr>
              <w:t xml:space="preserve"> </w:t>
            </w:r>
            <w:r w:rsidRPr="004B1D1F">
              <w:rPr>
                <w:rFonts w:ascii="Times New Roman" w:eastAsia="ＭＳ 明朝" w:hAnsi="Times New Roman"/>
                <w:sz w:val="28"/>
                <w:szCs w:val="23"/>
                <w:shd w:val="clear" w:color="auto" w:fill="FFFFFF"/>
                <w:lang w:val="en-US"/>
              </w:rPr>
              <w:t>daihy</w:t>
            </w:r>
            <w:r w:rsidRPr="00EB6014">
              <w:rPr>
                <w:rFonts w:ascii="Times New Roman" w:eastAsia="ＭＳ 明朝" w:hAnsi="Times New Roman"/>
                <w:sz w:val="28"/>
                <w:szCs w:val="23"/>
                <w:shd w:val="clear" w:color="auto" w:fill="FFFFFF"/>
                <w:lang w:val="en-US"/>
              </w:rPr>
              <w:t xml:space="preserve">ō </w:t>
            </w:r>
            <w:r w:rsidRPr="004B1D1F">
              <w:rPr>
                <w:rFonts w:ascii="Times New Roman" w:eastAsia="ＭＳ 明朝" w:hAnsi="Times New Roman"/>
                <w:sz w:val="28"/>
                <w:szCs w:val="23"/>
                <w:shd w:val="clear" w:color="auto" w:fill="FFFFFF"/>
                <w:lang w:val="en-US"/>
              </w:rPr>
              <w:t>shitsumon</w:t>
            </w:r>
          </w:p>
        </w:tc>
        <w:tc>
          <w:tcPr>
            <w:tcW w:w="1604" w:type="dxa"/>
          </w:tcPr>
          <w:p w14:paraId="577F810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5186411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07.10.2019</w:t>
            </w:r>
          </w:p>
        </w:tc>
        <w:tc>
          <w:tcPr>
            <w:tcW w:w="2888" w:type="dxa"/>
          </w:tcPr>
          <w:p w14:paraId="267CBF4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Өкілдер палатасының отырысы, түстен кейінгі өкілдерден жауап алу</w:t>
            </w:r>
          </w:p>
        </w:tc>
        <w:tc>
          <w:tcPr>
            <w:tcW w:w="2096" w:type="dxa"/>
          </w:tcPr>
          <w:p w14:paraId="1AC2635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2E6A50C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01E1C8CD" w14:textId="77777777" w:rsidTr="00604947">
        <w:tc>
          <w:tcPr>
            <w:tcW w:w="645" w:type="dxa"/>
          </w:tcPr>
          <w:p w14:paraId="4E945BB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40.</w:t>
            </w:r>
          </w:p>
        </w:tc>
        <w:tc>
          <w:tcPr>
            <w:tcW w:w="2395" w:type="dxa"/>
          </w:tcPr>
          <w:p w14:paraId="2C903FFF"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 xml:space="preserve">入管法改正が焦点　</w:t>
            </w:r>
          </w:p>
          <w:p w14:paraId="34F3E76A"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lang w:val="en-US"/>
              </w:rPr>
              <w:t xml:space="preserve">きょう代表質問  </w:t>
            </w:r>
          </w:p>
          <w:p w14:paraId="0C0195D1" w14:textId="77777777" w:rsidR="00800483" w:rsidRPr="004B1D1F" w:rsidRDefault="00800483" w:rsidP="00604947">
            <w:pPr>
              <w:jc w:val="both"/>
              <w:rPr>
                <w:rFonts w:ascii="Times New Roman" w:eastAsia="ＭＳ 明朝" w:hAnsi="Times New Roman"/>
                <w:sz w:val="28"/>
                <w:szCs w:val="28"/>
                <w:lang w:val="en-US"/>
              </w:rPr>
            </w:pPr>
          </w:p>
          <w:p w14:paraId="33DD3144" w14:textId="77777777" w:rsidR="00800483" w:rsidRPr="004B1D1F" w:rsidRDefault="00800483" w:rsidP="00604947">
            <w:pPr>
              <w:jc w:val="both"/>
              <w:rPr>
                <w:rFonts w:ascii="ＭＳ 明朝" w:eastAsia="ＭＳ 明朝" w:hAnsi="ＭＳ 明朝"/>
                <w:lang w:val="en-US"/>
              </w:rPr>
            </w:pPr>
            <w:r w:rsidRPr="004B1D1F">
              <w:rPr>
                <w:rFonts w:ascii="Times New Roman" w:eastAsia="ＭＳ 明朝" w:hAnsi="Times New Roman"/>
                <w:sz w:val="28"/>
                <w:szCs w:val="28"/>
                <w:shd w:val="clear" w:color="auto" w:fill="FFFFFF"/>
                <w:lang w:val="en-US"/>
              </w:rPr>
              <w:t>Nyūkan-hō kaisei ga shōten kyō daihyō shitsumon</w:t>
            </w:r>
            <w:r w:rsidRPr="004B1D1F">
              <w:rPr>
                <w:rFonts w:ascii="ＭＳ 明朝" w:eastAsia="ＭＳ 明朝" w:hAnsi="ＭＳ 明朝" w:hint="eastAsia"/>
                <w:lang w:val="en-US"/>
              </w:rPr>
              <w:t xml:space="preserve">   </w:t>
            </w:r>
          </w:p>
        </w:tc>
        <w:tc>
          <w:tcPr>
            <w:tcW w:w="1604" w:type="dxa"/>
          </w:tcPr>
          <w:p w14:paraId="47B7DC56"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738CB8E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29.10.201</w:t>
            </w:r>
            <w:r w:rsidRPr="004B1D1F">
              <w:rPr>
                <w:rFonts w:ascii="Times New Roman" w:eastAsia="ＭＳ 明朝" w:hAnsi="Times New Roman"/>
                <w:sz w:val="28"/>
                <w:szCs w:val="28"/>
              </w:rPr>
              <w:t>8</w:t>
            </w:r>
          </w:p>
        </w:tc>
        <w:tc>
          <w:tcPr>
            <w:tcW w:w="2888" w:type="dxa"/>
          </w:tcPr>
          <w:p w14:paraId="789DE10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Жапониядағы бүгінгі өкілдік мәселе:</w:t>
            </w:r>
          </w:p>
          <w:p w14:paraId="5BCE165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Иммиграциялық заңдарды қайта қарауға назар аударыңыз</w:t>
            </w:r>
          </w:p>
          <w:p w14:paraId="0C3CEBBE" w14:textId="77777777" w:rsidR="00800483" w:rsidRPr="004B1D1F" w:rsidRDefault="00800483" w:rsidP="00604947">
            <w:pPr>
              <w:jc w:val="both"/>
              <w:rPr>
                <w:rFonts w:ascii="Times New Roman" w:eastAsia="ＭＳ 明朝" w:hAnsi="Times New Roman"/>
                <w:sz w:val="28"/>
                <w:szCs w:val="28"/>
              </w:rPr>
            </w:pPr>
          </w:p>
        </w:tc>
        <w:tc>
          <w:tcPr>
            <w:tcW w:w="2096" w:type="dxa"/>
          </w:tcPr>
          <w:p w14:paraId="182C987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5C56EE1C" w14:textId="77777777" w:rsidTr="00604947">
        <w:tc>
          <w:tcPr>
            <w:tcW w:w="645" w:type="dxa"/>
          </w:tcPr>
          <w:p w14:paraId="4DE1237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41.</w:t>
            </w:r>
          </w:p>
        </w:tc>
        <w:tc>
          <w:tcPr>
            <w:tcW w:w="2395" w:type="dxa"/>
          </w:tcPr>
          <w:p w14:paraId="511A282E" w14:textId="77777777" w:rsidR="00800483" w:rsidRPr="004B1D1F" w:rsidRDefault="00800483" w:rsidP="00604947">
            <w:pPr>
              <w:rPr>
                <w:rFonts w:ascii="ＭＳ 明朝" w:eastAsia="ＭＳ 明朝" w:hAnsi="ＭＳ 明朝"/>
                <w:color w:val="222222"/>
              </w:rPr>
            </w:pPr>
            <w:r w:rsidRPr="004B1D1F">
              <w:rPr>
                <w:rFonts w:ascii="ＭＳ 明朝" w:eastAsia="ＭＳ 明朝" w:hAnsi="ＭＳ 明朝" w:hint="eastAsia"/>
                <w:color w:val="222222"/>
              </w:rPr>
              <w:t xml:space="preserve">こだわる目の前の「成果」　その先にあるビジョンは　</w:t>
            </w:r>
          </w:p>
          <w:p w14:paraId="73845409" w14:textId="77777777" w:rsidR="00800483" w:rsidRPr="004B1D1F" w:rsidRDefault="00800483" w:rsidP="00604947">
            <w:pPr>
              <w:rPr>
                <w:rFonts w:ascii="ＭＳ 明朝" w:eastAsia="ＭＳ 明朝" w:hAnsi="ＭＳ 明朝"/>
                <w:color w:val="222222"/>
              </w:rPr>
            </w:pPr>
          </w:p>
          <w:p w14:paraId="3698C99E" w14:textId="77777777" w:rsidR="00800483" w:rsidRPr="004B1D1F" w:rsidRDefault="00800483" w:rsidP="00604947">
            <w:pPr>
              <w:rPr>
                <w:rFonts w:ascii="Times New Roman" w:eastAsia="ＭＳ 明朝" w:hAnsi="Times New Roman"/>
                <w:lang w:val="en-US"/>
              </w:rPr>
            </w:pPr>
            <w:r w:rsidRPr="004B1D1F">
              <w:rPr>
                <w:rFonts w:ascii="Times New Roman" w:eastAsia="ＭＳ 明朝" w:hAnsi="Times New Roman"/>
                <w:sz w:val="28"/>
                <w:szCs w:val="23"/>
                <w:shd w:val="clear" w:color="auto" w:fill="FFFFFF"/>
                <w:lang w:val="en-US"/>
              </w:rPr>
              <w:t>Kodawaru me no mae no `seika' sono sakini aru bijon wa</w:t>
            </w:r>
          </w:p>
        </w:tc>
        <w:tc>
          <w:tcPr>
            <w:tcW w:w="1604" w:type="dxa"/>
          </w:tcPr>
          <w:p w14:paraId="1E7B7F0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02C5E89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26.10.2020</w:t>
            </w:r>
          </w:p>
        </w:tc>
        <w:tc>
          <w:tcPr>
            <w:tcW w:w="2888" w:type="dxa"/>
          </w:tcPr>
          <w:p w14:paraId="7D78E50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«Нәтижелер» көз алдымызда </w:t>
            </w:r>
          </w:p>
          <w:p w14:paraId="21F67D1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Одан тысқары көрініс?</w:t>
            </w:r>
          </w:p>
        </w:tc>
        <w:tc>
          <w:tcPr>
            <w:tcW w:w="2096" w:type="dxa"/>
          </w:tcPr>
          <w:p w14:paraId="082A5DA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w:t>
            </w:r>
            <w:r w:rsidRPr="004B1D1F">
              <w:rPr>
                <w:rFonts w:ascii="Times New Roman" w:eastAsia="ＭＳ 明朝" w:hAnsi="Times New Roman"/>
                <w:sz w:val="28"/>
                <w:szCs w:val="28"/>
                <w:lang w:val="en-US"/>
              </w:rPr>
              <w:t>-</w:t>
            </w:r>
            <w:r w:rsidRPr="004B1D1F">
              <w:rPr>
                <w:rFonts w:ascii="Times New Roman" w:eastAsia="ＭＳ 明朝" w:hAnsi="Times New Roman"/>
                <w:sz w:val="28"/>
                <w:szCs w:val="28"/>
              </w:rPr>
              <w:t>ші түрі</w:t>
            </w:r>
          </w:p>
        </w:tc>
      </w:tr>
      <w:tr w:rsidR="00800483" w:rsidRPr="004B1D1F" w14:paraId="0D09AACD" w14:textId="77777777" w:rsidTr="00604947">
        <w:tc>
          <w:tcPr>
            <w:tcW w:w="645" w:type="dxa"/>
          </w:tcPr>
          <w:p w14:paraId="0DF9955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42.</w:t>
            </w:r>
          </w:p>
        </w:tc>
        <w:tc>
          <w:tcPr>
            <w:tcW w:w="2395" w:type="dxa"/>
          </w:tcPr>
          <w:p w14:paraId="3AE31D65" w14:textId="77777777" w:rsidR="00800483" w:rsidRPr="004B1D1F" w:rsidRDefault="00800483" w:rsidP="00604947">
            <w:pPr>
              <w:rPr>
                <w:rFonts w:ascii="ＭＳ 明朝" w:eastAsia="ＭＳ 明朝" w:hAnsi="ＭＳ 明朝"/>
                <w:color w:val="222222"/>
              </w:rPr>
            </w:pPr>
            <w:r w:rsidRPr="004B1D1F">
              <w:rPr>
                <w:rFonts w:ascii="ＭＳ 明朝" w:eastAsia="ＭＳ 明朝" w:hAnsi="ＭＳ 明朝" w:hint="eastAsia"/>
                <w:color w:val="222222"/>
              </w:rPr>
              <w:t>菅首相、数回言い間違え</w:t>
            </w:r>
          </w:p>
          <w:p w14:paraId="35EB9005" w14:textId="77777777" w:rsidR="00800483" w:rsidRPr="004B1D1F" w:rsidRDefault="00800483" w:rsidP="00604947">
            <w:pPr>
              <w:rPr>
                <w:rFonts w:ascii="ＭＳ 明朝" w:eastAsia="ＭＳ 明朝" w:hAnsi="ＭＳ 明朝"/>
                <w:color w:val="222222"/>
              </w:rPr>
            </w:pPr>
          </w:p>
          <w:p w14:paraId="2900F1F9" w14:textId="77777777" w:rsidR="00800483" w:rsidRPr="004B1D1F" w:rsidRDefault="00800483" w:rsidP="00604947">
            <w:pPr>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Suga shushō, sū-kai ii machigae</w:t>
            </w:r>
          </w:p>
        </w:tc>
        <w:tc>
          <w:tcPr>
            <w:tcW w:w="1604" w:type="dxa"/>
          </w:tcPr>
          <w:p w14:paraId="244FB55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20ECF3A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27.10.2020</w:t>
            </w:r>
          </w:p>
        </w:tc>
        <w:tc>
          <w:tcPr>
            <w:tcW w:w="2888" w:type="dxa"/>
          </w:tcPr>
          <w:p w14:paraId="3D4BD26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Суга бірнеше қателіктер жібереді</w:t>
            </w:r>
          </w:p>
        </w:tc>
        <w:tc>
          <w:tcPr>
            <w:tcW w:w="2096" w:type="dxa"/>
          </w:tcPr>
          <w:p w14:paraId="20D30AD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5B52A826"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549D1304" w14:textId="77777777" w:rsidTr="00604947">
        <w:tc>
          <w:tcPr>
            <w:tcW w:w="645" w:type="dxa"/>
          </w:tcPr>
          <w:p w14:paraId="46EA2AA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43.</w:t>
            </w:r>
          </w:p>
        </w:tc>
        <w:tc>
          <w:tcPr>
            <w:tcW w:w="2395" w:type="dxa"/>
          </w:tcPr>
          <w:p w14:paraId="20731AA4" w14:textId="77777777" w:rsidR="00800483" w:rsidRPr="004B1D1F" w:rsidRDefault="00B331F3" w:rsidP="00604947">
            <w:pPr>
              <w:rPr>
                <w:rFonts w:ascii="ＭＳ 明朝" w:eastAsia="ＭＳ 明朝" w:hAnsi="ＭＳ 明朝"/>
              </w:rPr>
            </w:pPr>
            <w:hyperlink r:id="rId31" w:history="1">
              <w:r w:rsidR="00800483" w:rsidRPr="004B1D1F">
                <w:rPr>
                  <w:rFonts w:ascii="ＭＳ 明朝" w:eastAsia="ＭＳ 明朝" w:hAnsi="ＭＳ 明朝" w:hint="eastAsia"/>
                  <w:b/>
                  <w:bCs/>
                </w:rPr>
                <w:t>世耕氏、原発新設に言及</w:t>
              </w:r>
            </w:hyperlink>
            <w:r w:rsidR="00800483" w:rsidRPr="004B1D1F">
              <w:rPr>
                <w:rFonts w:ascii="ＭＳ 明朝" w:eastAsia="ＭＳ 明朝" w:hAnsi="ＭＳ 明朝" w:hint="eastAsia"/>
              </w:rPr>
              <w:t xml:space="preserve">　</w:t>
            </w:r>
          </w:p>
          <w:p w14:paraId="7AD1D479" w14:textId="77777777" w:rsidR="00800483" w:rsidRPr="004B1D1F" w:rsidRDefault="00800483" w:rsidP="00604947">
            <w:pPr>
              <w:rPr>
                <w:rFonts w:ascii="ＭＳ 明朝" w:eastAsia="ＭＳ 明朝" w:hAnsi="ＭＳ 明朝"/>
              </w:rPr>
            </w:pPr>
          </w:p>
          <w:p w14:paraId="5ED1306C" w14:textId="77777777" w:rsidR="00800483" w:rsidRPr="004B1D1F" w:rsidRDefault="00800483" w:rsidP="00604947">
            <w:pPr>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Yo Kō-shi, genpatsu shinsetsu ni genkyū</w:t>
            </w:r>
          </w:p>
        </w:tc>
        <w:tc>
          <w:tcPr>
            <w:tcW w:w="1604" w:type="dxa"/>
          </w:tcPr>
          <w:p w14:paraId="1A3B92D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7A7D731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28.10.2020</w:t>
            </w:r>
          </w:p>
        </w:tc>
        <w:tc>
          <w:tcPr>
            <w:tcW w:w="2888" w:type="dxa"/>
          </w:tcPr>
          <w:p w14:paraId="39B4EE2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Жапонияда (Секо мырза) жаңа атом электр станциясы туралы айтылды</w:t>
            </w:r>
          </w:p>
        </w:tc>
        <w:tc>
          <w:tcPr>
            <w:tcW w:w="2096" w:type="dxa"/>
          </w:tcPr>
          <w:p w14:paraId="6D2236C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3EBEAB38" w14:textId="77777777" w:rsidTr="00604947">
        <w:tc>
          <w:tcPr>
            <w:tcW w:w="645" w:type="dxa"/>
          </w:tcPr>
          <w:p w14:paraId="28EF514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44.</w:t>
            </w:r>
          </w:p>
        </w:tc>
        <w:tc>
          <w:tcPr>
            <w:tcW w:w="2395" w:type="dxa"/>
          </w:tcPr>
          <w:p w14:paraId="000ED071" w14:textId="77777777" w:rsidR="00800483" w:rsidRPr="004B1D1F" w:rsidRDefault="00B331F3" w:rsidP="00604947">
            <w:pPr>
              <w:rPr>
                <w:rFonts w:ascii="ＭＳ 明朝" w:eastAsia="ＭＳ 明朝" w:hAnsi="ＭＳ 明朝"/>
                <w:b/>
                <w:bCs/>
              </w:rPr>
            </w:pPr>
            <w:hyperlink r:id="rId32" w:history="1">
              <w:r w:rsidR="00800483" w:rsidRPr="004B1D1F">
                <w:rPr>
                  <w:rFonts w:ascii="ＭＳ 明朝" w:eastAsia="ＭＳ 明朝" w:hAnsi="ＭＳ 明朝" w:hint="eastAsia"/>
                  <w:b/>
                  <w:bCs/>
                </w:rPr>
                <w:t>格差と分断と「自助」</w:t>
              </w:r>
            </w:hyperlink>
          </w:p>
          <w:p w14:paraId="535F2DE1" w14:textId="77777777" w:rsidR="00800483" w:rsidRPr="004B1D1F" w:rsidRDefault="00800483" w:rsidP="00604947">
            <w:pPr>
              <w:rPr>
                <w:rFonts w:ascii="ＭＳ 明朝" w:eastAsia="ＭＳ 明朝" w:hAnsi="ＭＳ 明朝"/>
                <w:b/>
                <w:bCs/>
              </w:rPr>
            </w:pPr>
          </w:p>
          <w:p w14:paraId="056FFEBD" w14:textId="77777777" w:rsidR="00800483" w:rsidRPr="004B1D1F" w:rsidRDefault="00800483" w:rsidP="00604947">
            <w:pPr>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Kakusa to bundan to `jijo'</w:t>
            </w:r>
          </w:p>
        </w:tc>
        <w:tc>
          <w:tcPr>
            <w:tcW w:w="1604" w:type="dxa"/>
          </w:tcPr>
          <w:p w14:paraId="348C4C4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05576C2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29.10.2020</w:t>
            </w:r>
          </w:p>
        </w:tc>
        <w:tc>
          <w:tcPr>
            <w:tcW w:w="2888" w:type="dxa"/>
          </w:tcPr>
          <w:p w14:paraId="05DBFF2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Олқылық, бөліну және «өзіне-өзі көмек»</w:t>
            </w:r>
          </w:p>
        </w:tc>
        <w:tc>
          <w:tcPr>
            <w:tcW w:w="2096" w:type="dxa"/>
          </w:tcPr>
          <w:p w14:paraId="63D7B0B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64A23B0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bl>
    <w:p w14:paraId="1EA27035" w14:textId="4536CC87" w:rsidR="0098585C" w:rsidRDefault="0098585C" w:rsidP="00800483">
      <w:pPr>
        <w:spacing w:after="0"/>
        <w:rPr>
          <w:rFonts w:ascii="Times New Roman" w:eastAsia="ＭＳ 明朝" w:hAnsi="Times New Roman" w:cs="Times New Roman"/>
          <w:sz w:val="28"/>
          <w:szCs w:val="28"/>
        </w:rPr>
      </w:pPr>
    </w:p>
    <w:p w14:paraId="0DEC6815" w14:textId="392462AB" w:rsidR="00800483" w:rsidRPr="004B1D1F" w:rsidRDefault="00800483" w:rsidP="00310CA4">
      <w:pPr>
        <w:rPr>
          <w:rFonts w:ascii="Times New Roman" w:eastAsia="ＭＳ 明朝" w:hAnsi="Times New Roman" w:cs="Times New Roman"/>
          <w:sz w:val="28"/>
          <w:szCs w:val="28"/>
        </w:rPr>
      </w:pPr>
      <w:r w:rsidRPr="004B1D1F">
        <w:rPr>
          <w:rFonts w:ascii="Times New Roman" w:eastAsia="ＭＳ 明朝" w:hAnsi="Times New Roman" w:cs="Times New Roman"/>
          <w:sz w:val="28"/>
          <w:szCs w:val="28"/>
        </w:rPr>
        <w:t>Қосымша А.8</w:t>
      </w:r>
    </w:p>
    <w:p w14:paraId="41619830" w14:textId="77777777" w:rsidR="00800483" w:rsidRPr="004B1D1F" w:rsidRDefault="00800483" w:rsidP="00800483">
      <w:pPr>
        <w:spacing w:after="0"/>
        <w:rPr>
          <w:rFonts w:ascii="Times New Roman" w:eastAsia="ＭＳ 明朝" w:hAnsi="Times New Roman" w:cs="Times New Roman"/>
          <w:sz w:val="28"/>
          <w:szCs w:val="28"/>
        </w:rPr>
      </w:pPr>
    </w:p>
    <w:tbl>
      <w:tblPr>
        <w:tblStyle w:val="111"/>
        <w:tblW w:w="0" w:type="auto"/>
        <w:tblLook w:val="04A0" w:firstRow="1" w:lastRow="0" w:firstColumn="1" w:lastColumn="0" w:noHBand="0" w:noVBand="1"/>
      </w:tblPr>
      <w:tblGrid>
        <w:gridCol w:w="645"/>
        <w:gridCol w:w="2395"/>
        <w:gridCol w:w="1604"/>
        <w:gridCol w:w="2888"/>
        <w:gridCol w:w="2096"/>
      </w:tblGrid>
      <w:tr w:rsidR="00800483" w:rsidRPr="004B1D1F" w14:paraId="0043D0BE" w14:textId="77777777" w:rsidTr="00604947">
        <w:tc>
          <w:tcPr>
            <w:tcW w:w="645" w:type="dxa"/>
          </w:tcPr>
          <w:p w14:paraId="581849D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45.</w:t>
            </w:r>
          </w:p>
        </w:tc>
        <w:tc>
          <w:tcPr>
            <w:tcW w:w="2395" w:type="dxa"/>
          </w:tcPr>
          <w:p w14:paraId="36D6C116" w14:textId="77777777" w:rsidR="00800483" w:rsidRPr="004B1D1F" w:rsidRDefault="00800483" w:rsidP="00604947">
            <w:pPr>
              <w:jc w:val="both"/>
              <w:rPr>
                <w:rFonts w:ascii="ＭＳ 明朝" w:eastAsia="ＭＳ 明朝" w:hAnsi="ＭＳ 明朝"/>
                <w:color w:val="222222"/>
              </w:rPr>
            </w:pPr>
            <w:r w:rsidRPr="004B1D1F">
              <w:rPr>
                <w:rFonts w:ascii="ＭＳ 明朝" w:eastAsia="ＭＳ 明朝" w:hAnsi="ＭＳ 明朝" w:hint="eastAsia"/>
                <w:color w:val="222222"/>
              </w:rPr>
              <w:t xml:space="preserve">納税デジタル化、道遠く　</w:t>
            </w:r>
          </w:p>
          <w:p w14:paraId="67BA30FF" w14:textId="77777777" w:rsidR="00800483" w:rsidRPr="004B1D1F" w:rsidRDefault="00800483" w:rsidP="00604947">
            <w:pPr>
              <w:jc w:val="both"/>
              <w:rPr>
                <w:rFonts w:ascii="ＭＳ 明朝" w:eastAsia="ＭＳ 明朝" w:hAnsi="ＭＳ 明朝"/>
                <w:color w:val="222222"/>
              </w:rPr>
            </w:pPr>
            <w:r w:rsidRPr="004B1D1F">
              <w:rPr>
                <w:rFonts w:ascii="ＭＳ 明朝" w:eastAsia="ＭＳ 明朝" w:hAnsi="ＭＳ 明朝" w:hint="eastAsia"/>
                <w:color w:val="222222"/>
              </w:rPr>
              <w:t>脱ハンコの次、帳簿電子保存</w:t>
            </w:r>
          </w:p>
          <w:p w14:paraId="6CF695D4" w14:textId="77777777" w:rsidR="00800483" w:rsidRPr="004B1D1F" w:rsidRDefault="00800483" w:rsidP="00604947">
            <w:pPr>
              <w:jc w:val="both"/>
              <w:rPr>
                <w:rFonts w:ascii="ＭＳ 明朝" w:eastAsia="ＭＳ 明朝" w:hAnsi="ＭＳ 明朝"/>
                <w:color w:val="222222"/>
              </w:rPr>
            </w:pPr>
          </w:p>
          <w:p w14:paraId="4ADED522" w14:textId="77777777" w:rsidR="00800483" w:rsidRPr="004B1D1F" w:rsidRDefault="00800483" w:rsidP="00604947">
            <w:pPr>
              <w:jc w:val="both"/>
              <w:rPr>
                <w:rFonts w:ascii="Times New Roman" w:eastAsia="ＭＳ 明朝" w:hAnsi="Times New Roman"/>
                <w:sz w:val="28"/>
                <w:szCs w:val="23"/>
                <w:shd w:val="clear" w:color="auto" w:fill="FFFFFF"/>
              </w:rPr>
            </w:pPr>
            <w:r w:rsidRPr="004B1D1F">
              <w:rPr>
                <w:rFonts w:ascii="Times New Roman" w:eastAsia="ＭＳ 明朝" w:hAnsi="Times New Roman"/>
                <w:sz w:val="28"/>
                <w:szCs w:val="23"/>
                <w:shd w:val="clear" w:color="auto" w:fill="FFFFFF"/>
              </w:rPr>
              <w:lastRenderedPageBreak/>
              <w:t xml:space="preserve">Nōzei dejitaru-ka,-dō tōku datsu </w:t>
            </w:r>
          </w:p>
          <w:p w14:paraId="61A36193" w14:textId="77777777" w:rsidR="00800483" w:rsidRPr="004B1D1F" w:rsidRDefault="00800483" w:rsidP="00604947">
            <w:pPr>
              <w:jc w:val="both"/>
              <w:rPr>
                <w:rFonts w:ascii="Times New Roman" w:eastAsia="ＭＳ 明朝" w:hAnsi="Times New Roman"/>
                <w:lang w:val="en-US"/>
              </w:rPr>
            </w:pPr>
            <w:r w:rsidRPr="004B1D1F">
              <w:rPr>
                <w:rFonts w:ascii="Times New Roman" w:eastAsia="ＭＳ 明朝" w:hAnsi="Times New Roman"/>
                <w:sz w:val="28"/>
                <w:szCs w:val="23"/>
                <w:shd w:val="clear" w:color="auto" w:fill="FFFFFF"/>
                <w:lang w:val="en-US"/>
              </w:rPr>
              <w:t>Hanko no tsugi, chōbo denshi hozon</w:t>
            </w:r>
            <w:r w:rsidRPr="004B1D1F">
              <w:rPr>
                <w:rFonts w:ascii="Times New Roman" w:eastAsia="ＭＳ 明朝" w:hAnsi="Times New Roman"/>
                <w:sz w:val="28"/>
              </w:rPr>
              <w:t xml:space="preserve">　</w:t>
            </w:r>
          </w:p>
        </w:tc>
        <w:tc>
          <w:tcPr>
            <w:tcW w:w="1604" w:type="dxa"/>
          </w:tcPr>
          <w:p w14:paraId="53E337A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lastRenderedPageBreak/>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4EDA765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03.11.2020</w:t>
            </w:r>
          </w:p>
        </w:tc>
        <w:tc>
          <w:tcPr>
            <w:tcW w:w="2888" w:type="dxa"/>
          </w:tcPr>
          <w:p w14:paraId="2DFB4A7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Салықтық цифрландыру-алыс жол</w:t>
            </w:r>
          </w:p>
          <w:p w14:paraId="1C65778D" w14:textId="77777777" w:rsidR="00800483" w:rsidRPr="004B1D1F" w:rsidRDefault="00800483" w:rsidP="00604947">
            <w:pPr>
              <w:jc w:val="both"/>
              <w:rPr>
                <w:rFonts w:ascii="Times New Roman" w:eastAsia="ＭＳ 明朝" w:hAnsi="Times New Roman"/>
                <w:sz w:val="28"/>
                <w:szCs w:val="28"/>
              </w:rPr>
            </w:pPr>
          </w:p>
          <w:p w14:paraId="7BA8236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lastRenderedPageBreak/>
              <w:t>Электронды мөрден кейін элетронды есеп кітабы</w:t>
            </w:r>
          </w:p>
        </w:tc>
        <w:tc>
          <w:tcPr>
            <w:tcW w:w="2096" w:type="dxa"/>
          </w:tcPr>
          <w:p w14:paraId="7C6315AF"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lastRenderedPageBreak/>
              <w:t>3-ші түрі</w:t>
            </w:r>
          </w:p>
        </w:tc>
      </w:tr>
      <w:tr w:rsidR="00800483" w:rsidRPr="004B1D1F" w14:paraId="088B17CF" w14:textId="77777777" w:rsidTr="00604947">
        <w:tc>
          <w:tcPr>
            <w:tcW w:w="645" w:type="dxa"/>
          </w:tcPr>
          <w:p w14:paraId="44ABA75F"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46.</w:t>
            </w:r>
          </w:p>
        </w:tc>
        <w:tc>
          <w:tcPr>
            <w:tcW w:w="2395" w:type="dxa"/>
          </w:tcPr>
          <w:p w14:paraId="0840B0A6" w14:textId="77777777" w:rsidR="00800483" w:rsidRPr="004B1D1F" w:rsidRDefault="00800483" w:rsidP="00604947">
            <w:pPr>
              <w:rPr>
                <w:rFonts w:ascii="ＭＳ 明朝" w:eastAsia="ＭＳ 明朝" w:hAnsi="ＭＳ 明朝"/>
                <w:color w:val="222222"/>
              </w:rPr>
            </w:pPr>
            <w:r w:rsidRPr="004B1D1F">
              <w:rPr>
                <w:rFonts w:ascii="ＭＳ 明朝" w:eastAsia="ＭＳ 明朝" w:hAnsi="ＭＳ 明朝" w:hint="eastAsia"/>
                <w:color w:val="222222"/>
              </w:rPr>
              <w:t>「全集中の呼吸」国会で引用</w:t>
            </w:r>
            <w:r w:rsidRPr="004B1D1F">
              <w:rPr>
                <w:rFonts w:ascii="ＭＳ 明朝" w:eastAsia="ＭＳ 明朝" w:hAnsi="ＭＳ 明朝" w:hint="eastAsia"/>
              </w:rPr>
              <w:t xml:space="preserve">　</w:t>
            </w:r>
          </w:p>
          <w:p w14:paraId="34C57698" w14:textId="77777777" w:rsidR="00800483" w:rsidRPr="004B1D1F" w:rsidRDefault="00800483" w:rsidP="00604947">
            <w:pPr>
              <w:jc w:val="both"/>
              <w:rPr>
                <w:rFonts w:ascii="ＭＳ 明朝" w:eastAsia="ＭＳ 明朝" w:hAnsi="ＭＳ 明朝"/>
              </w:rPr>
            </w:pPr>
          </w:p>
          <w:p w14:paraId="16637818"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`Zenshū-chū no kokyū' kokkai de in'yō</w:t>
            </w:r>
          </w:p>
        </w:tc>
        <w:tc>
          <w:tcPr>
            <w:tcW w:w="1604" w:type="dxa"/>
          </w:tcPr>
          <w:p w14:paraId="0102E02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665DEAD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04</w:t>
            </w:r>
            <w:r w:rsidRPr="004B1D1F">
              <w:rPr>
                <w:rFonts w:ascii="Times New Roman" w:eastAsia="ＭＳ 明朝" w:hAnsi="Times New Roman"/>
                <w:sz w:val="28"/>
                <w:szCs w:val="28"/>
                <w:lang w:val="en-US"/>
              </w:rPr>
              <w:t>.11.2020</w:t>
            </w:r>
          </w:p>
        </w:tc>
        <w:tc>
          <w:tcPr>
            <w:tcW w:w="2888" w:type="dxa"/>
          </w:tcPr>
          <w:p w14:paraId="3C064C0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«Толық тыныс алу» парламентте келтірілген мәселе</w:t>
            </w:r>
          </w:p>
        </w:tc>
        <w:tc>
          <w:tcPr>
            <w:tcW w:w="2096" w:type="dxa"/>
          </w:tcPr>
          <w:p w14:paraId="589FE11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4-ші түрі</w:t>
            </w:r>
          </w:p>
        </w:tc>
      </w:tr>
      <w:tr w:rsidR="00800483" w:rsidRPr="004B1D1F" w14:paraId="117441E3" w14:textId="77777777" w:rsidTr="00604947">
        <w:tc>
          <w:tcPr>
            <w:tcW w:w="645" w:type="dxa"/>
          </w:tcPr>
          <w:p w14:paraId="5B1D1B9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47.</w:t>
            </w:r>
          </w:p>
        </w:tc>
        <w:tc>
          <w:tcPr>
            <w:tcW w:w="2395" w:type="dxa"/>
          </w:tcPr>
          <w:p w14:paraId="06B957D1" w14:textId="77777777" w:rsidR="00800483" w:rsidRPr="004B1D1F" w:rsidRDefault="00800483" w:rsidP="00604947">
            <w:pPr>
              <w:rPr>
                <w:rFonts w:ascii="ＭＳ 明朝" w:eastAsia="ＭＳ 明朝" w:hAnsi="ＭＳ 明朝"/>
                <w:color w:val="222222"/>
              </w:rPr>
            </w:pPr>
            <w:r w:rsidRPr="004B1D1F">
              <w:rPr>
                <w:rFonts w:ascii="ＭＳ 明朝" w:eastAsia="ＭＳ 明朝" w:hAnsi="ＭＳ 明朝" w:hint="eastAsia"/>
                <w:color w:val="222222"/>
              </w:rPr>
              <w:t xml:space="preserve">菅首相、安倍氏の談話軽視？　</w:t>
            </w:r>
          </w:p>
          <w:p w14:paraId="0F6A911F" w14:textId="77777777" w:rsidR="00800483" w:rsidRPr="004B1D1F" w:rsidRDefault="00800483" w:rsidP="00604947">
            <w:pPr>
              <w:rPr>
                <w:rFonts w:ascii="ＭＳ 明朝" w:eastAsia="ＭＳ 明朝" w:hAnsi="ＭＳ 明朝"/>
                <w:color w:val="222222"/>
              </w:rPr>
            </w:pPr>
          </w:p>
          <w:p w14:paraId="064DFB7A" w14:textId="77777777" w:rsidR="00800483" w:rsidRPr="004B1D1F" w:rsidRDefault="00800483" w:rsidP="00604947">
            <w:pPr>
              <w:rPr>
                <w:rFonts w:ascii="ＭＳ 明朝" w:eastAsia="ＭＳ 明朝" w:hAnsi="ＭＳ 明朝"/>
                <w:color w:val="222222"/>
              </w:rPr>
            </w:pPr>
            <w:r w:rsidRPr="004B1D1F">
              <w:rPr>
                <w:rFonts w:ascii="ＭＳ 明朝" w:eastAsia="ＭＳ 明朝" w:hAnsi="ＭＳ 明朝" w:hint="eastAsia"/>
                <w:color w:val="222222"/>
              </w:rPr>
              <w:t xml:space="preserve">あつれき懸念も　</w:t>
            </w:r>
          </w:p>
          <w:p w14:paraId="78B5270C" w14:textId="77777777" w:rsidR="00800483" w:rsidRPr="004B1D1F" w:rsidRDefault="00800483" w:rsidP="00604947">
            <w:pPr>
              <w:jc w:val="both"/>
              <w:rPr>
                <w:rFonts w:ascii="ＭＳ 明朝" w:eastAsia="ＭＳ 明朝" w:hAnsi="ＭＳ 明朝"/>
                <w:lang w:val="en-US"/>
              </w:rPr>
            </w:pPr>
          </w:p>
          <w:p w14:paraId="58A7EC3F" w14:textId="77777777" w:rsidR="00800483" w:rsidRPr="004B1D1F" w:rsidRDefault="00800483" w:rsidP="00604947">
            <w:pPr>
              <w:jc w:val="both"/>
              <w:rPr>
                <w:rFonts w:ascii="Times New Roman" w:eastAsia="ＭＳ 明朝" w:hAnsi="Times New Roman"/>
                <w:sz w:val="28"/>
                <w:szCs w:val="23"/>
                <w:shd w:val="clear" w:color="auto" w:fill="FFFFFF"/>
                <w:lang w:val="en-US"/>
              </w:rPr>
            </w:pPr>
            <w:r w:rsidRPr="004B1D1F">
              <w:rPr>
                <w:rFonts w:ascii="Times New Roman" w:eastAsia="ＭＳ 明朝" w:hAnsi="Times New Roman"/>
                <w:sz w:val="28"/>
                <w:szCs w:val="23"/>
                <w:shd w:val="clear" w:color="auto" w:fill="FFFFFF"/>
                <w:lang w:val="en-US"/>
              </w:rPr>
              <w:t>Suga shushō, Abe-shi no danwa keishi?</w:t>
            </w:r>
          </w:p>
          <w:p w14:paraId="3D1F1483" w14:textId="77777777" w:rsidR="00800483" w:rsidRPr="004B1D1F" w:rsidRDefault="00800483" w:rsidP="00604947">
            <w:pPr>
              <w:jc w:val="both"/>
              <w:rPr>
                <w:rFonts w:ascii="ＭＳ 明朝" w:eastAsia="ＭＳ 明朝" w:hAnsi="ＭＳ 明朝"/>
                <w:lang w:val="en-US"/>
              </w:rPr>
            </w:pPr>
            <w:r w:rsidRPr="004B1D1F">
              <w:rPr>
                <w:rFonts w:ascii="Times New Roman" w:eastAsia="ＭＳ 明朝" w:hAnsi="Times New Roman"/>
                <w:sz w:val="28"/>
                <w:szCs w:val="23"/>
                <w:shd w:val="clear" w:color="auto" w:fill="FFFFFF"/>
              </w:rPr>
              <w:t>Atsu reki kenen mo</w:t>
            </w:r>
          </w:p>
        </w:tc>
        <w:tc>
          <w:tcPr>
            <w:tcW w:w="1604" w:type="dxa"/>
          </w:tcPr>
          <w:p w14:paraId="6C62C77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Mainichi Shimbun</w:t>
            </w:r>
            <w:r w:rsidRPr="004B1D1F">
              <w:rPr>
                <w:rFonts w:ascii="Times New Roman" w:eastAsia="ＭＳ 明朝" w:hAnsi="Times New Roman"/>
                <w:sz w:val="28"/>
                <w:szCs w:val="28"/>
              </w:rPr>
              <w:t>»</w:t>
            </w:r>
          </w:p>
          <w:p w14:paraId="248A42C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lang w:val="en-US"/>
              </w:rPr>
              <w:t>07.11.2020</w:t>
            </w:r>
          </w:p>
        </w:tc>
        <w:tc>
          <w:tcPr>
            <w:tcW w:w="2888" w:type="dxa"/>
          </w:tcPr>
          <w:p w14:paraId="6731529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Премьер-министр Суга, Абэ мырзаның сөзін елемей ме? </w:t>
            </w:r>
          </w:p>
          <w:p w14:paraId="6A3B4E50" w14:textId="77777777" w:rsidR="00800483" w:rsidRPr="004B1D1F" w:rsidRDefault="00800483" w:rsidP="00604947">
            <w:pPr>
              <w:jc w:val="both"/>
              <w:rPr>
                <w:rFonts w:ascii="Times New Roman" w:eastAsia="ＭＳ 明朝" w:hAnsi="Times New Roman"/>
                <w:sz w:val="28"/>
                <w:szCs w:val="28"/>
              </w:rPr>
            </w:pPr>
          </w:p>
          <w:p w14:paraId="003847E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Қақтығыс туралы алаңдаушылық бар</w:t>
            </w:r>
          </w:p>
        </w:tc>
        <w:tc>
          <w:tcPr>
            <w:tcW w:w="2096" w:type="dxa"/>
          </w:tcPr>
          <w:p w14:paraId="0A2A3D0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w:t>
            </w:r>
            <w:r w:rsidRPr="004B1D1F">
              <w:rPr>
                <w:rFonts w:ascii="Times New Roman" w:eastAsia="ＭＳ 明朝" w:hAnsi="Times New Roman"/>
                <w:sz w:val="28"/>
                <w:szCs w:val="28"/>
                <w:lang w:val="en-US"/>
              </w:rPr>
              <w:t>-</w:t>
            </w:r>
            <w:r w:rsidRPr="004B1D1F">
              <w:rPr>
                <w:rFonts w:ascii="Times New Roman" w:eastAsia="ＭＳ 明朝" w:hAnsi="Times New Roman"/>
                <w:sz w:val="28"/>
                <w:szCs w:val="28"/>
              </w:rPr>
              <w:t>ші түрі</w:t>
            </w:r>
          </w:p>
        </w:tc>
      </w:tr>
      <w:tr w:rsidR="00800483" w:rsidRPr="004B1D1F" w14:paraId="19922DB4" w14:textId="77777777" w:rsidTr="00604947">
        <w:tc>
          <w:tcPr>
            <w:tcW w:w="645" w:type="dxa"/>
          </w:tcPr>
          <w:p w14:paraId="34106B7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48.</w:t>
            </w:r>
          </w:p>
        </w:tc>
        <w:tc>
          <w:tcPr>
            <w:tcW w:w="2395" w:type="dxa"/>
          </w:tcPr>
          <w:p w14:paraId="74F85051" w14:textId="77777777" w:rsidR="00800483" w:rsidRPr="004B1D1F" w:rsidRDefault="00800483" w:rsidP="00604947">
            <w:pPr>
              <w:jc w:val="both"/>
              <w:rPr>
                <w:rFonts w:ascii="ＭＳ 明朝" w:eastAsia="ＭＳ 明朝" w:hAnsi="ＭＳ 明朝"/>
                <w:lang w:val="en-US"/>
              </w:rPr>
            </w:pPr>
            <w:r w:rsidRPr="004B1D1F">
              <w:rPr>
                <w:rFonts w:ascii="ＭＳ 明朝" w:eastAsia="ＭＳ 明朝" w:hAnsi="ＭＳ 明朝" w:hint="eastAsia"/>
              </w:rPr>
              <w:t xml:space="preserve">経済回帰、新３本の矢 </w:t>
            </w:r>
            <w:r w:rsidRPr="004B1D1F">
              <w:rPr>
                <w:rFonts w:ascii="ＭＳ 明朝" w:eastAsia="ＭＳ 明朝" w:hAnsi="ＭＳ 明朝"/>
                <w:lang w:val="en-US"/>
              </w:rPr>
              <w:t xml:space="preserve">    </w:t>
            </w:r>
          </w:p>
          <w:p w14:paraId="752E3AEE" w14:textId="77777777" w:rsidR="00800483" w:rsidRPr="004B1D1F" w:rsidRDefault="00800483" w:rsidP="00604947">
            <w:pPr>
              <w:jc w:val="both"/>
              <w:rPr>
                <w:rFonts w:ascii="ＭＳ 明朝" w:eastAsia="ＭＳ 明朝" w:hAnsi="ＭＳ 明朝"/>
                <w:sz w:val="28"/>
                <w:szCs w:val="28"/>
              </w:rPr>
            </w:pPr>
          </w:p>
          <w:p w14:paraId="0997BCAB"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Keizai kaiki, shin 3-pon no ya</w:t>
            </w:r>
          </w:p>
        </w:tc>
        <w:tc>
          <w:tcPr>
            <w:tcW w:w="1604" w:type="dxa"/>
          </w:tcPr>
          <w:p w14:paraId="1D2D978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w:t>
            </w:r>
          </w:p>
          <w:p w14:paraId="791A1038"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20.11.2015</w:t>
            </w:r>
          </w:p>
        </w:tc>
        <w:tc>
          <w:tcPr>
            <w:tcW w:w="2888" w:type="dxa"/>
          </w:tcPr>
          <w:p w14:paraId="77ED24CF"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Экономикалық</w:t>
            </w:r>
            <w:r w:rsidRPr="00265EAF">
              <w:rPr>
                <w:rFonts w:ascii="Times New Roman" w:eastAsia="ＭＳ 明朝" w:hAnsi="Times New Roman"/>
                <w:sz w:val="28"/>
                <w:szCs w:val="28"/>
              </w:rPr>
              <w:t xml:space="preserve"> </w:t>
            </w:r>
            <w:r w:rsidRPr="004B1D1F">
              <w:rPr>
                <w:rFonts w:ascii="Times New Roman" w:eastAsia="ＭＳ 明朝" w:hAnsi="Times New Roman"/>
                <w:sz w:val="28"/>
                <w:szCs w:val="28"/>
              </w:rPr>
              <w:t>қайтарым, 3 жаңа жебе</w:t>
            </w:r>
          </w:p>
        </w:tc>
        <w:tc>
          <w:tcPr>
            <w:tcW w:w="2096" w:type="dxa"/>
          </w:tcPr>
          <w:p w14:paraId="5FAA0BC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4-ші түрі</w:t>
            </w:r>
          </w:p>
        </w:tc>
      </w:tr>
      <w:tr w:rsidR="00800483" w:rsidRPr="004B1D1F" w14:paraId="5925FE37" w14:textId="77777777" w:rsidTr="00604947">
        <w:tc>
          <w:tcPr>
            <w:tcW w:w="645" w:type="dxa"/>
          </w:tcPr>
          <w:p w14:paraId="17F0218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49.</w:t>
            </w:r>
          </w:p>
        </w:tc>
        <w:tc>
          <w:tcPr>
            <w:tcW w:w="2395" w:type="dxa"/>
          </w:tcPr>
          <w:p w14:paraId="72429799" w14:textId="77777777" w:rsidR="00800483" w:rsidRPr="004B1D1F" w:rsidRDefault="00800483" w:rsidP="00604947">
            <w:pPr>
              <w:jc w:val="both"/>
              <w:rPr>
                <w:rFonts w:ascii="ＭＳ 明朝" w:eastAsia="ＭＳ 明朝" w:hAnsi="ＭＳ 明朝"/>
                <w:spacing w:val="15"/>
              </w:rPr>
            </w:pPr>
            <w:r w:rsidRPr="004B1D1F">
              <w:rPr>
                <w:rFonts w:ascii="ＭＳ 明朝" w:eastAsia="ＭＳ 明朝" w:hAnsi="ＭＳ 明朝"/>
                <w:spacing w:val="15"/>
              </w:rPr>
              <w:t>松井府知事が所信表明</w:t>
            </w:r>
          </w:p>
          <w:p w14:paraId="7FBEAFD4" w14:textId="77777777" w:rsidR="00800483" w:rsidRPr="004B1D1F" w:rsidRDefault="00800483" w:rsidP="00604947">
            <w:pPr>
              <w:jc w:val="both"/>
              <w:rPr>
                <w:rFonts w:ascii="ＭＳ 明朝" w:eastAsia="ＭＳ 明朝" w:hAnsi="ＭＳ 明朝"/>
              </w:rPr>
            </w:pPr>
            <w:r w:rsidRPr="004B1D1F">
              <w:rPr>
                <w:rFonts w:ascii="Times New Roman" w:eastAsia="ＭＳ 明朝" w:hAnsi="Times New Roman"/>
                <w:sz w:val="28"/>
                <w:szCs w:val="28"/>
                <w:shd w:val="clear" w:color="auto" w:fill="FFFFFF"/>
              </w:rPr>
              <w:t>Matsui fuchiji ga shoshin hyōmei</w:t>
            </w:r>
          </w:p>
        </w:tc>
        <w:tc>
          <w:tcPr>
            <w:tcW w:w="1604" w:type="dxa"/>
          </w:tcPr>
          <w:p w14:paraId="516C63E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14.11.2015</w:t>
            </w:r>
          </w:p>
        </w:tc>
        <w:tc>
          <w:tcPr>
            <w:tcW w:w="2888" w:type="dxa"/>
          </w:tcPr>
          <w:p w14:paraId="464199E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Губернатор Мацуидің жолдауы</w:t>
            </w:r>
          </w:p>
        </w:tc>
        <w:tc>
          <w:tcPr>
            <w:tcW w:w="2096" w:type="dxa"/>
          </w:tcPr>
          <w:p w14:paraId="5DBA8FA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3-ші түрі</w:t>
            </w:r>
          </w:p>
        </w:tc>
      </w:tr>
      <w:tr w:rsidR="00800483" w:rsidRPr="004B1D1F" w14:paraId="15F64750" w14:textId="77777777" w:rsidTr="00604947">
        <w:tc>
          <w:tcPr>
            <w:tcW w:w="645" w:type="dxa"/>
          </w:tcPr>
          <w:p w14:paraId="21966A2F"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50.</w:t>
            </w:r>
          </w:p>
        </w:tc>
        <w:tc>
          <w:tcPr>
            <w:tcW w:w="2395" w:type="dxa"/>
          </w:tcPr>
          <w:p w14:paraId="22745DA0" w14:textId="77777777" w:rsidR="00800483" w:rsidRPr="004B1D1F" w:rsidRDefault="00800483" w:rsidP="00604947">
            <w:pPr>
              <w:rPr>
                <w:rFonts w:ascii="ＭＳ 明朝" w:eastAsia="ＭＳ 明朝" w:hAnsi="ＭＳ 明朝"/>
                <w:spacing w:val="15"/>
              </w:rPr>
            </w:pPr>
            <w:r w:rsidRPr="004B1D1F">
              <w:rPr>
                <w:rFonts w:ascii="ＭＳ 明朝" w:eastAsia="ＭＳ 明朝" w:hAnsi="ＭＳ 明朝"/>
                <w:spacing w:val="15"/>
              </w:rPr>
              <w:t xml:space="preserve">首相、年始に外交報告　</w:t>
            </w:r>
          </w:p>
          <w:p w14:paraId="653880B7" w14:textId="77777777" w:rsidR="00800483" w:rsidRPr="004B1D1F" w:rsidRDefault="00800483" w:rsidP="00604947">
            <w:pPr>
              <w:rPr>
                <w:rFonts w:ascii="ＭＳ 明朝" w:eastAsia="ＭＳ 明朝" w:hAnsi="ＭＳ 明朝"/>
                <w:spacing w:val="15"/>
              </w:rPr>
            </w:pPr>
            <w:r w:rsidRPr="004B1D1F">
              <w:rPr>
                <w:rFonts w:ascii="ＭＳ 明朝" w:eastAsia="ＭＳ 明朝" w:hAnsi="ＭＳ 明朝"/>
                <w:spacing w:val="15"/>
              </w:rPr>
              <w:t>通常国会、自民・民主合意</w:t>
            </w:r>
          </w:p>
          <w:p w14:paraId="43AED229" w14:textId="77777777" w:rsidR="00800483" w:rsidRPr="004B1D1F" w:rsidRDefault="00800483" w:rsidP="00604947">
            <w:pPr>
              <w:rPr>
                <w:rFonts w:ascii="ＭＳ 明朝" w:eastAsia="ＭＳ 明朝" w:hAnsi="ＭＳ 明朝"/>
                <w:spacing w:val="15"/>
              </w:rPr>
            </w:pPr>
          </w:p>
          <w:p w14:paraId="24C13508" w14:textId="77777777" w:rsidR="00800483" w:rsidRPr="004B1D1F" w:rsidRDefault="00800483" w:rsidP="00604947">
            <w:pPr>
              <w:rPr>
                <w:rFonts w:ascii="Times New Roman" w:eastAsia="ＭＳ 明朝" w:hAnsi="Times New Roman"/>
                <w:sz w:val="28"/>
                <w:szCs w:val="28"/>
                <w:shd w:val="clear" w:color="auto" w:fill="FFFFFF"/>
              </w:rPr>
            </w:pPr>
            <w:r w:rsidRPr="004B1D1F">
              <w:rPr>
                <w:rFonts w:ascii="Times New Roman" w:eastAsia="ＭＳ 明朝" w:hAnsi="Times New Roman"/>
                <w:sz w:val="28"/>
                <w:szCs w:val="28"/>
                <w:shd w:val="clear" w:color="auto" w:fill="FFFFFF"/>
              </w:rPr>
              <w:t xml:space="preserve">Shushō, nenshi ni gaikō hōkoku tsūjō </w:t>
            </w:r>
          </w:p>
          <w:p w14:paraId="231C27FC" w14:textId="77777777" w:rsidR="00800483" w:rsidRPr="004B1D1F" w:rsidRDefault="00800483" w:rsidP="00604947">
            <w:pPr>
              <w:rPr>
                <w:rFonts w:ascii="Times New Roman" w:eastAsia="ＭＳ 明朝" w:hAnsi="Times New Roman"/>
                <w:sz w:val="28"/>
                <w:szCs w:val="28"/>
                <w:shd w:val="clear" w:color="auto" w:fill="FFFFFF"/>
              </w:rPr>
            </w:pPr>
          </w:p>
          <w:p w14:paraId="0A36AB3E" w14:textId="77777777" w:rsidR="00800483" w:rsidRPr="004B1D1F" w:rsidRDefault="00800483" w:rsidP="00604947">
            <w:pPr>
              <w:rPr>
                <w:rFonts w:ascii="Times New Roman" w:eastAsia="ＭＳ 明朝" w:hAnsi="Times New Roman"/>
                <w:spacing w:val="15"/>
                <w:sz w:val="28"/>
                <w:szCs w:val="28"/>
              </w:rPr>
            </w:pPr>
            <w:r w:rsidRPr="004B1D1F">
              <w:rPr>
                <w:rFonts w:ascii="Times New Roman" w:eastAsia="ＭＳ 明朝" w:hAnsi="Times New Roman"/>
                <w:sz w:val="28"/>
                <w:szCs w:val="28"/>
                <w:shd w:val="clear" w:color="auto" w:fill="FFFFFF"/>
              </w:rPr>
              <w:t>kokkai, Jimin minshu gōi</w:t>
            </w:r>
          </w:p>
        </w:tc>
        <w:tc>
          <w:tcPr>
            <w:tcW w:w="1604" w:type="dxa"/>
          </w:tcPr>
          <w:p w14:paraId="6E5421F1" w14:textId="77777777" w:rsidR="00800483" w:rsidRPr="004B1D1F" w:rsidRDefault="00800483" w:rsidP="00604947">
            <w:pPr>
              <w:rPr>
                <w:rFonts w:eastAsia="ＭＳ 明朝"/>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17.12.2015</w:t>
            </w:r>
          </w:p>
        </w:tc>
        <w:tc>
          <w:tcPr>
            <w:tcW w:w="2888" w:type="dxa"/>
          </w:tcPr>
          <w:p w14:paraId="2CA7122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Абэ</w:t>
            </w:r>
          </w:p>
          <w:p w14:paraId="206F9EA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жыл басындағы дипломатия туралы</w:t>
            </w:r>
          </w:p>
          <w:p w14:paraId="752679FB" w14:textId="77777777" w:rsidR="00800483" w:rsidRPr="004B1D1F" w:rsidRDefault="00800483" w:rsidP="00604947">
            <w:pPr>
              <w:jc w:val="both"/>
              <w:rPr>
                <w:rFonts w:ascii="Times New Roman" w:eastAsia="ＭＳ 明朝" w:hAnsi="Times New Roman"/>
                <w:sz w:val="28"/>
                <w:szCs w:val="28"/>
              </w:rPr>
            </w:pPr>
          </w:p>
          <w:p w14:paraId="6022820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Қарапайым парламент жиналысы, либерал-демократиялық келісім</w:t>
            </w:r>
          </w:p>
        </w:tc>
        <w:tc>
          <w:tcPr>
            <w:tcW w:w="2096" w:type="dxa"/>
          </w:tcPr>
          <w:p w14:paraId="26E40DE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bl>
    <w:p w14:paraId="39EFC21D" w14:textId="77777777" w:rsidR="00310CA4" w:rsidRDefault="00310CA4" w:rsidP="007437AF">
      <w:pPr>
        <w:rPr>
          <w:rFonts w:ascii="Times New Roman" w:eastAsia="ＭＳ 明朝" w:hAnsi="Times New Roman" w:cs="Times New Roman"/>
          <w:sz w:val="28"/>
          <w:szCs w:val="28"/>
        </w:rPr>
      </w:pPr>
    </w:p>
    <w:p w14:paraId="3DF6936C" w14:textId="77777777" w:rsidR="00310CA4" w:rsidRDefault="00310CA4" w:rsidP="007437AF">
      <w:pPr>
        <w:rPr>
          <w:rFonts w:ascii="Times New Roman" w:eastAsia="ＭＳ 明朝" w:hAnsi="Times New Roman" w:cs="Times New Roman"/>
          <w:sz w:val="28"/>
          <w:szCs w:val="28"/>
        </w:rPr>
      </w:pPr>
    </w:p>
    <w:p w14:paraId="37827B9D" w14:textId="77777777" w:rsidR="00310CA4" w:rsidRDefault="00310CA4" w:rsidP="007437AF">
      <w:pPr>
        <w:rPr>
          <w:rFonts w:ascii="Times New Roman" w:eastAsia="ＭＳ 明朝" w:hAnsi="Times New Roman" w:cs="Times New Roman"/>
          <w:sz w:val="28"/>
          <w:szCs w:val="28"/>
        </w:rPr>
      </w:pPr>
    </w:p>
    <w:p w14:paraId="23CD06A9" w14:textId="77777777" w:rsidR="00310CA4" w:rsidRDefault="00310CA4" w:rsidP="007437AF">
      <w:pPr>
        <w:rPr>
          <w:rFonts w:ascii="Times New Roman" w:eastAsia="ＭＳ 明朝" w:hAnsi="Times New Roman" w:cs="Times New Roman"/>
          <w:sz w:val="28"/>
          <w:szCs w:val="28"/>
        </w:rPr>
      </w:pPr>
    </w:p>
    <w:p w14:paraId="0B8545F5" w14:textId="77777777" w:rsidR="00310CA4" w:rsidRDefault="00310CA4" w:rsidP="007437AF">
      <w:pPr>
        <w:rPr>
          <w:rFonts w:ascii="Times New Roman" w:eastAsia="ＭＳ 明朝" w:hAnsi="Times New Roman" w:cs="Times New Roman"/>
          <w:sz w:val="28"/>
          <w:szCs w:val="28"/>
        </w:rPr>
      </w:pPr>
    </w:p>
    <w:p w14:paraId="241A8D39" w14:textId="047FE7E4" w:rsidR="00800483" w:rsidRDefault="00800483" w:rsidP="007437AF">
      <w:pPr>
        <w:rPr>
          <w:rFonts w:ascii="Times New Roman" w:eastAsia="ＭＳ 明朝" w:hAnsi="Times New Roman" w:cs="Times New Roman"/>
          <w:sz w:val="28"/>
          <w:szCs w:val="28"/>
        </w:rPr>
      </w:pPr>
      <w:r w:rsidRPr="004B1D1F">
        <w:rPr>
          <w:rFonts w:ascii="Times New Roman" w:eastAsia="ＭＳ 明朝" w:hAnsi="Times New Roman" w:cs="Times New Roman"/>
          <w:sz w:val="28"/>
          <w:szCs w:val="28"/>
        </w:rPr>
        <w:lastRenderedPageBreak/>
        <w:t>Қосымша А.9</w:t>
      </w:r>
    </w:p>
    <w:p w14:paraId="0C397D3F" w14:textId="77777777" w:rsidR="007437AF" w:rsidRPr="004B1D1F" w:rsidRDefault="007437AF" w:rsidP="007437AF">
      <w:pPr>
        <w:rPr>
          <w:rFonts w:ascii="Times New Roman" w:eastAsia="ＭＳ 明朝" w:hAnsi="Times New Roman" w:cs="Times New Roman"/>
          <w:sz w:val="28"/>
          <w:szCs w:val="28"/>
        </w:rPr>
      </w:pPr>
    </w:p>
    <w:tbl>
      <w:tblPr>
        <w:tblStyle w:val="111"/>
        <w:tblW w:w="0" w:type="auto"/>
        <w:tblLook w:val="04A0" w:firstRow="1" w:lastRow="0" w:firstColumn="1" w:lastColumn="0" w:noHBand="0" w:noVBand="1"/>
      </w:tblPr>
      <w:tblGrid>
        <w:gridCol w:w="645"/>
        <w:gridCol w:w="2395"/>
        <w:gridCol w:w="1604"/>
        <w:gridCol w:w="2888"/>
        <w:gridCol w:w="2096"/>
      </w:tblGrid>
      <w:tr w:rsidR="00800483" w:rsidRPr="004B1D1F" w14:paraId="75565216" w14:textId="77777777" w:rsidTr="00604947">
        <w:tc>
          <w:tcPr>
            <w:tcW w:w="645" w:type="dxa"/>
          </w:tcPr>
          <w:p w14:paraId="42B40C6C" w14:textId="77777777" w:rsidR="00800483" w:rsidRPr="007437AF" w:rsidRDefault="00800483" w:rsidP="00604947">
            <w:pPr>
              <w:jc w:val="both"/>
              <w:rPr>
                <w:rFonts w:ascii="Times New Roman" w:eastAsia="ＭＳ 明朝" w:hAnsi="Times New Roman"/>
                <w:sz w:val="28"/>
                <w:szCs w:val="28"/>
              </w:rPr>
            </w:pPr>
            <w:r w:rsidRPr="007437AF">
              <w:rPr>
                <w:rFonts w:ascii="Times New Roman" w:eastAsia="ＭＳ 明朝" w:hAnsi="Times New Roman"/>
                <w:sz w:val="28"/>
                <w:szCs w:val="28"/>
              </w:rPr>
              <w:t>51.</w:t>
            </w:r>
          </w:p>
        </w:tc>
        <w:tc>
          <w:tcPr>
            <w:tcW w:w="2395" w:type="dxa"/>
          </w:tcPr>
          <w:p w14:paraId="104D6527" w14:textId="77777777" w:rsidR="00800483" w:rsidRPr="007437AF" w:rsidRDefault="00B331F3" w:rsidP="00604947">
            <w:pPr>
              <w:rPr>
                <w:rFonts w:ascii="ＭＳ 明朝" w:eastAsia="ＭＳ 明朝" w:hAnsi="ＭＳ 明朝"/>
                <w:i/>
                <w:spacing w:val="15"/>
              </w:rPr>
            </w:pPr>
            <w:hyperlink r:id="rId33" w:history="1">
              <w:r w:rsidR="00800483" w:rsidRPr="004B1D1F">
                <w:rPr>
                  <w:rFonts w:ascii="ＭＳ 明朝" w:eastAsia="ＭＳ 明朝" w:hAnsi="ＭＳ 明朝"/>
                  <w:b/>
                  <w:bCs/>
                  <w:iCs/>
                </w:rPr>
                <w:t xml:space="preserve">首相動静　</w:t>
              </w:r>
              <w:r w:rsidR="00800483" w:rsidRPr="007437AF">
                <w:rPr>
                  <w:rFonts w:ascii="ＭＳ 明朝" w:eastAsia="ＭＳ 明朝" w:hAnsi="ＭＳ 明朝"/>
                  <w:b/>
                  <w:bCs/>
                  <w:iCs/>
                </w:rPr>
                <w:t>２６</w:t>
              </w:r>
              <w:r w:rsidR="00800483" w:rsidRPr="004B1D1F">
                <w:rPr>
                  <w:rFonts w:ascii="ＭＳ 明朝" w:eastAsia="ＭＳ 明朝" w:hAnsi="ＭＳ 明朝"/>
                  <w:b/>
                  <w:bCs/>
                  <w:iCs/>
                </w:rPr>
                <w:t>日</w:t>
              </w:r>
            </w:hyperlink>
          </w:p>
          <w:p w14:paraId="042E3B73" w14:textId="77777777" w:rsidR="00800483" w:rsidRPr="007437AF" w:rsidRDefault="00800483" w:rsidP="00604947">
            <w:pPr>
              <w:rPr>
                <w:rFonts w:ascii="ＭＳ 明朝" w:eastAsia="ＭＳ 明朝" w:hAnsi="ＭＳ 明朝"/>
                <w:spacing w:val="15"/>
              </w:rPr>
            </w:pPr>
          </w:p>
          <w:p w14:paraId="7CAB59AE" w14:textId="77777777" w:rsidR="00800483" w:rsidRPr="007437AF" w:rsidRDefault="00800483" w:rsidP="00604947">
            <w:pPr>
              <w:rPr>
                <w:rFonts w:ascii="Times New Roman" w:eastAsia="ＭＳ 明朝" w:hAnsi="Times New Roman"/>
                <w:spacing w:val="15"/>
                <w:sz w:val="28"/>
                <w:szCs w:val="28"/>
              </w:rPr>
            </w:pPr>
            <w:r w:rsidRPr="004B1D1F">
              <w:rPr>
                <w:rFonts w:ascii="Times New Roman" w:eastAsia="ＭＳ 明朝" w:hAnsi="Times New Roman"/>
                <w:sz w:val="28"/>
                <w:szCs w:val="28"/>
                <w:shd w:val="clear" w:color="auto" w:fill="FFFFFF"/>
                <w:lang w:val="en-US"/>
              </w:rPr>
              <w:t>Shush</w:t>
            </w:r>
            <w:r w:rsidRPr="007437AF">
              <w:rPr>
                <w:rFonts w:ascii="Times New Roman" w:eastAsia="ＭＳ 明朝" w:hAnsi="Times New Roman"/>
                <w:sz w:val="28"/>
                <w:szCs w:val="28"/>
                <w:shd w:val="clear" w:color="auto" w:fill="FFFFFF"/>
              </w:rPr>
              <w:t xml:space="preserve">ō </w:t>
            </w:r>
            <w:r w:rsidRPr="004B1D1F">
              <w:rPr>
                <w:rFonts w:ascii="Times New Roman" w:eastAsia="ＭＳ 明朝" w:hAnsi="Times New Roman"/>
                <w:sz w:val="28"/>
                <w:szCs w:val="28"/>
                <w:shd w:val="clear" w:color="auto" w:fill="FFFFFF"/>
                <w:lang w:val="en-US"/>
              </w:rPr>
              <w:t>d</w:t>
            </w:r>
            <w:r w:rsidRPr="007437AF">
              <w:rPr>
                <w:rFonts w:ascii="Times New Roman" w:eastAsia="ＭＳ 明朝" w:hAnsi="Times New Roman"/>
                <w:sz w:val="28"/>
                <w:szCs w:val="28"/>
                <w:shd w:val="clear" w:color="auto" w:fill="FFFFFF"/>
              </w:rPr>
              <w:t>ō</w:t>
            </w:r>
            <w:r w:rsidRPr="004B1D1F">
              <w:rPr>
                <w:rFonts w:ascii="Times New Roman" w:eastAsia="ＭＳ 明朝" w:hAnsi="Times New Roman"/>
                <w:sz w:val="28"/>
                <w:szCs w:val="28"/>
                <w:shd w:val="clear" w:color="auto" w:fill="FFFFFF"/>
                <w:lang w:val="en-US"/>
              </w:rPr>
              <w:t>sei</w:t>
            </w:r>
            <w:r w:rsidRPr="007437AF">
              <w:rPr>
                <w:rFonts w:ascii="Times New Roman" w:eastAsia="ＭＳ 明朝" w:hAnsi="Times New Roman"/>
                <w:sz w:val="28"/>
                <w:szCs w:val="28"/>
                <w:shd w:val="clear" w:color="auto" w:fill="FFFFFF"/>
              </w:rPr>
              <w:t xml:space="preserve"> 26-</w:t>
            </w:r>
            <w:r w:rsidRPr="004B1D1F">
              <w:rPr>
                <w:rFonts w:ascii="Times New Roman" w:eastAsia="ＭＳ 明朝" w:hAnsi="Times New Roman"/>
                <w:sz w:val="28"/>
                <w:szCs w:val="28"/>
                <w:shd w:val="clear" w:color="auto" w:fill="FFFFFF"/>
                <w:lang w:val="en-US"/>
              </w:rPr>
              <w:t>nichi</w:t>
            </w:r>
          </w:p>
        </w:tc>
        <w:tc>
          <w:tcPr>
            <w:tcW w:w="1604" w:type="dxa"/>
          </w:tcPr>
          <w:p w14:paraId="549C5D2C" w14:textId="77777777" w:rsidR="00800483" w:rsidRPr="004B1D1F" w:rsidRDefault="00800483" w:rsidP="00604947">
            <w:pPr>
              <w:rPr>
                <w:rFonts w:eastAsia="ＭＳ 明朝"/>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Shimbun</w:t>
            </w:r>
            <w:r w:rsidRPr="004B1D1F">
              <w:rPr>
                <w:rFonts w:ascii="Times New Roman" w:eastAsia="ＭＳ 明朝" w:hAnsi="Times New Roman"/>
                <w:sz w:val="28"/>
                <w:szCs w:val="28"/>
              </w:rPr>
              <w:t>» 27.09.2016</w:t>
            </w:r>
          </w:p>
        </w:tc>
        <w:tc>
          <w:tcPr>
            <w:tcW w:w="2888" w:type="dxa"/>
          </w:tcPr>
          <w:p w14:paraId="0DAF4FA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Премьер-Министрдің күйі – 26-сы</w:t>
            </w:r>
          </w:p>
        </w:tc>
        <w:tc>
          <w:tcPr>
            <w:tcW w:w="2096" w:type="dxa"/>
          </w:tcPr>
          <w:p w14:paraId="198F9E6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35BB8126"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53E55B33" w14:textId="77777777" w:rsidTr="00604947">
        <w:tc>
          <w:tcPr>
            <w:tcW w:w="645" w:type="dxa"/>
          </w:tcPr>
          <w:p w14:paraId="0B981A8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52.</w:t>
            </w:r>
          </w:p>
        </w:tc>
        <w:tc>
          <w:tcPr>
            <w:tcW w:w="2395" w:type="dxa"/>
            <w:shd w:val="clear" w:color="auto" w:fill="auto"/>
          </w:tcPr>
          <w:p w14:paraId="653F0668" w14:textId="77777777" w:rsidR="00800483" w:rsidRPr="004B1D1F" w:rsidRDefault="00800483" w:rsidP="00604947">
            <w:pPr>
              <w:rPr>
                <w:rFonts w:ascii="ＭＳ 明朝" w:eastAsia="ＭＳ 明朝" w:hAnsi="ＭＳ 明朝"/>
                <w:spacing w:val="15"/>
              </w:rPr>
            </w:pPr>
            <w:r w:rsidRPr="004B1D1F">
              <w:rPr>
                <w:rFonts w:ascii="ＭＳ 明朝" w:eastAsia="ＭＳ 明朝" w:hAnsi="ＭＳ 明朝"/>
                <w:spacing w:val="15"/>
              </w:rPr>
              <w:t>臨時国会、与野党対立</w:t>
            </w:r>
          </w:p>
          <w:p w14:paraId="3DE5C1A9" w14:textId="77777777" w:rsidR="00800483" w:rsidRPr="004B1D1F" w:rsidRDefault="00800483" w:rsidP="00604947">
            <w:pPr>
              <w:rPr>
                <w:rFonts w:ascii="ＭＳ 明朝" w:eastAsia="ＭＳ 明朝" w:hAnsi="ＭＳ 明朝"/>
                <w:spacing w:val="15"/>
              </w:rPr>
            </w:pPr>
          </w:p>
          <w:p w14:paraId="3243503B" w14:textId="77777777" w:rsidR="00800483" w:rsidRPr="004B1D1F" w:rsidRDefault="00800483" w:rsidP="00604947">
            <w:pPr>
              <w:rPr>
                <w:rFonts w:ascii="Times New Roman" w:eastAsia="ＭＳ 明朝" w:hAnsi="Times New Roman"/>
              </w:rPr>
            </w:pPr>
            <w:r w:rsidRPr="004B1D1F">
              <w:rPr>
                <w:rFonts w:ascii="Times New Roman" w:eastAsia="ＭＳ 明朝" w:hAnsi="Times New Roman"/>
                <w:sz w:val="28"/>
                <w:szCs w:val="23"/>
                <w:shd w:val="clear" w:color="auto" w:fill="FFFFFF"/>
              </w:rPr>
              <w:t>Rinji kokkai, yoyatō tairitsu</w:t>
            </w:r>
          </w:p>
        </w:tc>
        <w:tc>
          <w:tcPr>
            <w:tcW w:w="1604" w:type="dxa"/>
          </w:tcPr>
          <w:p w14:paraId="5B69A71F" w14:textId="77777777" w:rsidR="00800483" w:rsidRPr="004B1D1F" w:rsidRDefault="00800483" w:rsidP="00604947">
            <w:pPr>
              <w:rPr>
                <w:rFonts w:eastAsia="ＭＳ 明朝"/>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Shimbun</w:t>
            </w:r>
            <w:r w:rsidRPr="004B1D1F">
              <w:rPr>
                <w:rFonts w:ascii="Times New Roman" w:eastAsia="ＭＳ 明朝" w:hAnsi="Times New Roman"/>
                <w:sz w:val="28"/>
                <w:szCs w:val="28"/>
              </w:rPr>
              <w:t>» 27.09.2016</w:t>
            </w:r>
          </w:p>
        </w:tc>
        <w:tc>
          <w:tcPr>
            <w:tcW w:w="2888" w:type="dxa"/>
          </w:tcPr>
          <w:p w14:paraId="7F3D393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Жапон парламентінің кезектен тыс отырысында билеуші және оппозициялық партиялардың қақтығысы</w:t>
            </w:r>
          </w:p>
        </w:tc>
        <w:tc>
          <w:tcPr>
            <w:tcW w:w="2096" w:type="dxa"/>
          </w:tcPr>
          <w:p w14:paraId="6AC99EF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0EDA2280" w14:textId="77777777" w:rsidTr="00604947">
        <w:tc>
          <w:tcPr>
            <w:tcW w:w="645" w:type="dxa"/>
          </w:tcPr>
          <w:p w14:paraId="20E8A72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53.</w:t>
            </w:r>
          </w:p>
        </w:tc>
        <w:tc>
          <w:tcPr>
            <w:tcW w:w="2395" w:type="dxa"/>
          </w:tcPr>
          <w:p w14:paraId="1860F456" w14:textId="77777777" w:rsidR="00800483" w:rsidRPr="004B1D1F" w:rsidRDefault="00800483" w:rsidP="00604947">
            <w:pPr>
              <w:rPr>
                <w:rFonts w:ascii="ＭＳ 明朝" w:eastAsia="ＭＳ 明朝" w:hAnsi="ＭＳ 明朝"/>
                <w:spacing w:val="15"/>
              </w:rPr>
            </w:pPr>
            <w:r w:rsidRPr="004B1D1F">
              <w:rPr>
                <w:rFonts w:ascii="ＭＳ 明朝" w:eastAsia="ＭＳ 明朝" w:hAnsi="ＭＳ 明朝"/>
                <w:spacing w:val="15"/>
              </w:rPr>
              <w:t xml:space="preserve">「未来」見えぬ具体像　</w:t>
            </w:r>
          </w:p>
          <w:p w14:paraId="5A8A3C11" w14:textId="77777777" w:rsidR="00800483" w:rsidRPr="004B1D1F" w:rsidRDefault="00800483" w:rsidP="00604947">
            <w:pPr>
              <w:rPr>
                <w:rFonts w:ascii="ＭＳ 明朝" w:eastAsia="ＭＳ 明朝" w:hAnsi="ＭＳ 明朝"/>
                <w:spacing w:val="15"/>
              </w:rPr>
            </w:pPr>
            <w:r w:rsidRPr="004B1D1F">
              <w:rPr>
                <w:rFonts w:ascii="ＭＳ 明朝" w:eastAsia="ＭＳ 明朝" w:hAnsi="ＭＳ 明朝"/>
                <w:spacing w:val="15"/>
              </w:rPr>
              <w:t xml:space="preserve"> </w:t>
            </w:r>
          </w:p>
          <w:p w14:paraId="042F3431" w14:textId="77777777" w:rsidR="00800483" w:rsidRPr="004B1D1F" w:rsidRDefault="00800483" w:rsidP="00604947">
            <w:pPr>
              <w:contextualSpacing/>
              <w:rPr>
                <w:rFonts w:ascii="ＭＳ 明朝" w:eastAsia="ＭＳ 明朝" w:hAnsi="ＭＳ 明朝"/>
                <w:spacing w:val="15"/>
              </w:rPr>
            </w:pPr>
            <w:r w:rsidRPr="004B1D1F">
              <w:rPr>
                <w:rFonts w:ascii="ＭＳ 明朝" w:eastAsia="ＭＳ 明朝" w:hAnsi="ＭＳ 明朝"/>
                <w:spacing w:val="15"/>
              </w:rPr>
              <w:t xml:space="preserve">経済対策、規模が先行　</w:t>
            </w:r>
          </w:p>
          <w:p w14:paraId="21F1F160" w14:textId="77777777" w:rsidR="00800483" w:rsidRPr="004B1D1F" w:rsidRDefault="00800483" w:rsidP="00604947">
            <w:pPr>
              <w:contextualSpacing/>
              <w:rPr>
                <w:rFonts w:ascii="ＭＳ 明朝" w:eastAsia="ＭＳ 明朝" w:hAnsi="ＭＳ 明朝"/>
                <w:spacing w:val="15"/>
              </w:rPr>
            </w:pPr>
          </w:p>
          <w:p w14:paraId="59C5C4D8" w14:textId="77777777" w:rsidR="00800483" w:rsidRPr="004B1D1F" w:rsidRDefault="00800483" w:rsidP="00604947">
            <w:pPr>
              <w:contextualSpacing/>
              <w:rPr>
                <w:rFonts w:ascii="Times New Roman" w:eastAsia="ＭＳ 明朝" w:hAnsi="Times New Roman"/>
                <w:sz w:val="28"/>
                <w:szCs w:val="28"/>
                <w:shd w:val="clear" w:color="auto" w:fill="FFFFFF"/>
                <w:lang w:val="en-US"/>
              </w:rPr>
            </w:pPr>
            <w:r w:rsidRPr="004B1D1F">
              <w:rPr>
                <w:rFonts w:ascii="Times New Roman" w:eastAsia="ＭＳ 明朝" w:hAnsi="Times New Roman"/>
                <w:sz w:val="28"/>
                <w:szCs w:val="28"/>
                <w:shd w:val="clear" w:color="auto" w:fill="FFFFFF"/>
                <w:lang w:val="en-US"/>
              </w:rPr>
              <w:t xml:space="preserve">`Mirai' mienu gutai-zō </w:t>
            </w:r>
          </w:p>
          <w:p w14:paraId="131D6B90" w14:textId="77777777" w:rsidR="00800483" w:rsidRPr="004B1D1F" w:rsidRDefault="00800483" w:rsidP="00604947">
            <w:pPr>
              <w:contextualSpacing/>
              <w:rPr>
                <w:rFonts w:ascii="Times New Roman" w:eastAsia="ＭＳ 明朝" w:hAnsi="Times New Roman"/>
                <w:sz w:val="28"/>
                <w:szCs w:val="28"/>
                <w:shd w:val="clear" w:color="auto" w:fill="FFFFFF"/>
                <w:lang w:val="en-US"/>
              </w:rPr>
            </w:pPr>
          </w:p>
          <w:p w14:paraId="6AB425A9" w14:textId="77777777" w:rsidR="00800483" w:rsidRPr="004B1D1F" w:rsidRDefault="00800483" w:rsidP="00604947">
            <w:pPr>
              <w:contextualSpacing/>
              <w:rPr>
                <w:rFonts w:ascii="Times New Roman" w:eastAsia="ＭＳ 明朝" w:hAnsi="Times New Roman"/>
                <w:spacing w:val="15"/>
                <w:sz w:val="28"/>
                <w:szCs w:val="28"/>
                <w:lang w:val="en-US"/>
              </w:rPr>
            </w:pPr>
            <w:r w:rsidRPr="004B1D1F">
              <w:rPr>
                <w:rFonts w:ascii="Times New Roman" w:eastAsia="ＭＳ 明朝" w:hAnsi="Times New Roman"/>
                <w:sz w:val="28"/>
                <w:szCs w:val="28"/>
                <w:shd w:val="clear" w:color="auto" w:fill="FFFFFF"/>
                <w:lang w:val="en-US"/>
              </w:rPr>
              <w:t>keizai taisaku, kibo ga senkō</w:t>
            </w:r>
          </w:p>
          <w:p w14:paraId="1C15C6FF" w14:textId="77777777" w:rsidR="00800483" w:rsidRPr="004B1D1F" w:rsidRDefault="00800483" w:rsidP="00604947">
            <w:pPr>
              <w:rPr>
                <w:rFonts w:ascii="ＭＳ 明朝" w:eastAsia="ＭＳ 明朝" w:hAnsi="ＭＳ 明朝"/>
                <w:lang w:val="en-US"/>
              </w:rPr>
            </w:pPr>
          </w:p>
        </w:tc>
        <w:tc>
          <w:tcPr>
            <w:tcW w:w="1604" w:type="dxa"/>
          </w:tcPr>
          <w:p w14:paraId="0A7FEF1E" w14:textId="77777777" w:rsidR="00800483" w:rsidRPr="004B1D1F" w:rsidRDefault="00800483" w:rsidP="00604947">
            <w:pPr>
              <w:rPr>
                <w:rFonts w:eastAsia="ＭＳ 明朝"/>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Shimbun</w:t>
            </w:r>
            <w:r w:rsidRPr="004B1D1F">
              <w:rPr>
                <w:rFonts w:ascii="Times New Roman" w:eastAsia="ＭＳ 明朝" w:hAnsi="Times New Roman"/>
                <w:sz w:val="28"/>
                <w:szCs w:val="28"/>
              </w:rPr>
              <w:t>» 27.09.2016</w:t>
            </w:r>
          </w:p>
        </w:tc>
        <w:tc>
          <w:tcPr>
            <w:tcW w:w="2888" w:type="dxa"/>
          </w:tcPr>
          <w:p w14:paraId="69051A8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«Болашақ» нақты көрінбейтін бейне</w:t>
            </w:r>
          </w:p>
          <w:p w14:paraId="03D6A115" w14:textId="77777777" w:rsidR="00800483" w:rsidRPr="004B1D1F" w:rsidRDefault="00800483" w:rsidP="00604947">
            <w:pPr>
              <w:jc w:val="both"/>
              <w:rPr>
                <w:rFonts w:ascii="Times New Roman" w:eastAsia="ＭＳ 明朝" w:hAnsi="Times New Roman"/>
                <w:sz w:val="28"/>
                <w:szCs w:val="28"/>
              </w:rPr>
            </w:pPr>
          </w:p>
          <w:p w14:paraId="5BEE4A6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Экономикалық шаралар, алдағы масштаб</w:t>
            </w:r>
          </w:p>
        </w:tc>
        <w:tc>
          <w:tcPr>
            <w:tcW w:w="2096" w:type="dxa"/>
          </w:tcPr>
          <w:p w14:paraId="5FA9AFA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0BC4902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27DCFF9A" w14:textId="77777777" w:rsidTr="00604947">
        <w:tc>
          <w:tcPr>
            <w:tcW w:w="645" w:type="dxa"/>
          </w:tcPr>
          <w:p w14:paraId="616A3A2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54.</w:t>
            </w:r>
          </w:p>
        </w:tc>
        <w:tc>
          <w:tcPr>
            <w:tcW w:w="2395" w:type="dxa"/>
          </w:tcPr>
          <w:p w14:paraId="4346BA99" w14:textId="77777777" w:rsidR="00800483" w:rsidRPr="004B1D1F" w:rsidRDefault="00800483" w:rsidP="00604947">
            <w:pPr>
              <w:rPr>
                <w:rFonts w:ascii="ＭＳ 明朝" w:eastAsia="ＭＳ 明朝" w:hAnsi="ＭＳ 明朝"/>
                <w:spacing w:val="15"/>
              </w:rPr>
            </w:pPr>
            <w:r w:rsidRPr="004B1D1F">
              <w:rPr>
                <w:rFonts w:ascii="ＭＳ 明朝" w:eastAsia="ＭＳ 明朝" w:hAnsi="ＭＳ 明朝"/>
                <w:spacing w:val="15"/>
              </w:rPr>
              <w:t xml:space="preserve">臨時国会召集、首相が所信表明　</w:t>
            </w:r>
          </w:p>
          <w:p w14:paraId="0B7148CA" w14:textId="77777777" w:rsidR="00800483" w:rsidRPr="004B1D1F" w:rsidRDefault="00800483" w:rsidP="00604947">
            <w:pPr>
              <w:rPr>
                <w:rFonts w:ascii="ＭＳ 明朝" w:eastAsia="ＭＳ 明朝" w:hAnsi="ＭＳ 明朝"/>
                <w:spacing w:val="15"/>
              </w:rPr>
            </w:pPr>
          </w:p>
          <w:p w14:paraId="1402329F" w14:textId="77777777" w:rsidR="00800483" w:rsidRPr="004B1D1F" w:rsidRDefault="00800483" w:rsidP="00604947">
            <w:pPr>
              <w:rPr>
                <w:rFonts w:ascii="ＭＳ 明朝" w:eastAsia="ＭＳ 明朝" w:hAnsi="ＭＳ 明朝"/>
                <w:spacing w:val="15"/>
              </w:rPr>
            </w:pPr>
            <w:r w:rsidRPr="004B1D1F">
              <w:rPr>
                <w:rFonts w:ascii="ＭＳ 明朝" w:eastAsia="ＭＳ 明朝" w:hAnsi="ＭＳ 明朝"/>
                <w:spacing w:val="15"/>
              </w:rPr>
              <w:t>経済最優先打ち出す</w:t>
            </w:r>
          </w:p>
          <w:p w14:paraId="335CAAF2" w14:textId="77777777" w:rsidR="00800483" w:rsidRPr="004B1D1F" w:rsidRDefault="00800483" w:rsidP="00604947">
            <w:pPr>
              <w:rPr>
                <w:rFonts w:ascii="Times New Roman" w:eastAsia="ＭＳ 明朝" w:hAnsi="Times New Roman"/>
                <w:spacing w:val="15"/>
                <w:sz w:val="28"/>
                <w:szCs w:val="28"/>
              </w:rPr>
            </w:pPr>
          </w:p>
          <w:p w14:paraId="0516CDB3" w14:textId="77777777" w:rsidR="00800483" w:rsidRPr="004B1D1F" w:rsidRDefault="00800483" w:rsidP="00604947">
            <w:pPr>
              <w:rPr>
                <w:rFonts w:ascii="Times New Roman" w:eastAsia="ＭＳ 明朝" w:hAnsi="Times New Roman"/>
                <w:sz w:val="28"/>
                <w:szCs w:val="28"/>
                <w:shd w:val="clear" w:color="auto" w:fill="FFFFFF"/>
              </w:rPr>
            </w:pPr>
            <w:r w:rsidRPr="004B1D1F">
              <w:rPr>
                <w:rFonts w:ascii="Times New Roman" w:eastAsia="ＭＳ 明朝" w:hAnsi="Times New Roman"/>
                <w:sz w:val="28"/>
                <w:szCs w:val="28"/>
                <w:shd w:val="clear" w:color="auto" w:fill="FFFFFF"/>
              </w:rPr>
              <w:t xml:space="preserve">Rinji kokkai shōshū, shushō ga shoshin hyōmei </w:t>
            </w:r>
          </w:p>
          <w:p w14:paraId="56DDFFF4" w14:textId="77777777" w:rsidR="00800483" w:rsidRPr="004B1D1F" w:rsidRDefault="00800483" w:rsidP="00604947">
            <w:pPr>
              <w:rPr>
                <w:rFonts w:ascii="Times New Roman" w:eastAsia="ＭＳ 明朝" w:hAnsi="Times New Roman"/>
                <w:sz w:val="28"/>
                <w:szCs w:val="28"/>
                <w:shd w:val="clear" w:color="auto" w:fill="FFFFFF"/>
              </w:rPr>
            </w:pPr>
          </w:p>
          <w:p w14:paraId="1DB108C3" w14:textId="77777777" w:rsidR="00800483" w:rsidRPr="004B1D1F" w:rsidRDefault="00800483" w:rsidP="00604947">
            <w:pPr>
              <w:rPr>
                <w:rFonts w:ascii="ＭＳ 明朝" w:eastAsia="ＭＳ 明朝" w:hAnsi="ＭＳ 明朝"/>
              </w:rPr>
            </w:pPr>
            <w:r w:rsidRPr="004B1D1F">
              <w:rPr>
                <w:rFonts w:ascii="Times New Roman" w:eastAsia="ＭＳ 明朝" w:hAnsi="Times New Roman"/>
                <w:sz w:val="28"/>
                <w:szCs w:val="28"/>
                <w:shd w:val="clear" w:color="auto" w:fill="FFFFFF"/>
              </w:rPr>
              <w:t>keizai sai yūsen uchidasu</w:t>
            </w:r>
          </w:p>
        </w:tc>
        <w:tc>
          <w:tcPr>
            <w:tcW w:w="1604" w:type="dxa"/>
          </w:tcPr>
          <w:p w14:paraId="2BA9E181" w14:textId="77777777" w:rsidR="00800483" w:rsidRPr="004B1D1F" w:rsidRDefault="00800483" w:rsidP="00604947">
            <w:pPr>
              <w:rPr>
                <w:rFonts w:eastAsia="ＭＳ 明朝"/>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Shimbun</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26.09.2016</w:t>
            </w:r>
          </w:p>
        </w:tc>
        <w:tc>
          <w:tcPr>
            <w:tcW w:w="2888" w:type="dxa"/>
          </w:tcPr>
          <w:p w14:paraId="2F3CE256"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Кезектен тыс парламент отырысындағы премьер-министр Абэның жолдауы </w:t>
            </w:r>
          </w:p>
          <w:p w14:paraId="4DC3DA3A" w14:textId="77777777" w:rsidR="00800483" w:rsidRPr="004B1D1F" w:rsidRDefault="00800483" w:rsidP="00604947">
            <w:pPr>
              <w:jc w:val="both"/>
              <w:rPr>
                <w:rFonts w:ascii="Times New Roman" w:eastAsia="ＭＳ 明朝" w:hAnsi="Times New Roman"/>
                <w:sz w:val="28"/>
                <w:szCs w:val="28"/>
              </w:rPr>
            </w:pPr>
          </w:p>
          <w:p w14:paraId="6D97CCD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Экономика – біздің басты басымдығымыз.</w:t>
            </w:r>
          </w:p>
        </w:tc>
        <w:tc>
          <w:tcPr>
            <w:tcW w:w="2096" w:type="dxa"/>
          </w:tcPr>
          <w:p w14:paraId="739B4CC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3-ші түрі</w:t>
            </w:r>
          </w:p>
        </w:tc>
      </w:tr>
      <w:tr w:rsidR="00800483" w:rsidRPr="004B1D1F" w14:paraId="78C57AC6" w14:textId="77777777" w:rsidTr="00604947">
        <w:tc>
          <w:tcPr>
            <w:tcW w:w="645" w:type="dxa"/>
          </w:tcPr>
          <w:p w14:paraId="64468F49"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55.</w:t>
            </w:r>
          </w:p>
        </w:tc>
        <w:tc>
          <w:tcPr>
            <w:tcW w:w="2395" w:type="dxa"/>
          </w:tcPr>
          <w:p w14:paraId="01F3C348"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馬場・維新幹事長「自民党議員全員の拍手、異常な光景」</w:t>
            </w:r>
          </w:p>
          <w:p w14:paraId="7F9759E0" w14:textId="77777777" w:rsidR="00800483" w:rsidRPr="004B1D1F" w:rsidRDefault="00800483" w:rsidP="00604947">
            <w:pPr>
              <w:rPr>
                <w:rFonts w:ascii="ＭＳ 明朝" w:eastAsia="ＭＳ 明朝" w:hAnsi="ＭＳ 明朝"/>
                <w:lang w:val="en-US"/>
              </w:rPr>
            </w:pPr>
          </w:p>
          <w:p w14:paraId="6C5FD378" w14:textId="77777777" w:rsidR="00800483" w:rsidRPr="004B1D1F" w:rsidRDefault="00800483" w:rsidP="00604947">
            <w:pPr>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Baba ishin kanji-chō `Jimintō giin zen'in no hakushu, ijōna kōkei'</w:t>
            </w:r>
          </w:p>
        </w:tc>
        <w:tc>
          <w:tcPr>
            <w:tcW w:w="1604" w:type="dxa"/>
          </w:tcPr>
          <w:p w14:paraId="3340A57F" w14:textId="77777777" w:rsidR="00800483" w:rsidRPr="004B1D1F" w:rsidRDefault="00800483" w:rsidP="00604947">
            <w:pPr>
              <w:rPr>
                <w:rFonts w:eastAsia="ＭＳ 明朝"/>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26.09.2016</w:t>
            </w:r>
          </w:p>
        </w:tc>
        <w:tc>
          <w:tcPr>
            <w:tcW w:w="2888" w:type="dxa"/>
          </w:tcPr>
          <w:p w14:paraId="5219B93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Жапон Реставрация Бас хатшысы «Барлық ЛДП мүшелерінің қошеметі, ерекше көрініс»</w:t>
            </w:r>
          </w:p>
        </w:tc>
        <w:tc>
          <w:tcPr>
            <w:tcW w:w="2096" w:type="dxa"/>
          </w:tcPr>
          <w:p w14:paraId="3FE2BEF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bl>
    <w:p w14:paraId="5BDD704C" w14:textId="77777777" w:rsidR="00DE5F4A" w:rsidRDefault="00DE5F4A" w:rsidP="00BE6DAF">
      <w:pPr>
        <w:rPr>
          <w:rFonts w:ascii="Times New Roman" w:eastAsia="ＭＳ 明朝" w:hAnsi="Times New Roman" w:cs="Times New Roman"/>
          <w:sz w:val="28"/>
          <w:szCs w:val="28"/>
        </w:rPr>
      </w:pPr>
    </w:p>
    <w:p w14:paraId="6CB5F6A2" w14:textId="290C6723" w:rsidR="00800483" w:rsidRDefault="00800483" w:rsidP="00BE6DAF">
      <w:pPr>
        <w:rPr>
          <w:rFonts w:ascii="Times New Roman" w:eastAsia="ＭＳ 明朝" w:hAnsi="Times New Roman" w:cs="Times New Roman"/>
          <w:sz w:val="28"/>
          <w:szCs w:val="28"/>
        </w:rPr>
      </w:pPr>
      <w:r w:rsidRPr="004B1D1F">
        <w:rPr>
          <w:rFonts w:ascii="Times New Roman" w:eastAsia="ＭＳ 明朝" w:hAnsi="Times New Roman" w:cs="Times New Roman"/>
          <w:sz w:val="28"/>
          <w:szCs w:val="28"/>
        </w:rPr>
        <w:lastRenderedPageBreak/>
        <w:t>Қосымша А.10</w:t>
      </w:r>
    </w:p>
    <w:p w14:paraId="2E04E106" w14:textId="77777777" w:rsidR="007437AF" w:rsidRPr="004B1D1F" w:rsidRDefault="007437AF" w:rsidP="00BE6DAF">
      <w:pPr>
        <w:rPr>
          <w:rFonts w:ascii="Times New Roman" w:eastAsia="ＭＳ 明朝" w:hAnsi="Times New Roman" w:cs="Times New Roman"/>
          <w:sz w:val="28"/>
          <w:szCs w:val="28"/>
        </w:rPr>
      </w:pPr>
    </w:p>
    <w:tbl>
      <w:tblPr>
        <w:tblStyle w:val="111"/>
        <w:tblW w:w="0" w:type="auto"/>
        <w:tblLook w:val="04A0" w:firstRow="1" w:lastRow="0" w:firstColumn="1" w:lastColumn="0" w:noHBand="0" w:noVBand="1"/>
      </w:tblPr>
      <w:tblGrid>
        <w:gridCol w:w="645"/>
        <w:gridCol w:w="2395"/>
        <w:gridCol w:w="1604"/>
        <w:gridCol w:w="2888"/>
        <w:gridCol w:w="2096"/>
      </w:tblGrid>
      <w:tr w:rsidR="00800483" w:rsidRPr="004B1D1F" w14:paraId="250EFE3B" w14:textId="77777777" w:rsidTr="00604947">
        <w:tc>
          <w:tcPr>
            <w:tcW w:w="645" w:type="dxa"/>
          </w:tcPr>
          <w:p w14:paraId="381F042F"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56.</w:t>
            </w:r>
          </w:p>
        </w:tc>
        <w:tc>
          <w:tcPr>
            <w:tcW w:w="2395" w:type="dxa"/>
          </w:tcPr>
          <w:p w14:paraId="18F04CDA" w14:textId="77777777" w:rsidR="00800483" w:rsidRPr="004B1D1F" w:rsidRDefault="00800483" w:rsidP="00604947">
            <w:pPr>
              <w:rPr>
                <w:rFonts w:ascii="ＭＳ 明朝" w:eastAsia="ＭＳ 明朝" w:hAnsi="ＭＳ 明朝"/>
                <w:b/>
                <w:i/>
                <w:spacing w:val="15"/>
                <w:lang w:val="en-US"/>
              </w:rPr>
            </w:pPr>
            <w:r w:rsidRPr="004B1D1F">
              <w:rPr>
                <w:rFonts w:ascii="ＭＳ 明朝" w:eastAsia="ＭＳ 明朝" w:hAnsi="ＭＳ 明朝"/>
                <w:bCs/>
                <w:iCs/>
              </w:rPr>
              <w:t>安倍首相</w:t>
            </w:r>
            <w:r w:rsidRPr="004B1D1F">
              <w:rPr>
                <w:rFonts w:ascii="ＭＳ 明朝" w:eastAsia="ＭＳ 明朝" w:hAnsi="ＭＳ 明朝"/>
                <w:b/>
                <w:bCs/>
                <w:iCs/>
              </w:rPr>
              <w:t>の</w:t>
            </w:r>
            <w:r w:rsidRPr="004B1D1F">
              <w:rPr>
                <w:rFonts w:ascii="ＭＳ 明朝" w:eastAsia="ＭＳ 明朝" w:hAnsi="ＭＳ 明朝"/>
                <w:bCs/>
              </w:rPr>
              <w:t>所信表明演説</w:t>
            </w:r>
            <w:r w:rsidRPr="004B1D1F">
              <w:rPr>
                <w:rFonts w:ascii="ＭＳ 明朝" w:eastAsia="ＭＳ 明朝" w:hAnsi="ＭＳ 明朝"/>
                <w:bCs/>
                <w:iCs/>
              </w:rPr>
              <w:t>要旨</w:t>
            </w:r>
          </w:p>
          <w:p w14:paraId="55C10F80" w14:textId="77777777" w:rsidR="00800483" w:rsidRPr="004B1D1F" w:rsidRDefault="00800483" w:rsidP="00604947">
            <w:pPr>
              <w:rPr>
                <w:rFonts w:ascii="ＭＳ 明朝" w:eastAsia="ＭＳ 明朝" w:hAnsi="ＭＳ 明朝"/>
                <w:lang w:val="en-US"/>
              </w:rPr>
            </w:pPr>
          </w:p>
          <w:p w14:paraId="6A7C8634" w14:textId="77777777" w:rsidR="00800483" w:rsidRPr="004B1D1F" w:rsidRDefault="00800483" w:rsidP="00604947">
            <w:pPr>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Abe shushō no shoshin hyōmei enzetsu yōshi</w:t>
            </w:r>
          </w:p>
        </w:tc>
        <w:tc>
          <w:tcPr>
            <w:tcW w:w="1604" w:type="dxa"/>
          </w:tcPr>
          <w:p w14:paraId="46355786" w14:textId="77777777" w:rsidR="00800483" w:rsidRPr="004B1D1F" w:rsidRDefault="00800483" w:rsidP="00604947">
            <w:pPr>
              <w:rPr>
                <w:rFonts w:eastAsia="ＭＳ 明朝"/>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26.09.2016</w:t>
            </w:r>
          </w:p>
        </w:tc>
        <w:tc>
          <w:tcPr>
            <w:tcW w:w="2888" w:type="dxa"/>
          </w:tcPr>
          <w:p w14:paraId="076B995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Абэ жолдауының қысқаша мазмұны</w:t>
            </w:r>
          </w:p>
        </w:tc>
        <w:tc>
          <w:tcPr>
            <w:tcW w:w="2096" w:type="dxa"/>
          </w:tcPr>
          <w:p w14:paraId="45E609B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3-ші түрі</w:t>
            </w:r>
          </w:p>
        </w:tc>
      </w:tr>
      <w:tr w:rsidR="00800483" w:rsidRPr="004B1D1F" w14:paraId="72836B69" w14:textId="77777777" w:rsidTr="00604947">
        <w:tc>
          <w:tcPr>
            <w:tcW w:w="645" w:type="dxa"/>
          </w:tcPr>
          <w:p w14:paraId="4B3BEDFB"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57.</w:t>
            </w:r>
          </w:p>
        </w:tc>
        <w:tc>
          <w:tcPr>
            <w:tcW w:w="2395" w:type="dxa"/>
          </w:tcPr>
          <w:p w14:paraId="55259A23"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 xml:space="preserve">首相、経済最優先を強調　</w:t>
            </w:r>
          </w:p>
          <w:p w14:paraId="1E971665" w14:textId="77777777" w:rsidR="00800483" w:rsidRPr="004B1D1F" w:rsidRDefault="00800483" w:rsidP="00604947">
            <w:pPr>
              <w:rPr>
                <w:rFonts w:ascii="ＭＳ 明朝" w:eastAsia="ＭＳ 明朝" w:hAnsi="ＭＳ 明朝"/>
                <w:spacing w:val="15"/>
                <w:lang w:val="en-US"/>
              </w:rPr>
            </w:pPr>
          </w:p>
          <w:p w14:paraId="2542E6D4"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 xml:space="preserve">憲法議論呼びかけ　</w:t>
            </w:r>
          </w:p>
          <w:p w14:paraId="129E0718" w14:textId="77777777" w:rsidR="00800483" w:rsidRPr="004B1D1F" w:rsidRDefault="00800483" w:rsidP="00604947">
            <w:pPr>
              <w:rPr>
                <w:rFonts w:ascii="ＭＳ 明朝" w:eastAsia="ＭＳ 明朝" w:hAnsi="ＭＳ 明朝"/>
              </w:rPr>
            </w:pPr>
          </w:p>
          <w:p w14:paraId="5382E069" w14:textId="77777777" w:rsidR="00800483" w:rsidRPr="004B1D1F" w:rsidRDefault="00800483" w:rsidP="00604947">
            <w:pPr>
              <w:rPr>
                <w:rFonts w:ascii="Times New Roman" w:eastAsia="ＭＳ 明朝" w:hAnsi="Times New Roman"/>
                <w:sz w:val="28"/>
                <w:szCs w:val="23"/>
                <w:shd w:val="clear" w:color="auto" w:fill="FFFFFF"/>
              </w:rPr>
            </w:pPr>
            <w:r w:rsidRPr="004B1D1F">
              <w:rPr>
                <w:rFonts w:ascii="Times New Roman" w:eastAsia="ＭＳ 明朝" w:hAnsi="Times New Roman"/>
                <w:sz w:val="28"/>
                <w:szCs w:val="23"/>
                <w:shd w:val="clear" w:color="auto" w:fill="FFFFFF"/>
              </w:rPr>
              <w:t xml:space="preserve">Shushō, keizai sai yūsen o kyōchō </w:t>
            </w:r>
          </w:p>
          <w:p w14:paraId="5EE7FAED" w14:textId="77777777" w:rsidR="00800483" w:rsidRPr="004B1D1F" w:rsidRDefault="00800483" w:rsidP="00604947">
            <w:pPr>
              <w:rPr>
                <w:rFonts w:ascii="Times New Roman" w:eastAsia="ＭＳ 明朝" w:hAnsi="Times New Roman"/>
                <w:sz w:val="28"/>
                <w:szCs w:val="23"/>
                <w:shd w:val="clear" w:color="auto" w:fill="FFFFFF"/>
              </w:rPr>
            </w:pPr>
          </w:p>
          <w:p w14:paraId="04924DB0" w14:textId="77777777" w:rsidR="00800483" w:rsidRPr="004B1D1F" w:rsidRDefault="00800483" w:rsidP="00604947">
            <w:pPr>
              <w:rPr>
                <w:rFonts w:ascii="ＭＳ 明朝" w:eastAsia="ＭＳ 明朝" w:hAnsi="ＭＳ 明朝"/>
              </w:rPr>
            </w:pPr>
            <w:r w:rsidRPr="004B1D1F">
              <w:rPr>
                <w:rFonts w:ascii="Times New Roman" w:eastAsia="ＭＳ 明朝" w:hAnsi="Times New Roman"/>
                <w:sz w:val="28"/>
                <w:szCs w:val="23"/>
                <w:shd w:val="clear" w:color="auto" w:fill="FFFFFF"/>
              </w:rPr>
              <w:t>kenpō giron yobikake</w:t>
            </w:r>
          </w:p>
        </w:tc>
        <w:tc>
          <w:tcPr>
            <w:tcW w:w="1604" w:type="dxa"/>
          </w:tcPr>
          <w:p w14:paraId="7BBB0883" w14:textId="77777777" w:rsidR="00800483" w:rsidRPr="004B1D1F" w:rsidRDefault="00800483" w:rsidP="00604947">
            <w:pPr>
              <w:rPr>
                <w:rFonts w:eastAsia="ＭＳ 明朝"/>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26.09.2016</w:t>
            </w:r>
          </w:p>
        </w:tc>
        <w:tc>
          <w:tcPr>
            <w:tcW w:w="2888" w:type="dxa"/>
          </w:tcPr>
          <w:p w14:paraId="514296E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Абэ экономикалық басымдыққа назар аударуда</w:t>
            </w:r>
          </w:p>
          <w:p w14:paraId="02A40BF1" w14:textId="77777777" w:rsidR="00800483" w:rsidRPr="004B1D1F" w:rsidRDefault="00800483" w:rsidP="00604947">
            <w:pPr>
              <w:jc w:val="both"/>
              <w:rPr>
                <w:rFonts w:ascii="Times New Roman" w:eastAsia="ＭＳ 明朝" w:hAnsi="Times New Roman"/>
                <w:sz w:val="28"/>
                <w:szCs w:val="28"/>
              </w:rPr>
            </w:pPr>
          </w:p>
          <w:p w14:paraId="6A6ABED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Конституциялық талқылауға шақыру</w:t>
            </w:r>
          </w:p>
        </w:tc>
        <w:tc>
          <w:tcPr>
            <w:tcW w:w="2096" w:type="dxa"/>
          </w:tcPr>
          <w:p w14:paraId="1C292BD6"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25881152" w14:textId="77777777" w:rsidTr="00604947">
        <w:tc>
          <w:tcPr>
            <w:tcW w:w="645" w:type="dxa"/>
          </w:tcPr>
          <w:p w14:paraId="36BC7D9A"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58.</w:t>
            </w:r>
          </w:p>
        </w:tc>
        <w:tc>
          <w:tcPr>
            <w:tcW w:w="2395" w:type="dxa"/>
          </w:tcPr>
          <w:p w14:paraId="782B4A7E"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bCs/>
                <w:iCs/>
              </w:rPr>
              <w:t xml:space="preserve">政府、生前退位の有識者会議立ち上げへ　</w:t>
            </w:r>
          </w:p>
          <w:p w14:paraId="2FD5C3E7" w14:textId="77777777" w:rsidR="00800483" w:rsidRPr="004B1D1F" w:rsidRDefault="00800483" w:rsidP="00604947">
            <w:pPr>
              <w:rPr>
                <w:rFonts w:ascii="ＭＳ 明朝" w:eastAsia="ＭＳ 明朝" w:hAnsi="ＭＳ 明朝"/>
                <w:lang w:val="en-US"/>
              </w:rPr>
            </w:pPr>
          </w:p>
          <w:p w14:paraId="36C93FC6" w14:textId="77777777" w:rsidR="00800483" w:rsidRPr="004B1D1F" w:rsidRDefault="00800483" w:rsidP="00604947">
            <w:pPr>
              <w:rPr>
                <w:rFonts w:ascii="Times New Roman" w:eastAsia="ＭＳ 明朝" w:hAnsi="Times New Roman"/>
                <w:lang w:val="en-US"/>
              </w:rPr>
            </w:pPr>
            <w:r w:rsidRPr="004B1D1F">
              <w:rPr>
                <w:rFonts w:ascii="Times New Roman" w:eastAsia="ＭＳ 明朝" w:hAnsi="Times New Roman"/>
                <w:sz w:val="28"/>
                <w:lang w:val="en-US"/>
              </w:rPr>
              <w:t>Seifu, seizen taii no yūshikisha kaigi tachi age e</w:t>
            </w:r>
          </w:p>
        </w:tc>
        <w:tc>
          <w:tcPr>
            <w:tcW w:w="1604" w:type="dxa"/>
          </w:tcPr>
          <w:p w14:paraId="61A05403" w14:textId="77777777" w:rsidR="00800483" w:rsidRPr="004B1D1F" w:rsidRDefault="00800483" w:rsidP="00604947">
            <w:pPr>
              <w:rPr>
                <w:rFonts w:eastAsia="ＭＳ 明朝"/>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15.09.2016</w:t>
            </w:r>
          </w:p>
        </w:tc>
        <w:tc>
          <w:tcPr>
            <w:tcW w:w="2888" w:type="dxa"/>
          </w:tcPr>
          <w:p w14:paraId="5EC3E30F"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Үкімет өз еркімен тақтан бас тарту мәселесіне қатысты  сарапшылардың кездесуін өткізеді</w:t>
            </w:r>
          </w:p>
        </w:tc>
        <w:tc>
          <w:tcPr>
            <w:tcW w:w="2096" w:type="dxa"/>
          </w:tcPr>
          <w:p w14:paraId="1BEAACD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14F5674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4D47D1ED" w14:textId="77777777" w:rsidTr="00604947">
        <w:tc>
          <w:tcPr>
            <w:tcW w:w="645" w:type="dxa"/>
          </w:tcPr>
          <w:p w14:paraId="700D3A4C"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59.</w:t>
            </w:r>
          </w:p>
        </w:tc>
        <w:tc>
          <w:tcPr>
            <w:tcW w:w="2395" w:type="dxa"/>
          </w:tcPr>
          <w:p w14:paraId="468268B3" w14:textId="77777777" w:rsidR="00800483" w:rsidRPr="004B1D1F" w:rsidRDefault="00800483" w:rsidP="00604947">
            <w:pPr>
              <w:rPr>
                <w:rFonts w:ascii="ＭＳ 明朝" w:eastAsia="ＭＳ 明朝" w:hAnsi="ＭＳ 明朝"/>
              </w:rPr>
            </w:pPr>
            <w:r w:rsidRPr="004B1D1F">
              <w:rPr>
                <w:rFonts w:ascii="ＭＳ 明朝" w:eastAsia="ＭＳ 明朝" w:hAnsi="ＭＳ 明朝"/>
              </w:rPr>
              <w:t>舛添知事に「謝罪になってない」</w:t>
            </w:r>
          </w:p>
          <w:p w14:paraId="13F774DF" w14:textId="77777777" w:rsidR="00800483" w:rsidRPr="004B1D1F" w:rsidRDefault="00800483" w:rsidP="00604947">
            <w:pPr>
              <w:rPr>
                <w:rFonts w:ascii="ＭＳ 明朝" w:eastAsia="ＭＳ 明朝" w:hAnsi="ＭＳ 明朝"/>
              </w:rPr>
            </w:pPr>
          </w:p>
          <w:p w14:paraId="174B3A53" w14:textId="77777777" w:rsidR="00800483" w:rsidRPr="004B1D1F" w:rsidRDefault="00800483" w:rsidP="00604947">
            <w:pPr>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Masuzoe chiji ni `shazai ni nattenai'</w:t>
            </w:r>
          </w:p>
        </w:tc>
        <w:tc>
          <w:tcPr>
            <w:tcW w:w="1604" w:type="dxa"/>
          </w:tcPr>
          <w:p w14:paraId="3C09352E" w14:textId="77777777" w:rsidR="00800483" w:rsidRPr="004B1D1F" w:rsidRDefault="00800483" w:rsidP="00604947">
            <w:pPr>
              <w:rPr>
                <w:rFonts w:eastAsia="ＭＳ 明朝"/>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02.06.2016</w:t>
            </w:r>
          </w:p>
        </w:tc>
        <w:tc>
          <w:tcPr>
            <w:tcW w:w="2888" w:type="dxa"/>
          </w:tcPr>
          <w:p w14:paraId="4849F3F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Губернатор Масузо: «кешірім сұраған жоқпын»</w:t>
            </w:r>
          </w:p>
        </w:tc>
        <w:tc>
          <w:tcPr>
            <w:tcW w:w="2096" w:type="dxa"/>
          </w:tcPr>
          <w:p w14:paraId="582009F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602A2E8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7977789B" w14:textId="77777777" w:rsidTr="00604947">
        <w:tc>
          <w:tcPr>
            <w:tcW w:w="645" w:type="dxa"/>
          </w:tcPr>
          <w:p w14:paraId="574D459E"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60.</w:t>
            </w:r>
          </w:p>
        </w:tc>
        <w:tc>
          <w:tcPr>
            <w:tcW w:w="2395" w:type="dxa"/>
          </w:tcPr>
          <w:p w14:paraId="4A74940B" w14:textId="77777777" w:rsidR="00800483" w:rsidRPr="004B1D1F" w:rsidRDefault="00800483" w:rsidP="00604947">
            <w:pPr>
              <w:rPr>
                <w:rFonts w:ascii="ＭＳ 明朝" w:eastAsia="ＭＳ 明朝" w:hAnsi="ＭＳ 明朝"/>
                <w:bCs/>
                <w:iCs/>
              </w:rPr>
            </w:pPr>
            <w:r w:rsidRPr="004B1D1F">
              <w:rPr>
                <w:rFonts w:ascii="ＭＳ 明朝" w:eastAsia="ＭＳ 明朝" w:hAnsi="ＭＳ 明朝"/>
                <w:bCs/>
                <w:iCs/>
              </w:rPr>
              <w:t xml:space="preserve">舛添氏、都議会の所信表明で陳謝　</w:t>
            </w:r>
          </w:p>
          <w:p w14:paraId="75603512" w14:textId="77777777" w:rsidR="00800483" w:rsidRPr="004B1D1F" w:rsidRDefault="00800483" w:rsidP="00604947">
            <w:pPr>
              <w:rPr>
                <w:rFonts w:ascii="Times New Roman" w:eastAsia="ＭＳ 明朝" w:hAnsi="Times New Roman"/>
                <w:bCs/>
                <w:iCs/>
                <w:sz w:val="28"/>
                <w:szCs w:val="28"/>
                <w:lang w:val="en-US"/>
              </w:rPr>
            </w:pPr>
            <w:r w:rsidRPr="004B1D1F">
              <w:rPr>
                <w:rFonts w:ascii="Times New Roman" w:eastAsia="ＭＳ 明朝" w:hAnsi="Times New Roman"/>
                <w:sz w:val="28"/>
                <w:szCs w:val="28"/>
                <w:shd w:val="clear" w:color="auto" w:fill="FFFFFF"/>
                <w:lang w:val="en-US"/>
              </w:rPr>
              <w:t>Masuzoe-shi, togikai no shoshin hyōmei de chinsha</w:t>
            </w:r>
          </w:p>
        </w:tc>
        <w:tc>
          <w:tcPr>
            <w:tcW w:w="1604" w:type="dxa"/>
          </w:tcPr>
          <w:p w14:paraId="06E0F3E5" w14:textId="77777777" w:rsidR="00800483" w:rsidRPr="004B1D1F" w:rsidRDefault="00800483" w:rsidP="00604947">
            <w:pPr>
              <w:rPr>
                <w:rFonts w:eastAsia="ＭＳ 明朝"/>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01.06.2016</w:t>
            </w:r>
          </w:p>
        </w:tc>
        <w:tc>
          <w:tcPr>
            <w:tcW w:w="2888" w:type="dxa"/>
          </w:tcPr>
          <w:p w14:paraId="7EF9518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Масузое мырза қалалық кеңес жолдауында кешірім сұрады</w:t>
            </w:r>
          </w:p>
        </w:tc>
        <w:tc>
          <w:tcPr>
            <w:tcW w:w="2096" w:type="dxa"/>
          </w:tcPr>
          <w:p w14:paraId="3DB8E6B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3-ші түрі</w:t>
            </w:r>
          </w:p>
        </w:tc>
      </w:tr>
      <w:tr w:rsidR="00800483" w:rsidRPr="004B1D1F" w14:paraId="255FDFC7" w14:textId="77777777" w:rsidTr="00604947">
        <w:tc>
          <w:tcPr>
            <w:tcW w:w="645" w:type="dxa"/>
          </w:tcPr>
          <w:p w14:paraId="775ABDC1"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61.</w:t>
            </w:r>
          </w:p>
        </w:tc>
        <w:tc>
          <w:tcPr>
            <w:tcW w:w="2395" w:type="dxa"/>
          </w:tcPr>
          <w:p w14:paraId="6F2E813B"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 xml:space="preserve">働き方改革　</w:t>
            </w:r>
          </w:p>
          <w:p w14:paraId="6620B8D4"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実効性が問われる</w:t>
            </w:r>
          </w:p>
          <w:p w14:paraId="105F9BB9" w14:textId="77777777" w:rsidR="00800483" w:rsidRPr="004B1D1F" w:rsidRDefault="00800483" w:rsidP="00604947">
            <w:pPr>
              <w:rPr>
                <w:rFonts w:ascii="ＭＳ 明朝" w:eastAsia="ＭＳ 明朝" w:hAnsi="ＭＳ 明朝"/>
                <w:lang w:val="en-US"/>
              </w:rPr>
            </w:pPr>
          </w:p>
          <w:p w14:paraId="3EE5C19A" w14:textId="77777777" w:rsidR="00800483" w:rsidRPr="004B1D1F" w:rsidRDefault="00800483" w:rsidP="00604947">
            <w:pPr>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Hataraki-kata Kaikaku jikkō-sei ga towareru</w:t>
            </w:r>
          </w:p>
        </w:tc>
        <w:tc>
          <w:tcPr>
            <w:tcW w:w="1604" w:type="dxa"/>
          </w:tcPr>
          <w:p w14:paraId="0F411008" w14:textId="77777777" w:rsidR="00800483" w:rsidRPr="004B1D1F" w:rsidRDefault="00800483" w:rsidP="00604947">
            <w:pPr>
              <w:rPr>
                <w:rFonts w:eastAsia="ＭＳ 明朝"/>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28.</w:t>
            </w:r>
            <w:r w:rsidRPr="004B1D1F">
              <w:rPr>
                <w:rFonts w:ascii="Times New Roman" w:eastAsia="ＭＳ 明朝" w:hAnsi="Times New Roman"/>
                <w:sz w:val="28"/>
                <w:szCs w:val="28"/>
              </w:rPr>
              <w:t>09</w:t>
            </w:r>
            <w:r w:rsidRPr="004B1D1F">
              <w:rPr>
                <w:rFonts w:ascii="Times New Roman" w:eastAsia="ＭＳ 明朝" w:hAnsi="Times New Roman"/>
                <w:sz w:val="28"/>
                <w:szCs w:val="28"/>
                <w:lang w:val="en-US"/>
              </w:rPr>
              <w:t>.2016</w:t>
            </w:r>
          </w:p>
        </w:tc>
        <w:tc>
          <w:tcPr>
            <w:tcW w:w="2888" w:type="dxa"/>
          </w:tcPr>
          <w:p w14:paraId="4E10C9A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Жұмыс стилін реформалау</w:t>
            </w:r>
          </w:p>
          <w:p w14:paraId="75145E0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Тиімділікке күмән келтіріледі</w:t>
            </w:r>
          </w:p>
        </w:tc>
        <w:tc>
          <w:tcPr>
            <w:tcW w:w="2096" w:type="dxa"/>
          </w:tcPr>
          <w:p w14:paraId="296867B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2-ші түрі</w:t>
            </w:r>
          </w:p>
        </w:tc>
      </w:tr>
    </w:tbl>
    <w:p w14:paraId="6A189847" w14:textId="77777777" w:rsidR="00800483" w:rsidRPr="004B1D1F" w:rsidRDefault="00800483" w:rsidP="00800483">
      <w:pPr>
        <w:spacing w:after="0"/>
        <w:rPr>
          <w:rFonts w:ascii="Times New Roman" w:eastAsia="ＭＳ 明朝" w:hAnsi="Times New Roman" w:cs="Times New Roman"/>
          <w:sz w:val="28"/>
          <w:szCs w:val="28"/>
        </w:rPr>
      </w:pPr>
    </w:p>
    <w:p w14:paraId="2ED41D12" w14:textId="77777777" w:rsidR="0098585C" w:rsidRDefault="0098585C">
      <w:pPr>
        <w:rPr>
          <w:rFonts w:ascii="Times New Roman" w:eastAsia="ＭＳ 明朝" w:hAnsi="Times New Roman" w:cs="Times New Roman"/>
          <w:sz w:val="28"/>
          <w:szCs w:val="28"/>
        </w:rPr>
      </w:pPr>
      <w:r>
        <w:rPr>
          <w:rFonts w:ascii="Times New Roman" w:eastAsia="ＭＳ 明朝" w:hAnsi="Times New Roman" w:cs="Times New Roman"/>
          <w:sz w:val="28"/>
          <w:szCs w:val="28"/>
        </w:rPr>
        <w:br w:type="page"/>
      </w:r>
    </w:p>
    <w:p w14:paraId="20195905" w14:textId="7D93EC10" w:rsidR="00800483" w:rsidRDefault="00800483" w:rsidP="00800483">
      <w:pPr>
        <w:spacing w:after="0"/>
        <w:rPr>
          <w:rFonts w:ascii="Times New Roman" w:eastAsia="ＭＳ 明朝" w:hAnsi="Times New Roman" w:cs="Times New Roman"/>
          <w:sz w:val="28"/>
          <w:szCs w:val="28"/>
        </w:rPr>
      </w:pPr>
      <w:r w:rsidRPr="004B1D1F">
        <w:rPr>
          <w:rFonts w:ascii="Times New Roman" w:eastAsia="ＭＳ 明朝" w:hAnsi="Times New Roman" w:cs="Times New Roman"/>
          <w:sz w:val="28"/>
          <w:szCs w:val="28"/>
        </w:rPr>
        <w:lastRenderedPageBreak/>
        <w:t>Қосымша А.11</w:t>
      </w:r>
    </w:p>
    <w:p w14:paraId="353ADB89" w14:textId="77777777" w:rsidR="007437AF" w:rsidRPr="004B1D1F" w:rsidRDefault="007437AF" w:rsidP="00800483">
      <w:pPr>
        <w:spacing w:after="0"/>
        <w:rPr>
          <w:rFonts w:ascii="Times New Roman" w:eastAsia="ＭＳ 明朝" w:hAnsi="Times New Roman" w:cs="Times New Roman"/>
          <w:sz w:val="28"/>
          <w:szCs w:val="28"/>
        </w:rPr>
      </w:pPr>
    </w:p>
    <w:tbl>
      <w:tblPr>
        <w:tblStyle w:val="111"/>
        <w:tblW w:w="0" w:type="auto"/>
        <w:tblLook w:val="04A0" w:firstRow="1" w:lastRow="0" w:firstColumn="1" w:lastColumn="0" w:noHBand="0" w:noVBand="1"/>
      </w:tblPr>
      <w:tblGrid>
        <w:gridCol w:w="645"/>
        <w:gridCol w:w="2395"/>
        <w:gridCol w:w="1604"/>
        <w:gridCol w:w="2888"/>
        <w:gridCol w:w="2096"/>
      </w:tblGrid>
      <w:tr w:rsidR="00800483" w:rsidRPr="004B1D1F" w14:paraId="5D086954" w14:textId="77777777" w:rsidTr="00604947">
        <w:tc>
          <w:tcPr>
            <w:tcW w:w="645" w:type="dxa"/>
          </w:tcPr>
          <w:p w14:paraId="4157E385"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62.</w:t>
            </w:r>
          </w:p>
        </w:tc>
        <w:tc>
          <w:tcPr>
            <w:tcW w:w="2395" w:type="dxa"/>
          </w:tcPr>
          <w:p w14:paraId="63C03A5C" w14:textId="77777777" w:rsidR="00800483" w:rsidRPr="004B1D1F" w:rsidRDefault="00B331F3" w:rsidP="00604947">
            <w:pPr>
              <w:rPr>
                <w:rFonts w:ascii="ＭＳ 明朝" w:eastAsia="ＭＳ 明朝" w:hAnsi="ＭＳ 明朝"/>
                <w:i/>
                <w:spacing w:val="15"/>
                <w:lang w:val="en-US"/>
              </w:rPr>
            </w:pPr>
            <w:hyperlink r:id="rId34" w:history="1">
              <w:r w:rsidR="00800483" w:rsidRPr="004B1D1F">
                <w:rPr>
                  <w:rFonts w:ascii="ＭＳ 明朝" w:eastAsia="ＭＳ 明朝" w:hAnsi="ＭＳ 明朝"/>
                  <w:bCs/>
                  <w:iCs/>
                </w:rPr>
                <w:t>「アベノミクスはやめた方が」蓮舫氏　野党、共闘を模索</w:t>
              </w:r>
            </w:hyperlink>
          </w:p>
          <w:p w14:paraId="608BBB7A" w14:textId="77777777" w:rsidR="00800483" w:rsidRPr="004B1D1F" w:rsidRDefault="00800483" w:rsidP="00604947">
            <w:pPr>
              <w:rPr>
                <w:rFonts w:ascii="ＭＳ 明朝" w:eastAsia="ＭＳ 明朝" w:hAnsi="ＭＳ 明朝"/>
                <w:spacing w:val="15"/>
                <w:lang w:val="en-US"/>
              </w:rPr>
            </w:pPr>
          </w:p>
          <w:p w14:paraId="6BA43246" w14:textId="77777777" w:rsidR="00800483" w:rsidRPr="004B1D1F" w:rsidRDefault="00800483" w:rsidP="00604947">
            <w:pPr>
              <w:rPr>
                <w:rFonts w:ascii="ＭＳ 明朝" w:eastAsia="ＭＳ 明朝" w:hAnsi="ＭＳ 明朝"/>
                <w:spacing w:val="15"/>
                <w:lang w:val="en-US"/>
              </w:rPr>
            </w:pPr>
          </w:p>
          <w:p w14:paraId="1529AA68" w14:textId="77777777" w:rsidR="00800483" w:rsidRPr="004B1D1F" w:rsidRDefault="00800483" w:rsidP="00604947">
            <w:pPr>
              <w:rPr>
                <w:rFonts w:ascii="Times New Roman" w:eastAsia="ＭＳ 明朝" w:hAnsi="Times New Roman"/>
                <w:sz w:val="28"/>
                <w:szCs w:val="28"/>
                <w:shd w:val="clear" w:color="auto" w:fill="FFFFFF"/>
                <w:lang w:val="en-US"/>
              </w:rPr>
            </w:pPr>
            <w:r w:rsidRPr="004B1D1F">
              <w:rPr>
                <w:rFonts w:ascii="Times New Roman" w:eastAsia="ＭＳ 明朝" w:hAnsi="Times New Roman"/>
                <w:sz w:val="28"/>
                <w:szCs w:val="28"/>
                <w:shd w:val="clear" w:color="auto" w:fill="FFFFFF"/>
                <w:lang w:val="en-US"/>
              </w:rPr>
              <w:t>`Abenomikusu wa yameta kata ga' renhō-shi yatō</w:t>
            </w:r>
          </w:p>
          <w:p w14:paraId="60571306" w14:textId="77777777" w:rsidR="00800483" w:rsidRPr="004B1D1F" w:rsidRDefault="00800483" w:rsidP="00604947">
            <w:pPr>
              <w:rPr>
                <w:rFonts w:ascii="Times New Roman" w:eastAsia="ＭＳ 明朝" w:hAnsi="Times New Roman"/>
                <w:sz w:val="28"/>
                <w:szCs w:val="28"/>
                <w:shd w:val="clear" w:color="auto" w:fill="FFFFFF"/>
                <w:lang w:val="en-US"/>
              </w:rPr>
            </w:pPr>
            <w:r w:rsidRPr="004B1D1F">
              <w:rPr>
                <w:rFonts w:ascii="Times New Roman" w:eastAsia="ＭＳ 明朝" w:hAnsi="Times New Roman"/>
                <w:sz w:val="28"/>
                <w:szCs w:val="28"/>
                <w:shd w:val="clear" w:color="auto" w:fill="FFFFFF"/>
                <w:lang w:val="en-US"/>
              </w:rPr>
              <w:t>kyōtō o mosaku</w:t>
            </w:r>
          </w:p>
        </w:tc>
        <w:tc>
          <w:tcPr>
            <w:tcW w:w="1604" w:type="dxa"/>
          </w:tcPr>
          <w:p w14:paraId="0781A96C" w14:textId="77777777" w:rsidR="00800483" w:rsidRPr="004B1D1F" w:rsidRDefault="00800483" w:rsidP="00604947">
            <w:pPr>
              <w:rPr>
                <w:rFonts w:eastAsia="ＭＳ 明朝"/>
                <w:lang w:val="en-US"/>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27.</w:t>
            </w:r>
            <w:r w:rsidRPr="004B1D1F">
              <w:rPr>
                <w:rFonts w:ascii="Times New Roman" w:eastAsia="ＭＳ 明朝" w:hAnsi="Times New Roman"/>
                <w:sz w:val="28"/>
                <w:szCs w:val="28"/>
              </w:rPr>
              <w:t>09</w:t>
            </w:r>
            <w:r w:rsidRPr="004B1D1F">
              <w:rPr>
                <w:rFonts w:ascii="Times New Roman" w:eastAsia="ＭＳ 明朝" w:hAnsi="Times New Roman"/>
                <w:sz w:val="28"/>
                <w:szCs w:val="28"/>
                <w:lang w:val="en-US"/>
              </w:rPr>
              <w:t>.2016</w:t>
            </w:r>
          </w:p>
        </w:tc>
        <w:tc>
          <w:tcPr>
            <w:tcW w:w="2888" w:type="dxa"/>
          </w:tcPr>
          <w:p w14:paraId="144D385A"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«Абэномиканы тоқтатқан дұрыс» Ренджи мырза</w:t>
            </w:r>
          </w:p>
          <w:p w14:paraId="71779D4C" w14:textId="77777777" w:rsidR="00800483" w:rsidRPr="004B1D1F" w:rsidRDefault="00800483" w:rsidP="00604947">
            <w:pPr>
              <w:jc w:val="both"/>
              <w:rPr>
                <w:rFonts w:ascii="Times New Roman" w:eastAsia="ＭＳ 明朝" w:hAnsi="Times New Roman"/>
                <w:sz w:val="28"/>
                <w:szCs w:val="28"/>
                <w:lang w:val="en-US"/>
              </w:rPr>
            </w:pPr>
          </w:p>
          <w:p w14:paraId="14DA6D30" w14:textId="77777777" w:rsidR="00800483" w:rsidRPr="00EB6014"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Оппозициялық</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партия</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бірлескен</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күреске</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ұмтылады</w:t>
            </w:r>
          </w:p>
          <w:p w14:paraId="1A9B9897" w14:textId="77777777" w:rsidR="00800483" w:rsidRPr="00EB6014" w:rsidRDefault="00800483" w:rsidP="00604947">
            <w:pPr>
              <w:jc w:val="both"/>
              <w:rPr>
                <w:rFonts w:ascii="Times New Roman" w:eastAsia="ＭＳ 明朝" w:hAnsi="Times New Roman"/>
                <w:sz w:val="28"/>
                <w:szCs w:val="28"/>
              </w:rPr>
            </w:pPr>
          </w:p>
          <w:p w14:paraId="5E399DA3" w14:textId="77777777" w:rsidR="00800483" w:rsidRPr="00EB6014"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Абэномика</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немесе</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Абээкономика</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жапонша</w:t>
            </w:r>
            <w:r w:rsidRPr="00EB6014">
              <w:rPr>
                <w:rFonts w:ascii="Times New Roman" w:eastAsia="ＭＳ 明朝" w:hAnsi="Times New Roman"/>
                <w:sz w:val="28"/>
                <w:szCs w:val="28"/>
              </w:rPr>
              <w:t xml:space="preserve"> </w:t>
            </w:r>
            <w:r w:rsidRPr="004B1D1F">
              <w:rPr>
                <w:rFonts w:ascii="Times New Roman" w:eastAsia="ＭＳ 明朝" w:hAnsi="Times New Roman" w:hint="eastAsia"/>
                <w:sz w:val="28"/>
                <w:szCs w:val="28"/>
              </w:rPr>
              <w:t>ア</w:t>
            </w:r>
            <w:r w:rsidRPr="00EB6014">
              <w:rPr>
                <w:rFonts w:ascii="Times New Roman" w:eastAsia="ＭＳ 明朝" w:hAnsi="Times New Roman"/>
                <w:sz w:val="28"/>
                <w:szCs w:val="28"/>
              </w:rPr>
              <w:t xml:space="preserve"> </w:t>
            </w:r>
            <w:r w:rsidRPr="004B1D1F">
              <w:rPr>
                <w:rFonts w:ascii="Times New Roman" w:eastAsia="ＭＳ 明朝" w:hAnsi="Times New Roman" w:hint="eastAsia"/>
                <w:sz w:val="28"/>
                <w:szCs w:val="28"/>
              </w:rPr>
              <w:t>ベ</w:t>
            </w:r>
            <w:r w:rsidRPr="00EB6014">
              <w:rPr>
                <w:rFonts w:ascii="Times New Roman" w:eastAsia="ＭＳ 明朝" w:hAnsi="Times New Roman"/>
                <w:sz w:val="28"/>
                <w:szCs w:val="28"/>
              </w:rPr>
              <w:t xml:space="preserve"> </w:t>
            </w:r>
            <w:r w:rsidRPr="004B1D1F">
              <w:rPr>
                <w:rFonts w:ascii="Times New Roman" w:eastAsia="ＭＳ 明朝" w:hAnsi="Times New Roman" w:hint="eastAsia"/>
                <w:sz w:val="28"/>
                <w:szCs w:val="28"/>
              </w:rPr>
              <w:t>ノ</w:t>
            </w:r>
            <w:r w:rsidRPr="00EB6014">
              <w:rPr>
                <w:rFonts w:ascii="Times New Roman" w:eastAsia="ＭＳ 明朝" w:hAnsi="Times New Roman"/>
                <w:sz w:val="28"/>
                <w:szCs w:val="28"/>
              </w:rPr>
              <w:t xml:space="preserve"> </w:t>
            </w:r>
            <w:r w:rsidRPr="004B1D1F">
              <w:rPr>
                <w:rFonts w:ascii="Times New Roman" w:eastAsia="ＭＳ 明朝" w:hAnsi="Times New Roman" w:hint="eastAsia"/>
                <w:sz w:val="28"/>
                <w:szCs w:val="28"/>
              </w:rPr>
              <w:t>ミ</w:t>
            </w:r>
            <w:r w:rsidRPr="00EB6014">
              <w:rPr>
                <w:rFonts w:ascii="Times New Roman" w:eastAsia="ＭＳ 明朝" w:hAnsi="Times New Roman"/>
                <w:sz w:val="28"/>
                <w:szCs w:val="28"/>
              </w:rPr>
              <w:t xml:space="preserve"> </w:t>
            </w:r>
            <w:r w:rsidRPr="004B1D1F">
              <w:rPr>
                <w:rFonts w:ascii="Times New Roman" w:eastAsia="ＭＳ 明朝" w:hAnsi="Times New Roman" w:hint="eastAsia"/>
                <w:sz w:val="28"/>
                <w:szCs w:val="28"/>
              </w:rPr>
              <w:t>ク</w:t>
            </w:r>
            <w:r w:rsidRPr="00EB6014">
              <w:rPr>
                <w:rFonts w:ascii="Times New Roman" w:eastAsia="ＭＳ 明朝" w:hAnsi="Times New Roman"/>
                <w:sz w:val="28"/>
                <w:szCs w:val="28"/>
              </w:rPr>
              <w:t xml:space="preserve"> </w:t>
            </w:r>
            <w:r w:rsidRPr="004B1D1F">
              <w:rPr>
                <w:rFonts w:ascii="Times New Roman" w:eastAsia="ＭＳ 明朝" w:hAnsi="Times New Roman" w:hint="eastAsia"/>
                <w:sz w:val="28"/>
                <w:szCs w:val="28"/>
              </w:rPr>
              <w:t>ス</w:t>
            </w:r>
            <w:r w:rsidRPr="00EB6014">
              <w:rPr>
                <w:rFonts w:ascii="Times New Roman" w:eastAsia="ＭＳ 明朝" w:hAnsi="Times New Roman"/>
                <w:sz w:val="28"/>
                <w:szCs w:val="28"/>
              </w:rPr>
              <w:t xml:space="preserve">) - 2012 </w:t>
            </w:r>
            <w:r w:rsidRPr="004B1D1F">
              <w:rPr>
                <w:rFonts w:ascii="Times New Roman" w:eastAsia="ＭＳ 明朝" w:hAnsi="Times New Roman"/>
                <w:sz w:val="28"/>
                <w:szCs w:val="28"/>
              </w:rPr>
              <w:t>жылдан</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бастап</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Жапония</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премьер</w:t>
            </w:r>
            <w:r w:rsidRPr="00EB6014">
              <w:rPr>
                <w:rFonts w:ascii="Times New Roman" w:eastAsia="ＭＳ 明朝" w:hAnsi="Times New Roman"/>
                <w:sz w:val="28"/>
                <w:szCs w:val="28"/>
              </w:rPr>
              <w:t>-</w:t>
            </w:r>
            <w:r w:rsidRPr="004B1D1F">
              <w:rPr>
                <w:rFonts w:ascii="Times New Roman" w:eastAsia="ＭＳ 明朝" w:hAnsi="Times New Roman"/>
                <w:sz w:val="28"/>
                <w:szCs w:val="28"/>
              </w:rPr>
              <w:t>министрі</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Синдзо</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Абэ</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үкіметі</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жүргізген</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экономикалық</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саясатты</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сипаттау</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үшін</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қолданылатын</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неологизм</w:t>
            </w:r>
            <w:r w:rsidRPr="00EB6014">
              <w:rPr>
                <w:rFonts w:ascii="Times New Roman" w:eastAsia="ＭＳ 明朝" w:hAnsi="Times New Roman"/>
                <w:sz w:val="28"/>
                <w:szCs w:val="28"/>
              </w:rPr>
              <w:t xml:space="preserve">. </w:t>
            </w:r>
          </w:p>
        </w:tc>
        <w:tc>
          <w:tcPr>
            <w:tcW w:w="2096" w:type="dxa"/>
          </w:tcPr>
          <w:p w14:paraId="63616CAD" w14:textId="77777777" w:rsidR="00800483" w:rsidRPr="00EB6014" w:rsidRDefault="00800483" w:rsidP="00604947">
            <w:pPr>
              <w:jc w:val="both"/>
              <w:rPr>
                <w:rFonts w:ascii="Times New Roman" w:eastAsia="ＭＳ 明朝" w:hAnsi="Times New Roman"/>
                <w:sz w:val="28"/>
                <w:szCs w:val="28"/>
              </w:rPr>
            </w:pPr>
            <w:r w:rsidRPr="00EB6014">
              <w:rPr>
                <w:rFonts w:ascii="Times New Roman" w:eastAsia="ＭＳ 明朝" w:hAnsi="Times New Roman"/>
                <w:sz w:val="28"/>
                <w:szCs w:val="28"/>
              </w:rPr>
              <w:t>4-</w:t>
            </w:r>
            <w:r w:rsidRPr="004B1D1F">
              <w:rPr>
                <w:rFonts w:ascii="Times New Roman" w:eastAsia="ＭＳ 明朝" w:hAnsi="Times New Roman"/>
                <w:sz w:val="28"/>
                <w:szCs w:val="28"/>
              </w:rPr>
              <w:t>ші</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түрі</w:t>
            </w:r>
            <w:r w:rsidRPr="00EB6014">
              <w:rPr>
                <w:rFonts w:ascii="Times New Roman" w:eastAsia="ＭＳ 明朝" w:hAnsi="Times New Roman"/>
                <w:sz w:val="28"/>
                <w:szCs w:val="28"/>
              </w:rPr>
              <w:t xml:space="preserve"> </w:t>
            </w:r>
          </w:p>
          <w:p w14:paraId="2B93095B" w14:textId="77777777" w:rsidR="00800483" w:rsidRPr="00EB6014"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Сөзбе</w:t>
            </w:r>
            <w:r w:rsidRPr="00EB6014">
              <w:rPr>
                <w:rFonts w:ascii="Times New Roman" w:eastAsia="ＭＳ 明朝" w:hAnsi="Times New Roman"/>
                <w:sz w:val="28"/>
                <w:szCs w:val="28"/>
              </w:rPr>
              <w:t>-</w:t>
            </w:r>
            <w:r w:rsidRPr="004B1D1F">
              <w:rPr>
                <w:rFonts w:ascii="Times New Roman" w:eastAsia="ＭＳ 明朝" w:hAnsi="Times New Roman"/>
                <w:sz w:val="28"/>
                <w:szCs w:val="28"/>
              </w:rPr>
              <w:t>сөз</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аударма</w:t>
            </w:r>
            <w:r w:rsidRPr="00EB6014">
              <w:rPr>
                <w:rFonts w:ascii="Times New Roman" w:eastAsia="ＭＳ 明朝" w:hAnsi="Times New Roman"/>
                <w:sz w:val="28"/>
                <w:szCs w:val="28"/>
              </w:rPr>
              <w:t xml:space="preserve">; </w:t>
            </w:r>
          </w:p>
          <w:p w14:paraId="42DAC01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1FE61897" w14:textId="77777777" w:rsidTr="00604947">
        <w:tc>
          <w:tcPr>
            <w:tcW w:w="645" w:type="dxa"/>
          </w:tcPr>
          <w:p w14:paraId="26BDAB16"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63.</w:t>
            </w:r>
          </w:p>
        </w:tc>
        <w:tc>
          <w:tcPr>
            <w:tcW w:w="2395" w:type="dxa"/>
          </w:tcPr>
          <w:p w14:paraId="5559303A"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「年末年始に衆院解散」が首相の狙い？　広がる臆測</w:t>
            </w:r>
          </w:p>
          <w:p w14:paraId="599BF49D" w14:textId="77777777" w:rsidR="00800483" w:rsidRPr="004B1D1F" w:rsidRDefault="00800483" w:rsidP="00604947">
            <w:pPr>
              <w:rPr>
                <w:rFonts w:ascii="ＭＳ 明朝" w:eastAsia="ＭＳ 明朝" w:hAnsi="ＭＳ 明朝"/>
                <w:spacing w:val="15"/>
                <w:lang w:val="en-US"/>
              </w:rPr>
            </w:pPr>
          </w:p>
          <w:p w14:paraId="4F04192E" w14:textId="77777777" w:rsidR="00800483" w:rsidRPr="004B1D1F" w:rsidRDefault="00800483" w:rsidP="00604947">
            <w:pPr>
              <w:rPr>
                <w:rFonts w:ascii="Times New Roman" w:eastAsia="ＭＳ 明朝" w:hAnsi="Times New Roman"/>
                <w:spacing w:val="15"/>
                <w:sz w:val="28"/>
                <w:lang w:val="en-US"/>
              </w:rPr>
            </w:pPr>
            <w:r w:rsidRPr="004B1D1F">
              <w:rPr>
                <w:rFonts w:ascii="Times New Roman" w:eastAsia="ＭＳ 明朝" w:hAnsi="Times New Roman"/>
                <w:sz w:val="28"/>
                <w:szCs w:val="23"/>
                <w:shd w:val="clear" w:color="auto" w:fill="FFFFFF"/>
                <w:lang w:val="en-US"/>
              </w:rPr>
              <w:t xml:space="preserve">`Nenmatsunenshi ni shūinkaisan' ga shushō no nerai? </w:t>
            </w:r>
            <w:r w:rsidRPr="004B1D1F">
              <w:rPr>
                <w:rFonts w:ascii="Times New Roman" w:eastAsia="ＭＳ 明朝" w:hAnsi="Times New Roman"/>
                <w:sz w:val="28"/>
                <w:szCs w:val="23"/>
                <w:shd w:val="clear" w:color="auto" w:fill="FFFFFF"/>
              </w:rPr>
              <w:t>Hirogaru okusoku</w:t>
            </w:r>
          </w:p>
          <w:p w14:paraId="6B46D3FF" w14:textId="77777777" w:rsidR="00800483" w:rsidRPr="004B1D1F" w:rsidRDefault="00800483" w:rsidP="00604947">
            <w:pPr>
              <w:rPr>
                <w:rFonts w:ascii="ＭＳ 明朝" w:eastAsia="ＭＳ 明朝" w:hAnsi="ＭＳ 明朝"/>
                <w:spacing w:val="15"/>
                <w:highlight w:val="yellow"/>
                <w:lang w:val="en-US"/>
              </w:rPr>
            </w:pPr>
          </w:p>
        </w:tc>
        <w:tc>
          <w:tcPr>
            <w:tcW w:w="1604" w:type="dxa"/>
          </w:tcPr>
          <w:p w14:paraId="173FD91F"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07793AEE" w14:textId="77777777" w:rsidR="00800483" w:rsidRPr="004B1D1F" w:rsidRDefault="00800483" w:rsidP="00604947">
            <w:pPr>
              <w:rPr>
                <w:rFonts w:eastAsia="ＭＳ 明朝"/>
                <w:highlight w:val="yellow"/>
              </w:rPr>
            </w:pPr>
            <w:r w:rsidRPr="004B1D1F">
              <w:rPr>
                <w:rFonts w:ascii="Times New Roman" w:eastAsia="ＭＳ 明朝" w:hAnsi="Times New Roman"/>
                <w:sz w:val="28"/>
                <w:szCs w:val="28"/>
              </w:rPr>
              <w:t>27.09.2016</w:t>
            </w:r>
          </w:p>
        </w:tc>
        <w:tc>
          <w:tcPr>
            <w:tcW w:w="2888" w:type="dxa"/>
          </w:tcPr>
          <w:p w14:paraId="50D6669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Премьер-министрдің мақсаты «жыл соңында Өкілдер палатасын тарату» ма?</w:t>
            </w:r>
          </w:p>
          <w:p w14:paraId="4C29CC06" w14:textId="77777777" w:rsidR="00800483" w:rsidRPr="004B1D1F" w:rsidRDefault="00800483" w:rsidP="00604947">
            <w:pPr>
              <w:jc w:val="both"/>
              <w:rPr>
                <w:rFonts w:ascii="Times New Roman" w:eastAsia="ＭＳ 明朝" w:hAnsi="Times New Roman"/>
                <w:sz w:val="28"/>
                <w:szCs w:val="28"/>
              </w:rPr>
            </w:pPr>
          </w:p>
          <w:p w14:paraId="7A84EBFA"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Алыпсатарлықты тарату</w:t>
            </w:r>
          </w:p>
        </w:tc>
        <w:tc>
          <w:tcPr>
            <w:tcW w:w="2096" w:type="dxa"/>
          </w:tcPr>
          <w:p w14:paraId="585DC1F1"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2</w:t>
            </w:r>
            <w:r w:rsidRPr="004B1D1F">
              <w:rPr>
                <w:rFonts w:ascii="Times New Roman" w:eastAsia="ＭＳ 明朝" w:hAnsi="Times New Roman"/>
                <w:sz w:val="28"/>
                <w:szCs w:val="28"/>
                <w:lang w:val="en-US"/>
              </w:rPr>
              <w:t>-</w:t>
            </w:r>
            <w:r w:rsidRPr="004B1D1F">
              <w:rPr>
                <w:rFonts w:ascii="Times New Roman" w:eastAsia="ＭＳ 明朝" w:hAnsi="Times New Roman"/>
                <w:sz w:val="28"/>
                <w:szCs w:val="28"/>
              </w:rPr>
              <w:t>ші түрі</w:t>
            </w:r>
          </w:p>
        </w:tc>
      </w:tr>
      <w:tr w:rsidR="00800483" w:rsidRPr="004B1D1F" w14:paraId="295A4C04" w14:textId="77777777" w:rsidTr="00604947">
        <w:tc>
          <w:tcPr>
            <w:tcW w:w="645" w:type="dxa"/>
          </w:tcPr>
          <w:p w14:paraId="594A0AC2"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64.</w:t>
            </w:r>
          </w:p>
        </w:tc>
        <w:tc>
          <w:tcPr>
            <w:tcW w:w="2395" w:type="dxa"/>
          </w:tcPr>
          <w:p w14:paraId="088B8D45"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安倍首相の所信表明演説</w:t>
            </w:r>
          </w:p>
          <w:p w14:paraId="6CB74CE8" w14:textId="77777777" w:rsidR="00800483" w:rsidRPr="004B1D1F" w:rsidRDefault="00800483" w:rsidP="00604947">
            <w:pPr>
              <w:rPr>
                <w:rFonts w:ascii="ＭＳ 明朝" w:eastAsia="ＭＳ 明朝" w:hAnsi="ＭＳ 明朝"/>
                <w:spacing w:val="15"/>
                <w:lang w:val="en-US"/>
              </w:rPr>
            </w:pPr>
          </w:p>
          <w:p w14:paraId="4F0E4D00" w14:textId="77777777" w:rsidR="00800483" w:rsidRPr="004B1D1F" w:rsidRDefault="00800483" w:rsidP="00604947">
            <w:pPr>
              <w:rPr>
                <w:rFonts w:ascii="Times New Roman" w:eastAsia="ＭＳ 明朝" w:hAnsi="Times New Roman"/>
                <w:spacing w:val="15"/>
                <w:lang w:val="en-US"/>
              </w:rPr>
            </w:pPr>
            <w:r w:rsidRPr="004B1D1F">
              <w:rPr>
                <w:rFonts w:ascii="Times New Roman" w:eastAsia="ＭＳ 明朝" w:hAnsi="Times New Roman"/>
                <w:sz w:val="28"/>
                <w:szCs w:val="23"/>
                <w:shd w:val="clear" w:color="auto" w:fill="FFFFFF"/>
                <w:lang w:val="en-US"/>
              </w:rPr>
              <w:t>Abe shushō no shoshin hyōmei enzetsu</w:t>
            </w:r>
          </w:p>
        </w:tc>
        <w:tc>
          <w:tcPr>
            <w:tcW w:w="1604" w:type="dxa"/>
            <w:shd w:val="clear" w:color="auto" w:fill="auto"/>
          </w:tcPr>
          <w:p w14:paraId="72ACE86A" w14:textId="77777777" w:rsidR="00800483" w:rsidRPr="004B1D1F" w:rsidRDefault="00800483" w:rsidP="00604947">
            <w:pPr>
              <w:rPr>
                <w:rFonts w:eastAsia="ＭＳ 明朝"/>
                <w:lang w:val="en-US"/>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lang w:val="en-US"/>
              </w:rPr>
              <w:t>27.</w:t>
            </w:r>
            <w:r w:rsidRPr="004B1D1F">
              <w:rPr>
                <w:rFonts w:ascii="Times New Roman" w:eastAsia="ＭＳ 明朝" w:hAnsi="Times New Roman"/>
                <w:sz w:val="28"/>
                <w:szCs w:val="28"/>
              </w:rPr>
              <w:t>09</w:t>
            </w:r>
            <w:r w:rsidRPr="004B1D1F">
              <w:rPr>
                <w:rFonts w:ascii="Times New Roman" w:eastAsia="ＭＳ 明朝" w:hAnsi="Times New Roman"/>
                <w:sz w:val="28"/>
                <w:szCs w:val="28"/>
                <w:lang w:val="en-US"/>
              </w:rPr>
              <w:t>.2016</w:t>
            </w:r>
          </w:p>
        </w:tc>
        <w:tc>
          <w:tcPr>
            <w:tcW w:w="2888" w:type="dxa"/>
          </w:tcPr>
          <w:p w14:paraId="6E5D2E8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Абэның Жапон халқына жолдауы</w:t>
            </w:r>
          </w:p>
        </w:tc>
        <w:tc>
          <w:tcPr>
            <w:tcW w:w="2096" w:type="dxa"/>
          </w:tcPr>
          <w:p w14:paraId="07CEF35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3-ші түрі</w:t>
            </w:r>
          </w:p>
        </w:tc>
      </w:tr>
      <w:tr w:rsidR="00800483" w:rsidRPr="004B1D1F" w14:paraId="70BCE563" w14:textId="77777777" w:rsidTr="00604947">
        <w:tc>
          <w:tcPr>
            <w:tcW w:w="645" w:type="dxa"/>
          </w:tcPr>
          <w:p w14:paraId="0822EF27"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65.</w:t>
            </w:r>
          </w:p>
        </w:tc>
        <w:tc>
          <w:tcPr>
            <w:tcW w:w="2395" w:type="dxa"/>
          </w:tcPr>
          <w:p w14:paraId="3F3D5966"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臨時国会開幕</w:t>
            </w:r>
          </w:p>
          <w:p w14:paraId="2F9B7AAB" w14:textId="77777777" w:rsidR="00800483" w:rsidRPr="004B1D1F" w:rsidRDefault="00800483" w:rsidP="00604947">
            <w:pPr>
              <w:rPr>
                <w:rFonts w:ascii="ＭＳ 明朝" w:eastAsia="ＭＳ 明朝" w:hAnsi="ＭＳ 明朝"/>
                <w:spacing w:val="15"/>
                <w:lang w:val="en-US"/>
              </w:rPr>
            </w:pPr>
          </w:p>
          <w:p w14:paraId="7ABDB913" w14:textId="77777777" w:rsidR="00800483" w:rsidRPr="004B1D1F" w:rsidRDefault="00800483" w:rsidP="00604947">
            <w:pPr>
              <w:rPr>
                <w:rFonts w:ascii="ＭＳ 明朝" w:eastAsia="ＭＳ 明朝" w:hAnsi="ＭＳ 明朝"/>
                <w:spacing w:val="15"/>
              </w:rPr>
            </w:pPr>
            <w:r w:rsidRPr="004B1D1F">
              <w:rPr>
                <w:rFonts w:ascii="ＭＳ 明朝" w:eastAsia="ＭＳ 明朝" w:hAnsi="ＭＳ 明朝"/>
                <w:spacing w:val="15"/>
                <w:lang w:val="en-US"/>
              </w:rPr>
              <w:t>巨大与党こそ建設的に</w:t>
            </w:r>
          </w:p>
        </w:tc>
        <w:tc>
          <w:tcPr>
            <w:tcW w:w="1604" w:type="dxa"/>
          </w:tcPr>
          <w:p w14:paraId="5B720EA1"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41A812BA" w14:textId="77777777" w:rsidR="00800483" w:rsidRPr="004B1D1F" w:rsidRDefault="00800483" w:rsidP="00604947">
            <w:pPr>
              <w:rPr>
                <w:rFonts w:eastAsia="ＭＳ 明朝"/>
              </w:rPr>
            </w:pPr>
            <w:r w:rsidRPr="004B1D1F">
              <w:rPr>
                <w:rFonts w:ascii="Times New Roman" w:eastAsia="ＭＳ 明朝" w:hAnsi="Times New Roman"/>
                <w:sz w:val="28"/>
                <w:szCs w:val="28"/>
                <w:lang w:val="en-US"/>
              </w:rPr>
              <w:t>27.</w:t>
            </w:r>
            <w:r w:rsidRPr="004B1D1F">
              <w:rPr>
                <w:rFonts w:ascii="Times New Roman" w:eastAsia="ＭＳ 明朝" w:hAnsi="Times New Roman"/>
                <w:sz w:val="28"/>
                <w:szCs w:val="28"/>
              </w:rPr>
              <w:t>09</w:t>
            </w:r>
            <w:r w:rsidRPr="004B1D1F">
              <w:rPr>
                <w:rFonts w:ascii="Times New Roman" w:eastAsia="ＭＳ 明朝" w:hAnsi="Times New Roman"/>
                <w:sz w:val="28"/>
                <w:szCs w:val="28"/>
                <w:lang w:val="en-US"/>
              </w:rPr>
              <w:t>.2016</w:t>
            </w:r>
          </w:p>
        </w:tc>
        <w:tc>
          <w:tcPr>
            <w:tcW w:w="2888" w:type="dxa"/>
          </w:tcPr>
          <w:p w14:paraId="67E3340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Кезектен тыс парламент жиналысының ашылуы</w:t>
            </w:r>
          </w:p>
          <w:p w14:paraId="12509F55" w14:textId="77777777" w:rsidR="00800483" w:rsidRPr="004B1D1F" w:rsidRDefault="00800483" w:rsidP="00604947">
            <w:pPr>
              <w:jc w:val="both"/>
              <w:rPr>
                <w:rFonts w:ascii="Times New Roman" w:eastAsia="ＭＳ 明朝" w:hAnsi="Times New Roman"/>
                <w:sz w:val="28"/>
                <w:szCs w:val="28"/>
              </w:rPr>
            </w:pPr>
          </w:p>
          <w:p w14:paraId="39FD33B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Үлкен билеуші партия</w:t>
            </w:r>
          </w:p>
        </w:tc>
        <w:tc>
          <w:tcPr>
            <w:tcW w:w="2096" w:type="dxa"/>
          </w:tcPr>
          <w:p w14:paraId="41B65B16"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0BD11FC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bl>
    <w:p w14:paraId="19B90DD7" w14:textId="46A98502" w:rsidR="0098585C" w:rsidRDefault="0098585C" w:rsidP="00800483">
      <w:pPr>
        <w:spacing w:after="0"/>
        <w:rPr>
          <w:rFonts w:ascii="Times New Roman" w:eastAsia="ＭＳ 明朝" w:hAnsi="Times New Roman" w:cs="Times New Roman"/>
          <w:sz w:val="28"/>
          <w:szCs w:val="28"/>
        </w:rPr>
      </w:pPr>
    </w:p>
    <w:p w14:paraId="70606AAD" w14:textId="77777777" w:rsidR="0098585C" w:rsidRDefault="0098585C">
      <w:pPr>
        <w:rPr>
          <w:rFonts w:ascii="Times New Roman" w:eastAsia="ＭＳ 明朝" w:hAnsi="Times New Roman" w:cs="Times New Roman"/>
          <w:sz w:val="28"/>
          <w:szCs w:val="28"/>
        </w:rPr>
      </w:pPr>
      <w:r>
        <w:rPr>
          <w:rFonts w:ascii="Times New Roman" w:eastAsia="ＭＳ 明朝" w:hAnsi="Times New Roman" w:cs="Times New Roman"/>
          <w:sz w:val="28"/>
          <w:szCs w:val="28"/>
        </w:rPr>
        <w:br w:type="page"/>
      </w:r>
    </w:p>
    <w:p w14:paraId="6B54A2C8" w14:textId="77777777" w:rsidR="00800483" w:rsidRPr="004B1D1F" w:rsidRDefault="00800483" w:rsidP="00800483">
      <w:pPr>
        <w:spacing w:after="0"/>
        <w:rPr>
          <w:rFonts w:ascii="Times New Roman" w:eastAsia="ＭＳ 明朝" w:hAnsi="Times New Roman" w:cs="Times New Roman"/>
          <w:sz w:val="28"/>
          <w:szCs w:val="28"/>
        </w:rPr>
      </w:pPr>
      <w:r w:rsidRPr="004B1D1F">
        <w:rPr>
          <w:rFonts w:ascii="Times New Roman" w:eastAsia="ＭＳ 明朝" w:hAnsi="Times New Roman" w:cs="Times New Roman"/>
          <w:sz w:val="28"/>
          <w:szCs w:val="28"/>
        </w:rPr>
        <w:lastRenderedPageBreak/>
        <w:t>Қосымша А.12</w:t>
      </w:r>
    </w:p>
    <w:p w14:paraId="28F5BCE8" w14:textId="77777777" w:rsidR="00800483" w:rsidRPr="004B1D1F" w:rsidRDefault="00800483" w:rsidP="00800483">
      <w:pPr>
        <w:spacing w:after="0"/>
        <w:rPr>
          <w:rFonts w:ascii="Times New Roman" w:eastAsia="ＭＳ 明朝" w:hAnsi="Times New Roman" w:cs="Times New Roman"/>
          <w:sz w:val="28"/>
          <w:szCs w:val="28"/>
        </w:rPr>
      </w:pPr>
    </w:p>
    <w:tbl>
      <w:tblPr>
        <w:tblStyle w:val="111"/>
        <w:tblW w:w="0" w:type="auto"/>
        <w:tblLook w:val="04A0" w:firstRow="1" w:lastRow="0" w:firstColumn="1" w:lastColumn="0" w:noHBand="0" w:noVBand="1"/>
      </w:tblPr>
      <w:tblGrid>
        <w:gridCol w:w="645"/>
        <w:gridCol w:w="2395"/>
        <w:gridCol w:w="1604"/>
        <w:gridCol w:w="2888"/>
        <w:gridCol w:w="2096"/>
      </w:tblGrid>
      <w:tr w:rsidR="00800483" w:rsidRPr="00AE3193" w14:paraId="4A485D13" w14:textId="77777777" w:rsidTr="00604947">
        <w:tc>
          <w:tcPr>
            <w:tcW w:w="645" w:type="dxa"/>
          </w:tcPr>
          <w:p w14:paraId="765CD9A2"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66.</w:t>
            </w:r>
          </w:p>
        </w:tc>
        <w:tc>
          <w:tcPr>
            <w:tcW w:w="2395" w:type="dxa"/>
          </w:tcPr>
          <w:p w14:paraId="63161562" w14:textId="77777777" w:rsidR="00800483" w:rsidRPr="004B1D1F" w:rsidRDefault="00B331F3" w:rsidP="00604947">
            <w:pPr>
              <w:rPr>
                <w:rFonts w:ascii="ＭＳ 明朝" w:eastAsia="ＭＳ 明朝" w:hAnsi="ＭＳ 明朝"/>
                <w:i/>
                <w:spacing w:val="15"/>
                <w:lang w:val="en-US"/>
              </w:rPr>
            </w:pPr>
            <w:hyperlink r:id="rId35" w:history="1">
              <w:r w:rsidR="00800483" w:rsidRPr="004B1D1F">
                <w:rPr>
                  <w:rFonts w:ascii="ＭＳ 明朝" w:eastAsia="ＭＳ 明朝" w:hAnsi="ＭＳ 明朝"/>
                  <w:bCs/>
                  <w:iCs/>
                </w:rPr>
                <w:t>起立拍手巡り答弁書　安倍内閣</w:t>
              </w:r>
            </w:hyperlink>
          </w:p>
          <w:p w14:paraId="613F426A" w14:textId="77777777" w:rsidR="00800483" w:rsidRPr="004B1D1F" w:rsidRDefault="00800483" w:rsidP="00604947">
            <w:pPr>
              <w:rPr>
                <w:rFonts w:ascii="ＭＳ 明朝" w:eastAsia="ＭＳ 明朝" w:hAnsi="ＭＳ 明朝"/>
                <w:spacing w:val="15"/>
                <w:lang w:val="en-US"/>
              </w:rPr>
            </w:pPr>
          </w:p>
          <w:p w14:paraId="52E3D956" w14:textId="77777777" w:rsidR="00800483" w:rsidRPr="004B1D1F" w:rsidRDefault="00800483" w:rsidP="00604947">
            <w:pPr>
              <w:rPr>
                <w:rFonts w:ascii="Times New Roman" w:eastAsia="ＭＳ 明朝" w:hAnsi="Times New Roman"/>
                <w:spacing w:val="15"/>
                <w:sz w:val="28"/>
                <w:szCs w:val="28"/>
                <w:lang w:val="en-US"/>
              </w:rPr>
            </w:pPr>
            <w:r w:rsidRPr="004B1D1F">
              <w:rPr>
                <w:rFonts w:ascii="Times New Roman" w:eastAsia="ＭＳ 明朝" w:hAnsi="Times New Roman"/>
                <w:sz w:val="28"/>
                <w:szCs w:val="28"/>
                <w:shd w:val="clear" w:color="auto" w:fill="FFFFFF"/>
                <w:lang w:val="en-US"/>
              </w:rPr>
              <w:t>Kiritsu hakushu-meguri tōben-sho Abe naikaku</w:t>
            </w:r>
          </w:p>
        </w:tc>
        <w:tc>
          <w:tcPr>
            <w:tcW w:w="1604" w:type="dxa"/>
          </w:tcPr>
          <w:p w14:paraId="0A15A99D"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7C1898B0" w14:textId="77777777" w:rsidR="00800483" w:rsidRPr="004B1D1F" w:rsidRDefault="00800483" w:rsidP="00604947">
            <w:pPr>
              <w:rPr>
                <w:rFonts w:eastAsia="ＭＳ 明朝"/>
                <w:lang w:val="en-US"/>
              </w:rPr>
            </w:pPr>
            <w:r w:rsidRPr="004B1D1F">
              <w:rPr>
                <w:rFonts w:ascii="Times New Roman" w:eastAsia="ＭＳ 明朝" w:hAnsi="Times New Roman"/>
                <w:sz w:val="28"/>
                <w:szCs w:val="28"/>
              </w:rPr>
              <w:t>08</w:t>
            </w:r>
            <w:r w:rsidRPr="004B1D1F">
              <w:rPr>
                <w:rFonts w:ascii="Times New Roman" w:eastAsia="ＭＳ 明朝" w:hAnsi="Times New Roman"/>
                <w:sz w:val="28"/>
                <w:szCs w:val="28"/>
                <w:lang w:val="en-US"/>
              </w:rPr>
              <w:t>.</w:t>
            </w:r>
            <w:r w:rsidRPr="004B1D1F">
              <w:rPr>
                <w:rFonts w:ascii="Times New Roman" w:eastAsia="ＭＳ 明朝" w:hAnsi="Times New Roman"/>
                <w:sz w:val="28"/>
                <w:szCs w:val="28"/>
              </w:rPr>
              <w:t>10</w:t>
            </w:r>
            <w:r w:rsidRPr="004B1D1F">
              <w:rPr>
                <w:rFonts w:ascii="Times New Roman" w:eastAsia="ＭＳ 明朝" w:hAnsi="Times New Roman"/>
                <w:sz w:val="28"/>
                <w:szCs w:val="28"/>
                <w:lang w:val="en-US"/>
              </w:rPr>
              <w:t>.2016</w:t>
            </w:r>
          </w:p>
        </w:tc>
        <w:tc>
          <w:tcPr>
            <w:tcW w:w="2888" w:type="dxa"/>
          </w:tcPr>
          <w:p w14:paraId="56A6A207"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 xml:space="preserve">Тұрақты қол шапалақтау </w:t>
            </w:r>
          </w:p>
          <w:p w14:paraId="51A2DDC1"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Абэ кабинеті</w:t>
            </w:r>
          </w:p>
        </w:tc>
        <w:tc>
          <w:tcPr>
            <w:tcW w:w="2096" w:type="dxa"/>
          </w:tcPr>
          <w:p w14:paraId="70220E93" w14:textId="77777777" w:rsidR="00800483" w:rsidRPr="00EB6014"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Сөзбе</w:t>
            </w:r>
            <w:r w:rsidRPr="00EB6014">
              <w:rPr>
                <w:rFonts w:ascii="Times New Roman" w:eastAsia="ＭＳ 明朝" w:hAnsi="Times New Roman"/>
                <w:sz w:val="28"/>
                <w:szCs w:val="28"/>
              </w:rPr>
              <w:t>-</w:t>
            </w:r>
            <w:r w:rsidRPr="004B1D1F">
              <w:rPr>
                <w:rFonts w:ascii="Times New Roman" w:eastAsia="ＭＳ 明朝" w:hAnsi="Times New Roman"/>
                <w:sz w:val="28"/>
                <w:szCs w:val="28"/>
              </w:rPr>
              <w:t>сөз</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аударма</w:t>
            </w:r>
            <w:r w:rsidRPr="00EB6014">
              <w:rPr>
                <w:rFonts w:ascii="Times New Roman" w:eastAsia="ＭＳ 明朝" w:hAnsi="Times New Roman"/>
                <w:sz w:val="28"/>
                <w:szCs w:val="28"/>
              </w:rPr>
              <w:t xml:space="preserve">; </w:t>
            </w:r>
          </w:p>
          <w:p w14:paraId="659618F5" w14:textId="77777777" w:rsidR="00800483" w:rsidRPr="00EB6014"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мәні</w:t>
            </w:r>
            <w:r w:rsidRPr="00EB6014">
              <w:rPr>
                <w:rFonts w:ascii="Times New Roman" w:eastAsia="ＭＳ 明朝" w:hAnsi="Times New Roman"/>
                <w:sz w:val="28"/>
                <w:szCs w:val="28"/>
              </w:rPr>
              <w:t xml:space="preserve"> </w:t>
            </w:r>
            <w:r w:rsidRPr="004B1D1F">
              <w:rPr>
                <w:rFonts w:ascii="Times New Roman" w:eastAsia="ＭＳ 明朝" w:hAnsi="Times New Roman"/>
                <w:sz w:val="28"/>
                <w:szCs w:val="28"/>
              </w:rPr>
              <w:t>сақталған</w:t>
            </w:r>
            <w:r w:rsidRPr="00EB6014">
              <w:rPr>
                <w:rFonts w:ascii="Times New Roman" w:eastAsia="ＭＳ 明朝" w:hAnsi="Times New Roman"/>
                <w:sz w:val="28"/>
                <w:szCs w:val="28"/>
              </w:rPr>
              <w:t>.</w:t>
            </w:r>
          </w:p>
        </w:tc>
      </w:tr>
      <w:tr w:rsidR="00800483" w:rsidRPr="004B1D1F" w14:paraId="7A0D1857" w14:textId="77777777" w:rsidTr="00604947">
        <w:tc>
          <w:tcPr>
            <w:tcW w:w="645" w:type="dxa"/>
          </w:tcPr>
          <w:p w14:paraId="55277539"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67.</w:t>
            </w:r>
          </w:p>
        </w:tc>
        <w:tc>
          <w:tcPr>
            <w:tcW w:w="2395" w:type="dxa"/>
          </w:tcPr>
          <w:p w14:paraId="65C8E4F2"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 xml:space="preserve">山手線２階建て車両、実現する？　</w:t>
            </w:r>
          </w:p>
          <w:p w14:paraId="6703FE90" w14:textId="77777777" w:rsidR="00800483" w:rsidRPr="004B1D1F" w:rsidRDefault="00800483" w:rsidP="00604947">
            <w:pPr>
              <w:rPr>
                <w:rFonts w:ascii="ＭＳ 明朝" w:eastAsia="ＭＳ 明朝" w:hAnsi="ＭＳ 明朝"/>
                <w:spacing w:val="15"/>
                <w:lang w:val="en-US"/>
              </w:rPr>
            </w:pPr>
          </w:p>
          <w:p w14:paraId="1F49D4AC" w14:textId="77777777" w:rsidR="00800483" w:rsidRPr="004B1D1F" w:rsidRDefault="00800483" w:rsidP="00604947">
            <w:pPr>
              <w:rPr>
                <w:rFonts w:ascii="Times New Roman" w:eastAsia="ＭＳ 明朝" w:hAnsi="Times New Roman"/>
                <w:spacing w:val="15"/>
                <w:sz w:val="28"/>
                <w:szCs w:val="28"/>
                <w:lang w:val="en-US"/>
              </w:rPr>
            </w:pPr>
            <w:r w:rsidRPr="004B1D1F">
              <w:rPr>
                <w:rFonts w:ascii="Times New Roman" w:eastAsia="ＭＳ 明朝" w:hAnsi="Times New Roman"/>
                <w:sz w:val="28"/>
                <w:szCs w:val="28"/>
                <w:shd w:val="clear" w:color="auto" w:fill="FFFFFF"/>
                <w:lang w:val="en-US"/>
              </w:rPr>
              <w:t>Yamanotesen 2 gaidate sharyō, jitsugen suru?</w:t>
            </w:r>
          </w:p>
        </w:tc>
        <w:tc>
          <w:tcPr>
            <w:tcW w:w="1604" w:type="dxa"/>
          </w:tcPr>
          <w:p w14:paraId="6E7095B6"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702C4F0A"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05.10.2016</w:t>
            </w:r>
          </w:p>
        </w:tc>
        <w:tc>
          <w:tcPr>
            <w:tcW w:w="2888" w:type="dxa"/>
          </w:tcPr>
          <w:p w14:paraId="6EE1306F"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Times New Roman" w:hAnsi="Times New Roman"/>
                <w:color w:val="202124"/>
                <w:spacing w:val="2"/>
                <w:sz w:val="28"/>
                <w:szCs w:val="28"/>
              </w:rPr>
              <w:t>Яманоте метрополитен желісінде екі қабатты поездар орнату жүзеге асады ма?</w:t>
            </w:r>
          </w:p>
        </w:tc>
        <w:tc>
          <w:tcPr>
            <w:tcW w:w="2096" w:type="dxa"/>
          </w:tcPr>
          <w:p w14:paraId="500C11A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w:t>
            </w:r>
            <w:r w:rsidRPr="004B1D1F">
              <w:rPr>
                <w:rFonts w:ascii="Times New Roman" w:eastAsia="ＭＳ 明朝" w:hAnsi="Times New Roman"/>
                <w:sz w:val="28"/>
                <w:szCs w:val="28"/>
                <w:lang w:val="en-US"/>
              </w:rPr>
              <w:t>-</w:t>
            </w:r>
            <w:r w:rsidRPr="004B1D1F">
              <w:rPr>
                <w:rFonts w:ascii="Times New Roman" w:eastAsia="ＭＳ 明朝" w:hAnsi="Times New Roman"/>
                <w:sz w:val="28"/>
                <w:szCs w:val="28"/>
              </w:rPr>
              <w:t>ші түрі</w:t>
            </w:r>
          </w:p>
        </w:tc>
      </w:tr>
      <w:tr w:rsidR="00800483" w:rsidRPr="004B1D1F" w14:paraId="5EDC4A87" w14:textId="77777777" w:rsidTr="00604947">
        <w:tc>
          <w:tcPr>
            <w:tcW w:w="645" w:type="dxa"/>
          </w:tcPr>
          <w:p w14:paraId="636BAD0D"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68.</w:t>
            </w:r>
          </w:p>
        </w:tc>
        <w:tc>
          <w:tcPr>
            <w:tcW w:w="2395" w:type="dxa"/>
          </w:tcPr>
          <w:p w14:paraId="34DAB7D8"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北方領土、プーチン氏慎重　「まず共同経済活動」</w:t>
            </w:r>
          </w:p>
          <w:p w14:paraId="45CBB76E" w14:textId="77777777" w:rsidR="00800483" w:rsidRPr="004B1D1F" w:rsidRDefault="00800483" w:rsidP="00604947">
            <w:pPr>
              <w:rPr>
                <w:rFonts w:ascii="ＭＳ 明朝" w:eastAsia="ＭＳ 明朝" w:hAnsi="ＭＳ 明朝"/>
                <w:spacing w:val="15"/>
                <w:lang w:val="en-US"/>
              </w:rPr>
            </w:pPr>
          </w:p>
          <w:p w14:paraId="3348C842" w14:textId="77777777" w:rsidR="00800483" w:rsidRPr="004B1D1F" w:rsidRDefault="00800483" w:rsidP="00604947">
            <w:pPr>
              <w:rPr>
                <w:rFonts w:ascii="Times New Roman" w:eastAsia="ＭＳ 明朝" w:hAnsi="Times New Roman"/>
                <w:spacing w:val="15"/>
                <w:sz w:val="28"/>
                <w:szCs w:val="28"/>
                <w:lang w:val="en-US"/>
              </w:rPr>
            </w:pPr>
            <w:r w:rsidRPr="004B1D1F">
              <w:rPr>
                <w:rFonts w:ascii="Times New Roman" w:eastAsia="ＭＳ 明朝" w:hAnsi="Times New Roman"/>
                <w:sz w:val="28"/>
                <w:szCs w:val="28"/>
                <w:shd w:val="clear" w:color="auto" w:fill="FFFFFF"/>
                <w:lang w:val="en-US"/>
              </w:rPr>
              <w:t>Hoppōryōdo, pūchin-shi shinchō `mazu kyōdō keizai katsudō'</w:t>
            </w:r>
          </w:p>
        </w:tc>
        <w:tc>
          <w:tcPr>
            <w:tcW w:w="1604" w:type="dxa"/>
          </w:tcPr>
          <w:p w14:paraId="0A3768E4"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0ABFAF4D" w14:textId="77777777" w:rsidR="00800483" w:rsidRPr="004B1D1F" w:rsidRDefault="00800483" w:rsidP="00604947">
            <w:pPr>
              <w:rPr>
                <w:rFonts w:eastAsia="ＭＳ 明朝"/>
              </w:rPr>
            </w:pPr>
            <w:r w:rsidRPr="004B1D1F">
              <w:rPr>
                <w:rFonts w:ascii="Times New Roman" w:eastAsia="ＭＳ 明朝" w:hAnsi="Times New Roman"/>
                <w:sz w:val="28"/>
                <w:szCs w:val="28"/>
              </w:rPr>
              <w:t>22</w:t>
            </w:r>
            <w:r w:rsidRPr="004B1D1F">
              <w:rPr>
                <w:rFonts w:ascii="Times New Roman" w:eastAsia="ＭＳ 明朝" w:hAnsi="Times New Roman"/>
                <w:sz w:val="28"/>
                <w:szCs w:val="28"/>
                <w:lang w:val="en-US"/>
              </w:rPr>
              <w:t>.11.2016</w:t>
            </w:r>
          </w:p>
        </w:tc>
        <w:tc>
          <w:tcPr>
            <w:tcW w:w="2888" w:type="dxa"/>
          </w:tcPr>
          <w:p w14:paraId="76B4C07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Солтүстік территория, Путин сақ «алғашқы бірлескен экономикалық қызмет»</w:t>
            </w:r>
          </w:p>
        </w:tc>
        <w:tc>
          <w:tcPr>
            <w:tcW w:w="2096" w:type="dxa"/>
          </w:tcPr>
          <w:p w14:paraId="0F49590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0BE8038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7FD2040A" w14:textId="77777777" w:rsidTr="00604947">
        <w:tc>
          <w:tcPr>
            <w:tcW w:w="645" w:type="dxa"/>
          </w:tcPr>
          <w:p w14:paraId="4423F9E1"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69.</w:t>
            </w:r>
          </w:p>
        </w:tc>
        <w:tc>
          <w:tcPr>
            <w:tcW w:w="2395" w:type="dxa"/>
          </w:tcPr>
          <w:p w14:paraId="3336089A"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自民党大会　異論なき１強の危うさ</w:t>
            </w:r>
          </w:p>
          <w:p w14:paraId="3AF4C9F2" w14:textId="77777777" w:rsidR="00800483" w:rsidRPr="004B1D1F" w:rsidRDefault="00800483" w:rsidP="00604947">
            <w:pPr>
              <w:rPr>
                <w:rFonts w:ascii="ＭＳ 明朝" w:eastAsia="ＭＳ 明朝" w:hAnsi="ＭＳ 明朝"/>
                <w:spacing w:val="15"/>
                <w:lang w:val="en-US"/>
              </w:rPr>
            </w:pPr>
          </w:p>
          <w:p w14:paraId="5BF42620" w14:textId="77777777" w:rsidR="00800483" w:rsidRPr="004B1D1F" w:rsidRDefault="00800483" w:rsidP="00604947">
            <w:pPr>
              <w:rPr>
                <w:rFonts w:ascii="Times New Roman" w:eastAsia="ＭＳ 明朝" w:hAnsi="Times New Roman"/>
                <w:spacing w:val="15"/>
                <w:sz w:val="28"/>
                <w:szCs w:val="28"/>
                <w:lang w:val="en-US"/>
              </w:rPr>
            </w:pPr>
            <w:r w:rsidRPr="004B1D1F">
              <w:rPr>
                <w:rFonts w:ascii="Times New Roman" w:eastAsia="ＭＳ 明朝" w:hAnsi="Times New Roman"/>
                <w:sz w:val="28"/>
                <w:szCs w:val="28"/>
                <w:shd w:val="clear" w:color="auto" w:fill="FFFFFF"/>
                <w:lang w:val="en-US"/>
              </w:rPr>
              <w:t>Jimintō taikai iron naki 1-kyō no ayau-sa</w:t>
            </w:r>
          </w:p>
        </w:tc>
        <w:tc>
          <w:tcPr>
            <w:tcW w:w="1604" w:type="dxa"/>
          </w:tcPr>
          <w:p w14:paraId="406771F7"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5B8BF07D" w14:textId="77777777" w:rsidR="00800483" w:rsidRPr="004B1D1F" w:rsidRDefault="00800483" w:rsidP="00604947">
            <w:pPr>
              <w:rPr>
                <w:rFonts w:eastAsia="ＭＳ 明朝"/>
              </w:rPr>
            </w:pPr>
            <w:r w:rsidRPr="004B1D1F">
              <w:rPr>
                <w:rFonts w:ascii="Times New Roman" w:eastAsia="ＭＳ 明朝" w:hAnsi="Times New Roman"/>
                <w:sz w:val="28"/>
                <w:szCs w:val="28"/>
              </w:rPr>
              <w:t>03</w:t>
            </w:r>
            <w:r w:rsidRPr="004B1D1F">
              <w:rPr>
                <w:rFonts w:ascii="Times New Roman" w:eastAsia="ＭＳ 明朝" w:hAnsi="Times New Roman"/>
                <w:sz w:val="28"/>
                <w:szCs w:val="28"/>
                <w:lang w:val="en-US"/>
              </w:rPr>
              <w:t>.</w:t>
            </w:r>
            <w:r w:rsidRPr="004B1D1F">
              <w:rPr>
                <w:rFonts w:ascii="Times New Roman" w:eastAsia="ＭＳ 明朝" w:hAnsi="Times New Roman"/>
                <w:sz w:val="28"/>
                <w:szCs w:val="28"/>
              </w:rPr>
              <w:t>06</w:t>
            </w:r>
            <w:r w:rsidRPr="004B1D1F">
              <w:rPr>
                <w:rFonts w:ascii="Times New Roman" w:eastAsia="ＭＳ 明朝" w:hAnsi="Times New Roman"/>
                <w:sz w:val="28"/>
                <w:szCs w:val="28"/>
                <w:lang w:val="en-US"/>
              </w:rPr>
              <w:t>.2017</w:t>
            </w:r>
          </w:p>
        </w:tc>
        <w:tc>
          <w:tcPr>
            <w:tcW w:w="2888" w:type="dxa"/>
          </w:tcPr>
          <w:p w14:paraId="2295CA7F"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Жапондық ЛДП конвенциясы</w:t>
            </w:r>
          </w:p>
          <w:p w14:paraId="678630D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Сөзсіз бір күшті қауіп</w:t>
            </w:r>
          </w:p>
        </w:tc>
        <w:tc>
          <w:tcPr>
            <w:tcW w:w="2096" w:type="dxa"/>
          </w:tcPr>
          <w:p w14:paraId="220DA07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1D1B045D" w14:textId="77777777" w:rsidTr="00604947">
        <w:tc>
          <w:tcPr>
            <w:tcW w:w="645" w:type="dxa"/>
          </w:tcPr>
          <w:p w14:paraId="36F1FBC7"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70.</w:t>
            </w:r>
          </w:p>
        </w:tc>
        <w:tc>
          <w:tcPr>
            <w:tcW w:w="2395" w:type="dxa"/>
          </w:tcPr>
          <w:p w14:paraId="7C54DCC7"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 xml:space="preserve">沖縄と基地　</w:t>
            </w:r>
          </w:p>
          <w:p w14:paraId="5EA6B62D"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「負担軽減」への遠い道</w:t>
            </w:r>
          </w:p>
          <w:p w14:paraId="3CA7CE2A" w14:textId="77777777" w:rsidR="00800483" w:rsidRPr="004B1D1F" w:rsidRDefault="00800483" w:rsidP="00604947">
            <w:pPr>
              <w:rPr>
                <w:rFonts w:ascii="ＭＳ 明朝" w:eastAsia="ＭＳ 明朝" w:hAnsi="ＭＳ 明朝"/>
                <w:spacing w:val="15"/>
                <w:lang w:val="en-US"/>
              </w:rPr>
            </w:pPr>
          </w:p>
          <w:p w14:paraId="0C9CF7BB" w14:textId="77777777" w:rsidR="00800483" w:rsidRPr="004B1D1F" w:rsidRDefault="00800483" w:rsidP="00604947">
            <w:pPr>
              <w:rPr>
                <w:rFonts w:ascii="Times New Roman" w:eastAsia="BIZ UDMincho Medium" w:hAnsi="Times New Roman"/>
                <w:spacing w:val="15"/>
                <w:sz w:val="28"/>
                <w:szCs w:val="28"/>
                <w:lang w:val="en-US"/>
              </w:rPr>
            </w:pPr>
            <w:r w:rsidRPr="004B1D1F">
              <w:rPr>
                <w:rFonts w:ascii="Times New Roman" w:eastAsia="BIZ UDMincho Medium" w:hAnsi="Times New Roman"/>
                <w:sz w:val="28"/>
                <w:szCs w:val="28"/>
                <w:shd w:val="clear" w:color="auto" w:fill="FFFFFF"/>
                <w:lang w:val="en-US"/>
              </w:rPr>
              <w:t>Okinawa to kichi `futan keigen' e no tōi michi</w:t>
            </w:r>
          </w:p>
        </w:tc>
        <w:tc>
          <w:tcPr>
            <w:tcW w:w="1604" w:type="dxa"/>
          </w:tcPr>
          <w:p w14:paraId="7CD86592"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14BD8B6D" w14:textId="77777777" w:rsidR="00800483" w:rsidRPr="004B1D1F" w:rsidRDefault="00800483" w:rsidP="00604947">
            <w:pPr>
              <w:rPr>
                <w:rFonts w:eastAsia="ＭＳ 明朝"/>
              </w:rPr>
            </w:pPr>
            <w:r w:rsidRPr="004B1D1F">
              <w:rPr>
                <w:rFonts w:ascii="Times New Roman" w:eastAsia="ＭＳ 明朝" w:hAnsi="Times New Roman"/>
                <w:sz w:val="28"/>
                <w:szCs w:val="28"/>
              </w:rPr>
              <w:t>27</w:t>
            </w:r>
            <w:r w:rsidRPr="004B1D1F">
              <w:rPr>
                <w:rFonts w:ascii="Times New Roman" w:eastAsia="ＭＳ 明朝" w:hAnsi="Times New Roman"/>
                <w:sz w:val="28"/>
                <w:szCs w:val="28"/>
                <w:lang w:val="en-US"/>
              </w:rPr>
              <w:t>.11.201</w:t>
            </w:r>
            <w:r w:rsidRPr="004B1D1F">
              <w:rPr>
                <w:rFonts w:ascii="Times New Roman" w:eastAsia="ＭＳ 明朝" w:hAnsi="Times New Roman"/>
                <w:sz w:val="28"/>
                <w:szCs w:val="28"/>
              </w:rPr>
              <w:t>6</w:t>
            </w:r>
          </w:p>
        </w:tc>
        <w:tc>
          <w:tcPr>
            <w:tcW w:w="2888" w:type="dxa"/>
          </w:tcPr>
          <w:p w14:paraId="469A91F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Окинава және «ауыртпалықты азайту» базасына дейінгі алыс жол</w:t>
            </w:r>
          </w:p>
        </w:tc>
        <w:tc>
          <w:tcPr>
            <w:tcW w:w="2096" w:type="dxa"/>
          </w:tcPr>
          <w:p w14:paraId="32DE818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4-ші түрі</w:t>
            </w:r>
          </w:p>
        </w:tc>
      </w:tr>
      <w:tr w:rsidR="00800483" w:rsidRPr="004B1D1F" w14:paraId="14DDA4FB" w14:textId="77777777" w:rsidTr="00604947">
        <w:tc>
          <w:tcPr>
            <w:tcW w:w="645" w:type="dxa"/>
          </w:tcPr>
          <w:p w14:paraId="308316BD"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71.</w:t>
            </w:r>
          </w:p>
        </w:tc>
        <w:tc>
          <w:tcPr>
            <w:tcW w:w="2395" w:type="dxa"/>
          </w:tcPr>
          <w:p w14:paraId="300C17EB"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問われる、統治のかたち</w:t>
            </w:r>
          </w:p>
          <w:p w14:paraId="5AFE623E" w14:textId="77777777" w:rsidR="00800483" w:rsidRPr="004B1D1F" w:rsidRDefault="00800483" w:rsidP="00604947">
            <w:pPr>
              <w:rPr>
                <w:rFonts w:ascii="ＭＳ 明朝" w:eastAsia="ＭＳ 明朝" w:hAnsi="ＭＳ 明朝"/>
                <w:spacing w:val="15"/>
                <w:lang w:val="en-US"/>
              </w:rPr>
            </w:pPr>
          </w:p>
          <w:p w14:paraId="6C0BD67D" w14:textId="77777777" w:rsidR="00800483" w:rsidRPr="004B1D1F" w:rsidRDefault="00800483" w:rsidP="00604947">
            <w:pPr>
              <w:rPr>
                <w:rFonts w:ascii="Times New Roman" w:eastAsia="ＭＳ 明朝" w:hAnsi="Times New Roman"/>
                <w:spacing w:val="15"/>
                <w:sz w:val="28"/>
                <w:szCs w:val="28"/>
                <w:lang w:val="en-US"/>
              </w:rPr>
            </w:pPr>
            <w:r w:rsidRPr="004B1D1F">
              <w:rPr>
                <w:rFonts w:ascii="Times New Roman" w:eastAsia="ＭＳ 明朝" w:hAnsi="Times New Roman"/>
                <w:sz w:val="28"/>
                <w:szCs w:val="28"/>
                <w:shd w:val="clear" w:color="auto" w:fill="FFFFFF"/>
              </w:rPr>
              <w:t>Towareru, tōchi no katachi</w:t>
            </w:r>
          </w:p>
        </w:tc>
        <w:tc>
          <w:tcPr>
            <w:tcW w:w="1604" w:type="dxa"/>
          </w:tcPr>
          <w:p w14:paraId="1D305DD1"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638BDDAF" w14:textId="77777777" w:rsidR="00800483" w:rsidRPr="004B1D1F" w:rsidRDefault="00800483" w:rsidP="00604947">
            <w:pPr>
              <w:rPr>
                <w:rFonts w:eastAsia="ＭＳ 明朝"/>
              </w:rPr>
            </w:pPr>
            <w:r w:rsidRPr="004B1D1F">
              <w:rPr>
                <w:rFonts w:ascii="Times New Roman" w:eastAsia="ＭＳ 明朝" w:hAnsi="Times New Roman"/>
                <w:sz w:val="28"/>
                <w:szCs w:val="28"/>
              </w:rPr>
              <w:t>03</w:t>
            </w:r>
            <w:r w:rsidRPr="004B1D1F">
              <w:rPr>
                <w:rFonts w:ascii="Times New Roman" w:eastAsia="ＭＳ 明朝" w:hAnsi="Times New Roman"/>
                <w:sz w:val="28"/>
                <w:szCs w:val="28"/>
                <w:lang w:val="en-US"/>
              </w:rPr>
              <w:t>.05.2018</w:t>
            </w:r>
          </w:p>
        </w:tc>
        <w:tc>
          <w:tcPr>
            <w:tcW w:w="2888" w:type="dxa"/>
          </w:tcPr>
          <w:p w14:paraId="07C47CB6"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Жапония: Күмән тудыратын басқару нысаны</w:t>
            </w:r>
          </w:p>
        </w:tc>
        <w:tc>
          <w:tcPr>
            <w:tcW w:w="2096" w:type="dxa"/>
          </w:tcPr>
          <w:p w14:paraId="17F10871"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rPr>
              <w:t>1-ші түрі</w:t>
            </w:r>
          </w:p>
        </w:tc>
      </w:tr>
      <w:tr w:rsidR="00800483" w:rsidRPr="004B1D1F" w14:paraId="733B6643" w14:textId="77777777" w:rsidTr="00604947">
        <w:tc>
          <w:tcPr>
            <w:tcW w:w="645" w:type="dxa"/>
          </w:tcPr>
          <w:p w14:paraId="160EE111"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72.</w:t>
            </w:r>
          </w:p>
        </w:tc>
        <w:tc>
          <w:tcPr>
            <w:tcW w:w="2395" w:type="dxa"/>
          </w:tcPr>
          <w:p w14:paraId="53DCFF46" w14:textId="77777777" w:rsidR="00800483" w:rsidRPr="004B1D1F" w:rsidRDefault="00800483" w:rsidP="00604947">
            <w:pPr>
              <w:rPr>
                <w:rFonts w:ascii="ＭＳ 明朝" w:eastAsia="ＭＳ 明朝" w:hAnsi="ＭＳ 明朝"/>
                <w:spacing w:val="15"/>
                <w:lang w:val="en-US"/>
              </w:rPr>
            </w:pPr>
            <w:r w:rsidRPr="004B1D1F">
              <w:rPr>
                <w:rFonts w:ascii="ＭＳ 明朝" w:eastAsia="ＭＳ 明朝" w:hAnsi="ＭＳ 明朝"/>
                <w:spacing w:val="15"/>
                <w:lang w:val="en-US"/>
              </w:rPr>
              <w:t>愛国心だけでなく経済も</w:t>
            </w:r>
          </w:p>
          <w:p w14:paraId="6039FFD0" w14:textId="77777777" w:rsidR="00800483" w:rsidRPr="004B1D1F" w:rsidRDefault="00800483" w:rsidP="00604947">
            <w:pPr>
              <w:rPr>
                <w:rFonts w:ascii="Times New Roman" w:eastAsia="ＭＳ 明朝" w:hAnsi="Times New Roman"/>
                <w:spacing w:val="15"/>
                <w:sz w:val="28"/>
                <w:szCs w:val="28"/>
                <w:lang w:val="en-US"/>
              </w:rPr>
            </w:pPr>
            <w:r w:rsidRPr="004B1D1F">
              <w:rPr>
                <w:rFonts w:ascii="Times New Roman" w:eastAsia="ＭＳ 明朝" w:hAnsi="Times New Roman"/>
                <w:sz w:val="28"/>
                <w:szCs w:val="28"/>
                <w:shd w:val="clear" w:color="auto" w:fill="FFFFFF"/>
              </w:rPr>
              <w:t>Aikokushin dakedenaku keizai mo</w:t>
            </w:r>
          </w:p>
          <w:p w14:paraId="2C17B12B" w14:textId="77777777" w:rsidR="00800483" w:rsidRPr="004B1D1F" w:rsidRDefault="00800483" w:rsidP="00604947">
            <w:pPr>
              <w:rPr>
                <w:rFonts w:ascii="ＭＳ 明朝" w:eastAsia="ＭＳ 明朝" w:hAnsi="ＭＳ 明朝"/>
                <w:spacing w:val="15"/>
                <w:lang w:val="en-US"/>
              </w:rPr>
            </w:pPr>
          </w:p>
        </w:tc>
        <w:tc>
          <w:tcPr>
            <w:tcW w:w="1604" w:type="dxa"/>
          </w:tcPr>
          <w:p w14:paraId="23F499F6"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79C335F3" w14:textId="77777777" w:rsidR="00800483" w:rsidRPr="004B1D1F" w:rsidRDefault="00800483" w:rsidP="00604947">
            <w:pPr>
              <w:rPr>
                <w:rFonts w:eastAsia="ＭＳ 明朝"/>
              </w:rPr>
            </w:pPr>
            <w:r w:rsidRPr="004B1D1F">
              <w:rPr>
                <w:rFonts w:ascii="Times New Roman" w:eastAsia="ＭＳ 明朝" w:hAnsi="Times New Roman"/>
                <w:sz w:val="28"/>
                <w:szCs w:val="28"/>
              </w:rPr>
              <w:t>30</w:t>
            </w:r>
            <w:r w:rsidRPr="004B1D1F">
              <w:rPr>
                <w:rFonts w:ascii="Times New Roman" w:eastAsia="ＭＳ 明朝" w:hAnsi="Times New Roman"/>
                <w:sz w:val="28"/>
                <w:szCs w:val="28"/>
                <w:lang w:val="en-US"/>
              </w:rPr>
              <w:t>.11.201</w:t>
            </w:r>
            <w:r w:rsidRPr="004B1D1F">
              <w:rPr>
                <w:rFonts w:ascii="Times New Roman" w:eastAsia="ＭＳ 明朝" w:hAnsi="Times New Roman"/>
                <w:sz w:val="28"/>
                <w:szCs w:val="28"/>
              </w:rPr>
              <w:t>7</w:t>
            </w:r>
          </w:p>
        </w:tc>
        <w:tc>
          <w:tcPr>
            <w:tcW w:w="2888" w:type="dxa"/>
          </w:tcPr>
          <w:p w14:paraId="50F9A556"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Патриотизм ғана емес, экономика да</w:t>
            </w:r>
          </w:p>
        </w:tc>
        <w:tc>
          <w:tcPr>
            <w:tcW w:w="2096" w:type="dxa"/>
          </w:tcPr>
          <w:p w14:paraId="1448AA0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42AFF44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bl>
    <w:p w14:paraId="4BBAE297" w14:textId="77777777" w:rsidR="0098585C" w:rsidRDefault="0098585C">
      <w:pPr>
        <w:rPr>
          <w:rFonts w:ascii="Times New Roman" w:eastAsia="ＭＳ 明朝" w:hAnsi="Times New Roman" w:cs="Times New Roman"/>
          <w:sz w:val="28"/>
          <w:szCs w:val="28"/>
        </w:rPr>
      </w:pPr>
      <w:r>
        <w:rPr>
          <w:rFonts w:ascii="Times New Roman" w:eastAsia="ＭＳ 明朝" w:hAnsi="Times New Roman" w:cs="Times New Roman"/>
          <w:sz w:val="28"/>
          <w:szCs w:val="28"/>
        </w:rPr>
        <w:br w:type="page"/>
      </w:r>
    </w:p>
    <w:p w14:paraId="48CF1F10" w14:textId="405659AC" w:rsidR="00800483" w:rsidRPr="004B1D1F" w:rsidRDefault="00800483" w:rsidP="00800483">
      <w:pPr>
        <w:spacing w:after="0"/>
        <w:rPr>
          <w:rFonts w:ascii="Times New Roman" w:eastAsia="ＭＳ 明朝" w:hAnsi="Times New Roman" w:cs="Times New Roman"/>
          <w:sz w:val="28"/>
          <w:szCs w:val="28"/>
        </w:rPr>
      </w:pPr>
      <w:r w:rsidRPr="004B1D1F">
        <w:rPr>
          <w:rFonts w:ascii="Times New Roman" w:eastAsia="ＭＳ 明朝" w:hAnsi="Times New Roman" w:cs="Times New Roman"/>
          <w:sz w:val="28"/>
          <w:szCs w:val="28"/>
        </w:rPr>
        <w:lastRenderedPageBreak/>
        <w:t>Қосымша А.13</w:t>
      </w:r>
    </w:p>
    <w:p w14:paraId="4CE77311" w14:textId="77777777" w:rsidR="00800483" w:rsidRPr="004B1D1F" w:rsidRDefault="00800483" w:rsidP="00800483">
      <w:pPr>
        <w:spacing w:after="0"/>
        <w:rPr>
          <w:rFonts w:ascii="Times New Roman" w:eastAsia="ＭＳ 明朝" w:hAnsi="Times New Roman" w:cs="Times New Roman"/>
          <w:sz w:val="28"/>
          <w:szCs w:val="28"/>
        </w:rPr>
      </w:pPr>
    </w:p>
    <w:tbl>
      <w:tblPr>
        <w:tblStyle w:val="111"/>
        <w:tblW w:w="0" w:type="auto"/>
        <w:tblLook w:val="04A0" w:firstRow="1" w:lastRow="0" w:firstColumn="1" w:lastColumn="0" w:noHBand="0" w:noVBand="1"/>
      </w:tblPr>
      <w:tblGrid>
        <w:gridCol w:w="645"/>
        <w:gridCol w:w="2395"/>
        <w:gridCol w:w="1604"/>
        <w:gridCol w:w="2888"/>
        <w:gridCol w:w="2096"/>
      </w:tblGrid>
      <w:tr w:rsidR="00800483" w:rsidRPr="004B1D1F" w14:paraId="4C722FA1" w14:textId="77777777" w:rsidTr="00604947">
        <w:tc>
          <w:tcPr>
            <w:tcW w:w="645" w:type="dxa"/>
          </w:tcPr>
          <w:p w14:paraId="66362D3D"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73.</w:t>
            </w:r>
          </w:p>
        </w:tc>
        <w:tc>
          <w:tcPr>
            <w:tcW w:w="2395" w:type="dxa"/>
          </w:tcPr>
          <w:p w14:paraId="477263BD" w14:textId="77777777" w:rsidR="00800483" w:rsidRPr="004B1D1F" w:rsidRDefault="00800483" w:rsidP="00604947">
            <w:pPr>
              <w:rPr>
                <w:rFonts w:ascii="ＭＳ 明朝" w:eastAsia="ＭＳ 明朝" w:hAnsi="ＭＳ 明朝"/>
                <w:lang w:val="en-US"/>
              </w:rPr>
            </w:pPr>
            <w:r w:rsidRPr="004B1D1F">
              <w:rPr>
                <w:rFonts w:ascii="ＭＳ 明朝" w:eastAsia="ＭＳ 明朝" w:hAnsi="ＭＳ 明朝"/>
                <w:b/>
                <w:lang w:val="en-US"/>
              </w:rPr>
              <w:t>安倍首相の所信表明演説</w:t>
            </w:r>
            <w:r w:rsidRPr="004B1D1F">
              <w:rPr>
                <w:rFonts w:ascii="ＭＳ 明朝" w:eastAsia="ＭＳ 明朝" w:hAnsi="ＭＳ 明朝"/>
                <w:lang w:val="en-US"/>
              </w:rPr>
              <w:t xml:space="preserve"> </w:t>
            </w:r>
          </w:p>
          <w:p w14:paraId="0A6916B1" w14:textId="77777777" w:rsidR="00800483" w:rsidRPr="004B1D1F" w:rsidRDefault="00800483" w:rsidP="00604947">
            <w:pPr>
              <w:rPr>
                <w:rFonts w:ascii="ＭＳ 明朝" w:eastAsia="ＭＳ 明朝" w:hAnsi="ＭＳ 明朝"/>
                <w:spacing w:val="15"/>
                <w:lang w:val="en-US"/>
              </w:rPr>
            </w:pPr>
          </w:p>
          <w:p w14:paraId="7C982D48" w14:textId="77777777" w:rsidR="00800483" w:rsidRPr="004B1D1F" w:rsidRDefault="00800483" w:rsidP="00604947">
            <w:pPr>
              <w:rPr>
                <w:rFonts w:ascii="Times New Roman" w:eastAsia="ＭＳ 明朝" w:hAnsi="Times New Roman"/>
                <w:spacing w:val="15"/>
                <w:sz w:val="28"/>
                <w:szCs w:val="28"/>
                <w:lang w:val="en-US"/>
              </w:rPr>
            </w:pPr>
            <w:r w:rsidRPr="004B1D1F">
              <w:rPr>
                <w:rFonts w:ascii="Times New Roman" w:eastAsia="ＭＳ 明朝" w:hAnsi="Times New Roman"/>
                <w:sz w:val="28"/>
                <w:szCs w:val="28"/>
                <w:shd w:val="clear" w:color="auto" w:fill="FFFFFF"/>
                <w:lang w:val="en-US"/>
              </w:rPr>
              <w:t>Abe shushō no shoshin hyōmei enzetsu</w:t>
            </w:r>
          </w:p>
        </w:tc>
        <w:tc>
          <w:tcPr>
            <w:tcW w:w="1604" w:type="dxa"/>
          </w:tcPr>
          <w:p w14:paraId="750E3111"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3C7D5A94" w14:textId="77777777" w:rsidR="00800483" w:rsidRPr="004B1D1F" w:rsidRDefault="00800483" w:rsidP="00604947">
            <w:pPr>
              <w:rPr>
                <w:rFonts w:eastAsia="ＭＳ 明朝"/>
              </w:rPr>
            </w:pPr>
            <w:r w:rsidRPr="004B1D1F">
              <w:rPr>
                <w:rFonts w:ascii="Times New Roman" w:eastAsia="ＭＳ 明朝" w:hAnsi="Times New Roman"/>
                <w:sz w:val="28"/>
                <w:szCs w:val="28"/>
              </w:rPr>
              <w:t>25</w:t>
            </w:r>
            <w:r w:rsidRPr="004B1D1F">
              <w:rPr>
                <w:rFonts w:ascii="Times New Roman" w:eastAsia="ＭＳ 明朝" w:hAnsi="Times New Roman"/>
                <w:sz w:val="28"/>
                <w:szCs w:val="28"/>
                <w:lang w:val="en-US"/>
              </w:rPr>
              <w:t>.1</w:t>
            </w:r>
            <w:r w:rsidRPr="004B1D1F">
              <w:rPr>
                <w:rFonts w:ascii="Times New Roman" w:eastAsia="ＭＳ 明朝" w:hAnsi="Times New Roman"/>
                <w:sz w:val="28"/>
                <w:szCs w:val="28"/>
              </w:rPr>
              <w:t>0</w:t>
            </w:r>
            <w:r w:rsidRPr="004B1D1F">
              <w:rPr>
                <w:rFonts w:ascii="Times New Roman" w:eastAsia="ＭＳ 明朝" w:hAnsi="Times New Roman"/>
                <w:sz w:val="28"/>
                <w:szCs w:val="28"/>
                <w:lang w:val="en-US"/>
              </w:rPr>
              <w:t>.2018</w:t>
            </w:r>
          </w:p>
        </w:tc>
        <w:tc>
          <w:tcPr>
            <w:tcW w:w="2888" w:type="dxa"/>
          </w:tcPr>
          <w:p w14:paraId="3008ADEB" w14:textId="77777777" w:rsidR="00800483" w:rsidRPr="004B1D1F" w:rsidRDefault="00800483" w:rsidP="00604947">
            <w:pPr>
              <w:jc w:val="both"/>
              <w:rPr>
                <w:rFonts w:ascii="Times New Roman" w:eastAsia="ＭＳ 明朝" w:hAnsi="Times New Roman"/>
                <w:b/>
                <w:sz w:val="28"/>
                <w:szCs w:val="28"/>
              </w:rPr>
            </w:pPr>
            <w:r w:rsidRPr="004B1D1F">
              <w:rPr>
                <w:rFonts w:ascii="Times New Roman" w:eastAsia="Times New Roman" w:hAnsi="Times New Roman"/>
                <w:color w:val="202124"/>
                <w:spacing w:val="2"/>
                <w:sz w:val="28"/>
                <w:szCs w:val="28"/>
              </w:rPr>
              <w:t>Премьер-министр Абэның Жапон халқына жолдауы</w:t>
            </w:r>
          </w:p>
        </w:tc>
        <w:tc>
          <w:tcPr>
            <w:tcW w:w="2096" w:type="dxa"/>
          </w:tcPr>
          <w:p w14:paraId="5804D52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3-ші түрі</w:t>
            </w:r>
          </w:p>
        </w:tc>
      </w:tr>
      <w:tr w:rsidR="00800483" w:rsidRPr="004B1D1F" w14:paraId="11D3A0F0" w14:textId="77777777" w:rsidTr="00604947">
        <w:tc>
          <w:tcPr>
            <w:tcW w:w="645" w:type="dxa"/>
          </w:tcPr>
          <w:p w14:paraId="539A13FF"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74.</w:t>
            </w:r>
          </w:p>
        </w:tc>
        <w:tc>
          <w:tcPr>
            <w:tcW w:w="2395" w:type="dxa"/>
          </w:tcPr>
          <w:p w14:paraId="58FDF5AD" w14:textId="77777777" w:rsidR="00800483" w:rsidRPr="004B1D1F" w:rsidRDefault="00800483" w:rsidP="00604947">
            <w:pPr>
              <w:rPr>
                <w:rFonts w:ascii="ＭＳ 明朝" w:eastAsia="ＭＳ 明朝" w:hAnsi="ＭＳ 明朝"/>
                <w:lang w:val="en-US"/>
              </w:rPr>
            </w:pPr>
            <w:r w:rsidRPr="004B1D1F">
              <w:rPr>
                <w:rFonts w:ascii="ＭＳ 明朝" w:eastAsia="ＭＳ 明朝" w:hAnsi="ＭＳ 明朝"/>
                <w:b/>
                <w:lang w:val="en-US"/>
              </w:rPr>
              <w:t>外国人材、必要性強調へ</w:t>
            </w:r>
            <w:r w:rsidRPr="004B1D1F">
              <w:rPr>
                <w:rFonts w:ascii="ＭＳ 明朝" w:eastAsia="ＭＳ 明朝" w:hAnsi="ＭＳ 明朝"/>
                <w:lang w:val="en-US"/>
              </w:rPr>
              <w:t xml:space="preserve">         </w:t>
            </w:r>
          </w:p>
          <w:p w14:paraId="21C6D819" w14:textId="77777777" w:rsidR="00800483" w:rsidRPr="004B1D1F" w:rsidRDefault="00800483" w:rsidP="00604947">
            <w:pPr>
              <w:rPr>
                <w:rFonts w:ascii="ＭＳ 明朝" w:eastAsia="ＭＳ 明朝" w:hAnsi="ＭＳ 明朝"/>
                <w:lang w:val="en-US"/>
              </w:rPr>
            </w:pPr>
          </w:p>
          <w:p w14:paraId="645D0049" w14:textId="77777777" w:rsidR="00800483" w:rsidRPr="004B1D1F" w:rsidRDefault="00800483" w:rsidP="00604947">
            <w:pPr>
              <w:rPr>
                <w:rFonts w:ascii="Times New Roman" w:eastAsia="ＭＳ 明朝" w:hAnsi="Times New Roman"/>
                <w:spacing w:val="15"/>
                <w:sz w:val="28"/>
                <w:szCs w:val="28"/>
                <w:lang w:val="en-US"/>
              </w:rPr>
            </w:pPr>
            <w:r w:rsidRPr="004B1D1F">
              <w:rPr>
                <w:rFonts w:ascii="Times New Roman" w:eastAsia="ＭＳ 明朝" w:hAnsi="Times New Roman"/>
                <w:sz w:val="28"/>
                <w:szCs w:val="28"/>
                <w:shd w:val="clear" w:color="auto" w:fill="FFFFFF"/>
                <w:lang w:val="en-US"/>
              </w:rPr>
              <w:t>Gaikoku jinzai, hitsuyō-sei kyōchō e</w:t>
            </w:r>
          </w:p>
        </w:tc>
        <w:tc>
          <w:tcPr>
            <w:tcW w:w="1604" w:type="dxa"/>
          </w:tcPr>
          <w:p w14:paraId="5EE0DC1D"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w:t>
            </w:r>
          </w:p>
          <w:p w14:paraId="73693E71" w14:textId="77777777" w:rsidR="00800483" w:rsidRPr="004B1D1F" w:rsidRDefault="00800483" w:rsidP="00604947">
            <w:pPr>
              <w:rPr>
                <w:rFonts w:eastAsia="ＭＳ 明朝"/>
              </w:rPr>
            </w:pPr>
            <w:r w:rsidRPr="004B1D1F">
              <w:rPr>
                <w:rFonts w:ascii="Times New Roman" w:eastAsia="ＭＳ 明朝" w:hAnsi="Times New Roman"/>
                <w:sz w:val="28"/>
                <w:szCs w:val="28"/>
              </w:rPr>
              <w:t>24</w:t>
            </w:r>
            <w:r w:rsidRPr="004B1D1F">
              <w:rPr>
                <w:rFonts w:ascii="Times New Roman" w:eastAsia="ＭＳ 明朝" w:hAnsi="Times New Roman"/>
                <w:sz w:val="28"/>
                <w:szCs w:val="28"/>
                <w:lang w:val="en-US"/>
              </w:rPr>
              <w:t>.10.2018</w:t>
            </w:r>
          </w:p>
        </w:tc>
        <w:tc>
          <w:tcPr>
            <w:tcW w:w="2888" w:type="dxa"/>
          </w:tcPr>
          <w:p w14:paraId="278D6332" w14:textId="77777777" w:rsidR="00800483" w:rsidRPr="004B1D1F" w:rsidRDefault="00800483" w:rsidP="00604947">
            <w:pPr>
              <w:jc w:val="both"/>
              <w:rPr>
                <w:rFonts w:ascii="Times New Roman" w:eastAsia="ＭＳ 明朝" w:hAnsi="Times New Roman"/>
                <w:b/>
                <w:sz w:val="28"/>
                <w:szCs w:val="28"/>
              </w:rPr>
            </w:pPr>
            <w:r w:rsidRPr="004B1D1F">
              <w:rPr>
                <w:rFonts w:ascii="Times New Roman" w:eastAsia="ＭＳ 明朝" w:hAnsi="Times New Roman"/>
                <w:color w:val="202124"/>
                <w:spacing w:val="2"/>
                <w:sz w:val="28"/>
                <w:szCs w:val="28"/>
                <w:shd w:val="clear" w:color="auto" w:fill="FFFFFF"/>
              </w:rPr>
              <w:t>Жапония шетелдік еңбек күшін тарту қажеттілігін атап өтті</w:t>
            </w:r>
          </w:p>
        </w:tc>
        <w:tc>
          <w:tcPr>
            <w:tcW w:w="2096" w:type="dxa"/>
          </w:tcPr>
          <w:p w14:paraId="76234F9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p w14:paraId="43B1AA00" w14:textId="77777777" w:rsidR="00800483" w:rsidRPr="004B1D1F" w:rsidRDefault="00800483" w:rsidP="00604947">
            <w:pPr>
              <w:jc w:val="both"/>
              <w:rPr>
                <w:rFonts w:ascii="Times New Roman" w:eastAsia="ＭＳ 明朝" w:hAnsi="Times New Roman"/>
                <w:sz w:val="28"/>
                <w:szCs w:val="28"/>
              </w:rPr>
            </w:pPr>
          </w:p>
        </w:tc>
      </w:tr>
      <w:tr w:rsidR="00800483" w:rsidRPr="004B1D1F" w14:paraId="7D54FC81" w14:textId="77777777" w:rsidTr="00604947">
        <w:tc>
          <w:tcPr>
            <w:tcW w:w="645" w:type="dxa"/>
          </w:tcPr>
          <w:p w14:paraId="7ED1CFFB"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75.</w:t>
            </w:r>
          </w:p>
        </w:tc>
        <w:tc>
          <w:tcPr>
            <w:tcW w:w="2395" w:type="dxa"/>
          </w:tcPr>
          <w:p w14:paraId="5224C43F" w14:textId="77777777" w:rsidR="00800483" w:rsidRPr="004B1D1F" w:rsidRDefault="00800483" w:rsidP="00604947">
            <w:pPr>
              <w:rPr>
                <w:rFonts w:ascii="ＭＳ 明朝" w:eastAsia="ＭＳ 明朝" w:hAnsi="ＭＳ 明朝"/>
                <w:lang w:val="en-US"/>
              </w:rPr>
            </w:pPr>
            <w:r w:rsidRPr="004B1D1F">
              <w:rPr>
                <w:rFonts w:ascii="ＭＳ 明朝" w:eastAsia="ＭＳ 明朝" w:hAnsi="ＭＳ 明朝"/>
                <w:b/>
                <w:lang w:val="en-US"/>
              </w:rPr>
              <w:t xml:space="preserve">首相、求心力維持に腐心　</w:t>
            </w:r>
          </w:p>
          <w:p w14:paraId="67898CA9" w14:textId="77777777" w:rsidR="00800483" w:rsidRPr="004B1D1F" w:rsidRDefault="00800483" w:rsidP="00604947">
            <w:pPr>
              <w:rPr>
                <w:rFonts w:ascii="ＭＳ 明朝" w:eastAsia="ＭＳ 明朝" w:hAnsi="ＭＳ 明朝"/>
                <w:spacing w:val="15"/>
                <w:lang w:val="en-US"/>
              </w:rPr>
            </w:pPr>
          </w:p>
          <w:p w14:paraId="22E61F31" w14:textId="77777777" w:rsidR="00800483" w:rsidRPr="004B1D1F" w:rsidRDefault="00800483" w:rsidP="00604947">
            <w:pPr>
              <w:rPr>
                <w:rFonts w:ascii="ＭＳ 明朝" w:eastAsia="ＭＳ 明朝" w:hAnsi="ＭＳ 明朝"/>
                <w:spacing w:val="15"/>
                <w:lang w:val="en-US"/>
              </w:rPr>
            </w:pPr>
            <w:r w:rsidRPr="004B1D1F">
              <w:rPr>
                <w:rFonts w:ascii="Times New Roman" w:eastAsia="ＭＳ 明朝" w:hAnsi="Times New Roman"/>
                <w:sz w:val="28"/>
                <w:szCs w:val="28"/>
                <w:lang w:val="en-US"/>
              </w:rPr>
              <w:t>Shushō, kyūshinryoku iji ni fushin</w:t>
            </w:r>
          </w:p>
        </w:tc>
        <w:tc>
          <w:tcPr>
            <w:tcW w:w="1604" w:type="dxa"/>
          </w:tcPr>
          <w:p w14:paraId="71474E93"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579E4AF2" w14:textId="77777777" w:rsidR="00800483" w:rsidRPr="004B1D1F" w:rsidRDefault="00800483" w:rsidP="00604947">
            <w:pPr>
              <w:rPr>
                <w:rFonts w:eastAsia="ＭＳ 明朝"/>
              </w:rPr>
            </w:pPr>
            <w:r w:rsidRPr="004B1D1F">
              <w:rPr>
                <w:rFonts w:ascii="Times New Roman" w:eastAsia="ＭＳ 明朝" w:hAnsi="Times New Roman"/>
                <w:sz w:val="28"/>
                <w:szCs w:val="28"/>
                <w:lang w:val="en-US"/>
              </w:rPr>
              <w:t>18.10.2018</w:t>
            </w:r>
          </w:p>
        </w:tc>
        <w:tc>
          <w:tcPr>
            <w:tcW w:w="2888" w:type="dxa"/>
          </w:tcPr>
          <w:p w14:paraId="6EAE155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Абэ орталық күшті қолдауға берік</w:t>
            </w:r>
          </w:p>
          <w:p w14:paraId="27753B8B" w14:textId="77777777" w:rsidR="00800483" w:rsidRPr="004B1D1F" w:rsidRDefault="00800483" w:rsidP="00604947">
            <w:pPr>
              <w:jc w:val="both"/>
              <w:rPr>
                <w:rFonts w:ascii="Times New Roman" w:eastAsia="ＭＳ 明朝" w:hAnsi="Times New Roman"/>
                <w:b/>
                <w:sz w:val="28"/>
                <w:szCs w:val="28"/>
              </w:rPr>
            </w:pPr>
          </w:p>
        </w:tc>
        <w:tc>
          <w:tcPr>
            <w:tcW w:w="2096" w:type="dxa"/>
          </w:tcPr>
          <w:p w14:paraId="5779F912"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41BB3B2C" w14:textId="77777777" w:rsidTr="00604947">
        <w:tc>
          <w:tcPr>
            <w:tcW w:w="645" w:type="dxa"/>
          </w:tcPr>
          <w:p w14:paraId="4067E051"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76.</w:t>
            </w:r>
          </w:p>
        </w:tc>
        <w:tc>
          <w:tcPr>
            <w:tcW w:w="2395" w:type="dxa"/>
          </w:tcPr>
          <w:p w14:paraId="6C155C37" w14:textId="77777777" w:rsidR="00800483" w:rsidRPr="004B1D1F" w:rsidRDefault="00800483" w:rsidP="00604947">
            <w:pPr>
              <w:rPr>
                <w:rFonts w:ascii="ＭＳ 明朝" w:eastAsia="ＭＳ 明朝" w:hAnsi="ＭＳ 明朝"/>
                <w:b/>
                <w:lang w:val="en-US"/>
              </w:rPr>
            </w:pPr>
            <w:r w:rsidRPr="004B1D1F">
              <w:rPr>
                <w:rFonts w:ascii="ＭＳ 明朝" w:eastAsia="ＭＳ 明朝" w:hAnsi="ＭＳ 明朝"/>
                <w:b/>
                <w:lang w:val="en-US"/>
              </w:rPr>
              <w:t xml:space="preserve">入管法、野党徹底追及へ　</w:t>
            </w:r>
          </w:p>
          <w:p w14:paraId="0A7F8D30" w14:textId="77777777" w:rsidR="00800483" w:rsidRPr="004B1D1F" w:rsidRDefault="00800483" w:rsidP="00604947">
            <w:pPr>
              <w:rPr>
                <w:rFonts w:ascii="ＭＳ 明朝" w:eastAsia="ＭＳ 明朝" w:hAnsi="ＭＳ 明朝"/>
                <w:b/>
                <w:lang w:val="en-US"/>
              </w:rPr>
            </w:pPr>
          </w:p>
          <w:p w14:paraId="5A5830CB" w14:textId="77777777" w:rsidR="00800483" w:rsidRPr="004B1D1F" w:rsidRDefault="00800483" w:rsidP="00604947">
            <w:pPr>
              <w:rPr>
                <w:rFonts w:ascii="Times New Roman" w:eastAsia="ＭＳ 明朝" w:hAnsi="Times New Roman"/>
                <w:spacing w:val="15"/>
                <w:sz w:val="28"/>
                <w:szCs w:val="28"/>
                <w:lang w:val="en-US"/>
              </w:rPr>
            </w:pPr>
            <w:r w:rsidRPr="004B1D1F">
              <w:rPr>
                <w:rFonts w:ascii="Times New Roman" w:eastAsia="ＭＳ 明朝" w:hAnsi="Times New Roman"/>
                <w:sz w:val="28"/>
                <w:szCs w:val="28"/>
                <w:shd w:val="clear" w:color="auto" w:fill="FFFFFF"/>
                <w:lang w:val="en-US"/>
              </w:rPr>
              <w:t>Nyūkan-hō, yatō tettei tsuikyū e</w:t>
            </w:r>
          </w:p>
        </w:tc>
        <w:tc>
          <w:tcPr>
            <w:tcW w:w="1604" w:type="dxa"/>
          </w:tcPr>
          <w:p w14:paraId="0454CB18"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4400080C" w14:textId="77777777" w:rsidR="00800483" w:rsidRPr="004B1D1F" w:rsidRDefault="00800483" w:rsidP="00604947">
            <w:pPr>
              <w:rPr>
                <w:rFonts w:eastAsia="ＭＳ 明朝"/>
              </w:rPr>
            </w:pPr>
            <w:r w:rsidRPr="004B1D1F">
              <w:rPr>
                <w:rFonts w:ascii="Times New Roman" w:eastAsia="ＭＳ 明朝" w:hAnsi="Times New Roman"/>
                <w:sz w:val="28"/>
                <w:szCs w:val="28"/>
              </w:rPr>
              <w:t>25</w:t>
            </w:r>
            <w:r w:rsidRPr="004B1D1F">
              <w:rPr>
                <w:rFonts w:ascii="Times New Roman" w:eastAsia="ＭＳ 明朝" w:hAnsi="Times New Roman"/>
                <w:sz w:val="28"/>
                <w:szCs w:val="28"/>
                <w:lang w:val="en-US"/>
              </w:rPr>
              <w:t>.10.2018</w:t>
            </w:r>
          </w:p>
        </w:tc>
        <w:tc>
          <w:tcPr>
            <w:tcW w:w="2888" w:type="dxa"/>
          </w:tcPr>
          <w:p w14:paraId="5041944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Иммиграциялық заң, оппозициялық партияларды құғындауы</w:t>
            </w:r>
          </w:p>
        </w:tc>
        <w:tc>
          <w:tcPr>
            <w:tcW w:w="2096" w:type="dxa"/>
          </w:tcPr>
          <w:p w14:paraId="7EE1E1B8"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3A9D5B1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1A8F9000" w14:textId="77777777" w:rsidTr="00604947">
        <w:tc>
          <w:tcPr>
            <w:tcW w:w="645" w:type="dxa"/>
          </w:tcPr>
          <w:p w14:paraId="46D9CFF7"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77.</w:t>
            </w:r>
          </w:p>
        </w:tc>
        <w:tc>
          <w:tcPr>
            <w:tcW w:w="2395" w:type="dxa"/>
          </w:tcPr>
          <w:p w14:paraId="2D0C0D6D" w14:textId="77777777" w:rsidR="00800483" w:rsidRPr="004B1D1F" w:rsidRDefault="00800483" w:rsidP="00604947">
            <w:pPr>
              <w:rPr>
                <w:rFonts w:ascii="ＭＳ 明朝" w:eastAsia="ＭＳ 明朝" w:hAnsi="ＭＳ 明朝"/>
                <w:b/>
                <w:lang w:val="en-US"/>
              </w:rPr>
            </w:pPr>
            <w:r w:rsidRPr="004B1D1F">
              <w:rPr>
                <w:rFonts w:ascii="ＭＳ 明朝" w:eastAsia="ＭＳ 明朝" w:hAnsi="ＭＳ 明朝"/>
                <w:b/>
                <w:lang w:val="en-US"/>
              </w:rPr>
              <w:t>代表質問に稲田氏「抜擢」</w:t>
            </w:r>
          </w:p>
          <w:p w14:paraId="426BC825" w14:textId="77777777" w:rsidR="00800483" w:rsidRPr="004B1D1F" w:rsidRDefault="00800483" w:rsidP="00604947">
            <w:pPr>
              <w:rPr>
                <w:rFonts w:ascii="ＭＳ 明朝" w:eastAsia="ＭＳ 明朝" w:hAnsi="ＭＳ 明朝"/>
                <w:b/>
                <w:lang w:val="en-US"/>
              </w:rPr>
            </w:pPr>
          </w:p>
          <w:p w14:paraId="3BE9FA19" w14:textId="77777777" w:rsidR="00800483" w:rsidRPr="004B1D1F" w:rsidRDefault="00800483" w:rsidP="00604947">
            <w:pPr>
              <w:rPr>
                <w:rFonts w:ascii="ＭＳ 明朝" w:eastAsia="ＭＳ 明朝" w:hAnsi="ＭＳ 明朝"/>
                <w:spacing w:val="15"/>
                <w:lang w:val="en-US"/>
              </w:rPr>
            </w:pPr>
            <w:r w:rsidRPr="004B1D1F">
              <w:rPr>
                <w:rFonts w:ascii="Times New Roman" w:eastAsia="ＭＳ 明朝" w:hAnsi="Times New Roman"/>
                <w:sz w:val="28"/>
                <w:szCs w:val="28"/>
                <w:lang w:val="en-US"/>
              </w:rPr>
              <w:t>Daihyō shitsumon ni Inada-shi `batteki'</w:t>
            </w:r>
          </w:p>
        </w:tc>
        <w:tc>
          <w:tcPr>
            <w:tcW w:w="1604" w:type="dxa"/>
          </w:tcPr>
          <w:p w14:paraId="1A2C75F0"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36B53E65" w14:textId="77777777" w:rsidR="00800483" w:rsidRPr="004B1D1F" w:rsidRDefault="00800483" w:rsidP="00604947">
            <w:pPr>
              <w:rPr>
                <w:rFonts w:eastAsia="ＭＳ 明朝"/>
              </w:rPr>
            </w:pPr>
            <w:r w:rsidRPr="004B1D1F">
              <w:rPr>
                <w:rFonts w:ascii="Times New Roman" w:eastAsia="ＭＳ 明朝" w:hAnsi="Times New Roman"/>
                <w:sz w:val="28"/>
                <w:szCs w:val="28"/>
              </w:rPr>
              <w:t>25</w:t>
            </w:r>
            <w:r w:rsidRPr="004B1D1F">
              <w:rPr>
                <w:rFonts w:ascii="Times New Roman" w:eastAsia="ＭＳ 明朝" w:hAnsi="Times New Roman"/>
                <w:sz w:val="28"/>
                <w:szCs w:val="28"/>
                <w:lang w:val="en-US"/>
              </w:rPr>
              <w:t>.10.2018</w:t>
            </w:r>
          </w:p>
        </w:tc>
        <w:tc>
          <w:tcPr>
            <w:tcW w:w="2888" w:type="dxa"/>
          </w:tcPr>
          <w:p w14:paraId="62278A1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Өкілдік сұраққа Инада мырза «таңдалды»</w:t>
            </w:r>
          </w:p>
          <w:p w14:paraId="21E9C005" w14:textId="77777777" w:rsidR="00800483" w:rsidRPr="004B1D1F" w:rsidRDefault="00800483" w:rsidP="00604947">
            <w:pPr>
              <w:jc w:val="both"/>
              <w:rPr>
                <w:rFonts w:ascii="Times New Roman" w:eastAsia="ＭＳ 明朝" w:hAnsi="Times New Roman"/>
                <w:sz w:val="28"/>
                <w:szCs w:val="28"/>
              </w:rPr>
            </w:pPr>
          </w:p>
        </w:tc>
        <w:tc>
          <w:tcPr>
            <w:tcW w:w="2096" w:type="dxa"/>
          </w:tcPr>
          <w:p w14:paraId="1F78389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6220ACB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3CACAA64" w14:textId="77777777" w:rsidTr="00604947">
        <w:tc>
          <w:tcPr>
            <w:tcW w:w="645" w:type="dxa"/>
          </w:tcPr>
          <w:p w14:paraId="10941277"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78.</w:t>
            </w:r>
          </w:p>
        </w:tc>
        <w:tc>
          <w:tcPr>
            <w:tcW w:w="2395" w:type="dxa"/>
          </w:tcPr>
          <w:p w14:paraId="1B951721" w14:textId="77777777" w:rsidR="00800483" w:rsidRPr="004B1D1F" w:rsidRDefault="00800483" w:rsidP="00604947">
            <w:pPr>
              <w:rPr>
                <w:rFonts w:ascii="ＭＳ 明朝" w:eastAsia="ＭＳ 明朝" w:hAnsi="ＭＳ 明朝"/>
                <w:lang w:val="en-US"/>
              </w:rPr>
            </w:pPr>
            <w:r w:rsidRPr="004B1D1F">
              <w:rPr>
                <w:rFonts w:ascii="ＭＳ 明朝" w:eastAsia="ＭＳ 明朝" w:hAnsi="ＭＳ 明朝"/>
                <w:lang w:val="en-US"/>
              </w:rPr>
              <w:t xml:space="preserve">「国民と共に」は本当か </w:t>
            </w:r>
          </w:p>
          <w:p w14:paraId="41A513CC" w14:textId="77777777" w:rsidR="00800483" w:rsidRPr="004B1D1F" w:rsidRDefault="00800483" w:rsidP="00604947">
            <w:pPr>
              <w:rPr>
                <w:rFonts w:ascii="ＭＳ 明朝" w:eastAsia="ＭＳ 明朝" w:hAnsi="ＭＳ 明朝"/>
                <w:spacing w:val="15"/>
                <w:lang w:val="en-US"/>
              </w:rPr>
            </w:pPr>
          </w:p>
          <w:p w14:paraId="74F54589" w14:textId="77777777" w:rsidR="00800483" w:rsidRPr="004B1D1F" w:rsidRDefault="00800483" w:rsidP="00604947">
            <w:pPr>
              <w:rPr>
                <w:rFonts w:ascii="ＭＳ 明朝" w:eastAsia="ＭＳ 明朝" w:hAnsi="ＭＳ 明朝"/>
                <w:spacing w:val="15"/>
                <w:lang w:val="en-US"/>
              </w:rPr>
            </w:pPr>
            <w:r w:rsidRPr="004B1D1F">
              <w:rPr>
                <w:rFonts w:ascii="Times New Roman" w:eastAsia="ＭＳ 明朝" w:hAnsi="Times New Roman"/>
                <w:sz w:val="28"/>
                <w:szCs w:val="28"/>
                <w:lang w:val="en-US"/>
              </w:rPr>
              <w:t>`Kokumin to tomoni' wa hontōka</w:t>
            </w:r>
          </w:p>
        </w:tc>
        <w:tc>
          <w:tcPr>
            <w:tcW w:w="1604" w:type="dxa"/>
          </w:tcPr>
          <w:p w14:paraId="00797D1A" w14:textId="77777777" w:rsidR="00800483" w:rsidRPr="004B1D1F" w:rsidRDefault="00800483" w:rsidP="00604947">
            <w:pPr>
              <w:rPr>
                <w:rFonts w:eastAsia="ＭＳ 明朝"/>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25</w:t>
            </w:r>
            <w:r w:rsidRPr="004B1D1F">
              <w:rPr>
                <w:rFonts w:ascii="Times New Roman" w:eastAsia="ＭＳ 明朝" w:hAnsi="Times New Roman"/>
                <w:sz w:val="28"/>
                <w:szCs w:val="28"/>
                <w:lang w:val="en-US"/>
              </w:rPr>
              <w:t>.10.2018</w:t>
            </w:r>
          </w:p>
        </w:tc>
        <w:tc>
          <w:tcPr>
            <w:tcW w:w="2888" w:type="dxa"/>
          </w:tcPr>
          <w:p w14:paraId="4FC10A5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«Халықпен бірге» деген рас па?</w:t>
            </w:r>
          </w:p>
        </w:tc>
        <w:tc>
          <w:tcPr>
            <w:tcW w:w="2096" w:type="dxa"/>
          </w:tcPr>
          <w:p w14:paraId="3BB57DE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w:t>
            </w:r>
            <w:r w:rsidRPr="004B1D1F">
              <w:rPr>
                <w:rFonts w:ascii="Times New Roman" w:eastAsia="ＭＳ 明朝" w:hAnsi="Times New Roman"/>
                <w:sz w:val="28"/>
                <w:szCs w:val="28"/>
                <w:lang w:val="en-US"/>
              </w:rPr>
              <w:t>-</w:t>
            </w:r>
            <w:r w:rsidRPr="004B1D1F">
              <w:rPr>
                <w:rFonts w:ascii="Times New Roman" w:eastAsia="ＭＳ 明朝" w:hAnsi="Times New Roman"/>
                <w:sz w:val="28"/>
                <w:szCs w:val="28"/>
              </w:rPr>
              <w:t>ші түрі</w:t>
            </w:r>
          </w:p>
        </w:tc>
      </w:tr>
      <w:tr w:rsidR="00800483" w:rsidRPr="004B1D1F" w14:paraId="36CAA6BC" w14:textId="77777777" w:rsidTr="00604947">
        <w:tc>
          <w:tcPr>
            <w:tcW w:w="645" w:type="dxa"/>
          </w:tcPr>
          <w:p w14:paraId="47118822"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79.</w:t>
            </w:r>
          </w:p>
        </w:tc>
        <w:tc>
          <w:tcPr>
            <w:tcW w:w="2395" w:type="dxa"/>
          </w:tcPr>
          <w:p w14:paraId="06A056F9" w14:textId="77777777" w:rsidR="00800483" w:rsidRPr="004B1D1F" w:rsidRDefault="00800483" w:rsidP="00604947">
            <w:pPr>
              <w:rPr>
                <w:rFonts w:ascii="ＭＳ 明朝" w:eastAsia="ＭＳ 明朝" w:hAnsi="ＭＳ 明朝"/>
                <w:lang w:val="en-US"/>
              </w:rPr>
            </w:pPr>
            <w:r w:rsidRPr="004B1D1F">
              <w:rPr>
                <w:rFonts w:ascii="ＭＳ 明朝" w:eastAsia="ＭＳ 明朝" w:hAnsi="ＭＳ 明朝"/>
                <w:lang w:val="en-US"/>
              </w:rPr>
              <w:t xml:space="preserve">「外交」の本気が見えない </w:t>
            </w:r>
          </w:p>
          <w:p w14:paraId="50354108" w14:textId="77777777" w:rsidR="00800483" w:rsidRPr="004B1D1F" w:rsidRDefault="00800483" w:rsidP="00604947">
            <w:pPr>
              <w:rPr>
                <w:rFonts w:ascii="ＭＳ 明朝" w:eastAsia="ＭＳ 明朝" w:hAnsi="ＭＳ 明朝"/>
                <w:lang w:val="en-US"/>
              </w:rPr>
            </w:pPr>
          </w:p>
          <w:p w14:paraId="260CC10D" w14:textId="77777777" w:rsidR="00800483" w:rsidRPr="004B1D1F" w:rsidRDefault="00800483" w:rsidP="00604947">
            <w:pPr>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`Gaikō' no honki ga mienai</w:t>
            </w:r>
          </w:p>
        </w:tc>
        <w:tc>
          <w:tcPr>
            <w:tcW w:w="1604" w:type="dxa"/>
          </w:tcPr>
          <w:p w14:paraId="5256CDD6"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67237AD5" w14:textId="77777777" w:rsidR="00800483" w:rsidRPr="004B1D1F" w:rsidRDefault="00800483" w:rsidP="00604947">
            <w:pPr>
              <w:rPr>
                <w:rFonts w:eastAsia="ＭＳ 明朝"/>
              </w:rPr>
            </w:pPr>
            <w:r w:rsidRPr="004B1D1F">
              <w:rPr>
                <w:rFonts w:ascii="Times New Roman" w:eastAsia="ＭＳ 明朝" w:hAnsi="Times New Roman"/>
                <w:sz w:val="28"/>
                <w:szCs w:val="28"/>
              </w:rPr>
              <w:t>30</w:t>
            </w:r>
            <w:r w:rsidRPr="004B1D1F">
              <w:rPr>
                <w:rFonts w:ascii="Times New Roman" w:eastAsia="ＭＳ 明朝" w:hAnsi="Times New Roman"/>
                <w:sz w:val="28"/>
                <w:szCs w:val="28"/>
                <w:lang w:val="en-US"/>
              </w:rPr>
              <w:t>.10.2018</w:t>
            </w:r>
          </w:p>
        </w:tc>
        <w:tc>
          <w:tcPr>
            <w:tcW w:w="2888" w:type="dxa"/>
          </w:tcPr>
          <w:p w14:paraId="572C336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Абэ: «Дипломатияның маңыздылығы байқалмайды»</w:t>
            </w:r>
          </w:p>
        </w:tc>
        <w:tc>
          <w:tcPr>
            <w:tcW w:w="2096" w:type="dxa"/>
          </w:tcPr>
          <w:p w14:paraId="55BC6063"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bl>
    <w:p w14:paraId="176B3BF0" w14:textId="77777777" w:rsidR="00800483" w:rsidRPr="004B1D1F" w:rsidRDefault="00800483" w:rsidP="00800483">
      <w:pPr>
        <w:spacing w:after="0"/>
        <w:rPr>
          <w:rFonts w:ascii="Times New Roman" w:eastAsia="ＭＳ 明朝" w:hAnsi="Times New Roman" w:cs="Times New Roman"/>
          <w:sz w:val="28"/>
          <w:szCs w:val="28"/>
        </w:rPr>
      </w:pPr>
    </w:p>
    <w:p w14:paraId="3015AD05" w14:textId="77777777" w:rsidR="0098585C" w:rsidRDefault="0098585C">
      <w:pPr>
        <w:rPr>
          <w:rFonts w:ascii="Times New Roman" w:eastAsia="ＭＳ 明朝" w:hAnsi="Times New Roman" w:cs="Times New Roman"/>
          <w:sz w:val="28"/>
          <w:szCs w:val="28"/>
        </w:rPr>
      </w:pPr>
      <w:r>
        <w:rPr>
          <w:rFonts w:ascii="Times New Roman" w:eastAsia="ＭＳ 明朝" w:hAnsi="Times New Roman" w:cs="Times New Roman"/>
          <w:sz w:val="28"/>
          <w:szCs w:val="28"/>
        </w:rPr>
        <w:br w:type="page"/>
      </w:r>
    </w:p>
    <w:p w14:paraId="789106C9" w14:textId="7EAC390D" w:rsidR="00800483" w:rsidRPr="004B1D1F" w:rsidRDefault="00800483" w:rsidP="00800483">
      <w:pPr>
        <w:spacing w:after="0"/>
        <w:rPr>
          <w:rFonts w:ascii="Times New Roman" w:eastAsia="ＭＳ 明朝" w:hAnsi="Times New Roman" w:cs="Times New Roman"/>
          <w:sz w:val="28"/>
          <w:szCs w:val="28"/>
        </w:rPr>
      </w:pPr>
      <w:r w:rsidRPr="004B1D1F">
        <w:rPr>
          <w:rFonts w:ascii="Times New Roman" w:eastAsia="ＭＳ 明朝" w:hAnsi="Times New Roman" w:cs="Times New Roman"/>
          <w:sz w:val="28"/>
          <w:szCs w:val="28"/>
        </w:rPr>
        <w:lastRenderedPageBreak/>
        <w:t>Қосымша А.14</w:t>
      </w:r>
    </w:p>
    <w:p w14:paraId="6EBE5815" w14:textId="77777777" w:rsidR="00800483" w:rsidRPr="004B1D1F" w:rsidRDefault="00800483" w:rsidP="00800483">
      <w:pPr>
        <w:spacing w:after="0"/>
        <w:rPr>
          <w:rFonts w:ascii="Times New Roman" w:eastAsia="ＭＳ 明朝" w:hAnsi="Times New Roman" w:cs="Times New Roman"/>
          <w:sz w:val="28"/>
          <w:szCs w:val="28"/>
        </w:rPr>
      </w:pPr>
    </w:p>
    <w:tbl>
      <w:tblPr>
        <w:tblStyle w:val="111"/>
        <w:tblW w:w="0" w:type="auto"/>
        <w:tblLook w:val="04A0" w:firstRow="1" w:lastRow="0" w:firstColumn="1" w:lastColumn="0" w:noHBand="0" w:noVBand="1"/>
      </w:tblPr>
      <w:tblGrid>
        <w:gridCol w:w="645"/>
        <w:gridCol w:w="2395"/>
        <w:gridCol w:w="1604"/>
        <w:gridCol w:w="2888"/>
        <w:gridCol w:w="2096"/>
      </w:tblGrid>
      <w:tr w:rsidR="00800483" w:rsidRPr="004B1D1F" w14:paraId="5771E52D" w14:textId="77777777" w:rsidTr="00604947">
        <w:tc>
          <w:tcPr>
            <w:tcW w:w="645" w:type="dxa"/>
          </w:tcPr>
          <w:p w14:paraId="174622A1"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80.</w:t>
            </w:r>
          </w:p>
        </w:tc>
        <w:tc>
          <w:tcPr>
            <w:tcW w:w="2395" w:type="dxa"/>
          </w:tcPr>
          <w:p w14:paraId="78AB3DD8" w14:textId="77777777" w:rsidR="00800483" w:rsidRPr="004B1D1F" w:rsidRDefault="00800483" w:rsidP="00604947">
            <w:pPr>
              <w:rPr>
                <w:rFonts w:ascii="ＭＳ 明朝" w:eastAsia="ＭＳ 明朝" w:hAnsi="ＭＳ 明朝"/>
                <w:lang w:val="en-US"/>
              </w:rPr>
            </w:pPr>
            <w:r w:rsidRPr="004B1D1F">
              <w:rPr>
                <w:rFonts w:ascii="ＭＳ 明朝" w:eastAsia="ＭＳ 明朝" w:hAnsi="ＭＳ 明朝" w:hint="eastAsia"/>
                <w:lang w:val="en-US"/>
              </w:rPr>
              <w:t>「</w:t>
            </w:r>
            <w:r w:rsidRPr="004B1D1F">
              <w:rPr>
                <w:rFonts w:ascii="ＭＳ 明朝" w:eastAsia="ＭＳ 明朝" w:hAnsi="ＭＳ 明朝"/>
              </w:rPr>
              <w:t>移民政策」真っ向から議論せよ</w:t>
            </w:r>
          </w:p>
          <w:p w14:paraId="5C7092FC" w14:textId="77777777" w:rsidR="00800483" w:rsidRPr="004B1D1F" w:rsidRDefault="00800483" w:rsidP="00604947">
            <w:pPr>
              <w:rPr>
                <w:rFonts w:ascii="ＭＳ 明朝" w:eastAsia="ＭＳ 明朝" w:hAnsi="ＭＳ 明朝"/>
                <w:lang w:val="en-US"/>
              </w:rPr>
            </w:pPr>
          </w:p>
          <w:p w14:paraId="65C3AFC7" w14:textId="77777777" w:rsidR="00800483" w:rsidRPr="004B1D1F" w:rsidRDefault="00800483" w:rsidP="00604947">
            <w:pPr>
              <w:rPr>
                <w:rFonts w:ascii="Times New Roman" w:eastAsia="ＭＳ 明朝" w:hAnsi="Times New Roman"/>
                <w:lang w:val="en-US"/>
              </w:rPr>
            </w:pPr>
            <w:r w:rsidRPr="004B1D1F">
              <w:rPr>
                <w:rFonts w:ascii="Times New Roman" w:eastAsia="ＭＳ 明朝" w:hAnsi="Times New Roman"/>
                <w:sz w:val="28"/>
                <w:szCs w:val="23"/>
                <w:shd w:val="clear" w:color="auto" w:fill="FFFFFF"/>
                <w:lang w:val="en-US"/>
              </w:rPr>
              <w:t>'Imin seisaku' makkōkara giron seyo</w:t>
            </w:r>
          </w:p>
        </w:tc>
        <w:tc>
          <w:tcPr>
            <w:tcW w:w="1604" w:type="dxa"/>
          </w:tcPr>
          <w:p w14:paraId="1F3B4428"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3FB2645C" w14:textId="77777777" w:rsidR="00800483" w:rsidRPr="004B1D1F" w:rsidRDefault="00800483" w:rsidP="00604947">
            <w:pPr>
              <w:rPr>
                <w:rFonts w:eastAsia="ＭＳ 明朝"/>
              </w:rPr>
            </w:pPr>
            <w:r w:rsidRPr="004B1D1F">
              <w:rPr>
                <w:rFonts w:ascii="Times New Roman" w:eastAsia="ＭＳ 明朝" w:hAnsi="Times New Roman"/>
                <w:sz w:val="28"/>
                <w:szCs w:val="28"/>
              </w:rPr>
              <w:t>09</w:t>
            </w:r>
            <w:r w:rsidRPr="004B1D1F">
              <w:rPr>
                <w:rFonts w:ascii="Times New Roman" w:eastAsia="ＭＳ 明朝" w:hAnsi="Times New Roman"/>
                <w:sz w:val="28"/>
                <w:szCs w:val="28"/>
                <w:lang w:val="en-US"/>
              </w:rPr>
              <w:t>.11.2018</w:t>
            </w:r>
          </w:p>
        </w:tc>
        <w:tc>
          <w:tcPr>
            <w:tcW w:w="2888" w:type="dxa"/>
          </w:tcPr>
          <w:p w14:paraId="39C0EF3F"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color w:val="202124"/>
                <w:spacing w:val="2"/>
                <w:sz w:val="28"/>
                <w:szCs w:val="28"/>
                <w:shd w:val="clear" w:color="auto" w:fill="FFFFFF"/>
              </w:rPr>
              <w:t>Жапония премьер-министрі: «Иммиграциялық саясатты» талқылайық</w:t>
            </w:r>
          </w:p>
        </w:tc>
        <w:tc>
          <w:tcPr>
            <w:tcW w:w="2096" w:type="dxa"/>
          </w:tcPr>
          <w:p w14:paraId="39A704D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50DBED6C" w14:textId="77777777" w:rsidTr="00604947">
        <w:tc>
          <w:tcPr>
            <w:tcW w:w="645" w:type="dxa"/>
          </w:tcPr>
          <w:p w14:paraId="4771E236"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81.</w:t>
            </w:r>
          </w:p>
        </w:tc>
        <w:tc>
          <w:tcPr>
            <w:tcW w:w="2395" w:type="dxa"/>
          </w:tcPr>
          <w:p w14:paraId="77001CE9" w14:textId="77777777" w:rsidR="00800483" w:rsidRPr="004B1D1F" w:rsidRDefault="00800483" w:rsidP="00604947">
            <w:pPr>
              <w:rPr>
                <w:rFonts w:ascii="ＭＳ 明朝" w:eastAsia="ＭＳ 明朝" w:hAnsi="ＭＳ 明朝"/>
                <w:lang w:val="en-US"/>
              </w:rPr>
            </w:pPr>
            <w:r w:rsidRPr="004B1D1F">
              <w:rPr>
                <w:rFonts w:ascii="ＭＳ 明朝" w:eastAsia="ＭＳ 明朝" w:hAnsi="ＭＳ 明朝"/>
                <w:lang w:val="en-US"/>
              </w:rPr>
              <w:t xml:space="preserve">納得できない首相所信表明 </w:t>
            </w:r>
          </w:p>
          <w:p w14:paraId="5A621B0B" w14:textId="77777777" w:rsidR="00800483" w:rsidRPr="004B1D1F" w:rsidRDefault="00800483" w:rsidP="00604947">
            <w:pPr>
              <w:rPr>
                <w:rFonts w:ascii="Times New Roman" w:eastAsia="ＭＳ 明朝" w:hAnsi="Times New Roman"/>
                <w:sz w:val="28"/>
                <w:lang w:val="en-US"/>
              </w:rPr>
            </w:pPr>
            <w:r w:rsidRPr="004B1D1F">
              <w:rPr>
                <w:rFonts w:ascii="Times New Roman" w:eastAsia="ＭＳ 明朝" w:hAnsi="Times New Roman"/>
                <w:sz w:val="28"/>
                <w:szCs w:val="23"/>
                <w:shd w:val="clear" w:color="auto" w:fill="FFFFFF"/>
                <w:lang w:val="en-US"/>
              </w:rPr>
              <w:t>Nattoku dekinai shushō shoshin hyōmei</w:t>
            </w:r>
          </w:p>
        </w:tc>
        <w:tc>
          <w:tcPr>
            <w:tcW w:w="1604" w:type="dxa"/>
          </w:tcPr>
          <w:p w14:paraId="00B44D57"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w:t>
            </w:r>
          </w:p>
          <w:p w14:paraId="2007BC01" w14:textId="77777777" w:rsidR="00800483" w:rsidRPr="004B1D1F" w:rsidRDefault="00800483" w:rsidP="00604947">
            <w:pPr>
              <w:rPr>
                <w:rFonts w:eastAsia="ＭＳ 明朝"/>
              </w:rPr>
            </w:pPr>
            <w:r w:rsidRPr="004B1D1F">
              <w:rPr>
                <w:rFonts w:ascii="Times New Roman" w:eastAsia="ＭＳ 明朝" w:hAnsi="Times New Roman"/>
                <w:sz w:val="28"/>
                <w:szCs w:val="28"/>
              </w:rPr>
              <w:t>11</w:t>
            </w:r>
            <w:r w:rsidRPr="004B1D1F">
              <w:rPr>
                <w:rFonts w:ascii="Times New Roman" w:eastAsia="ＭＳ 明朝" w:hAnsi="Times New Roman"/>
                <w:sz w:val="28"/>
                <w:szCs w:val="28"/>
                <w:lang w:val="en-US"/>
              </w:rPr>
              <w:t>.10.2019</w:t>
            </w:r>
          </w:p>
        </w:tc>
        <w:tc>
          <w:tcPr>
            <w:tcW w:w="2888" w:type="dxa"/>
          </w:tcPr>
          <w:p w14:paraId="63C42B1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w:t>
            </w:r>
            <w:r w:rsidRPr="004B1D1F">
              <w:rPr>
                <w:rFonts w:ascii="Times New Roman" w:eastAsia="ＭＳ 明朝" w:hAnsi="Times New Roman"/>
                <w:sz w:val="28"/>
                <w:szCs w:val="28"/>
              </w:rPr>
              <w:t xml:space="preserve">　</w:t>
            </w:r>
            <w:r w:rsidRPr="004B1D1F">
              <w:rPr>
                <w:rFonts w:ascii="Times New Roman" w:eastAsia="ＭＳ 明朝" w:hAnsi="Times New Roman"/>
                <w:sz w:val="28"/>
                <w:szCs w:val="28"/>
              </w:rPr>
              <w:t>Абэның сенімсіз жолдауы</w:t>
            </w:r>
          </w:p>
        </w:tc>
        <w:tc>
          <w:tcPr>
            <w:tcW w:w="2096" w:type="dxa"/>
          </w:tcPr>
          <w:p w14:paraId="77B5BD3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3-ші түрі</w:t>
            </w:r>
          </w:p>
          <w:p w14:paraId="12292E25"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68CF0BC2" w14:textId="77777777" w:rsidTr="00604947">
        <w:tc>
          <w:tcPr>
            <w:tcW w:w="645" w:type="dxa"/>
          </w:tcPr>
          <w:p w14:paraId="203039FA"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82.</w:t>
            </w:r>
          </w:p>
        </w:tc>
        <w:tc>
          <w:tcPr>
            <w:tcW w:w="2395" w:type="dxa"/>
          </w:tcPr>
          <w:p w14:paraId="752CFB51" w14:textId="77777777" w:rsidR="00800483" w:rsidRPr="004B1D1F" w:rsidRDefault="00800483" w:rsidP="00604947">
            <w:pPr>
              <w:rPr>
                <w:rFonts w:ascii="ＭＳ 明朝" w:eastAsia="ＭＳ 明朝" w:hAnsi="ＭＳ 明朝"/>
                <w:lang w:val="en-US"/>
              </w:rPr>
            </w:pPr>
            <w:r w:rsidRPr="004B1D1F">
              <w:rPr>
                <w:rFonts w:ascii="ＭＳ 明朝" w:eastAsia="ＭＳ 明朝" w:hAnsi="ＭＳ 明朝"/>
                <w:lang w:val="en-US"/>
              </w:rPr>
              <w:t xml:space="preserve">国会論戦、枝野氏が追及　</w:t>
            </w:r>
          </w:p>
          <w:p w14:paraId="59B247E9" w14:textId="77777777" w:rsidR="00800483" w:rsidRPr="004B1D1F" w:rsidRDefault="00800483" w:rsidP="00604947">
            <w:pPr>
              <w:rPr>
                <w:rFonts w:ascii="Helvetica" w:eastAsia="ＭＳ 明朝" w:hAnsi="Helvetica" w:cs="Helvetica"/>
                <w:color w:val="5F6368"/>
                <w:sz w:val="23"/>
                <w:szCs w:val="23"/>
                <w:shd w:val="clear" w:color="auto" w:fill="FFFFFF"/>
                <w:lang w:val="en-US"/>
              </w:rPr>
            </w:pPr>
          </w:p>
          <w:p w14:paraId="277DAEA8" w14:textId="77777777" w:rsidR="00800483" w:rsidRPr="004B1D1F" w:rsidRDefault="00800483" w:rsidP="00604947">
            <w:pPr>
              <w:rPr>
                <w:rFonts w:ascii="Times New Roman" w:eastAsia="ＭＳ 明朝" w:hAnsi="Times New Roman"/>
                <w:lang w:val="en-US"/>
              </w:rPr>
            </w:pPr>
            <w:r w:rsidRPr="004B1D1F">
              <w:rPr>
                <w:rFonts w:ascii="Times New Roman" w:eastAsia="ＭＳ 明朝" w:hAnsi="Times New Roman"/>
                <w:sz w:val="28"/>
                <w:szCs w:val="23"/>
                <w:shd w:val="clear" w:color="auto" w:fill="FFFFFF"/>
                <w:lang w:val="en-US"/>
              </w:rPr>
              <w:t>Kokkai ronsen, Edano-shi ga tsuikyū</w:t>
            </w:r>
          </w:p>
        </w:tc>
        <w:tc>
          <w:tcPr>
            <w:tcW w:w="1604" w:type="dxa"/>
          </w:tcPr>
          <w:p w14:paraId="1BA223EC"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3648D3C0" w14:textId="77777777" w:rsidR="00800483" w:rsidRPr="004B1D1F" w:rsidRDefault="00800483" w:rsidP="00604947">
            <w:pPr>
              <w:rPr>
                <w:rFonts w:eastAsia="ＭＳ 明朝"/>
              </w:rPr>
            </w:pPr>
            <w:r w:rsidRPr="004B1D1F">
              <w:rPr>
                <w:rFonts w:ascii="Times New Roman" w:eastAsia="ＭＳ 明朝" w:hAnsi="Times New Roman"/>
                <w:sz w:val="28"/>
                <w:szCs w:val="28"/>
              </w:rPr>
              <w:t>08</w:t>
            </w:r>
            <w:r w:rsidRPr="004B1D1F">
              <w:rPr>
                <w:rFonts w:ascii="Times New Roman" w:eastAsia="ＭＳ 明朝" w:hAnsi="Times New Roman"/>
                <w:sz w:val="28"/>
                <w:szCs w:val="28"/>
                <w:lang w:val="en-US"/>
              </w:rPr>
              <w:t>.10.2019</w:t>
            </w:r>
          </w:p>
        </w:tc>
        <w:tc>
          <w:tcPr>
            <w:tcW w:w="2888" w:type="dxa"/>
          </w:tcPr>
          <w:p w14:paraId="22F03D60"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Эдано мырза жүргізген парламенттік пікірталас</w:t>
            </w:r>
          </w:p>
        </w:tc>
        <w:tc>
          <w:tcPr>
            <w:tcW w:w="2096" w:type="dxa"/>
          </w:tcPr>
          <w:p w14:paraId="756F506E"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4A6D93E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66B4BD1C" w14:textId="77777777" w:rsidTr="00604947">
        <w:tc>
          <w:tcPr>
            <w:tcW w:w="645" w:type="dxa"/>
          </w:tcPr>
          <w:p w14:paraId="6A02F654"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83.</w:t>
            </w:r>
          </w:p>
        </w:tc>
        <w:tc>
          <w:tcPr>
            <w:tcW w:w="2395" w:type="dxa"/>
          </w:tcPr>
          <w:p w14:paraId="0EB0E117" w14:textId="77777777" w:rsidR="00800483" w:rsidRPr="004B1D1F" w:rsidRDefault="00800483" w:rsidP="00604947">
            <w:pPr>
              <w:rPr>
                <w:rFonts w:ascii="ＭＳ 明朝" w:eastAsia="ＭＳ 明朝" w:hAnsi="ＭＳ 明朝"/>
                <w:lang w:val="en-US"/>
              </w:rPr>
            </w:pPr>
            <w:r w:rsidRPr="004B1D1F">
              <w:rPr>
                <w:rFonts w:ascii="ＭＳ 明朝" w:eastAsia="ＭＳ 明朝" w:hAnsi="ＭＳ 明朝"/>
                <w:lang w:val="en-US"/>
              </w:rPr>
              <w:t xml:space="preserve">首相外交、論戦深まらず　</w:t>
            </w:r>
          </w:p>
          <w:p w14:paraId="32B7EA66" w14:textId="77777777" w:rsidR="00800483" w:rsidRPr="004B1D1F" w:rsidRDefault="00800483" w:rsidP="00604947">
            <w:pPr>
              <w:rPr>
                <w:rFonts w:ascii="ＭＳ 明朝" w:eastAsia="ＭＳ 明朝" w:hAnsi="ＭＳ 明朝"/>
                <w:lang w:val="en-US"/>
              </w:rPr>
            </w:pPr>
          </w:p>
          <w:p w14:paraId="54A829FD" w14:textId="77777777" w:rsidR="00800483" w:rsidRPr="004B1D1F" w:rsidRDefault="00800483" w:rsidP="00604947">
            <w:pPr>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rPr>
              <w:t>Shushō gaikō, ronsen fukamarazu</w:t>
            </w:r>
          </w:p>
        </w:tc>
        <w:tc>
          <w:tcPr>
            <w:tcW w:w="1604" w:type="dxa"/>
          </w:tcPr>
          <w:p w14:paraId="525FAE11"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3BA5B63E" w14:textId="77777777" w:rsidR="00800483" w:rsidRPr="004B1D1F" w:rsidRDefault="00800483" w:rsidP="00604947">
            <w:pPr>
              <w:rPr>
                <w:rFonts w:eastAsia="ＭＳ 明朝"/>
              </w:rPr>
            </w:pPr>
            <w:r w:rsidRPr="004B1D1F">
              <w:rPr>
                <w:rFonts w:ascii="Times New Roman" w:eastAsia="ＭＳ 明朝" w:hAnsi="Times New Roman"/>
                <w:sz w:val="28"/>
                <w:szCs w:val="28"/>
              </w:rPr>
              <w:t>09</w:t>
            </w:r>
            <w:r w:rsidRPr="004B1D1F">
              <w:rPr>
                <w:rFonts w:ascii="Times New Roman" w:eastAsia="ＭＳ 明朝" w:hAnsi="Times New Roman"/>
                <w:sz w:val="28"/>
                <w:szCs w:val="28"/>
                <w:lang w:val="en-US"/>
              </w:rPr>
              <w:t>.10.2019</w:t>
            </w:r>
          </w:p>
        </w:tc>
        <w:tc>
          <w:tcPr>
            <w:tcW w:w="2888" w:type="dxa"/>
          </w:tcPr>
          <w:p w14:paraId="5F4D29D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Премьер-министр Абэның дипломатиясы – </w:t>
            </w:r>
          </w:p>
          <w:p w14:paraId="2E4BC5BF"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пікірталасты тереңдемейді</w:t>
            </w:r>
          </w:p>
        </w:tc>
        <w:tc>
          <w:tcPr>
            <w:tcW w:w="2096" w:type="dxa"/>
          </w:tcPr>
          <w:p w14:paraId="2BEE0EA6"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1-ші түрі</w:t>
            </w:r>
          </w:p>
        </w:tc>
      </w:tr>
      <w:tr w:rsidR="00800483" w:rsidRPr="004B1D1F" w14:paraId="66400DFC" w14:textId="77777777" w:rsidTr="00604947">
        <w:tc>
          <w:tcPr>
            <w:tcW w:w="645" w:type="dxa"/>
          </w:tcPr>
          <w:p w14:paraId="3EC7CDF6"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84.</w:t>
            </w:r>
          </w:p>
        </w:tc>
        <w:tc>
          <w:tcPr>
            <w:tcW w:w="2395" w:type="dxa"/>
          </w:tcPr>
          <w:p w14:paraId="12353AB3" w14:textId="77777777" w:rsidR="00800483" w:rsidRPr="004B1D1F" w:rsidRDefault="00800483" w:rsidP="00604947">
            <w:pPr>
              <w:rPr>
                <w:rFonts w:ascii="ＭＳ 明朝" w:eastAsia="ＭＳ 明朝" w:hAnsi="ＭＳ 明朝"/>
                <w:lang w:val="en-US"/>
              </w:rPr>
            </w:pPr>
            <w:r w:rsidRPr="004B1D1F">
              <w:rPr>
                <w:rFonts w:ascii="ＭＳ 明朝" w:eastAsia="ＭＳ 明朝" w:hAnsi="ＭＳ 明朝"/>
                <w:lang w:val="en-US"/>
              </w:rPr>
              <w:t xml:space="preserve">改憲議論呼びかけ　</w:t>
            </w:r>
          </w:p>
          <w:p w14:paraId="1F19A0D3" w14:textId="77777777" w:rsidR="00800483" w:rsidRPr="004B1D1F" w:rsidRDefault="00800483" w:rsidP="00604947">
            <w:pPr>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rPr>
              <w:t>Kaiken giron yobikake</w:t>
            </w:r>
          </w:p>
        </w:tc>
        <w:tc>
          <w:tcPr>
            <w:tcW w:w="1604" w:type="dxa"/>
          </w:tcPr>
          <w:p w14:paraId="353B702E"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444B7106" w14:textId="77777777" w:rsidR="00800483" w:rsidRPr="004B1D1F" w:rsidRDefault="00800483" w:rsidP="00604947">
            <w:pPr>
              <w:rPr>
                <w:rFonts w:eastAsia="ＭＳ 明朝"/>
              </w:rPr>
            </w:pPr>
            <w:r w:rsidRPr="004B1D1F">
              <w:rPr>
                <w:rFonts w:ascii="Times New Roman" w:eastAsia="ＭＳ 明朝" w:hAnsi="Times New Roman"/>
                <w:sz w:val="28"/>
                <w:szCs w:val="28"/>
              </w:rPr>
              <w:t>08</w:t>
            </w:r>
            <w:r w:rsidRPr="004B1D1F">
              <w:rPr>
                <w:rFonts w:ascii="Times New Roman" w:eastAsia="ＭＳ 明朝" w:hAnsi="Times New Roman"/>
                <w:sz w:val="28"/>
                <w:szCs w:val="28"/>
                <w:lang w:val="en-US"/>
              </w:rPr>
              <w:t>.10.2019</w:t>
            </w:r>
          </w:p>
        </w:tc>
        <w:tc>
          <w:tcPr>
            <w:tcW w:w="2888" w:type="dxa"/>
          </w:tcPr>
          <w:p w14:paraId="1D3BC4A1"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Реформа туралы талқылауға шақыру</w:t>
            </w:r>
          </w:p>
        </w:tc>
        <w:tc>
          <w:tcPr>
            <w:tcW w:w="2096" w:type="dxa"/>
          </w:tcPr>
          <w:p w14:paraId="18F318FA"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Сөзбе-сөз аударма; </w:t>
            </w:r>
          </w:p>
          <w:p w14:paraId="4111E30C"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Прагматикалық мәні сақталған.</w:t>
            </w:r>
          </w:p>
        </w:tc>
      </w:tr>
      <w:tr w:rsidR="00800483" w:rsidRPr="004B1D1F" w14:paraId="1C786DB9" w14:textId="77777777" w:rsidTr="00604947">
        <w:tc>
          <w:tcPr>
            <w:tcW w:w="645" w:type="dxa"/>
          </w:tcPr>
          <w:p w14:paraId="42657974"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85.</w:t>
            </w:r>
          </w:p>
        </w:tc>
        <w:tc>
          <w:tcPr>
            <w:tcW w:w="2395" w:type="dxa"/>
          </w:tcPr>
          <w:p w14:paraId="49F1291D" w14:textId="77777777" w:rsidR="00800483" w:rsidRPr="004B1D1F" w:rsidRDefault="00800483" w:rsidP="00604947">
            <w:pPr>
              <w:rPr>
                <w:rFonts w:ascii="ＭＳ 明朝" w:eastAsia="ＭＳ 明朝" w:hAnsi="ＭＳ 明朝"/>
                <w:spacing w:val="15"/>
              </w:rPr>
            </w:pPr>
            <w:r w:rsidRPr="004B1D1F">
              <w:rPr>
                <w:rFonts w:ascii="ＭＳ 明朝" w:eastAsia="ＭＳ 明朝" w:hAnsi="ＭＳ 明朝"/>
                <w:spacing w:val="15"/>
              </w:rPr>
              <w:t>初の所信表明演説</w:t>
            </w:r>
          </w:p>
          <w:p w14:paraId="43C30C6F" w14:textId="77777777" w:rsidR="00800483" w:rsidRPr="004B1D1F" w:rsidRDefault="00800483" w:rsidP="00604947">
            <w:pPr>
              <w:rPr>
                <w:rFonts w:ascii="ＭＳ 明朝" w:eastAsia="ＭＳ 明朝" w:hAnsi="ＭＳ 明朝"/>
                <w:lang w:val="en-US"/>
              </w:rPr>
            </w:pPr>
          </w:p>
          <w:p w14:paraId="2CC0E26E" w14:textId="77777777" w:rsidR="00800483" w:rsidRPr="004B1D1F" w:rsidRDefault="00800483" w:rsidP="00604947">
            <w:pPr>
              <w:rPr>
                <w:rFonts w:ascii="Times New Roman" w:eastAsia="ＭＳ 明朝" w:hAnsi="Times New Roman"/>
                <w:sz w:val="28"/>
                <w:szCs w:val="28"/>
                <w:lang w:val="en-US"/>
              </w:rPr>
            </w:pPr>
            <w:r w:rsidRPr="004B1D1F">
              <w:rPr>
                <w:rFonts w:ascii="Times New Roman" w:eastAsia="ＭＳ 明朝" w:hAnsi="Times New Roman"/>
                <w:sz w:val="28"/>
                <w:szCs w:val="28"/>
                <w:shd w:val="clear" w:color="auto" w:fill="FFFFFF"/>
                <w:lang w:val="en-US"/>
              </w:rPr>
              <w:t>Hatsu no shoshin hyōmei enzetsu</w:t>
            </w:r>
          </w:p>
        </w:tc>
        <w:tc>
          <w:tcPr>
            <w:tcW w:w="1604" w:type="dxa"/>
          </w:tcPr>
          <w:p w14:paraId="7EBB6335"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75D9F2DE" w14:textId="77777777" w:rsidR="00800483" w:rsidRPr="004B1D1F" w:rsidRDefault="00800483" w:rsidP="00604947">
            <w:pPr>
              <w:rPr>
                <w:rFonts w:eastAsia="ＭＳ 明朝"/>
              </w:rPr>
            </w:pPr>
            <w:r w:rsidRPr="004B1D1F">
              <w:rPr>
                <w:rFonts w:ascii="Times New Roman" w:eastAsia="ＭＳ 明朝" w:hAnsi="Times New Roman"/>
                <w:sz w:val="28"/>
                <w:szCs w:val="28"/>
                <w:lang w:val="en-US"/>
              </w:rPr>
              <w:t>27.10.2020</w:t>
            </w:r>
          </w:p>
        </w:tc>
        <w:tc>
          <w:tcPr>
            <w:tcW w:w="2888" w:type="dxa"/>
          </w:tcPr>
          <w:p w14:paraId="45473059"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Премьер-министр Суганың алғашқы жолдауы</w:t>
            </w:r>
          </w:p>
        </w:tc>
        <w:tc>
          <w:tcPr>
            <w:tcW w:w="2096" w:type="dxa"/>
          </w:tcPr>
          <w:p w14:paraId="5716B05B"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3-ші түрі</w:t>
            </w:r>
          </w:p>
        </w:tc>
      </w:tr>
      <w:tr w:rsidR="00800483" w:rsidRPr="004B1D1F" w14:paraId="306ABA15" w14:textId="77777777" w:rsidTr="00604947">
        <w:tc>
          <w:tcPr>
            <w:tcW w:w="645" w:type="dxa"/>
          </w:tcPr>
          <w:p w14:paraId="531623CE"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86.</w:t>
            </w:r>
          </w:p>
        </w:tc>
        <w:tc>
          <w:tcPr>
            <w:tcW w:w="2395" w:type="dxa"/>
          </w:tcPr>
          <w:p w14:paraId="13686843" w14:textId="77777777" w:rsidR="00800483" w:rsidRPr="004B1D1F" w:rsidRDefault="00800483" w:rsidP="00604947">
            <w:pPr>
              <w:rPr>
                <w:rFonts w:ascii="ＭＳ 明朝" w:eastAsia="ＭＳ 明朝" w:hAnsi="ＭＳ 明朝"/>
                <w:spacing w:val="15"/>
              </w:rPr>
            </w:pPr>
            <w:r w:rsidRPr="004B1D1F">
              <w:rPr>
                <w:rFonts w:ascii="ＭＳ 明朝" w:eastAsia="ＭＳ 明朝" w:hAnsi="ＭＳ 明朝"/>
                <w:spacing w:val="15"/>
              </w:rPr>
              <w:t>新しい首相が行う、所信表明演説って？</w:t>
            </w:r>
          </w:p>
          <w:p w14:paraId="27747E53" w14:textId="77777777" w:rsidR="00800483" w:rsidRPr="004B1D1F" w:rsidRDefault="00800483" w:rsidP="00604947">
            <w:pPr>
              <w:rPr>
                <w:rFonts w:ascii="ＭＳ 明朝" w:eastAsia="ＭＳ 明朝" w:hAnsi="ＭＳ 明朝"/>
              </w:rPr>
            </w:pPr>
          </w:p>
          <w:p w14:paraId="3B1F0188"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shd w:val="clear" w:color="auto" w:fill="FFFFFF"/>
              </w:rPr>
              <w:t>Atarashī shushō ga okonau, shoshin hyōmei enzetsu tte?</w:t>
            </w:r>
          </w:p>
        </w:tc>
        <w:tc>
          <w:tcPr>
            <w:tcW w:w="1604" w:type="dxa"/>
          </w:tcPr>
          <w:p w14:paraId="2F8A8DE8"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7172CC67" w14:textId="77777777" w:rsidR="00800483" w:rsidRPr="004B1D1F" w:rsidRDefault="00800483" w:rsidP="00604947">
            <w:pPr>
              <w:rPr>
                <w:rFonts w:eastAsia="ＭＳ 明朝"/>
              </w:rPr>
            </w:pPr>
            <w:r w:rsidRPr="004B1D1F">
              <w:rPr>
                <w:rFonts w:ascii="Times New Roman" w:eastAsia="ＭＳ 明朝" w:hAnsi="Times New Roman"/>
                <w:sz w:val="28"/>
                <w:szCs w:val="28"/>
                <w:lang w:val="en-US"/>
              </w:rPr>
              <w:t>14.</w:t>
            </w:r>
            <w:r w:rsidRPr="004B1D1F">
              <w:rPr>
                <w:rFonts w:ascii="Times New Roman" w:eastAsia="ＭＳ 明朝" w:hAnsi="Times New Roman"/>
                <w:sz w:val="28"/>
                <w:szCs w:val="28"/>
              </w:rPr>
              <w:t>10.2020</w:t>
            </w:r>
          </w:p>
        </w:tc>
        <w:tc>
          <w:tcPr>
            <w:tcW w:w="2888" w:type="dxa"/>
          </w:tcPr>
          <w:p w14:paraId="5C18846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Жаңа Жапония премьер-министрінің жолдауы қандай?</w:t>
            </w:r>
          </w:p>
        </w:tc>
        <w:tc>
          <w:tcPr>
            <w:tcW w:w="2096" w:type="dxa"/>
          </w:tcPr>
          <w:p w14:paraId="339D30E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3-ші түрі</w:t>
            </w:r>
          </w:p>
        </w:tc>
      </w:tr>
      <w:tr w:rsidR="00800483" w:rsidRPr="004B1D1F" w14:paraId="049325A1" w14:textId="77777777" w:rsidTr="00604947">
        <w:tc>
          <w:tcPr>
            <w:tcW w:w="645" w:type="dxa"/>
          </w:tcPr>
          <w:p w14:paraId="09718422" w14:textId="77777777" w:rsidR="00800483" w:rsidRPr="004B1D1F" w:rsidRDefault="00800483" w:rsidP="00604947">
            <w:pPr>
              <w:jc w:val="both"/>
              <w:rPr>
                <w:rFonts w:ascii="Times New Roman" w:eastAsia="ＭＳ 明朝" w:hAnsi="Times New Roman"/>
                <w:sz w:val="28"/>
                <w:szCs w:val="28"/>
                <w:lang w:val="en-US"/>
              </w:rPr>
            </w:pPr>
            <w:r w:rsidRPr="004B1D1F">
              <w:rPr>
                <w:rFonts w:ascii="Times New Roman" w:eastAsia="ＭＳ 明朝" w:hAnsi="Times New Roman"/>
                <w:sz w:val="28"/>
                <w:szCs w:val="28"/>
                <w:lang w:val="en-US"/>
              </w:rPr>
              <w:t>87.</w:t>
            </w:r>
          </w:p>
        </w:tc>
        <w:tc>
          <w:tcPr>
            <w:tcW w:w="2395" w:type="dxa"/>
          </w:tcPr>
          <w:p w14:paraId="62E6D149" w14:textId="77777777" w:rsidR="00800483" w:rsidRPr="004B1D1F" w:rsidRDefault="00800483" w:rsidP="00604947">
            <w:pPr>
              <w:rPr>
                <w:rFonts w:ascii="ＭＳ 明朝" w:eastAsia="ＭＳ 明朝" w:hAnsi="ＭＳ 明朝"/>
                <w:spacing w:val="15"/>
              </w:rPr>
            </w:pPr>
            <w:r w:rsidRPr="004B1D1F">
              <w:rPr>
                <w:rFonts w:ascii="ＭＳ 明朝" w:eastAsia="ＭＳ 明朝" w:hAnsi="ＭＳ 明朝"/>
                <w:spacing w:val="15"/>
              </w:rPr>
              <w:t xml:space="preserve">初の所信表明　</w:t>
            </w:r>
          </w:p>
          <w:p w14:paraId="4BF7BB8E" w14:textId="77777777" w:rsidR="00800483" w:rsidRPr="004B1D1F" w:rsidRDefault="00800483" w:rsidP="00604947">
            <w:pPr>
              <w:rPr>
                <w:rFonts w:ascii="ＭＳ 明朝" w:eastAsia="ＭＳ 明朝" w:hAnsi="ＭＳ 明朝"/>
                <w:spacing w:val="15"/>
              </w:rPr>
            </w:pPr>
            <w:r w:rsidRPr="004B1D1F">
              <w:rPr>
                <w:rFonts w:ascii="ＭＳ 明朝" w:eastAsia="ＭＳ 明朝" w:hAnsi="ＭＳ 明朝"/>
                <w:spacing w:val="15"/>
              </w:rPr>
              <w:t>国民の胸に響いたか</w:t>
            </w:r>
          </w:p>
          <w:p w14:paraId="79E30ED9" w14:textId="77777777" w:rsidR="00800483" w:rsidRPr="004B1D1F" w:rsidRDefault="00800483" w:rsidP="00604947">
            <w:pPr>
              <w:rPr>
                <w:rFonts w:ascii="Times New Roman" w:eastAsia="ＭＳ 明朝" w:hAnsi="Times New Roman"/>
                <w:spacing w:val="15"/>
                <w:sz w:val="28"/>
                <w:szCs w:val="28"/>
                <w:shd w:val="pct15" w:color="auto" w:fill="FFFFFF"/>
                <w:lang w:val="en-US"/>
              </w:rPr>
            </w:pPr>
            <w:r w:rsidRPr="004B1D1F">
              <w:rPr>
                <w:rFonts w:ascii="Times New Roman" w:eastAsia="ＭＳ 明朝" w:hAnsi="Times New Roman"/>
                <w:sz w:val="28"/>
                <w:szCs w:val="28"/>
                <w:shd w:val="clear" w:color="auto" w:fill="FFFFFF"/>
                <w:lang w:val="en-US"/>
              </w:rPr>
              <w:t>Hatsu no shoshin hyōmei kokumin no mune ni hibiita ka</w:t>
            </w:r>
          </w:p>
        </w:tc>
        <w:tc>
          <w:tcPr>
            <w:tcW w:w="1604" w:type="dxa"/>
          </w:tcPr>
          <w:p w14:paraId="16BD99FD" w14:textId="77777777" w:rsidR="00800483" w:rsidRPr="004B1D1F" w:rsidRDefault="00800483" w:rsidP="00604947">
            <w:pPr>
              <w:rPr>
                <w:rFonts w:ascii="Times New Roman" w:eastAsia="ＭＳ 明朝" w:hAnsi="Times New Roman"/>
                <w:sz w:val="28"/>
                <w:szCs w:val="28"/>
              </w:rPr>
            </w:pPr>
            <w:r w:rsidRPr="004B1D1F">
              <w:rPr>
                <w:rFonts w:ascii="Times New Roman" w:eastAsia="ＭＳ 明朝" w:hAnsi="Times New Roman"/>
                <w:sz w:val="28"/>
                <w:szCs w:val="28"/>
              </w:rPr>
              <w:t>«</w:t>
            </w:r>
            <w:r w:rsidRPr="004B1D1F">
              <w:rPr>
                <w:rFonts w:ascii="Times New Roman" w:eastAsia="ＭＳ 明朝" w:hAnsi="Times New Roman"/>
                <w:sz w:val="28"/>
                <w:szCs w:val="28"/>
                <w:lang w:val="en-US"/>
              </w:rPr>
              <w:t>Asahi Shimbun</w:t>
            </w:r>
            <w:r w:rsidRPr="004B1D1F">
              <w:rPr>
                <w:rFonts w:ascii="Times New Roman" w:eastAsia="ＭＳ 明朝" w:hAnsi="Times New Roman"/>
                <w:sz w:val="28"/>
                <w:szCs w:val="28"/>
              </w:rPr>
              <w:t xml:space="preserve">» </w:t>
            </w:r>
          </w:p>
          <w:p w14:paraId="02C93BD5" w14:textId="77777777" w:rsidR="00800483" w:rsidRPr="004B1D1F" w:rsidRDefault="00800483" w:rsidP="00604947">
            <w:pPr>
              <w:rPr>
                <w:rFonts w:eastAsia="ＭＳ 明朝"/>
              </w:rPr>
            </w:pPr>
            <w:r w:rsidRPr="004B1D1F">
              <w:rPr>
                <w:rFonts w:ascii="Times New Roman" w:eastAsia="ＭＳ 明朝" w:hAnsi="Times New Roman"/>
                <w:sz w:val="28"/>
                <w:szCs w:val="28"/>
              </w:rPr>
              <w:t>27.</w:t>
            </w:r>
            <w:r w:rsidRPr="004B1D1F">
              <w:rPr>
                <w:rFonts w:ascii="Times New Roman" w:eastAsia="ＭＳ 明朝" w:hAnsi="Times New Roman"/>
                <w:sz w:val="28"/>
                <w:szCs w:val="28"/>
                <w:lang w:val="en-US"/>
              </w:rPr>
              <w:t>1</w:t>
            </w:r>
            <w:r w:rsidRPr="004B1D1F">
              <w:rPr>
                <w:rFonts w:ascii="Times New Roman" w:eastAsia="ＭＳ 明朝" w:hAnsi="Times New Roman"/>
                <w:sz w:val="28"/>
                <w:szCs w:val="28"/>
              </w:rPr>
              <w:t>0</w:t>
            </w:r>
            <w:r w:rsidRPr="004B1D1F">
              <w:rPr>
                <w:rFonts w:ascii="Times New Roman" w:eastAsia="ＭＳ 明朝" w:hAnsi="Times New Roman"/>
                <w:sz w:val="28"/>
                <w:szCs w:val="28"/>
                <w:lang w:val="en-US"/>
              </w:rPr>
              <w:t>.2020</w:t>
            </w:r>
          </w:p>
        </w:tc>
        <w:tc>
          <w:tcPr>
            <w:tcW w:w="2888" w:type="dxa"/>
          </w:tcPr>
          <w:p w14:paraId="7D090157"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Жаңа Жапония премьер-министрінің жолдауы </w:t>
            </w:r>
          </w:p>
          <w:p w14:paraId="5D8551D4"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Халықтың жүрегіне әсер етті ме?</w:t>
            </w:r>
          </w:p>
          <w:p w14:paraId="5EA12015" w14:textId="77777777" w:rsidR="00800483" w:rsidRPr="004B1D1F" w:rsidRDefault="00800483" w:rsidP="00604947">
            <w:pPr>
              <w:jc w:val="both"/>
              <w:rPr>
                <w:rFonts w:ascii="Times New Roman" w:eastAsia="ＭＳ 明朝" w:hAnsi="Times New Roman"/>
                <w:sz w:val="28"/>
                <w:szCs w:val="28"/>
              </w:rPr>
            </w:pPr>
          </w:p>
        </w:tc>
        <w:tc>
          <w:tcPr>
            <w:tcW w:w="2096" w:type="dxa"/>
          </w:tcPr>
          <w:p w14:paraId="6658BF4F"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 xml:space="preserve">3-ші түрі </w:t>
            </w:r>
          </w:p>
          <w:p w14:paraId="75B0394D" w14:textId="77777777" w:rsidR="00800483" w:rsidRPr="004B1D1F" w:rsidRDefault="00800483" w:rsidP="00604947">
            <w:pPr>
              <w:jc w:val="both"/>
              <w:rPr>
                <w:rFonts w:ascii="Times New Roman" w:eastAsia="ＭＳ 明朝" w:hAnsi="Times New Roman"/>
                <w:sz w:val="28"/>
                <w:szCs w:val="28"/>
              </w:rPr>
            </w:pPr>
            <w:r w:rsidRPr="004B1D1F">
              <w:rPr>
                <w:rFonts w:ascii="Times New Roman" w:eastAsia="ＭＳ 明朝" w:hAnsi="Times New Roman"/>
                <w:sz w:val="28"/>
                <w:szCs w:val="28"/>
              </w:rPr>
              <w:t>2</w:t>
            </w:r>
            <w:r w:rsidRPr="00265EAF">
              <w:rPr>
                <w:rFonts w:ascii="Times New Roman" w:eastAsia="ＭＳ 明朝" w:hAnsi="Times New Roman"/>
                <w:sz w:val="28"/>
                <w:szCs w:val="28"/>
              </w:rPr>
              <w:t>-</w:t>
            </w:r>
            <w:r w:rsidRPr="004B1D1F">
              <w:rPr>
                <w:rFonts w:ascii="Times New Roman" w:eastAsia="ＭＳ 明朝" w:hAnsi="Times New Roman"/>
                <w:sz w:val="28"/>
                <w:szCs w:val="28"/>
              </w:rPr>
              <w:t>ші түрі</w:t>
            </w:r>
          </w:p>
        </w:tc>
      </w:tr>
    </w:tbl>
    <w:p w14:paraId="098EF3CE" w14:textId="77777777" w:rsidR="00BE6DAF" w:rsidRDefault="00BE6DAF" w:rsidP="00800483">
      <w:pPr>
        <w:spacing w:after="0" w:line="240" w:lineRule="auto"/>
        <w:ind w:firstLine="720"/>
        <w:jc w:val="both"/>
        <w:rPr>
          <w:rFonts w:ascii="Times New Roman" w:eastAsia="ＭＳ 明朝" w:hAnsi="Times New Roman" w:cs="Times New Roman"/>
          <w:color w:val="000000"/>
          <w:sz w:val="28"/>
          <w:szCs w:val="28"/>
        </w:rPr>
      </w:pPr>
    </w:p>
    <w:p w14:paraId="1C173F46" w14:textId="7EA4B114" w:rsidR="00800483" w:rsidRPr="00265EAF" w:rsidRDefault="00800483" w:rsidP="00800483">
      <w:pPr>
        <w:spacing w:after="0" w:line="240" w:lineRule="auto"/>
        <w:ind w:firstLine="720"/>
        <w:jc w:val="both"/>
        <w:rPr>
          <w:rFonts w:ascii="Times New Roman" w:eastAsia="ＭＳ 明朝" w:hAnsi="Times New Roman" w:cs="Times New Roman"/>
          <w:color w:val="000000"/>
          <w:sz w:val="28"/>
          <w:szCs w:val="28"/>
        </w:rPr>
      </w:pPr>
      <w:r>
        <w:rPr>
          <w:rFonts w:ascii="Times New Roman" w:eastAsia="ＭＳ 明朝" w:hAnsi="Times New Roman" w:cs="Times New Roman"/>
          <w:color w:val="000000"/>
          <w:sz w:val="28"/>
          <w:szCs w:val="28"/>
        </w:rPr>
        <w:lastRenderedPageBreak/>
        <w:t xml:space="preserve">Қосымша </w:t>
      </w:r>
      <w:r w:rsidR="00DF43A3">
        <w:rPr>
          <w:rFonts w:ascii="Times New Roman" w:eastAsia="ＭＳ 明朝" w:hAnsi="Times New Roman" w:cs="Times New Roman"/>
          <w:color w:val="000000"/>
          <w:sz w:val="28"/>
          <w:szCs w:val="28"/>
          <w:lang w:val="en-US"/>
        </w:rPr>
        <w:t>B</w:t>
      </w:r>
    </w:p>
    <w:p w14:paraId="42E3133B" w14:textId="77777777" w:rsidR="00800483" w:rsidRPr="00786972" w:rsidRDefault="00800483" w:rsidP="00800483">
      <w:pPr>
        <w:spacing w:after="0" w:line="240" w:lineRule="auto"/>
        <w:jc w:val="both"/>
        <w:rPr>
          <w:rFonts w:ascii="Times New Roman" w:eastAsia="ＭＳ 明朝" w:hAnsi="Times New Roman" w:cs="Times New Roman"/>
          <w:color w:val="000000"/>
          <w:sz w:val="28"/>
          <w:szCs w:val="28"/>
        </w:rPr>
      </w:pPr>
    </w:p>
    <w:p w14:paraId="1C659E1F" w14:textId="77777777" w:rsidR="00800483" w:rsidRPr="00786972" w:rsidRDefault="00800483" w:rsidP="00800483">
      <w:pPr>
        <w:spacing w:after="0" w:line="240" w:lineRule="auto"/>
        <w:jc w:val="center"/>
        <w:rPr>
          <w:rFonts w:ascii="Times New Roman" w:eastAsia="ＭＳ 明朝" w:hAnsi="Times New Roman" w:cs="Times New Roman"/>
          <w:color w:val="000000"/>
          <w:sz w:val="28"/>
          <w:szCs w:val="28"/>
        </w:rPr>
      </w:pPr>
      <w:r w:rsidRPr="00786972">
        <w:rPr>
          <w:rFonts w:ascii="Times New Roman" w:eastAsia="ＭＳ 明朝" w:hAnsi="Times New Roman" w:cs="Times New Roman"/>
          <w:color w:val="000000"/>
          <w:sz w:val="28"/>
          <w:szCs w:val="28"/>
        </w:rPr>
        <w:t>Қазақ тілінде жүргізілген сауалнама нәтижелері</w:t>
      </w:r>
    </w:p>
    <w:p w14:paraId="016FBD05" w14:textId="77777777" w:rsidR="00800483" w:rsidRPr="004B1D1F" w:rsidRDefault="00800483" w:rsidP="00800483">
      <w:pPr>
        <w:spacing w:after="0" w:line="240" w:lineRule="auto"/>
        <w:jc w:val="center"/>
        <w:rPr>
          <w:rFonts w:ascii="Times New Roman" w:eastAsia="ＭＳ 明朝" w:hAnsi="Times New Roman" w:cs="Times New Roman"/>
          <w:color w:val="000000"/>
          <w:sz w:val="28"/>
          <w:szCs w:val="28"/>
        </w:rPr>
      </w:pPr>
      <w:r w:rsidRPr="00786972">
        <w:rPr>
          <w:rFonts w:ascii="Times New Roman" w:eastAsia="ＭＳ 明朝" w:hAnsi="Times New Roman" w:cs="Times New Roman"/>
          <w:color w:val="000000"/>
          <w:sz w:val="28"/>
          <w:szCs w:val="28"/>
        </w:rPr>
        <w:t xml:space="preserve">БЛОК </w:t>
      </w:r>
      <w:r w:rsidRPr="004B1D1F">
        <w:rPr>
          <w:rFonts w:ascii="Times New Roman" w:eastAsia="ＭＳ 明朝" w:hAnsi="Times New Roman" w:cs="Times New Roman"/>
          <w:color w:val="000000"/>
          <w:sz w:val="28"/>
          <w:szCs w:val="28"/>
        </w:rPr>
        <w:t>1</w:t>
      </w:r>
    </w:p>
    <w:p w14:paraId="36B30D4F" w14:textId="77777777" w:rsidR="00800483" w:rsidRPr="004B1D1F" w:rsidRDefault="00800483" w:rsidP="00800483">
      <w:pPr>
        <w:tabs>
          <w:tab w:val="left" w:pos="709"/>
          <w:tab w:val="left" w:pos="8931"/>
        </w:tabs>
        <w:spacing w:after="0" w:line="240" w:lineRule="auto"/>
        <w:jc w:val="center"/>
        <w:rPr>
          <w:noProof/>
        </w:rPr>
      </w:pPr>
    </w:p>
    <w:p w14:paraId="0E1254CA" w14:textId="77777777" w:rsidR="00800483" w:rsidRDefault="00800483" w:rsidP="00800483">
      <w:pPr>
        <w:tabs>
          <w:tab w:val="left" w:pos="709"/>
          <w:tab w:val="left" w:pos="8931"/>
        </w:tabs>
        <w:spacing w:after="0" w:line="240" w:lineRule="auto"/>
        <w:jc w:val="center"/>
        <w:rPr>
          <w:rFonts w:eastAsia="Calibri" w:cs="Times New Roman"/>
          <w:noProof/>
        </w:rPr>
      </w:pPr>
      <w:r>
        <w:rPr>
          <w:noProof/>
          <w:lang w:val="en-US"/>
        </w:rPr>
        <w:drawing>
          <wp:inline distT="0" distB="0" distL="0" distR="0" wp14:anchorId="11352DE3" wp14:editId="402E18BC">
            <wp:extent cx="6120130" cy="25187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838"/>
                    <a:stretch/>
                  </pic:blipFill>
                  <pic:spPr bwMode="auto">
                    <a:xfrm>
                      <a:off x="0" y="0"/>
                      <a:ext cx="6120130" cy="2518707"/>
                    </a:xfrm>
                    <a:prstGeom prst="rect">
                      <a:avLst/>
                    </a:prstGeom>
                    <a:ln>
                      <a:noFill/>
                    </a:ln>
                    <a:extLst>
                      <a:ext uri="{53640926-AAD7-44D8-BBD7-CCE9431645EC}">
                        <a14:shadowObscured xmlns:a14="http://schemas.microsoft.com/office/drawing/2010/main"/>
                      </a:ext>
                    </a:extLst>
                  </pic:spPr>
                </pic:pic>
              </a:graphicData>
            </a:graphic>
          </wp:inline>
        </w:drawing>
      </w:r>
    </w:p>
    <w:p w14:paraId="704B7417" w14:textId="77777777" w:rsidR="00800483" w:rsidRDefault="00800483" w:rsidP="00800483">
      <w:pPr>
        <w:tabs>
          <w:tab w:val="left" w:pos="709"/>
          <w:tab w:val="left" w:pos="8931"/>
        </w:tabs>
        <w:spacing w:after="0" w:line="240" w:lineRule="auto"/>
        <w:jc w:val="center"/>
        <w:rPr>
          <w:rFonts w:eastAsia="Calibri" w:cs="Times New Roman"/>
          <w:noProof/>
        </w:rPr>
      </w:pPr>
      <w:r>
        <w:rPr>
          <w:noProof/>
          <w:lang w:val="en-US"/>
        </w:rPr>
        <w:drawing>
          <wp:inline distT="0" distB="0" distL="0" distR="0" wp14:anchorId="4377B1C6" wp14:editId="61EBCBB9">
            <wp:extent cx="6120130" cy="25450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2545080"/>
                    </a:xfrm>
                    <a:prstGeom prst="rect">
                      <a:avLst/>
                    </a:prstGeom>
                  </pic:spPr>
                </pic:pic>
              </a:graphicData>
            </a:graphic>
          </wp:inline>
        </w:drawing>
      </w:r>
    </w:p>
    <w:p w14:paraId="19B184BA" w14:textId="77777777" w:rsidR="00800483" w:rsidRDefault="00800483" w:rsidP="00800483">
      <w:pPr>
        <w:tabs>
          <w:tab w:val="left" w:pos="709"/>
          <w:tab w:val="left" w:pos="8931"/>
        </w:tabs>
        <w:spacing w:after="0" w:line="240" w:lineRule="auto"/>
        <w:jc w:val="center"/>
        <w:rPr>
          <w:noProof/>
        </w:rPr>
      </w:pPr>
      <w:r>
        <w:rPr>
          <w:noProof/>
          <w:lang w:val="en-US"/>
        </w:rPr>
        <w:drawing>
          <wp:inline distT="0" distB="0" distL="0" distR="0" wp14:anchorId="2DF36D65" wp14:editId="6EB898D3">
            <wp:extent cx="6120130" cy="248729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 r="113"/>
                    <a:stretch/>
                  </pic:blipFill>
                  <pic:spPr>
                    <a:xfrm>
                      <a:off x="0" y="0"/>
                      <a:ext cx="6120130" cy="2487295"/>
                    </a:xfrm>
                    <a:prstGeom prst="rect">
                      <a:avLst/>
                    </a:prstGeom>
                  </pic:spPr>
                </pic:pic>
              </a:graphicData>
            </a:graphic>
          </wp:inline>
        </w:drawing>
      </w:r>
      <w:r w:rsidRPr="00DF0498">
        <w:rPr>
          <w:noProof/>
        </w:rPr>
        <w:t xml:space="preserve"> </w:t>
      </w:r>
    </w:p>
    <w:p w14:paraId="4A3D9C7A" w14:textId="77777777" w:rsidR="00800483" w:rsidRDefault="00800483" w:rsidP="00800483">
      <w:pPr>
        <w:tabs>
          <w:tab w:val="left" w:pos="709"/>
          <w:tab w:val="left" w:pos="8931"/>
        </w:tabs>
        <w:spacing w:after="0" w:line="240" w:lineRule="auto"/>
        <w:jc w:val="center"/>
        <w:rPr>
          <w:rFonts w:eastAsia="Calibri" w:cs="Times New Roman"/>
          <w:noProof/>
        </w:rPr>
      </w:pPr>
    </w:p>
    <w:p w14:paraId="38A8C40B" w14:textId="77777777" w:rsidR="00800483" w:rsidRDefault="00800483" w:rsidP="00800483">
      <w:pPr>
        <w:tabs>
          <w:tab w:val="left" w:pos="709"/>
          <w:tab w:val="left" w:pos="8931"/>
        </w:tabs>
        <w:spacing w:after="0" w:line="240" w:lineRule="auto"/>
        <w:jc w:val="center"/>
        <w:rPr>
          <w:rFonts w:eastAsia="Calibri" w:cs="Times New Roman"/>
          <w:noProof/>
        </w:rPr>
      </w:pPr>
    </w:p>
    <w:p w14:paraId="3D75BE07" w14:textId="1ECCFF48" w:rsidR="00800483" w:rsidRDefault="00800483" w:rsidP="00800483">
      <w:pPr>
        <w:tabs>
          <w:tab w:val="left" w:pos="709"/>
          <w:tab w:val="left" w:pos="8931"/>
        </w:tabs>
        <w:spacing w:after="0" w:line="240" w:lineRule="auto"/>
        <w:jc w:val="center"/>
        <w:rPr>
          <w:rFonts w:eastAsia="Calibri" w:cs="Times New Roman"/>
          <w:noProof/>
        </w:rPr>
      </w:pPr>
    </w:p>
    <w:p w14:paraId="396A2D4C" w14:textId="77777777" w:rsidR="00BE6DAF" w:rsidRDefault="00BE6DAF" w:rsidP="00800483">
      <w:pPr>
        <w:tabs>
          <w:tab w:val="left" w:pos="709"/>
          <w:tab w:val="left" w:pos="8931"/>
        </w:tabs>
        <w:spacing w:after="0" w:line="240" w:lineRule="auto"/>
        <w:jc w:val="center"/>
        <w:rPr>
          <w:rFonts w:eastAsia="Calibri" w:cs="Times New Roman"/>
          <w:noProof/>
        </w:rPr>
      </w:pPr>
    </w:p>
    <w:p w14:paraId="6907D8D3" w14:textId="63F572A6" w:rsidR="00800483" w:rsidRPr="00DF0498" w:rsidRDefault="00800483" w:rsidP="00800483">
      <w:pPr>
        <w:tabs>
          <w:tab w:val="left" w:pos="709"/>
          <w:tab w:val="left" w:pos="8931"/>
        </w:tabs>
        <w:spacing w:after="0" w:line="240" w:lineRule="auto"/>
        <w:rPr>
          <w:rFonts w:ascii="Times New Roman" w:eastAsia="ＭＳ 明朝" w:hAnsi="Times New Roman" w:cs="Times New Roman"/>
          <w:noProof/>
          <w:sz w:val="28"/>
          <w:szCs w:val="28"/>
        </w:rPr>
      </w:pPr>
      <w:r>
        <w:rPr>
          <w:rFonts w:eastAsia="Calibri" w:cs="Times New Roman"/>
          <w:noProof/>
        </w:rPr>
        <w:tab/>
      </w:r>
      <w:r w:rsidRPr="00DF0498">
        <w:rPr>
          <w:rFonts w:ascii="Times New Roman" w:eastAsia="ＭＳ 明朝" w:hAnsi="Times New Roman" w:cs="Times New Roman"/>
          <w:noProof/>
          <w:sz w:val="28"/>
          <w:szCs w:val="28"/>
        </w:rPr>
        <w:t xml:space="preserve">Қосымша </w:t>
      </w:r>
      <w:r w:rsidR="00DF43A3">
        <w:rPr>
          <w:rFonts w:ascii="Times New Roman" w:eastAsia="ＭＳ 明朝" w:hAnsi="Times New Roman" w:cs="Times New Roman"/>
          <w:noProof/>
          <w:sz w:val="28"/>
          <w:szCs w:val="28"/>
          <w:lang w:val="en-US"/>
        </w:rPr>
        <w:t>B</w:t>
      </w:r>
      <w:r w:rsidRPr="00DF0498">
        <w:rPr>
          <w:rFonts w:ascii="Times New Roman" w:eastAsia="ＭＳ 明朝" w:hAnsi="Times New Roman" w:cs="Times New Roman"/>
          <w:noProof/>
          <w:sz w:val="28"/>
          <w:szCs w:val="28"/>
        </w:rPr>
        <w:t>.1</w:t>
      </w:r>
    </w:p>
    <w:p w14:paraId="6D15FF06" w14:textId="77777777" w:rsidR="00800483" w:rsidRDefault="00800483" w:rsidP="00800483">
      <w:pPr>
        <w:tabs>
          <w:tab w:val="left" w:pos="709"/>
          <w:tab w:val="left" w:pos="8931"/>
        </w:tabs>
        <w:spacing w:after="0" w:line="240" w:lineRule="auto"/>
        <w:jc w:val="center"/>
        <w:rPr>
          <w:rFonts w:eastAsia="Calibri" w:cs="Times New Roman"/>
          <w:noProof/>
        </w:rPr>
      </w:pPr>
      <w:r>
        <w:rPr>
          <w:noProof/>
          <w:lang w:val="en-US"/>
        </w:rPr>
        <w:drawing>
          <wp:inline distT="0" distB="0" distL="0" distR="0" wp14:anchorId="3ACBCE63" wp14:editId="37B98FFF">
            <wp:extent cx="6120130" cy="2527144"/>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432"/>
                    <a:stretch/>
                  </pic:blipFill>
                  <pic:spPr bwMode="auto">
                    <a:xfrm>
                      <a:off x="0" y="0"/>
                      <a:ext cx="6120130" cy="2527144"/>
                    </a:xfrm>
                    <a:prstGeom prst="rect">
                      <a:avLst/>
                    </a:prstGeom>
                    <a:ln>
                      <a:noFill/>
                    </a:ln>
                    <a:extLst>
                      <a:ext uri="{53640926-AAD7-44D8-BBD7-CCE9431645EC}">
                        <a14:shadowObscured xmlns:a14="http://schemas.microsoft.com/office/drawing/2010/main"/>
                      </a:ext>
                    </a:extLst>
                  </pic:spPr>
                </pic:pic>
              </a:graphicData>
            </a:graphic>
          </wp:inline>
        </w:drawing>
      </w:r>
    </w:p>
    <w:p w14:paraId="7FE58A5A" w14:textId="77777777" w:rsidR="00800483" w:rsidRDefault="00800483" w:rsidP="00800483">
      <w:pPr>
        <w:tabs>
          <w:tab w:val="left" w:pos="709"/>
          <w:tab w:val="left" w:pos="8931"/>
        </w:tabs>
        <w:spacing w:after="0" w:line="240" w:lineRule="auto"/>
        <w:jc w:val="center"/>
        <w:rPr>
          <w:rFonts w:eastAsia="Calibri" w:cs="Times New Roman"/>
          <w:noProof/>
        </w:rPr>
      </w:pPr>
      <w:r>
        <w:rPr>
          <w:noProof/>
          <w:lang w:val="en-US"/>
        </w:rPr>
        <w:drawing>
          <wp:inline distT="0" distB="0" distL="0" distR="0" wp14:anchorId="64D5EFEB" wp14:editId="7E61F2BE">
            <wp:extent cx="6120130" cy="255206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2552065"/>
                    </a:xfrm>
                    <a:prstGeom prst="rect">
                      <a:avLst/>
                    </a:prstGeom>
                  </pic:spPr>
                </pic:pic>
              </a:graphicData>
            </a:graphic>
          </wp:inline>
        </w:drawing>
      </w:r>
    </w:p>
    <w:p w14:paraId="23F9A498" w14:textId="77777777" w:rsidR="00800483" w:rsidRDefault="00800483" w:rsidP="00800483">
      <w:pPr>
        <w:tabs>
          <w:tab w:val="left" w:pos="709"/>
          <w:tab w:val="left" w:pos="8931"/>
        </w:tabs>
        <w:spacing w:after="0" w:line="240" w:lineRule="auto"/>
        <w:jc w:val="center"/>
        <w:rPr>
          <w:rFonts w:eastAsia="Calibri" w:cs="Times New Roman"/>
          <w:noProof/>
        </w:rPr>
      </w:pPr>
      <w:r>
        <w:rPr>
          <w:noProof/>
          <w:lang w:val="en-US"/>
        </w:rPr>
        <w:drawing>
          <wp:inline distT="0" distB="0" distL="0" distR="0" wp14:anchorId="0EAA6434" wp14:editId="39D2D810">
            <wp:extent cx="6120130" cy="249047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490470"/>
                    </a:xfrm>
                    <a:prstGeom prst="rect">
                      <a:avLst/>
                    </a:prstGeom>
                  </pic:spPr>
                </pic:pic>
              </a:graphicData>
            </a:graphic>
          </wp:inline>
        </w:drawing>
      </w:r>
    </w:p>
    <w:p w14:paraId="3B2C2579" w14:textId="77777777" w:rsidR="00800483" w:rsidRDefault="00800483" w:rsidP="00800483">
      <w:pPr>
        <w:tabs>
          <w:tab w:val="left" w:pos="709"/>
          <w:tab w:val="left" w:pos="8931"/>
        </w:tabs>
        <w:spacing w:after="0" w:line="240" w:lineRule="auto"/>
        <w:jc w:val="center"/>
        <w:rPr>
          <w:rFonts w:eastAsia="Calibri" w:cs="Times New Roman"/>
          <w:noProof/>
        </w:rPr>
      </w:pPr>
    </w:p>
    <w:p w14:paraId="622F4695" w14:textId="37B0C24D" w:rsidR="00DF43A3" w:rsidRDefault="00DF43A3">
      <w:pPr>
        <w:rPr>
          <w:rFonts w:eastAsia="Calibri" w:cs="Times New Roman"/>
          <w:noProof/>
        </w:rPr>
      </w:pPr>
      <w:r>
        <w:rPr>
          <w:rFonts w:eastAsia="Calibri" w:cs="Times New Roman"/>
          <w:noProof/>
        </w:rPr>
        <w:br w:type="page"/>
      </w:r>
    </w:p>
    <w:p w14:paraId="4AB3A8A1" w14:textId="09FE37C1" w:rsidR="00800483" w:rsidRDefault="00800483" w:rsidP="00800483">
      <w:pPr>
        <w:spacing w:after="0" w:line="240" w:lineRule="auto"/>
        <w:ind w:firstLine="720"/>
        <w:rPr>
          <w:rFonts w:ascii="Times New Roman" w:eastAsia="ＭＳ 明朝" w:hAnsi="Times New Roman" w:cs="Times New Roman"/>
          <w:color w:val="000000"/>
          <w:sz w:val="28"/>
          <w:szCs w:val="28"/>
        </w:rPr>
      </w:pPr>
      <w:r w:rsidRPr="00786972">
        <w:rPr>
          <w:rFonts w:ascii="Times New Roman" w:eastAsia="ＭＳ 明朝" w:hAnsi="Times New Roman" w:cs="Times New Roman"/>
          <w:color w:val="000000"/>
          <w:sz w:val="28"/>
          <w:szCs w:val="28"/>
        </w:rPr>
        <w:lastRenderedPageBreak/>
        <w:t>Қосымша</w:t>
      </w:r>
      <w:r>
        <w:rPr>
          <w:rFonts w:ascii="Times New Roman" w:eastAsia="ＭＳ 明朝" w:hAnsi="Times New Roman" w:cs="Times New Roman"/>
          <w:color w:val="000000"/>
          <w:sz w:val="28"/>
          <w:szCs w:val="28"/>
        </w:rPr>
        <w:t xml:space="preserve"> </w:t>
      </w:r>
      <w:r w:rsidR="00DF43A3">
        <w:rPr>
          <w:rFonts w:ascii="Times New Roman" w:eastAsia="ＭＳ 明朝" w:hAnsi="Times New Roman" w:cs="Times New Roman"/>
          <w:color w:val="000000"/>
          <w:sz w:val="28"/>
          <w:szCs w:val="28"/>
          <w:lang w:val="en-US"/>
        </w:rPr>
        <w:t>B</w:t>
      </w:r>
      <w:r w:rsidRPr="00786972">
        <w:rPr>
          <w:rFonts w:ascii="Times New Roman" w:eastAsia="ＭＳ 明朝" w:hAnsi="Times New Roman" w:cs="Times New Roman"/>
          <w:color w:val="000000"/>
          <w:sz w:val="28"/>
          <w:szCs w:val="28"/>
        </w:rPr>
        <w:t>.</w:t>
      </w:r>
      <w:r w:rsidRPr="00D46BB8">
        <w:rPr>
          <w:rFonts w:ascii="Times New Roman" w:eastAsia="ＭＳ 明朝" w:hAnsi="Times New Roman" w:cs="Times New Roman"/>
          <w:color w:val="000000"/>
          <w:sz w:val="28"/>
          <w:szCs w:val="28"/>
        </w:rPr>
        <w:t>2</w:t>
      </w:r>
    </w:p>
    <w:p w14:paraId="78AD98F0" w14:textId="77777777" w:rsidR="00DF43A3" w:rsidRPr="00D46BB8" w:rsidRDefault="00DF43A3" w:rsidP="00800483">
      <w:pPr>
        <w:spacing w:after="0" w:line="240" w:lineRule="auto"/>
        <w:ind w:firstLine="720"/>
        <w:rPr>
          <w:rFonts w:ascii="Times New Roman" w:eastAsia="ＭＳ 明朝" w:hAnsi="Times New Roman" w:cs="Times New Roman"/>
          <w:color w:val="000000"/>
          <w:sz w:val="28"/>
          <w:szCs w:val="28"/>
        </w:rPr>
      </w:pPr>
    </w:p>
    <w:p w14:paraId="1984021E" w14:textId="77777777" w:rsidR="00800483" w:rsidRPr="00D46BB8"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r w:rsidRPr="00D46BB8">
        <w:rPr>
          <w:rFonts w:ascii="Times New Roman" w:eastAsia="ＭＳ 明朝" w:hAnsi="Times New Roman" w:cs="Times New Roman"/>
          <w:color w:val="000000"/>
          <w:sz w:val="28"/>
          <w:szCs w:val="28"/>
        </w:rPr>
        <w:t xml:space="preserve">БЛОК 2. Жаңалық тақырыбы бойынша мақаланың мазмұнын </w:t>
      </w:r>
    </w:p>
    <w:p w14:paraId="7851F9B5"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r w:rsidRPr="00786972">
        <w:rPr>
          <w:rFonts w:ascii="Times New Roman" w:eastAsia="ＭＳ 明朝" w:hAnsi="Times New Roman" w:cs="Times New Roman"/>
          <w:color w:val="000000"/>
          <w:sz w:val="28"/>
          <w:szCs w:val="28"/>
        </w:rPr>
        <w:t>болжап көріңізші.</w:t>
      </w:r>
    </w:p>
    <w:p w14:paraId="7BE59986"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p>
    <w:p w14:paraId="323FA4CA"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p>
    <w:p w14:paraId="4EA19DA4"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r>
        <w:rPr>
          <w:noProof/>
          <w:lang w:val="en-US"/>
        </w:rPr>
        <w:drawing>
          <wp:inline distT="0" distB="0" distL="0" distR="0" wp14:anchorId="68B7A7FD" wp14:editId="68B48E5E">
            <wp:extent cx="6113649" cy="247777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90" t="1523"/>
                    <a:stretch/>
                  </pic:blipFill>
                  <pic:spPr bwMode="auto">
                    <a:xfrm>
                      <a:off x="0" y="0"/>
                      <a:ext cx="6114653" cy="2478177"/>
                    </a:xfrm>
                    <a:prstGeom prst="rect">
                      <a:avLst/>
                    </a:prstGeom>
                    <a:ln>
                      <a:noFill/>
                    </a:ln>
                    <a:extLst>
                      <a:ext uri="{53640926-AAD7-44D8-BBD7-CCE9431645EC}">
                        <a14:shadowObscured xmlns:a14="http://schemas.microsoft.com/office/drawing/2010/main"/>
                      </a:ext>
                    </a:extLst>
                  </pic:spPr>
                </pic:pic>
              </a:graphicData>
            </a:graphic>
          </wp:inline>
        </w:drawing>
      </w:r>
    </w:p>
    <w:p w14:paraId="292988A0"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p>
    <w:p w14:paraId="396B391E"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p>
    <w:p w14:paraId="617B0951"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p>
    <w:p w14:paraId="482144F6"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r>
        <w:rPr>
          <w:noProof/>
          <w:lang w:val="en-US"/>
        </w:rPr>
        <w:drawing>
          <wp:inline distT="0" distB="0" distL="0" distR="0" wp14:anchorId="71C696D8" wp14:editId="6A95CF7B">
            <wp:extent cx="6120130" cy="250825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650" b="1"/>
                    <a:stretch/>
                  </pic:blipFill>
                  <pic:spPr bwMode="auto">
                    <a:xfrm>
                      <a:off x="0" y="0"/>
                      <a:ext cx="6120130" cy="2508250"/>
                    </a:xfrm>
                    <a:prstGeom prst="rect">
                      <a:avLst/>
                    </a:prstGeom>
                    <a:ln>
                      <a:noFill/>
                    </a:ln>
                    <a:extLst>
                      <a:ext uri="{53640926-AAD7-44D8-BBD7-CCE9431645EC}">
                        <a14:shadowObscured xmlns:a14="http://schemas.microsoft.com/office/drawing/2010/main"/>
                      </a:ext>
                    </a:extLst>
                  </pic:spPr>
                </pic:pic>
              </a:graphicData>
            </a:graphic>
          </wp:inline>
        </w:drawing>
      </w:r>
    </w:p>
    <w:p w14:paraId="55FD3F29" w14:textId="447336DB" w:rsidR="00DF43A3" w:rsidRDefault="00DF43A3">
      <w:pPr>
        <w:rPr>
          <w:rFonts w:ascii="Times New Roman" w:eastAsia="ＭＳ 明朝" w:hAnsi="Times New Roman" w:cs="Times New Roman"/>
          <w:color w:val="000000"/>
          <w:sz w:val="28"/>
          <w:szCs w:val="28"/>
        </w:rPr>
      </w:pPr>
      <w:r>
        <w:rPr>
          <w:rFonts w:ascii="Times New Roman" w:eastAsia="ＭＳ 明朝" w:hAnsi="Times New Roman" w:cs="Times New Roman"/>
          <w:color w:val="000000"/>
          <w:sz w:val="28"/>
          <w:szCs w:val="28"/>
        </w:rPr>
        <w:br w:type="page"/>
      </w:r>
    </w:p>
    <w:p w14:paraId="059562C2" w14:textId="3D2BA5D6" w:rsidR="00800483" w:rsidRDefault="00800483" w:rsidP="00800483">
      <w:pPr>
        <w:tabs>
          <w:tab w:val="center" w:pos="4819"/>
          <w:tab w:val="left" w:pos="6271"/>
        </w:tabs>
        <w:spacing w:after="0" w:line="240" w:lineRule="auto"/>
        <w:ind w:firstLine="567"/>
        <w:rPr>
          <w:rFonts w:ascii="Times New Roman" w:eastAsia="ＭＳ 明朝" w:hAnsi="Times New Roman" w:cs="Times New Roman"/>
          <w:color w:val="000000"/>
          <w:sz w:val="28"/>
          <w:szCs w:val="28"/>
        </w:rPr>
      </w:pPr>
      <w:r>
        <w:rPr>
          <w:rFonts w:ascii="Times New Roman" w:eastAsia="ＭＳ 明朝" w:hAnsi="Times New Roman" w:cs="Times New Roman"/>
          <w:color w:val="000000"/>
          <w:sz w:val="28"/>
          <w:szCs w:val="28"/>
        </w:rPr>
        <w:lastRenderedPageBreak/>
        <w:t xml:space="preserve">Қосымша </w:t>
      </w:r>
      <w:r w:rsidR="00DF43A3">
        <w:rPr>
          <w:rFonts w:ascii="Times New Roman" w:eastAsia="ＭＳ 明朝" w:hAnsi="Times New Roman" w:cs="Times New Roman"/>
          <w:color w:val="000000"/>
          <w:sz w:val="28"/>
          <w:szCs w:val="28"/>
          <w:lang w:val="en-US"/>
        </w:rPr>
        <w:t>B</w:t>
      </w:r>
      <w:r>
        <w:rPr>
          <w:rFonts w:ascii="Times New Roman" w:eastAsia="ＭＳ 明朝" w:hAnsi="Times New Roman" w:cs="Times New Roman"/>
          <w:color w:val="000000"/>
          <w:sz w:val="28"/>
          <w:szCs w:val="28"/>
        </w:rPr>
        <w:t>.3</w:t>
      </w:r>
    </w:p>
    <w:p w14:paraId="4EFA69EB"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p>
    <w:p w14:paraId="77BE341C"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r>
        <w:rPr>
          <w:noProof/>
          <w:lang w:val="en-US"/>
        </w:rPr>
        <w:drawing>
          <wp:inline distT="0" distB="0" distL="0" distR="0" wp14:anchorId="10459AFF" wp14:editId="5957DF09">
            <wp:extent cx="6120130" cy="25006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500630"/>
                    </a:xfrm>
                    <a:prstGeom prst="rect">
                      <a:avLst/>
                    </a:prstGeom>
                  </pic:spPr>
                </pic:pic>
              </a:graphicData>
            </a:graphic>
          </wp:inline>
        </w:drawing>
      </w:r>
    </w:p>
    <w:p w14:paraId="56E20AE9"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p>
    <w:p w14:paraId="38C9667C"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p>
    <w:p w14:paraId="216D74B9"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p>
    <w:p w14:paraId="7F23903B"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r>
        <w:rPr>
          <w:noProof/>
          <w:lang w:val="en-US"/>
        </w:rPr>
        <w:drawing>
          <wp:inline distT="0" distB="0" distL="0" distR="0" wp14:anchorId="1B14312A" wp14:editId="70AEEA60">
            <wp:extent cx="6098228" cy="24809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8"/>
                    <a:stretch/>
                  </pic:blipFill>
                  <pic:spPr bwMode="auto">
                    <a:xfrm>
                      <a:off x="0" y="0"/>
                      <a:ext cx="6098228" cy="2480945"/>
                    </a:xfrm>
                    <a:prstGeom prst="rect">
                      <a:avLst/>
                    </a:prstGeom>
                    <a:ln>
                      <a:noFill/>
                    </a:ln>
                    <a:extLst>
                      <a:ext uri="{53640926-AAD7-44D8-BBD7-CCE9431645EC}">
                        <a14:shadowObscured xmlns:a14="http://schemas.microsoft.com/office/drawing/2010/main"/>
                      </a:ext>
                    </a:extLst>
                  </pic:spPr>
                </pic:pic>
              </a:graphicData>
            </a:graphic>
          </wp:inline>
        </w:drawing>
      </w:r>
    </w:p>
    <w:p w14:paraId="0D23D210" w14:textId="7B619767" w:rsidR="0098585C" w:rsidRDefault="0098585C">
      <w:pPr>
        <w:rPr>
          <w:rFonts w:ascii="Times New Roman" w:eastAsia="ＭＳ 明朝" w:hAnsi="Times New Roman" w:cs="Times New Roman"/>
          <w:color w:val="000000"/>
          <w:sz w:val="28"/>
          <w:szCs w:val="28"/>
        </w:rPr>
      </w:pPr>
      <w:r>
        <w:rPr>
          <w:rFonts w:ascii="Times New Roman" w:eastAsia="ＭＳ 明朝" w:hAnsi="Times New Roman" w:cs="Times New Roman"/>
          <w:color w:val="000000"/>
          <w:sz w:val="28"/>
          <w:szCs w:val="28"/>
        </w:rPr>
        <w:br w:type="page"/>
      </w:r>
    </w:p>
    <w:p w14:paraId="352FA0CA" w14:textId="01D361A4" w:rsidR="00800483" w:rsidRPr="00C54D80" w:rsidRDefault="00800483" w:rsidP="00800483">
      <w:pPr>
        <w:tabs>
          <w:tab w:val="left" w:pos="284"/>
          <w:tab w:val="center" w:pos="4819"/>
          <w:tab w:val="left" w:pos="6271"/>
        </w:tabs>
        <w:spacing w:after="0" w:line="240" w:lineRule="auto"/>
        <w:rPr>
          <w:rFonts w:ascii="Times New Roman" w:hAnsi="Times New Roman" w:cs="Times New Roman"/>
          <w:noProof/>
          <w:sz w:val="28"/>
          <w:szCs w:val="28"/>
        </w:rPr>
      </w:pPr>
      <w:r>
        <w:rPr>
          <w:noProof/>
        </w:rPr>
        <w:lastRenderedPageBreak/>
        <w:tab/>
      </w:r>
      <w:r w:rsidRPr="00C54D80">
        <w:rPr>
          <w:rFonts w:ascii="Times New Roman" w:hAnsi="Times New Roman" w:cs="Times New Roman"/>
          <w:noProof/>
          <w:sz w:val="28"/>
          <w:szCs w:val="28"/>
        </w:rPr>
        <w:t xml:space="preserve">Қосымша </w:t>
      </w:r>
      <w:r w:rsidR="00DF43A3">
        <w:rPr>
          <w:rFonts w:ascii="Times New Roman" w:hAnsi="Times New Roman" w:cs="Times New Roman"/>
          <w:noProof/>
          <w:sz w:val="28"/>
          <w:szCs w:val="28"/>
          <w:lang w:val="en-US"/>
        </w:rPr>
        <w:t>B</w:t>
      </w:r>
      <w:r w:rsidRPr="00C54D80">
        <w:rPr>
          <w:rFonts w:ascii="Times New Roman" w:hAnsi="Times New Roman" w:cs="Times New Roman"/>
          <w:noProof/>
          <w:sz w:val="28"/>
          <w:szCs w:val="28"/>
        </w:rPr>
        <w:t>.4</w:t>
      </w:r>
    </w:p>
    <w:p w14:paraId="7F38449D" w14:textId="77777777" w:rsidR="00800483" w:rsidRDefault="00800483" w:rsidP="00800483">
      <w:pPr>
        <w:tabs>
          <w:tab w:val="center" w:pos="4819"/>
          <w:tab w:val="left" w:pos="6271"/>
        </w:tabs>
        <w:spacing w:after="0" w:line="240" w:lineRule="auto"/>
        <w:jc w:val="center"/>
        <w:rPr>
          <w:noProof/>
        </w:rPr>
      </w:pPr>
    </w:p>
    <w:p w14:paraId="2CAD3612"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r>
        <w:rPr>
          <w:noProof/>
          <w:lang w:val="en-US"/>
        </w:rPr>
        <w:drawing>
          <wp:inline distT="0" distB="0" distL="0" distR="0" wp14:anchorId="01626814" wp14:editId="373F7CD7">
            <wp:extent cx="6120130" cy="27203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720340"/>
                    </a:xfrm>
                    <a:prstGeom prst="rect">
                      <a:avLst/>
                    </a:prstGeom>
                  </pic:spPr>
                </pic:pic>
              </a:graphicData>
            </a:graphic>
          </wp:inline>
        </w:drawing>
      </w:r>
    </w:p>
    <w:p w14:paraId="0C000DE9" w14:textId="77777777" w:rsidR="00800483" w:rsidRPr="00786972"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p>
    <w:p w14:paraId="79224E0D"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p>
    <w:p w14:paraId="34194195" w14:textId="77777777" w:rsidR="00800483" w:rsidRPr="00786972"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p>
    <w:p w14:paraId="47F5CA85" w14:textId="77777777" w:rsidR="00800483" w:rsidRDefault="00800483" w:rsidP="00800483">
      <w:pPr>
        <w:tabs>
          <w:tab w:val="center" w:pos="4819"/>
          <w:tab w:val="left" w:pos="6271"/>
        </w:tabs>
        <w:spacing w:after="0" w:line="240" w:lineRule="auto"/>
        <w:rPr>
          <w:rFonts w:ascii="Times New Roman" w:eastAsia="ＭＳ 明朝" w:hAnsi="Times New Roman" w:cs="Times New Roman"/>
          <w:color w:val="000000"/>
          <w:sz w:val="28"/>
          <w:szCs w:val="28"/>
        </w:rPr>
      </w:pPr>
      <w:r>
        <w:rPr>
          <w:noProof/>
          <w:lang w:val="en-US"/>
        </w:rPr>
        <w:drawing>
          <wp:inline distT="0" distB="0" distL="0" distR="0" wp14:anchorId="19A51914" wp14:editId="6DBFD274">
            <wp:extent cx="6120130" cy="24663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466340"/>
                    </a:xfrm>
                    <a:prstGeom prst="rect">
                      <a:avLst/>
                    </a:prstGeom>
                  </pic:spPr>
                </pic:pic>
              </a:graphicData>
            </a:graphic>
          </wp:inline>
        </w:drawing>
      </w:r>
    </w:p>
    <w:p w14:paraId="138BB69A" w14:textId="529F3805" w:rsidR="0098585C" w:rsidRDefault="0098585C">
      <w:pPr>
        <w:rPr>
          <w:noProof/>
        </w:rPr>
      </w:pPr>
      <w:r>
        <w:rPr>
          <w:noProof/>
        </w:rPr>
        <w:br w:type="page"/>
      </w:r>
    </w:p>
    <w:p w14:paraId="71E900FE" w14:textId="5A311BDB" w:rsidR="00800483" w:rsidRPr="00C54D80" w:rsidRDefault="00800483" w:rsidP="00800483">
      <w:pPr>
        <w:tabs>
          <w:tab w:val="left" w:pos="284"/>
          <w:tab w:val="center" w:pos="4819"/>
          <w:tab w:val="left" w:pos="6271"/>
        </w:tabs>
        <w:spacing w:after="0" w:line="240" w:lineRule="auto"/>
        <w:rPr>
          <w:rFonts w:ascii="Times New Roman" w:hAnsi="Times New Roman" w:cs="Times New Roman"/>
          <w:noProof/>
          <w:sz w:val="28"/>
          <w:szCs w:val="28"/>
        </w:rPr>
      </w:pPr>
      <w:r>
        <w:rPr>
          <w:noProof/>
        </w:rPr>
        <w:lastRenderedPageBreak/>
        <w:tab/>
      </w:r>
      <w:r w:rsidRPr="00C54D80">
        <w:rPr>
          <w:rFonts w:ascii="Times New Roman" w:hAnsi="Times New Roman" w:cs="Times New Roman"/>
          <w:noProof/>
          <w:sz w:val="28"/>
          <w:szCs w:val="28"/>
        </w:rPr>
        <w:t xml:space="preserve">Қосымша </w:t>
      </w:r>
      <w:r w:rsidR="00DF43A3">
        <w:rPr>
          <w:rFonts w:ascii="Times New Roman" w:hAnsi="Times New Roman" w:cs="Times New Roman"/>
          <w:noProof/>
          <w:sz w:val="28"/>
          <w:szCs w:val="28"/>
          <w:lang w:val="en-US"/>
        </w:rPr>
        <w:t>B</w:t>
      </w:r>
      <w:r w:rsidRPr="00C54D80">
        <w:rPr>
          <w:rFonts w:ascii="Times New Roman" w:hAnsi="Times New Roman" w:cs="Times New Roman"/>
          <w:noProof/>
          <w:sz w:val="28"/>
          <w:szCs w:val="28"/>
        </w:rPr>
        <w:t>.</w:t>
      </w:r>
      <w:r>
        <w:rPr>
          <w:rFonts w:ascii="Times New Roman" w:hAnsi="Times New Roman" w:cs="Times New Roman"/>
          <w:noProof/>
          <w:sz w:val="28"/>
          <w:szCs w:val="28"/>
        </w:rPr>
        <w:t>5</w:t>
      </w:r>
    </w:p>
    <w:p w14:paraId="12D80251" w14:textId="77777777" w:rsidR="00800483" w:rsidRDefault="00800483" w:rsidP="00800483">
      <w:pPr>
        <w:tabs>
          <w:tab w:val="center" w:pos="4819"/>
          <w:tab w:val="left" w:pos="6271"/>
        </w:tabs>
        <w:spacing w:after="0" w:line="240" w:lineRule="auto"/>
        <w:rPr>
          <w:noProof/>
        </w:rPr>
      </w:pPr>
      <w:r>
        <w:rPr>
          <w:noProof/>
          <w:lang w:val="en-US"/>
        </w:rPr>
        <w:drawing>
          <wp:inline distT="0" distB="0" distL="0" distR="0" wp14:anchorId="72F9A333" wp14:editId="6DF6CD7E">
            <wp:extent cx="6120130" cy="24790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2479040"/>
                    </a:xfrm>
                    <a:prstGeom prst="rect">
                      <a:avLst/>
                    </a:prstGeom>
                  </pic:spPr>
                </pic:pic>
              </a:graphicData>
            </a:graphic>
          </wp:inline>
        </w:drawing>
      </w:r>
    </w:p>
    <w:p w14:paraId="03DDA297" w14:textId="77777777" w:rsidR="00800483" w:rsidRDefault="00800483" w:rsidP="00800483">
      <w:pPr>
        <w:tabs>
          <w:tab w:val="center" w:pos="4819"/>
          <w:tab w:val="left" w:pos="6271"/>
        </w:tabs>
        <w:spacing w:after="0" w:line="240" w:lineRule="auto"/>
        <w:rPr>
          <w:noProof/>
        </w:rPr>
      </w:pPr>
    </w:p>
    <w:p w14:paraId="68B32111" w14:textId="77777777" w:rsidR="00800483" w:rsidRDefault="00800483" w:rsidP="00800483">
      <w:pPr>
        <w:tabs>
          <w:tab w:val="center" w:pos="4819"/>
          <w:tab w:val="left" w:pos="6271"/>
        </w:tabs>
        <w:spacing w:after="0" w:line="240" w:lineRule="auto"/>
        <w:rPr>
          <w:noProof/>
        </w:rPr>
      </w:pPr>
    </w:p>
    <w:p w14:paraId="3B087B71" w14:textId="77777777" w:rsidR="00800483" w:rsidRDefault="00800483" w:rsidP="00800483">
      <w:pPr>
        <w:tabs>
          <w:tab w:val="center" w:pos="4819"/>
          <w:tab w:val="left" w:pos="6271"/>
        </w:tabs>
        <w:spacing w:after="0" w:line="240" w:lineRule="auto"/>
        <w:rPr>
          <w:noProof/>
        </w:rPr>
      </w:pPr>
    </w:p>
    <w:p w14:paraId="4F7477F7" w14:textId="77777777" w:rsidR="00800483" w:rsidRDefault="00800483" w:rsidP="00800483">
      <w:pPr>
        <w:tabs>
          <w:tab w:val="center" w:pos="4819"/>
          <w:tab w:val="left" w:pos="6271"/>
        </w:tabs>
        <w:spacing w:after="0" w:line="240" w:lineRule="auto"/>
        <w:rPr>
          <w:noProof/>
        </w:rPr>
      </w:pPr>
    </w:p>
    <w:p w14:paraId="422B175F" w14:textId="77777777" w:rsidR="00800483" w:rsidRDefault="00800483" w:rsidP="00800483">
      <w:pPr>
        <w:tabs>
          <w:tab w:val="center" w:pos="4819"/>
          <w:tab w:val="left" w:pos="6271"/>
        </w:tabs>
        <w:spacing w:after="0" w:line="240" w:lineRule="auto"/>
        <w:rPr>
          <w:noProof/>
        </w:rPr>
      </w:pPr>
      <w:r>
        <w:rPr>
          <w:noProof/>
          <w:lang w:val="en-US"/>
        </w:rPr>
        <w:drawing>
          <wp:inline distT="0" distB="0" distL="0" distR="0" wp14:anchorId="30363F41" wp14:editId="2C256A6B">
            <wp:extent cx="6120130" cy="2466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466975"/>
                    </a:xfrm>
                    <a:prstGeom prst="rect">
                      <a:avLst/>
                    </a:prstGeom>
                  </pic:spPr>
                </pic:pic>
              </a:graphicData>
            </a:graphic>
          </wp:inline>
        </w:drawing>
      </w:r>
    </w:p>
    <w:p w14:paraId="4BC479B6" w14:textId="04F012FE" w:rsidR="0098585C" w:rsidRDefault="0098585C">
      <w:pPr>
        <w:rPr>
          <w:noProof/>
        </w:rPr>
      </w:pPr>
      <w:r>
        <w:rPr>
          <w:noProof/>
        </w:rPr>
        <w:br w:type="page"/>
      </w:r>
    </w:p>
    <w:p w14:paraId="4063DC40" w14:textId="7CEDBA8B" w:rsidR="00800483" w:rsidRPr="00C54D80" w:rsidRDefault="00800483" w:rsidP="00800483">
      <w:pPr>
        <w:tabs>
          <w:tab w:val="center" w:pos="4819"/>
          <w:tab w:val="left" w:pos="6271"/>
        </w:tabs>
        <w:spacing w:after="0" w:line="240" w:lineRule="auto"/>
        <w:ind w:firstLine="567"/>
        <w:rPr>
          <w:rFonts w:ascii="Times New Roman" w:hAnsi="Times New Roman" w:cs="Times New Roman"/>
          <w:noProof/>
          <w:sz w:val="28"/>
          <w:szCs w:val="28"/>
        </w:rPr>
      </w:pPr>
      <w:r w:rsidRPr="00C54D80">
        <w:rPr>
          <w:rFonts w:ascii="Times New Roman" w:hAnsi="Times New Roman" w:cs="Times New Roman"/>
          <w:noProof/>
          <w:sz w:val="28"/>
          <w:szCs w:val="28"/>
        </w:rPr>
        <w:lastRenderedPageBreak/>
        <w:t xml:space="preserve">Қосымша </w:t>
      </w:r>
      <w:r w:rsidR="00DF43A3">
        <w:rPr>
          <w:rFonts w:ascii="Times New Roman" w:hAnsi="Times New Roman" w:cs="Times New Roman"/>
          <w:noProof/>
          <w:sz w:val="28"/>
          <w:szCs w:val="28"/>
          <w:lang w:val="en-US"/>
        </w:rPr>
        <w:t>B</w:t>
      </w:r>
      <w:r w:rsidRPr="00C54D80">
        <w:rPr>
          <w:rFonts w:ascii="Times New Roman" w:hAnsi="Times New Roman" w:cs="Times New Roman"/>
          <w:noProof/>
          <w:sz w:val="28"/>
          <w:szCs w:val="28"/>
        </w:rPr>
        <w:t>.6</w:t>
      </w:r>
    </w:p>
    <w:p w14:paraId="52056A5A" w14:textId="77777777" w:rsidR="00800483" w:rsidRDefault="00800483" w:rsidP="00800483">
      <w:pPr>
        <w:tabs>
          <w:tab w:val="center" w:pos="4819"/>
          <w:tab w:val="left" w:pos="6271"/>
        </w:tabs>
        <w:spacing w:after="0" w:line="240" w:lineRule="auto"/>
        <w:rPr>
          <w:rFonts w:ascii="Times New Roman" w:eastAsia="ＭＳ 明朝" w:hAnsi="Times New Roman" w:cs="Times New Roman"/>
          <w:color w:val="000000"/>
          <w:sz w:val="28"/>
          <w:szCs w:val="28"/>
        </w:rPr>
      </w:pPr>
      <w:r>
        <w:rPr>
          <w:noProof/>
          <w:lang w:val="en-US"/>
        </w:rPr>
        <w:drawing>
          <wp:inline distT="0" distB="0" distL="0" distR="0" wp14:anchorId="3270617D" wp14:editId="1C58D15A">
            <wp:extent cx="6120130" cy="24860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2486025"/>
                    </a:xfrm>
                    <a:prstGeom prst="rect">
                      <a:avLst/>
                    </a:prstGeom>
                  </pic:spPr>
                </pic:pic>
              </a:graphicData>
            </a:graphic>
          </wp:inline>
        </w:drawing>
      </w:r>
    </w:p>
    <w:p w14:paraId="34CDD623" w14:textId="77777777" w:rsidR="00800483" w:rsidRDefault="00800483" w:rsidP="00800483">
      <w:pPr>
        <w:tabs>
          <w:tab w:val="center" w:pos="4819"/>
          <w:tab w:val="left" w:pos="6271"/>
        </w:tabs>
        <w:spacing w:after="0" w:line="240" w:lineRule="auto"/>
        <w:rPr>
          <w:rFonts w:ascii="Times New Roman" w:eastAsia="ＭＳ 明朝" w:hAnsi="Times New Roman" w:cs="Times New Roman"/>
          <w:color w:val="000000"/>
          <w:sz w:val="28"/>
          <w:szCs w:val="28"/>
        </w:rPr>
      </w:pPr>
    </w:p>
    <w:p w14:paraId="579CD594" w14:textId="77777777" w:rsidR="00800483" w:rsidRDefault="00800483" w:rsidP="00800483">
      <w:pPr>
        <w:tabs>
          <w:tab w:val="center" w:pos="4819"/>
          <w:tab w:val="left" w:pos="6271"/>
        </w:tabs>
        <w:spacing w:after="0" w:line="240" w:lineRule="auto"/>
        <w:rPr>
          <w:rFonts w:ascii="Times New Roman" w:eastAsia="ＭＳ 明朝" w:hAnsi="Times New Roman" w:cs="Times New Roman"/>
          <w:color w:val="000000"/>
          <w:sz w:val="28"/>
          <w:szCs w:val="28"/>
        </w:rPr>
      </w:pPr>
    </w:p>
    <w:p w14:paraId="36BA78F1" w14:textId="77777777" w:rsidR="00800483" w:rsidRDefault="00800483" w:rsidP="00800483">
      <w:pPr>
        <w:tabs>
          <w:tab w:val="center" w:pos="4819"/>
          <w:tab w:val="left" w:pos="6271"/>
        </w:tabs>
        <w:spacing w:after="0" w:line="240" w:lineRule="auto"/>
        <w:rPr>
          <w:rFonts w:ascii="Times New Roman" w:eastAsia="ＭＳ 明朝" w:hAnsi="Times New Roman" w:cs="Times New Roman"/>
          <w:color w:val="000000"/>
          <w:sz w:val="28"/>
          <w:szCs w:val="28"/>
        </w:rPr>
      </w:pPr>
    </w:p>
    <w:p w14:paraId="2ABE77CA" w14:textId="77777777" w:rsidR="00800483" w:rsidRDefault="00800483" w:rsidP="00800483">
      <w:pPr>
        <w:tabs>
          <w:tab w:val="center" w:pos="4819"/>
          <w:tab w:val="left" w:pos="6271"/>
        </w:tabs>
        <w:spacing w:after="0" w:line="240" w:lineRule="auto"/>
        <w:rPr>
          <w:rFonts w:ascii="Times New Roman" w:eastAsia="ＭＳ 明朝" w:hAnsi="Times New Roman" w:cs="Times New Roman"/>
          <w:color w:val="000000"/>
          <w:sz w:val="28"/>
          <w:szCs w:val="28"/>
        </w:rPr>
      </w:pPr>
    </w:p>
    <w:p w14:paraId="680649BC" w14:textId="77777777" w:rsidR="00800483" w:rsidRDefault="00800483" w:rsidP="00800483">
      <w:pPr>
        <w:tabs>
          <w:tab w:val="center" w:pos="4819"/>
          <w:tab w:val="left" w:pos="6271"/>
        </w:tabs>
        <w:spacing w:after="0" w:line="240" w:lineRule="auto"/>
        <w:rPr>
          <w:rFonts w:ascii="Times New Roman" w:eastAsia="ＭＳ 明朝" w:hAnsi="Times New Roman" w:cs="Times New Roman"/>
          <w:color w:val="000000"/>
          <w:sz w:val="28"/>
          <w:szCs w:val="28"/>
        </w:rPr>
      </w:pPr>
      <w:r>
        <w:rPr>
          <w:noProof/>
          <w:lang w:val="en-US"/>
        </w:rPr>
        <w:drawing>
          <wp:inline distT="0" distB="0" distL="0" distR="0" wp14:anchorId="1664347A" wp14:editId="1D3DEA70">
            <wp:extent cx="6120130" cy="24511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2451100"/>
                    </a:xfrm>
                    <a:prstGeom prst="rect">
                      <a:avLst/>
                    </a:prstGeom>
                  </pic:spPr>
                </pic:pic>
              </a:graphicData>
            </a:graphic>
          </wp:inline>
        </w:drawing>
      </w:r>
    </w:p>
    <w:p w14:paraId="5447AAD4" w14:textId="77777777" w:rsidR="00800483" w:rsidRPr="00DF0498" w:rsidRDefault="00800483" w:rsidP="00800483">
      <w:pPr>
        <w:tabs>
          <w:tab w:val="center" w:pos="4819"/>
          <w:tab w:val="left" w:pos="6271"/>
        </w:tabs>
        <w:spacing w:after="0" w:line="240" w:lineRule="auto"/>
        <w:ind w:firstLine="567"/>
        <w:rPr>
          <w:rFonts w:ascii="Times New Roman" w:eastAsia="ＭＳ 明朝" w:hAnsi="Times New Roman" w:cs="Times New Roman"/>
          <w:color w:val="000000"/>
          <w:sz w:val="28"/>
          <w:szCs w:val="28"/>
        </w:rPr>
      </w:pPr>
    </w:p>
    <w:p w14:paraId="5C7178AE"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082F9A1C"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2537D10E"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695BD85B"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038805D6"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14549000"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0B251EC1"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2A1981EB"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2F99E9DE"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3EADA6CA"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26E4759E"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2580E6E5" w14:textId="3792DDF5"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1859DDF7" w14:textId="77777777" w:rsidR="00BE6DAF" w:rsidRDefault="00BE6DAF" w:rsidP="00800483">
      <w:pPr>
        <w:tabs>
          <w:tab w:val="left" w:pos="1134"/>
        </w:tabs>
        <w:spacing w:after="0" w:line="240" w:lineRule="auto"/>
        <w:contextualSpacing/>
        <w:jc w:val="both"/>
        <w:rPr>
          <w:rFonts w:ascii="Times New Roman" w:eastAsia="ＭＳ 明朝" w:hAnsi="Times New Roman" w:cs="Times New Roman"/>
          <w:sz w:val="28"/>
          <w:szCs w:val="28"/>
        </w:rPr>
      </w:pPr>
    </w:p>
    <w:p w14:paraId="5D26B761"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3155FC6D"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4AC1A28F" w14:textId="5CA8DE57" w:rsidR="00800483" w:rsidRPr="00CF25B5" w:rsidRDefault="00800483" w:rsidP="00800483">
      <w:pPr>
        <w:spacing w:after="0" w:line="240" w:lineRule="auto"/>
        <w:ind w:firstLine="720"/>
        <w:jc w:val="both"/>
        <w:rPr>
          <w:rFonts w:ascii="Times New Roman" w:eastAsia="ＭＳ 明朝" w:hAnsi="Times New Roman" w:cs="Times New Roman"/>
          <w:color w:val="000000"/>
          <w:sz w:val="28"/>
          <w:szCs w:val="28"/>
        </w:rPr>
      </w:pPr>
      <w:r>
        <w:rPr>
          <w:rFonts w:ascii="Times New Roman" w:eastAsia="ＭＳ 明朝" w:hAnsi="Times New Roman" w:cs="Times New Roman"/>
          <w:color w:val="000000"/>
          <w:sz w:val="28"/>
          <w:szCs w:val="28"/>
        </w:rPr>
        <w:t xml:space="preserve">Қосымша </w:t>
      </w:r>
      <w:r w:rsidR="00DF43A3">
        <w:rPr>
          <w:rFonts w:ascii="Times New Roman" w:eastAsia="ＭＳ 明朝" w:hAnsi="Times New Roman" w:cs="Times New Roman"/>
          <w:color w:val="000000"/>
          <w:sz w:val="28"/>
          <w:szCs w:val="28"/>
          <w:lang w:val="en-US"/>
        </w:rPr>
        <w:t>C</w:t>
      </w:r>
    </w:p>
    <w:p w14:paraId="0186344D" w14:textId="77777777" w:rsidR="00800483" w:rsidRPr="00786972" w:rsidRDefault="00800483" w:rsidP="00800483">
      <w:pPr>
        <w:spacing w:after="0" w:line="240" w:lineRule="auto"/>
        <w:jc w:val="both"/>
        <w:rPr>
          <w:rFonts w:ascii="Times New Roman" w:eastAsia="ＭＳ 明朝" w:hAnsi="Times New Roman" w:cs="Times New Roman"/>
          <w:color w:val="000000"/>
          <w:sz w:val="28"/>
          <w:szCs w:val="28"/>
        </w:rPr>
      </w:pPr>
    </w:p>
    <w:p w14:paraId="1491141D" w14:textId="77777777" w:rsidR="00800483" w:rsidRPr="00786972" w:rsidRDefault="00800483" w:rsidP="00800483">
      <w:pPr>
        <w:spacing w:after="0" w:line="240" w:lineRule="auto"/>
        <w:jc w:val="center"/>
        <w:rPr>
          <w:rFonts w:ascii="Times New Roman" w:eastAsia="ＭＳ 明朝" w:hAnsi="Times New Roman" w:cs="Times New Roman"/>
          <w:color w:val="000000"/>
          <w:sz w:val="28"/>
          <w:szCs w:val="28"/>
        </w:rPr>
      </w:pPr>
      <w:r>
        <w:rPr>
          <w:rFonts w:ascii="Times New Roman" w:eastAsia="ＭＳ 明朝" w:hAnsi="Times New Roman" w:cs="Times New Roman"/>
          <w:color w:val="000000"/>
          <w:sz w:val="28"/>
          <w:szCs w:val="28"/>
        </w:rPr>
        <w:t>Жапон</w:t>
      </w:r>
      <w:r w:rsidRPr="00786972">
        <w:rPr>
          <w:rFonts w:ascii="Times New Roman" w:eastAsia="ＭＳ 明朝" w:hAnsi="Times New Roman" w:cs="Times New Roman"/>
          <w:color w:val="000000"/>
          <w:sz w:val="28"/>
          <w:szCs w:val="28"/>
        </w:rPr>
        <w:t xml:space="preserve"> тілінде жүргізілген сауалнама нәтижелері</w:t>
      </w:r>
    </w:p>
    <w:p w14:paraId="1CBD6179" w14:textId="77777777" w:rsidR="00800483" w:rsidRPr="00C54D80" w:rsidRDefault="00800483" w:rsidP="00800483">
      <w:pPr>
        <w:spacing w:after="0" w:line="240" w:lineRule="auto"/>
        <w:jc w:val="center"/>
        <w:rPr>
          <w:rFonts w:ascii="Times New Roman" w:eastAsia="ＭＳ 明朝" w:hAnsi="Times New Roman" w:cs="Times New Roman"/>
          <w:color w:val="000000"/>
          <w:sz w:val="28"/>
          <w:szCs w:val="28"/>
        </w:rPr>
      </w:pPr>
      <w:r w:rsidRPr="00786972">
        <w:rPr>
          <w:rFonts w:ascii="Times New Roman" w:eastAsia="ＭＳ 明朝" w:hAnsi="Times New Roman" w:cs="Times New Roman"/>
          <w:color w:val="000000"/>
          <w:sz w:val="28"/>
          <w:szCs w:val="28"/>
        </w:rPr>
        <w:t>БЛОК 1</w:t>
      </w:r>
    </w:p>
    <w:p w14:paraId="28512222"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r>
        <w:rPr>
          <w:noProof/>
          <w:lang w:val="en-US"/>
        </w:rPr>
        <w:drawing>
          <wp:inline distT="0" distB="0" distL="0" distR="0" wp14:anchorId="6B57946A" wp14:editId="19E59C86">
            <wp:extent cx="6120130" cy="247332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2473325"/>
                    </a:xfrm>
                    <a:prstGeom prst="rect">
                      <a:avLst/>
                    </a:prstGeom>
                  </pic:spPr>
                </pic:pic>
              </a:graphicData>
            </a:graphic>
          </wp:inline>
        </w:drawing>
      </w:r>
    </w:p>
    <w:p w14:paraId="4B9732E7"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r>
        <w:rPr>
          <w:noProof/>
          <w:lang w:val="en-US"/>
        </w:rPr>
        <w:drawing>
          <wp:inline distT="0" distB="0" distL="0" distR="0" wp14:anchorId="18B27774" wp14:editId="119D6E84">
            <wp:extent cx="6120130" cy="24809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2480945"/>
                    </a:xfrm>
                    <a:prstGeom prst="rect">
                      <a:avLst/>
                    </a:prstGeom>
                  </pic:spPr>
                </pic:pic>
              </a:graphicData>
            </a:graphic>
          </wp:inline>
        </w:drawing>
      </w:r>
    </w:p>
    <w:p w14:paraId="0288A120"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r>
        <w:rPr>
          <w:noProof/>
          <w:lang w:val="en-US"/>
        </w:rPr>
        <w:drawing>
          <wp:inline distT="0" distB="0" distL="0" distR="0" wp14:anchorId="5FA57B78" wp14:editId="6A7E894D">
            <wp:extent cx="6120130" cy="2507615"/>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2507615"/>
                    </a:xfrm>
                    <a:prstGeom prst="rect">
                      <a:avLst/>
                    </a:prstGeom>
                  </pic:spPr>
                </pic:pic>
              </a:graphicData>
            </a:graphic>
          </wp:inline>
        </w:drawing>
      </w:r>
    </w:p>
    <w:p w14:paraId="4E99F249"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02F0B411" w14:textId="77777777"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6738969D" w14:textId="2EB78BB3" w:rsidR="00800483" w:rsidRDefault="00800483" w:rsidP="00800483">
      <w:pPr>
        <w:tabs>
          <w:tab w:val="left" w:pos="1134"/>
        </w:tabs>
        <w:spacing w:after="0" w:line="240" w:lineRule="auto"/>
        <w:contextualSpacing/>
        <w:jc w:val="both"/>
        <w:rPr>
          <w:rFonts w:ascii="Times New Roman" w:eastAsia="ＭＳ 明朝" w:hAnsi="Times New Roman" w:cs="Times New Roman"/>
          <w:sz w:val="28"/>
          <w:szCs w:val="28"/>
        </w:rPr>
      </w:pPr>
    </w:p>
    <w:p w14:paraId="527719BC" w14:textId="77777777" w:rsidR="0098585C" w:rsidRDefault="0098585C" w:rsidP="00800483">
      <w:pPr>
        <w:tabs>
          <w:tab w:val="left" w:pos="1134"/>
        </w:tabs>
        <w:spacing w:after="0" w:line="240" w:lineRule="auto"/>
        <w:contextualSpacing/>
        <w:jc w:val="both"/>
        <w:rPr>
          <w:rFonts w:ascii="Times New Roman" w:eastAsia="ＭＳ 明朝" w:hAnsi="Times New Roman" w:cs="Times New Roman"/>
          <w:sz w:val="28"/>
          <w:szCs w:val="28"/>
        </w:rPr>
      </w:pPr>
    </w:p>
    <w:p w14:paraId="00F6E5D9" w14:textId="5AD5FF06" w:rsidR="00800483" w:rsidRDefault="00800483" w:rsidP="00800483">
      <w:pPr>
        <w:tabs>
          <w:tab w:val="left" w:pos="567"/>
        </w:tabs>
        <w:spacing w:after="0" w:line="240" w:lineRule="auto"/>
        <w:contextualSpacing/>
        <w:jc w:val="both"/>
        <w:rPr>
          <w:rFonts w:ascii="Times New Roman" w:eastAsia="ＭＳ 明朝" w:hAnsi="Times New Roman" w:cs="Times New Roman"/>
          <w:sz w:val="28"/>
          <w:szCs w:val="28"/>
        </w:rPr>
      </w:pPr>
      <w:r>
        <w:rPr>
          <w:rFonts w:ascii="Times New Roman" w:eastAsia="ＭＳ 明朝" w:hAnsi="Times New Roman" w:cs="Times New Roman"/>
          <w:sz w:val="28"/>
          <w:szCs w:val="28"/>
        </w:rPr>
        <w:tab/>
        <w:t xml:space="preserve">Қосымша </w:t>
      </w:r>
      <w:r w:rsidR="00DF43A3">
        <w:rPr>
          <w:rFonts w:ascii="Times New Roman" w:eastAsia="ＭＳ 明朝" w:hAnsi="Times New Roman" w:cs="Times New Roman"/>
          <w:sz w:val="28"/>
          <w:szCs w:val="28"/>
          <w:lang w:val="en-US"/>
        </w:rPr>
        <w:t>C</w:t>
      </w:r>
      <w:r>
        <w:rPr>
          <w:rFonts w:ascii="Times New Roman" w:eastAsia="ＭＳ 明朝" w:hAnsi="Times New Roman" w:cs="Times New Roman"/>
          <w:sz w:val="28"/>
          <w:szCs w:val="28"/>
        </w:rPr>
        <w:t>.1</w:t>
      </w:r>
    </w:p>
    <w:p w14:paraId="1ADC7406" w14:textId="77777777" w:rsidR="00800483" w:rsidRDefault="00800483" w:rsidP="00800483">
      <w:pPr>
        <w:tabs>
          <w:tab w:val="left" w:pos="567"/>
        </w:tabs>
        <w:spacing w:after="0" w:line="240" w:lineRule="auto"/>
        <w:contextualSpacing/>
        <w:jc w:val="both"/>
        <w:rPr>
          <w:noProof/>
        </w:rPr>
      </w:pPr>
    </w:p>
    <w:p w14:paraId="165BDAE2" w14:textId="77777777" w:rsidR="00800483" w:rsidRDefault="00800483" w:rsidP="00800483">
      <w:pPr>
        <w:tabs>
          <w:tab w:val="left" w:pos="567"/>
        </w:tabs>
        <w:spacing w:after="0" w:line="240" w:lineRule="auto"/>
        <w:contextualSpacing/>
        <w:jc w:val="both"/>
        <w:rPr>
          <w:rFonts w:ascii="Times New Roman" w:eastAsia="ＭＳ 明朝" w:hAnsi="Times New Roman" w:cs="Times New Roman"/>
          <w:sz w:val="28"/>
          <w:szCs w:val="28"/>
        </w:rPr>
      </w:pPr>
      <w:r>
        <w:rPr>
          <w:noProof/>
          <w:lang w:val="en-US"/>
        </w:rPr>
        <w:drawing>
          <wp:inline distT="0" distB="0" distL="0" distR="0" wp14:anchorId="13663F98" wp14:editId="54A25DEB">
            <wp:extent cx="6120130" cy="2507957"/>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65" b="-1"/>
                    <a:stretch/>
                  </pic:blipFill>
                  <pic:spPr bwMode="auto">
                    <a:xfrm>
                      <a:off x="0" y="0"/>
                      <a:ext cx="6120130" cy="2507957"/>
                    </a:xfrm>
                    <a:prstGeom prst="rect">
                      <a:avLst/>
                    </a:prstGeom>
                    <a:ln>
                      <a:noFill/>
                    </a:ln>
                    <a:extLst>
                      <a:ext uri="{53640926-AAD7-44D8-BBD7-CCE9431645EC}">
                        <a14:shadowObscured xmlns:a14="http://schemas.microsoft.com/office/drawing/2010/main"/>
                      </a:ext>
                    </a:extLst>
                  </pic:spPr>
                </pic:pic>
              </a:graphicData>
            </a:graphic>
          </wp:inline>
        </w:drawing>
      </w:r>
    </w:p>
    <w:p w14:paraId="5CE8C0C4" w14:textId="77777777" w:rsidR="00800483" w:rsidRDefault="00800483" w:rsidP="00800483">
      <w:pPr>
        <w:tabs>
          <w:tab w:val="left" w:pos="567"/>
        </w:tabs>
        <w:spacing w:after="0" w:line="240" w:lineRule="auto"/>
        <w:contextualSpacing/>
        <w:jc w:val="both"/>
        <w:rPr>
          <w:rFonts w:ascii="Times New Roman" w:eastAsia="ＭＳ 明朝" w:hAnsi="Times New Roman" w:cs="Times New Roman"/>
          <w:sz w:val="28"/>
          <w:szCs w:val="28"/>
        </w:rPr>
      </w:pPr>
      <w:r>
        <w:rPr>
          <w:noProof/>
          <w:lang w:val="en-US"/>
        </w:rPr>
        <w:drawing>
          <wp:inline distT="0" distB="0" distL="0" distR="0" wp14:anchorId="73F9E6F2" wp14:editId="551DC54D">
            <wp:extent cx="6096561" cy="2435225"/>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83" t="953"/>
                    <a:stretch/>
                  </pic:blipFill>
                  <pic:spPr bwMode="auto">
                    <a:xfrm>
                      <a:off x="0" y="0"/>
                      <a:ext cx="6096684" cy="2435274"/>
                    </a:xfrm>
                    <a:prstGeom prst="rect">
                      <a:avLst/>
                    </a:prstGeom>
                    <a:ln>
                      <a:noFill/>
                    </a:ln>
                    <a:extLst>
                      <a:ext uri="{53640926-AAD7-44D8-BBD7-CCE9431645EC}">
                        <a14:shadowObscured xmlns:a14="http://schemas.microsoft.com/office/drawing/2010/main"/>
                      </a:ext>
                    </a:extLst>
                  </pic:spPr>
                </pic:pic>
              </a:graphicData>
            </a:graphic>
          </wp:inline>
        </w:drawing>
      </w:r>
    </w:p>
    <w:p w14:paraId="68380B49" w14:textId="77777777" w:rsidR="00800483" w:rsidRDefault="00800483" w:rsidP="00800483">
      <w:pPr>
        <w:tabs>
          <w:tab w:val="left" w:pos="567"/>
        </w:tabs>
        <w:spacing w:after="0" w:line="240" w:lineRule="auto"/>
        <w:contextualSpacing/>
        <w:jc w:val="both"/>
        <w:rPr>
          <w:rFonts w:ascii="Times New Roman" w:eastAsia="ＭＳ 明朝" w:hAnsi="Times New Roman" w:cs="Times New Roman"/>
          <w:sz w:val="28"/>
          <w:szCs w:val="28"/>
        </w:rPr>
      </w:pPr>
      <w:r>
        <w:rPr>
          <w:noProof/>
          <w:lang w:val="en-US"/>
        </w:rPr>
        <w:drawing>
          <wp:inline distT="0" distB="0" distL="0" distR="0" wp14:anchorId="722710AF" wp14:editId="5FB7F120">
            <wp:extent cx="6120130" cy="3458210"/>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3458210"/>
                    </a:xfrm>
                    <a:prstGeom prst="rect">
                      <a:avLst/>
                    </a:prstGeom>
                  </pic:spPr>
                </pic:pic>
              </a:graphicData>
            </a:graphic>
          </wp:inline>
        </w:drawing>
      </w:r>
    </w:p>
    <w:p w14:paraId="4915DD37" w14:textId="77777777" w:rsidR="00800483" w:rsidRDefault="00800483" w:rsidP="00800483">
      <w:pPr>
        <w:tabs>
          <w:tab w:val="left" w:pos="567"/>
        </w:tabs>
        <w:spacing w:after="0" w:line="240" w:lineRule="auto"/>
        <w:contextualSpacing/>
        <w:jc w:val="both"/>
        <w:rPr>
          <w:rFonts w:ascii="Times New Roman" w:eastAsia="ＭＳ 明朝" w:hAnsi="Times New Roman" w:cs="Times New Roman"/>
          <w:sz w:val="28"/>
          <w:szCs w:val="28"/>
        </w:rPr>
      </w:pPr>
    </w:p>
    <w:p w14:paraId="3B7DCF74" w14:textId="77777777" w:rsidR="00BE6DAF" w:rsidRDefault="00800483" w:rsidP="00800483">
      <w:pPr>
        <w:tabs>
          <w:tab w:val="left" w:pos="567"/>
        </w:tabs>
        <w:spacing w:after="0" w:line="240" w:lineRule="auto"/>
        <w:contextualSpacing/>
        <w:jc w:val="both"/>
        <w:rPr>
          <w:rFonts w:ascii="Times New Roman" w:eastAsia="ＭＳ 明朝" w:hAnsi="Times New Roman" w:cs="Times New Roman"/>
          <w:sz w:val="28"/>
          <w:szCs w:val="28"/>
        </w:rPr>
      </w:pPr>
      <w:r>
        <w:rPr>
          <w:rFonts w:ascii="Times New Roman" w:eastAsia="ＭＳ 明朝" w:hAnsi="Times New Roman" w:cs="Times New Roman"/>
          <w:sz w:val="28"/>
          <w:szCs w:val="28"/>
        </w:rPr>
        <w:tab/>
      </w:r>
    </w:p>
    <w:p w14:paraId="66D45DD2" w14:textId="0AA09F4F" w:rsidR="00800483" w:rsidRDefault="00800483" w:rsidP="00800483">
      <w:pPr>
        <w:tabs>
          <w:tab w:val="left" w:pos="567"/>
        </w:tabs>
        <w:spacing w:after="0" w:line="240" w:lineRule="auto"/>
        <w:contextualSpacing/>
        <w:jc w:val="both"/>
        <w:rPr>
          <w:rFonts w:ascii="Times New Roman" w:eastAsia="ＭＳ 明朝" w:hAnsi="Times New Roman" w:cs="Times New Roman"/>
          <w:sz w:val="28"/>
          <w:szCs w:val="28"/>
        </w:rPr>
      </w:pPr>
      <w:r>
        <w:rPr>
          <w:rFonts w:ascii="Times New Roman" w:eastAsia="ＭＳ 明朝" w:hAnsi="Times New Roman" w:cs="Times New Roman"/>
          <w:sz w:val="28"/>
          <w:szCs w:val="28"/>
        </w:rPr>
        <w:t xml:space="preserve">Қосымша </w:t>
      </w:r>
      <w:r w:rsidR="00DF43A3">
        <w:rPr>
          <w:rFonts w:ascii="Times New Roman" w:eastAsia="ＭＳ 明朝" w:hAnsi="Times New Roman" w:cs="Times New Roman"/>
          <w:sz w:val="28"/>
          <w:szCs w:val="28"/>
          <w:lang w:val="en-US"/>
        </w:rPr>
        <w:t>C</w:t>
      </w:r>
      <w:r>
        <w:rPr>
          <w:rFonts w:ascii="Times New Roman" w:eastAsia="ＭＳ 明朝" w:hAnsi="Times New Roman" w:cs="Times New Roman"/>
          <w:sz w:val="28"/>
          <w:szCs w:val="28"/>
        </w:rPr>
        <w:t>.2</w:t>
      </w:r>
    </w:p>
    <w:p w14:paraId="7C202F21" w14:textId="77777777" w:rsidR="00800483" w:rsidRPr="00786972" w:rsidRDefault="00800483" w:rsidP="00800483">
      <w:pPr>
        <w:tabs>
          <w:tab w:val="center" w:pos="4819"/>
          <w:tab w:val="left" w:pos="6271"/>
        </w:tabs>
        <w:spacing w:after="0" w:line="240" w:lineRule="auto"/>
        <w:rPr>
          <w:rFonts w:ascii="Times New Roman" w:eastAsia="ＭＳ 明朝" w:hAnsi="Times New Roman" w:cs="Times New Roman"/>
          <w:color w:val="000000"/>
          <w:sz w:val="28"/>
          <w:szCs w:val="28"/>
        </w:rPr>
      </w:pPr>
    </w:p>
    <w:p w14:paraId="79BD1020"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r w:rsidRPr="00786972">
        <w:rPr>
          <w:rFonts w:ascii="Times New Roman" w:eastAsia="ＭＳ 明朝" w:hAnsi="Times New Roman" w:cs="Times New Roman"/>
          <w:color w:val="000000"/>
          <w:sz w:val="28"/>
          <w:szCs w:val="28"/>
        </w:rPr>
        <w:t xml:space="preserve">БЛОК 2. Жаңалық тақырыбы бойынша мақаланың мазмұнын </w:t>
      </w:r>
    </w:p>
    <w:p w14:paraId="6520A7AA"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r w:rsidRPr="00786972">
        <w:rPr>
          <w:rFonts w:ascii="Times New Roman" w:eastAsia="ＭＳ 明朝" w:hAnsi="Times New Roman" w:cs="Times New Roman"/>
          <w:color w:val="000000"/>
          <w:sz w:val="28"/>
          <w:szCs w:val="28"/>
        </w:rPr>
        <w:t>болжап көріңізші.</w:t>
      </w:r>
    </w:p>
    <w:p w14:paraId="30CD1155"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p>
    <w:p w14:paraId="461EA4EC"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r>
        <w:rPr>
          <w:noProof/>
          <w:lang w:val="en-US"/>
        </w:rPr>
        <w:drawing>
          <wp:inline distT="0" distB="0" distL="0" distR="0" wp14:anchorId="2EAA33AA" wp14:editId="528CCED5">
            <wp:extent cx="6120130" cy="2469515"/>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2469515"/>
                    </a:xfrm>
                    <a:prstGeom prst="rect">
                      <a:avLst/>
                    </a:prstGeom>
                  </pic:spPr>
                </pic:pic>
              </a:graphicData>
            </a:graphic>
          </wp:inline>
        </w:drawing>
      </w:r>
    </w:p>
    <w:p w14:paraId="20A9D0AC" w14:textId="77777777" w:rsidR="00800483" w:rsidRDefault="00800483" w:rsidP="00800483">
      <w:pPr>
        <w:tabs>
          <w:tab w:val="center" w:pos="4819"/>
          <w:tab w:val="left" w:pos="6271"/>
        </w:tabs>
        <w:spacing w:after="0" w:line="240" w:lineRule="auto"/>
        <w:jc w:val="center"/>
        <w:rPr>
          <w:noProof/>
        </w:rPr>
      </w:pPr>
    </w:p>
    <w:p w14:paraId="2DB70F48"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r>
        <w:rPr>
          <w:noProof/>
          <w:lang w:val="en-US"/>
        </w:rPr>
        <w:drawing>
          <wp:inline distT="0" distB="0" distL="0" distR="0" wp14:anchorId="7EE7A58E" wp14:editId="17C7332C">
            <wp:extent cx="6096684" cy="2473325"/>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83"/>
                    <a:stretch/>
                  </pic:blipFill>
                  <pic:spPr bwMode="auto">
                    <a:xfrm>
                      <a:off x="0" y="0"/>
                      <a:ext cx="6096684" cy="2473325"/>
                    </a:xfrm>
                    <a:prstGeom prst="rect">
                      <a:avLst/>
                    </a:prstGeom>
                    <a:ln>
                      <a:noFill/>
                    </a:ln>
                    <a:extLst>
                      <a:ext uri="{53640926-AAD7-44D8-BBD7-CCE9431645EC}">
                        <a14:shadowObscured xmlns:a14="http://schemas.microsoft.com/office/drawing/2010/main"/>
                      </a:ext>
                    </a:extLst>
                  </pic:spPr>
                </pic:pic>
              </a:graphicData>
            </a:graphic>
          </wp:inline>
        </w:drawing>
      </w:r>
    </w:p>
    <w:p w14:paraId="62D20ADB" w14:textId="77777777" w:rsidR="00800483" w:rsidRDefault="00800483" w:rsidP="00800483">
      <w:pPr>
        <w:tabs>
          <w:tab w:val="center" w:pos="4819"/>
          <w:tab w:val="left" w:pos="6271"/>
        </w:tabs>
        <w:spacing w:after="0" w:line="240" w:lineRule="auto"/>
        <w:jc w:val="center"/>
        <w:rPr>
          <w:noProof/>
        </w:rPr>
      </w:pPr>
    </w:p>
    <w:p w14:paraId="2EF75B43"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r>
        <w:rPr>
          <w:noProof/>
          <w:lang w:val="en-US"/>
        </w:rPr>
        <w:lastRenderedPageBreak/>
        <w:drawing>
          <wp:inline distT="0" distB="0" distL="0" distR="0" wp14:anchorId="5002D8C1" wp14:editId="18423FAE">
            <wp:extent cx="6073238" cy="2499995"/>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766"/>
                    <a:stretch/>
                  </pic:blipFill>
                  <pic:spPr bwMode="auto">
                    <a:xfrm>
                      <a:off x="0" y="0"/>
                      <a:ext cx="6073238" cy="2499995"/>
                    </a:xfrm>
                    <a:prstGeom prst="rect">
                      <a:avLst/>
                    </a:prstGeom>
                    <a:ln>
                      <a:noFill/>
                    </a:ln>
                    <a:extLst>
                      <a:ext uri="{53640926-AAD7-44D8-BBD7-CCE9431645EC}">
                        <a14:shadowObscured xmlns:a14="http://schemas.microsoft.com/office/drawing/2010/main"/>
                      </a:ext>
                    </a:extLst>
                  </pic:spPr>
                </pic:pic>
              </a:graphicData>
            </a:graphic>
          </wp:inline>
        </w:drawing>
      </w:r>
    </w:p>
    <w:p w14:paraId="6274DBCD" w14:textId="77777777" w:rsidR="00800483" w:rsidRDefault="00800483" w:rsidP="00800483">
      <w:pPr>
        <w:tabs>
          <w:tab w:val="center" w:pos="4819"/>
          <w:tab w:val="left" w:pos="6271"/>
        </w:tabs>
        <w:spacing w:after="0" w:line="240" w:lineRule="auto"/>
        <w:jc w:val="center"/>
        <w:rPr>
          <w:rFonts w:ascii="Times New Roman" w:eastAsia="ＭＳ 明朝" w:hAnsi="Times New Roman" w:cs="Times New Roman"/>
          <w:color w:val="000000"/>
          <w:sz w:val="28"/>
          <w:szCs w:val="28"/>
        </w:rPr>
      </w:pPr>
    </w:p>
    <w:p w14:paraId="7BE35555" w14:textId="77777777" w:rsidR="00BE6DAF" w:rsidRDefault="00BE6DAF" w:rsidP="00800483">
      <w:pPr>
        <w:tabs>
          <w:tab w:val="center" w:pos="567"/>
          <w:tab w:val="left" w:pos="6271"/>
        </w:tabs>
        <w:spacing w:after="0" w:line="240" w:lineRule="auto"/>
        <w:ind w:firstLine="567"/>
        <w:rPr>
          <w:rFonts w:ascii="Times New Roman" w:eastAsia="ＭＳ 明朝" w:hAnsi="Times New Roman" w:cs="Times New Roman"/>
          <w:color w:val="000000"/>
          <w:sz w:val="28"/>
          <w:szCs w:val="28"/>
        </w:rPr>
      </w:pPr>
    </w:p>
    <w:p w14:paraId="382125BC" w14:textId="280D5119" w:rsidR="00800483" w:rsidRDefault="00800483" w:rsidP="00800483">
      <w:pPr>
        <w:tabs>
          <w:tab w:val="center" w:pos="567"/>
          <w:tab w:val="left" w:pos="6271"/>
        </w:tabs>
        <w:spacing w:after="0" w:line="240" w:lineRule="auto"/>
        <w:ind w:firstLine="567"/>
        <w:rPr>
          <w:rFonts w:ascii="Times New Roman" w:eastAsia="ＭＳ 明朝" w:hAnsi="Times New Roman" w:cs="Times New Roman"/>
          <w:color w:val="000000"/>
          <w:sz w:val="28"/>
          <w:szCs w:val="28"/>
        </w:rPr>
      </w:pPr>
      <w:r>
        <w:rPr>
          <w:rFonts w:ascii="Times New Roman" w:eastAsia="ＭＳ 明朝" w:hAnsi="Times New Roman" w:cs="Times New Roman"/>
          <w:color w:val="000000"/>
          <w:sz w:val="28"/>
          <w:szCs w:val="28"/>
        </w:rPr>
        <w:t xml:space="preserve">Қосымша </w:t>
      </w:r>
      <w:r w:rsidR="00DF43A3">
        <w:rPr>
          <w:rFonts w:ascii="Times New Roman" w:eastAsia="ＭＳ 明朝" w:hAnsi="Times New Roman" w:cs="Times New Roman"/>
          <w:color w:val="000000"/>
          <w:sz w:val="28"/>
          <w:szCs w:val="28"/>
          <w:lang w:val="en-US"/>
        </w:rPr>
        <w:t>C</w:t>
      </w:r>
      <w:r>
        <w:rPr>
          <w:rFonts w:ascii="Times New Roman" w:eastAsia="ＭＳ 明朝" w:hAnsi="Times New Roman" w:cs="Times New Roman"/>
          <w:color w:val="000000"/>
          <w:sz w:val="28"/>
          <w:szCs w:val="28"/>
        </w:rPr>
        <w:t>.3</w:t>
      </w:r>
    </w:p>
    <w:p w14:paraId="6AB1641A" w14:textId="77777777" w:rsidR="00800483" w:rsidRDefault="00800483" w:rsidP="00800483">
      <w:pPr>
        <w:tabs>
          <w:tab w:val="center" w:pos="567"/>
          <w:tab w:val="left" w:pos="6271"/>
        </w:tabs>
        <w:spacing w:after="0" w:line="240" w:lineRule="auto"/>
        <w:ind w:firstLine="567"/>
        <w:rPr>
          <w:noProof/>
        </w:rPr>
      </w:pPr>
    </w:p>
    <w:p w14:paraId="325A2C3D" w14:textId="77777777" w:rsidR="00800483" w:rsidRDefault="00800483" w:rsidP="00800483">
      <w:pPr>
        <w:tabs>
          <w:tab w:val="center" w:pos="567"/>
          <w:tab w:val="left" w:pos="6271"/>
        </w:tabs>
        <w:spacing w:after="0" w:line="240" w:lineRule="auto"/>
        <w:rPr>
          <w:rFonts w:ascii="Times New Roman" w:eastAsia="ＭＳ 明朝" w:hAnsi="Times New Roman" w:cs="Times New Roman"/>
          <w:color w:val="000000"/>
          <w:sz w:val="28"/>
          <w:szCs w:val="28"/>
        </w:rPr>
      </w:pPr>
      <w:r>
        <w:rPr>
          <w:noProof/>
          <w:lang w:val="en-US"/>
        </w:rPr>
        <w:drawing>
          <wp:inline distT="0" distB="0" distL="0" distR="0" wp14:anchorId="4091A857" wp14:editId="2EF3D8F0">
            <wp:extent cx="6073237" cy="247650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766"/>
                    <a:stretch/>
                  </pic:blipFill>
                  <pic:spPr bwMode="auto">
                    <a:xfrm>
                      <a:off x="0" y="0"/>
                      <a:ext cx="6073237" cy="2476500"/>
                    </a:xfrm>
                    <a:prstGeom prst="rect">
                      <a:avLst/>
                    </a:prstGeom>
                    <a:ln>
                      <a:noFill/>
                    </a:ln>
                    <a:extLst>
                      <a:ext uri="{53640926-AAD7-44D8-BBD7-CCE9431645EC}">
                        <a14:shadowObscured xmlns:a14="http://schemas.microsoft.com/office/drawing/2010/main"/>
                      </a:ext>
                    </a:extLst>
                  </pic:spPr>
                </pic:pic>
              </a:graphicData>
            </a:graphic>
          </wp:inline>
        </w:drawing>
      </w:r>
    </w:p>
    <w:p w14:paraId="485FDE20" w14:textId="77777777" w:rsidR="00800483" w:rsidRDefault="00800483" w:rsidP="00800483">
      <w:pPr>
        <w:tabs>
          <w:tab w:val="center" w:pos="567"/>
          <w:tab w:val="left" w:pos="6271"/>
        </w:tabs>
        <w:spacing w:after="0" w:line="240" w:lineRule="auto"/>
        <w:rPr>
          <w:rFonts w:ascii="Times New Roman" w:eastAsia="ＭＳ 明朝" w:hAnsi="Times New Roman" w:cs="Times New Roman"/>
          <w:color w:val="000000"/>
          <w:sz w:val="28"/>
          <w:szCs w:val="28"/>
        </w:rPr>
      </w:pPr>
    </w:p>
    <w:p w14:paraId="20D953C9" w14:textId="77777777" w:rsidR="00800483" w:rsidRDefault="00800483" w:rsidP="00800483">
      <w:pPr>
        <w:tabs>
          <w:tab w:val="center" w:pos="567"/>
          <w:tab w:val="left" w:pos="6271"/>
        </w:tabs>
        <w:spacing w:after="0" w:line="240" w:lineRule="auto"/>
        <w:rPr>
          <w:noProof/>
        </w:rPr>
      </w:pPr>
    </w:p>
    <w:p w14:paraId="4C6FF78C" w14:textId="77777777" w:rsidR="00800483" w:rsidRPr="00D63CA3" w:rsidRDefault="00800483" w:rsidP="00800483">
      <w:pPr>
        <w:tabs>
          <w:tab w:val="center" w:pos="567"/>
          <w:tab w:val="left" w:pos="6271"/>
        </w:tabs>
        <w:spacing w:after="0" w:line="240" w:lineRule="auto"/>
        <w:rPr>
          <w:rFonts w:ascii="Times New Roman" w:eastAsia="ＭＳ 明朝" w:hAnsi="Times New Roman" w:cs="Times New Roman"/>
          <w:color w:val="000000"/>
          <w:sz w:val="28"/>
          <w:szCs w:val="28"/>
        </w:rPr>
      </w:pPr>
      <w:r>
        <w:rPr>
          <w:noProof/>
          <w:lang w:val="en-US"/>
        </w:rPr>
        <w:drawing>
          <wp:inline distT="0" distB="0" distL="0" distR="0" wp14:anchorId="5BD64607" wp14:editId="46496863">
            <wp:extent cx="6108407" cy="2509520"/>
            <wp:effectExtent l="0" t="0" r="6985"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92"/>
                    <a:stretch/>
                  </pic:blipFill>
                  <pic:spPr bwMode="auto">
                    <a:xfrm>
                      <a:off x="0" y="0"/>
                      <a:ext cx="6108407" cy="2509520"/>
                    </a:xfrm>
                    <a:prstGeom prst="rect">
                      <a:avLst/>
                    </a:prstGeom>
                    <a:ln>
                      <a:noFill/>
                    </a:ln>
                    <a:extLst>
                      <a:ext uri="{53640926-AAD7-44D8-BBD7-CCE9431645EC}">
                        <a14:shadowObscured xmlns:a14="http://schemas.microsoft.com/office/drawing/2010/main"/>
                      </a:ext>
                    </a:extLst>
                  </pic:spPr>
                </pic:pic>
              </a:graphicData>
            </a:graphic>
          </wp:inline>
        </w:drawing>
      </w:r>
    </w:p>
    <w:p w14:paraId="7E78922B" w14:textId="3FB12E2F" w:rsidR="009B5CB9" w:rsidRDefault="009B5CB9">
      <w:pPr>
        <w:rPr>
          <w:rFonts w:ascii="Times New Roman" w:eastAsia="ＭＳ 明朝" w:hAnsi="Times New Roman" w:cs="Times New Roman"/>
          <w:sz w:val="28"/>
          <w:szCs w:val="28"/>
        </w:rPr>
      </w:pPr>
      <w:r>
        <w:rPr>
          <w:rFonts w:ascii="Times New Roman" w:eastAsia="ＭＳ 明朝" w:hAnsi="Times New Roman" w:cs="Times New Roman"/>
          <w:sz w:val="28"/>
          <w:szCs w:val="28"/>
        </w:rPr>
        <w:br w:type="page"/>
      </w:r>
    </w:p>
    <w:p w14:paraId="19C1DDD1" w14:textId="50330A7D" w:rsidR="009B5CB9" w:rsidRPr="003D571B" w:rsidRDefault="00DE5F4A" w:rsidP="00D93D8A">
      <w:pPr>
        <w:ind w:firstLine="709"/>
        <w:jc w:val="center"/>
        <w:rPr>
          <w:rFonts w:ascii="Times New Roman" w:eastAsia="Malgun Gothic" w:hAnsi="Times New Roman" w:cs="Times New Roman"/>
          <w:sz w:val="28"/>
        </w:rPr>
      </w:pPr>
      <w:r w:rsidRPr="00786972">
        <w:rPr>
          <w:rFonts w:ascii="Times New Roman" w:eastAsia="ＭＳ 明朝" w:hAnsi="Times New Roman" w:cs="Times New Roman"/>
          <w:bCs/>
          <w:sz w:val="28"/>
          <w:szCs w:val="28"/>
        </w:rPr>
        <w:lastRenderedPageBreak/>
        <w:t>Қосымша</w:t>
      </w:r>
      <w:r>
        <w:rPr>
          <w:rFonts w:ascii="Times New Roman" w:eastAsia="ＭＳ 明朝" w:hAnsi="Times New Roman" w:cs="Times New Roman"/>
          <w:bCs/>
          <w:sz w:val="28"/>
          <w:szCs w:val="28"/>
        </w:rPr>
        <w:t xml:space="preserve"> </w:t>
      </w:r>
      <w:r w:rsidR="00DF43A3">
        <w:rPr>
          <w:rFonts w:ascii="Times New Roman" w:eastAsia="ＭＳ 明朝" w:hAnsi="Times New Roman" w:cs="Times New Roman"/>
          <w:bCs/>
          <w:sz w:val="28"/>
          <w:szCs w:val="28"/>
          <w:lang w:val="en-US"/>
        </w:rPr>
        <w:t>D</w:t>
      </w:r>
      <w:r w:rsidR="009B5CB9" w:rsidRPr="003E57D9">
        <w:rPr>
          <w:rFonts w:ascii="Times New Roman" w:hAnsi="Times New Roman" w:cs="Times New Roman"/>
          <w:sz w:val="28"/>
          <w:szCs w:val="28"/>
        </w:rPr>
        <w:t>.</w:t>
      </w:r>
      <w:r w:rsidR="009B5CB9">
        <w:rPr>
          <w:rFonts w:ascii="Times New Roman" w:eastAsia="Malgun Gothic" w:hAnsi="Times New Roman" w:cs="Times New Roman"/>
          <w:sz w:val="28"/>
        </w:rPr>
        <w:t xml:space="preserve"> </w:t>
      </w:r>
      <w:r w:rsidR="00E526AB" w:rsidRPr="00E526AB">
        <w:rPr>
          <w:rFonts w:ascii="Times New Roman" w:eastAsia="Malgun Gothic" w:hAnsi="Times New Roman" w:cs="Times New Roman"/>
          <w:sz w:val="28"/>
        </w:rPr>
        <w:t>Сауалнама сұрақтары (жапон тілінде).</w:t>
      </w:r>
    </w:p>
    <w:p w14:paraId="3D676AA7" w14:textId="77777777" w:rsidR="009B5CB9" w:rsidRPr="00913584" w:rsidRDefault="009B5CB9" w:rsidP="009B5CB9">
      <w:pPr>
        <w:ind w:firstLine="709"/>
        <w:jc w:val="center"/>
      </w:pPr>
    </w:p>
    <w:p w14:paraId="43735D56" w14:textId="77777777" w:rsidR="009B5CB9" w:rsidRDefault="009B5CB9" w:rsidP="009B5CB9">
      <w:pPr>
        <w:ind w:firstLine="709"/>
        <w:jc w:val="center"/>
      </w:pPr>
      <w:r w:rsidRPr="003D571B">
        <w:rPr>
          <w:rFonts w:hint="eastAsia"/>
        </w:rPr>
        <w:t>アンケート調査ご協力のお願い</w:t>
      </w:r>
    </w:p>
    <w:p w14:paraId="4B2A547D" w14:textId="5C221349" w:rsidR="009B5CB9" w:rsidRDefault="009B5CB9" w:rsidP="009C41ED"/>
    <w:p w14:paraId="31F81A26" w14:textId="771BFBFD" w:rsidR="009B5CB9" w:rsidRDefault="00D93D8A" w:rsidP="009B5CB9">
      <w:pPr>
        <w:ind w:firstLine="709"/>
      </w:pPr>
      <w:r>
        <w:rPr>
          <w:rFonts w:hint="eastAsia"/>
        </w:rPr>
        <w:t xml:space="preserve">※　</w:t>
      </w:r>
      <w:r w:rsidR="009B5CB9">
        <w:rPr>
          <w:rFonts w:hint="eastAsia"/>
        </w:rPr>
        <w:t>教育テレビ番組や教育ラジオ番組を見た・聴いたことのある皆様に、アンケート調査のご協力をお願いしております。ご多忙の中、急なお願いで大変申し訳ございませんが、お一人でも多くの方にご協力いただけると大変助かります。</w:t>
      </w:r>
    </w:p>
    <w:p w14:paraId="160FFC5F" w14:textId="723C723B" w:rsidR="009B5CB9" w:rsidRDefault="00D93D8A" w:rsidP="009B5CB9">
      <w:pPr>
        <w:ind w:firstLine="709"/>
      </w:pPr>
      <w:r>
        <w:rPr>
          <w:rFonts w:hint="eastAsia"/>
        </w:rPr>
        <w:t xml:space="preserve">※　</w:t>
      </w:r>
      <w:r w:rsidR="009B5CB9">
        <w:rPr>
          <w:rFonts w:hint="eastAsia"/>
        </w:rPr>
        <w:t>本調査は</w:t>
      </w:r>
      <w:r w:rsidR="009B5CB9">
        <w:rPr>
          <w:rFonts w:hint="eastAsia"/>
        </w:rPr>
        <w:t>27</w:t>
      </w:r>
      <w:r w:rsidR="009B5CB9">
        <w:rPr>
          <w:rFonts w:hint="eastAsia"/>
        </w:rPr>
        <w:t>問、約</w:t>
      </w:r>
      <w:r w:rsidR="009B5CB9">
        <w:rPr>
          <w:rFonts w:hint="eastAsia"/>
        </w:rPr>
        <w:t>15</w:t>
      </w:r>
      <w:r w:rsidR="009B5CB9">
        <w:rPr>
          <w:rFonts w:hint="eastAsia"/>
        </w:rPr>
        <w:t>～</w:t>
      </w:r>
      <w:r w:rsidR="009B5CB9">
        <w:rPr>
          <w:rFonts w:hint="eastAsia"/>
        </w:rPr>
        <w:t>20</w:t>
      </w:r>
      <w:r w:rsidR="009B5CB9">
        <w:rPr>
          <w:rFonts w:hint="eastAsia"/>
        </w:rPr>
        <w:t>分がかかりますが、大変お手数をおかけいたしますが、どうぞよろしくお願い申し上げます。本アンケート調査は大学生向けです。</w:t>
      </w:r>
    </w:p>
    <w:p w14:paraId="7E5196CF" w14:textId="77777777" w:rsidR="009B5CB9" w:rsidRDefault="009B5CB9" w:rsidP="009B5CB9">
      <w:pPr>
        <w:ind w:firstLine="709"/>
      </w:pPr>
    </w:p>
    <w:p w14:paraId="1B137C49" w14:textId="77777777" w:rsidR="009B5CB9" w:rsidRDefault="009B5CB9" w:rsidP="009B5CB9">
      <w:pPr>
        <w:ind w:firstLine="709"/>
      </w:pPr>
      <w:r>
        <w:rPr>
          <w:rFonts w:hint="eastAsia"/>
        </w:rPr>
        <w:t xml:space="preserve">　　アンケート記入にあたり</w:t>
      </w:r>
      <w:r>
        <w:rPr>
          <w:rFonts w:hint="eastAsia"/>
        </w:rPr>
        <w:t xml:space="preserve"> </w:t>
      </w:r>
    </w:p>
    <w:p w14:paraId="5593C460" w14:textId="77777777" w:rsidR="009B5CB9" w:rsidRDefault="009B5CB9" w:rsidP="009B5CB9">
      <w:pPr>
        <w:ind w:firstLine="709"/>
      </w:pPr>
      <w:r>
        <w:rPr>
          <w:rFonts w:hint="eastAsia"/>
        </w:rPr>
        <w:t>１．それぞれのアンケートフォームに従って、質問の回答をお願いします。</w:t>
      </w:r>
      <w:r>
        <w:rPr>
          <w:rFonts w:hint="eastAsia"/>
        </w:rPr>
        <w:t xml:space="preserve"> </w:t>
      </w:r>
      <w:r>
        <w:rPr>
          <w:rFonts w:hint="eastAsia"/>
        </w:rPr>
        <w:t>ご記入いただく質問もあります。</w:t>
      </w:r>
    </w:p>
    <w:p w14:paraId="20E17822" w14:textId="77777777" w:rsidR="009B5CB9" w:rsidRDefault="009B5CB9" w:rsidP="009B5CB9">
      <w:pPr>
        <w:ind w:firstLine="709"/>
      </w:pPr>
      <w:r>
        <w:rPr>
          <w:rFonts w:hint="eastAsia"/>
        </w:rPr>
        <w:t>２．全ての質問の回答が完了しましたら、送信ボタンのクリックをお願いします。</w:t>
      </w:r>
      <w:r>
        <w:rPr>
          <w:rFonts w:hint="eastAsia"/>
        </w:rPr>
        <w:t xml:space="preserve"> </w:t>
      </w:r>
    </w:p>
    <w:p w14:paraId="04CA815A" w14:textId="77777777" w:rsidR="009B5CB9" w:rsidRDefault="009B5CB9" w:rsidP="009B5CB9">
      <w:pPr>
        <w:ind w:firstLine="709"/>
      </w:pPr>
      <w:r>
        <w:rPr>
          <w:rFonts w:hint="eastAsia"/>
        </w:rPr>
        <w:t>※</w:t>
      </w:r>
      <w:r>
        <w:rPr>
          <w:rFonts w:hint="eastAsia"/>
        </w:rPr>
        <w:t xml:space="preserve"> </w:t>
      </w:r>
      <w:r>
        <w:rPr>
          <w:rFonts w:hint="eastAsia"/>
        </w:rPr>
        <w:t>無記名ですので、個人が特定されることはありません。また、お答えいただいた内容は全て統計的に処理し、調査以外の目的で使用することはありません。</w:t>
      </w:r>
    </w:p>
    <w:p w14:paraId="67D11ABB" w14:textId="77777777" w:rsidR="009B5CB9" w:rsidRDefault="009B5CB9" w:rsidP="009B5CB9">
      <w:pPr>
        <w:ind w:firstLine="709"/>
      </w:pPr>
    </w:p>
    <w:p w14:paraId="09850969" w14:textId="461854EC" w:rsidR="009B5CB9" w:rsidRDefault="009B5CB9" w:rsidP="009B5CB9">
      <w:pPr>
        <w:ind w:firstLine="709"/>
      </w:pPr>
      <w:r w:rsidRPr="003D571B">
        <w:rPr>
          <w:rFonts w:hint="eastAsia"/>
        </w:rPr>
        <w:t>1</w:t>
      </w:r>
      <w:r w:rsidRPr="003D571B">
        <w:rPr>
          <w:rFonts w:hint="eastAsia"/>
        </w:rPr>
        <w:t>）性別を教えてください。</w:t>
      </w:r>
    </w:p>
    <w:p w14:paraId="4FC6C4CE" w14:textId="77777777" w:rsidR="009B5CB9" w:rsidRPr="00272D07" w:rsidRDefault="009B5CB9" w:rsidP="009B5CB9">
      <w:pPr>
        <w:ind w:firstLine="709"/>
      </w:pPr>
      <w:r w:rsidRPr="00272D07">
        <w:rPr>
          <w:rFonts w:hint="eastAsia"/>
        </w:rPr>
        <w:sym w:font="Wingdings" w:char="F06C"/>
      </w:r>
      <w:r w:rsidRPr="00272D07">
        <w:rPr>
          <w:rFonts w:hint="eastAsia"/>
        </w:rPr>
        <w:t xml:space="preserve">男性　　</w:t>
      </w:r>
      <w:r w:rsidRPr="00272D07">
        <w:rPr>
          <w:rFonts w:hint="eastAsia"/>
        </w:rPr>
        <w:sym w:font="Wingdings" w:char="F06C"/>
      </w:r>
      <w:r w:rsidRPr="00272D07">
        <w:rPr>
          <w:rFonts w:hint="eastAsia"/>
        </w:rPr>
        <w:t>女性</w:t>
      </w:r>
    </w:p>
    <w:p w14:paraId="1778ED81" w14:textId="77777777" w:rsidR="009B5CB9" w:rsidRDefault="009B5CB9" w:rsidP="009B5CB9">
      <w:pPr>
        <w:ind w:firstLine="709"/>
      </w:pPr>
    </w:p>
    <w:p w14:paraId="153C191A" w14:textId="77777777" w:rsidR="009B5CB9" w:rsidRPr="00272D07" w:rsidRDefault="009B5CB9" w:rsidP="009B5CB9">
      <w:pPr>
        <w:ind w:firstLine="709"/>
      </w:pPr>
      <w:r w:rsidRPr="003D571B">
        <w:rPr>
          <w:rFonts w:hint="eastAsia"/>
        </w:rPr>
        <w:t>2</w:t>
      </w:r>
      <w:r w:rsidRPr="003D571B">
        <w:rPr>
          <w:rFonts w:hint="eastAsia"/>
        </w:rPr>
        <w:t>）年齢を教えてください。</w:t>
      </w:r>
    </w:p>
    <w:p w14:paraId="3D9BA681" w14:textId="77777777" w:rsidR="009B5CB9" w:rsidRPr="00272D07" w:rsidRDefault="009B5CB9" w:rsidP="009B5CB9">
      <w:pPr>
        <w:ind w:firstLine="709"/>
      </w:pPr>
      <w:r w:rsidRPr="00272D07">
        <w:rPr>
          <w:noProof/>
          <w:lang w:val="en-US"/>
        </w:rPr>
        <mc:AlternateContent>
          <mc:Choice Requires="wps">
            <w:drawing>
              <wp:anchor distT="0" distB="0" distL="114300" distR="114300" simplePos="0" relativeHeight="251667456" behindDoc="0" locked="0" layoutInCell="1" allowOverlap="1" wp14:anchorId="27850168" wp14:editId="3493C1FB">
                <wp:simplePos x="0" y="0"/>
                <wp:positionH relativeFrom="column">
                  <wp:posOffset>41401</wp:posOffset>
                </wp:positionH>
                <wp:positionV relativeFrom="paragraph">
                  <wp:posOffset>75600</wp:posOffset>
                </wp:positionV>
                <wp:extent cx="482400" cy="309600"/>
                <wp:effectExtent l="0" t="0" r="13335" b="14605"/>
                <wp:wrapNone/>
                <wp:docPr id="9" name="正方形/長方形 5"/>
                <wp:cNvGraphicFramePr/>
                <a:graphic xmlns:a="http://schemas.openxmlformats.org/drawingml/2006/main">
                  <a:graphicData uri="http://schemas.microsoft.com/office/word/2010/wordprocessingShape">
                    <wps:wsp>
                      <wps:cNvSpPr/>
                      <wps:spPr>
                        <a:xfrm>
                          <a:off x="0" y="0"/>
                          <a:ext cx="482400" cy="309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rect w14:anchorId="35D6C8A6" id="正方形/長方形 5" o:spid="_x0000_s1026" style="position:absolute;margin-left:3.25pt;margin-top:5.95pt;width:38pt;height:24.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" filled="f" strokecolor="windowText" strokeweight="1pt"/>
            </w:pict>
          </mc:Fallback>
        </mc:AlternateContent>
      </w:r>
    </w:p>
    <w:p w14:paraId="174F7536" w14:textId="77777777" w:rsidR="009B5CB9" w:rsidRPr="00272D07" w:rsidRDefault="009B5CB9" w:rsidP="009B5CB9">
      <w:pPr>
        <w:ind w:firstLine="709"/>
      </w:pPr>
      <w:r w:rsidRPr="00272D07">
        <w:tab/>
      </w:r>
      <w:r w:rsidRPr="00272D07">
        <w:rPr>
          <w:rFonts w:hint="eastAsia"/>
        </w:rPr>
        <w:t xml:space="preserve">　歳</w:t>
      </w:r>
    </w:p>
    <w:p w14:paraId="5E5063FE" w14:textId="77777777" w:rsidR="009B5CB9" w:rsidRDefault="009B5CB9" w:rsidP="009B5CB9">
      <w:pPr>
        <w:ind w:firstLine="709"/>
      </w:pPr>
    </w:p>
    <w:p w14:paraId="4D18FD23" w14:textId="77777777" w:rsidR="009B5CB9" w:rsidRDefault="009B5CB9" w:rsidP="009B5CB9">
      <w:pPr>
        <w:ind w:firstLine="709"/>
      </w:pPr>
      <w:r w:rsidRPr="003D571B">
        <w:rPr>
          <w:rFonts w:hint="eastAsia"/>
        </w:rPr>
        <w:t>3</w:t>
      </w:r>
      <w:r w:rsidRPr="003D571B">
        <w:rPr>
          <w:rFonts w:hint="eastAsia"/>
        </w:rPr>
        <w:t>）出身都市・地域を教えてください。</w:t>
      </w:r>
    </w:p>
    <w:p w14:paraId="52B3F6D7" w14:textId="77777777" w:rsidR="009B5CB9" w:rsidRDefault="009B5CB9" w:rsidP="009B5CB9">
      <w:pPr>
        <w:ind w:firstLine="709"/>
      </w:pPr>
      <w:r w:rsidRPr="00272D07">
        <w:rPr>
          <w:noProof/>
          <w:lang w:val="en-US"/>
        </w:rPr>
        <mc:AlternateContent>
          <mc:Choice Requires="wps">
            <w:drawing>
              <wp:anchor distT="0" distB="0" distL="114300" distR="114300" simplePos="0" relativeHeight="251668480" behindDoc="0" locked="0" layoutInCell="1" allowOverlap="1" wp14:anchorId="238593CD" wp14:editId="5683DC3D">
                <wp:simplePos x="0" y="0"/>
                <wp:positionH relativeFrom="margin">
                  <wp:align>left</wp:align>
                </wp:positionH>
                <wp:positionV relativeFrom="paragraph">
                  <wp:posOffset>-635</wp:posOffset>
                </wp:positionV>
                <wp:extent cx="3513600" cy="252000"/>
                <wp:effectExtent l="0" t="0" r="10795" b="15240"/>
                <wp:wrapNone/>
                <wp:docPr id="10" name="正方形/長方形 16"/>
                <wp:cNvGraphicFramePr/>
                <a:graphic xmlns:a="http://schemas.openxmlformats.org/drawingml/2006/main">
                  <a:graphicData uri="http://schemas.microsoft.com/office/word/2010/wordprocessingShape">
                    <wps:wsp>
                      <wps:cNvSpPr/>
                      <wps:spPr>
                        <a:xfrm>
                          <a:off x="0" y="0"/>
                          <a:ext cx="3513600" cy="252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rect w14:anchorId="18C45D74" id="正方形/長方形 16" o:spid="_x0000_s1026" style="position:absolute;margin-left:0;margin-top:-.05pt;width:276.65pt;height:19.8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" filled="f" strokecolor="windowText" strokeweight="1pt">
                <w10:wrap anchorx="margin"/>
              </v:rect>
            </w:pict>
          </mc:Fallback>
        </mc:AlternateContent>
      </w:r>
    </w:p>
    <w:p w14:paraId="5D1168C0" w14:textId="77777777" w:rsidR="009B5CB9" w:rsidRDefault="009B5CB9" w:rsidP="009B5CB9">
      <w:pPr>
        <w:ind w:firstLine="709"/>
      </w:pPr>
    </w:p>
    <w:p w14:paraId="7FEC74FF" w14:textId="77777777" w:rsidR="009B5CB9" w:rsidRDefault="009B5CB9" w:rsidP="009B5CB9">
      <w:pPr>
        <w:ind w:firstLine="709"/>
      </w:pPr>
      <w:r w:rsidRPr="003D571B">
        <w:rPr>
          <w:rFonts w:hint="eastAsia"/>
        </w:rPr>
        <w:t>4</w:t>
      </w:r>
      <w:r w:rsidRPr="003D571B">
        <w:rPr>
          <w:rFonts w:hint="eastAsia"/>
        </w:rPr>
        <w:t>）現在居住地を教えてください（都道府県、市区町村）。</w:t>
      </w:r>
    </w:p>
    <w:p w14:paraId="2D516661" w14:textId="77777777" w:rsidR="009B5CB9" w:rsidRDefault="009B5CB9" w:rsidP="009B5CB9">
      <w:pPr>
        <w:ind w:firstLine="709"/>
      </w:pPr>
      <w:r w:rsidRPr="00272D07">
        <w:rPr>
          <w:noProof/>
          <w:lang w:val="en-US"/>
        </w:rPr>
        <mc:AlternateContent>
          <mc:Choice Requires="wps">
            <w:drawing>
              <wp:anchor distT="0" distB="0" distL="114300" distR="114300" simplePos="0" relativeHeight="251669504" behindDoc="0" locked="0" layoutInCell="1" allowOverlap="1" wp14:anchorId="1BA4F5EA" wp14:editId="227ADF1C">
                <wp:simplePos x="0" y="0"/>
                <wp:positionH relativeFrom="column">
                  <wp:posOffset>0</wp:posOffset>
                </wp:positionH>
                <wp:positionV relativeFrom="paragraph">
                  <wp:posOffset>-635</wp:posOffset>
                </wp:positionV>
                <wp:extent cx="3513600" cy="252000"/>
                <wp:effectExtent l="0" t="0" r="10795" b="15240"/>
                <wp:wrapNone/>
                <wp:docPr id="11" name="正方形/長方形 17"/>
                <wp:cNvGraphicFramePr/>
                <a:graphic xmlns:a="http://schemas.openxmlformats.org/drawingml/2006/main">
                  <a:graphicData uri="http://schemas.microsoft.com/office/word/2010/wordprocessingShape">
                    <wps:wsp>
                      <wps:cNvSpPr/>
                      <wps:spPr>
                        <a:xfrm>
                          <a:off x="0" y="0"/>
                          <a:ext cx="3513600" cy="252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rect w14:anchorId="6B508D82" id="正方形/長方形 17" o:spid="_x0000_s1026" style="position:absolute;margin-left:0;margin-top:-.05pt;width:276.65pt;height:19.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" filled="f" strokecolor="windowText" strokeweight="1pt"/>
            </w:pict>
          </mc:Fallback>
        </mc:AlternateContent>
      </w:r>
    </w:p>
    <w:p w14:paraId="26D167F0" w14:textId="77777777" w:rsidR="009B5CB9" w:rsidRDefault="009B5CB9" w:rsidP="009B5CB9">
      <w:pPr>
        <w:ind w:firstLine="709"/>
      </w:pPr>
    </w:p>
    <w:p w14:paraId="4A8D2DB7" w14:textId="77777777" w:rsidR="009B5CB9" w:rsidRDefault="009B5CB9" w:rsidP="009B5CB9">
      <w:pPr>
        <w:ind w:firstLine="709"/>
      </w:pPr>
      <w:r w:rsidRPr="003D571B">
        <w:rPr>
          <w:rFonts w:hint="eastAsia"/>
        </w:rPr>
        <w:t>5</w:t>
      </w:r>
      <w:r w:rsidRPr="003D571B">
        <w:rPr>
          <w:rFonts w:hint="eastAsia"/>
        </w:rPr>
        <w:t>）小学校の頃によく見た教育テレビ番組（</w:t>
      </w:r>
      <w:r w:rsidRPr="003D571B">
        <w:rPr>
          <w:rFonts w:hint="eastAsia"/>
        </w:rPr>
        <w:t>NHK</w:t>
      </w:r>
      <w:r w:rsidRPr="003D571B">
        <w:rPr>
          <w:rFonts w:hint="eastAsia"/>
        </w:rPr>
        <w:t>も含む）の名前を２つ以上書いてください。</w:t>
      </w:r>
    </w:p>
    <w:p w14:paraId="251FA2EB" w14:textId="77777777" w:rsidR="009B5CB9" w:rsidRDefault="009B5CB9" w:rsidP="009B5CB9">
      <w:pPr>
        <w:ind w:firstLine="709"/>
      </w:pPr>
      <w:r w:rsidRPr="00272D07">
        <w:rPr>
          <w:noProof/>
          <w:lang w:val="en-US"/>
        </w:rPr>
        <mc:AlternateContent>
          <mc:Choice Requires="wps">
            <w:drawing>
              <wp:anchor distT="0" distB="0" distL="114300" distR="114300" simplePos="0" relativeHeight="251670528" behindDoc="0" locked="0" layoutInCell="1" allowOverlap="1" wp14:anchorId="5ECE0B7D" wp14:editId="219B9DD8">
                <wp:simplePos x="0" y="0"/>
                <wp:positionH relativeFrom="column">
                  <wp:posOffset>0</wp:posOffset>
                </wp:positionH>
                <wp:positionV relativeFrom="paragraph">
                  <wp:posOffset>-635</wp:posOffset>
                </wp:positionV>
                <wp:extent cx="3513600" cy="252000"/>
                <wp:effectExtent l="0" t="0" r="10795" b="15240"/>
                <wp:wrapNone/>
                <wp:docPr id="12" name="正方形/長方形 18"/>
                <wp:cNvGraphicFramePr/>
                <a:graphic xmlns:a="http://schemas.openxmlformats.org/drawingml/2006/main">
                  <a:graphicData uri="http://schemas.microsoft.com/office/word/2010/wordprocessingShape">
                    <wps:wsp>
                      <wps:cNvSpPr/>
                      <wps:spPr>
                        <a:xfrm>
                          <a:off x="0" y="0"/>
                          <a:ext cx="3513600" cy="252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rect w14:anchorId="36678996" id="正方形/長方形 18" o:spid="_x0000_s1026" style="position:absolute;margin-left:0;margin-top:-.05pt;width:276.65pt;height:19.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" filled="f" strokecolor="windowText" strokeweight="1pt"/>
            </w:pict>
          </mc:Fallback>
        </mc:AlternateContent>
      </w:r>
    </w:p>
    <w:p w14:paraId="79AA0901" w14:textId="77777777" w:rsidR="009B5CB9" w:rsidRDefault="009B5CB9" w:rsidP="009B5CB9">
      <w:pPr>
        <w:ind w:firstLine="709"/>
      </w:pPr>
    </w:p>
    <w:p w14:paraId="0B2871F0" w14:textId="77777777" w:rsidR="009B5CB9" w:rsidRDefault="009B5CB9" w:rsidP="009B5CB9">
      <w:pPr>
        <w:ind w:firstLine="709"/>
      </w:pPr>
      <w:r w:rsidRPr="003D571B">
        <w:rPr>
          <w:rFonts w:hint="eastAsia"/>
        </w:rPr>
        <w:t>6</w:t>
      </w:r>
      <w:r w:rsidRPr="003D571B">
        <w:rPr>
          <w:rFonts w:hint="eastAsia"/>
        </w:rPr>
        <w:t>）上記で示した教育テレビ番組はあなたの意識や世界観に良い影響を与えました。</w:t>
      </w:r>
    </w:p>
    <w:p w14:paraId="29A7C05B" w14:textId="77777777" w:rsidR="009B5CB9" w:rsidRPr="00AE6FF9" w:rsidRDefault="009B5CB9" w:rsidP="009B5CB9">
      <w:pPr>
        <w:ind w:firstLine="709"/>
      </w:pPr>
      <w:r w:rsidRPr="00AE6FF9">
        <w:rPr>
          <w:rFonts w:hint="eastAsia"/>
        </w:rPr>
        <w:sym w:font="Wingdings" w:char="F06C"/>
      </w:r>
      <w:r w:rsidRPr="00AE6FF9">
        <w:rPr>
          <w:rFonts w:hint="eastAsia"/>
        </w:rPr>
        <w:t xml:space="preserve">よく当てはまる　</w:t>
      </w:r>
      <w:r w:rsidRPr="00AE6FF9">
        <w:rPr>
          <w:rFonts w:hint="eastAsia"/>
        </w:rPr>
        <w:sym w:font="Wingdings" w:char="F06C"/>
      </w:r>
      <w:r w:rsidRPr="00AE6FF9">
        <w:rPr>
          <w:rFonts w:hint="eastAsia"/>
        </w:rPr>
        <w:t xml:space="preserve">やや当てはまる　</w:t>
      </w:r>
      <w:r w:rsidRPr="00AE6FF9">
        <w:rPr>
          <w:rFonts w:hint="eastAsia"/>
        </w:rPr>
        <w:sym w:font="Wingdings" w:char="F06C"/>
      </w:r>
      <w:r w:rsidRPr="00AE6FF9">
        <w:rPr>
          <w:rFonts w:hint="eastAsia"/>
        </w:rPr>
        <w:t xml:space="preserve">あまり当てはまらない　</w:t>
      </w:r>
      <w:r w:rsidRPr="00AE6FF9">
        <w:rPr>
          <w:rFonts w:hint="eastAsia"/>
        </w:rPr>
        <w:sym w:font="Wingdings" w:char="F06C"/>
      </w:r>
      <w:r w:rsidRPr="00AE6FF9">
        <w:rPr>
          <w:rFonts w:hint="eastAsia"/>
        </w:rPr>
        <w:t>まったく当てはまらない</w:t>
      </w:r>
    </w:p>
    <w:p w14:paraId="238B376E" w14:textId="77777777" w:rsidR="009B5CB9" w:rsidRPr="00AE6FF9" w:rsidRDefault="009B5CB9" w:rsidP="009B5CB9">
      <w:pPr>
        <w:ind w:firstLine="709"/>
      </w:pPr>
    </w:p>
    <w:p w14:paraId="2EDA3EAB" w14:textId="77777777" w:rsidR="009B5CB9" w:rsidRDefault="009B5CB9" w:rsidP="009B5CB9">
      <w:pPr>
        <w:ind w:firstLine="709"/>
      </w:pPr>
      <w:r w:rsidRPr="003D571B">
        <w:rPr>
          <w:rFonts w:hint="eastAsia"/>
        </w:rPr>
        <w:t>7</w:t>
      </w:r>
      <w:r w:rsidRPr="003D571B">
        <w:rPr>
          <w:rFonts w:hint="eastAsia"/>
        </w:rPr>
        <w:t>）それらの教育テレビ番組はあなたにどのような影響を与えたかを詳しく書いてください。例えば、「この教育テレビ番組は非常に面白く、勉強の刺激となりました。」</w:t>
      </w:r>
    </w:p>
    <w:p w14:paraId="05A2F972" w14:textId="77777777" w:rsidR="009B5CB9" w:rsidRDefault="009B5CB9" w:rsidP="009B5CB9">
      <w:pPr>
        <w:ind w:firstLine="709"/>
      </w:pPr>
      <w:r w:rsidRPr="00272D07">
        <w:rPr>
          <w:rFonts w:hint="eastAsia"/>
          <w:noProof/>
          <w:lang w:val="en-US"/>
        </w:rPr>
        <mc:AlternateContent>
          <mc:Choice Requires="wps">
            <w:drawing>
              <wp:anchor distT="0" distB="0" distL="114300" distR="114300" simplePos="0" relativeHeight="251671552" behindDoc="1" locked="0" layoutInCell="1" allowOverlap="1" wp14:anchorId="6A031C5E" wp14:editId="14642522">
                <wp:simplePos x="0" y="0"/>
                <wp:positionH relativeFrom="column">
                  <wp:posOffset>0</wp:posOffset>
                </wp:positionH>
                <wp:positionV relativeFrom="paragraph">
                  <wp:posOffset>-635</wp:posOffset>
                </wp:positionV>
                <wp:extent cx="5551200" cy="828000"/>
                <wp:effectExtent l="0" t="0" r="11430" b="10795"/>
                <wp:wrapNone/>
                <wp:docPr id="13" name="正方形/長方形 19"/>
                <wp:cNvGraphicFramePr/>
                <a:graphic xmlns:a="http://schemas.openxmlformats.org/drawingml/2006/main">
                  <a:graphicData uri="http://schemas.microsoft.com/office/word/2010/wordprocessingShape">
                    <wps:wsp>
                      <wps:cNvSpPr/>
                      <wps:spPr>
                        <a:xfrm>
                          <a:off x="0" y="0"/>
                          <a:ext cx="5551200" cy="82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7C5C81E" id="正方形/長方形 19" o:spid="_x0000_s1026" style="position:absolute;margin-left:0;margin-top:-.05pt;width:437.1pt;height:65.2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" filled="f" strokecolor="windowText" strokeweight="1pt"/>
            </w:pict>
          </mc:Fallback>
        </mc:AlternateContent>
      </w:r>
    </w:p>
    <w:p w14:paraId="58483D4A" w14:textId="77777777" w:rsidR="009B5CB9" w:rsidRDefault="009B5CB9" w:rsidP="009B5CB9">
      <w:pPr>
        <w:ind w:firstLine="709"/>
      </w:pPr>
    </w:p>
    <w:p w14:paraId="66642688" w14:textId="77777777" w:rsidR="009B5CB9" w:rsidRDefault="009B5CB9" w:rsidP="009B5CB9">
      <w:pPr>
        <w:ind w:firstLine="709"/>
      </w:pPr>
    </w:p>
    <w:p w14:paraId="2B2729C4" w14:textId="77777777" w:rsidR="009B5CB9" w:rsidRDefault="009B5CB9" w:rsidP="009B5CB9">
      <w:pPr>
        <w:ind w:firstLine="709"/>
      </w:pPr>
    </w:p>
    <w:p w14:paraId="187A0F6F" w14:textId="77777777" w:rsidR="009B5CB9" w:rsidRDefault="009B5CB9" w:rsidP="009B5CB9">
      <w:pPr>
        <w:ind w:firstLine="709"/>
      </w:pPr>
    </w:p>
    <w:p w14:paraId="1DAED6E4" w14:textId="77777777" w:rsidR="009B5CB9" w:rsidRDefault="009B5CB9" w:rsidP="009B5CB9">
      <w:pPr>
        <w:ind w:firstLine="709"/>
      </w:pPr>
      <w:r w:rsidRPr="003D571B">
        <w:rPr>
          <w:rFonts w:hint="eastAsia"/>
        </w:rPr>
        <w:t>8</w:t>
      </w:r>
      <w:r w:rsidRPr="003D571B">
        <w:rPr>
          <w:rFonts w:hint="eastAsia"/>
        </w:rPr>
        <w:t>）中学校の頃によく見た教育テレビ番組（</w:t>
      </w:r>
      <w:r w:rsidRPr="003D571B">
        <w:rPr>
          <w:rFonts w:hint="eastAsia"/>
        </w:rPr>
        <w:t>NHK</w:t>
      </w:r>
      <w:r w:rsidRPr="003D571B">
        <w:rPr>
          <w:rFonts w:hint="eastAsia"/>
        </w:rPr>
        <w:t>も含む）の名前を２つ以上書いてください。</w:t>
      </w:r>
    </w:p>
    <w:p w14:paraId="577699D5" w14:textId="77777777" w:rsidR="009B5CB9" w:rsidRDefault="009B5CB9" w:rsidP="009B5CB9">
      <w:pPr>
        <w:ind w:firstLine="709"/>
      </w:pPr>
      <w:r w:rsidRPr="00272D07">
        <w:rPr>
          <w:rFonts w:hint="eastAsia"/>
          <w:noProof/>
          <w:lang w:val="en-US"/>
        </w:rPr>
        <mc:AlternateContent>
          <mc:Choice Requires="wps">
            <w:drawing>
              <wp:anchor distT="0" distB="0" distL="114300" distR="114300" simplePos="0" relativeHeight="251672576" behindDoc="0" locked="0" layoutInCell="1" allowOverlap="1" wp14:anchorId="60F13ACD" wp14:editId="2169C62E">
                <wp:simplePos x="0" y="0"/>
                <wp:positionH relativeFrom="column">
                  <wp:posOffset>0</wp:posOffset>
                </wp:positionH>
                <wp:positionV relativeFrom="paragraph">
                  <wp:posOffset>-635</wp:posOffset>
                </wp:positionV>
                <wp:extent cx="3448800" cy="237600"/>
                <wp:effectExtent l="0" t="0" r="18415" b="10160"/>
                <wp:wrapNone/>
                <wp:docPr id="34" name="正方形/長方形 20"/>
                <wp:cNvGraphicFramePr/>
                <a:graphic xmlns:a="http://schemas.openxmlformats.org/drawingml/2006/main">
                  <a:graphicData uri="http://schemas.microsoft.com/office/word/2010/wordprocessingShape">
                    <wps:wsp>
                      <wps:cNvSpPr/>
                      <wps:spPr>
                        <a:xfrm>
                          <a:off x="0" y="0"/>
                          <a:ext cx="3448800" cy="237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62A50924" id="正方形/長方形 20" o:spid="_x0000_s1026" style="position:absolute;margin-left:0;margin-top:-.05pt;width:271.55pt;height:18.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" filled="f" strokecolor="windowText" strokeweight="1pt"/>
            </w:pict>
          </mc:Fallback>
        </mc:AlternateContent>
      </w:r>
    </w:p>
    <w:p w14:paraId="7BF85246" w14:textId="77777777" w:rsidR="009B5CB9" w:rsidRDefault="009B5CB9" w:rsidP="009B5CB9">
      <w:pPr>
        <w:ind w:firstLine="709"/>
      </w:pPr>
    </w:p>
    <w:p w14:paraId="007935BA" w14:textId="77777777" w:rsidR="009B5CB9" w:rsidRDefault="009B5CB9" w:rsidP="009B5CB9">
      <w:pPr>
        <w:ind w:firstLine="709"/>
      </w:pPr>
      <w:r w:rsidRPr="003D571B">
        <w:rPr>
          <w:rFonts w:hint="eastAsia"/>
        </w:rPr>
        <w:t>9</w:t>
      </w:r>
      <w:r w:rsidRPr="003D571B">
        <w:rPr>
          <w:rFonts w:hint="eastAsia"/>
        </w:rPr>
        <w:t>）中学校の頃に見た教育テレビ番組はあなたの意識や世界観に良い影響を与えました。</w:t>
      </w:r>
    </w:p>
    <w:p w14:paraId="450EE26F" w14:textId="77777777" w:rsidR="009B5CB9" w:rsidRPr="00B14831" w:rsidRDefault="009B5CB9" w:rsidP="009B5CB9">
      <w:pPr>
        <w:ind w:firstLine="709"/>
      </w:pPr>
      <w:r w:rsidRPr="00B14831">
        <w:rPr>
          <w:rFonts w:hint="eastAsia"/>
        </w:rPr>
        <w:sym w:font="Wingdings" w:char="F06C"/>
      </w:r>
      <w:r w:rsidRPr="00B14831">
        <w:rPr>
          <w:rFonts w:hint="eastAsia"/>
        </w:rPr>
        <w:t xml:space="preserve">よく当てはまる　</w:t>
      </w:r>
      <w:r w:rsidRPr="00B14831">
        <w:rPr>
          <w:rFonts w:hint="eastAsia"/>
        </w:rPr>
        <w:sym w:font="Wingdings" w:char="F06C"/>
      </w:r>
      <w:r w:rsidRPr="00B14831">
        <w:rPr>
          <w:rFonts w:hint="eastAsia"/>
        </w:rPr>
        <w:t xml:space="preserve">やや当てはまる　</w:t>
      </w:r>
      <w:r w:rsidRPr="00B14831">
        <w:rPr>
          <w:rFonts w:hint="eastAsia"/>
        </w:rPr>
        <w:sym w:font="Wingdings" w:char="F06C"/>
      </w:r>
      <w:r w:rsidRPr="00B14831">
        <w:rPr>
          <w:rFonts w:hint="eastAsia"/>
        </w:rPr>
        <w:t xml:space="preserve">あまり当てはまらない　</w:t>
      </w:r>
      <w:r w:rsidRPr="00B14831">
        <w:rPr>
          <w:rFonts w:hint="eastAsia"/>
        </w:rPr>
        <w:sym w:font="Wingdings" w:char="F06C"/>
      </w:r>
      <w:r w:rsidRPr="00B14831">
        <w:rPr>
          <w:rFonts w:hint="eastAsia"/>
        </w:rPr>
        <w:t>まったく当てはまらない</w:t>
      </w:r>
    </w:p>
    <w:p w14:paraId="67118933" w14:textId="77777777" w:rsidR="009B5CB9" w:rsidRPr="00B14831" w:rsidRDefault="009B5CB9" w:rsidP="009B5CB9">
      <w:pPr>
        <w:ind w:firstLine="709"/>
      </w:pPr>
    </w:p>
    <w:p w14:paraId="26C95CC5" w14:textId="77777777" w:rsidR="009B5CB9" w:rsidRDefault="009B5CB9" w:rsidP="009B5CB9">
      <w:pPr>
        <w:ind w:firstLine="709"/>
      </w:pPr>
      <w:r w:rsidRPr="003D571B">
        <w:rPr>
          <w:rFonts w:hint="eastAsia"/>
        </w:rPr>
        <w:t>10</w:t>
      </w:r>
      <w:r w:rsidRPr="003D571B">
        <w:rPr>
          <w:rFonts w:hint="eastAsia"/>
        </w:rPr>
        <w:t>）それらの教育テレビ番組はあなたにどのような影響を与えたかを詳しく書いてください。例えば、「この教育テレビ番組は非常に面白く、勉強の刺激となりました。」</w:t>
      </w:r>
    </w:p>
    <w:p w14:paraId="15F8B2FB" w14:textId="77777777" w:rsidR="009B5CB9" w:rsidRDefault="009B5CB9" w:rsidP="009B5CB9">
      <w:pPr>
        <w:ind w:firstLine="709"/>
      </w:pPr>
      <w:r w:rsidRPr="00272D07">
        <w:rPr>
          <w:rFonts w:hint="eastAsia"/>
          <w:noProof/>
          <w:lang w:val="en-US"/>
        </w:rPr>
        <mc:AlternateContent>
          <mc:Choice Requires="wps">
            <w:drawing>
              <wp:anchor distT="0" distB="0" distL="114300" distR="114300" simplePos="0" relativeHeight="251675648" behindDoc="1" locked="0" layoutInCell="1" allowOverlap="1" wp14:anchorId="71E4A847" wp14:editId="6C189644">
                <wp:simplePos x="0" y="0"/>
                <wp:positionH relativeFrom="column">
                  <wp:posOffset>0</wp:posOffset>
                </wp:positionH>
                <wp:positionV relativeFrom="paragraph">
                  <wp:posOffset>-635</wp:posOffset>
                </wp:positionV>
                <wp:extent cx="5551200" cy="640800"/>
                <wp:effectExtent l="0" t="0" r="11430" b="26035"/>
                <wp:wrapNone/>
                <wp:docPr id="41" name="正方形/長方形 23"/>
                <wp:cNvGraphicFramePr/>
                <a:graphic xmlns:a="http://schemas.openxmlformats.org/drawingml/2006/main">
                  <a:graphicData uri="http://schemas.microsoft.com/office/word/2010/wordprocessingShape">
                    <wps:wsp>
                      <wps:cNvSpPr/>
                      <wps:spPr>
                        <a:xfrm>
                          <a:off x="0" y="0"/>
                          <a:ext cx="5551200" cy="640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49242D48" id="正方形/長方形 23" o:spid="_x0000_s1026" style="position:absolute;margin-left:0;margin-top:-.05pt;width:437.1pt;height:50.4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" filled="f" strokecolor="windowText" strokeweight="1pt"/>
            </w:pict>
          </mc:Fallback>
        </mc:AlternateContent>
      </w:r>
    </w:p>
    <w:p w14:paraId="00F7109E" w14:textId="77777777" w:rsidR="009B5CB9" w:rsidRDefault="009B5CB9" w:rsidP="009B5CB9">
      <w:pPr>
        <w:ind w:firstLine="709"/>
      </w:pPr>
    </w:p>
    <w:p w14:paraId="2145312D" w14:textId="77777777" w:rsidR="009B5CB9" w:rsidRDefault="009B5CB9" w:rsidP="009B5CB9">
      <w:pPr>
        <w:ind w:firstLine="709"/>
      </w:pPr>
    </w:p>
    <w:p w14:paraId="767C5287" w14:textId="77777777" w:rsidR="009B5CB9" w:rsidRDefault="009B5CB9" w:rsidP="009B5CB9">
      <w:pPr>
        <w:ind w:firstLine="709"/>
      </w:pPr>
    </w:p>
    <w:p w14:paraId="1A76FFD1" w14:textId="77777777" w:rsidR="009B5CB9" w:rsidRDefault="009B5CB9" w:rsidP="009B5CB9">
      <w:pPr>
        <w:ind w:firstLine="709"/>
      </w:pPr>
      <w:r w:rsidRPr="003D571B">
        <w:rPr>
          <w:rFonts w:hint="eastAsia"/>
        </w:rPr>
        <w:lastRenderedPageBreak/>
        <w:t>11</w:t>
      </w:r>
      <w:r w:rsidRPr="003D571B">
        <w:rPr>
          <w:rFonts w:hint="eastAsia"/>
        </w:rPr>
        <w:t>）高校の頃によく見た教育テレビ番組（</w:t>
      </w:r>
      <w:r w:rsidRPr="003D571B">
        <w:rPr>
          <w:rFonts w:hint="eastAsia"/>
        </w:rPr>
        <w:t>NHK</w:t>
      </w:r>
      <w:r w:rsidRPr="003D571B">
        <w:rPr>
          <w:rFonts w:hint="eastAsia"/>
        </w:rPr>
        <w:t>も含む）の名前を２つ以上書いてください。</w:t>
      </w:r>
    </w:p>
    <w:p w14:paraId="6240AD0C" w14:textId="77777777" w:rsidR="009B5CB9" w:rsidRDefault="009B5CB9" w:rsidP="009B5CB9">
      <w:pPr>
        <w:ind w:firstLine="709"/>
      </w:pPr>
      <w:r w:rsidRPr="00272D07">
        <w:rPr>
          <w:rFonts w:hint="eastAsia"/>
          <w:noProof/>
          <w:lang w:val="en-US"/>
        </w:rPr>
        <mc:AlternateContent>
          <mc:Choice Requires="wps">
            <w:drawing>
              <wp:anchor distT="0" distB="0" distL="114300" distR="114300" simplePos="0" relativeHeight="251673600" behindDoc="0" locked="0" layoutInCell="1" allowOverlap="1" wp14:anchorId="06498CE4" wp14:editId="4EAEC6BE">
                <wp:simplePos x="0" y="0"/>
                <wp:positionH relativeFrom="column">
                  <wp:posOffset>0</wp:posOffset>
                </wp:positionH>
                <wp:positionV relativeFrom="paragraph">
                  <wp:posOffset>-635</wp:posOffset>
                </wp:positionV>
                <wp:extent cx="3448800" cy="237600"/>
                <wp:effectExtent l="0" t="0" r="18415" b="10160"/>
                <wp:wrapNone/>
                <wp:docPr id="42" name="正方形/長方形 21"/>
                <wp:cNvGraphicFramePr/>
                <a:graphic xmlns:a="http://schemas.openxmlformats.org/drawingml/2006/main">
                  <a:graphicData uri="http://schemas.microsoft.com/office/word/2010/wordprocessingShape">
                    <wps:wsp>
                      <wps:cNvSpPr/>
                      <wps:spPr>
                        <a:xfrm>
                          <a:off x="0" y="0"/>
                          <a:ext cx="3448800" cy="237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269AB034" id="正方形/長方形 21" o:spid="_x0000_s1026" style="position:absolute;margin-left:0;margin-top:-.05pt;width:271.55pt;height:18.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" filled="f" strokecolor="windowText" strokeweight="1pt"/>
            </w:pict>
          </mc:Fallback>
        </mc:AlternateContent>
      </w:r>
    </w:p>
    <w:p w14:paraId="663B8112" w14:textId="77777777" w:rsidR="009B5CB9" w:rsidRDefault="009B5CB9" w:rsidP="009B5CB9">
      <w:pPr>
        <w:ind w:firstLine="709"/>
      </w:pPr>
    </w:p>
    <w:p w14:paraId="13D375F8" w14:textId="77777777" w:rsidR="009B5CB9" w:rsidRDefault="009B5CB9" w:rsidP="009B5CB9">
      <w:pPr>
        <w:ind w:firstLine="709"/>
      </w:pPr>
      <w:r w:rsidRPr="003D571B">
        <w:rPr>
          <w:rFonts w:hint="eastAsia"/>
        </w:rPr>
        <w:t>12</w:t>
      </w:r>
      <w:r w:rsidRPr="003D571B">
        <w:rPr>
          <w:rFonts w:hint="eastAsia"/>
        </w:rPr>
        <w:t>）高校の頃に見た教育テレビ番組はあなたの意識や世界観に良い影響を与えました。</w:t>
      </w:r>
    </w:p>
    <w:p w14:paraId="32616A2F" w14:textId="77777777" w:rsidR="009B5CB9" w:rsidRPr="00DE534F" w:rsidRDefault="009B5CB9" w:rsidP="009B5CB9">
      <w:pPr>
        <w:ind w:firstLine="709"/>
      </w:pPr>
      <w:r w:rsidRPr="00DE534F">
        <w:rPr>
          <w:rFonts w:hint="eastAsia"/>
        </w:rPr>
        <w:sym w:font="Wingdings" w:char="F06C"/>
      </w:r>
      <w:r w:rsidRPr="00DE534F">
        <w:rPr>
          <w:rFonts w:hint="eastAsia"/>
        </w:rPr>
        <w:t xml:space="preserve">よく当てはまる　</w:t>
      </w:r>
      <w:r w:rsidRPr="00DE534F">
        <w:rPr>
          <w:rFonts w:hint="eastAsia"/>
        </w:rPr>
        <w:sym w:font="Wingdings" w:char="F06C"/>
      </w:r>
      <w:r w:rsidRPr="00DE534F">
        <w:rPr>
          <w:rFonts w:hint="eastAsia"/>
        </w:rPr>
        <w:t xml:space="preserve">やや当てはまる　</w:t>
      </w:r>
      <w:r w:rsidRPr="00DE534F">
        <w:rPr>
          <w:rFonts w:hint="eastAsia"/>
        </w:rPr>
        <w:sym w:font="Wingdings" w:char="F06C"/>
      </w:r>
      <w:r w:rsidRPr="00DE534F">
        <w:rPr>
          <w:rFonts w:hint="eastAsia"/>
        </w:rPr>
        <w:t xml:space="preserve">あまり当てはまらない　</w:t>
      </w:r>
      <w:r w:rsidRPr="00DE534F">
        <w:rPr>
          <w:rFonts w:hint="eastAsia"/>
        </w:rPr>
        <w:sym w:font="Wingdings" w:char="F06C"/>
      </w:r>
      <w:r w:rsidRPr="00DE534F">
        <w:rPr>
          <w:rFonts w:hint="eastAsia"/>
        </w:rPr>
        <w:t>まったく当てはまらない</w:t>
      </w:r>
    </w:p>
    <w:p w14:paraId="5E3364AA" w14:textId="77777777" w:rsidR="009B5CB9" w:rsidRPr="00DE534F" w:rsidRDefault="009B5CB9" w:rsidP="009B5CB9">
      <w:pPr>
        <w:ind w:firstLine="709"/>
      </w:pPr>
    </w:p>
    <w:p w14:paraId="74A9B48E" w14:textId="77777777" w:rsidR="009B5CB9" w:rsidRDefault="009B5CB9" w:rsidP="009B5CB9">
      <w:pPr>
        <w:ind w:firstLine="709"/>
      </w:pPr>
      <w:r w:rsidRPr="003D571B">
        <w:rPr>
          <w:rFonts w:hint="eastAsia"/>
        </w:rPr>
        <w:t>13</w:t>
      </w:r>
      <w:r w:rsidRPr="003D571B">
        <w:rPr>
          <w:rFonts w:hint="eastAsia"/>
        </w:rPr>
        <w:t>）それらの教育テレビ番組はあなたにどのような影響を与えたかを詳しく書いてください。例えば、「この教育テレビ番組は非常に面白く、勉強の刺激となりました。」</w:t>
      </w:r>
    </w:p>
    <w:p w14:paraId="2D80B3E2" w14:textId="77777777" w:rsidR="009B5CB9" w:rsidRDefault="009B5CB9" w:rsidP="009B5CB9">
      <w:pPr>
        <w:ind w:firstLine="709"/>
      </w:pPr>
      <w:r w:rsidRPr="00272D07">
        <w:rPr>
          <w:rFonts w:hint="eastAsia"/>
          <w:noProof/>
          <w:lang w:val="en-US"/>
        </w:rPr>
        <mc:AlternateContent>
          <mc:Choice Requires="wps">
            <w:drawing>
              <wp:anchor distT="0" distB="0" distL="114300" distR="114300" simplePos="0" relativeHeight="251676672" behindDoc="1" locked="0" layoutInCell="1" allowOverlap="1" wp14:anchorId="220B3E8B" wp14:editId="246B13F8">
                <wp:simplePos x="0" y="0"/>
                <wp:positionH relativeFrom="column">
                  <wp:posOffset>0</wp:posOffset>
                </wp:positionH>
                <wp:positionV relativeFrom="paragraph">
                  <wp:posOffset>-635</wp:posOffset>
                </wp:positionV>
                <wp:extent cx="5551200" cy="640800"/>
                <wp:effectExtent l="0" t="0" r="11430" b="26035"/>
                <wp:wrapNone/>
                <wp:docPr id="43" name="正方形/長方形 24"/>
                <wp:cNvGraphicFramePr/>
                <a:graphic xmlns:a="http://schemas.openxmlformats.org/drawingml/2006/main">
                  <a:graphicData uri="http://schemas.microsoft.com/office/word/2010/wordprocessingShape">
                    <wps:wsp>
                      <wps:cNvSpPr/>
                      <wps:spPr>
                        <a:xfrm>
                          <a:off x="0" y="0"/>
                          <a:ext cx="5551200" cy="640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1C0AC978" id="正方形/長方形 24" o:spid="_x0000_s1026" style="position:absolute;margin-left:0;margin-top:-.05pt;width:437.1pt;height:50.4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" filled="f" strokecolor="windowText" strokeweight="1pt"/>
            </w:pict>
          </mc:Fallback>
        </mc:AlternateContent>
      </w:r>
    </w:p>
    <w:p w14:paraId="3D81A82A" w14:textId="77777777" w:rsidR="009B5CB9" w:rsidRDefault="009B5CB9" w:rsidP="009B5CB9">
      <w:pPr>
        <w:ind w:firstLine="709"/>
      </w:pPr>
    </w:p>
    <w:p w14:paraId="321D1C8A" w14:textId="77777777" w:rsidR="009B5CB9" w:rsidRDefault="009B5CB9" w:rsidP="009B5CB9">
      <w:pPr>
        <w:ind w:firstLine="709"/>
      </w:pPr>
    </w:p>
    <w:p w14:paraId="21DCA656" w14:textId="77777777" w:rsidR="009B5CB9" w:rsidRDefault="009B5CB9" w:rsidP="009B5CB9">
      <w:pPr>
        <w:ind w:firstLine="709"/>
      </w:pPr>
    </w:p>
    <w:p w14:paraId="28E600AB" w14:textId="77777777" w:rsidR="009B5CB9" w:rsidRDefault="009B5CB9" w:rsidP="009B5CB9">
      <w:pPr>
        <w:ind w:firstLine="709"/>
      </w:pPr>
      <w:r w:rsidRPr="003D571B">
        <w:rPr>
          <w:rFonts w:hint="eastAsia"/>
        </w:rPr>
        <w:t xml:space="preserve">14) </w:t>
      </w:r>
      <w:r w:rsidRPr="003D571B">
        <w:rPr>
          <w:rFonts w:hint="eastAsia"/>
        </w:rPr>
        <w:t>学校に通っていた頃、教育テレビ番組（</w:t>
      </w:r>
      <w:r w:rsidRPr="003D571B">
        <w:rPr>
          <w:rFonts w:hint="eastAsia"/>
        </w:rPr>
        <w:t>NHK</w:t>
      </w:r>
      <w:r w:rsidRPr="003D571B">
        <w:rPr>
          <w:rFonts w:hint="eastAsia"/>
        </w:rPr>
        <w:t>も含む）を見た理由を説明してください（教育テレビ番組を家などで視聴したとき。複数選択可）</w:t>
      </w:r>
    </w:p>
    <w:p w14:paraId="1AB46848" w14:textId="77777777" w:rsidR="009B5CB9" w:rsidRDefault="009B5CB9" w:rsidP="009B5CB9">
      <w:pPr>
        <w:ind w:firstLine="709"/>
      </w:pPr>
      <w:r w:rsidRPr="00272D07">
        <w:rPr>
          <w:rFonts w:hint="eastAsia"/>
        </w:rPr>
        <w:sym w:font="Wingdings" w:char="F06C"/>
      </w:r>
      <w:r w:rsidRPr="00272D07">
        <w:rPr>
          <w:rFonts w:hint="eastAsia"/>
        </w:rPr>
        <w:t>皆が見ていたので、私も見たくなった</w:t>
      </w:r>
    </w:p>
    <w:p w14:paraId="5E63DD8D" w14:textId="77777777" w:rsidR="009B5CB9" w:rsidRPr="00272D07" w:rsidRDefault="009B5CB9" w:rsidP="009B5CB9">
      <w:pPr>
        <w:ind w:firstLine="709"/>
      </w:pPr>
      <w:r w:rsidRPr="00272D07">
        <w:rPr>
          <w:rFonts w:hint="eastAsia"/>
        </w:rPr>
        <w:sym w:font="Wingdings" w:char="F06C"/>
      </w:r>
      <w:r w:rsidRPr="00272D07">
        <w:rPr>
          <w:rFonts w:hint="eastAsia"/>
        </w:rPr>
        <w:t>興味があった</w:t>
      </w:r>
    </w:p>
    <w:p w14:paraId="38374F74" w14:textId="77777777" w:rsidR="009B5CB9" w:rsidRPr="00272D07" w:rsidRDefault="009B5CB9" w:rsidP="009B5CB9">
      <w:pPr>
        <w:ind w:firstLine="709"/>
      </w:pPr>
      <w:r w:rsidRPr="00272D07">
        <w:rPr>
          <w:rFonts w:hint="eastAsia"/>
        </w:rPr>
        <w:sym w:font="Wingdings" w:char="F06C"/>
      </w:r>
      <w:r w:rsidRPr="00272D07">
        <w:rPr>
          <w:rFonts w:hint="eastAsia"/>
        </w:rPr>
        <w:t>勉強になると思った</w:t>
      </w:r>
    </w:p>
    <w:p w14:paraId="3CEFD7D4" w14:textId="77777777" w:rsidR="009B5CB9" w:rsidRPr="00272D07" w:rsidRDefault="009B5CB9" w:rsidP="009B5CB9">
      <w:pPr>
        <w:ind w:firstLine="709"/>
      </w:pPr>
      <w:r w:rsidRPr="00272D07">
        <w:rPr>
          <w:rFonts w:hint="eastAsia"/>
        </w:rPr>
        <w:sym w:font="Wingdings" w:char="F06C"/>
      </w:r>
      <w:r w:rsidRPr="00272D07">
        <w:rPr>
          <w:rFonts w:hint="eastAsia"/>
        </w:rPr>
        <w:t>先生が教えてくれた</w:t>
      </w:r>
    </w:p>
    <w:p w14:paraId="5837ACD1" w14:textId="77777777" w:rsidR="009B5CB9" w:rsidRPr="00272D07" w:rsidRDefault="009B5CB9" w:rsidP="009B5CB9">
      <w:pPr>
        <w:ind w:firstLine="709"/>
      </w:pPr>
      <w:r w:rsidRPr="00272D07">
        <w:rPr>
          <w:rFonts w:hint="eastAsia"/>
        </w:rPr>
        <w:sym w:font="Wingdings" w:char="F06C"/>
      </w:r>
      <w:r w:rsidRPr="00272D07">
        <w:rPr>
          <w:rFonts w:hint="eastAsia"/>
        </w:rPr>
        <w:t>両親によって見ることを強制された</w:t>
      </w:r>
    </w:p>
    <w:p w14:paraId="6AEDAEBB" w14:textId="77777777" w:rsidR="009B5CB9" w:rsidRPr="00272D07" w:rsidRDefault="009B5CB9" w:rsidP="009B5CB9">
      <w:pPr>
        <w:ind w:firstLine="709"/>
      </w:pPr>
      <w:r w:rsidRPr="00272D07">
        <w:rPr>
          <w:rFonts w:hint="eastAsia"/>
        </w:rPr>
        <w:sym w:font="Wingdings" w:char="F06C"/>
      </w:r>
      <w:r w:rsidRPr="00272D07">
        <w:rPr>
          <w:rFonts w:hint="eastAsia"/>
        </w:rPr>
        <w:t>その他（　　　　　　）</w:t>
      </w:r>
    </w:p>
    <w:p w14:paraId="3B552FD9" w14:textId="77777777" w:rsidR="009B5CB9" w:rsidRPr="000D196E" w:rsidRDefault="009B5CB9" w:rsidP="009B5CB9">
      <w:pPr>
        <w:ind w:firstLine="709"/>
      </w:pPr>
    </w:p>
    <w:p w14:paraId="4E1971AC" w14:textId="77777777" w:rsidR="009B5CB9" w:rsidRDefault="009B5CB9" w:rsidP="009B5CB9">
      <w:pPr>
        <w:ind w:firstLine="709"/>
      </w:pPr>
      <w:r w:rsidRPr="003D571B">
        <w:rPr>
          <w:rFonts w:hint="eastAsia"/>
        </w:rPr>
        <w:t>15</w:t>
      </w:r>
      <w:r w:rsidRPr="003D571B">
        <w:rPr>
          <w:rFonts w:hint="eastAsia"/>
        </w:rPr>
        <w:t>）あなたは現在教育テレビ番組（</w:t>
      </w:r>
      <w:r w:rsidRPr="003D571B">
        <w:rPr>
          <w:rFonts w:hint="eastAsia"/>
        </w:rPr>
        <w:t>NHK</w:t>
      </w:r>
      <w:r w:rsidRPr="003D571B">
        <w:rPr>
          <w:rFonts w:hint="eastAsia"/>
        </w:rPr>
        <w:t>も含む）を見ていますか。</w:t>
      </w:r>
    </w:p>
    <w:p w14:paraId="412AA528" w14:textId="77777777" w:rsidR="009B5CB9" w:rsidRPr="000D196E" w:rsidRDefault="009B5CB9" w:rsidP="009B5CB9">
      <w:pPr>
        <w:ind w:firstLine="709"/>
      </w:pPr>
      <w:r w:rsidRPr="000D196E">
        <w:rPr>
          <w:rFonts w:hint="eastAsia"/>
        </w:rPr>
        <w:sym w:font="Wingdings" w:char="F06C"/>
      </w:r>
      <w:r w:rsidRPr="000D196E">
        <w:rPr>
          <w:rFonts w:hint="eastAsia"/>
        </w:rPr>
        <w:t xml:space="preserve">よく見ている　</w:t>
      </w:r>
      <w:r w:rsidRPr="000D196E">
        <w:rPr>
          <w:rFonts w:hint="eastAsia"/>
        </w:rPr>
        <w:sym w:font="Wingdings" w:char="F06C"/>
      </w:r>
      <w:r w:rsidRPr="000D196E">
        <w:rPr>
          <w:rFonts w:hint="eastAsia"/>
        </w:rPr>
        <w:t xml:space="preserve">時々見ている　</w:t>
      </w:r>
      <w:r w:rsidRPr="000D196E">
        <w:rPr>
          <w:rFonts w:hint="eastAsia"/>
        </w:rPr>
        <w:sym w:font="Wingdings" w:char="F06C"/>
      </w:r>
      <w:r w:rsidRPr="000D196E">
        <w:rPr>
          <w:rFonts w:hint="eastAsia"/>
        </w:rPr>
        <w:t xml:space="preserve">あまり見ていない　</w:t>
      </w:r>
      <w:r w:rsidRPr="000D196E">
        <w:rPr>
          <w:rFonts w:hint="eastAsia"/>
        </w:rPr>
        <w:sym w:font="Wingdings" w:char="F06C"/>
      </w:r>
      <w:r w:rsidRPr="000D196E">
        <w:rPr>
          <w:rFonts w:hint="eastAsia"/>
        </w:rPr>
        <w:t>全然見ていない</w:t>
      </w:r>
    </w:p>
    <w:p w14:paraId="1C0EC8EC" w14:textId="77777777" w:rsidR="009B5CB9" w:rsidRPr="000D196E" w:rsidRDefault="009B5CB9" w:rsidP="009B5CB9">
      <w:pPr>
        <w:ind w:firstLine="709"/>
      </w:pPr>
    </w:p>
    <w:p w14:paraId="7E3ED3F5" w14:textId="77777777" w:rsidR="009B5CB9" w:rsidRDefault="009B5CB9" w:rsidP="009B5CB9">
      <w:pPr>
        <w:ind w:firstLine="709"/>
      </w:pPr>
      <w:r w:rsidRPr="003D571B">
        <w:rPr>
          <w:rFonts w:hint="eastAsia"/>
        </w:rPr>
        <w:t>16</w:t>
      </w:r>
      <w:r w:rsidRPr="003D571B">
        <w:rPr>
          <w:rFonts w:hint="eastAsia"/>
        </w:rPr>
        <w:t>）現在見ている教育テレビ番組（</w:t>
      </w:r>
      <w:r w:rsidRPr="003D571B">
        <w:rPr>
          <w:rFonts w:hint="eastAsia"/>
        </w:rPr>
        <w:t>NHK</w:t>
      </w:r>
      <w:r w:rsidRPr="003D571B">
        <w:rPr>
          <w:rFonts w:hint="eastAsia"/>
        </w:rPr>
        <w:t>も含む）の名前を書いてください。</w:t>
      </w:r>
    </w:p>
    <w:p w14:paraId="4B56501F" w14:textId="77777777" w:rsidR="009B5CB9" w:rsidRDefault="009B5CB9" w:rsidP="009B5CB9">
      <w:pPr>
        <w:ind w:firstLine="709"/>
      </w:pPr>
      <w:r w:rsidRPr="00272D07">
        <w:rPr>
          <w:rFonts w:hint="eastAsia"/>
          <w:noProof/>
          <w:lang w:val="en-US"/>
        </w:rPr>
        <mc:AlternateContent>
          <mc:Choice Requires="wps">
            <w:drawing>
              <wp:anchor distT="0" distB="0" distL="114300" distR="114300" simplePos="0" relativeHeight="251674624" behindDoc="0" locked="0" layoutInCell="1" allowOverlap="1" wp14:anchorId="3AE9D0C9" wp14:editId="36FB71A2">
                <wp:simplePos x="0" y="0"/>
                <wp:positionH relativeFrom="column">
                  <wp:posOffset>0</wp:posOffset>
                </wp:positionH>
                <wp:positionV relativeFrom="paragraph">
                  <wp:posOffset>-635</wp:posOffset>
                </wp:positionV>
                <wp:extent cx="3448800" cy="237600"/>
                <wp:effectExtent l="0" t="0" r="18415" b="10160"/>
                <wp:wrapNone/>
                <wp:docPr id="44" name="正方形/長方形 22"/>
                <wp:cNvGraphicFramePr/>
                <a:graphic xmlns:a="http://schemas.openxmlformats.org/drawingml/2006/main">
                  <a:graphicData uri="http://schemas.microsoft.com/office/word/2010/wordprocessingShape">
                    <wps:wsp>
                      <wps:cNvSpPr/>
                      <wps:spPr>
                        <a:xfrm>
                          <a:off x="0" y="0"/>
                          <a:ext cx="3448800" cy="237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97824EF" id="正方形/長方形 22" o:spid="_x0000_s1026" style="position:absolute;margin-left:0;margin-top:-.05pt;width:271.55pt;height:18.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" filled="f" strokecolor="windowText" strokeweight="1pt"/>
            </w:pict>
          </mc:Fallback>
        </mc:AlternateContent>
      </w:r>
    </w:p>
    <w:p w14:paraId="494C8150" w14:textId="77777777" w:rsidR="009B5CB9" w:rsidRDefault="009B5CB9" w:rsidP="009B5CB9">
      <w:pPr>
        <w:ind w:firstLine="709"/>
      </w:pPr>
    </w:p>
    <w:p w14:paraId="1709C1EA" w14:textId="77777777" w:rsidR="009B5CB9" w:rsidRDefault="009B5CB9" w:rsidP="009B5CB9">
      <w:pPr>
        <w:ind w:firstLine="709"/>
      </w:pPr>
      <w:r w:rsidRPr="003D571B">
        <w:rPr>
          <w:rFonts w:hint="eastAsia"/>
        </w:rPr>
        <w:lastRenderedPageBreak/>
        <w:t>17</w:t>
      </w:r>
      <w:r w:rsidRPr="003D571B">
        <w:rPr>
          <w:rFonts w:hint="eastAsia"/>
        </w:rPr>
        <w:t>）そのテレビ番組を見ている理由を教えてください（複数選択可）。</w:t>
      </w:r>
    </w:p>
    <w:p w14:paraId="6C60FE67" w14:textId="77777777" w:rsidR="009B5CB9" w:rsidRPr="00272D07" w:rsidRDefault="009B5CB9" w:rsidP="009B5CB9">
      <w:pPr>
        <w:ind w:firstLine="709"/>
      </w:pPr>
      <w:r w:rsidRPr="00272D07">
        <w:rPr>
          <w:rFonts w:hint="eastAsia"/>
        </w:rPr>
        <w:sym w:font="Wingdings" w:char="F06C"/>
      </w:r>
      <w:r w:rsidRPr="00272D07">
        <w:rPr>
          <w:rFonts w:hint="eastAsia"/>
        </w:rPr>
        <w:t>皆が見ているので、私も見たくなった</w:t>
      </w:r>
    </w:p>
    <w:p w14:paraId="600CB1CC" w14:textId="77777777" w:rsidR="009B5CB9" w:rsidRPr="00272D07" w:rsidRDefault="009B5CB9" w:rsidP="009B5CB9">
      <w:pPr>
        <w:ind w:firstLine="709"/>
      </w:pPr>
      <w:r w:rsidRPr="00272D07">
        <w:rPr>
          <w:rFonts w:hint="eastAsia"/>
        </w:rPr>
        <w:sym w:font="Wingdings" w:char="F06C"/>
      </w:r>
      <w:r w:rsidRPr="00272D07">
        <w:rPr>
          <w:rFonts w:hint="eastAsia"/>
        </w:rPr>
        <w:t>興味がある</w:t>
      </w:r>
    </w:p>
    <w:p w14:paraId="620DCD07" w14:textId="77777777" w:rsidR="009B5CB9" w:rsidRPr="00272D07" w:rsidRDefault="009B5CB9" w:rsidP="009B5CB9">
      <w:pPr>
        <w:ind w:firstLine="709"/>
      </w:pPr>
      <w:r w:rsidRPr="00272D07">
        <w:rPr>
          <w:rFonts w:hint="eastAsia"/>
        </w:rPr>
        <w:sym w:font="Wingdings" w:char="F06C"/>
      </w:r>
      <w:r w:rsidRPr="00272D07">
        <w:rPr>
          <w:rFonts w:hint="eastAsia"/>
        </w:rPr>
        <w:t>大学での勉強のために必要である</w:t>
      </w:r>
    </w:p>
    <w:p w14:paraId="467F714A" w14:textId="77777777" w:rsidR="009B5CB9" w:rsidRPr="00272D07" w:rsidRDefault="009B5CB9" w:rsidP="009B5CB9">
      <w:pPr>
        <w:ind w:firstLine="709"/>
      </w:pPr>
      <w:r w:rsidRPr="00272D07">
        <w:rPr>
          <w:rFonts w:hint="eastAsia"/>
        </w:rPr>
        <w:sym w:font="Wingdings" w:char="F06C"/>
      </w:r>
      <w:r w:rsidRPr="00272D07">
        <w:rPr>
          <w:rFonts w:hint="eastAsia"/>
        </w:rPr>
        <w:t>先生が教えてくれた</w:t>
      </w:r>
    </w:p>
    <w:p w14:paraId="222A055E" w14:textId="77777777" w:rsidR="009B5CB9" w:rsidRPr="00272D07" w:rsidRDefault="009B5CB9" w:rsidP="009B5CB9">
      <w:pPr>
        <w:ind w:firstLine="709"/>
      </w:pPr>
      <w:r w:rsidRPr="00272D07">
        <w:rPr>
          <w:rFonts w:hint="eastAsia"/>
        </w:rPr>
        <w:sym w:font="Wingdings" w:char="F06C"/>
      </w:r>
      <w:r w:rsidRPr="00272D07">
        <w:rPr>
          <w:rFonts w:hint="eastAsia"/>
        </w:rPr>
        <w:t>両親によって見ることを強制された</w:t>
      </w:r>
    </w:p>
    <w:p w14:paraId="411CA6B0" w14:textId="77777777" w:rsidR="009B5CB9" w:rsidRPr="00272D07" w:rsidRDefault="009B5CB9" w:rsidP="009B5CB9">
      <w:pPr>
        <w:ind w:firstLine="709"/>
      </w:pPr>
      <w:r w:rsidRPr="00272D07">
        <w:rPr>
          <w:rFonts w:hint="eastAsia"/>
        </w:rPr>
        <w:sym w:font="Wingdings" w:char="F06C"/>
      </w:r>
      <w:r w:rsidRPr="00272D07">
        <w:rPr>
          <w:rFonts w:hint="eastAsia"/>
        </w:rPr>
        <w:t>専門的に役に立つ</w:t>
      </w:r>
    </w:p>
    <w:p w14:paraId="033388FB" w14:textId="77777777" w:rsidR="009B5CB9" w:rsidRPr="00272D07" w:rsidRDefault="009B5CB9" w:rsidP="009B5CB9">
      <w:pPr>
        <w:ind w:firstLine="709"/>
      </w:pPr>
      <w:r w:rsidRPr="00272D07">
        <w:rPr>
          <w:rFonts w:hint="eastAsia"/>
        </w:rPr>
        <w:sym w:font="Wingdings" w:char="F06C"/>
      </w:r>
      <w:r w:rsidRPr="00272D07">
        <w:rPr>
          <w:rFonts w:hint="eastAsia"/>
        </w:rPr>
        <w:t>その他（　　　　　　）</w:t>
      </w:r>
    </w:p>
    <w:p w14:paraId="6B1AACE5" w14:textId="77777777" w:rsidR="009B5CB9" w:rsidRPr="000D196E" w:rsidRDefault="009B5CB9" w:rsidP="009B5CB9">
      <w:pPr>
        <w:ind w:firstLine="709"/>
      </w:pPr>
    </w:p>
    <w:p w14:paraId="7967B15F" w14:textId="77777777" w:rsidR="009B5CB9" w:rsidRDefault="009B5CB9" w:rsidP="009B5CB9">
      <w:pPr>
        <w:ind w:firstLine="709"/>
      </w:pPr>
      <w:r w:rsidRPr="003D571B">
        <w:rPr>
          <w:rFonts w:hint="eastAsia"/>
        </w:rPr>
        <w:t>18</w:t>
      </w:r>
      <w:r w:rsidRPr="003D571B">
        <w:rPr>
          <w:rFonts w:hint="eastAsia"/>
        </w:rPr>
        <w:t>）学校の頃によく聴いた教育ラジオ番組（</w:t>
      </w:r>
      <w:r w:rsidRPr="003D571B">
        <w:rPr>
          <w:rFonts w:hint="eastAsia"/>
        </w:rPr>
        <w:t>NHK</w:t>
      </w:r>
      <w:r w:rsidRPr="003D571B">
        <w:rPr>
          <w:rFonts w:hint="eastAsia"/>
        </w:rPr>
        <w:t>も含む）を</w:t>
      </w:r>
      <w:r w:rsidRPr="003D571B">
        <w:rPr>
          <w:rFonts w:hint="eastAsia"/>
        </w:rPr>
        <w:t>2</w:t>
      </w:r>
      <w:r w:rsidRPr="003D571B">
        <w:rPr>
          <w:rFonts w:hint="eastAsia"/>
        </w:rPr>
        <w:t>つ以上書いてください。</w:t>
      </w:r>
    </w:p>
    <w:p w14:paraId="1A0C74BD" w14:textId="77777777" w:rsidR="009B5CB9" w:rsidRDefault="009B5CB9" w:rsidP="009B5CB9">
      <w:pPr>
        <w:ind w:firstLine="709"/>
      </w:pPr>
      <w:r w:rsidRPr="00272D07">
        <w:rPr>
          <w:rFonts w:hint="eastAsia"/>
          <w:noProof/>
          <w:lang w:val="en-US"/>
        </w:rPr>
        <mc:AlternateContent>
          <mc:Choice Requires="wps">
            <w:drawing>
              <wp:anchor distT="0" distB="0" distL="114300" distR="114300" simplePos="0" relativeHeight="251679744" behindDoc="0" locked="0" layoutInCell="1" allowOverlap="1" wp14:anchorId="674319AF" wp14:editId="143D3381">
                <wp:simplePos x="0" y="0"/>
                <wp:positionH relativeFrom="column">
                  <wp:posOffset>0</wp:posOffset>
                </wp:positionH>
                <wp:positionV relativeFrom="paragraph">
                  <wp:posOffset>-635</wp:posOffset>
                </wp:positionV>
                <wp:extent cx="3448800" cy="237600"/>
                <wp:effectExtent l="0" t="0" r="18415" b="10160"/>
                <wp:wrapNone/>
                <wp:docPr id="45" name="正方形/長方形 27"/>
                <wp:cNvGraphicFramePr/>
                <a:graphic xmlns:a="http://schemas.openxmlformats.org/drawingml/2006/main">
                  <a:graphicData uri="http://schemas.microsoft.com/office/word/2010/wordprocessingShape">
                    <wps:wsp>
                      <wps:cNvSpPr/>
                      <wps:spPr>
                        <a:xfrm>
                          <a:off x="0" y="0"/>
                          <a:ext cx="3448800" cy="237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47328C9E" id="正方形/長方形 27" o:spid="_x0000_s1026" style="position:absolute;margin-left:0;margin-top:-.05pt;width:271.55pt;height:18.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" filled="f" strokecolor="windowText" strokeweight="1pt"/>
            </w:pict>
          </mc:Fallback>
        </mc:AlternateContent>
      </w:r>
    </w:p>
    <w:p w14:paraId="6AE72770" w14:textId="77777777" w:rsidR="009B5CB9" w:rsidRDefault="009B5CB9" w:rsidP="009B5CB9">
      <w:pPr>
        <w:ind w:firstLine="709"/>
      </w:pPr>
    </w:p>
    <w:p w14:paraId="40E0D70B" w14:textId="77777777" w:rsidR="009B5CB9" w:rsidRDefault="009B5CB9" w:rsidP="009B5CB9">
      <w:pPr>
        <w:ind w:firstLine="709"/>
      </w:pPr>
      <w:r w:rsidRPr="003D571B">
        <w:rPr>
          <w:rFonts w:hint="eastAsia"/>
        </w:rPr>
        <w:t>19</w:t>
      </w:r>
      <w:r w:rsidRPr="003D571B">
        <w:rPr>
          <w:rFonts w:hint="eastAsia"/>
        </w:rPr>
        <w:t>）学校の頃に聴いた教育ラジオ番組（</w:t>
      </w:r>
      <w:r w:rsidRPr="003D571B">
        <w:rPr>
          <w:rFonts w:hint="eastAsia"/>
        </w:rPr>
        <w:t>NHK</w:t>
      </w:r>
      <w:r w:rsidRPr="003D571B">
        <w:rPr>
          <w:rFonts w:hint="eastAsia"/>
        </w:rPr>
        <w:t>も含む）はあなたの意識や世界観に良い影響を与えました。</w:t>
      </w:r>
    </w:p>
    <w:p w14:paraId="0CA69572" w14:textId="77777777" w:rsidR="009B5CB9" w:rsidRPr="00272D07" w:rsidRDefault="009B5CB9" w:rsidP="009B5CB9">
      <w:pPr>
        <w:ind w:firstLine="709"/>
      </w:pPr>
      <w:r w:rsidRPr="00272D07">
        <w:rPr>
          <w:rFonts w:hint="eastAsia"/>
        </w:rPr>
        <w:sym w:font="Wingdings" w:char="F06C"/>
      </w:r>
      <w:r w:rsidRPr="00272D07">
        <w:rPr>
          <w:rFonts w:hint="eastAsia"/>
        </w:rPr>
        <w:t xml:space="preserve">よく当てはまる　</w:t>
      </w:r>
      <w:r w:rsidRPr="00272D07">
        <w:rPr>
          <w:rFonts w:hint="eastAsia"/>
        </w:rPr>
        <w:sym w:font="Wingdings" w:char="F06C"/>
      </w:r>
      <w:r w:rsidRPr="00272D07">
        <w:rPr>
          <w:rFonts w:hint="eastAsia"/>
        </w:rPr>
        <w:t xml:space="preserve">やや当てはまる　</w:t>
      </w:r>
      <w:r w:rsidRPr="00272D07">
        <w:rPr>
          <w:rFonts w:hint="eastAsia"/>
        </w:rPr>
        <w:sym w:font="Wingdings" w:char="F06C"/>
      </w:r>
      <w:r w:rsidRPr="00272D07">
        <w:rPr>
          <w:rFonts w:hint="eastAsia"/>
        </w:rPr>
        <w:t xml:space="preserve">あまり当てはまらない　</w:t>
      </w:r>
      <w:r w:rsidRPr="00272D07">
        <w:rPr>
          <w:rFonts w:hint="eastAsia"/>
        </w:rPr>
        <w:sym w:font="Wingdings" w:char="F06C"/>
      </w:r>
      <w:r w:rsidRPr="00272D07">
        <w:rPr>
          <w:rFonts w:hint="eastAsia"/>
        </w:rPr>
        <w:t>まったく当てはまらない</w:t>
      </w:r>
    </w:p>
    <w:p w14:paraId="6DBFDEB9" w14:textId="77777777" w:rsidR="009B5CB9" w:rsidRPr="000D196E" w:rsidRDefault="009B5CB9" w:rsidP="009B5CB9">
      <w:pPr>
        <w:ind w:firstLine="709"/>
      </w:pPr>
    </w:p>
    <w:p w14:paraId="74D054C4" w14:textId="77777777" w:rsidR="009B5CB9" w:rsidRDefault="009B5CB9" w:rsidP="009B5CB9">
      <w:pPr>
        <w:ind w:firstLine="709"/>
      </w:pPr>
      <w:r w:rsidRPr="003D571B">
        <w:rPr>
          <w:rFonts w:hint="eastAsia"/>
        </w:rPr>
        <w:t>20</w:t>
      </w:r>
      <w:r w:rsidRPr="003D571B">
        <w:rPr>
          <w:rFonts w:hint="eastAsia"/>
        </w:rPr>
        <w:t>）それらの教育ラジオ番組はあなたにどのような影響を与えたかを詳しく書いてください。例えば、「この教育ラジオ番組は非常に面白く、勉強の刺激となりました。」</w:t>
      </w:r>
    </w:p>
    <w:p w14:paraId="7750E341" w14:textId="77777777" w:rsidR="009B5CB9" w:rsidRDefault="009B5CB9" w:rsidP="009B5CB9">
      <w:pPr>
        <w:ind w:firstLine="709"/>
      </w:pPr>
      <w:r w:rsidRPr="00272D07">
        <w:rPr>
          <w:rFonts w:hint="eastAsia"/>
          <w:noProof/>
          <w:lang w:val="en-US"/>
        </w:rPr>
        <mc:AlternateContent>
          <mc:Choice Requires="wps">
            <w:drawing>
              <wp:anchor distT="0" distB="0" distL="114300" distR="114300" simplePos="0" relativeHeight="251677696" behindDoc="1" locked="0" layoutInCell="1" allowOverlap="1" wp14:anchorId="0AEDA90B" wp14:editId="5A7AC1EB">
                <wp:simplePos x="0" y="0"/>
                <wp:positionH relativeFrom="column">
                  <wp:posOffset>0</wp:posOffset>
                </wp:positionH>
                <wp:positionV relativeFrom="paragraph">
                  <wp:posOffset>-635</wp:posOffset>
                </wp:positionV>
                <wp:extent cx="5551200" cy="640800"/>
                <wp:effectExtent l="0" t="0" r="11430" b="26035"/>
                <wp:wrapNone/>
                <wp:docPr id="46" name="正方形/長方形 25"/>
                <wp:cNvGraphicFramePr/>
                <a:graphic xmlns:a="http://schemas.openxmlformats.org/drawingml/2006/main">
                  <a:graphicData uri="http://schemas.microsoft.com/office/word/2010/wordprocessingShape">
                    <wps:wsp>
                      <wps:cNvSpPr/>
                      <wps:spPr>
                        <a:xfrm>
                          <a:off x="0" y="0"/>
                          <a:ext cx="5551200" cy="640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0DBED651" id="正方形/長方形 25" o:spid="_x0000_s1026" style="position:absolute;margin-left:0;margin-top:-.05pt;width:437.1pt;height:50.4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" filled="f" strokecolor="windowText" strokeweight="1pt"/>
            </w:pict>
          </mc:Fallback>
        </mc:AlternateContent>
      </w:r>
    </w:p>
    <w:p w14:paraId="752B1EC9" w14:textId="77777777" w:rsidR="009B5CB9" w:rsidRDefault="009B5CB9" w:rsidP="009B5CB9">
      <w:pPr>
        <w:ind w:firstLine="709"/>
      </w:pPr>
    </w:p>
    <w:p w14:paraId="1248EDB3" w14:textId="77777777" w:rsidR="009B5CB9" w:rsidRDefault="009B5CB9" w:rsidP="009B5CB9">
      <w:pPr>
        <w:ind w:firstLine="709"/>
      </w:pPr>
    </w:p>
    <w:p w14:paraId="12D39611" w14:textId="77777777" w:rsidR="009B5CB9" w:rsidRDefault="009B5CB9" w:rsidP="009B5CB9">
      <w:pPr>
        <w:ind w:firstLine="709"/>
      </w:pPr>
    </w:p>
    <w:p w14:paraId="5A30B9D4" w14:textId="77777777" w:rsidR="009B5CB9" w:rsidRDefault="009B5CB9" w:rsidP="009B5CB9">
      <w:pPr>
        <w:ind w:firstLine="709"/>
      </w:pPr>
      <w:r w:rsidRPr="003D571B">
        <w:rPr>
          <w:rFonts w:hint="eastAsia"/>
        </w:rPr>
        <w:t>21</w:t>
      </w:r>
      <w:r w:rsidRPr="003D571B">
        <w:rPr>
          <w:rFonts w:hint="eastAsia"/>
        </w:rPr>
        <w:t>）学校に通っていた頃、教育ラジオ番組（</w:t>
      </w:r>
      <w:r w:rsidRPr="003D571B">
        <w:rPr>
          <w:rFonts w:hint="eastAsia"/>
        </w:rPr>
        <w:t>NHK</w:t>
      </w:r>
      <w:r w:rsidRPr="003D571B">
        <w:rPr>
          <w:rFonts w:hint="eastAsia"/>
        </w:rPr>
        <w:t>も含む）を聴いた理由を説明してください（教育テレビ番組を家などで視聴したとき。複数選択可）。</w:t>
      </w:r>
    </w:p>
    <w:p w14:paraId="29BC6D86" w14:textId="2E7ECA8F" w:rsidR="009B5CB9" w:rsidRPr="00272D07" w:rsidRDefault="009B5CB9" w:rsidP="009C41ED">
      <w:pPr>
        <w:ind w:firstLine="709"/>
      </w:pPr>
      <w:r w:rsidRPr="00272D07">
        <w:rPr>
          <w:rFonts w:hint="eastAsia"/>
        </w:rPr>
        <w:sym w:font="Wingdings" w:char="F06C"/>
      </w:r>
      <w:r w:rsidRPr="00272D07">
        <w:rPr>
          <w:rFonts w:hint="eastAsia"/>
        </w:rPr>
        <w:t>皆が聴いていたので、私も聴きたくなった</w:t>
      </w:r>
    </w:p>
    <w:p w14:paraId="3CC26D4B" w14:textId="77777777" w:rsidR="009B5CB9" w:rsidRPr="00272D07" w:rsidRDefault="009B5CB9" w:rsidP="009B5CB9">
      <w:pPr>
        <w:ind w:firstLine="709"/>
      </w:pPr>
      <w:r w:rsidRPr="00272D07">
        <w:rPr>
          <w:rFonts w:hint="eastAsia"/>
        </w:rPr>
        <w:sym w:font="Wingdings" w:char="F06C"/>
      </w:r>
      <w:r w:rsidRPr="00272D07">
        <w:rPr>
          <w:rFonts w:hint="eastAsia"/>
        </w:rPr>
        <w:t>興味があった</w:t>
      </w:r>
    </w:p>
    <w:p w14:paraId="09E7B842" w14:textId="77777777" w:rsidR="009B5CB9" w:rsidRPr="00272D07" w:rsidRDefault="009B5CB9" w:rsidP="009B5CB9">
      <w:pPr>
        <w:ind w:firstLine="709"/>
      </w:pPr>
      <w:r w:rsidRPr="00272D07">
        <w:rPr>
          <w:rFonts w:hint="eastAsia"/>
        </w:rPr>
        <w:sym w:font="Wingdings" w:char="F06C"/>
      </w:r>
      <w:r w:rsidRPr="00272D07">
        <w:rPr>
          <w:rFonts w:hint="eastAsia"/>
        </w:rPr>
        <w:t>勉強になると思った</w:t>
      </w:r>
    </w:p>
    <w:p w14:paraId="19945F92" w14:textId="77777777" w:rsidR="009B5CB9" w:rsidRPr="00272D07" w:rsidRDefault="009B5CB9" w:rsidP="009B5CB9">
      <w:pPr>
        <w:ind w:firstLine="709"/>
      </w:pPr>
      <w:r w:rsidRPr="00272D07">
        <w:rPr>
          <w:rFonts w:hint="eastAsia"/>
        </w:rPr>
        <w:lastRenderedPageBreak/>
        <w:sym w:font="Wingdings" w:char="F06C"/>
      </w:r>
      <w:r w:rsidRPr="00272D07">
        <w:rPr>
          <w:rFonts w:hint="eastAsia"/>
        </w:rPr>
        <w:t>先生が教えてくれた</w:t>
      </w:r>
    </w:p>
    <w:p w14:paraId="6C23223A" w14:textId="77777777" w:rsidR="009B5CB9" w:rsidRPr="00272D07" w:rsidRDefault="009B5CB9" w:rsidP="009B5CB9">
      <w:pPr>
        <w:ind w:firstLine="709"/>
      </w:pPr>
      <w:r w:rsidRPr="00272D07">
        <w:rPr>
          <w:rFonts w:hint="eastAsia"/>
        </w:rPr>
        <w:sym w:font="Wingdings" w:char="F06C"/>
      </w:r>
      <w:r w:rsidRPr="00272D07">
        <w:rPr>
          <w:rFonts w:hint="eastAsia"/>
        </w:rPr>
        <w:t>両親によって聴くことを強制された</w:t>
      </w:r>
    </w:p>
    <w:p w14:paraId="1AE50222" w14:textId="77777777" w:rsidR="009B5CB9" w:rsidRPr="00272D07" w:rsidRDefault="009B5CB9" w:rsidP="009B5CB9">
      <w:pPr>
        <w:ind w:firstLine="709"/>
      </w:pPr>
      <w:r w:rsidRPr="00272D07">
        <w:rPr>
          <w:rFonts w:hint="eastAsia"/>
        </w:rPr>
        <w:sym w:font="Wingdings" w:char="F06C"/>
      </w:r>
      <w:r w:rsidRPr="00272D07">
        <w:rPr>
          <w:rFonts w:hint="eastAsia"/>
        </w:rPr>
        <w:t>その他（　　　　　　）</w:t>
      </w:r>
    </w:p>
    <w:p w14:paraId="5E8F9DF4" w14:textId="77777777" w:rsidR="009B5CB9" w:rsidRPr="000D196E" w:rsidRDefault="009B5CB9" w:rsidP="009B5CB9">
      <w:pPr>
        <w:ind w:firstLine="709"/>
      </w:pPr>
    </w:p>
    <w:p w14:paraId="46AB7E0B" w14:textId="77777777" w:rsidR="009B5CB9" w:rsidRDefault="009B5CB9" w:rsidP="009B5CB9">
      <w:pPr>
        <w:ind w:firstLine="709"/>
      </w:pPr>
      <w:r w:rsidRPr="003D571B">
        <w:rPr>
          <w:rFonts w:hint="eastAsia"/>
        </w:rPr>
        <w:t>22</w:t>
      </w:r>
      <w:r w:rsidRPr="003D571B">
        <w:rPr>
          <w:rFonts w:hint="eastAsia"/>
        </w:rPr>
        <w:t>）あなたは現在教育ラジオ番組（</w:t>
      </w:r>
      <w:r w:rsidRPr="003D571B">
        <w:rPr>
          <w:rFonts w:hint="eastAsia"/>
        </w:rPr>
        <w:t>NHK</w:t>
      </w:r>
      <w:r w:rsidRPr="003D571B">
        <w:rPr>
          <w:rFonts w:hint="eastAsia"/>
        </w:rPr>
        <w:t xml:space="preserve">も含む）をよく聴いていますか。　　　　　　　　</w:t>
      </w:r>
    </w:p>
    <w:p w14:paraId="3C0F551F" w14:textId="77777777" w:rsidR="009B5CB9" w:rsidRPr="00272D07" w:rsidRDefault="009B5CB9" w:rsidP="009B5CB9">
      <w:pPr>
        <w:ind w:firstLine="709"/>
      </w:pPr>
      <w:r w:rsidRPr="00272D07">
        <w:rPr>
          <w:rFonts w:hint="eastAsia"/>
        </w:rPr>
        <w:sym w:font="Wingdings" w:char="F06C"/>
      </w:r>
      <w:r w:rsidRPr="00272D07">
        <w:rPr>
          <w:rFonts w:hint="eastAsia"/>
        </w:rPr>
        <w:t xml:space="preserve">よく聴いている　</w:t>
      </w:r>
      <w:r w:rsidRPr="00272D07">
        <w:rPr>
          <w:rFonts w:hint="eastAsia"/>
        </w:rPr>
        <w:sym w:font="Wingdings" w:char="F06C"/>
      </w:r>
      <w:r w:rsidRPr="00272D07">
        <w:rPr>
          <w:rFonts w:hint="eastAsia"/>
        </w:rPr>
        <w:t xml:space="preserve">時々聴いている　</w:t>
      </w:r>
      <w:r w:rsidRPr="00272D07">
        <w:rPr>
          <w:rFonts w:hint="eastAsia"/>
        </w:rPr>
        <w:sym w:font="Wingdings" w:char="F06C"/>
      </w:r>
      <w:r w:rsidRPr="00272D07">
        <w:rPr>
          <w:rFonts w:hint="eastAsia"/>
        </w:rPr>
        <w:t xml:space="preserve">あまり聴いていない　</w:t>
      </w:r>
      <w:r w:rsidRPr="00272D07">
        <w:rPr>
          <w:rFonts w:hint="eastAsia"/>
        </w:rPr>
        <w:sym w:font="Wingdings" w:char="F06C"/>
      </w:r>
      <w:r w:rsidRPr="00272D07">
        <w:rPr>
          <w:rFonts w:hint="eastAsia"/>
        </w:rPr>
        <w:t>全然聴いていない</w:t>
      </w:r>
    </w:p>
    <w:p w14:paraId="33415A08" w14:textId="77777777" w:rsidR="009B5CB9" w:rsidRPr="000D196E" w:rsidRDefault="009B5CB9" w:rsidP="009B5CB9">
      <w:pPr>
        <w:ind w:firstLine="709"/>
      </w:pPr>
    </w:p>
    <w:p w14:paraId="6D27C197" w14:textId="77777777" w:rsidR="009B5CB9" w:rsidRDefault="009B5CB9" w:rsidP="009B5CB9">
      <w:pPr>
        <w:ind w:firstLine="709"/>
      </w:pPr>
      <w:r w:rsidRPr="003D571B">
        <w:rPr>
          <w:rFonts w:hint="eastAsia"/>
        </w:rPr>
        <w:t>23</w:t>
      </w:r>
      <w:r w:rsidRPr="003D571B">
        <w:rPr>
          <w:rFonts w:hint="eastAsia"/>
        </w:rPr>
        <w:t>）現在聴いている教育ラジオ番組（</w:t>
      </w:r>
      <w:r w:rsidRPr="003D571B">
        <w:rPr>
          <w:rFonts w:hint="eastAsia"/>
        </w:rPr>
        <w:t>NHK</w:t>
      </w:r>
      <w:r w:rsidRPr="003D571B">
        <w:rPr>
          <w:rFonts w:hint="eastAsia"/>
        </w:rPr>
        <w:t>も含む）の名前を書いてください。</w:t>
      </w:r>
    </w:p>
    <w:p w14:paraId="293AB225" w14:textId="77777777" w:rsidR="009B5CB9" w:rsidRDefault="009B5CB9" w:rsidP="009B5CB9">
      <w:pPr>
        <w:ind w:firstLine="709"/>
      </w:pPr>
      <w:r w:rsidRPr="00272D07">
        <w:rPr>
          <w:rFonts w:hint="eastAsia"/>
          <w:noProof/>
          <w:lang w:val="en-US"/>
        </w:rPr>
        <mc:AlternateContent>
          <mc:Choice Requires="wps">
            <w:drawing>
              <wp:anchor distT="0" distB="0" distL="114300" distR="114300" simplePos="0" relativeHeight="251680768" behindDoc="0" locked="0" layoutInCell="1" allowOverlap="1" wp14:anchorId="326E33AE" wp14:editId="48C175D9">
                <wp:simplePos x="0" y="0"/>
                <wp:positionH relativeFrom="column">
                  <wp:posOffset>0</wp:posOffset>
                </wp:positionH>
                <wp:positionV relativeFrom="paragraph">
                  <wp:posOffset>-635</wp:posOffset>
                </wp:positionV>
                <wp:extent cx="3499200" cy="266400"/>
                <wp:effectExtent l="0" t="0" r="25400" b="19685"/>
                <wp:wrapNone/>
                <wp:docPr id="47" name="正方形/長方形 12"/>
                <wp:cNvGraphicFramePr/>
                <a:graphic xmlns:a="http://schemas.openxmlformats.org/drawingml/2006/main">
                  <a:graphicData uri="http://schemas.microsoft.com/office/word/2010/wordprocessingShape">
                    <wps:wsp>
                      <wps:cNvSpPr/>
                      <wps:spPr>
                        <a:xfrm>
                          <a:off x="0" y="0"/>
                          <a:ext cx="3499200" cy="266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37DDFB28" id="正方形/長方形 12" o:spid="_x0000_s1026" style="position:absolute;margin-left:0;margin-top:-.05pt;width:275.55pt;height:2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" filled="f" strokecolor="windowText" strokeweight="1pt"/>
            </w:pict>
          </mc:Fallback>
        </mc:AlternateContent>
      </w:r>
    </w:p>
    <w:p w14:paraId="4BD10BAF" w14:textId="77777777" w:rsidR="009B5CB9" w:rsidRDefault="009B5CB9" w:rsidP="009B5CB9">
      <w:pPr>
        <w:ind w:firstLine="709"/>
      </w:pPr>
    </w:p>
    <w:p w14:paraId="2DBA150A" w14:textId="77777777" w:rsidR="009B5CB9" w:rsidRDefault="009B5CB9" w:rsidP="009B5CB9">
      <w:pPr>
        <w:ind w:firstLine="709"/>
      </w:pPr>
      <w:r w:rsidRPr="003D571B">
        <w:rPr>
          <w:rFonts w:hint="eastAsia"/>
        </w:rPr>
        <w:t>24</w:t>
      </w:r>
      <w:r w:rsidRPr="003D571B">
        <w:rPr>
          <w:rFonts w:hint="eastAsia"/>
        </w:rPr>
        <w:t>）そのラジオ番組を聴いている理由を教えてください（複数選択可）。</w:t>
      </w:r>
    </w:p>
    <w:p w14:paraId="56C5D9A7" w14:textId="77777777" w:rsidR="009B5CB9" w:rsidRPr="00272D07" w:rsidRDefault="009B5CB9" w:rsidP="009B5CB9">
      <w:pPr>
        <w:ind w:firstLine="709"/>
      </w:pPr>
      <w:r w:rsidRPr="00272D07">
        <w:rPr>
          <w:rFonts w:hint="eastAsia"/>
        </w:rPr>
        <w:sym w:font="Wingdings" w:char="F06C"/>
      </w:r>
      <w:r w:rsidRPr="00272D07">
        <w:rPr>
          <w:rFonts w:hint="eastAsia"/>
        </w:rPr>
        <w:t>皆が聴いているので、私も聴きたくなった</w:t>
      </w:r>
    </w:p>
    <w:p w14:paraId="7F3BBE45" w14:textId="77777777" w:rsidR="009B5CB9" w:rsidRPr="00272D07" w:rsidRDefault="009B5CB9" w:rsidP="009B5CB9">
      <w:pPr>
        <w:ind w:firstLine="709"/>
      </w:pPr>
      <w:r w:rsidRPr="00272D07">
        <w:rPr>
          <w:rFonts w:hint="eastAsia"/>
        </w:rPr>
        <w:sym w:font="Wingdings" w:char="F06C"/>
      </w:r>
      <w:r w:rsidRPr="00272D07">
        <w:rPr>
          <w:rFonts w:hint="eastAsia"/>
        </w:rPr>
        <w:t>興味がある</w:t>
      </w:r>
    </w:p>
    <w:p w14:paraId="31FF5EC5" w14:textId="77777777" w:rsidR="009B5CB9" w:rsidRPr="00272D07" w:rsidRDefault="009B5CB9" w:rsidP="009B5CB9">
      <w:pPr>
        <w:ind w:firstLine="709"/>
      </w:pPr>
      <w:r w:rsidRPr="00272D07">
        <w:rPr>
          <w:rFonts w:hint="eastAsia"/>
        </w:rPr>
        <w:sym w:font="Wingdings" w:char="F06C"/>
      </w:r>
      <w:r w:rsidRPr="00272D07">
        <w:rPr>
          <w:rFonts w:hint="eastAsia"/>
        </w:rPr>
        <w:t>大学での勉強のために必要である</w:t>
      </w:r>
    </w:p>
    <w:p w14:paraId="2CE36F3A" w14:textId="77777777" w:rsidR="009B5CB9" w:rsidRPr="00272D07" w:rsidRDefault="009B5CB9" w:rsidP="009B5CB9">
      <w:pPr>
        <w:ind w:firstLine="709"/>
      </w:pPr>
      <w:r w:rsidRPr="00272D07">
        <w:rPr>
          <w:rFonts w:hint="eastAsia"/>
        </w:rPr>
        <w:sym w:font="Wingdings" w:char="F06C"/>
      </w:r>
      <w:r w:rsidRPr="00272D07">
        <w:rPr>
          <w:rFonts w:hint="eastAsia"/>
        </w:rPr>
        <w:t>先生が教えてくれた</w:t>
      </w:r>
    </w:p>
    <w:p w14:paraId="2C2EDEBC" w14:textId="77777777" w:rsidR="009B5CB9" w:rsidRPr="00272D07" w:rsidRDefault="009B5CB9" w:rsidP="009B5CB9">
      <w:pPr>
        <w:ind w:firstLine="709"/>
      </w:pPr>
      <w:r w:rsidRPr="00272D07">
        <w:rPr>
          <w:rFonts w:hint="eastAsia"/>
        </w:rPr>
        <w:sym w:font="Wingdings" w:char="F06C"/>
      </w:r>
      <w:r w:rsidRPr="00272D07">
        <w:rPr>
          <w:rFonts w:hint="eastAsia"/>
        </w:rPr>
        <w:t>両親によって聴くことを強制された</w:t>
      </w:r>
    </w:p>
    <w:p w14:paraId="1D23A3E5" w14:textId="77777777" w:rsidR="009B5CB9" w:rsidRPr="00272D07" w:rsidRDefault="009B5CB9" w:rsidP="009B5CB9">
      <w:pPr>
        <w:ind w:firstLine="709"/>
      </w:pPr>
      <w:r w:rsidRPr="00272D07">
        <w:rPr>
          <w:rFonts w:hint="eastAsia"/>
        </w:rPr>
        <w:sym w:font="Wingdings" w:char="F06C"/>
      </w:r>
      <w:r w:rsidRPr="00272D07">
        <w:rPr>
          <w:rFonts w:hint="eastAsia"/>
        </w:rPr>
        <w:t>専門的に役に立つ</w:t>
      </w:r>
    </w:p>
    <w:p w14:paraId="7B535A9C" w14:textId="77777777" w:rsidR="009B5CB9" w:rsidRPr="00272D07" w:rsidRDefault="009B5CB9" w:rsidP="009B5CB9">
      <w:pPr>
        <w:ind w:firstLine="709"/>
      </w:pPr>
      <w:r w:rsidRPr="00272D07">
        <w:rPr>
          <w:rFonts w:hint="eastAsia"/>
        </w:rPr>
        <w:sym w:font="Wingdings" w:char="F06C"/>
      </w:r>
      <w:r w:rsidRPr="00272D07">
        <w:rPr>
          <w:rFonts w:hint="eastAsia"/>
        </w:rPr>
        <w:t>その他（　　　　　　）</w:t>
      </w:r>
    </w:p>
    <w:p w14:paraId="47C80B62" w14:textId="77777777" w:rsidR="009B5CB9" w:rsidRPr="000D196E" w:rsidRDefault="009B5CB9" w:rsidP="009B5CB9">
      <w:pPr>
        <w:ind w:firstLine="709"/>
      </w:pPr>
    </w:p>
    <w:p w14:paraId="60697A0D" w14:textId="77777777" w:rsidR="009B5CB9" w:rsidRDefault="009B5CB9" w:rsidP="009B5CB9">
      <w:pPr>
        <w:ind w:firstLine="709"/>
      </w:pPr>
      <w:r w:rsidRPr="003D571B">
        <w:rPr>
          <w:rFonts w:hint="eastAsia"/>
        </w:rPr>
        <w:t>25</w:t>
      </w:r>
      <w:r w:rsidRPr="003D571B">
        <w:rPr>
          <w:rFonts w:hint="eastAsia"/>
        </w:rPr>
        <w:t>）日本の教育テレビ番組と教育ラジオ番組（</w:t>
      </w:r>
      <w:r w:rsidRPr="003D571B">
        <w:rPr>
          <w:rFonts w:hint="eastAsia"/>
        </w:rPr>
        <w:t>NHK</w:t>
      </w:r>
      <w:r w:rsidRPr="003D571B">
        <w:rPr>
          <w:rFonts w:hint="eastAsia"/>
        </w:rPr>
        <w:t>も含む）の中で最も人気のある番組の名前を教えてください。</w:t>
      </w:r>
    </w:p>
    <w:p w14:paraId="497C418E" w14:textId="77777777" w:rsidR="009B5CB9" w:rsidRDefault="009B5CB9" w:rsidP="009B5CB9">
      <w:pPr>
        <w:ind w:firstLine="709"/>
      </w:pPr>
      <w:r w:rsidRPr="00272D07">
        <w:rPr>
          <w:noProof/>
          <w:lang w:val="en-US"/>
        </w:rPr>
        <mc:AlternateContent>
          <mc:Choice Requires="wps">
            <w:drawing>
              <wp:anchor distT="0" distB="0" distL="114300" distR="114300" simplePos="0" relativeHeight="251681792" behindDoc="0" locked="0" layoutInCell="1" allowOverlap="1" wp14:anchorId="40D2E54A" wp14:editId="75B33174">
                <wp:simplePos x="0" y="0"/>
                <wp:positionH relativeFrom="column">
                  <wp:posOffset>0</wp:posOffset>
                </wp:positionH>
                <wp:positionV relativeFrom="paragraph">
                  <wp:posOffset>-635</wp:posOffset>
                </wp:positionV>
                <wp:extent cx="5803200" cy="302400"/>
                <wp:effectExtent l="0" t="0" r="26670" b="21590"/>
                <wp:wrapNone/>
                <wp:docPr id="48" name="正方形/長方形 14"/>
                <wp:cNvGraphicFramePr/>
                <a:graphic xmlns:a="http://schemas.openxmlformats.org/drawingml/2006/main">
                  <a:graphicData uri="http://schemas.microsoft.com/office/word/2010/wordprocessingShape">
                    <wps:wsp>
                      <wps:cNvSpPr/>
                      <wps:spPr>
                        <a:xfrm>
                          <a:off x="0" y="0"/>
                          <a:ext cx="5803200" cy="302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0B9C6B9E" id="正方形/長方形 14" o:spid="_x0000_s1026" style="position:absolute;margin-left:0;margin-top:-.05pt;width:456.95pt;height:23.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" filled="f" strokecolor="windowText" strokeweight="1pt"/>
            </w:pict>
          </mc:Fallback>
        </mc:AlternateContent>
      </w:r>
    </w:p>
    <w:p w14:paraId="3EEBAF97" w14:textId="77777777" w:rsidR="009B5CB9" w:rsidRDefault="009B5CB9" w:rsidP="009B5CB9">
      <w:pPr>
        <w:ind w:firstLine="709"/>
      </w:pPr>
    </w:p>
    <w:p w14:paraId="72BC06E0" w14:textId="77777777" w:rsidR="009B5CB9" w:rsidRDefault="009B5CB9" w:rsidP="009B5CB9">
      <w:pPr>
        <w:ind w:firstLine="709"/>
      </w:pPr>
      <w:r w:rsidRPr="003D571B">
        <w:rPr>
          <w:rFonts w:hint="eastAsia"/>
        </w:rPr>
        <w:t>26</w:t>
      </w:r>
      <w:r w:rsidRPr="003D571B">
        <w:rPr>
          <w:rFonts w:hint="eastAsia"/>
        </w:rPr>
        <w:t>）上記で書いていただいた番組がなぜ人気なのですか。自分の考えを書いてください。</w:t>
      </w:r>
    </w:p>
    <w:p w14:paraId="3260A31B" w14:textId="77777777" w:rsidR="009B5CB9" w:rsidRDefault="009B5CB9" w:rsidP="009B5CB9">
      <w:pPr>
        <w:ind w:firstLine="709"/>
      </w:pPr>
      <w:r w:rsidRPr="00272D07">
        <w:rPr>
          <w:rFonts w:hint="eastAsia"/>
          <w:noProof/>
          <w:lang w:val="en-US"/>
        </w:rPr>
        <mc:AlternateContent>
          <mc:Choice Requires="wps">
            <w:drawing>
              <wp:anchor distT="0" distB="0" distL="114300" distR="114300" simplePos="0" relativeHeight="251678720" behindDoc="1" locked="0" layoutInCell="1" allowOverlap="1" wp14:anchorId="767D2CB8" wp14:editId="3B29792B">
                <wp:simplePos x="0" y="0"/>
                <wp:positionH relativeFrom="column">
                  <wp:posOffset>0</wp:posOffset>
                </wp:positionH>
                <wp:positionV relativeFrom="paragraph">
                  <wp:posOffset>-635</wp:posOffset>
                </wp:positionV>
                <wp:extent cx="5551200" cy="640800"/>
                <wp:effectExtent l="0" t="0" r="11430" b="26035"/>
                <wp:wrapNone/>
                <wp:docPr id="49" name="正方形/長方形 26"/>
                <wp:cNvGraphicFramePr/>
                <a:graphic xmlns:a="http://schemas.openxmlformats.org/drawingml/2006/main">
                  <a:graphicData uri="http://schemas.microsoft.com/office/word/2010/wordprocessingShape">
                    <wps:wsp>
                      <wps:cNvSpPr/>
                      <wps:spPr>
                        <a:xfrm>
                          <a:off x="0" y="0"/>
                          <a:ext cx="5551200" cy="640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4F65EB61" id="正方形/長方形 26" o:spid="_x0000_s1026" style="position:absolute;margin-left:0;margin-top:-.05pt;width:437.1pt;height:50.4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" filled="f" strokecolor="windowText" strokeweight="1pt"/>
            </w:pict>
          </mc:Fallback>
        </mc:AlternateContent>
      </w:r>
    </w:p>
    <w:p w14:paraId="405E13A8" w14:textId="77777777" w:rsidR="009B5CB9" w:rsidRDefault="009B5CB9" w:rsidP="009B5CB9">
      <w:pPr>
        <w:ind w:firstLine="709"/>
      </w:pPr>
    </w:p>
    <w:p w14:paraId="7424ED7E" w14:textId="77777777" w:rsidR="009B5CB9" w:rsidRDefault="009B5CB9" w:rsidP="009B5CB9">
      <w:pPr>
        <w:ind w:firstLine="709"/>
      </w:pPr>
    </w:p>
    <w:p w14:paraId="47B7F654" w14:textId="77777777" w:rsidR="009B5CB9" w:rsidRDefault="009B5CB9" w:rsidP="009B5CB9">
      <w:pPr>
        <w:ind w:firstLine="709"/>
      </w:pPr>
    </w:p>
    <w:p w14:paraId="7771E295" w14:textId="77777777" w:rsidR="009B5CB9" w:rsidRDefault="009B5CB9" w:rsidP="009B5CB9">
      <w:pPr>
        <w:ind w:firstLine="709"/>
      </w:pPr>
      <w:r w:rsidRPr="003D571B">
        <w:rPr>
          <w:rFonts w:hint="eastAsia"/>
        </w:rPr>
        <w:lastRenderedPageBreak/>
        <w:t>27</w:t>
      </w:r>
      <w:r w:rsidRPr="003D571B">
        <w:rPr>
          <w:rFonts w:hint="eastAsia"/>
        </w:rPr>
        <w:t>）学習方法の一つとして、意識や世界観に最も効果的な影響を与えるのが何だと思いますか。</w:t>
      </w:r>
    </w:p>
    <w:p w14:paraId="670E67CF" w14:textId="77777777" w:rsidR="009B5CB9" w:rsidRPr="00272D07" w:rsidRDefault="009B5CB9" w:rsidP="009B5CB9">
      <w:pPr>
        <w:ind w:firstLine="709"/>
      </w:pPr>
      <w:r w:rsidRPr="00272D07">
        <w:rPr>
          <w:rFonts w:hint="eastAsia"/>
        </w:rPr>
        <w:sym w:font="Wingdings" w:char="F06C"/>
      </w:r>
      <w:r w:rsidRPr="00272D07">
        <w:rPr>
          <w:rFonts w:hint="eastAsia"/>
        </w:rPr>
        <w:t xml:space="preserve">教育テレビ番組を見ること　　</w:t>
      </w:r>
      <w:r w:rsidRPr="00272D07">
        <w:rPr>
          <w:rFonts w:hint="eastAsia"/>
        </w:rPr>
        <w:sym w:font="Wingdings" w:char="F06C"/>
      </w:r>
      <w:r w:rsidRPr="00272D07">
        <w:rPr>
          <w:rFonts w:hint="eastAsia"/>
        </w:rPr>
        <w:t>教育ラジオ番組を聴くこと</w:t>
      </w:r>
    </w:p>
    <w:p w14:paraId="2EB16FCE" w14:textId="77777777" w:rsidR="009B5CB9" w:rsidRDefault="009B5CB9" w:rsidP="009B5CB9">
      <w:pPr>
        <w:ind w:firstLine="709"/>
      </w:pPr>
    </w:p>
    <w:p w14:paraId="681AF21F" w14:textId="77777777" w:rsidR="009B5CB9" w:rsidRPr="000D196E" w:rsidRDefault="009B5CB9" w:rsidP="009B5CB9">
      <w:pPr>
        <w:ind w:firstLine="709"/>
      </w:pPr>
      <w:r w:rsidRPr="003D571B">
        <w:rPr>
          <w:rFonts w:hint="eastAsia"/>
        </w:rPr>
        <w:t>アンケートは以上です。ご回答、ご協力いただき、誠にありがとうございました。心より感謝しております。</w:t>
      </w:r>
    </w:p>
    <w:p w14:paraId="6CC7899E" w14:textId="3F0687CD" w:rsidR="009213DD" w:rsidRDefault="009213DD">
      <w:pPr>
        <w:rPr>
          <w:rFonts w:ascii="Times New Roman" w:hAnsi="Times New Roman" w:cs="Times New Roman"/>
          <w:sz w:val="28"/>
          <w:szCs w:val="28"/>
        </w:rPr>
      </w:pPr>
      <w:r>
        <w:rPr>
          <w:rFonts w:ascii="Times New Roman" w:hAnsi="Times New Roman" w:cs="Times New Roman"/>
          <w:sz w:val="28"/>
          <w:szCs w:val="28"/>
        </w:rPr>
        <w:br w:type="page"/>
      </w:r>
    </w:p>
    <w:p w14:paraId="56C3C8D6" w14:textId="7EF1EF80" w:rsidR="009B5CB9" w:rsidRPr="004D3C83" w:rsidRDefault="00F65E47" w:rsidP="00F65E47">
      <w:pPr>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lastRenderedPageBreak/>
        <w:t xml:space="preserve">Қосымша </w:t>
      </w:r>
      <w:r w:rsidR="00D93D8A">
        <w:rPr>
          <w:rFonts w:asciiTheme="minorEastAsia" w:hAnsiTheme="minorEastAsia" w:cs="Times New Roman" w:hint="eastAsia"/>
          <w:sz w:val="28"/>
          <w:szCs w:val="28"/>
        </w:rPr>
        <w:t>E</w:t>
      </w:r>
      <w:r w:rsidRPr="004D3C83">
        <w:rPr>
          <w:rFonts w:ascii="Times New Roman" w:eastAsia="Malgun Gothic" w:hAnsi="Times New Roman" w:cs="Times New Roman"/>
          <w:sz w:val="28"/>
          <w:szCs w:val="28"/>
          <w:lang w:eastAsia="ko-KR"/>
        </w:rPr>
        <w:t>. Сауалнама сұрақтары (қазақ тіліне аударылған).</w:t>
      </w:r>
    </w:p>
    <w:p w14:paraId="0757B113" w14:textId="49B04E00" w:rsidR="009B5CB9" w:rsidRPr="004D3C83" w:rsidRDefault="00F65E47" w:rsidP="009B5CB9">
      <w:pPr>
        <w:jc w:val="center"/>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Сауалнама жүргізуде қолдау көрсетуіңізді өтінеміз.</w:t>
      </w:r>
    </w:p>
    <w:p w14:paraId="10FA11F5" w14:textId="227E042D" w:rsidR="00F65E47" w:rsidRPr="004D3C83" w:rsidRDefault="00F65E47" w:rsidP="00F65E47">
      <w:pPr>
        <w:ind w:firstLineChars="150" w:firstLine="420"/>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 xml:space="preserve">Сауалнама танымдық теле және радиобағдарламаларды көрген және тыңдаған немесе қазір көріп және тыңдап жүргендерге арналған. Сауалнаманы </w:t>
      </w:r>
      <w:r w:rsidRPr="004D3C83">
        <w:rPr>
          <w:rFonts w:ascii="Times New Roman" w:eastAsia="Malgun Gothic" w:hAnsi="Times New Roman" w:cs="Times New Roman"/>
          <w:sz w:val="28"/>
          <w:szCs w:val="28"/>
          <w:lang w:val="kk-KZ" w:eastAsia="ko-KR"/>
        </w:rPr>
        <w:t xml:space="preserve">өтіп қолдау көрсетулеріңізді </w:t>
      </w:r>
      <w:r w:rsidRPr="004D3C83">
        <w:rPr>
          <w:rFonts w:ascii="Times New Roman" w:eastAsia="Malgun Gothic" w:hAnsi="Times New Roman" w:cs="Times New Roman"/>
          <w:sz w:val="28"/>
          <w:szCs w:val="28"/>
          <w:lang w:eastAsia="ko-KR"/>
        </w:rPr>
        <w:t xml:space="preserve">сұраймыз. </w:t>
      </w:r>
    </w:p>
    <w:p w14:paraId="15A96209" w14:textId="648F9C6C" w:rsidR="009B5CB9" w:rsidRPr="004D3C83" w:rsidRDefault="00F65E47" w:rsidP="00F65E47">
      <w:pPr>
        <w:ind w:firstLineChars="150" w:firstLine="420"/>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Сауалнама 27 сұрақтан тұрады және толтыруға шамамен 15-20 минут кетеді. Жұмыс кестесінің тығыздығына қарамастан ынтымақтастығыңызға рахмет. Бұл сауалнама бакалавриат және магистратура студенттеріне арналған.</w:t>
      </w:r>
    </w:p>
    <w:p w14:paraId="1C74CE1D" w14:textId="29B73A3E" w:rsidR="00F65E47" w:rsidRPr="004D3C83" w:rsidRDefault="00F65E47" w:rsidP="00F65E47">
      <w:p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 xml:space="preserve">Сауалнаманы </w:t>
      </w:r>
      <w:r w:rsidRPr="004D3C83">
        <w:rPr>
          <w:rFonts w:ascii="Times New Roman" w:eastAsia="Malgun Gothic" w:hAnsi="Times New Roman" w:cs="Times New Roman"/>
          <w:sz w:val="28"/>
          <w:szCs w:val="28"/>
          <w:lang w:val="kk-KZ" w:eastAsia="ko-KR"/>
        </w:rPr>
        <w:t>толтыру тәсілі</w:t>
      </w:r>
      <w:r w:rsidRPr="004D3C83">
        <w:rPr>
          <w:rFonts w:ascii="Times New Roman" w:eastAsia="Malgun Gothic" w:hAnsi="Times New Roman" w:cs="Times New Roman"/>
          <w:sz w:val="28"/>
          <w:szCs w:val="28"/>
          <w:lang w:eastAsia="ko-KR"/>
        </w:rPr>
        <w:t>:</w:t>
      </w:r>
    </w:p>
    <w:p w14:paraId="4813E6A8" w14:textId="3F382C66" w:rsidR="00F65E47" w:rsidRPr="004D3C83" w:rsidRDefault="00F65E47" w:rsidP="00F65E47">
      <w:p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1. Барлық аталған сұрақтарға толық жауап берулеріңізді сұраймын. Кейбір сұрақтарда толтыру үшін арнайы</w:t>
      </w:r>
      <w:r w:rsidRPr="004D3C83">
        <w:rPr>
          <w:rFonts w:ascii="Times New Roman" w:eastAsia="Malgun Gothic" w:hAnsi="Times New Roman" w:cs="Times New Roman"/>
          <w:sz w:val="28"/>
          <w:szCs w:val="28"/>
          <w:lang w:val="kk-KZ" w:eastAsia="ko-KR"/>
        </w:rPr>
        <w:t xml:space="preserve"> орындар да</w:t>
      </w:r>
      <w:r w:rsidRPr="004D3C83">
        <w:rPr>
          <w:rFonts w:ascii="Times New Roman" w:eastAsia="Malgun Gothic" w:hAnsi="Times New Roman" w:cs="Times New Roman"/>
          <w:sz w:val="28"/>
          <w:szCs w:val="28"/>
          <w:lang w:eastAsia="ko-KR"/>
        </w:rPr>
        <w:t xml:space="preserve"> бар.</w:t>
      </w:r>
    </w:p>
    <w:p w14:paraId="3E8496BE" w14:textId="77777777" w:rsidR="00F65E47" w:rsidRPr="004D3C83" w:rsidRDefault="00F65E47" w:rsidP="00F65E47">
      <w:p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2. Сауалнама соңында «Жіберу» түймесін басыңыз.</w:t>
      </w:r>
    </w:p>
    <w:p w14:paraId="12FB527E" w14:textId="77777777" w:rsidR="00F65E47" w:rsidRPr="004D3C83" w:rsidRDefault="00F65E47" w:rsidP="00F65E47">
      <w:p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※Сауалнама анонимді, сондықтан сіздің жеке ақпаратыңыз тек статистикалық мақсаттар үшін пайдаланылады.</w:t>
      </w:r>
    </w:p>
    <w:p w14:paraId="66FA06BE" w14:textId="293BDA10" w:rsidR="009B5CB9" w:rsidRPr="004D3C83" w:rsidRDefault="009B5CB9" w:rsidP="00F65E47">
      <w:pPr>
        <w:jc w:val="both"/>
        <w:rPr>
          <w:rFonts w:ascii="Times New Roman" w:hAnsi="Times New Roman" w:cs="Times New Roman"/>
          <w:sz w:val="28"/>
          <w:szCs w:val="28"/>
          <w:lang w:val="kk-KZ"/>
        </w:rPr>
      </w:pPr>
      <w:r w:rsidRPr="004D3C83">
        <w:rPr>
          <w:rFonts w:ascii="Times New Roman" w:hAnsi="Times New Roman" w:cs="Times New Roman"/>
          <w:sz w:val="28"/>
          <w:szCs w:val="28"/>
        </w:rPr>
        <w:t>1</w:t>
      </w:r>
      <w:r w:rsidRPr="004D3C83">
        <w:rPr>
          <w:rFonts w:ascii="Times New Roman" w:hAnsi="Times New Roman" w:cs="Times New Roman"/>
          <w:sz w:val="28"/>
          <w:szCs w:val="28"/>
        </w:rPr>
        <w:t>）</w:t>
      </w:r>
      <w:r w:rsidR="00F65E47" w:rsidRPr="004D3C83">
        <w:rPr>
          <w:rFonts w:ascii="Times New Roman" w:hAnsi="Times New Roman" w:cs="Times New Roman"/>
          <w:sz w:val="28"/>
          <w:szCs w:val="28"/>
          <w:lang w:val="kk-KZ"/>
        </w:rPr>
        <w:t>Жынысыңыз</w:t>
      </w:r>
    </w:p>
    <w:p w14:paraId="20E1A4AE" w14:textId="2D2D1473"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sz w:val="28"/>
          <w:szCs w:val="28"/>
        </w:rPr>
        <w:sym w:font="Wingdings" w:char="F06C"/>
      </w:r>
      <w:r w:rsidR="00F65E47" w:rsidRPr="004D3C83">
        <w:rPr>
          <w:rFonts w:ascii="Times New Roman" w:hAnsi="Times New Roman" w:cs="Times New Roman"/>
          <w:sz w:val="28"/>
          <w:szCs w:val="28"/>
        </w:rPr>
        <w:t>еркек</w:t>
      </w:r>
      <w:r w:rsidRPr="004D3C83">
        <w:rPr>
          <w:rFonts w:ascii="Times New Roman" w:hAnsi="Times New Roman" w:cs="Times New Roman"/>
          <w:sz w:val="28"/>
          <w:szCs w:val="28"/>
        </w:rPr>
        <w:t xml:space="preserve">　　</w:t>
      </w:r>
      <w:r w:rsidRPr="004D3C83">
        <w:rPr>
          <w:rFonts w:ascii="Times New Roman" w:hAnsi="Times New Roman" w:cs="Times New Roman"/>
          <w:sz w:val="28"/>
          <w:szCs w:val="28"/>
        </w:rPr>
        <w:sym w:font="Wingdings" w:char="F06C"/>
      </w:r>
      <w:r w:rsidR="00F65E47" w:rsidRPr="004D3C83">
        <w:rPr>
          <w:rFonts w:ascii="Times New Roman" w:hAnsi="Times New Roman" w:cs="Times New Roman"/>
          <w:sz w:val="28"/>
          <w:szCs w:val="28"/>
        </w:rPr>
        <w:t>әйел</w:t>
      </w:r>
    </w:p>
    <w:p w14:paraId="0B777225" w14:textId="6707D73E" w:rsidR="009B5CB9" w:rsidRPr="00265EAF" w:rsidRDefault="009B5CB9" w:rsidP="009213DD">
      <w:pPr>
        <w:jc w:val="both"/>
        <w:rPr>
          <w:rFonts w:ascii="Times New Roman" w:hAnsi="Times New Roman" w:cs="Times New Roman"/>
          <w:sz w:val="28"/>
          <w:szCs w:val="28"/>
          <w:lang w:val="kk-KZ"/>
        </w:rPr>
      </w:pPr>
      <w:r w:rsidRPr="00265EAF">
        <w:rPr>
          <w:rFonts w:ascii="Times New Roman" w:hAnsi="Times New Roman" w:cs="Times New Roman"/>
          <w:sz w:val="28"/>
          <w:szCs w:val="28"/>
          <w:lang w:val="kk-KZ"/>
        </w:rPr>
        <w:t>2</w:t>
      </w:r>
      <w:r w:rsidRPr="00265EAF">
        <w:rPr>
          <w:rFonts w:ascii="Times New Roman" w:hAnsi="Times New Roman" w:cs="Times New Roman"/>
          <w:sz w:val="28"/>
          <w:szCs w:val="28"/>
          <w:lang w:val="kk-KZ"/>
        </w:rPr>
        <w:t>）</w:t>
      </w:r>
      <w:r w:rsidR="00F65E47" w:rsidRPr="004D3C83">
        <w:rPr>
          <w:rFonts w:ascii="Times New Roman" w:hAnsi="Times New Roman" w:cs="Times New Roman"/>
          <w:sz w:val="28"/>
          <w:szCs w:val="28"/>
          <w:lang w:val="kk-KZ"/>
        </w:rPr>
        <w:t>Жасыңыз</w:t>
      </w:r>
      <w:r w:rsidRPr="00265EAF">
        <w:rPr>
          <w:rFonts w:ascii="Times New Roman" w:hAnsi="Times New Roman" w:cs="Times New Roman"/>
          <w:sz w:val="28"/>
          <w:szCs w:val="28"/>
          <w:lang w:val="kk-KZ"/>
        </w:rPr>
        <w:t>:</w:t>
      </w:r>
    </w:p>
    <w:p w14:paraId="00629B22" w14:textId="77777777" w:rsidR="009B5CB9" w:rsidRPr="00265EAF" w:rsidRDefault="009B5CB9" w:rsidP="009213DD">
      <w:pPr>
        <w:jc w:val="both"/>
        <w:rPr>
          <w:rFonts w:ascii="Times New Roman" w:hAnsi="Times New Roman" w:cs="Times New Roman"/>
          <w:sz w:val="28"/>
          <w:szCs w:val="28"/>
          <w:lang w:val="kk-KZ"/>
        </w:rPr>
      </w:pPr>
      <w:r w:rsidRPr="004D3C83">
        <w:rPr>
          <w:rFonts w:ascii="Times New Roman" w:hAnsi="Times New Roman" w:cs="Times New Roman"/>
          <w:noProof/>
          <w:sz w:val="28"/>
          <w:szCs w:val="28"/>
          <w:lang w:val="en-US"/>
        </w:rPr>
        <mc:AlternateContent>
          <mc:Choice Requires="wps">
            <w:drawing>
              <wp:anchor distT="0" distB="0" distL="114300" distR="114300" simplePos="0" relativeHeight="251682816" behindDoc="0" locked="0" layoutInCell="1" allowOverlap="1" wp14:anchorId="411A36DF" wp14:editId="25B7D118">
                <wp:simplePos x="0" y="0"/>
                <wp:positionH relativeFrom="column">
                  <wp:posOffset>88881</wp:posOffset>
                </wp:positionH>
                <wp:positionV relativeFrom="paragraph">
                  <wp:posOffset>112840</wp:posOffset>
                </wp:positionV>
                <wp:extent cx="482400" cy="309600"/>
                <wp:effectExtent l="0" t="0" r="13335" b="14605"/>
                <wp:wrapNone/>
                <wp:docPr id="137" name="正方形/長方形 137"/>
                <wp:cNvGraphicFramePr/>
                <a:graphic xmlns:a="http://schemas.openxmlformats.org/drawingml/2006/main">
                  <a:graphicData uri="http://schemas.microsoft.com/office/word/2010/wordprocessingShape">
                    <wps:wsp>
                      <wps:cNvSpPr/>
                      <wps:spPr>
                        <a:xfrm>
                          <a:off x="0" y="0"/>
                          <a:ext cx="482400" cy="309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rect w14:anchorId="624FA303" id="正方形/長方形 137" o:spid="_x0000_s1026" style="position:absolute;margin-left:7pt;margin-top:8.9pt;width:38pt;height:24.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" filled="f" strokecolor="windowText" strokeweight="1pt"/>
            </w:pict>
          </mc:Fallback>
        </mc:AlternateContent>
      </w:r>
    </w:p>
    <w:p w14:paraId="61E628D6" w14:textId="57048B5C" w:rsidR="009B5CB9" w:rsidRPr="00265EAF" w:rsidRDefault="00F65E47" w:rsidP="009213DD">
      <w:pPr>
        <w:ind w:firstLineChars="350" w:firstLine="980"/>
        <w:jc w:val="both"/>
        <w:rPr>
          <w:rFonts w:ascii="Times New Roman" w:hAnsi="Times New Roman" w:cs="Times New Roman"/>
          <w:sz w:val="28"/>
          <w:szCs w:val="28"/>
          <w:lang w:val="kk-KZ"/>
        </w:rPr>
      </w:pPr>
      <w:r w:rsidRPr="00265EAF">
        <w:rPr>
          <w:rFonts w:ascii="Times New Roman" w:hAnsi="Times New Roman" w:cs="Times New Roman"/>
          <w:sz w:val="28"/>
          <w:szCs w:val="28"/>
          <w:lang w:val="kk-KZ"/>
        </w:rPr>
        <w:t>жас</w:t>
      </w:r>
    </w:p>
    <w:p w14:paraId="4C765A7C" w14:textId="77777777" w:rsidR="00F65E47" w:rsidRPr="004D3C83" w:rsidRDefault="00F65E47" w:rsidP="00F65E47">
      <w:pPr>
        <w:jc w:val="both"/>
        <w:rPr>
          <w:rFonts w:ascii="Times New Roman" w:hAnsi="Times New Roman" w:cs="Times New Roman"/>
          <w:sz w:val="28"/>
          <w:szCs w:val="28"/>
          <w:lang w:val="kk-KZ"/>
        </w:rPr>
      </w:pPr>
    </w:p>
    <w:p w14:paraId="55B99081" w14:textId="55B4E507" w:rsidR="009B5CB9" w:rsidRPr="004D3C83" w:rsidRDefault="009B5CB9" w:rsidP="00F65E47">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t>C</w:t>
      </w:r>
      <w:r w:rsidR="00F65E47" w:rsidRPr="004D3C83">
        <w:rPr>
          <w:rFonts w:ascii="Times New Roman" w:hAnsi="Times New Roman" w:cs="Times New Roman"/>
          <w:sz w:val="28"/>
          <w:szCs w:val="28"/>
          <w:lang w:val="kk-KZ"/>
        </w:rPr>
        <w:t xml:space="preserve"> қосымшасының жалғасы</w:t>
      </w:r>
      <w:r w:rsidRPr="004D3C83">
        <w:rPr>
          <w:rFonts w:ascii="Times New Roman" w:hAnsi="Times New Roman" w:cs="Times New Roman"/>
          <w:sz w:val="28"/>
          <w:szCs w:val="28"/>
          <w:lang w:val="kk-KZ"/>
        </w:rPr>
        <w:t>.</w:t>
      </w:r>
    </w:p>
    <w:p w14:paraId="4AE98944" w14:textId="77777777" w:rsidR="009B5CB9" w:rsidRPr="004D3C83" w:rsidRDefault="009B5CB9" w:rsidP="009213DD">
      <w:pPr>
        <w:jc w:val="both"/>
        <w:rPr>
          <w:rFonts w:ascii="Times New Roman" w:hAnsi="Times New Roman" w:cs="Times New Roman"/>
          <w:sz w:val="28"/>
          <w:szCs w:val="28"/>
          <w:lang w:val="kk-KZ"/>
        </w:rPr>
      </w:pPr>
    </w:p>
    <w:p w14:paraId="7C43DED3" w14:textId="465B9B4E"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t xml:space="preserve">3) </w:t>
      </w:r>
      <w:r w:rsidR="00F65E47" w:rsidRPr="004D3C83">
        <w:rPr>
          <w:rFonts w:ascii="Times New Roman" w:hAnsi="Times New Roman" w:cs="Times New Roman"/>
          <w:sz w:val="28"/>
          <w:szCs w:val="28"/>
          <w:lang w:val="kk-KZ"/>
        </w:rPr>
        <w:t>Туылған жеріңіз</w:t>
      </w:r>
      <w:r w:rsidRPr="004D3C83">
        <w:rPr>
          <w:rFonts w:ascii="Times New Roman" w:hAnsi="Times New Roman" w:cs="Times New Roman"/>
          <w:sz w:val="28"/>
          <w:szCs w:val="28"/>
          <w:lang w:val="kk-KZ"/>
        </w:rPr>
        <w:t>:</w:t>
      </w:r>
    </w:p>
    <w:p w14:paraId="52C83EC9" w14:textId="77777777"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noProof/>
          <w:sz w:val="28"/>
          <w:szCs w:val="28"/>
          <w:lang w:val="en-US"/>
        </w:rPr>
        <mc:AlternateContent>
          <mc:Choice Requires="wps">
            <w:drawing>
              <wp:anchor distT="0" distB="0" distL="114300" distR="114300" simplePos="0" relativeHeight="251683840" behindDoc="0" locked="0" layoutInCell="1" allowOverlap="1" wp14:anchorId="17DD5585" wp14:editId="212693F4">
                <wp:simplePos x="0" y="0"/>
                <wp:positionH relativeFrom="margin">
                  <wp:align>left</wp:align>
                </wp:positionH>
                <wp:positionV relativeFrom="paragraph">
                  <wp:posOffset>-635</wp:posOffset>
                </wp:positionV>
                <wp:extent cx="3513600" cy="252000"/>
                <wp:effectExtent l="0" t="0" r="10795" b="15240"/>
                <wp:wrapNone/>
                <wp:docPr id="138" name="正方形/長方形 138"/>
                <wp:cNvGraphicFramePr/>
                <a:graphic xmlns:a="http://schemas.openxmlformats.org/drawingml/2006/main">
                  <a:graphicData uri="http://schemas.microsoft.com/office/word/2010/wordprocessingShape">
                    <wps:wsp>
                      <wps:cNvSpPr/>
                      <wps:spPr>
                        <a:xfrm>
                          <a:off x="0" y="0"/>
                          <a:ext cx="3513600" cy="252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rect w14:anchorId="64646DA7" id="正方形/長方形 138" o:spid="_x0000_s1026" style="position:absolute;margin-left:0;margin-top:-.05pt;width:276.65pt;height:19.85pt;z-index:251683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" filled="f" strokecolor="windowText" strokeweight="1pt">
                <w10:wrap anchorx="margin"/>
              </v:rect>
            </w:pict>
          </mc:Fallback>
        </mc:AlternateContent>
      </w:r>
    </w:p>
    <w:p w14:paraId="671D81DB" w14:textId="77777777" w:rsidR="009B5CB9" w:rsidRPr="004D3C83" w:rsidRDefault="009B5CB9" w:rsidP="009213DD">
      <w:pPr>
        <w:jc w:val="both"/>
        <w:rPr>
          <w:rFonts w:ascii="Times New Roman" w:hAnsi="Times New Roman" w:cs="Times New Roman"/>
          <w:sz w:val="28"/>
          <w:szCs w:val="28"/>
          <w:lang w:val="kk-KZ"/>
        </w:rPr>
      </w:pPr>
    </w:p>
    <w:p w14:paraId="720B8A6B" w14:textId="74BB6681"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t xml:space="preserve">4) </w:t>
      </w:r>
      <w:r w:rsidR="00F65E47" w:rsidRPr="004D3C83">
        <w:rPr>
          <w:rFonts w:ascii="Times New Roman" w:hAnsi="Times New Roman" w:cs="Times New Roman"/>
          <w:sz w:val="28"/>
          <w:szCs w:val="28"/>
          <w:lang w:val="kk-KZ"/>
        </w:rPr>
        <w:t>Ағымдағы тұрғылықты жеріңізді көрсетіңіз (префектура, аудан):</w:t>
      </w:r>
    </w:p>
    <w:p w14:paraId="3FCA1F3C" w14:textId="77777777"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noProof/>
          <w:sz w:val="28"/>
          <w:szCs w:val="28"/>
          <w:lang w:val="en-US"/>
        </w:rPr>
        <mc:AlternateContent>
          <mc:Choice Requires="wps">
            <w:drawing>
              <wp:anchor distT="0" distB="0" distL="114300" distR="114300" simplePos="0" relativeHeight="251684864" behindDoc="0" locked="0" layoutInCell="1" allowOverlap="1" wp14:anchorId="6006B9CD" wp14:editId="7D12D638">
                <wp:simplePos x="0" y="0"/>
                <wp:positionH relativeFrom="column">
                  <wp:posOffset>0</wp:posOffset>
                </wp:positionH>
                <wp:positionV relativeFrom="paragraph">
                  <wp:posOffset>-635</wp:posOffset>
                </wp:positionV>
                <wp:extent cx="3513600" cy="252000"/>
                <wp:effectExtent l="0" t="0" r="10795" b="15240"/>
                <wp:wrapNone/>
                <wp:docPr id="139" name="正方形/長方形 139"/>
                <wp:cNvGraphicFramePr/>
                <a:graphic xmlns:a="http://schemas.openxmlformats.org/drawingml/2006/main">
                  <a:graphicData uri="http://schemas.microsoft.com/office/word/2010/wordprocessingShape">
                    <wps:wsp>
                      <wps:cNvSpPr/>
                      <wps:spPr>
                        <a:xfrm>
                          <a:off x="0" y="0"/>
                          <a:ext cx="3513600" cy="252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rect w14:anchorId="2BD09DE3" id="正方形/長方形 139" o:spid="_x0000_s1026" style="position:absolute;margin-left:0;margin-top:-.05pt;width:276.65pt;height:19.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" filled="f" strokecolor="windowText" strokeweight="1pt"/>
            </w:pict>
          </mc:Fallback>
        </mc:AlternateContent>
      </w:r>
    </w:p>
    <w:p w14:paraId="481D1E15" w14:textId="77777777" w:rsidR="009B5CB9" w:rsidRPr="004D3C83" w:rsidRDefault="009B5CB9" w:rsidP="009213DD">
      <w:pPr>
        <w:jc w:val="both"/>
        <w:rPr>
          <w:rFonts w:ascii="Times New Roman" w:hAnsi="Times New Roman" w:cs="Times New Roman"/>
          <w:sz w:val="28"/>
          <w:szCs w:val="28"/>
          <w:lang w:val="kk-KZ"/>
        </w:rPr>
      </w:pPr>
    </w:p>
    <w:p w14:paraId="2017EAF1" w14:textId="68E026B6"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t xml:space="preserve">5) </w:t>
      </w:r>
      <w:r w:rsidR="00F65E47" w:rsidRPr="004D3C83">
        <w:rPr>
          <w:rFonts w:ascii="Times New Roman" w:hAnsi="Times New Roman" w:cs="Times New Roman"/>
          <w:sz w:val="28"/>
          <w:szCs w:val="28"/>
          <w:lang w:val="kk-KZ"/>
        </w:rPr>
        <w:t>Бастауыш мектепте оқыған кезде көрген 2 немесе одан да көп білім беру телешоуларын (соның ішінде NHK шоуларын) атаңыз:</w:t>
      </w:r>
      <w:r w:rsidRPr="004D3C83">
        <w:rPr>
          <w:rFonts w:ascii="Times New Roman" w:hAnsi="Times New Roman" w:cs="Times New Roman"/>
          <w:sz w:val="28"/>
          <w:szCs w:val="28"/>
          <w:lang w:val="kk-KZ"/>
        </w:rPr>
        <w:t>:</w:t>
      </w:r>
    </w:p>
    <w:p w14:paraId="509CD4D3" w14:textId="77777777"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noProof/>
          <w:sz w:val="28"/>
          <w:szCs w:val="28"/>
          <w:lang w:val="en-US"/>
        </w:rPr>
        <w:lastRenderedPageBreak/>
        <mc:AlternateContent>
          <mc:Choice Requires="wps">
            <w:drawing>
              <wp:anchor distT="0" distB="0" distL="114300" distR="114300" simplePos="0" relativeHeight="251685888" behindDoc="0" locked="0" layoutInCell="1" allowOverlap="1" wp14:anchorId="56B11FFF" wp14:editId="64256B00">
                <wp:simplePos x="0" y="0"/>
                <wp:positionH relativeFrom="column">
                  <wp:posOffset>0</wp:posOffset>
                </wp:positionH>
                <wp:positionV relativeFrom="paragraph">
                  <wp:posOffset>-635</wp:posOffset>
                </wp:positionV>
                <wp:extent cx="3513600" cy="252000"/>
                <wp:effectExtent l="0" t="0" r="10795" b="15240"/>
                <wp:wrapNone/>
                <wp:docPr id="140" name="正方形/長方形 140"/>
                <wp:cNvGraphicFramePr/>
                <a:graphic xmlns:a="http://schemas.openxmlformats.org/drawingml/2006/main">
                  <a:graphicData uri="http://schemas.microsoft.com/office/word/2010/wordprocessingShape">
                    <wps:wsp>
                      <wps:cNvSpPr/>
                      <wps:spPr>
                        <a:xfrm>
                          <a:off x="0" y="0"/>
                          <a:ext cx="3513600" cy="252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6se="http://schemas.microsoft.com/office/word/2015/wordml/symex">
            <w:pict>
              <v:rect w14:anchorId="7B3C947F" id="正方形/長方形 140" o:spid="_x0000_s1026" style="position:absolute;margin-left:0;margin-top:-.05pt;width:276.65pt;height:19.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" filled="f" strokecolor="windowText" strokeweight="1pt"/>
            </w:pict>
          </mc:Fallback>
        </mc:AlternateContent>
      </w:r>
    </w:p>
    <w:p w14:paraId="2B9D821D" w14:textId="77777777" w:rsidR="009B5CB9" w:rsidRPr="004D3C83" w:rsidRDefault="009B5CB9" w:rsidP="009213DD">
      <w:pPr>
        <w:jc w:val="both"/>
        <w:rPr>
          <w:rFonts w:ascii="Times New Roman" w:hAnsi="Times New Roman" w:cs="Times New Roman"/>
          <w:sz w:val="28"/>
          <w:szCs w:val="28"/>
          <w:lang w:val="kk-KZ"/>
        </w:rPr>
      </w:pPr>
    </w:p>
    <w:p w14:paraId="549555BF" w14:textId="59BE1CEF"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t xml:space="preserve">6) </w:t>
      </w:r>
      <w:r w:rsidR="00F65E47" w:rsidRPr="004D3C83">
        <w:rPr>
          <w:rFonts w:ascii="Times New Roman" w:hAnsi="Times New Roman" w:cs="Times New Roman"/>
          <w:bCs/>
          <w:sz w:val="28"/>
          <w:szCs w:val="28"/>
          <w:lang w:val="kk-KZ"/>
        </w:rPr>
        <w:t>Жоғарыда өзіңіз айтқан танымдық телебағдарламалар сіздің дүниетанымыңыз бен санаңызға оң әсер етті.</w:t>
      </w:r>
    </w:p>
    <w:p w14:paraId="78860058" w14:textId="25FE8414" w:rsidR="00F65E47" w:rsidRPr="004D3C83" w:rsidRDefault="00F65E47" w:rsidP="009213DD">
      <w:pPr>
        <w:jc w:val="both"/>
        <w:rPr>
          <w:rFonts w:ascii="Times New Roman" w:hAnsi="Times New Roman" w:cs="Times New Roman"/>
          <w:bCs/>
          <w:sz w:val="28"/>
          <w:szCs w:val="28"/>
          <w:lang w:val="kk-KZ"/>
        </w:rPr>
      </w:pPr>
      <w:r w:rsidRPr="004D3C83">
        <w:rPr>
          <w:rFonts w:ascii="Times New Roman" w:hAnsi="Times New Roman" w:cs="Times New Roman"/>
          <w:bCs/>
          <w:sz w:val="28"/>
          <w:szCs w:val="28"/>
          <w:lang w:val="kk-KZ"/>
        </w:rPr>
        <w:t>толықтай келісемін</w:t>
      </w:r>
      <w:r w:rsidRPr="004D3C83">
        <w:rPr>
          <w:rFonts w:ascii="Times New Roman" w:hAnsi="Times New Roman" w:cs="Times New Roman"/>
          <w:bCs/>
          <w:sz w:val="28"/>
          <w:szCs w:val="28"/>
          <w:lang w:val="kk-KZ"/>
        </w:rPr>
        <w:t xml:space="preserve">　</w:t>
      </w:r>
      <w:r w:rsidRPr="004D3C83">
        <w:rPr>
          <w:rFonts w:ascii="Times New Roman" w:hAnsi="Times New Roman" w:cs="Times New Roman"/>
          <w:bCs/>
          <w:sz w:val="28"/>
          <w:szCs w:val="28"/>
          <w:lang w:val="kk-KZ"/>
        </w:rPr>
        <w:t>белгілі бір дәрежеде келісемін</w:t>
      </w:r>
      <w:r w:rsidRPr="004D3C83">
        <w:rPr>
          <w:rFonts w:ascii="Times New Roman" w:hAnsi="Times New Roman" w:cs="Times New Roman"/>
          <w:bCs/>
          <w:sz w:val="28"/>
          <w:szCs w:val="28"/>
          <w:lang w:val="kk-KZ"/>
        </w:rPr>
        <w:t xml:space="preserve">　</w:t>
      </w:r>
      <w:r w:rsidRPr="004D3C83">
        <w:rPr>
          <w:rFonts w:ascii="Times New Roman" w:hAnsi="Times New Roman" w:cs="Times New Roman"/>
          <w:bCs/>
          <w:sz w:val="28"/>
          <w:szCs w:val="28"/>
          <w:lang w:val="kk-KZ"/>
        </w:rPr>
        <w:t>келіспеймін</w:t>
      </w:r>
      <w:r w:rsidRPr="004D3C83">
        <w:rPr>
          <w:rFonts w:ascii="Times New Roman" w:hAnsi="Times New Roman" w:cs="Times New Roman"/>
          <w:bCs/>
          <w:sz w:val="28"/>
          <w:szCs w:val="28"/>
          <w:lang w:val="kk-KZ"/>
        </w:rPr>
        <w:t xml:space="preserve">　</w:t>
      </w:r>
      <w:r w:rsidRPr="004D3C83">
        <w:rPr>
          <w:rFonts w:ascii="Times New Roman" w:hAnsi="Times New Roman" w:cs="Times New Roman"/>
          <w:bCs/>
          <w:sz w:val="28"/>
          <w:szCs w:val="28"/>
          <w:lang w:val="kk-KZ"/>
        </w:rPr>
        <w:t>толықтай келіспеймін</w:t>
      </w:r>
    </w:p>
    <w:p w14:paraId="28DCBC3E" w14:textId="02C1BB1F"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t xml:space="preserve">7) </w:t>
      </w:r>
      <w:r w:rsidR="00F65E47" w:rsidRPr="004D3C83">
        <w:rPr>
          <w:rFonts w:ascii="Times New Roman" w:hAnsi="Times New Roman" w:cs="Times New Roman"/>
          <w:bCs/>
          <w:sz w:val="28"/>
          <w:szCs w:val="28"/>
          <w:lang w:val="kk-KZ"/>
        </w:rPr>
        <w:t>Осы білім беру телебағдарламаларының сезімдеріңіз бен алған әсерлеріңіз бойынша сізге тигізген әсерін егжей-тегжейлі сипаттаңыз. Мысалы, «бұл танымдық телебағдарлама өте қызықты және менің оқуыма ынталандырғыш әсер болды</w:t>
      </w:r>
      <w:r w:rsidRPr="004D3C83">
        <w:rPr>
          <w:rFonts w:ascii="Times New Roman" w:hAnsi="Times New Roman" w:cs="Times New Roman"/>
          <w:bCs/>
          <w:sz w:val="28"/>
          <w:szCs w:val="28"/>
          <w:lang w:val="kk-KZ"/>
        </w:rPr>
        <w:t>».</w:t>
      </w:r>
    </w:p>
    <w:p w14:paraId="372E6546" w14:textId="77777777"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noProof/>
          <w:sz w:val="28"/>
          <w:szCs w:val="28"/>
          <w:lang w:val="en-US"/>
        </w:rPr>
        <mc:AlternateContent>
          <mc:Choice Requires="wps">
            <w:drawing>
              <wp:anchor distT="0" distB="0" distL="114300" distR="114300" simplePos="0" relativeHeight="251686912" behindDoc="1" locked="0" layoutInCell="1" allowOverlap="1" wp14:anchorId="0A86D863" wp14:editId="72280B54">
                <wp:simplePos x="0" y="0"/>
                <wp:positionH relativeFrom="margin">
                  <wp:align>left</wp:align>
                </wp:positionH>
                <wp:positionV relativeFrom="paragraph">
                  <wp:posOffset>9601</wp:posOffset>
                </wp:positionV>
                <wp:extent cx="5551200" cy="828000"/>
                <wp:effectExtent l="0" t="0" r="11430" b="10795"/>
                <wp:wrapNone/>
                <wp:docPr id="141" name="正方形/長方形 141"/>
                <wp:cNvGraphicFramePr/>
                <a:graphic xmlns:a="http://schemas.openxmlformats.org/drawingml/2006/main">
                  <a:graphicData uri="http://schemas.microsoft.com/office/word/2010/wordprocessingShape">
                    <wps:wsp>
                      <wps:cNvSpPr/>
                      <wps:spPr>
                        <a:xfrm>
                          <a:off x="0" y="0"/>
                          <a:ext cx="5551200" cy="8280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0F06D6BC" id="正方形/長方形 141" o:spid="_x0000_s1026" style="position:absolute;margin-left:0;margin-top:.75pt;width:437.1pt;height:65.2pt;z-index:-2516295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" filled="f" strokecolor="windowText" strokeweight="1pt">
                <w10:wrap anchorx="margin"/>
              </v:rect>
            </w:pict>
          </mc:Fallback>
        </mc:AlternateContent>
      </w:r>
    </w:p>
    <w:p w14:paraId="09F0049A" w14:textId="77777777" w:rsidR="009B5CB9" w:rsidRPr="004D3C83" w:rsidRDefault="009B5CB9" w:rsidP="009213DD">
      <w:pPr>
        <w:jc w:val="both"/>
        <w:rPr>
          <w:rFonts w:ascii="Times New Roman" w:hAnsi="Times New Roman" w:cs="Times New Roman"/>
          <w:sz w:val="28"/>
          <w:szCs w:val="28"/>
          <w:lang w:val="kk-KZ"/>
        </w:rPr>
      </w:pPr>
    </w:p>
    <w:p w14:paraId="57ED3713" w14:textId="77777777" w:rsidR="009B5CB9" w:rsidRPr="004D3C83" w:rsidRDefault="009B5CB9" w:rsidP="009213DD">
      <w:pPr>
        <w:jc w:val="both"/>
        <w:rPr>
          <w:rFonts w:ascii="Times New Roman" w:hAnsi="Times New Roman" w:cs="Times New Roman"/>
          <w:sz w:val="28"/>
          <w:szCs w:val="28"/>
          <w:lang w:val="kk-KZ"/>
        </w:rPr>
      </w:pPr>
    </w:p>
    <w:p w14:paraId="4266B768" w14:textId="77777777" w:rsidR="009B5CB9" w:rsidRPr="004D3C83" w:rsidRDefault="009B5CB9" w:rsidP="009213DD">
      <w:pPr>
        <w:jc w:val="both"/>
        <w:rPr>
          <w:rFonts w:ascii="Times New Roman" w:hAnsi="Times New Roman" w:cs="Times New Roman"/>
          <w:sz w:val="28"/>
          <w:szCs w:val="28"/>
          <w:lang w:val="kk-KZ"/>
        </w:rPr>
      </w:pPr>
    </w:p>
    <w:p w14:paraId="7996F302" w14:textId="117E10DC"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t xml:space="preserve">8) </w:t>
      </w:r>
      <w:r w:rsidR="00F65E47" w:rsidRPr="004D3C83">
        <w:rPr>
          <w:rFonts w:ascii="Times New Roman" w:hAnsi="Times New Roman" w:cs="Times New Roman"/>
          <w:sz w:val="28"/>
          <w:szCs w:val="28"/>
          <w:lang w:val="kk-KZ"/>
        </w:rPr>
        <w:t>Орта мектепте оқып жүргенде көрген 2 немесе одан да көп білім беру телешоуларын (соның ішінде NHK шоуларын) атаңыз.</w:t>
      </w:r>
      <w:r w:rsidRPr="004D3C83">
        <w:rPr>
          <w:rFonts w:ascii="Times New Roman" w:hAnsi="Times New Roman" w:cs="Times New Roman"/>
          <w:sz w:val="28"/>
          <w:szCs w:val="28"/>
          <w:lang w:val="kk-KZ"/>
        </w:rPr>
        <w:t>:</w:t>
      </w:r>
    </w:p>
    <w:p w14:paraId="2EF598F3" w14:textId="77777777"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noProof/>
          <w:sz w:val="28"/>
          <w:szCs w:val="28"/>
          <w:lang w:val="en-US"/>
        </w:rPr>
        <mc:AlternateContent>
          <mc:Choice Requires="wps">
            <w:drawing>
              <wp:anchor distT="0" distB="0" distL="114300" distR="114300" simplePos="0" relativeHeight="251687936" behindDoc="0" locked="0" layoutInCell="1" allowOverlap="1" wp14:anchorId="05478CA8" wp14:editId="24EBB551">
                <wp:simplePos x="0" y="0"/>
                <wp:positionH relativeFrom="column">
                  <wp:posOffset>0</wp:posOffset>
                </wp:positionH>
                <wp:positionV relativeFrom="paragraph">
                  <wp:posOffset>-635</wp:posOffset>
                </wp:positionV>
                <wp:extent cx="3448800" cy="237600"/>
                <wp:effectExtent l="0" t="0" r="18415" b="10160"/>
                <wp:wrapNone/>
                <wp:docPr id="142" name="正方形/長方形 142"/>
                <wp:cNvGraphicFramePr/>
                <a:graphic xmlns:a="http://schemas.openxmlformats.org/drawingml/2006/main">
                  <a:graphicData uri="http://schemas.microsoft.com/office/word/2010/wordprocessingShape">
                    <wps:wsp>
                      <wps:cNvSpPr/>
                      <wps:spPr>
                        <a:xfrm>
                          <a:off x="0" y="0"/>
                          <a:ext cx="3448800" cy="237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24A7B1E4" id="正方形/長方形 142" o:spid="_x0000_s1026" style="position:absolute;margin-left:0;margin-top:-.05pt;width:271.55pt;height:18.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" filled="f" strokecolor="windowText" strokeweight="1pt"/>
            </w:pict>
          </mc:Fallback>
        </mc:AlternateContent>
      </w:r>
    </w:p>
    <w:p w14:paraId="07B06FF3" w14:textId="77777777" w:rsidR="00F65E47" w:rsidRPr="004D3C83" w:rsidRDefault="00F65E47" w:rsidP="00F65E47">
      <w:pPr>
        <w:jc w:val="both"/>
        <w:rPr>
          <w:rFonts w:ascii="Times New Roman" w:hAnsi="Times New Roman" w:cs="Times New Roman"/>
          <w:sz w:val="28"/>
          <w:szCs w:val="28"/>
          <w:lang w:val="kk-KZ"/>
        </w:rPr>
      </w:pPr>
    </w:p>
    <w:p w14:paraId="75B8D976" w14:textId="01507BF7" w:rsidR="00F65E47" w:rsidRPr="004D3C83" w:rsidRDefault="009B5CB9" w:rsidP="00F65E47">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t xml:space="preserve">9) </w:t>
      </w:r>
      <w:r w:rsidR="00F65E47" w:rsidRPr="004D3C83">
        <w:rPr>
          <w:rFonts w:ascii="Times New Roman" w:hAnsi="Times New Roman" w:cs="Times New Roman"/>
          <w:bCs/>
          <w:sz w:val="28"/>
          <w:szCs w:val="28"/>
          <w:lang w:val="kk-KZ"/>
        </w:rPr>
        <w:t>Жоғарыда өзіңіз айтқан танымдық телебағдарламалар сіздің дүниетанымыңыз бен санаңызға оң әсер етті.</w:t>
      </w:r>
    </w:p>
    <w:p w14:paraId="4F7B7515" w14:textId="35AFD6BF" w:rsidR="00F65E47" w:rsidRPr="004D3C83" w:rsidRDefault="00F65E47" w:rsidP="00F65E47">
      <w:pPr>
        <w:jc w:val="both"/>
        <w:rPr>
          <w:rFonts w:ascii="Times New Roman" w:hAnsi="Times New Roman" w:cs="Times New Roman"/>
          <w:bCs/>
          <w:sz w:val="28"/>
          <w:szCs w:val="28"/>
          <w:lang w:val="kk-KZ"/>
        </w:rPr>
      </w:pPr>
      <w:r w:rsidRPr="004D3C83">
        <w:rPr>
          <w:rFonts w:ascii="Times New Roman" w:hAnsi="Times New Roman" w:cs="Times New Roman"/>
          <w:bCs/>
          <w:sz w:val="28"/>
          <w:szCs w:val="28"/>
          <w:lang w:val="kk-KZ"/>
        </w:rPr>
        <w:t>толықтай келісемін</w:t>
      </w:r>
      <w:r w:rsidRPr="004D3C83">
        <w:rPr>
          <w:rFonts w:ascii="Times New Roman" w:hAnsi="Times New Roman" w:cs="Times New Roman"/>
          <w:bCs/>
          <w:sz w:val="28"/>
          <w:szCs w:val="28"/>
          <w:lang w:val="kk-KZ"/>
        </w:rPr>
        <w:t xml:space="preserve">　</w:t>
      </w:r>
      <w:r w:rsidRPr="004D3C83">
        <w:rPr>
          <w:rFonts w:ascii="Times New Roman" w:hAnsi="Times New Roman" w:cs="Times New Roman"/>
          <w:bCs/>
          <w:sz w:val="28"/>
          <w:szCs w:val="28"/>
          <w:lang w:val="kk-KZ"/>
        </w:rPr>
        <w:t>белгілі бір дәрежеде келісемін</w:t>
      </w:r>
      <w:r w:rsidRPr="004D3C83">
        <w:rPr>
          <w:rFonts w:ascii="Times New Roman" w:hAnsi="Times New Roman" w:cs="Times New Roman"/>
          <w:bCs/>
          <w:sz w:val="28"/>
          <w:szCs w:val="28"/>
          <w:lang w:val="kk-KZ"/>
        </w:rPr>
        <w:t xml:space="preserve">　</w:t>
      </w:r>
      <w:r w:rsidRPr="004D3C83">
        <w:rPr>
          <w:rFonts w:ascii="Times New Roman" w:hAnsi="Times New Roman" w:cs="Times New Roman"/>
          <w:bCs/>
          <w:sz w:val="28"/>
          <w:szCs w:val="28"/>
          <w:lang w:val="kk-KZ"/>
        </w:rPr>
        <w:t>келіспеймін</w:t>
      </w:r>
      <w:r w:rsidRPr="004D3C83">
        <w:rPr>
          <w:rFonts w:ascii="Times New Roman" w:hAnsi="Times New Roman" w:cs="Times New Roman"/>
          <w:bCs/>
          <w:sz w:val="28"/>
          <w:szCs w:val="28"/>
          <w:lang w:val="kk-KZ"/>
        </w:rPr>
        <w:t xml:space="preserve">　</w:t>
      </w:r>
      <w:r w:rsidRPr="004D3C83">
        <w:rPr>
          <w:rFonts w:ascii="Times New Roman" w:hAnsi="Times New Roman" w:cs="Times New Roman"/>
          <w:bCs/>
          <w:sz w:val="28"/>
          <w:szCs w:val="28"/>
          <w:lang w:val="kk-KZ"/>
        </w:rPr>
        <w:t>толықтай келіспеймін</w:t>
      </w:r>
    </w:p>
    <w:p w14:paraId="35CE302F" w14:textId="77777777" w:rsidR="00F65E47" w:rsidRPr="004D3C83" w:rsidRDefault="00F65E47" w:rsidP="00F65E47">
      <w:pPr>
        <w:jc w:val="both"/>
        <w:rPr>
          <w:rFonts w:ascii="Times New Roman" w:hAnsi="Times New Roman" w:cs="Times New Roman"/>
          <w:bCs/>
          <w:sz w:val="28"/>
          <w:szCs w:val="28"/>
          <w:lang w:val="kk-KZ"/>
        </w:rPr>
      </w:pPr>
    </w:p>
    <w:p w14:paraId="6B3AE09D" w14:textId="7042A149" w:rsidR="009B5CB9" w:rsidRPr="004D3C83" w:rsidRDefault="009B5CB9" w:rsidP="00F65E47">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t xml:space="preserve">10) </w:t>
      </w:r>
      <w:r w:rsidR="00F65E47" w:rsidRPr="004D3C83">
        <w:rPr>
          <w:rFonts w:ascii="Times New Roman" w:hAnsi="Times New Roman" w:cs="Times New Roman"/>
          <w:bCs/>
          <w:sz w:val="28"/>
          <w:szCs w:val="28"/>
          <w:lang w:val="kk-KZ"/>
        </w:rPr>
        <w:t>Осы білім беру телебағдарламаларының сезімдеріңіз бен алған әсерлеріңіз бойынша сізге тигізген әсерін егжей-тегжейлі сипаттаңыз. Мысалы, «бұл танымдық телебағдарлама өте қызықты және менің оқуыма ынталандырғыш әсер болды».</w:t>
      </w:r>
    </w:p>
    <w:p w14:paraId="2921E1D0" w14:textId="77777777" w:rsidR="009B5CB9" w:rsidRPr="004D3C83" w:rsidRDefault="009B5CB9" w:rsidP="009213DD">
      <w:pPr>
        <w:jc w:val="both"/>
        <w:rPr>
          <w:rFonts w:ascii="Times New Roman" w:hAnsi="Times New Roman" w:cs="Times New Roman"/>
          <w:bCs/>
          <w:sz w:val="28"/>
          <w:szCs w:val="28"/>
          <w:lang w:val="kk-KZ"/>
        </w:rPr>
      </w:pPr>
    </w:p>
    <w:p w14:paraId="13E0AAA7" w14:textId="77777777"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noProof/>
          <w:sz w:val="28"/>
          <w:szCs w:val="28"/>
          <w:lang w:val="en-US"/>
        </w:rPr>
        <mc:AlternateContent>
          <mc:Choice Requires="wps">
            <w:drawing>
              <wp:anchor distT="0" distB="0" distL="114300" distR="114300" simplePos="0" relativeHeight="251691008" behindDoc="1" locked="0" layoutInCell="1" allowOverlap="1" wp14:anchorId="0197A551" wp14:editId="31ADD371">
                <wp:simplePos x="0" y="0"/>
                <wp:positionH relativeFrom="column">
                  <wp:posOffset>0</wp:posOffset>
                </wp:positionH>
                <wp:positionV relativeFrom="paragraph">
                  <wp:posOffset>-635</wp:posOffset>
                </wp:positionV>
                <wp:extent cx="5551200" cy="640800"/>
                <wp:effectExtent l="0" t="0" r="11430" b="26035"/>
                <wp:wrapNone/>
                <wp:docPr id="143" name="正方形/長方形 143"/>
                <wp:cNvGraphicFramePr/>
                <a:graphic xmlns:a="http://schemas.openxmlformats.org/drawingml/2006/main">
                  <a:graphicData uri="http://schemas.microsoft.com/office/word/2010/wordprocessingShape">
                    <wps:wsp>
                      <wps:cNvSpPr/>
                      <wps:spPr>
                        <a:xfrm>
                          <a:off x="0" y="0"/>
                          <a:ext cx="5551200" cy="640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6088CDCF" id="正方形/長方形 143" o:spid="_x0000_s1026" style="position:absolute;margin-left:0;margin-top:-.05pt;width:437.1pt;height:50.4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" filled="f" strokecolor="windowText" strokeweight="1pt"/>
            </w:pict>
          </mc:Fallback>
        </mc:AlternateContent>
      </w:r>
    </w:p>
    <w:p w14:paraId="2CFF8416" w14:textId="77777777" w:rsidR="009B5CB9" w:rsidRPr="004D3C83" w:rsidRDefault="009B5CB9" w:rsidP="009213DD">
      <w:pPr>
        <w:jc w:val="both"/>
        <w:rPr>
          <w:rFonts w:ascii="Times New Roman" w:hAnsi="Times New Roman" w:cs="Times New Roman"/>
          <w:sz w:val="28"/>
          <w:szCs w:val="28"/>
          <w:lang w:val="kk-KZ"/>
        </w:rPr>
      </w:pPr>
    </w:p>
    <w:p w14:paraId="617B1B67" w14:textId="77777777" w:rsidR="009B5CB9" w:rsidRPr="004D3C83" w:rsidRDefault="009B5CB9" w:rsidP="009213DD">
      <w:pPr>
        <w:jc w:val="both"/>
        <w:rPr>
          <w:rFonts w:ascii="Times New Roman" w:hAnsi="Times New Roman" w:cs="Times New Roman"/>
          <w:sz w:val="28"/>
          <w:szCs w:val="28"/>
          <w:lang w:val="kk-KZ"/>
        </w:rPr>
      </w:pPr>
    </w:p>
    <w:p w14:paraId="4AD72F56" w14:textId="77777777" w:rsidR="009B5CB9" w:rsidRPr="004D3C83" w:rsidRDefault="009B5CB9" w:rsidP="009213DD">
      <w:pPr>
        <w:jc w:val="both"/>
        <w:rPr>
          <w:rFonts w:ascii="Times New Roman" w:hAnsi="Times New Roman" w:cs="Times New Roman"/>
          <w:sz w:val="28"/>
          <w:szCs w:val="28"/>
          <w:lang w:val="kk-KZ"/>
        </w:rPr>
      </w:pPr>
    </w:p>
    <w:p w14:paraId="3C3FC5D1" w14:textId="7E52AF26"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lastRenderedPageBreak/>
        <w:t xml:space="preserve">11) </w:t>
      </w:r>
      <w:r w:rsidR="00F65E47" w:rsidRPr="004D3C83">
        <w:rPr>
          <w:rFonts w:ascii="Times New Roman" w:hAnsi="Times New Roman" w:cs="Times New Roman"/>
          <w:sz w:val="28"/>
          <w:szCs w:val="28"/>
          <w:lang w:val="kk-KZ"/>
        </w:rPr>
        <w:t>Жоғары мектепте оқып жүргенде көрген 2 немесе одан да көп білім беру телешоуларын (соның ішінде NHK шоуларын) атаңыз</w:t>
      </w:r>
      <w:r w:rsidRPr="004D3C83">
        <w:rPr>
          <w:rFonts w:ascii="Times New Roman" w:hAnsi="Times New Roman" w:cs="Times New Roman"/>
          <w:sz w:val="28"/>
          <w:szCs w:val="28"/>
          <w:lang w:val="kk-KZ"/>
        </w:rPr>
        <w:t>:</w:t>
      </w:r>
    </w:p>
    <w:p w14:paraId="7594B904" w14:textId="77777777"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noProof/>
          <w:sz w:val="28"/>
          <w:szCs w:val="28"/>
          <w:lang w:val="en-US"/>
        </w:rPr>
        <mc:AlternateContent>
          <mc:Choice Requires="wps">
            <w:drawing>
              <wp:anchor distT="0" distB="0" distL="114300" distR="114300" simplePos="0" relativeHeight="251688960" behindDoc="0" locked="0" layoutInCell="1" allowOverlap="1" wp14:anchorId="749566AC" wp14:editId="2290CAE9">
                <wp:simplePos x="0" y="0"/>
                <wp:positionH relativeFrom="margin">
                  <wp:align>left</wp:align>
                </wp:positionH>
                <wp:positionV relativeFrom="paragraph">
                  <wp:posOffset>15240</wp:posOffset>
                </wp:positionV>
                <wp:extent cx="3448685" cy="237490"/>
                <wp:effectExtent l="0" t="0" r="18415" b="10160"/>
                <wp:wrapNone/>
                <wp:docPr id="144" name="正方形/長方形 144"/>
                <wp:cNvGraphicFramePr/>
                <a:graphic xmlns:a="http://schemas.openxmlformats.org/drawingml/2006/main">
                  <a:graphicData uri="http://schemas.microsoft.com/office/word/2010/wordprocessingShape">
                    <wps:wsp>
                      <wps:cNvSpPr/>
                      <wps:spPr>
                        <a:xfrm>
                          <a:off x="0" y="0"/>
                          <a:ext cx="3448685" cy="2374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0DA925DA" id="正方形/長方形 144" o:spid="_x0000_s1026" style="position:absolute;margin-left:0;margin-top:1.2pt;width:271.55pt;height:18.7pt;z-index:2516889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" filled="f" strokecolor="windowText" strokeweight="1pt">
                <w10:wrap anchorx="margin"/>
              </v:rect>
            </w:pict>
          </mc:Fallback>
        </mc:AlternateContent>
      </w:r>
    </w:p>
    <w:p w14:paraId="658AC357" w14:textId="77777777" w:rsidR="009B5CB9" w:rsidRPr="004D3C83" w:rsidRDefault="009B5CB9" w:rsidP="009213DD">
      <w:pPr>
        <w:jc w:val="both"/>
        <w:rPr>
          <w:rFonts w:ascii="Times New Roman" w:hAnsi="Times New Roman" w:cs="Times New Roman"/>
          <w:sz w:val="28"/>
          <w:szCs w:val="28"/>
          <w:lang w:val="kk-KZ"/>
        </w:rPr>
      </w:pPr>
    </w:p>
    <w:p w14:paraId="201E3394" w14:textId="77777777" w:rsidR="00F65E47" w:rsidRPr="004D3C83" w:rsidRDefault="009B5CB9" w:rsidP="00F65E47">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t xml:space="preserve">12) </w:t>
      </w:r>
      <w:r w:rsidR="00F65E47" w:rsidRPr="004D3C83">
        <w:rPr>
          <w:rFonts w:ascii="Times New Roman" w:hAnsi="Times New Roman" w:cs="Times New Roman"/>
          <w:bCs/>
          <w:sz w:val="28"/>
          <w:szCs w:val="28"/>
          <w:lang w:val="kk-KZ"/>
        </w:rPr>
        <w:t>Жоғарыда өзіңіз айтқан танымдық телебағдарламалар сіздің дүниетанымыңыз бен санаңызға оң әсер етті.</w:t>
      </w:r>
    </w:p>
    <w:p w14:paraId="41AD7009" w14:textId="77777777" w:rsidR="00F65E47" w:rsidRPr="004D3C83" w:rsidRDefault="00F65E47" w:rsidP="00F65E47">
      <w:pPr>
        <w:jc w:val="both"/>
        <w:rPr>
          <w:rFonts w:ascii="Times New Roman" w:hAnsi="Times New Roman" w:cs="Times New Roman"/>
          <w:bCs/>
          <w:sz w:val="28"/>
          <w:szCs w:val="28"/>
          <w:lang w:val="kk-KZ"/>
        </w:rPr>
      </w:pPr>
      <w:r w:rsidRPr="004D3C83">
        <w:rPr>
          <w:rFonts w:ascii="Times New Roman" w:hAnsi="Times New Roman" w:cs="Times New Roman"/>
          <w:bCs/>
          <w:sz w:val="28"/>
          <w:szCs w:val="28"/>
          <w:lang w:val="kk-KZ"/>
        </w:rPr>
        <w:t>толықтай келісемін</w:t>
      </w:r>
      <w:r w:rsidRPr="004D3C83">
        <w:rPr>
          <w:rFonts w:ascii="Times New Roman" w:hAnsi="Times New Roman" w:cs="Times New Roman"/>
          <w:bCs/>
          <w:sz w:val="28"/>
          <w:szCs w:val="28"/>
          <w:lang w:val="kk-KZ"/>
        </w:rPr>
        <w:t xml:space="preserve">　</w:t>
      </w:r>
      <w:r w:rsidRPr="004D3C83">
        <w:rPr>
          <w:rFonts w:ascii="Times New Roman" w:hAnsi="Times New Roman" w:cs="Times New Roman"/>
          <w:bCs/>
          <w:sz w:val="28"/>
          <w:szCs w:val="28"/>
          <w:lang w:val="kk-KZ"/>
        </w:rPr>
        <w:t>белгілі бір дәрежеде келісемін</w:t>
      </w:r>
      <w:r w:rsidRPr="004D3C83">
        <w:rPr>
          <w:rFonts w:ascii="Times New Roman" w:hAnsi="Times New Roman" w:cs="Times New Roman"/>
          <w:bCs/>
          <w:sz w:val="28"/>
          <w:szCs w:val="28"/>
          <w:lang w:val="kk-KZ"/>
        </w:rPr>
        <w:t xml:space="preserve">　</w:t>
      </w:r>
      <w:r w:rsidRPr="004D3C83">
        <w:rPr>
          <w:rFonts w:ascii="Times New Roman" w:hAnsi="Times New Roman" w:cs="Times New Roman"/>
          <w:bCs/>
          <w:sz w:val="28"/>
          <w:szCs w:val="28"/>
          <w:lang w:val="kk-KZ"/>
        </w:rPr>
        <w:t>келіспеймін</w:t>
      </w:r>
      <w:r w:rsidRPr="004D3C83">
        <w:rPr>
          <w:rFonts w:ascii="Times New Roman" w:hAnsi="Times New Roman" w:cs="Times New Roman"/>
          <w:bCs/>
          <w:sz w:val="28"/>
          <w:szCs w:val="28"/>
          <w:lang w:val="kk-KZ"/>
        </w:rPr>
        <w:t xml:space="preserve">　</w:t>
      </w:r>
      <w:r w:rsidRPr="004D3C83">
        <w:rPr>
          <w:rFonts w:ascii="Times New Roman" w:hAnsi="Times New Roman" w:cs="Times New Roman"/>
          <w:bCs/>
          <w:sz w:val="28"/>
          <w:szCs w:val="28"/>
          <w:lang w:val="kk-KZ"/>
        </w:rPr>
        <w:t>толықтай келіспеймін</w:t>
      </w:r>
    </w:p>
    <w:p w14:paraId="05CB3644" w14:textId="3CE7B52C" w:rsidR="009B5CB9" w:rsidRPr="004D3C83" w:rsidRDefault="009B5CB9" w:rsidP="00F65E47">
      <w:pPr>
        <w:jc w:val="both"/>
        <w:rPr>
          <w:rFonts w:ascii="Times New Roman" w:hAnsi="Times New Roman" w:cs="Times New Roman"/>
          <w:sz w:val="28"/>
          <w:szCs w:val="28"/>
          <w:lang w:val="kk-KZ"/>
        </w:rPr>
      </w:pPr>
    </w:p>
    <w:p w14:paraId="5FED9536" w14:textId="3158FE64"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t xml:space="preserve">13) </w:t>
      </w:r>
      <w:r w:rsidR="00F65E47" w:rsidRPr="004D3C83">
        <w:rPr>
          <w:rFonts w:ascii="Times New Roman" w:hAnsi="Times New Roman" w:cs="Times New Roman"/>
          <w:bCs/>
          <w:sz w:val="28"/>
          <w:szCs w:val="28"/>
          <w:lang w:val="kk-KZ"/>
        </w:rPr>
        <w:t xml:space="preserve"> Осы білім беру телебағдарламаларының сезімдеріңіз бен алған әсерлеріңіз бойынша сізге тигізген әсерін егжей-тегжейлі сипаттаңыз. Мысалы, «бұл танымдық телебағдарлама өте қызықты және менің оқуыма ынталандырғыш әсер болды».</w:t>
      </w:r>
    </w:p>
    <w:p w14:paraId="38820F89" w14:textId="77777777"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noProof/>
          <w:sz w:val="28"/>
          <w:szCs w:val="28"/>
          <w:lang w:val="en-US"/>
        </w:rPr>
        <mc:AlternateContent>
          <mc:Choice Requires="wps">
            <w:drawing>
              <wp:anchor distT="0" distB="0" distL="114300" distR="114300" simplePos="0" relativeHeight="251692032" behindDoc="1" locked="0" layoutInCell="1" allowOverlap="1" wp14:anchorId="27C5169A" wp14:editId="4F00D023">
                <wp:simplePos x="0" y="0"/>
                <wp:positionH relativeFrom="column">
                  <wp:posOffset>0</wp:posOffset>
                </wp:positionH>
                <wp:positionV relativeFrom="paragraph">
                  <wp:posOffset>-635</wp:posOffset>
                </wp:positionV>
                <wp:extent cx="5551200" cy="640800"/>
                <wp:effectExtent l="0" t="0" r="11430" b="26035"/>
                <wp:wrapNone/>
                <wp:docPr id="145" name="正方形/長方形 145"/>
                <wp:cNvGraphicFramePr/>
                <a:graphic xmlns:a="http://schemas.openxmlformats.org/drawingml/2006/main">
                  <a:graphicData uri="http://schemas.microsoft.com/office/word/2010/wordprocessingShape">
                    <wps:wsp>
                      <wps:cNvSpPr/>
                      <wps:spPr>
                        <a:xfrm>
                          <a:off x="0" y="0"/>
                          <a:ext cx="5551200" cy="640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3662F26D" id="正方形/長方形 145" o:spid="_x0000_s1026" style="position:absolute;margin-left:0;margin-top:-.05pt;width:437.1pt;height:50.4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" filled="f" strokecolor="windowText" strokeweight="1pt"/>
            </w:pict>
          </mc:Fallback>
        </mc:AlternateContent>
      </w:r>
    </w:p>
    <w:p w14:paraId="709AC938" w14:textId="77777777" w:rsidR="009B5CB9" w:rsidRPr="004D3C83" w:rsidRDefault="009B5CB9" w:rsidP="009213DD">
      <w:pPr>
        <w:jc w:val="both"/>
        <w:rPr>
          <w:rFonts w:ascii="Times New Roman" w:hAnsi="Times New Roman" w:cs="Times New Roman"/>
          <w:sz w:val="28"/>
          <w:szCs w:val="28"/>
          <w:lang w:val="kk-KZ"/>
        </w:rPr>
      </w:pPr>
    </w:p>
    <w:p w14:paraId="7D2649FF" w14:textId="77777777" w:rsidR="009B5CB9" w:rsidRPr="004D3C83" w:rsidRDefault="009B5CB9" w:rsidP="009213DD">
      <w:pPr>
        <w:jc w:val="both"/>
        <w:rPr>
          <w:rFonts w:ascii="Times New Roman" w:hAnsi="Times New Roman" w:cs="Times New Roman"/>
          <w:sz w:val="28"/>
          <w:szCs w:val="28"/>
          <w:lang w:val="kk-KZ"/>
        </w:rPr>
      </w:pPr>
    </w:p>
    <w:p w14:paraId="40F1C821" w14:textId="77777777" w:rsidR="009B5CB9" w:rsidRPr="004D3C83" w:rsidRDefault="009B5CB9" w:rsidP="009213DD">
      <w:pPr>
        <w:jc w:val="both"/>
        <w:rPr>
          <w:rFonts w:ascii="Times New Roman" w:hAnsi="Times New Roman" w:cs="Times New Roman"/>
          <w:sz w:val="28"/>
          <w:szCs w:val="28"/>
          <w:lang w:val="kk-KZ"/>
        </w:rPr>
      </w:pPr>
    </w:p>
    <w:p w14:paraId="4EFA40DB" w14:textId="3FAB0B67" w:rsidR="00F65E47" w:rsidRPr="004D3C83" w:rsidRDefault="009B5CB9" w:rsidP="009213DD">
      <w:pPr>
        <w:jc w:val="both"/>
        <w:rPr>
          <w:rFonts w:ascii="Times New Roman" w:eastAsia="Malgun Gothic" w:hAnsi="Times New Roman" w:cs="Times New Roman"/>
          <w:sz w:val="28"/>
          <w:szCs w:val="28"/>
          <w:lang w:val="kk-KZ" w:eastAsia="ko-KR"/>
        </w:rPr>
      </w:pPr>
      <w:r w:rsidRPr="004D3C83">
        <w:rPr>
          <w:rFonts w:ascii="Times New Roman" w:hAnsi="Times New Roman" w:cs="Times New Roman"/>
          <w:sz w:val="28"/>
          <w:szCs w:val="28"/>
          <w:lang w:val="kk-KZ"/>
        </w:rPr>
        <w:t xml:space="preserve">14) </w:t>
      </w:r>
      <w:r w:rsidR="00F65E47" w:rsidRPr="004D3C83">
        <w:rPr>
          <w:rFonts w:ascii="Times New Roman" w:eastAsia="Malgun Gothic" w:hAnsi="Times New Roman" w:cs="Times New Roman"/>
          <w:sz w:val="28"/>
          <w:szCs w:val="28"/>
          <w:lang w:val="kk-KZ" w:eastAsia="ko-KR"/>
        </w:rPr>
        <w:t>Мектепте білім беру телеарналарын (соның ішінде NHK) неліктен көргеніңізді түсіндіріңіз. Бірнеше опцияны таңдауға болады.</w:t>
      </w:r>
    </w:p>
    <w:p w14:paraId="59BFCADE" w14:textId="6DD5BE7F"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барлығы қарағандықтан, мен де қарадым</w:t>
      </w:r>
    </w:p>
    <w:p w14:paraId="2DD686C8" w14:textId="76A784F3"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мені қызықтырды</w:t>
      </w:r>
    </w:p>
    <w:p w14:paraId="19FD8239" w14:textId="54059E9D"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оқуда пайдалы болады деп сендім</w:t>
      </w:r>
    </w:p>
    <w:p w14:paraId="2D7976D6"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мектептегі оқытушылардың кеңесі бойынша</w:t>
      </w:r>
    </w:p>
    <w:p w14:paraId="27D0B713" w14:textId="1BD6222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ата-анам көрсетті</w:t>
      </w:r>
    </w:p>
    <w:p w14:paraId="1FE1457D" w14:textId="132A75BA"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басқа ( )</w:t>
      </w:r>
    </w:p>
    <w:p w14:paraId="252DD665" w14:textId="77777777" w:rsidR="00F65E47" w:rsidRPr="004D3C83" w:rsidRDefault="00F65E47" w:rsidP="009213DD">
      <w:pPr>
        <w:jc w:val="both"/>
        <w:rPr>
          <w:rFonts w:ascii="Times New Roman" w:hAnsi="Times New Roman" w:cs="Times New Roman"/>
          <w:sz w:val="28"/>
          <w:szCs w:val="28"/>
        </w:rPr>
      </w:pPr>
    </w:p>
    <w:p w14:paraId="177FB587" w14:textId="4CB4FA8F" w:rsidR="00F65E47" w:rsidRPr="004D3C83" w:rsidRDefault="009B5CB9" w:rsidP="00F65E47">
      <w:pPr>
        <w:jc w:val="both"/>
        <w:rPr>
          <w:rFonts w:ascii="Times New Roman" w:hAnsi="Times New Roman" w:cs="Times New Roman"/>
          <w:sz w:val="28"/>
          <w:szCs w:val="28"/>
        </w:rPr>
      </w:pPr>
      <w:r w:rsidRPr="004D3C83">
        <w:rPr>
          <w:rFonts w:ascii="Times New Roman" w:hAnsi="Times New Roman" w:cs="Times New Roman"/>
          <w:sz w:val="28"/>
          <w:szCs w:val="28"/>
        </w:rPr>
        <w:t xml:space="preserve">15) </w:t>
      </w:r>
      <w:r w:rsidR="00F65E47" w:rsidRPr="004D3C83">
        <w:rPr>
          <w:rFonts w:ascii="Times New Roman" w:hAnsi="Times New Roman" w:cs="Times New Roman"/>
          <w:sz w:val="28"/>
          <w:szCs w:val="28"/>
        </w:rPr>
        <w:t xml:space="preserve">Қазіргі уақытта сіз </w:t>
      </w:r>
      <w:r w:rsidR="00F65E47" w:rsidRPr="004D3C83">
        <w:rPr>
          <w:rFonts w:ascii="Times New Roman" w:hAnsi="Times New Roman" w:cs="Times New Roman"/>
          <w:sz w:val="28"/>
          <w:szCs w:val="28"/>
          <w:lang w:val="kk-KZ"/>
        </w:rPr>
        <w:t>танымдық</w:t>
      </w:r>
      <w:r w:rsidR="00F65E47" w:rsidRPr="004D3C83">
        <w:rPr>
          <w:rFonts w:ascii="Times New Roman" w:hAnsi="Times New Roman" w:cs="Times New Roman"/>
          <w:sz w:val="28"/>
          <w:szCs w:val="28"/>
        </w:rPr>
        <w:t xml:space="preserve"> телебағдарламалар (соның ішінде NHK) көріп отырсыз ба?</w:t>
      </w:r>
    </w:p>
    <w:p w14:paraId="1CAA6AC2" w14:textId="77777777" w:rsidR="00F65E47" w:rsidRPr="004D3C83" w:rsidRDefault="00F65E47" w:rsidP="00AA2CB0">
      <w:pPr>
        <w:pStyle w:val="af1"/>
        <w:numPr>
          <w:ilvl w:val="0"/>
          <w:numId w:val="18"/>
        </w:numPr>
        <w:jc w:val="both"/>
        <w:rPr>
          <w:rFonts w:ascii="Times New Roman" w:hAnsi="Times New Roman" w:cs="Times New Roman"/>
          <w:sz w:val="28"/>
          <w:szCs w:val="28"/>
        </w:rPr>
      </w:pPr>
      <w:r w:rsidRPr="004D3C83">
        <w:rPr>
          <w:rFonts w:ascii="Times New Roman" w:hAnsi="Times New Roman" w:cs="Times New Roman"/>
          <w:sz w:val="28"/>
          <w:szCs w:val="28"/>
        </w:rPr>
        <w:t>мен жиі көремін</w:t>
      </w:r>
    </w:p>
    <w:p w14:paraId="1963A87A" w14:textId="50CE5DE8" w:rsidR="00F65E47" w:rsidRPr="004D3C83" w:rsidRDefault="00F65E47" w:rsidP="00AA2CB0">
      <w:pPr>
        <w:pStyle w:val="af1"/>
        <w:numPr>
          <w:ilvl w:val="0"/>
          <w:numId w:val="18"/>
        </w:numPr>
        <w:jc w:val="both"/>
        <w:rPr>
          <w:rFonts w:ascii="Times New Roman" w:hAnsi="Times New Roman" w:cs="Times New Roman"/>
          <w:sz w:val="28"/>
          <w:szCs w:val="28"/>
        </w:rPr>
      </w:pPr>
      <w:r w:rsidRPr="004D3C83">
        <w:rPr>
          <w:rFonts w:ascii="Times New Roman" w:hAnsi="Times New Roman" w:cs="Times New Roman"/>
          <w:sz w:val="28"/>
          <w:szCs w:val="28"/>
        </w:rPr>
        <w:t>кейде көремін</w:t>
      </w:r>
    </w:p>
    <w:p w14:paraId="3C8D616B" w14:textId="6848C957" w:rsidR="00F65E47" w:rsidRPr="004D3C83" w:rsidRDefault="00F65E47" w:rsidP="00AA2CB0">
      <w:pPr>
        <w:pStyle w:val="af1"/>
        <w:numPr>
          <w:ilvl w:val="0"/>
          <w:numId w:val="18"/>
        </w:numPr>
        <w:jc w:val="both"/>
        <w:rPr>
          <w:rFonts w:ascii="Times New Roman" w:hAnsi="Times New Roman" w:cs="Times New Roman"/>
          <w:sz w:val="28"/>
          <w:szCs w:val="28"/>
        </w:rPr>
      </w:pPr>
      <w:r w:rsidRPr="004D3C83">
        <w:rPr>
          <w:rFonts w:ascii="Times New Roman" w:hAnsi="Times New Roman" w:cs="Times New Roman"/>
          <w:sz w:val="28"/>
          <w:szCs w:val="28"/>
        </w:rPr>
        <w:t>аса қарамаймын</w:t>
      </w:r>
    </w:p>
    <w:p w14:paraId="6096E584" w14:textId="0B680C66" w:rsidR="00F65E47" w:rsidRPr="004D3C83" w:rsidRDefault="00F65E47" w:rsidP="00AA2CB0">
      <w:pPr>
        <w:pStyle w:val="af1"/>
        <w:numPr>
          <w:ilvl w:val="0"/>
          <w:numId w:val="18"/>
        </w:numPr>
        <w:jc w:val="both"/>
        <w:rPr>
          <w:rFonts w:ascii="Times New Roman" w:hAnsi="Times New Roman" w:cs="Times New Roman"/>
          <w:sz w:val="28"/>
          <w:szCs w:val="28"/>
        </w:rPr>
      </w:pPr>
      <w:r w:rsidRPr="004D3C83">
        <w:rPr>
          <w:rFonts w:ascii="Times New Roman" w:hAnsi="Times New Roman" w:cs="Times New Roman"/>
          <w:sz w:val="28"/>
          <w:szCs w:val="28"/>
        </w:rPr>
        <w:t>мен мүлдем қарамаймын</w:t>
      </w:r>
    </w:p>
    <w:p w14:paraId="31B06D96" w14:textId="77777777" w:rsidR="00F65E47" w:rsidRPr="004D3C83" w:rsidRDefault="00F65E47" w:rsidP="00F65E47">
      <w:pPr>
        <w:pStyle w:val="af1"/>
        <w:jc w:val="both"/>
        <w:rPr>
          <w:rFonts w:ascii="Times New Roman" w:hAnsi="Times New Roman" w:cs="Times New Roman"/>
          <w:sz w:val="28"/>
          <w:szCs w:val="28"/>
        </w:rPr>
      </w:pPr>
    </w:p>
    <w:p w14:paraId="640882DA" w14:textId="0B513BA0"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lastRenderedPageBreak/>
        <w:t xml:space="preserve">16) </w:t>
      </w:r>
      <w:r w:rsidR="00F65E47" w:rsidRPr="004D3C83">
        <w:rPr>
          <w:rFonts w:ascii="Times New Roman" w:hAnsi="Times New Roman" w:cs="Times New Roman"/>
          <w:sz w:val="28"/>
          <w:szCs w:val="28"/>
          <w:lang w:val="kk-KZ"/>
        </w:rPr>
        <w:t>Қазіргі уақытта көріп отырған білім беру телебағдарламаларының аттарын жазыңыз.</w:t>
      </w:r>
    </w:p>
    <w:p w14:paraId="3590E34D" w14:textId="77777777"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noProof/>
          <w:sz w:val="28"/>
          <w:szCs w:val="28"/>
          <w:lang w:val="en-US"/>
        </w:rPr>
        <mc:AlternateContent>
          <mc:Choice Requires="wps">
            <w:drawing>
              <wp:anchor distT="0" distB="0" distL="114300" distR="114300" simplePos="0" relativeHeight="251689984" behindDoc="0" locked="0" layoutInCell="1" allowOverlap="1" wp14:anchorId="6D3D9F69" wp14:editId="70197108">
                <wp:simplePos x="0" y="0"/>
                <wp:positionH relativeFrom="column">
                  <wp:posOffset>0</wp:posOffset>
                </wp:positionH>
                <wp:positionV relativeFrom="paragraph">
                  <wp:posOffset>-635</wp:posOffset>
                </wp:positionV>
                <wp:extent cx="3448800" cy="237600"/>
                <wp:effectExtent l="0" t="0" r="18415" b="10160"/>
                <wp:wrapNone/>
                <wp:docPr id="146" name="正方形/長方形 146"/>
                <wp:cNvGraphicFramePr/>
                <a:graphic xmlns:a="http://schemas.openxmlformats.org/drawingml/2006/main">
                  <a:graphicData uri="http://schemas.microsoft.com/office/word/2010/wordprocessingShape">
                    <wps:wsp>
                      <wps:cNvSpPr/>
                      <wps:spPr>
                        <a:xfrm>
                          <a:off x="0" y="0"/>
                          <a:ext cx="3448800" cy="237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65E818EA" id="正方形/長方形 146" o:spid="_x0000_s1026" style="position:absolute;margin-left:0;margin-top:-.05pt;width:271.55pt;height:18.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" filled="f" strokecolor="windowText" strokeweight="1pt"/>
            </w:pict>
          </mc:Fallback>
        </mc:AlternateContent>
      </w:r>
    </w:p>
    <w:p w14:paraId="126CCF5A" w14:textId="77777777" w:rsidR="009B5CB9" w:rsidRPr="004D3C83" w:rsidRDefault="009B5CB9" w:rsidP="009213DD">
      <w:pPr>
        <w:jc w:val="both"/>
        <w:rPr>
          <w:rFonts w:ascii="Times New Roman" w:hAnsi="Times New Roman" w:cs="Times New Roman"/>
          <w:sz w:val="28"/>
          <w:szCs w:val="28"/>
          <w:lang w:val="kk-KZ"/>
        </w:rPr>
      </w:pPr>
    </w:p>
    <w:p w14:paraId="1A2357B9" w14:textId="77777777" w:rsidR="00F65E47" w:rsidRPr="00265EAF" w:rsidRDefault="009B5CB9" w:rsidP="009213DD">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t xml:space="preserve">17) </w:t>
      </w:r>
      <w:r w:rsidR="00F65E47" w:rsidRPr="004D3C83">
        <w:rPr>
          <w:rFonts w:ascii="Times New Roman" w:hAnsi="Times New Roman" w:cs="Times New Roman"/>
          <w:sz w:val="28"/>
          <w:szCs w:val="28"/>
          <w:lang w:val="kk-KZ"/>
        </w:rPr>
        <w:t xml:space="preserve">Жоғарыда көрсетілген бағдарламаларды қарау себептерін түсіндіріңіз. </w:t>
      </w:r>
      <w:r w:rsidR="00F65E47" w:rsidRPr="00265EAF">
        <w:rPr>
          <w:rFonts w:ascii="Times New Roman" w:hAnsi="Times New Roman" w:cs="Times New Roman"/>
          <w:sz w:val="28"/>
          <w:szCs w:val="28"/>
          <w:lang w:val="kk-KZ"/>
        </w:rPr>
        <w:t>Сіз бірнеше нұсқаны таңдай аласыз.</w:t>
      </w:r>
    </w:p>
    <w:p w14:paraId="7F4E70F1" w14:textId="523C4C3F"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барлығы қарағандықтан, мен де қарадым</w:t>
      </w:r>
    </w:p>
    <w:p w14:paraId="7F4FBDCA"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мені қызықтырды</w:t>
      </w:r>
    </w:p>
    <w:p w14:paraId="3130F27C"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оқуда пайдалы болады деп сендім</w:t>
      </w:r>
    </w:p>
    <w:p w14:paraId="3DD33B84"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мектептегі оқытушылардың кеңесі бойынша</w:t>
      </w:r>
    </w:p>
    <w:p w14:paraId="6B9F00D5" w14:textId="6E45E9B9"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ата-анам көрсетті</w:t>
      </w:r>
    </w:p>
    <w:p w14:paraId="0B245113" w14:textId="65DC80E9"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мамандығыма қажет болады</w:t>
      </w:r>
    </w:p>
    <w:p w14:paraId="4DEFC8F7"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басқа ( )</w:t>
      </w:r>
    </w:p>
    <w:p w14:paraId="33C37780" w14:textId="58E90AC1" w:rsidR="009B5CB9" w:rsidRPr="004D3C83" w:rsidRDefault="009B5CB9" w:rsidP="00F65E47">
      <w:pPr>
        <w:jc w:val="both"/>
        <w:rPr>
          <w:rFonts w:ascii="Times New Roman" w:hAnsi="Times New Roman" w:cs="Times New Roman"/>
          <w:sz w:val="28"/>
          <w:szCs w:val="28"/>
        </w:rPr>
      </w:pPr>
    </w:p>
    <w:p w14:paraId="6CCC4835" w14:textId="7DB08A98" w:rsidR="009B5CB9" w:rsidRPr="004D3C83" w:rsidRDefault="009B5CB9" w:rsidP="009213DD">
      <w:pPr>
        <w:jc w:val="both"/>
        <w:rPr>
          <w:rFonts w:ascii="Times New Roman" w:eastAsia="Malgun Gothic" w:hAnsi="Times New Roman" w:cs="Times New Roman"/>
          <w:sz w:val="28"/>
          <w:szCs w:val="28"/>
          <w:lang w:eastAsia="ko-KR"/>
        </w:rPr>
      </w:pPr>
      <w:r w:rsidRPr="004D3C83">
        <w:rPr>
          <w:rFonts w:ascii="Times New Roman" w:hAnsi="Times New Roman" w:cs="Times New Roman"/>
          <w:sz w:val="28"/>
          <w:szCs w:val="28"/>
        </w:rPr>
        <w:t xml:space="preserve">18) </w:t>
      </w:r>
      <w:r w:rsidR="00F65E47" w:rsidRPr="004D3C83">
        <w:rPr>
          <w:rFonts w:ascii="Times New Roman" w:hAnsi="Times New Roman" w:cs="Times New Roman"/>
          <w:sz w:val="28"/>
          <w:szCs w:val="28"/>
        </w:rPr>
        <w:t>Мектепке барған кезде тыңдаған 2 немесе одан да көп білім беру радио бағдарламаларының аттарын атаңыз (соның ішінде NHK).</w:t>
      </w:r>
    </w:p>
    <w:p w14:paraId="73FB09DE" w14:textId="77777777" w:rsidR="009B5CB9" w:rsidRPr="004D3C83" w:rsidRDefault="009B5CB9" w:rsidP="009213DD">
      <w:pPr>
        <w:jc w:val="both"/>
        <w:rPr>
          <w:rFonts w:ascii="Times New Roman" w:hAnsi="Times New Roman" w:cs="Times New Roman"/>
          <w:sz w:val="28"/>
          <w:szCs w:val="28"/>
        </w:rPr>
      </w:pPr>
      <w:r w:rsidRPr="004D3C83">
        <w:rPr>
          <w:rFonts w:ascii="Times New Roman" w:hAnsi="Times New Roman" w:cs="Times New Roman"/>
          <w:noProof/>
          <w:sz w:val="28"/>
          <w:szCs w:val="28"/>
          <w:lang w:val="en-US"/>
        </w:rPr>
        <mc:AlternateContent>
          <mc:Choice Requires="wps">
            <w:drawing>
              <wp:anchor distT="0" distB="0" distL="114300" distR="114300" simplePos="0" relativeHeight="251695104" behindDoc="0" locked="0" layoutInCell="1" allowOverlap="1" wp14:anchorId="1B1243B5" wp14:editId="26BC3DB6">
                <wp:simplePos x="0" y="0"/>
                <wp:positionH relativeFrom="column">
                  <wp:posOffset>0</wp:posOffset>
                </wp:positionH>
                <wp:positionV relativeFrom="paragraph">
                  <wp:posOffset>-635</wp:posOffset>
                </wp:positionV>
                <wp:extent cx="3448800" cy="237600"/>
                <wp:effectExtent l="0" t="0" r="18415" b="10160"/>
                <wp:wrapNone/>
                <wp:docPr id="147" name="正方形/長方形 147"/>
                <wp:cNvGraphicFramePr/>
                <a:graphic xmlns:a="http://schemas.openxmlformats.org/drawingml/2006/main">
                  <a:graphicData uri="http://schemas.microsoft.com/office/word/2010/wordprocessingShape">
                    <wps:wsp>
                      <wps:cNvSpPr/>
                      <wps:spPr>
                        <a:xfrm>
                          <a:off x="0" y="0"/>
                          <a:ext cx="3448800" cy="2376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52144005" id="正方形/長方形 147" o:spid="_x0000_s1026" style="position:absolute;margin-left:0;margin-top:-.05pt;width:271.55pt;height:18.7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" filled="f" strokecolor="windowText" strokeweight="1pt"/>
            </w:pict>
          </mc:Fallback>
        </mc:AlternateContent>
      </w:r>
    </w:p>
    <w:p w14:paraId="00B68A28" w14:textId="77777777" w:rsidR="009B5CB9" w:rsidRPr="004D3C83" w:rsidRDefault="009B5CB9" w:rsidP="009213DD">
      <w:pPr>
        <w:jc w:val="both"/>
        <w:rPr>
          <w:rFonts w:ascii="Times New Roman" w:hAnsi="Times New Roman" w:cs="Times New Roman"/>
          <w:sz w:val="28"/>
          <w:szCs w:val="28"/>
        </w:rPr>
      </w:pPr>
    </w:p>
    <w:p w14:paraId="58D6E594" w14:textId="10970A35" w:rsidR="00F65E47" w:rsidRPr="004D3C83" w:rsidRDefault="009B5CB9" w:rsidP="00F65E47">
      <w:pPr>
        <w:jc w:val="both"/>
        <w:rPr>
          <w:rFonts w:ascii="Times New Roman" w:hAnsi="Times New Roman" w:cs="Times New Roman"/>
          <w:sz w:val="28"/>
          <w:szCs w:val="28"/>
          <w:lang w:val="kk-KZ"/>
        </w:rPr>
      </w:pPr>
      <w:r w:rsidRPr="004D3C83">
        <w:rPr>
          <w:rFonts w:ascii="Times New Roman" w:hAnsi="Times New Roman" w:cs="Times New Roman"/>
          <w:sz w:val="28"/>
          <w:szCs w:val="28"/>
        </w:rPr>
        <w:t xml:space="preserve">19) </w:t>
      </w:r>
      <w:r w:rsidR="00F65E47" w:rsidRPr="004D3C83">
        <w:rPr>
          <w:rFonts w:ascii="Times New Roman" w:hAnsi="Times New Roman" w:cs="Times New Roman"/>
          <w:bCs/>
          <w:sz w:val="28"/>
          <w:szCs w:val="28"/>
          <w:lang w:val="kk-KZ"/>
        </w:rPr>
        <w:t>Жоғарыда өзіңіз айтқан танымдық радиобағдарламалар сіздің дүниетанымыңыз бен санаңызға оң әсер етті.</w:t>
      </w:r>
    </w:p>
    <w:p w14:paraId="47323F93" w14:textId="77777777" w:rsidR="00F65E47" w:rsidRPr="004D3C83" w:rsidRDefault="00F65E47" w:rsidP="00F65E47">
      <w:pPr>
        <w:jc w:val="both"/>
        <w:rPr>
          <w:rFonts w:ascii="Times New Roman" w:hAnsi="Times New Roman" w:cs="Times New Roman"/>
          <w:bCs/>
          <w:sz w:val="28"/>
          <w:szCs w:val="28"/>
          <w:lang w:val="kk-KZ"/>
        </w:rPr>
      </w:pPr>
      <w:r w:rsidRPr="004D3C83">
        <w:rPr>
          <w:rFonts w:ascii="Times New Roman" w:hAnsi="Times New Roman" w:cs="Times New Roman"/>
          <w:bCs/>
          <w:sz w:val="28"/>
          <w:szCs w:val="28"/>
          <w:lang w:val="kk-KZ"/>
        </w:rPr>
        <w:t>толықтай келісемін</w:t>
      </w:r>
      <w:r w:rsidRPr="004D3C83">
        <w:rPr>
          <w:rFonts w:ascii="Times New Roman" w:hAnsi="Times New Roman" w:cs="Times New Roman"/>
          <w:bCs/>
          <w:sz w:val="28"/>
          <w:szCs w:val="28"/>
          <w:lang w:val="kk-KZ"/>
        </w:rPr>
        <w:t xml:space="preserve">　</w:t>
      </w:r>
      <w:r w:rsidRPr="004D3C83">
        <w:rPr>
          <w:rFonts w:ascii="Times New Roman" w:hAnsi="Times New Roman" w:cs="Times New Roman"/>
          <w:bCs/>
          <w:sz w:val="28"/>
          <w:szCs w:val="28"/>
          <w:lang w:val="kk-KZ"/>
        </w:rPr>
        <w:t>белгілі бір дәрежеде келісемін</w:t>
      </w:r>
      <w:r w:rsidRPr="004D3C83">
        <w:rPr>
          <w:rFonts w:ascii="Times New Roman" w:hAnsi="Times New Roman" w:cs="Times New Roman"/>
          <w:bCs/>
          <w:sz w:val="28"/>
          <w:szCs w:val="28"/>
          <w:lang w:val="kk-KZ"/>
        </w:rPr>
        <w:t xml:space="preserve">　</w:t>
      </w:r>
      <w:r w:rsidRPr="004D3C83">
        <w:rPr>
          <w:rFonts w:ascii="Times New Roman" w:hAnsi="Times New Roman" w:cs="Times New Roman"/>
          <w:bCs/>
          <w:sz w:val="28"/>
          <w:szCs w:val="28"/>
          <w:lang w:val="kk-KZ"/>
        </w:rPr>
        <w:t>келіспеймін</w:t>
      </w:r>
      <w:r w:rsidRPr="004D3C83">
        <w:rPr>
          <w:rFonts w:ascii="Times New Roman" w:hAnsi="Times New Roman" w:cs="Times New Roman"/>
          <w:bCs/>
          <w:sz w:val="28"/>
          <w:szCs w:val="28"/>
          <w:lang w:val="kk-KZ"/>
        </w:rPr>
        <w:t xml:space="preserve">　</w:t>
      </w:r>
      <w:r w:rsidRPr="004D3C83">
        <w:rPr>
          <w:rFonts w:ascii="Times New Roman" w:hAnsi="Times New Roman" w:cs="Times New Roman"/>
          <w:bCs/>
          <w:sz w:val="28"/>
          <w:szCs w:val="28"/>
          <w:lang w:val="kk-KZ"/>
        </w:rPr>
        <w:t>толықтай келіспеймін</w:t>
      </w:r>
    </w:p>
    <w:p w14:paraId="4795F319" w14:textId="65B48172" w:rsidR="009B5CB9" w:rsidRPr="004D3C83" w:rsidRDefault="009B5CB9" w:rsidP="00F65E47">
      <w:pPr>
        <w:jc w:val="both"/>
        <w:rPr>
          <w:rFonts w:ascii="Times New Roman" w:hAnsi="Times New Roman" w:cs="Times New Roman"/>
          <w:sz w:val="28"/>
          <w:szCs w:val="28"/>
          <w:lang w:val="kk-KZ"/>
        </w:rPr>
      </w:pPr>
    </w:p>
    <w:p w14:paraId="5E9BE983" w14:textId="705C65D8"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t xml:space="preserve">20) </w:t>
      </w:r>
      <w:r w:rsidR="00F65E47" w:rsidRPr="004D3C83">
        <w:rPr>
          <w:rFonts w:ascii="Times New Roman" w:hAnsi="Times New Roman" w:cs="Times New Roman"/>
          <w:bCs/>
          <w:sz w:val="28"/>
          <w:szCs w:val="28"/>
          <w:lang w:val="kk-KZ"/>
        </w:rPr>
        <w:t>Осы білім беру радиобағдарламаларының сезімдеріңіз бен алған әсерлеріңіз бойынша сізге тигізген әсерін егжей-тегжейлі сипаттаңыз. Мысалы, «бұл танымдық радиобағдарлама өте қызықты және менің оқуыма ынталандырғыш әсер болды».</w:t>
      </w:r>
    </w:p>
    <w:p w14:paraId="1E5A21DB" w14:textId="77777777" w:rsidR="009B5CB9" w:rsidRPr="004D3C83" w:rsidRDefault="009B5CB9" w:rsidP="009213DD">
      <w:pPr>
        <w:jc w:val="both"/>
        <w:rPr>
          <w:rFonts w:ascii="Times New Roman" w:hAnsi="Times New Roman" w:cs="Times New Roman"/>
          <w:sz w:val="28"/>
          <w:szCs w:val="28"/>
          <w:lang w:val="kk-KZ"/>
        </w:rPr>
      </w:pPr>
      <w:r w:rsidRPr="004D3C83">
        <w:rPr>
          <w:rFonts w:ascii="Times New Roman" w:hAnsi="Times New Roman" w:cs="Times New Roman"/>
          <w:noProof/>
          <w:sz w:val="28"/>
          <w:szCs w:val="28"/>
          <w:lang w:val="en-US"/>
        </w:rPr>
        <mc:AlternateContent>
          <mc:Choice Requires="wps">
            <w:drawing>
              <wp:anchor distT="0" distB="0" distL="114300" distR="114300" simplePos="0" relativeHeight="251693056" behindDoc="1" locked="0" layoutInCell="1" allowOverlap="1" wp14:anchorId="1E98497C" wp14:editId="5347CFC5">
                <wp:simplePos x="0" y="0"/>
                <wp:positionH relativeFrom="column">
                  <wp:posOffset>0</wp:posOffset>
                </wp:positionH>
                <wp:positionV relativeFrom="paragraph">
                  <wp:posOffset>-635</wp:posOffset>
                </wp:positionV>
                <wp:extent cx="5551200" cy="640800"/>
                <wp:effectExtent l="0" t="0" r="11430" b="26035"/>
                <wp:wrapNone/>
                <wp:docPr id="148" name="正方形/長方形 148"/>
                <wp:cNvGraphicFramePr/>
                <a:graphic xmlns:a="http://schemas.openxmlformats.org/drawingml/2006/main">
                  <a:graphicData uri="http://schemas.microsoft.com/office/word/2010/wordprocessingShape">
                    <wps:wsp>
                      <wps:cNvSpPr/>
                      <wps:spPr>
                        <a:xfrm>
                          <a:off x="0" y="0"/>
                          <a:ext cx="5551200" cy="640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50C35314" id="正方形/長方形 148" o:spid="_x0000_s1026" style="position:absolute;margin-left:0;margin-top:-.05pt;width:437.1pt;height:50.4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" filled="f" strokecolor="windowText" strokeweight="1pt"/>
            </w:pict>
          </mc:Fallback>
        </mc:AlternateContent>
      </w:r>
    </w:p>
    <w:p w14:paraId="02D18B2E" w14:textId="77777777" w:rsidR="009B5CB9" w:rsidRPr="004D3C83" w:rsidRDefault="009B5CB9" w:rsidP="009213DD">
      <w:pPr>
        <w:jc w:val="both"/>
        <w:rPr>
          <w:rFonts w:ascii="Times New Roman" w:hAnsi="Times New Roman" w:cs="Times New Roman"/>
          <w:sz w:val="28"/>
          <w:szCs w:val="28"/>
          <w:lang w:val="kk-KZ"/>
        </w:rPr>
      </w:pPr>
    </w:p>
    <w:p w14:paraId="3BD5152A" w14:textId="77777777" w:rsidR="009B5CB9" w:rsidRPr="004D3C83" w:rsidRDefault="009B5CB9" w:rsidP="009213DD">
      <w:pPr>
        <w:jc w:val="both"/>
        <w:rPr>
          <w:rFonts w:ascii="Times New Roman" w:hAnsi="Times New Roman" w:cs="Times New Roman"/>
          <w:sz w:val="28"/>
          <w:szCs w:val="28"/>
          <w:lang w:val="kk-KZ"/>
        </w:rPr>
      </w:pPr>
    </w:p>
    <w:p w14:paraId="7899C19A" w14:textId="77777777" w:rsidR="009B5CB9" w:rsidRPr="004D3C83" w:rsidRDefault="009B5CB9" w:rsidP="009213DD">
      <w:pPr>
        <w:jc w:val="both"/>
        <w:rPr>
          <w:rFonts w:ascii="Times New Roman" w:hAnsi="Times New Roman" w:cs="Times New Roman"/>
          <w:sz w:val="28"/>
          <w:szCs w:val="28"/>
          <w:lang w:val="kk-KZ"/>
        </w:rPr>
      </w:pPr>
    </w:p>
    <w:p w14:paraId="2B3C773B" w14:textId="77086122" w:rsidR="00F65E47" w:rsidRPr="004D3C83" w:rsidRDefault="009B5CB9" w:rsidP="00F65E47">
      <w:pPr>
        <w:jc w:val="both"/>
        <w:rPr>
          <w:rFonts w:ascii="Times New Roman" w:hAnsi="Times New Roman" w:cs="Times New Roman"/>
          <w:sz w:val="28"/>
          <w:szCs w:val="28"/>
          <w:lang w:val="kk-KZ"/>
        </w:rPr>
      </w:pPr>
      <w:r w:rsidRPr="004D3C83">
        <w:rPr>
          <w:rFonts w:ascii="Times New Roman" w:hAnsi="Times New Roman" w:cs="Times New Roman"/>
          <w:sz w:val="28"/>
          <w:szCs w:val="28"/>
          <w:lang w:val="kk-KZ"/>
        </w:rPr>
        <w:t xml:space="preserve">21) </w:t>
      </w:r>
      <w:r w:rsidR="00F65E47" w:rsidRPr="004D3C83">
        <w:rPr>
          <w:rFonts w:ascii="Times New Roman" w:hAnsi="Times New Roman" w:cs="Times New Roman"/>
          <w:sz w:val="28"/>
          <w:szCs w:val="28"/>
          <w:lang w:val="kk-KZ"/>
        </w:rPr>
        <w:t>Жоғарыда көрсетілген радиобағдарламаларды тыңдау себептерін түсіндіріңіз. Сіз бірнеше нұсқаны таңдай аласыз.</w:t>
      </w:r>
    </w:p>
    <w:p w14:paraId="49B6E381"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lastRenderedPageBreak/>
        <w:t>барлығы қарағандықтан, мен де қарадым</w:t>
      </w:r>
    </w:p>
    <w:p w14:paraId="0842BA3D"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мені қызықтырды</w:t>
      </w:r>
    </w:p>
    <w:p w14:paraId="02EF58A2"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оқуда пайдалы болады деп сендім</w:t>
      </w:r>
    </w:p>
    <w:p w14:paraId="3327E13F"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мектептегі оқытушылардың кеңесі бойынша</w:t>
      </w:r>
    </w:p>
    <w:p w14:paraId="1BF8EFAE"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ата-анам көрсетті</w:t>
      </w:r>
    </w:p>
    <w:p w14:paraId="49FDA14F"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басқа ( )</w:t>
      </w:r>
    </w:p>
    <w:p w14:paraId="050E3B98" w14:textId="40056D3C" w:rsidR="009B5CB9" w:rsidRPr="004D3C83" w:rsidRDefault="009B5CB9" w:rsidP="00F65E47">
      <w:pPr>
        <w:jc w:val="both"/>
        <w:rPr>
          <w:rFonts w:ascii="Times New Roman" w:hAnsi="Times New Roman" w:cs="Times New Roman"/>
          <w:sz w:val="28"/>
          <w:szCs w:val="28"/>
        </w:rPr>
      </w:pPr>
    </w:p>
    <w:p w14:paraId="0689C0B2" w14:textId="63C9B2C0" w:rsidR="00F65E47" w:rsidRPr="004D3C83" w:rsidRDefault="009B5CB9" w:rsidP="00F65E47">
      <w:pPr>
        <w:jc w:val="both"/>
        <w:rPr>
          <w:rFonts w:ascii="Times New Roman" w:hAnsi="Times New Roman" w:cs="Times New Roman"/>
          <w:sz w:val="28"/>
          <w:szCs w:val="28"/>
        </w:rPr>
      </w:pPr>
      <w:r w:rsidRPr="004D3C83">
        <w:rPr>
          <w:rFonts w:ascii="Times New Roman" w:hAnsi="Times New Roman" w:cs="Times New Roman"/>
          <w:sz w:val="28"/>
          <w:szCs w:val="28"/>
        </w:rPr>
        <w:t xml:space="preserve">22) </w:t>
      </w:r>
      <w:r w:rsidR="00F65E47" w:rsidRPr="004D3C83">
        <w:rPr>
          <w:rFonts w:ascii="Times New Roman" w:hAnsi="Times New Roman" w:cs="Times New Roman"/>
          <w:sz w:val="28"/>
          <w:szCs w:val="28"/>
        </w:rPr>
        <w:t xml:space="preserve">Қазіргі уақытта сіз </w:t>
      </w:r>
      <w:r w:rsidR="00F65E47" w:rsidRPr="004D3C83">
        <w:rPr>
          <w:rFonts w:ascii="Times New Roman" w:hAnsi="Times New Roman" w:cs="Times New Roman"/>
          <w:sz w:val="28"/>
          <w:szCs w:val="28"/>
          <w:lang w:val="kk-KZ"/>
        </w:rPr>
        <w:t>танымдық</w:t>
      </w:r>
      <w:r w:rsidR="00F65E47" w:rsidRPr="004D3C83">
        <w:rPr>
          <w:rFonts w:ascii="Times New Roman" w:hAnsi="Times New Roman" w:cs="Times New Roman"/>
          <w:sz w:val="28"/>
          <w:szCs w:val="28"/>
        </w:rPr>
        <w:t xml:space="preserve"> радиобағдарламалар</w:t>
      </w:r>
      <w:r w:rsidR="00F65E47" w:rsidRPr="004D3C83">
        <w:rPr>
          <w:rFonts w:ascii="Times New Roman" w:hAnsi="Times New Roman" w:cs="Times New Roman"/>
          <w:sz w:val="28"/>
          <w:szCs w:val="28"/>
          <w:lang w:val="kk-KZ"/>
        </w:rPr>
        <w:t>ды</w:t>
      </w:r>
      <w:r w:rsidR="00F65E47" w:rsidRPr="004D3C83">
        <w:rPr>
          <w:rFonts w:ascii="Times New Roman" w:hAnsi="Times New Roman" w:cs="Times New Roman"/>
          <w:sz w:val="28"/>
          <w:szCs w:val="28"/>
        </w:rPr>
        <w:t xml:space="preserve"> (соның ішінде NHK) тыңдайсыз ба?</w:t>
      </w:r>
    </w:p>
    <w:p w14:paraId="6DB21652" w14:textId="7C072770" w:rsidR="00F65E47" w:rsidRPr="004D3C83" w:rsidRDefault="00F65E47" w:rsidP="00AA2CB0">
      <w:pPr>
        <w:pStyle w:val="af1"/>
        <w:numPr>
          <w:ilvl w:val="0"/>
          <w:numId w:val="18"/>
        </w:numPr>
        <w:jc w:val="both"/>
        <w:rPr>
          <w:rFonts w:ascii="Times New Roman" w:hAnsi="Times New Roman" w:cs="Times New Roman"/>
          <w:sz w:val="28"/>
          <w:szCs w:val="28"/>
        </w:rPr>
      </w:pPr>
      <w:r w:rsidRPr="004D3C83">
        <w:rPr>
          <w:rFonts w:ascii="Times New Roman" w:hAnsi="Times New Roman" w:cs="Times New Roman"/>
          <w:sz w:val="28"/>
          <w:szCs w:val="28"/>
        </w:rPr>
        <w:t>мен жиі тыңдаймын</w:t>
      </w:r>
    </w:p>
    <w:p w14:paraId="640F47B1" w14:textId="65FE98B0" w:rsidR="00F65E47" w:rsidRPr="004D3C83" w:rsidRDefault="00F65E47" w:rsidP="00AA2CB0">
      <w:pPr>
        <w:pStyle w:val="af1"/>
        <w:numPr>
          <w:ilvl w:val="0"/>
          <w:numId w:val="18"/>
        </w:numPr>
        <w:jc w:val="both"/>
        <w:rPr>
          <w:rFonts w:ascii="Times New Roman" w:hAnsi="Times New Roman" w:cs="Times New Roman"/>
          <w:sz w:val="28"/>
          <w:szCs w:val="28"/>
        </w:rPr>
      </w:pPr>
      <w:r w:rsidRPr="004D3C83">
        <w:rPr>
          <w:rFonts w:ascii="Times New Roman" w:hAnsi="Times New Roman" w:cs="Times New Roman"/>
          <w:sz w:val="28"/>
          <w:szCs w:val="28"/>
        </w:rPr>
        <w:t>кейде тыңдаймын</w:t>
      </w:r>
    </w:p>
    <w:p w14:paraId="14D450E0" w14:textId="79C5058F" w:rsidR="00F65E47" w:rsidRPr="004D3C83" w:rsidRDefault="00F65E47" w:rsidP="00AA2CB0">
      <w:pPr>
        <w:pStyle w:val="af1"/>
        <w:numPr>
          <w:ilvl w:val="0"/>
          <w:numId w:val="18"/>
        </w:numPr>
        <w:jc w:val="both"/>
        <w:rPr>
          <w:rFonts w:ascii="Times New Roman" w:hAnsi="Times New Roman" w:cs="Times New Roman"/>
          <w:sz w:val="28"/>
          <w:szCs w:val="28"/>
        </w:rPr>
      </w:pPr>
      <w:r w:rsidRPr="004D3C83">
        <w:rPr>
          <w:rFonts w:ascii="Times New Roman" w:hAnsi="Times New Roman" w:cs="Times New Roman"/>
          <w:sz w:val="28"/>
          <w:szCs w:val="28"/>
        </w:rPr>
        <w:t xml:space="preserve">аса тыңдамаймын </w:t>
      </w:r>
    </w:p>
    <w:p w14:paraId="2165D19D" w14:textId="21028872" w:rsidR="00F65E47" w:rsidRPr="004D3C83" w:rsidRDefault="00F65E47" w:rsidP="00AA2CB0">
      <w:pPr>
        <w:pStyle w:val="af1"/>
        <w:numPr>
          <w:ilvl w:val="0"/>
          <w:numId w:val="18"/>
        </w:numPr>
        <w:jc w:val="both"/>
        <w:rPr>
          <w:rFonts w:ascii="Times New Roman" w:hAnsi="Times New Roman" w:cs="Times New Roman"/>
          <w:sz w:val="28"/>
          <w:szCs w:val="28"/>
        </w:rPr>
      </w:pPr>
      <w:r w:rsidRPr="004D3C83">
        <w:rPr>
          <w:rFonts w:ascii="Times New Roman" w:hAnsi="Times New Roman" w:cs="Times New Roman"/>
          <w:sz w:val="28"/>
          <w:szCs w:val="28"/>
        </w:rPr>
        <w:t>мен мүлдем тыңдамаймын</w:t>
      </w:r>
    </w:p>
    <w:p w14:paraId="384D4B10" w14:textId="3FD26C19" w:rsidR="009B5CB9" w:rsidRPr="004D3C83" w:rsidRDefault="009B5CB9" w:rsidP="00F65E47">
      <w:pPr>
        <w:jc w:val="both"/>
        <w:rPr>
          <w:rFonts w:ascii="Times New Roman" w:hAnsi="Times New Roman" w:cs="Times New Roman"/>
          <w:sz w:val="28"/>
          <w:szCs w:val="28"/>
        </w:rPr>
      </w:pPr>
    </w:p>
    <w:p w14:paraId="0845822D" w14:textId="593CD7FE" w:rsidR="009B5CB9" w:rsidRPr="004D3C83" w:rsidRDefault="009B5CB9" w:rsidP="009213DD">
      <w:pPr>
        <w:jc w:val="both"/>
        <w:rPr>
          <w:rFonts w:ascii="Times New Roman" w:hAnsi="Times New Roman" w:cs="Times New Roman"/>
          <w:sz w:val="28"/>
          <w:szCs w:val="28"/>
        </w:rPr>
      </w:pPr>
      <w:r w:rsidRPr="004D3C83">
        <w:rPr>
          <w:rFonts w:ascii="Times New Roman" w:hAnsi="Times New Roman" w:cs="Times New Roman"/>
          <w:sz w:val="28"/>
          <w:szCs w:val="28"/>
        </w:rPr>
        <w:t xml:space="preserve">23) </w:t>
      </w:r>
      <w:r w:rsidR="00F65E47" w:rsidRPr="004D3C83">
        <w:rPr>
          <w:rFonts w:ascii="Times New Roman" w:hAnsi="Times New Roman" w:cs="Times New Roman"/>
          <w:sz w:val="28"/>
          <w:szCs w:val="28"/>
        </w:rPr>
        <w:t>Қазіргі уақытта тыңдайтын білім беру радио бағдарламаларының аттарын жазыңыз.</w:t>
      </w:r>
    </w:p>
    <w:p w14:paraId="6D9FB842" w14:textId="77777777" w:rsidR="009B5CB9" w:rsidRPr="004D3C83" w:rsidRDefault="009B5CB9" w:rsidP="009213DD">
      <w:pPr>
        <w:jc w:val="both"/>
        <w:rPr>
          <w:rFonts w:ascii="Times New Roman" w:hAnsi="Times New Roman" w:cs="Times New Roman"/>
          <w:sz w:val="28"/>
          <w:szCs w:val="28"/>
        </w:rPr>
      </w:pPr>
      <w:r w:rsidRPr="004D3C83">
        <w:rPr>
          <w:rFonts w:ascii="Times New Roman" w:hAnsi="Times New Roman" w:cs="Times New Roman"/>
          <w:noProof/>
          <w:sz w:val="28"/>
          <w:szCs w:val="28"/>
          <w:lang w:val="en-US"/>
        </w:rPr>
        <mc:AlternateContent>
          <mc:Choice Requires="wps">
            <w:drawing>
              <wp:anchor distT="0" distB="0" distL="114300" distR="114300" simplePos="0" relativeHeight="251696128" behindDoc="0" locked="0" layoutInCell="1" allowOverlap="1" wp14:anchorId="04FA9B7A" wp14:editId="1D2B41CF">
                <wp:simplePos x="0" y="0"/>
                <wp:positionH relativeFrom="column">
                  <wp:posOffset>0</wp:posOffset>
                </wp:positionH>
                <wp:positionV relativeFrom="paragraph">
                  <wp:posOffset>-635</wp:posOffset>
                </wp:positionV>
                <wp:extent cx="3499200" cy="266400"/>
                <wp:effectExtent l="0" t="0" r="25400" b="19685"/>
                <wp:wrapNone/>
                <wp:docPr id="149" name="正方形/長方形 149"/>
                <wp:cNvGraphicFramePr/>
                <a:graphic xmlns:a="http://schemas.openxmlformats.org/drawingml/2006/main">
                  <a:graphicData uri="http://schemas.microsoft.com/office/word/2010/wordprocessingShape">
                    <wps:wsp>
                      <wps:cNvSpPr/>
                      <wps:spPr>
                        <a:xfrm>
                          <a:off x="0" y="0"/>
                          <a:ext cx="3499200" cy="266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6A38458A" id="正方形/長方形 149" o:spid="_x0000_s1026" style="position:absolute;margin-left:0;margin-top:-.05pt;width:275.55pt;height:2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" filled="f" strokecolor="windowText" strokeweight="1pt"/>
            </w:pict>
          </mc:Fallback>
        </mc:AlternateContent>
      </w:r>
    </w:p>
    <w:p w14:paraId="236CB9DC" w14:textId="77777777" w:rsidR="009B5CB9" w:rsidRPr="004D3C83" w:rsidRDefault="009B5CB9" w:rsidP="009213DD">
      <w:pPr>
        <w:jc w:val="both"/>
        <w:rPr>
          <w:rFonts w:ascii="Times New Roman" w:hAnsi="Times New Roman" w:cs="Times New Roman"/>
          <w:sz w:val="28"/>
          <w:szCs w:val="28"/>
        </w:rPr>
      </w:pPr>
    </w:p>
    <w:p w14:paraId="596B65CF" w14:textId="77777777" w:rsidR="00F65E47" w:rsidRPr="004D3C83" w:rsidRDefault="009B5CB9" w:rsidP="009213DD">
      <w:pPr>
        <w:jc w:val="both"/>
        <w:rPr>
          <w:rFonts w:ascii="Times New Roman" w:hAnsi="Times New Roman" w:cs="Times New Roman"/>
          <w:sz w:val="28"/>
          <w:szCs w:val="28"/>
        </w:rPr>
      </w:pPr>
      <w:r w:rsidRPr="004D3C83">
        <w:rPr>
          <w:rFonts w:ascii="Times New Roman" w:hAnsi="Times New Roman" w:cs="Times New Roman"/>
          <w:sz w:val="28"/>
          <w:szCs w:val="28"/>
        </w:rPr>
        <w:t xml:space="preserve">24) </w:t>
      </w:r>
      <w:r w:rsidR="00F65E47" w:rsidRPr="004D3C83">
        <w:rPr>
          <w:rFonts w:ascii="Times New Roman" w:hAnsi="Times New Roman" w:cs="Times New Roman"/>
          <w:sz w:val="28"/>
          <w:szCs w:val="28"/>
        </w:rPr>
        <w:t>Жоғарыда аталған бағдарламаларды тыңдаудың себептерін түсіндіріңіз. Сіз бірнеше нұсқаны таңдай аласыз.</w:t>
      </w:r>
    </w:p>
    <w:p w14:paraId="23134D38" w14:textId="75F13A0C"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барлығы тыңдайтындықтан, мен де тыңдаймын</w:t>
      </w:r>
    </w:p>
    <w:p w14:paraId="36860F9F"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мені қызықтырды</w:t>
      </w:r>
    </w:p>
    <w:p w14:paraId="50121C08"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оқуда пайдалы болады деп сендім</w:t>
      </w:r>
    </w:p>
    <w:p w14:paraId="61CA2D81"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мектептегі оқытушылардың кеңесі бойынша</w:t>
      </w:r>
    </w:p>
    <w:p w14:paraId="24409C76" w14:textId="17276578"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ата-анам тыңдатты</w:t>
      </w:r>
    </w:p>
    <w:p w14:paraId="5DBF123D"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мамандығыма қажет болады</w:t>
      </w:r>
    </w:p>
    <w:p w14:paraId="062B90EB" w14:textId="77777777" w:rsidR="00F65E47" w:rsidRPr="004D3C83" w:rsidRDefault="00F65E47" w:rsidP="00AA2CB0">
      <w:pPr>
        <w:pStyle w:val="af1"/>
        <w:numPr>
          <w:ilvl w:val="0"/>
          <w:numId w:val="19"/>
        </w:numPr>
        <w:jc w:val="both"/>
        <w:rPr>
          <w:rFonts w:ascii="Times New Roman" w:eastAsia="Malgun Gothic" w:hAnsi="Times New Roman" w:cs="Times New Roman"/>
          <w:sz w:val="28"/>
          <w:szCs w:val="28"/>
          <w:lang w:eastAsia="ko-KR"/>
        </w:rPr>
      </w:pPr>
      <w:r w:rsidRPr="004D3C83">
        <w:rPr>
          <w:rFonts w:ascii="Times New Roman" w:eastAsia="Malgun Gothic" w:hAnsi="Times New Roman" w:cs="Times New Roman"/>
          <w:sz w:val="28"/>
          <w:szCs w:val="28"/>
          <w:lang w:eastAsia="ko-KR"/>
        </w:rPr>
        <w:t>басқа ( )</w:t>
      </w:r>
    </w:p>
    <w:p w14:paraId="2C1FD458" w14:textId="0D62D1B2" w:rsidR="009B5CB9" w:rsidRPr="004D3C83" w:rsidRDefault="009B5CB9" w:rsidP="00F65E47">
      <w:pPr>
        <w:jc w:val="both"/>
        <w:rPr>
          <w:rFonts w:ascii="Times New Roman" w:hAnsi="Times New Roman" w:cs="Times New Roman"/>
          <w:sz w:val="28"/>
          <w:szCs w:val="28"/>
        </w:rPr>
      </w:pPr>
    </w:p>
    <w:p w14:paraId="5C2207D0" w14:textId="5638C8FF" w:rsidR="009B5CB9" w:rsidRPr="004D3C83" w:rsidRDefault="009B5CB9" w:rsidP="009213DD">
      <w:pPr>
        <w:jc w:val="both"/>
        <w:rPr>
          <w:rFonts w:ascii="Times New Roman" w:hAnsi="Times New Roman" w:cs="Times New Roman"/>
          <w:sz w:val="28"/>
          <w:szCs w:val="28"/>
        </w:rPr>
      </w:pPr>
      <w:r w:rsidRPr="004D3C83">
        <w:rPr>
          <w:rFonts w:ascii="Times New Roman" w:hAnsi="Times New Roman" w:cs="Times New Roman"/>
          <w:bCs/>
          <w:sz w:val="28"/>
          <w:szCs w:val="28"/>
        </w:rPr>
        <w:t xml:space="preserve">25) </w:t>
      </w:r>
      <w:r w:rsidR="00F65E47" w:rsidRPr="004D3C83">
        <w:rPr>
          <w:rFonts w:ascii="Times New Roman" w:hAnsi="Times New Roman" w:cs="Times New Roman"/>
          <w:bCs/>
          <w:sz w:val="28"/>
          <w:szCs w:val="28"/>
        </w:rPr>
        <w:t>Сіздің ойыңызша қандай білім беру теле-радио бағдарламалары (соның ішінде NHK) ең танымал</w:t>
      </w:r>
    </w:p>
    <w:p w14:paraId="20929A38" w14:textId="77777777" w:rsidR="009B5CB9" w:rsidRPr="004D3C83" w:rsidRDefault="009B5CB9" w:rsidP="009213DD">
      <w:pPr>
        <w:jc w:val="both"/>
        <w:rPr>
          <w:rFonts w:ascii="Times New Roman" w:hAnsi="Times New Roman" w:cs="Times New Roman"/>
          <w:sz w:val="28"/>
          <w:szCs w:val="28"/>
        </w:rPr>
      </w:pPr>
      <w:r w:rsidRPr="004D3C83">
        <w:rPr>
          <w:rFonts w:ascii="Times New Roman" w:hAnsi="Times New Roman" w:cs="Times New Roman"/>
          <w:noProof/>
          <w:sz w:val="28"/>
          <w:szCs w:val="28"/>
          <w:lang w:val="en-US"/>
        </w:rPr>
        <mc:AlternateContent>
          <mc:Choice Requires="wps">
            <w:drawing>
              <wp:anchor distT="0" distB="0" distL="114300" distR="114300" simplePos="0" relativeHeight="251697152" behindDoc="0" locked="0" layoutInCell="1" allowOverlap="1" wp14:anchorId="1F88554D" wp14:editId="4C3D402A">
                <wp:simplePos x="0" y="0"/>
                <wp:positionH relativeFrom="column">
                  <wp:posOffset>0</wp:posOffset>
                </wp:positionH>
                <wp:positionV relativeFrom="paragraph">
                  <wp:posOffset>-635</wp:posOffset>
                </wp:positionV>
                <wp:extent cx="5803200" cy="302400"/>
                <wp:effectExtent l="0" t="0" r="26670" b="21590"/>
                <wp:wrapNone/>
                <wp:docPr id="150" name="正方形/長方形 150"/>
                <wp:cNvGraphicFramePr/>
                <a:graphic xmlns:a="http://schemas.openxmlformats.org/drawingml/2006/main">
                  <a:graphicData uri="http://schemas.microsoft.com/office/word/2010/wordprocessingShape">
                    <wps:wsp>
                      <wps:cNvSpPr/>
                      <wps:spPr>
                        <a:xfrm>
                          <a:off x="0" y="0"/>
                          <a:ext cx="5803200" cy="302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1C4079F8" id="正方形/長方形 150" o:spid="_x0000_s1026" style="position:absolute;margin-left:0;margin-top:-.05pt;width:456.95pt;height:23.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" filled="f" strokecolor="windowText" strokeweight="1pt"/>
            </w:pict>
          </mc:Fallback>
        </mc:AlternateContent>
      </w:r>
    </w:p>
    <w:p w14:paraId="33332026" w14:textId="77777777" w:rsidR="009B5CB9" w:rsidRPr="004D3C83" w:rsidRDefault="009B5CB9" w:rsidP="009213DD">
      <w:pPr>
        <w:jc w:val="both"/>
        <w:rPr>
          <w:rFonts w:ascii="Times New Roman" w:hAnsi="Times New Roman" w:cs="Times New Roman"/>
          <w:sz w:val="28"/>
          <w:szCs w:val="28"/>
        </w:rPr>
      </w:pPr>
    </w:p>
    <w:p w14:paraId="4B65286C" w14:textId="65D8F2C7" w:rsidR="009B5CB9" w:rsidRPr="004D3C83" w:rsidRDefault="009B5CB9" w:rsidP="009213DD">
      <w:pPr>
        <w:jc w:val="both"/>
        <w:rPr>
          <w:rFonts w:ascii="Times New Roman" w:hAnsi="Times New Roman" w:cs="Times New Roman"/>
          <w:sz w:val="28"/>
          <w:szCs w:val="28"/>
        </w:rPr>
      </w:pPr>
      <w:r w:rsidRPr="004D3C83">
        <w:rPr>
          <w:rFonts w:ascii="Times New Roman" w:hAnsi="Times New Roman" w:cs="Times New Roman"/>
          <w:sz w:val="28"/>
          <w:szCs w:val="28"/>
        </w:rPr>
        <w:t xml:space="preserve">26) </w:t>
      </w:r>
      <w:r w:rsidR="00F65E47" w:rsidRPr="004D3C83">
        <w:rPr>
          <w:rFonts w:ascii="Times New Roman" w:hAnsi="Times New Roman" w:cs="Times New Roman"/>
          <w:sz w:val="28"/>
          <w:szCs w:val="28"/>
        </w:rPr>
        <w:t>Таңдауыңызды түсіндіретін себептерді түсіндіріңіз</w:t>
      </w:r>
      <w:r w:rsidRPr="004D3C83">
        <w:rPr>
          <w:rFonts w:ascii="Times New Roman" w:eastAsia="Malgun Gothic" w:hAnsi="Times New Roman" w:cs="Times New Roman"/>
          <w:bCs/>
          <w:sz w:val="28"/>
          <w:szCs w:val="28"/>
          <w:lang w:eastAsia="ko-KR"/>
        </w:rPr>
        <w:t>.</w:t>
      </w:r>
    </w:p>
    <w:p w14:paraId="02CC902E" w14:textId="77777777" w:rsidR="009B5CB9" w:rsidRPr="004D3C83" w:rsidRDefault="009B5CB9" w:rsidP="009213DD">
      <w:pPr>
        <w:jc w:val="both"/>
        <w:rPr>
          <w:rFonts w:ascii="Times New Roman" w:hAnsi="Times New Roman" w:cs="Times New Roman"/>
          <w:sz w:val="28"/>
          <w:szCs w:val="28"/>
        </w:rPr>
      </w:pPr>
      <w:r w:rsidRPr="004D3C83">
        <w:rPr>
          <w:rFonts w:ascii="Times New Roman" w:hAnsi="Times New Roman" w:cs="Times New Roman"/>
          <w:noProof/>
          <w:sz w:val="28"/>
          <w:szCs w:val="28"/>
          <w:lang w:val="en-US"/>
        </w:rPr>
        <w:lastRenderedPageBreak/>
        <mc:AlternateContent>
          <mc:Choice Requires="wps">
            <w:drawing>
              <wp:anchor distT="0" distB="0" distL="114300" distR="114300" simplePos="0" relativeHeight="251694080" behindDoc="1" locked="0" layoutInCell="1" allowOverlap="1" wp14:anchorId="64D37940" wp14:editId="1FDF7EF8">
                <wp:simplePos x="0" y="0"/>
                <wp:positionH relativeFrom="column">
                  <wp:posOffset>0</wp:posOffset>
                </wp:positionH>
                <wp:positionV relativeFrom="paragraph">
                  <wp:posOffset>-635</wp:posOffset>
                </wp:positionV>
                <wp:extent cx="5551200" cy="640800"/>
                <wp:effectExtent l="0" t="0" r="11430" b="26035"/>
                <wp:wrapNone/>
                <wp:docPr id="151" name="正方形/長方形 151"/>
                <wp:cNvGraphicFramePr/>
                <a:graphic xmlns:a="http://schemas.openxmlformats.org/drawingml/2006/main">
                  <a:graphicData uri="http://schemas.microsoft.com/office/word/2010/wordprocessingShape">
                    <wps:wsp>
                      <wps:cNvSpPr/>
                      <wps:spPr>
                        <a:xfrm>
                          <a:off x="0" y="0"/>
                          <a:ext cx="5551200" cy="640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131C0252" id="正方形/長方形 151" o:spid="_x0000_s1026" style="position:absolute;margin-left:0;margin-top:-.05pt;width:437.1pt;height:50.4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" filled="f" strokecolor="windowText" strokeweight="1pt"/>
            </w:pict>
          </mc:Fallback>
        </mc:AlternateContent>
      </w:r>
    </w:p>
    <w:p w14:paraId="7CC3D91F" w14:textId="77777777" w:rsidR="009B5CB9" w:rsidRPr="004D3C83" w:rsidRDefault="009B5CB9" w:rsidP="009213DD">
      <w:pPr>
        <w:jc w:val="both"/>
        <w:rPr>
          <w:rFonts w:ascii="Times New Roman" w:hAnsi="Times New Roman" w:cs="Times New Roman"/>
          <w:sz w:val="28"/>
          <w:szCs w:val="28"/>
        </w:rPr>
      </w:pPr>
    </w:p>
    <w:p w14:paraId="006D851C" w14:textId="77777777" w:rsidR="009B5CB9" w:rsidRPr="004D3C83" w:rsidRDefault="009B5CB9" w:rsidP="009213DD">
      <w:pPr>
        <w:jc w:val="both"/>
        <w:rPr>
          <w:rFonts w:ascii="Times New Roman" w:hAnsi="Times New Roman" w:cs="Times New Roman"/>
          <w:sz w:val="28"/>
          <w:szCs w:val="28"/>
        </w:rPr>
      </w:pPr>
    </w:p>
    <w:p w14:paraId="04983D8C" w14:textId="77777777" w:rsidR="009B5CB9" w:rsidRPr="004D3C83" w:rsidRDefault="009B5CB9" w:rsidP="009213DD">
      <w:pPr>
        <w:jc w:val="both"/>
        <w:rPr>
          <w:rFonts w:ascii="Times New Roman" w:hAnsi="Times New Roman" w:cs="Times New Roman"/>
          <w:sz w:val="28"/>
          <w:szCs w:val="28"/>
        </w:rPr>
      </w:pPr>
    </w:p>
    <w:p w14:paraId="4A319E2D" w14:textId="77777777" w:rsidR="00F65E47" w:rsidRPr="004D3C83" w:rsidRDefault="009B5CB9" w:rsidP="00F65E47">
      <w:pPr>
        <w:jc w:val="both"/>
        <w:rPr>
          <w:rFonts w:ascii="Times New Roman" w:hAnsi="Times New Roman" w:cs="Times New Roman"/>
          <w:bCs/>
          <w:sz w:val="28"/>
          <w:szCs w:val="28"/>
        </w:rPr>
      </w:pPr>
      <w:r w:rsidRPr="004D3C83">
        <w:rPr>
          <w:rFonts w:ascii="Times New Roman" w:hAnsi="Times New Roman" w:cs="Times New Roman"/>
          <w:bCs/>
          <w:sz w:val="28"/>
          <w:szCs w:val="28"/>
        </w:rPr>
        <w:t xml:space="preserve">27) </w:t>
      </w:r>
      <w:r w:rsidR="00F65E47" w:rsidRPr="004D3C83">
        <w:rPr>
          <w:rFonts w:ascii="Times New Roman" w:hAnsi="Times New Roman" w:cs="Times New Roman"/>
          <w:bCs/>
          <w:sz w:val="28"/>
          <w:szCs w:val="28"/>
        </w:rPr>
        <w:t>Оқу әдістерінің қайсысы сана мен дүниетанымға тиімді әсер етеді деп ойлайсыз?</w:t>
      </w:r>
    </w:p>
    <w:p w14:paraId="4D5948E5" w14:textId="77777777" w:rsidR="00F65E47" w:rsidRPr="004D3C83" w:rsidRDefault="00F65E47" w:rsidP="00AA2CB0">
      <w:pPr>
        <w:pStyle w:val="af1"/>
        <w:numPr>
          <w:ilvl w:val="0"/>
          <w:numId w:val="20"/>
        </w:numPr>
        <w:jc w:val="both"/>
        <w:rPr>
          <w:rFonts w:ascii="Times New Roman" w:hAnsi="Times New Roman" w:cs="Times New Roman"/>
          <w:bCs/>
          <w:sz w:val="28"/>
          <w:szCs w:val="28"/>
        </w:rPr>
      </w:pPr>
      <w:r w:rsidRPr="004D3C83">
        <w:rPr>
          <w:rFonts w:ascii="Times New Roman" w:hAnsi="Times New Roman" w:cs="Times New Roman"/>
          <w:bCs/>
          <w:sz w:val="28"/>
          <w:szCs w:val="28"/>
        </w:rPr>
        <w:t>білім беру телебағдарламаларын көру;</w:t>
      </w:r>
    </w:p>
    <w:p w14:paraId="5BCFDDAD" w14:textId="454A3432" w:rsidR="009B5CB9" w:rsidRPr="004D3C83" w:rsidRDefault="00F65E47" w:rsidP="00AA2CB0">
      <w:pPr>
        <w:pStyle w:val="af1"/>
        <w:numPr>
          <w:ilvl w:val="0"/>
          <w:numId w:val="20"/>
        </w:numPr>
        <w:jc w:val="both"/>
        <w:rPr>
          <w:rFonts w:ascii="Times New Roman" w:hAnsi="Times New Roman" w:cs="Times New Roman"/>
          <w:bCs/>
          <w:sz w:val="28"/>
          <w:szCs w:val="28"/>
        </w:rPr>
      </w:pPr>
      <w:r w:rsidRPr="004D3C83">
        <w:rPr>
          <w:rFonts w:ascii="Times New Roman" w:hAnsi="Times New Roman" w:cs="Times New Roman"/>
          <w:bCs/>
          <w:sz w:val="28"/>
          <w:szCs w:val="28"/>
        </w:rPr>
        <w:t>білім беру радиохабарларын тыңдау;</w:t>
      </w:r>
    </w:p>
    <w:p w14:paraId="5DFA92A2" w14:textId="77777777" w:rsidR="00F65E47" w:rsidRPr="004D3C83" w:rsidRDefault="00F65E47" w:rsidP="009213DD">
      <w:pPr>
        <w:rPr>
          <w:rFonts w:ascii="Times New Roman" w:hAnsi="Times New Roman" w:cs="Times New Roman"/>
          <w:sz w:val="28"/>
          <w:szCs w:val="28"/>
          <w:lang w:val="kk-KZ"/>
        </w:rPr>
      </w:pPr>
      <w:r w:rsidRPr="004D3C83">
        <w:rPr>
          <w:rFonts w:ascii="Times New Roman" w:hAnsi="Times New Roman" w:cs="Times New Roman"/>
          <w:sz w:val="28"/>
          <w:szCs w:val="28"/>
          <w:lang w:val="kk-KZ"/>
        </w:rPr>
        <w:t>Сауалнама толтырылды. Ынтымақтастығыңыз үшін рахмет.</w:t>
      </w:r>
    </w:p>
    <w:p w14:paraId="3112ACA7" w14:textId="77777777" w:rsidR="00F65E47" w:rsidRPr="004D3C83" w:rsidRDefault="00F65E47" w:rsidP="009213DD">
      <w:pPr>
        <w:rPr>
          <w:rFonts w:ascii="Times New Roman" w:hAnsi="Times New Roman" w:cs="Times New Roman"/>
          <w:sz w:val="28"/>
          <w:szCs w:val="28"/>
          <w:lang w:val="kk-KZ"/>
        </w:rPr>
      </w:pPr>
    </w:p>
    <w:p w14:paraId="3B5A7DD0" w14:textId="77777777" w:rsidR="00F65E47" w:rsidRPr="004D3C83" w:rsidRDefault="00F65E47" w:rsidP="009213DD">
      <w:pPr>
        <w:rPr>
          <w:rFonts w:ascii="Times New Roman" w:hAnsi="Times New Roman" w:cs="Times New Roman"/>
          <w:sz w:val="28"/>
          <w:szCs w:val="28"/>
          <w:lang w:val="kk-KZ"/>
        </w:rPr>
      </w:pPr>
    </w:p>
    <w:p w14:paraId="2E94B26F" w14:textId="77777777" w:rsidR="00F65E47" w:rsidRPr="004D3C83" w:rsidRDefault="00F65E47" w:rsidP="009213DD">
      <w:pPr>
        <w:rPr>
          <w:rFonts w:ascii="Times New Roman" w:hAnsi="Times New Roman" w:cs="Times New Roman"/>
          <w:sz w:val="28"/>
          <w:szCs w:val="28"/>
          <w:lang w:val="kk-KZ"/>
        </w:rPr>
      </w:pPr>
    </w:p>
    <w:p w14:paraId="7E0D22E8" w14:textId="77777777" w:rsidR="00F65E47" w:rsidRDefault="00F65E47" w:rsidP="009213DD">
      <w:pPr>
        <w:rPr>
          <w:rFonts w:ascii="Times New Roman" w:hAnsi="Times New Roman" w:cs="Times New Roman"/>
          <w:sz w:val="28"/>
          <w:lang w:val="kk-KZ"/>
        </w:rPr>
      </w:pPr>
    </w:p>
    <w:p w14:paraId="1CDE3712" w14:textId="77777777" w:rsidR="00F65E47" w:rsidRDefault="00F65E47" w:rsidP="009213DD">
      <w:pPr>
        <w:rPr>
          <w:rFonts w:ascii="Times New Roman" w:hAnsi="Times New Roman" w:cs="Times New Roman"/>
          <w:sz w:val="28"/>
          <w:lang w:val="kk-KZ"/>
        </w:rPr>
      </w:pPr>
    </w:p>
    <w:p w14:paraId="7B92BFF9" w14:textId="77777777" w:rsidR="00F65E47" w:rsidRDefault="00F65E47" w:rsidP="009213DD">
      <w:pPr>
        <w:rPr>
          <w:rFonts w:ascii="Times New Roman" w:hAnsi="Times New Roman" w:cs="Times New Roman"/>
          <w:sz w:val="28"/>
          <w:lang w:val="kk-KZ"/>
        </w:rPr>
      </w:pPr>
    </w:p>
    <w:p w14:paraId="53CCFD74" w14:textId="77777777" w:rsidR="00F65E47" w:rsidRDefault="00F65E47" w:rsidP="009213DD">
      <w:pPr>
        <w:rPr>
          <w:rFonts w:ascii="Times New Roman" w:hAnsi="Times New Roman" w:cs="Times New Roman"/>
          <w:sz w:val="28"/>
          <w:lang w:val="kk-KZ"/>
        </w:rPr>
      </w:pPr>
    </w:p>
    <w:p w14:paraId="56CE2CD0" w14:textId="77777777" w:rsidR="00F65E47" w:rsidRDefault="00F65E47" w:rsidP="009213DD">
      <w:pPr>
        <w:rPr>
          <w:rFonts w:ascii="Times New Roman" w:hAnsi="Times New Roman" w:cs="Times New Roman"/>
          <w:sz w:val="28"/>
          <w:lang w:val="kk-KZ"/>
        </w:rPr>
      </w:pPr>
    </w:p>
    <w:p w14:paraId="36B5CCC3" w14:textId="77777777" w:rsidR="00F65E47" w:rsidRDefault="00F65E47" w:rsidP="009213DD">
      <w:pPr>
        <w:rPr>
          <w:rFonts w:ascii="Times New Roman" w:hAnsi="Times New Roman" w:cs="Times New Roman"/>
          <w:sz w:val="28"/>
          <w:lang w:val="kk-KZ"/>
        </w:rPr>
      </w:pPr>
    </w:p>
    <w:p w14:paraId="161EB5C9" w14:textId="77777777" w:rsidR="00F65E47" w:rsidRDefault="00F65E47" w:rsidP="009213DD">
      <w:pPr>
        <w:rPr>
          <w:rFonts w:ascii="Times New Roman" w:hAnsi="Times New Roman" w:cs="Times New Roman"/>
          <w:sz w:val="28"/>
          <w:lang w:val="kk-KZ"/>
        </w:rPr>
      </w:pPr>
    </w:p>
    <w:p w14:paraId="6B85AA90" w14:textId="77777777" w:rsidR="00F65E47" w:rsidRDefault="00F65E47" w:rsidP="009213DD">
      <w:pPr>
        <w:rPr>
          <w:rFonts w:ascii="Times New Roman" w:hAnsi="Times New Roman" w:cs="Times New Roman"/>
          <w:sz w:val="28"/>
          <w:lang w:val="kk-KZ"/>
        </w:rPr>
      </w:pPr>
    </w:p>
    <w:p w14:paraId="064E3809" w14:textId="77777777" w:rsidR="00F65E47" w:rsidRDefault="00F65E47" w:rsidP="009213DD">
      <w:pPr>
        <w:rPr>
          <w:rFonts w:ascii="Times New Roman" w:hAnsi="Times New Roman" w:cs="Times New Roman"/>
          <w:sz w:val="28"/>
          <w:lang w:val="kk-KZ"/>
        </w:rPr>
      </w:pPr>
    </w:p>
    <w:p w14:paraId="7FF33A5E" w14:textId="77777777" w:rsidR="00F65E47" w:rsidRDefault="00F65E47" w:rsidP="009213DD">
      <w:pPr>
        <w:rPr>
          <w:rFonts w:ascii="Times New Roman" w:hAnsi="Times New Roman" w:cs="Times New Roman"/>
          <w:sz w:val="28"/>
          <w:lang w:val="kk-KZ"/>
        </w:rPr>
      </w:pPr>
    </w:p>
    <w:p w14:paraId="46C1C440" w14:textId="77777777" w:rsidR="00F65E47" w:rsidRDefault="00F65E47" w:rsidP="009213DD">
      <w:pPr>
        <w:rPr>
          <w:rFonts w:ascii="Times New Roman" w:hAnsi="Times New Roman" w:cs="Times New Roman"/>
          <w:sz w:val="28"/>
          <w:lang w:val="kk-KZ"/>
        </w:rPr>
      </w:pPr>
    </w:p>
    <w:p w14:paraId="206F4289" w14:textId="77777777" w:rsidR="00F65E47" w:rsidRDefault="00F65E47" w:rsidP="009213DD">
      <w:pPr>
        <w:rPr>
          <w:rFonts w:ascii="Times New Roman" w:hAnsi="Times New Roman" w:cs="Times New Roman"/>
          <w:sz w:val="28"/>
          <w:lang w:val="kk-KZ"/>
        </w:rPr>
      </w:pPr>
    </w:p>
    <w:p w14:paraId="419A3A0C" w14:textId="77777777" w:rsidR="00F65E47" w:rsidRDefault="00F65E47" w:rsidP="009213DD">
      <w:pPr>
        <w:rPr>
          <w:rFonts w:ascii="Times New Roman" w:hAnsi="Times New Roman" w:cs="Times New Roman"/>
          <w:sz w:val="28"/>
          <w:lang w:val="kk-KZ"/>
        </w:rPr>
      </w:pPr>
    </w:p>
    <w:p w14:paraId="3E1D0EEB" w14:textId="77777777" w:rsidR="00F65E47" w:rsidRDefault="00F65E47" w:rsidP="009213DD">
      <w:pPr>
        <w:rPr>
          <w:rFonts w:ascii="Times New Roman" w:hAnsi="Times New Roman" w:cs="Times New Roman"/>
          <w:sz w:val="28"/>
          <w:lang w:val="kk-KZ"/>
        </w:rPr>
      </w:pPr>
    </w:p>
    <w:p w14:paraId="492B694C" w14:textId="77777777" w:rsidR="00F65E47" w:rsidRDefault="00F65E47" w:rsidP="009213DD">
      <w:pPr>
        <w:rPr>
          <w:rFonts w:ascii="Times New Roman" w:hAnsi="Times New Roman" w:cs="Times New Roman"/>
          <w:sz w:val="28"/>
          <w:lang w:val="kk-KZ"/>
        </w:rPr>
      </w:pPr>
    </w:p>
    <w:p w14:paraId="61C5B0C2" w14:textId="77777777" w:rsidR="00F65E47" w:rsidRDefault="00F65E47" w:rsidP="009213DD">
      <w:pPr>
        <w:rPr>
          <w:rFonts w:ascii="Times New Roman" w:hAnsi="Times New Roman" w:cs="Times New Roman"/>
          <w:sz w:val="28"/>
          <w:lang w:val="kk-KZ"/>
        </w:rPr>
      </w:pPr>
    </w:p>
    <w:p w14:paraId="56F48821" w14:textId="77777777" w:rsidR="00F65E47" w:rsidRDefault="00F65E47" w:rsidP="009213DD">
      <w:pPr>
        <w:rPr>
          <w:rFonts w:ascii="Times New Roman" w:hAnsi="Times New Roman" w:cs="Times New Roman"/>
          <w:sz w:val="28"/>
          <w:lang w:val="kk-KZ"/>
        </w:rPr>
      </w:pPr>
    </w:p>
    <w:p w14:paraId="382A3ACF" w14:textId="77777777" w:rsidR="00D93D8A" w:rsidRDefault="00F65E47" w:rsidP="00D93D8A">
      <w:pPr>
        <w:ind w:firstLine="709"/>
        <w:rPr>
          <w:rFonts w:ascii="Times New Roman" w:eastAsia="Malgun Gothic" w:hAnsi="Times New Roman" w:cs="Times New Roman"/>
          <w:sz w:val="28"/>
          <w:szCs w:val="28"/>
          <w:lang w:eastAsia="ko-KR"/>
        </w:rPr>
      </w:pPr>
      <w:r w:rsidRPr="00F65E47">
        <w:rPr>
          <w:rFonts w:ascii="Times New Roman" w:eastAsia="Malgun Gothic" w:hAnsi="Times New Roman" w:cs="Times New Roman"/>
          <w:sz w:val="28"/>
          <w:szCs w:val="28"/>
          <w:lang w:eastAsia="ko-KR"/>
        </w:rPr>
        <w:lastRenderedPageBreak/>
        <w:t xml:space="preserve">Қосымша </w:t>
      </w:r>
      <w:r w:rsidR="00D93D8A">
        <w:rPr>
          <w:rFonts w:asciiTheme="minorEastAsia" w:hAnsiTheme="minorEastAsia" w:cs="Times New Roman" w:hint="eastAsia"/>
          <w:sz w:val="28"/>
          <w:szCs w:val="28"/>
        </w:rPr>
        <w:t>F</w:t>
      </w:r>
      <w:r w:rsidRPr="00F65E47">
        <w:rPr>
          <w:rFonts w:ascii="Times New Roman" w:eastAsia="Malgun Gothic" w:hAnsi="Times New Roman" w:cs="Times New Roman"/>
          <w:sz w:val="28"/>
          <w:szCs w:val="28"/>
          <w:lang w:eastAsia="ko-KR"/>
        </w:rPr>
        <w:t>. Сауалнама статистикасы.</w:t>
      </w:r>
    </w:p>
    <w:p w14:paraId="57FB4638" w14:textId="471EE1E7" w:rsidR="009B5CB9" w:rsidRDefault="009B5CB9" w:rsidP="00D93D8A">
      <w:pPr>
        <w:ind w:firstLine="709"/>
        <w:jc w:val="center"/>
        <w:rPr>
          <w:rFonts w:ascii="Times New Roman" w:hAnsi="Times New Roman" w:cs="Times New Roman"/>
        </w:rPr>
      </w:pPr>
      <w:r>
        <w:rPr>
          <w:noProof/>
          <w:lang w:val="en-US"/>
        </w:rPr>
        <w:drawing>
          <wp:inline distT="0" distB="0" distL="0" distR="0" wp14:anchorId="5C16A717" wp14:editId="6C1503A1">
            <wp:extent cx="3371483" cy="1923898"/>
            <wp:effectExtent l="0" t="0" r="635" b="63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6097" t="14939" r="31442" b="21663"/>
                    <a:stretch/>
                  </pic:blipFill>
                  <pic:spPr bwMode="auto">
                    <a:xfrm>
                      <a:off x="0" y="0"/>
                      <a:ext cx="3372942" cy="1924731"/>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7D39355D" wp14:editId="16C136FC">
            <wp:extent cx="4782907" cy="2099463"/>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6368" t="22408" r="5021" b="8407"/>
                    <a:stretch/>
                  </pic:blipFill>
                  <pic:spPr bwMode="auto">
                    <a:xfrm>
                      <a:off x="0" y="0"/>
                      <a:ext cx="4785022" cy="2100391"/>
                    </a:xfrm>
                    <a:prstGeom prst="rect">
                      <a:avLst/>
                    </a:prstGeom>
                    <a:ln>
                      <a:noFill/>
                    </a:ln>
                    <a:extLst>
                      <a:ext uri="{53640926-AAD7-44D8-BBD7-CCE9431645EC}">
                        <a14:shadowObscured xmlns:a14="http://schemas.microsoft.com/office/drawing/2010/main"/>
                      </a:ext>
                    </a:extLst>
                  </pic:spPr>
                </pic:pic>
              </a:graphicData>
            </a:graphic>
          </wp:inline>
        </w:drawing>
      </w:r>
    </w:p>
    <w:p w14:paraId="5DC1A596" w14:textId="77777777" w:rsidR="009B5CB9" w:rsidRDefault="009B5CB9" w:rsidP="009B5CB9">
      <w:pPr>
        <w:ind w:firstLine="709"/>
        <w:jc w:val="center"/>
        <w:rPr>
          <w:rFonts w:ascii="Times New Roman" w:hAnsi="Times New Roman" w:cs="Times New Roman"/>
        </w:rPr>
      </w:pPr>
      <w:r>
        <w:rPr>
          <w:noProof/>
          <w:lang w:val="en-US"/>
        </w:rPr>
        <w:drawing>
          <wp:inline distT="0" distB="0" distL="0" distR="0" wp14:anchorId="0D672150" wp14:editId="4875C3A4">
            <wp:extent cx="4600247" cy="2121408"/>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6503" t="13012" r="8268" b="17079"/>
                    <a:stretch/>
                  </pic:blipFill>
                  <pic:spPr bwMode="auto">
                    <a:xfrm>
                      <a:off x="0" y="0"/>
                      <a:ext cx="4602371" cy="2122388"/>
                    </a:xfrm>
                    <a:prstGeom prst="rect">
                      <a:avLst/>
                    </a:prstGeom>
                    <a:ln>
                      <a:noFill/>
                    </a:ln>
                    <a:extLst>
                      <a:ext uri="{53640926-AAD7-44D8-BBD7-CCE9431645EC}">
                        <a14:shadowObscured xmlns:a14="http://schemas.microsoft.com/office/drawing/2010/main"/>
                      </a:ext>
                    </a:extLst>
                  </pic:spPr>
                </pic:pic>
              </a:graphicData>
            </a:graphic>
          </wp:inline>
        </w:drawing>
      </w:r>
    </w:p>
    <w:p w14:paraId="03CFB0F1" w14:textId="3CF9A003" w:rsidR="00300A8C" w:rsidRDefault="00300A8C">
      <w:pPr>
        <w:rPr>
          <w:rFonts w:ascii="Times New Roman" w:hAnsi="Times New Roman" w:cs="Times New Roman"/>
        </w:rPr>
      </w:pPr>
      <w:r>
        <w:rPr>
          <w:rFonts w:ascii="Times New Roman" w:hAnsi="Times New Roman" w:cs="Times New Roman"/>
        </w:rPr>
        <w:br w:type="page"/>
      </w:r>
    </w:p>
    <w:p w14:paraId="0F6BC1AA" w14:textId="77777777" w:rsidR="009B5CB9" w:rsidRDefault="009B5CB9" w:rsidP="009B5CB9">
      <w:pPr>
        <w:ind w:firstLine="709"/>
        <w:jc w:val="center"/>
        <w:rPr>
          <w:rFonts w:ascii="Times New Roman" w:hAnsi="Times New Roman" w:cs="Times New Roman"/>
        </w:rPr>
      </w:pPr>
      <w:r>
        <w:rPr>
          <w:noProof/>
          <w:lang w:val="en-US"/>
        </w:rPr>
        <w:lastRenderedPageBreak/>
        <w:drawing>
          <wp:inline distT="0" distB="0" distL="0" distR="0" wp14:anchorId="68DF52A7" wp14:editId="5A72B5F8">
            <wp:extent cx="4578102" cy="2084832"/>
            <wp:effectExtent l="0" t="0" r="0" b="0"/>
            <wp:docPr id="5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5826" t="21445" r="9356" b="9851"/>
                    <a:stretch/>
                  </pic:blipFill>
                  <pic:spPr bwMode="auto">
                    <a:xfrm>
                      <a:off x="0" y="0"/>
                      <a:ext cx="4580199" cy="2085787"/>
                    </a:xfrm>
                    <a:prstGeom prst="rect">
                      <a:avLst/>
                    </a:prstGeom>
                    <a:ln>
                      <a:noFill/>
                    </a:ln>
                    <a:extLst>
                      <a:ext uri="{53640926-AAD7-44D8-BBD7-CCE9431645EC}">
                        <a14:shadowObscured xmlns:a14="http://schemas.microsoft.com/office/drawing/2010/main"/>
                      </a:ext>
                    </a:extLst>
                  </pic:spPr>
                </pic:pic>
              </a:graphicData>
            </a:graphic>
          </wp:inline>
        </w:drawing>
      </w:r>
    </w:p>
    <w:p w14:paraId="33F14690" w14:textId="77777777" w:rsidR="009B5CB9" w:rsidRDefault="009B5CB9" w:rsidP="009B5CB9">
      <w:pPr>
        <w:ind w:firstLine="709"/>
        <w:jc w:val="center"/>
        <w:rPr>
          <w:rFonts w:ascii="Times New Roman" w:hAnsi="Times New Roman" w:cs="Times New Roman"/>
        </w:rPr>
      </w:pPr>
      <w:r>
        <w:rPr>
          <w:noProof/>
          <w:lang w:val="en-US"/>
        </w:rPr>
        <w:drawing>
          <wp:inline distT="0" distB="0" distL="0" distR="0" wp14:anchorId="7DBBDB1C" wp14:editId="2AD1B038">
            <wp:extent cx="4651394" cy="2084832"/>
            <wp:effectExtent l="0" t="0" r="0" b="0"/>
            <wp:docPr id="5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6367" t="15662" r="7471" b="15645"/>
                    <a:stretch/>
                  </pic:blipFill>
                  <pic:spPr bwMode="auto">
                    <a:xfrm>
                      <a:off x="0" y="0"/>
                      <a:ext cx="4652779" cy="2085453"/>
                    </a:xfrm>
                    <a:prstGeom prst="rect">
                      <a:avLst/>
                    </a:prstGeom>
                    <a:ln>
                      <a:noFill/>
                    </a:ln>
                    <a:extLst>
                      <a:ext uri="{53640926-AAD7-44D8-BBD7-CCE9431645EC}">
                        <a14:shadowObscured xmlns:a14="http://schemas.microsoft.com/office/drawing/2010/main"/>
                      </a:ext>
                    </a:extLst>
                  </pic:spPr>
                </pic:pic>
              </a:graphicData>
            </a:graphic>
          </wp:inline>
        </w:drawing>
      </w:r>
    </w:p>
    <w:p w14:paraId="4A2CD7CE" w14:textId="77777777" w:rsidR="009B5CB9" w:rsidRDefault="009B5CB9" w:rsidP="009B5CB9">
      <w:pPr>
        <w:ind w:firstLine="709"/>
        <w:jc w:val="center"/>
        <w:rPr>
          <w:rFonts w:ascii="Times New Roman" w:hAnsi="Times New Roman" w:cs="Times New Roman"/>
        </w:rPr>
      </w:pPr>
      <w:r>
        <w:rPr>
          <w:noProof/>
          <w:lang w:val="en-US"/>
        </w:rPr>
        <w:drawing>
          <wp:inline distT="0" distB="0" distL="0" distR="0" wp14:anchorId="49620F50" wp14:editId="51F24807">
            <wp:extent cx="4585778" cy="2457907"/>
            <wp:effectExtent l="0" t="0" r="571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6638" t="11325" r="8409" b="7684"/>
                    <a:stretch/>
                  </pic:blipFill>
                  <pic:spPr bwMode="auto">
                    <a:xfrm>
                      <a:off x="0" y="0"/>
                      <a:ext cx="4587467" cy="2458812"/>
                    </a:xfrm>
                    <a:prstGeom prst="rect">
                      <a:avLst/>
                    </a:prstGeom>
                    <a:ln>
                      <a:noFill/>
                    </a:ln>
                    <a:extLst>
                      <a:ext uri="{53640926-AAD7-44D8-BBD7-CCE9431645EC}">
                        <a14:shadowObscured xmlns:a14="http://schemas.microsoft.com/office/drawing/2010/main"/>
                      </a:ext>
                    </a:extLst>
                  </pic:spPr>
                </pic:pic>
              </a:graphicData>
            </a:graphic>
          </wp:inline>
        </w:drawing>
      </w:r>
    </w:p>
    <w:p w14:paraId="355FDD57" w14:textId="77777777" w:rsidR="009B5CB9" w:rsidRDefault="009B5CB9" w:rsidP="009B5CB9">
      <w:pPr>
        <w:ind w:firstLine="709"/>
        <w:jc w:val="center"/>
        <w:rPr>
          <w:rFonts w:ascii="Times New Roman" w:hAnsi="Times New Roman" w:cs="Times New Roman"/>
        </w:rPr>
      </w:pPr>
      <w:r>
        <w:rPr>
          <w:noProof/>
          <w:lang w:val="en-US"/>
        </w:rPr>
        <w:drawing>
          <wp:inline distT="0" distB="0" distL="0" distR="0" wp14:anchorId="56C217D2" wp14:editId="6F18C6FA">
            <wp:extent cx="4520793" cy="108902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7861" t="41444" r="8332" b="22647"/>
                    <a:stretch/>
                  </pic:blipFill>
                  <pic:spPr bwMode="auto">
                    <a:xfrm>
                      <a:off x="0" y="0"/>
                      <a:ext cx="4525601" cy="1090183"/>
                    </a:xfrm>
                    <a:prstGeom prst="rect">
                      <a:avLst/>
                    </a:prstGeom>
                    <a:ln>
                      <a:noFill/>
                    </a:ln>
                    <a:extLst>
                      <a:ext uri="{53640926-AAD7-44D8-BBD7-CCE9431645EC}">
                        <a14:shadowObscured xmlns:a14="http://schemas.microsoft.com/office/drawing/2010/main"/>
                      </a:ext>
                    </a:extLst>
                  </pic:spPr>
                </pic:pic>
              </a:graphicData>
            </a:graphic>
          </wp:inline>
        </w:drawing>
      </w:r>
    </w:p>
    <w:p w14:paraId="39BB34D6" w14:textId="77777777" w:rsidR="009B5CB9" w:rsidRDefault="009B5CB9" w:rsidP="009B5CB9">
      <w:pPr>
        <w:ind w:firstLine="709"/>
        <w:jc w:val="center"/>
        <w:rPr>
          <w:rFonts w:ascii="Times New Roman" w:hAnsi="Times New Roman" w:cs="Times New Roman"/>
        </w:rPr>
      </w:pPr>
    </w:p>
    <w:p w14:paraId="7B76F022" w14:textId="77777777" w:rsidR="009B5CB9" w:rsidRDefault="009B5CB9" w:rsidP="009B5CB9">
      <w:pPr>
        <w:ind w:firstLine="709"/>
        <w:jc w:val="center"/>
        <w:rPr>
          <w:rFonts w:ascii="Times New Roman" w:hAnsi="Times New Roman" w:cs="Times New Roman"/>
        </w:rPr>
      </w:pPr>
    </w:p>
    <w:p w14:paraId="1CE7408A" w14:textId="77777777" w:rsidR="009B5CB9" w:rsidRDefault="009B5CB9" w:rsidP="009B5CB9">
      <w:pPr>
        <w:ind w:firstLine="709"/>
        <w:jc w:val="center"/>
        <w:rPr>
          <w:rFonts w:ascii="Times New Roman" w:hAnsi="Times New Roman" w:cs="Times New Roman"/>
        </w:rPr>
      </w:pPr>
      <w:r>
        <w:rPr>
          <w:noProof/>
          <w:lang w:val="en-US"/>
        </w:rPr>
        <w:lastRenderedPageBreak/>
        <w:drawing>
          <wp:inline distT="0" distB="0" distL="0" distR="0" wp14:anchorId="2496500B" wp14:editId="35898D23">
            <wp:extent cx="4029829" cy="1931212"/>
            <wp:effectExtent l="0" t="0" r="889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6232" t="21445" r="19108" b="14914"/>
                    <a:stretch/>
                  </pic:blipFill>
                  <pic:spPr bwMode="auto">
                    <a:xfrm>
                      <a:off x="0" y="0"/>
                      <a:ext cx="4031675" cy="1932097"/>
                    </a:xfrm>
                    <a:prstGeom prst="rect">
                      <a:avLst/>
                    </a:prstGeom>
                    <a:ln>
                      <a:noFill/>
                    </a:ln>
                    <a:extLst>
                      <a:ext uri="{53640926-AAD7-44D8-BBD7-CCE9431645EC}">
                        <a14:shadowObscured xmlns:a14="http://schemas.microsoft.com/office/drawing/2010/main"/>
                      </a:ext>
                    </a:extLst>
                  </pic:spPr>
                </pic:pic>
              </a:graphicData>
            </a:graphic>
          </wp:inline>
        </w:drawing>
      </w:r>
    </w:p>
    <w:p w14:paraId="6EA3AF18" w14:textId="77777777" w:rsidR="009B5CB9" w:rsidRDefault="009B5CB9" w:rsidP="009B5CB9">
      <w:pPr>
        <w:ind w:firstLine="709"/>
        <w:jc w:val="center"/>
        <w:rPr>
          <w:rFonts w:ascii="Times New Roman" w:hAnsi="Times New Roman" w:cs="Times New Roman"/>
        </w:rPr>
      </w:pPr>
      <w:r>
        <w:rPr>
          <w:noProof/>
          <w:lang w:val="en-US"/>
        </w:rPr>
        <w:drawing>
          <wp:inline distT="0" distB="0" distL="0" distR="0" wp14:anchorId="78F85B11" wp14:editId="6ACA95D5">
            <wp:extent cx="4754153" cy="2414016"/>
            <wp:effectExtent l="0" t="0" r="8890" b="571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5826" t="12529" r="6093" b="7918"/>
                    <a:stretch/>
                  </pic:blipFill>
                  <pic:spPr bwMode="auto">
                    <a:xfrm>
                      <a:off x="0" y="0"/>
                      <a:ext cx="4756381" cy="2415147"/>
                    </a:xfrm>
                    <a:prstGeom prst="rect">
                      <a:avLst/>
                    </a:prstGeom>
                    <a:ln>
                      <a:noFill/>
                    </a:ln>
                    <a:extLst>
                      <a:ext uri="{53640926-AAD7-44D8-BBD7-CCE9431645EC}">
                        <a14:shadowObscured xmlns:a14="http://schemas.microsoft.com/office/drawing/2010/main"/>
                      </a:ext>
                    </a:extLst>
                  </pic:spPr>
                </pic:pic>
              </a:graphicData>
            </a:graphic>
          </wp:inline>
        </w:drawing>
      </w:r>
    </w:p>
    <w:p w14:paraId="18811811" w14:textId="77777777" w:rsidR="009B5CB9" w:rsidRDefault="009B5CB9" w:rsidP="009B5CB9">
      <w:pPr>
        <w:ind w:firstLine="709"/>
        <w:jc w:val="center"/>
        <w:rPr>
          <w:rFonts w:ascii="Times New Roman" w:hAnsi="Times New Roman" w:cs="Times New Roman"/>
        </w:rPr>
      </w:pPr>
      <w:r>
        <w:rPr>
          <w:noProof/>
          <w:lang w:val="en-US"/>
        </w:rPr>
        <w:drawing>
          <wp:inline distT="0" distB="0" distL="0" distR="0" wp14:anchorId="78E2F38D" wp14:editId="35A66D12">
            <wp:extent cx="4621245" cy="965606"/>
            <wp:effectExtent l="0" t="0" r="0" b="635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7315" t="54215" r="7031" b="13950"/>
                    <a:stretch/>
                  </pic:blipFill>
                  <pic:spPr bwMode="auto">
                    <a:xfrm>
                      <a:off x="0" y="0"/>
                      <a:ext cx="4625471" cy="966489"/>
                    </a:xfrm>
                    <a:prstGeom prst="rect">
                      <a:avLst/>
                    </a:prstGeom>
                    <a:ln>
                      <a:noFill/>
                    </a:ln>
                    <a:extLst>
                      <a:ext uri="{53640926-AAD7-44D8-BBD7-CCE9431645EC}">
                        <a14:shadowObscured xmlns:a14="http://schemas.microsoft.com/office/drawing/2010/main"/>
                      </a:ext>
                    </a:extLst>
                  </pic:spPr>
                </pic:pic>
              </a:graphicData>
            </a:graphic>
          </wp:inline>
        </w:drawing>
      </w:r>
    </w:p>
    <w:p w14:paraId="2B8510D4" w14:textId="77777777" w:rsidR="009B5CB9" w:rsidRDefault="009B5CB9" w:rsidP="009B5CB9">
      <w:pPr>
        <w:ind w:firstLine="709"/>
        <w:jc w:val="center"/>
        <w:rPr>
          <w:rFonts w:ascii="Times New Roman" w:hAnsi="Times New Roman" w:cs="Times New Roman"/>
        </w:rPr>
      </w:pPr>
      <w:r>
        <w:rPr>
          <w:noProof/>
          <w:lang w:val="en-US"/>
        </w:rPr>
        <w:drawing>
          <wp:inline distT="0" distB="0" distL="0" distR="0" wp14:anchorId="4CB32753" wp14:editId="0FF8888D">
            <wp:extent cx="4673399" cy="2084832"/>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6097" t="16144" r="7335" b="15164"/>
                    <a:stretch/>
                  </pic:blipFill>
                  <pic:spPr bwMode="auto">
                    <a:xfrm>
                      <a:off x="0" y="0"/>
                      <a:ext cx="4674752" cy="2085436"/>
                    </a:xfrm>
                    <a:prstGeom prst="rect">
                      <a:avLst/>
                    </a:prstGeom>
                    <a:ln>
                      <a:noFill/>
                    </a:ln>
                    <a:extLst>
                      <a:ext uri="{53640926-AAD7-44D8-BBD7-CCE9431645EC}">
                        <a14:shadowObscured xmlns:a14="http://schemas.microsoft.com/office/drawing/2010/main"/>
                      </a:ext>
                    </a:extLst>
                  </pic:spPr>
                </pic:pic>
              </a:graphicData>
            </a:graphic>
          </wp:inline>
        </w:drawing>
      </w:r>
    </w:p>
    <w:p w14:paraId="4755BA11" w14:textId="42BBEE0E" w:rsidR="00300A8C" w:rsidRDefault="00300A8C">
      <w:pPr>
        <w:rPr>
          <w:rFonts w:ascii="Times New Roman" w:hAnsi="Times New Roman" w:cs="Times New Roman"/>
        </w:rPr>
      </w:pPr>
      <w:r>
        <w:rPr>
          <w:rFonts w:ascii="Times New Roman" w:hAnsi="Times New Roman" w:cs="Times New Roman"/>
        </w:rPr>
        <w:br w:type="page"/>
      </w:r>
    </w:p>
    <w:p w14:paraId="0E0DAF2D" w14:textId="77777777" w:rsidR="009B5CB9" w:rsidRDefault="009B5CB9" w:rsidP="009B5CB9">
      <w:pPr>
        <w:ind w:firstLine="709"/>
        <w:jc w:val="center"/>
        <w:rPr>
          <w:rFonts w:ascii="Times New Roman" w:hAnsi="Times New Roman" w:cs="Times New Roman"/>
        </w:rPr>
      </w:pPr>
      <w:r>
        <w:rPr>
          <w:noProof/>
          <w:lang w:val="en-US"/>
        </w:rPr>
        <w:lastRenderedPageBreak/>
        <w:drawing>
          <wp:inline distT="0" distB="0" distL="0" distR="0" wp14:anchorId="4C9B4431" wp14:editId="7B93E3C3">
            <wp:extent cx="4651761" cy="2457907"/>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6096" t="12770" r="7730" b="6241"/>
                    <a:stretch/>
                  </pic:blipFill>
                  <pic:spPr bwMode="auto">
                    <a:xfrm>
                      <a:off x="0" y="0"/>
                      <a:ext cx="4653367" cy="2458756"/>
                    </a:xfrm>
                    <a:prstGeom prst="rect">
                      <a:avLst/>
                    </a:prstGeom>
                    <a:ln>
                      <a:noFill/>
                    </a:ln>
                    <a:extLst>
                      <a:ext uri="{53640926-AAD7-44D8-BBD7-CCE9431645EC}">
                        <a14:shadowObscured xmlns:a14="http://schemas.microsoft.com/office/drawing/2010/main"/>
                      </a:ext>
                    </a:extLst>
                  </pic:spPr>
                </pic:pic>
              </a:graphicData>
            </a:graphic>
          </wp:inline>
        </w:drawing>
      </w:r>
    </w:p>
    <w:p w14:paraId="3E061B74" w14:textId="77777777" w:rsidR="009B5CB9" w:rsidRDefault="009B5CB9" w:rsidP="009B5CB9">
      <w:pPr>
        <w:ind w:firstLine="709"/>
        <w:jc w:val="center"/>
        <w:rPr>
          <w:rFonts w:ascii="Times New Roman" w:hAnsi="Times New Roman" w:cs="Times New Roman"/>
        </w:rPr>
      </w:pPr>
      <w:r>
        <w:rPr>
          <w:noProof/>
          <w:lang w:val="en-US"/>
        </w:rPr>
        <w:drawing>
          <wp:inline distT="0" distB="0" distL="0" distR="0" wp14:anchorId="7395B97B" wp14:editId="51F99772">
            <wp:extent cx="4577819" cy="1572768"/>
            <wp:effectExtent l="0" t="0" r="0" b="889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6775" t="42648" r="8359" b="5491"/>
                    <a:stretch/>
                  </pic:blipFill>
                  <pic:spPr bwMode="auto">
                    <a:xfrm>
                      <a:off x="0" y="0"/>
                      <a:ext cx="4582765" cy="1574467"/>
                    </a:xfrm>
                    <a:prstGeom prst="rect">
                      <a:avLst/>
                    </a:prstGeom>
                    <a:ln>
                      <a:noFill/>
                    </a:ln>
                    <a:extLst>
                      <a:ext uri="{53640926-AAD7-44D8-BBD7-CCE9431645EC}">
                        <a14:shadowObscured xmlns:a14="http://schemas.microsoft.com/office/drawing/2010/main"/>
                      </a:ext>
                    </a:extLst>
                  </pic:spPr>
                </pic:pic>
              </a:graphicData>
            </a:graphic>
          </wp:inline>
        </w:drawing>
      </w:r>
    </w:p>
    <w:p w14:paraId="0B57FD45" w14:textId="77777777" w:rsidR="009B5CB9" w:rsidRDefault="009B5CB9" w:rsidP="009B5CB9">
      <w:pPr>
        <w:ind w:firstLine="709"/>
        <w:jc w:val="center"/>
        <w:rPr>
          <w:rFonts w:ascii="Times New Roman" w:hAnsi="Times New Roman" w:cs="Times New Roman"/>
        </w:rPr>
      </w:pPr>
      <w:r>
        <w:rPr>
          <w:noProof/>
          <w:lang w:val="en-US"/>
        </w:rPr>
        <w:drawing>
          <wp:inline distT="0" distB="0" distL="0" distR="0" wp14:anchorId="6F33E2AD" wp14:editId="348C0720">
            <wp:extent cx="4446973" cy="1931212"/>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5690" t="16385" r="11925" b="19977"/>
                    <a:stretch/>
                  </pic:blipFill>
                  <pic:spPr bwMode="auto">
                    <a:xfrm>
                      <a:off x="0" y="0"/>
                      <a:ext cx="4448797" cy="1932004"/>
                    </a:xfrm>
                    <a:prstGeom prst="rect">
                      <a:avLst/>
                    </a:prstGeom>
                    <a:ln>
                      <a:noFill/>
                    </a:ln>
                    <a:extLst>
                      <a:ext uri="{53640926-AAD7-44D8-BBD7-CCE9431645EC}">
                        <a14:shadowObscured xmlns:a14="http://schemas.microsoft.com/office/drawing/2010/main"/>
                      </a:ext>
                    </a:extLst>
                  </pic:spPr>
                </pic:pic>
              </a:graphicData>
            </a:graphic>
          </wp:inline>
        </w:drawing>
      </w:r>
    </w:p>
    <w:p w14:paraId="499C0886" w14:textId="77777777" w:rsidR="009B5CB9" w:rsidRDefault="009B5CB9" w:rsidP="009B5CB9">
      <w:pPr>
        <w:ind w:firstLine="709"/>
        <w:jc w:val="center"/>
        <w:rPr>
          <w:rFonts w:ascii="Times New Roman" w:hAnsi="Times New Roman" w:cs="Times New Roman"/>
        </w:rPr>
      </w:pPr>
    </w:p>
    <w:p w14:paraId="01FFC8F6" w14:textId="77777777" w:rsidR="009B5CB9" w:rsidRDefault="009B5CB9" w:rsidP="009B5CB9">
      <w:pPr>
        <w:ind w:firstLine="709"/>
        <w:jc w:val="center"/>
        <w:rPr>
          <w:rFonts w:ascii="Times New Roman" w:hAnsi="Times New Roman" w:cs="Times New Roman"/>
        </w:rPr>
      </w:pPr>
    </w:p>
    <w:p w14:paraId="4CCD3565" w14:textId="77777777" w:rsidR="009B5CB9" w:rsidRDefault="009B5CB9" w:rsidP="009B5CB9">
      <w:pPr>
        <w:ind w:firstLine="709"/>
        <w:jc w:val="center"/>
        <w:rPr>
          <w:rFonts w:ascii="Times New Roman" w:hAnsi="Times New Roman" w:cs="Times New Roman"/>
        </w:rPr>
      </w:pPr>
    </w:p>
    <w:p w14:paraId="77864E17" w14:textId="77777777" w:rsidR="009B5CB9" w:rsidRDefault="009B5CB9" w:rsidP="009B5CB9">
      <w:pPr>
        <w:ind w:firstLine="709"/>
        <w:jc w:val="center"/>
        <w:rPr>
          <w:rFonts w:ascii="Times New Roman" w:hAnsi="Times New Roman" w:cs="Times New Roman"/>
        </w:rPr>
      </w:pPr>
    </w:p>
    <w:p w14:paraId="766EB67F" w14:textId="77777777" w:rsidR="009B5CB9" w:rsidRDefault="009B5CB9" w:rsidP="009B5CB9">
      <w:pPr>
        <w:ind w:firstLine="709"/>
        <w:jc w:val="center"/>
        <w:rPr>
          <w:rFonts w:ascii="Times New Roman" w:hAnsi="Times New Roman" w:cs="Times New Roman"/>
        </w:rPr>
      </w:pPr>
    </w:p>
    <w:p w14:paraId="105C26F1" w14:textId="77777777" w:rsidR="009B5CB9" w:rsidRDefault="009B5CB9" w:rsidP="009B5CB9">
      <w:pPr>
        <w:ind w:firstLine="709"/>
        <w:jc w:val="center"/>
        <w:rPr>
          <w:rFonts w:ascii="Times New Roman" w:hAnsi="Times New Roman" w:cs="Times New Roman"/>
        </w:rPr>
      </w:pPr>
    </w:p>
    <w:p w14:paraId="3A4EA851" w14:textId="77777777" w:rsidR="009B5CB9" w:rsidRDefault="009B5CB9" w:rsidP="009B5CB9">
      <w:pPr>
        <w:ind w:firstLine="709"/>
        <w:jc w:val="center"/>
        <w:rPr>
          <w:rFonts w:ascii="Times New Roman" w:hAnsi="Times New Roman" w:cs="Times New Roman"/>
        </w:rPr>
      </w:pPr>
    </w:p>
    <w:p w14:paraId="727F24C6" w14:textId="77777777" w:rsidR="009B5CB9" w:rsidRDefault="009B5CB9" w:rsidP="009B5CB9">
      <w:pPr>
        <w:rPr>
          <w:rFonts w:ascii="Times New Roman" w:hAnsi="Times New Roman" w:cs="Times New Roman"/>
        </w:rPr>
      </w:pPr>
    </w:p>
    <w:p w14:paraId="12B2A34A" w14:textId="77777777" w:rsidR="009B5CB9" w:rsidRDefault="009B5CB9" w:rsidP="009B5CB9">
      <w:pPr>
        <w:ind w:firstLine="709"/>
        <w:jc w:val="center"/>
        <w:rPr>
          <w:rFonts w:ascii="Times New Roman" w:hAnsi="Times New Roman" w:cs="Times New Roman"/>
        </w:rPr>
      </w:pPr>
      <w:r>
        <w:rPr>
          <w:noProof/>
          <w:lang w:val="en-US"/>
        </w:rPr>
        <w:lastRenderedPageBreak/>
        <w:drawing>
          <wp:inline distT="0" distB="0" distL="0" distR="0" wp14:anchorId="7AFA2F43" wp14:editId="6AF418F8">
            <wp:extent cx="4527407" cy="2392070"/>
            <wp:effectExtent l="0" t="0" r="6985" b="825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6369" t="13011" r="9752" b="8160"/>
                    <a:stretch/>
                  </pic:blipFill>
                  <pic:spPr bwMode="auto">
                    <a:xfrm>
                      <a:off x="0" y="0"/>
                      <a:ext cx="4529498" cy="2393175"/>
                    </a:xfrm>
                    <a:prstGeom prst="rect">
                      <a:avLst/>
                    </a:prstGeom>
                    <a:ln>
                      <a:noFill/>
                    </a:ln>
                    <a:extLst>
                      <a:ext uri="{53640926-AAD7-44D8-BBD7-CCE9431645EC}">
                        <a14:shadowObscured xmlns:a14="http://schemas.microsoft.com/office/drawing/2010/main"/>
                      </a:ext>
                    </a:extLst>
                  </pic:spPr>
                </pic:pic>
              </a:graphicData>
            </a:graphic>
          </wp:inline>
        </w:drawing>
      </w:r>
    </w:p>
    <w:p w14:paraId="6A2EFBF6" w14:textId="77777777" w:rsidR="009B5CB9" w:rsidRDefault="009B5CB9" w:rsidP="009B5CB9">
      <w:pPr>
        <w:ind w:firstLine="709"/>
        <w:jc w:val="center"/>
        <w:rPr>
          <w:rFonts w:ascii="Times New Roman" w:hAnsi="Times New Roman" w:cs="Times New Roman"/>
        </w:rPr>
      </w:pPr>
      <w:r>
        <w:rPr>
          <w:noProof/>
          <w:lang w:val="en-US"/>
        </w:rPr>
        <w:drawing>
          <wp:inline distT="0" distB="0" distL="0" distR="0" wp14:anchorId="316ED735" wp14:editId="0442E280">
            <wp:extent cx="4453779" cy="1477670"/>
            <wp:effectExtent l="0" t="0" r="4445" b="825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6639" t="40962" r="10837" b="10338"/>
                    <a:stretch/>
                  </pic:blipFill>
                  <pic:spPr bwMode="auto">
                    <a:xfrm>
                      <a:off x="0" y="0"/>
                      <a:ext cx="4456305" cy="1478508"/>
                    </a:xfrm>
                    <a:prstGeom prst="rect">
                      <a:avLst/>
                    </a:prstGeom>
                    <a:ln>
                      <a:noFill/>
                    </a:ln>
                    <a:extLst>
                      <a:ext uri="{53640926-AAD7-44D8-BBD7-CCE9431645EC}">
                        <a14:shadowObscured xmlns:a14="http://schemas.microsoft.com/office/drawing/2010/main"/>
                      </a:ext>
                    </a:extLst>
                  </pic:spPr>
                </pic:pic>
              </a:graphicData>
            </a:graphic>
          </wp:inline>
        </w:drawing>
      </w:r>
    </w:p>
    <w:p w14:paraId="0B458796" w14:textId="56CC3595" w:rsidR="00800483" w:rsidRPr="00D63CA3" w:rsidRDefault="009B5CB9" w:rsidP="00800483">
      <w:pPr>
        <w:tabs>
          <w:tab w:val="left" w:pos="567"/>
        </w:tabs>
        <w:spacing w:after="0" w:line="240" w:lineRule="auto"/>
        <w:contextualSpacing/>
        <w:jc w:val="both"/>
        <w:rPr>
          <w:rFonts w:ascii="Times New Roman" w:eastAsia="ＭＳ 明朝" w:hAnsi="Times New Roman" w:cs="Times New Roman"/>
          <w:sz w:val="28"/>
          <w:szCs w:val="28"/>
        </w:rPr>
      </w:pPr>
      <w:r>
        <w:rPr>
          <w:noProof/>
          <w:lang w:val="en-US"/>
        </w:rPr>
        <w:drawing>
          <wp:inline distT="0" distB="0" distL="0" distR="0" wp14:anchorId="733086DE" wp14:editId="27B2E883">
            <wp:extent cx="4659087" cy="2099462"/>
            <wp:effectExtent l="0" t="0" r="8255"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6369" t="21445" r="7313" b="9369"/>
                    <a:stretch/>
                  </pic:blipFill>
                  <pic:spPr bwMode="auto">
                    <a:xfrm>
                      <a:off x="0" y="0"/>
                      <a:ext cx="4661221" cy="2100424"/>
                    </a:xfrm>
                    <a:prstGeom prst="rect">
                      <a:avLst/>
                    </a:prstGeom>
                    <a:ln>
                      <a:noFill/>
                    </a:ln>
                    <a:extLst>
                      <a:ext uri="{53640926-AAD7-44D8-BBD7-CCE9431645EC}">
                        <a14:shadowObscured xmlns:a14="http://schemas.microsoft.com/office/drawing/2010/main"/>
                      </a:ext>
                    </a:extLst>
                  </pic:spPr>
                </pic:pic>
              </a:graphicData>
            </a:graphic>
          </wp:inline>
        </w:drawing>
      </w:r>
    </w:p>
    <w:p w14:paraId="788834AE" w14:textId="77777777" w:rsidR="007D6F4D" w:rsidRDefault="007D6F4D">
      <w:pPr>
        <w:rPr>
          <w:rFonts w:ascii="Times New Roman" w:eastAsia="ＭＳ 明朝" w:hAnsi="Times New Roman" w:cs="Times New Roman"/>
          <w:color w:val="202124"/>
          <w:spacing w:val="2"/>
          <w:sz w:val="28"/>
          <w:shd w:val="clear" w:color="auto" w:fill="FFFFFF"/>
        </w:rPr>
      </w:pPr>
      <w:r>
        <w:rPr>
          <w:rFonts w:ascii="Times New Roman" w:eastAsia="ＭＳ 明朝" w:hAnsi="Times New Roman" w:cs="Times New Roman"/>
          <w:color w:val="202124"/>
          <w:spacing w:val="2"/>
          <w:sz w:val="28"/>
          <w:shd w:val="clear" w:color="auto" w:fill="FFFFFF"/>
        </w:rPr>
        <w:br w:type="page"/>
      </w:r>
    </w:p>
    <w:p w14:paraId="5454860D" w14:textId="4E488B59" w:rsidR="000572E1" w:rsidRDefault="000572E1" w:rsidP="000572E1">
      <w:pPr>
        <w:pStyle w:val="a3"/>
        <w:jc w:val="center"/>
        <w:rPr>
          <w:rFonts w:ascii="Times New Roman" w:hAnsi="Times New Roman" w:cs="Times New Roman"/>
          <w:b/>
          <w:bCs/>
          <w:szCs w:val="24"/>
          <w:lang w:val="kk-KZ"/>
        </w:rPr>
      </w:pPr>
      <w:r>
        <w:rPr>
          <w:rFonts w:ascii="Times New Roman" w:hAnsi="Times New Roman" w:cs="Times New Roman"/>
          <w:b/>
          <w:bCs/>
          <w:szCs w:val="24"/>
          <w:lang w:val="kk-KZ"/>
        </w:rPr>
        <w:lastRenderedPageBreak/>
        <w:t>АВТОРЛАР ТУРАЛЫ</w:t>
      </w:r>
    </w:p>
    <w:p w14:paraId="491F3DD6" w14:textId="77777777" w:rsidR="000572E1" w:rsidRDefault="000572E1" w:rsidP="000572E1">
      <w:pPr>
        <w:pStyle w:val="a3"/>
        <w:jc w:val="center"/>
        <w:rPr>
          <w:rFonts w:ascii="Times New Roman" w:hAnsi="Times New Roman" w:cs="Times New Roman"/>
          <w:b/>
          <w:bCs/>
          <w:szCs w:val="24"/>
          <w:lang w:val="kk-KZ"/>
        </w:rPr>
      </w:pPr>
    </w:p>
    <w:p w14:paraId="7E569E22" w14:textId="77777777" w:rsidR="000572E1" w:rsidRDefault="000572E1" w:rsidP="000572E1">
      <w:pPr>
        <w:pStyle w:val="a3"/>
        <w:jc w:val="center"/>
        <w:rPr>
          <w:rFonts w:ascii="Times New Roman" w:hAnsi="Times New Roman" w:cs="Times New Roman"/>
          <w:b/>
          <w:bCs/>
          <w:szCs w:val="24"/>
          <w:lang w:val="kk-KZ"/>
        </w:rPr>
      </w:pPr>
    </w:p>
    <w:p w14:paraId="6CE85AE8" w14:textId="6B8E7CBE" w:rsidR="000572E1" w:rsidRPr="002811CF" w:rsidRDefault="000572E1" w:rsidP="000572E1">
      <w:pPr>
        <w:pStyle w:val="a3"/>
        <w:jc w:val="center"/>
        <w:rPr>
          <w:rFonts w:ascii="Times New Roman" w:hAnsi="Times New Roman" w:cs="Times New Roman"/>
          <w:b/>
          <w:bCs/>
          <w:szCs w:val="24"/>
          <w:lang w:val="kk-KZ"/>
        </w:rPr>
      </w:pPr>
      <w:r>
        <w:rPr>
          <w:noProof/>
          <w:lang w:val="en-US"/>
        </w:rPr>
        <w:drawing>
          <wp:anchor distT="0" distB="0" distL="114300" distR="114300" simplePos="0" relativeHeight="251665408" behindDoc="0" locked="0" layoutInCell="1" allowOverlap="1" wp14:anchorId="20DEE5FB" wp14:editId="5522D4E7">
            <wp:simplePos x="0" y="0"/>
            <wp:positionH relativeFrom="column">
              <wp:posOffset>63500</wp:posOffset>
            </wp:positionH>
            <wp:positionV relativeFrom="paragraph">
              <wp:posOffset>5715</wp:posOffset>
            </wp:positionV>
            <wp:extent cx="1450975" cy="2008505"/>
            <wp:effectExtent l="0" t="0" r="0" b="0"/>
            <wp:wrapThrough wrapText="bothSides">
              <wp:wrapPolygon edited="0">
                <wp:start x="0" y="0"/>
                <wp:lineTo x="0" y="21306"/>
                <wp:lineTo x="21269" y="21306"/>
                <wp:lineTo x="21269"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50975"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1CF">
        <w:rPr>
          <w:rFonts w:ascii="Times New Roman" w:hAnsi="Times New Roman" w:cs="Times New Roman"/>
          <w:b/>
          <w:bCs/>
          <w:szCs w:val="24"/>
          <w:lang w:val="kk-KZ"/>
        </w:rPr>
        <w:t>ЕРЛАН АБДИ</w:t>
      </w:r>
      <w:r>
        <w:rPr>
          <w:rFonts w:ascii="Times New Roman" w:hAnsi="Times New Roman" w:cs="Times New Roman"/>
          <w:b/>
          <w:bCs/>
          <w:szCs w:val="24"/>
          <w:lang w:val="kk-KZ"/>
        </w:rPr>
        <w:t>ЕВИЧ</w:t>
      </w:r>
      <w:r w:rsidRPr="002811CF">
        <w:rPr>
          <w:rFonts w:ascii="Times New Roman" w:hAnsi="Times New Roman" w:cs="Times New Roman"/>
          <w:b/>
          <w:bCs/>
          <w:szCs w:val="24"/>
          <w:lang w:val="kk-KZ"/>
        </w:rPr>
        <w:t xml:space="preserve"> АХАПОВ</w:t>
      </w:r>
    </w:p>
    <w:p w14:paraId="28F45631" w14:textId="6AEC998B" w:rsidR="000572E1" w:rsidRDefault="000572E1" w:rsidP="000572E1">
      <w:pPr>
        <w:pStyle w:val="a3"/>
        <w:ind w:firstLine="708"/>
        <w:rPr>
          <w:rFonts w:ascii="Times New Roman" w:hAnsi="Times New Roman" w:cs="Times New Roman"/>
          <w:szCs w:val="24"/>
          <w:lang w:val="kk-KZ"/>
        </w:rPr>
      </w:pPr>
    </w:p>
    <w:p w14:paraId="409B5C75" w14:textId="5305386E" w:rsidR="000572E1" w:rsidRPr="000572E1" w:rsidRDefault="000572E1" w:rsidP="000572E1">
      <w:pPr>
        <w:pStyle w:val="a3"/>
        <w:ind w:firstLine="708"/>
        <w:jc w:val="both"/>
        <w:rPr>
          <w:rFonts w:ascii="Times New Roman" w:hAnsi="Times New Roman" w:cs="Times New Roman"/>
          <w:sz w:val="24"/>
          <w:szCs w:val="24"/>
          <w:lang w:val="kk-KZ"/>
        </w:rPr>
      </w:pPr>
      <w:r w:rsidRPr="000572E1">
        <w:rPr>
          <w:rFonts w:ascii="Times New Roman" w:hAnsi="Times New Roman" w:cs="Times New Roman"/>
          <w:sz w:val="24"/>
          <w:szCs w:val="24"/>
          <w:lang w:val="kk-KZ"/>
        </w:rPr>
        <w:t xml:space="preserve">Әл-Фараби атындағы Қазақ Ұлттық университеті шығыстану факультеті Қиыр Шығыс кафедрасы жапонтану бөлімінің оқытушысы, Ph.D. (Kyoto University, Japan). </w:t>
      </w:r>
    </w:p>
    <w:p w14:paraId="2336D95C" w14:textId="557D5D68" w:rsidR="000572E1" w:rsidRPr="000572E1" w:rsidRDefault="000572E1" w:rsidP="000572E1">
      <w:pPr>
        <w:pStyle w:val="a3"/>
        <w:ind w:firstLine="708"/>
        <w:jc w:val="both"/>
        <w:rPr>
          <w:rFonts w:ascii="Times New Roman" w:hAnsi="Times New Roman" w:cs="Times New Roman"/>
          <w:sz w:val="24"/>
          <w:szCs w:val="24"/>
          <w:lang w:val="kk-KZ"/>
        </w:rPr>
      </w:pPr>
      <w:r w:rsidRPr="000572E1">
        <w:rPr>
          <w:rFonts w:ascii="Times New Roman" w:hAnsi="Times New Roman" w:cs="Times New Roman"/>
          <w:sz w:val="24"/>
          <w:szCs w:val="24"/>
          <w:lang w:val="kk-KZ"/>
        </w:rPr>
        <w:t xml:space="preserve">1999 жылы Алматы Халықаралық Журналистика Институтының </w:t>
      </w:r>
      <w:r w:rsidRPr="000572E1">
        <w:rPr>
          <w:rFonts w:ascii="Times New Roman" w:hAnsi="Times New Roman" w:cs="Times New Roman"/>
          <w:sz w:val="24"/>
          <w:szCs w:val="24"/>
        </w:rPr>
        <w:t>«</w:t>
      </w:r>
      <w:r w:rsidRPr="000572E1">
        <w:rPr>
          <w:rFonts w:ascii="Times New Roman" w:hAnsi="Times New Roman" w:cs="Times New Roman"/>
          <w:sz w:val="24"/>
          <w:szCs w:val="24"/>
          <w:lang w:val="kk-KZ"/>
        </w:rPr>
        <w:t>Халықаралық журналистика» мамандығын бітірген. 2002-2003 жылы Нархоз Университеті Қазақстан-Жапон Орталығы Қазақстандық жапон тілі оқытушыларына арналған бір жылдық курсты тәмамдаған. Халықаралық Жапон Қоры гранты Урава жапон тілі Институтының (Жапония, Урава қаласы) шақыруымен 6 айлық шетелдік жапон тілі оқытушыларына арналған курсты 2004-2005 жылы аралығында өткен. 2006 жылы Жапонияның MEXT (қысқаша Жапония Білім және Ғылым министрлігі) бағдарламасы шетелдік зерттеуші талапкер мамандарға арналған мемлекеттік стипендияның иегері. 2006-2009 жылдары Кюсю Халықаралық Университеті Жоғары мектебі (Жапония, Китакюсю қаласы) магистратура «Корпоративтік саясат» мамандығын бітіріп, 2009-2012 жылдары Киото Университеті Жаһандық қоршаған ортаны зерттеу Жоғары мектебі (Жапония, Киото қаласы) докторантурасының «Жаһандық қоршаған ортаны зерттеу» мамандығы бойынша оқып, 2012 жылы Киото Университетінің Ph.D. (Жаһандық қоршаған ортаны зерттеу) ғылыми дәрежесін алған. 2017-2018 оқу жылы әл-Фараби атындағы ҚазҰУ Жас Ғалымдар Кеңесі төрағасы. 2019 жылы Халықаралық Жапон Қоры гранты Урава жапон тілі Институтының (Жапония, Урава қаласы) шақыруымен «21 ғасыр дағдылары» атты жапон тілі оқытушыларына арналған курсты аяқтаған. 2019-2020 оқу жылында әл-Фараби атындағы ҚазҰУ шығыстану факультеті Қиыр Шығыс кафедрасы жапонтану бөлімінің меңгерушісі.</w:t>
      </w:r>
    </w:p>
    <w:p w14:paraId="0A3D64A2" w14:textId="77777777" w:rsidR="000572E1" w:rsidRPr="000572E1" w:rsidRDefault="000572E1" w:rsidP="000572E1">
      <w:pPr>
        <w:pStyle w:val="a3"/>
        <w:ind w:firstLine="708"/>
        <w:jc w:val="both"/>
        <w:rPr>
          <w:rFonts w:ascii="Times New Roman" w:hAnsi="Times New Roman" w:cs="Times New Roman"/>
          <w:sz w:val="24"/>
          <w:szCs w:val="24"/>
          <w:lang w:val="kk-KZ"/>
        </w:rPr>
      </w:pPr>
      <w:r w:rsidRPr="000572E1">
        <w:rPr>
          <w:rFonts w:ascii="Times New Roman" w:hAnsi="Times New Roman" w:cs="Times New Roman"/>
          <w:sz w:val="24"/>
          <w:szCs w:val="24"/>
          <w:lang w:val="kk-KZ"/>
        </w:rPr>
        <w:t>Монографиялары мен оқу құралы: «Доктор Исида Норио: Ғайып болып бара жатқан Арал теңізін зерттей келе...» (2016), «Жапонияның мәдениет және тіл саясаты» (2021), «Intercultural Communication. Educational manual» (2017).</w:t>
      </w:r>
    </w:p>
    <w:p w14:paraId="704A55E4" w14:textId="5E1C5858" w:rsidR="000572E1" w:rsidRDefault="000572E1" w:rsidP="000572E1">
      <w:pPr>
        <w:pStyle w:val="a3"/>
        <w:ind w:firstLine="708"/>
        <w:jc w:val="both"/>
        <w:rPr>
          <w:rFonts w:ascii="Times New Roman" w:hAnsi="Times New Roman" w:cs="Times New Roman"/>
          <w:sz w:val="24"/>
          <w:szCs w:val="24"/>
          <w:lang w:val="kk-KZ"/>
        </w:rPr>
      </w:pPr>
      <w:r w:rsidRPr="000572E1">
        <w:rPr>
          <w:rFonts w:ascii="Times New Roman" w:hAnsi="Times New Roman" w:cs="Times New Roman"/>
          <w:sz w:val="24"/>
          <w:szCs w:val="24"/>
          <w:lang w:val="kk-KZ"/>
        </w:rPr>
        <w:t xml:space="preserve">Ғылыми зерттеу бағыты: Жапонтану және жаһандық қоршаған орта мәселелері. </w:t>
      </w:r>
    </w:p>
    <w:p w14:paraId="00760EA0" w14:textId="77777777" w:rsidR="002372D9" w:rsidRPr="000572E1" w:rsidRDefault="002372D9" w:rsidP="000572E1">
      <w:pPr>
        <w:pStyle w:val="a3"/>
        <w:ind w:firstLine="708"/>
        <w:jc w:val="both"/>
        <w:rPr>
          <w:rFonts w:ascii="Times New Roman" w:hAnsi="Times New Roman" w:cs="Times New Roman"/>
          <w:sz w:val="24"/>
          <w:szCs w:val="24"/>
          <w:lang w:val="kk-KZ"/>
        </w:rPr>
      </w:pPr>
    </w:p>
    <w:p w14:paraId="45D6575B" w14:textId="5471851E" w:rsidR="00EE73ED" w:rsidRDefault="00EE73ED" w:rsidP="00EE73ED">
      <w:pPr>
        <w:tabs>
          <w:tab w:val="left" w:pos="567"/>
          <w:tab w:val="left" w:pos="851"/>
        </w:tabs>
        <w:spacing w:after="0" w:line="240" w:lineRule="auto"/>
        <w:jc w:val="both"/>
        <w:rPr>
          <w:rFonts w:ascii="Times New Roman" w:hAnsi="Times New Roman" w:cs="Times New Roman"/>
          <w:color w:val="202124"/>
          <w:spacing w:val="2"/>
          <w:sz w:val="28"/>
          <w:szCs w:val="28"/>
          <w:shd w:val="clear" w:color="auto" w:fill="FFFFFF"/>
          <w:lang w:val="kk-KZ"/>
        </w:rPr>
      </w:pPr>
    </w:p>
    <w:p w14:paraId="45752A8A" w14:textId="04A7325F" w:rsidR="000572E1" w:rsidRDefault="002372D9" w:rsidP="004C6AFF">
      <w:pPr>
        <w:tabs>
          <w:tab w:val="left" w:pos="142"/>
          <w:tab w:val="left" w:pos="2268"/>
        </w:tabs>
        <w:spacing w:after="0" w:line="240" w:lineRule="auto"/>
        <w:ind w:left="142"/>
        <w:jc w:val="center"/>
        <w:rPr>
          <w:rFonts w:ascii="Times New Roman" w:hAnsi="Times New Roman" w:cs="Times New Roman"/>
          <w:b/>
          <w:bCs/>
          <w:color w:val="202124"/>
          <w:spacing w:val="2"/>
          <w:sz w:val="24"/>
          <w:szCs w:val="24"/>
          <w:shd w:val="clear" w:color="auto" w:fill="FFFFFF"/>
          <w:lang w:val="kk-KZ"/>
        </w:rPr>
      </w:pPr>
      <w:r>
        <w:rPr>
          <w:rFonts w:ascii="Times New Roman" w:hAnsi="Times New Roman" w:cs="Times New Roman"/>
          <w:noProof/>
          <w:sz w:val="24"/>
          <w:szCs w:val="24"/>
          <w:lang w:val="en-US"/>
        </w:rPr>
        <w:drawing>
          <wp:anchor distT="0" distB="0" distL="114300" distR="114300" simplePos="0" relativeHeight="251699200" behindDoc="1" locked="0" layoutInCell="1" allowOverlap="1" wp14:anchorId="6A5AD94C" wp14:editId="4E760D92">
            <wp:simplePos x="0" y="0"/>
            <wp:positionH relativeFrom="column">
              <wp:posOffset>102235</wp:posOffset>
            </wp:positionH>
            <wp:positionV relativeFrom="paragraph">
              <wp:posOffset>76338</wp:posOffset>
            </wp:positionV>
            <wp:extent cx="1425575" cy="1901190"/>
            <wp:effectExtent l="0" t="0" r="3175" b="3810"/>
            <wp:wrapTight wrapText="bothSides">
              <wp:wrapPolygon edited="0">
                <wp:start x="0" y="0"/>
                <wp:lineTo x="0" y="21427"/>
                <wp:lineTo x="21359" y="21427"/>
                <wp:lineTo x="21359"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6459 (1).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25575" cy="1901190"/>
                    </a:xfrm>
                    <a:prstGeom prst="rect">
                      <a:avLst/>
                    </a:prstGeom>
                  </pic:spPr>
                </pic:pic>
              </a:graphicData>
            </a:graphic>
            <wp14:sizeRelH relativeFrom="page">
              <wp14:pctWidth>0</wp14:pctWidth>
            </wp14:sizeRelH>
            <wp14:sizeRelV relativeFrom="page">
              <wp14:pctHeight>0</wp14:pctHeight>
            </wp14:sizeRelV>
          </wp:anchor>
        </w:drawing>
      </w:r>
      <w:r w:rsidR="004C6AFF" w:rsidRPr="000572E1">
        <w:rPr>
          <w:rFonts w:ascii="Times New Roman" w:hAnsi="Times New Roman" w:cs="Times New Roman"/>
          <w:b/>
          <w:bCs/>
          <w:color w:val="202124"/>
          <w:spacing w:val="2"/>
          <w:sz w:val="24"/>
          <w:szCs w:val="24"/>
          <w:shd w:val="clear" w:color="auto" w:fill="FFFFFF"/>
          <w:lang w:val="kk-KZ"/>
        </w:rPr>
        <w:t>МОШҚАЛ МӘДИНА АСҚАРБЕКҚЫЗЫ</w:t>
      </w:r>
    </w:p>
    <w:p w14:paraId="01D3A588" w14:textId="236C167B" w:rsidR="004C6AFF" w:rsidRDefault="004C6AFF" w:rsidP="00510CA8">
      <w:pPr>
        <w:pStyle w:val="a3"/>
        <w:tabs>
          <w:tab w:val="left" w:pos="2552"/>
        </w:tabs>
        <w:ind w:firstLine="708"/>
        <w:jc w:val="both"/>
        <w:rPr>
          <w:rFonts w:ascii="Times New Roman" w:hAnsi="Times New Roman" w:cs="Times New Roman"/>
          <w:sz w:val="24"/>
          <w:szCs w:val="24"/>
          <w:lang w:val="kk-KZ"/>
        </w:rPr>
      </w:pPr>
    </w:p>
    <w:p w14:paraId="2CD025EE" w14:textId="5EBE8D80" w:rsidR="00F65E47" w:rsidRDefault="00F65E47" w:rsidP="00F65E47">
      <w:pPr>
        <w:pStyle w:val="a3"/>
        <w:ind w:firstLine="708"/>
        <w:jc w:val="both"/>
        <w:rPr>
          <w:rFonts w:ascii="Times New Roman" w:hAnsi="Times New Roman" w:cs="Times New Roman"/>
          <w:sz w:val="24"/>
          <w:szCs w:val="24"/>
          <w:lang w:val="kk-KZ"/>
        </w:rPr>
      </w:pPr>
      <w:r w:rsidRPr="000572E1">
        <w:rPr>
          <w:rFonts w:ascii="Times New Roman" w:hAnsi="Times New Roman" w:cs="Times New Roman"/>
          <w:sz w:val="24"/>
          <w:szCs w:val="24"/>
          <w:lang w:val="kk-KZ"/>
        </w:rPr>
        <w:t>Әл-Фараби атын</w:t>
      </w:r>
      <w:r w:rsidR="004C6AFF">
        <w:rPr>
          <w:rFonts w:ascii="Times New Roman" w:hAnsi="Times New Roman" w:cs="Times New Roman"/>
          <w:sz w:val="24"/>
          <w:szCs w:val="24"/>
          <w:lang w:val="kk-KZ"/>
        </w:rPr>
        <w:t>дағы Қазақ Ұлттық университеті Ш</w:t>
      </w:r>
      <w:r w:rsidRPr="000572E1">
        <w:rPr>
          <w:rFonts w:ascii="Times New Roman" w:hAnsi="Times New Roman" w:cs="Times New Roman"/>
          <w:sz w:val="24"/>
          <w:szCs w:val="24"/>
          <w:lang w:val="kk-KZ"/>
        </w:rPr>
        <w:t xml:space="preserve">ығыстану факультеті Қиыр Шығыс кафедрасы жапонтану бөлімінің </w:t>
      </w:r>
      <w:r>
        <w:rPr>
          <w:rFonts w:ascii="Times New Roman" w:hAnsi="Times New Roman" w:cs="Times New Roman"/>
          <w:sz w:val="24"/>
          <w:szCs w:val="24"/>
          <w:lang w:val="kk-KZ"/>
        </w:rPr>
        <w:t xml:space="preserve">докторанты. </w:t>
      </w:r>
    </w:p>
    <w:p w14:paraId="7BDC3D46" w14:textId="7F94F77D" w:rsidR="00DD0593" w:rsidRPr="004C6AFF" w:rsidRDefault="00DD0593" w:rsidP="004C6AFF">
      <w:pPr>
        <w:pStyle w:val="a3"/>
        <w:ind w:firstLine="708"/>
        <w:jc w:val="both"/>
        <w:rPr>
          <w:rFonts w:ascii="Times New Roman" w:hAnsi="Times New Roman" w:cs="Times New Roman"/>
          <w:sz w:val="24"/>
          <w:szCs w:val="24"/>
          <w:lang w:val="kk-KZ"/>
        </w:rPr>
      </w:pPr>
      <w:r w:rsidRPr="00DD0593">
        <w:rPr>
          <w:rFonts w:ascii="Times New Roman" w:hAnsi="Times New Roman" w:cs="Times New Roman"/>
          <w:sz w:val="24"/>
          <w:szCs w:val="24"/>
          <w:lang w:val="kk-KZ"/>
        </w:rPr>
        <w:t xml:space="preserve">2018 </w:t>
      </w:r>
      <w:r>
        <w:rPr>
          <w:rFonts w:ascii="Times New Roman" w:hAnsi="Times New Roman" w:cs="Times New Roman"/>
          <w:sz w:val="24"/>
          <w:szCs w:val="24"/>
          <w:lang w:val="kk-KZ"/>
        </w:rPr>
        <w:t xml:space="preserve">жылы </w:t>
      </w:r>
      <w:r w:rsidRPr="000572E1">
        <w:rPr>
          <w:rFonts w:ascii="Times New Roman" w:hAnsi="Times New Roman" w:cs="Times New Roman"/>
          <w:sz w:val="24"/>
          <w:szCs w:val="24"/>
          <w:lang w:val="kk-KZ"/>
        </w:rPr>
        <w:t>Әл-Фараби аты</w:t>
      </w:r>
      <w:r>
        <w:rPr>
          <w:rFonts w:ascii="Times New Roman" w:hAnsi="Times New Roman" w:cs="Times New Roman"/>
          <w:sz w:val="24"/>
          <w:szCs w:val="24"/>
          <w:lang w:val="kk-KZ"/>
        </w:rPr>
        <w:t xml:space="preserve">ндағы Қазақ Ұлттық университетінің «Шығыстану» мамандығы бойынша бакалавриат деңгейін тәмамдады. </w:t>
      </w:r>
      <w:r w:rsidRPr="00DD0593">
        <w:rPr>
          <w:rFonts w:ascii="Times New Roman" w:hAnsi="Times New Roman" w:cs="Times New Roman"/>
          <w:sz w:val="24"/>
          <w:szCs w:val="24"/>
          <w:lang w:val="kk-KZ"/>
        </w:rPr>
        <w:t xml:space="preserve">2017 жылы </w:t>
      </w:r>
      <w:r>
        <w:rPr>
          <w:rFonts w:ascii="Times New Roman" w:hAnsi="Times New Roman" w:cs="Times New Roman"/>
          <w:sz w:val="24"/>
          <w:szCs w:val="24"/>
          <w:lang w:val="kk-KZ"/>
        </w:rPr>
        <w:t>ҚазҰУ және</w:t>
      </w:r>
      <w:r w:rsidR="004C6AFF">
        <w:rPr>
          <w:rFonts w:ascii="Times New Roman" w:hAnsi="Times New Roman" w:cs="Times New Roman"/>
          <w:sz w:val="24"/>
          <w:szCs w:val="24"/>
          <w:lang w:val="kk-KZ"/>
        </w:rPr>
        <w:t xml:space="preserve"> Жапонияның </w:t>
      </w:r>
      <w:r>
        <w:rPr>
          <w:rFonts w:ascii="Times New Roman" w:hAnsi="Times New Roman" w:cs="Times New Roman"/>
          <w:sz w:val="24"/>
          <w:szCs w:val="24"/>
          <w:lang w:val="kk-KZ"/>
        </w:rPr>
        <w:t>Цукуба Университеті арасындағы келісімшар</w:t>
      </w:r>
      <w:r w:rsidR="004C6AFF">
        <w:rPr>
          <w:rFonts w:ascii="Times New Roman" w:hAnsi="Times New Roman" w:cs="Times New Roman"/>
          <w:sz w:val="24"/>
          <w:szCs w:val="24"/>
          <w:lang w:val="kk-KZ"/>
        </w:rPr>
        <w:t>т</w:t>
      </w:r>
      <w:r>
        <w:rPr>
          <w:rFonts w:ascii="Times New Roman" w:hAnsi="Times New Roman" w:cs="Times New Roman"/>
          <w:sz w:val="24"/>
          <w:szCs w:val="24"/>
          <w:lang w:val="kk-KZ"/>
        </w:rPr>
        <w:t xml:space="preserve"> негізінде бір жыл көлемінде академиялық ұтқырлық бағдарламасы бойынша Жапонияда білім </w:t>
      </w:r>
      <w:r w:rsidR="00510CA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алды. </w:t>
      </w:r>
      <w:r w:rsidR="004C6AFF">
        <w:rPr>
          <w:rFonts w:ascii="Times New Roman" w:hAnsi="Times New Roman" w:cs="Times New Roman"/>
          <w:sz w:val="24"/>
          <w:szCs w:val="24"/>
          <w:lang w:val="kk-KZ"/>
        </w:rPr>
        <w:t>2018 - 2020 ж.</w:t>
      </w:r>
      <w:r w:rsidRPr="00DD0593">
        <w:rPr>
          <w:rFonts w:ascii="Times New Roman" w:hAnsi="Times New Roman" w:cs="Times New Roman"/>
          <w:sz w:val="24"/>
          <w:szCs w:val="24"/>
          <w:lang w:val="kk-KZ"/>
        </w:rPr>
        <w:t xml:space="preserve"> </w:t>
      </w:r>
      <w:r w:rsidR="004C6AFF">
        <w:rPr>
          <w:rFonts w:ascii="Times New Roman" w:hAnsi="Times New Roman" w:cs="Times New Roman"/>
          <w:sz w:val="24"/>
          <w:szCs w:val="24"/>
          <w:lang w:val="kk-KZ"/>
        </w:rPr>
        <w:t xml:space="preserve">ҚазҰУ </w:t>
      </w:r>
      <w:r>
        <w:rPr>
          <w:rFonts w:ascii="Times New Roman" w:hAnsi="Times New Roman" w:cs="Times New Roman"/>
          <w:sz w:val="24"/>
          <w:szCs w:val="24"/>
          <w:lang w:val="kk-KZ"/>
        </w:rPr>
        <w:t xml:space="preserve">«Аударма ісі» мамандығының магистрі атанды. </w:t>
      </w:r>
      <w:r w:rsidR="004C6AFF" w:rsidRPr="004C6AFF">
        <w:rPr>
          <w:rFonts w:ascii="Times New Roman" w:hAnsi="Times New Roman" w:cs="Times New Roman"/>
          <w:sz w:val="24"/>
          <w:szCs w:val="24"/>
          <w:lang w:val="kk-KZ"/>
        </w:rPr>
        <w:t xml:space="preserve">2019 жылы </w:t>
      </w:r>
      <w:r w:rsidR="004C6AFF">
        <w:rPr>
          <w:rFonts w:ascii="Times New Roman" w:hAnsi="Times New Roman" w:cs="Times New Roman"/>
          <w:sz w:val="24"/>
          <w:szCs w:val="24"/>
          <w:lang w:val="kk-KZ"/>
        </w:rPr>
        <w:t xml:space="preserve">магистранттың шетелдік ғылыми зерттеу жұмысы негізінде </w:t>
      </w:r>
      <w:r w:rsidR="004C6AFF" w:rsidRPr="004C6AFF">
        <w:rPr>
          <w:rFonts w:ascii="Times New Roman" w:hAnsi="Times New Roman" w:cs="Times New Roman"/>
          <w:sz w:val="24"/>
          <w:szCs w:val="24"/>
          <w:lang w:val="kk-KZ"/>
        </w:rPr>
        <w:t>Цукуба Университет</w:t>
      </w:r>
      <w:r w:rsidR="004C6AFF">
        <w:rPr>
          <w:rFonts w:ascii="Times New Roman" w:hAnsi="Times New Roman" w:cs="Times New Roman"/>
          <w:sz w:val="24"/>
          <w:szCs w:val="24"/>
          <w:lang w:val="kk-KZ"/>
        </w:rPr>
        <w:t>інде</w:t>
      </w:r>
      <w:r w:rsidR="004C6AFF" w:rsidRPr="004C6AFF">
        <w:rPr>
          <w:rFonts w:ascii="Times New Roman" w:hAnsi="Times New Roman" w:cs="Times New Roman"/>
          <w:sz w:val="24"/>
          <w:szCs w:val="24"/>
          <w:lang w:val="kk-KZ"/>
        </w:rPr>
        <w:t xml:space="preserve"> 2 айлы</w:t>
      </w:r>
      <w:r w:rsidR="004C6AFF">
        <w:rPr>
          <w:rFonts w:ascii="Times New Roman" w:hAnsi="Times New Roman" w:cs="Times New Roman"/>
          <w:sz w:val="24"/>
          <w:szCs w:val="24"/>
          <w:lang w:val="kk-KZ"/>
        </w:rPr>
        <w:t xml:space="preserve">қ, Ұлыбританияның Оксфорд Университетінде </w:t>
      </w:r>
      <w:r w:rsidR="004C6AFF" w:rsidRPr="004C6AFF">
        <w:rPr>
          <w:rFonts w:ascii="Times New Roman" w:hAnsi="Times New Roman" w:cs="Times New Roman"/>
          <w:sz w:val="24"/>
          <w:szCs w:val="24"/>
          <w:lang w:val="kk-KZ"/>
        </w:rPr>
        <w:t>10 к</w:t>
      </w:r>
      <w:r w:rsidR="004C6AFF">
        <w:rPr>
          <w:rFonts w:ascii="Times New Roman" w:hAnsi="Times New Roman" w:cs="Times New Roman"/>
          <w:sz w:val="24"/>
          <w:szCs w:val="24"/>
          <w:lang w:val="kk-KZ"/>
        </w:rPr>
        <w:t>үндік тағылымдамадан өтті. 2019-2020 академиялық ұтқырлық бағдарламасы аясында Жапонияның Васеда Университетінде бір жыл көлемінде ғылыми-</w:t>
      </w:r>
      <w:r w:rsidR="004C6AFF" w:rsidRPr="004C6AFF">
        <w:rPr>
          <w:rFonts w:ascii="Times New Roman" w:hAnsi="Times New Roman" w:cs="Times New Roman"/>
          <w:sz w:val="24"/>
          <w:szCs w:val="24"/>
          <w:lang w:val="kk-KZ"/>
        </w:rPr>
        <w:t>зерттеу ж</w:t>
      </w:r>
      <w:r w:rsidR="004C6AFF">
        <w:rPr>
          <w:rFonts w:ascii="Times New Roman" w:hAnsi="Times New Roman" w:cs="Times New Roman"/>
          <w:sz w:val="24"/>
          <w:szCs w:val="24"/>
          <w:lang w:val="kk-KZ"/>
        </w:rPr>
        <w:t xml:space="preserve">ұмыстарын жүргізді. </w:t>
      </w:r>
    </w:p>
    <w:p w14:paraId="5744200D" w14:textId="131678BF" w:rsidR="000572E1" w:rsidRPr="000572E1" w:rsidRDefault="004C6AFF" w:rsidP="008713D8">
      <w:pPr>
        <w:pStyle w:val="a3"/>
        <w:ind w:firstLine="708"/>
        <w:jc w:val="both"/>
        <w:rPr>
          <w:rFonts w:ascii="Times New Roman" w:hAnsi="Times New Roman" w:cs="Times New Roman"/>
          <w:b/>
          <w:bCs/>
          <w:color w:val="202124"/>
          <w:spacing w:val="2"/>
          <w:sz w:val="24"/>
          <w:szCs w:val="24"/>
          <w:shd w:val="clear" w:color="auto" w:fill="FFFFFF"/>
          <w:lang w:val="kk-KZ"/>
        </w:rPr>
      </w:pPr>
      <w:r w:rsidRPr="000572E1">
        <w:rPr>
          <w:rFonts w:ascii="Times New Roman" w:hAnsi="Times New Roman" w:cs="Times New Roman"/>
          <w:sz w:val="24"/>
          <w:szCs w:val="24"/>
          <w:lang w:val="kk-KZ"/>
        </w:rPr>
        <w:t>Ғылыми зерттеу бағыты: Жапонтану</w:t>
      </w:r>
      <w:r>
        <w:rPr>
          <w:rFonts w:ascii="Times New Roman" w:hAnsi="Times New Roman" w:cs="Times New Roman"/>
          <w:sz w:val="24"/>
          <w:szCs w:val="24"/>
          <w:lang w:val="kk-KZ"/>
        </w:rPr>
        <w:t>.</w:t>
      </w:r>
    </w:p>
    <w:sectPr w:rsidR="000572E1" w:rsidRPr="000572E1" w:rsidSect="005237E9">
      <w:footerReference w:type="default" r:id="rId82"/>
      <w:type w:val="continuous"/>
      <w:pgSz w:w="11906" w:h="16838"/>
      <w:pgMar w:top="1134" w:right="1134" w:bottom="1134" w:left="1134" w:header="708" w:footer="708" w:gutter="0"/>
      <w:pgNumType w:start="3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01BA6" w14:textId="77777777" w:rsidR="00B331F3" w:rsidRDefault="00B331F3" w:rsidP="00510CA8">
      <w:pPr>
        <w:spacing w:after="0" w:line="240" w:lineRule="auto"/>
      </w:pPr>
      <w:r>
        <w:separator/>
      </w:r>
    </w:p>
  </w:endnote>
  <w:endnote w:type="continuationSeparator" w:id="0">
    <w:p w14:paraId="36AA784A" w14:textId="77777777" w:rsidR="00B331F3" w:rsidRDefault="00B331F3" w:rsidP="0051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游明朝">
    <w:altName w:val="Yu Mincho"/>
    <w:panose1 w:val="02020400000000000000"/>
    <w:charset w:val="80"/>
    <w:family w:val="roman"/>
    <w:pitch w:val="variable"/>
    <w:sig w:usb0="800002E7" w:usb1="2AC7FCF0"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altName w:val="Yu Gothic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ngsuh">
    <w:altName w:val="Malgun Gothic"/>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BIZ UDMincho Medium">
    <w:charset w:val="80"/>
    <w:family w:val="roman"/>
    <w:pitch w:val="fixed"/>
    <w:sig w:usb0="E00002F7" w:usb1="2AC7EDF8" w:usb2="00000012" w:usb3="00000000" w:csb0="0002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9636F" w14:textId="77777777" w:rsidR="00EB6014" w:rsidRDefault="00EB6014">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638469"/>
      <w:docPartObj>
        <w:docPartGallery w:val="Page Numbers (Bottom of Page)"/>
        <w:docPartUnique/>
      </w:docPartObj>
    </w:sdtPr>
    <w:sdtEndPr/>
    <w:sdtContent>
      <w:p w14:paraId="6959ED38" w14:textId="148FCF99" w:rsidR="00EB6014" w:rsidRDefault="00EB6014">
        <w:pPr>
          <w:pStyle w:val="af7"/>
          <w:jc w:val="center"/>
        </w:pPr>
        <w:r>
          <w:fldChar w:fldCharType="begin"/>
        </w:r>
        <w:r>
          <w:instrText>PAGE   \* MERGEFORMAT</w:instrText>
        </w:r>
        <w:r>
          <w:fldChar w:fldCharType="separate"/>
        </w:r>
        <w:r w:rsidR="00F141CE" w:rsidRPr="00F141CE">
          <w:rPr>
            <w:noProof/>
            <w:lang w:val="ru-RU"/>
          </w:rPr>
          <w:t>31</w:t>
        </w:r>
        <w:r>
          <w:fldChar w:fldCharType="end"/>
        </w:r>
      </w:p>
    </w:sdtContent>
  </w:sdt>
  <w:p w14:paraId="19504058" w14:textId="77777777" w:rsidR="00EB6014" w:rsidRDefault="00EB6014">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EA6E6" w14:textId="77777777" w:rsidR="00EB6014" w:rsidRDefault="00EB6014">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003432"/>
      <w:docPartObj>
        <w:docPartGallery w:val="Page Numbers (Bottom of Page)"/>
        <w:docPartUnique/>
      </w:docPartObj>
    </w:sdtPr>
    <w:sdtEndPr/>
    <w:sdtContent>
      <w:p w14:paraId="4287DCB7" w14:textId="6E43A5B7" w:rsidR="00EB6014" w:rsidRDefault="00EB6014">
        <w:pPr>
          <w:pStyle w:val="af7"/>
          <w:jc w:val="center"/>
        </w:pPr>
        <w:r>
          <w:fldChar w:fldCharType="begin"/>
        </w:r>
        <w:r>
          <w:instrText>PAGE   \* MERGEFORMAT</w:instrText>
        </w:r>
        <w:r>
          <w:fldChar w:fldCharType="separate"/>
        </w:r>
        <w:r w:rsidR="00F141CE" w:rsidRPr="00F141CE">
          <w:rPr>
            <w:noProof/>
            <w:lang w:val="ru-RU"/>
          </w:rPr>
          <w:t>134</w:t>
        </w:r>
        <w:r>
          <w:fldChar w:fldCharType="end"/>
        </w:r>
      </w:p>
    </w:sdtContent>
  </w:sdt>
  <w:p w14:paraId="712B2129" w14:textId="77777777" w:rsidR="00EB6014" w:rsidRDefault="00EB6014">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25C43" w14:textId="77777777" w:rsidR="00B331F3" w:rsidRDefault="00B331F3" w:rsidP="00510CA8">
      <w:pPr>
        <w:spacing w:after="0" w:line="240" w:lineRule="auto"/>
      </w:pPr>
      <w:r>
        <w:separator/>
      </w:r>
    </w:p>
  </w:footnote>
  <w:footnote w:type="continuationSeparator" w:id="0">
    <w:p w14:paraId="4936B3D1" w14:textId="77777777" w:rsidR="00B331F3" w:rsidRDefault="00B331F3" w:rsidP="00510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0E66B" w14:textId="77777777" w:rsidR="00EB6014" w:rsidRDefault="00EB6014">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26633" w14:textId="77777777" w:rsidR="00EB6014" w:rsidRDefault="00EB6014">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B658B" w14:textId="77777777" w:rsidR="00EB6014" w:rsidRDefault="00EB6014">
    <w:pPr>
      <w:pStyle w:val="af5"/>
    </w:pPr>
  </w:p>
  <w:p w14:paraId="5E728089" w14:textId="77777777" w:rsidR="00EB6014" w:rsidRDefault="00EB60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80737"/>
    <w:multiLevelType w:val="multilevel"/>
    <w:tmpl w:val="DC42674E"/>
    <w:lvl w:ilvl="0">
      <w:start w:val="1"/>
      <w:numFmt w:val="decimal"/>
      <w:lvlText w:val="%1)"/>
      <w:lvlJc w:val="left"/>
      <w:pPr>
        <w:ind w:left="1238" w:hanging="53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06B9157C"/>
    <w:multiLevelType w:val="hybridMultilevel"/>
    <w:tmpl w:val="EE7211F6"/>
    <w:lvl w:ilvl="0" w:tplc="2B78F0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6CB50BE"/>
    <w:multiLevelType w:val="multilevel"/>
    <w:tmpl w:val="EF74B9D2"/>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3" w15:restartNumberingAfterBreak="0">
    <w:nsid w:val="086A7299"/>
    <w:multiLevelType w:val="hybridMultilevel"/>
    <w:tmpl w:val="8B444344"/>
    <w:lvl w:ilvl="0" w:tplc="B7723F1E">
      <w:start w:val="1"/>
      <w:numFmt w:val="decimal"/>
      <w:lvlText w:val="%1)"/>
      <w:lvlJc w:val="left"/>
      <w:pPr>
        <w:ind w:left="957" w:hanging="390"/>
      </w:pPr>
      <w:rPr>
        <w:rFonts w:eastAsia="Times New Roman" w:hint="default"/>
      </w:rPr>
    </w:lvl>
    <w:lvl w:ilvl="1" w:tplc="1CB249EE">
      <w:start w:val="1"/>
      <w:numFmt w:val="decimal"/>
      <w:lvlText w:val="%2."/>
      <w:lvlJc w:val="left"/>
      <w:pPr>
        <w:ind w:left="1647" w:hanging="360"/>
      </w:pPr>
      <w:rPr>
        <w:rFonts w:eastAsia="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94D0841"/>
    <w:multiLevelType w:val="hybridMultilevel"/>
    <w:tmpl w:val="B4FCA84A"/>
    <w:lvl w:ilvl="0" w:tplc="2B78F0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A842D28"/>
    <w:multiLevelType w:val="hybridMultilevel"/>
    <w:tmpl w:val="4830BFD2"/>
    <w:lvl w:ilvl="0" w:tplc="2B78F0A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15:restartNumberingAfterBreak="0">
    <w:nsid w:val="0ABE519F"/>
    <w:multiLevelType w:val="hybridMultilevel"/>
    <w:tmpl w:val="E5CC7484"/>
    <w:lvl w:ilvl="0" w:tplc="AD562DD6">
      <w:start w:val="1"/>
      <w:numFmt w:val="decimal"/>
      <w:lvlText w:val="%1."/>
      <w:lvlJc w:val="left"/>
      <w:pPr>
        <w:ind w:left="997" w:hanging="4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CA01471"/>
    <w:multiLevelType w:val="multilevel"/>
    <w:tmpl w:val="BB6CD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D94098C"/>
    <w:multiLevelType w:val="multilevel"/>
    <w:tmpl w:val="E6F6E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DF75DFF"/>
    <w:multiLevelType w:val="hybridMultilevel"/>
    <w:tmpl w:val="ABC8C76E"/>
    <w:lvl w:ilvl="0" w:tplc="E5E07DBC">
      <w:start w:val="1"/>
      <w:numFmt w:val="decimal"/>
      <w:lvlText w:val="%1)"/>
      <w:lvlJc w:val="left"/>
      <w:pPr>
        <w:ind w:left="927" w:hanging="360"/>
      </w:pPr>
      <w:rPr>
        <w:rFonts w:hint="default"/>
      </w:rPr>
    </w:lvl>
    <w:lvl w:ilvl="1" w:tplc="67F81C46">
      <w:start w:val="1"/>
      <w:numFmt w:val="decimal"/>
      <w:lvlText w:val="%2."/>
      <w:lvlJc w:val="left"/>
      <w:pPr>
        <w:ind w:left="1647" w:hanging="360"/>
      </w:pPr>
      <w:rPr>
        <w:rFonts w:eastAsia="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2726423"/>
    <w:multiLevelType w:val="hybridMultilevel"/>
    <w:tmpl w:val="A8CC498C"/>
    <w:lvl w:ilvl="0" w:tplc="2B78F0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2851A7A"/>
    <w:multiLevelType w:val="hybridMultilevel"/>
    <w:tmpl w:val="3432F492"/>
    <w:lvl w:ilvl="0" w:tplc="35C4F0BE">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6B01CD8"/>
    <w:multiLevelType w:val="hybridMultilevel"/>
    <w:tmpl w:val="70E68BB2"/>
    <w:lvl w:ilvl="0" w:tplc="2B78F0AE">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17EF66AF"/>
    <w:multiLevelType w:val="hybridMultilevel"/>
    <w:tmpl w:val="136C5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88C666C"/>
    <w:multiLevelType w:val="hybridMultilevel"/>
    <w:tmpl w:val="15E2EE54"/>
    <w:lvl w:ilvl="0" w:tplc="F1CA89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1B4A1DE2"/>
    <w:multiLevelType w:val="multilevel"/>
    <w:tmpl w:val="3F4242E8"/>
    <w:lvl w:ilvl="0">
      <w:start w:val="1"/>
      <w:numFmt w:val="decimal"/>
      <w:lvlText w:val="%1)"/>
      <w:lvlJc w:val="left"/>
      <w:pPr>
        <w:ind w:left="927" w:hanging="360"/>
      </w:pPr>
      <w:rPr>
        <w:rFonts w:eastAsia="Times New Roman"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6" w15:restartNumberingAfterBreak="0">
    <w:nsid w:val="1E362CD4"/>
    <w:multiLevelType w:val="hybridMultilevel"/>
    <w:tmpl w:val="E3D4E690"/>
    <w:lvl w:ilvl="0" w:tplc="2B78F0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FF532A6"/>
    <w:multiLevelType w:val="hybridMultilevel"/>
    <w:tmpl w:val="0BECA89E"/>
    <w:lvl w:ilvl="0" w:tplc="2B78F0AE">
      <w:start w:val="1"/>
      <w:numFmt w:val="bullet"/>
      <w:lvlText w:val=""/>
      <w:lvlJc w:val="left"/>
      <w:pPr>
        <w:ind w:left="149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D4F6A6A"/>
    <w:multiLevelType w:val="hybridMultilevel"/>
    <w:tmpl w:val="8C60CAE0"/>
    <w:lvl w:ilvl="0" w:tplc="291693E6">
      <w:start w:val="1"/>
      <w:numFmt w:val="decimal"/>
      <w:lvlText w:val="%1)"/>
      <w:lvlJc w:val="left"/>
      <w:pPr>
        <w:ind w:left="977" w:hanging="410"/>
      </w:pPr>
      <w:rPr>
        <w:rFonts w:hint="default"/>
      </w:rPr>
    </w:lvl>
    <w:lvl w:ilvl="1" w:tplc="8DDE1FFE">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D555108"/>
    <w:multiLevelType w:val="hybridMultilevel"/>
    <w:tmpl w:val="A75E3F02"/>
    <w:lvl w:ilvl="0" w:tplc="5F188F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36B41A4"/>
    <w:multiLevelType w:val="hybridMultilevel"/>
    <w:tmpl w:val="3F4242E8"/>
    <w:lvl w:ilvl="0" w:tplc="E4F2A526">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6EA5D68"/>
    <w:multiLevelType w:val="hybridMultilevel"/>
    <w:tmpl w:val="403E0D32"/>
    <w:lvl w:ilvl="0" w:tplc="E7C4F154">
      <w:start w:val="1"/>
      <w:numFmt w:val="decimal"/>
      <w:lvlText w:val="%1."/>
      <w:lvlJc w:val="left"/>
      <w:pPr>
        <w:ind w:left="927" w:hanging="360"/>
      </w:pPr>
      <w:rPr>
        <w:rFonts w:hint="default"/>
      </w:rPr>
    </w:lvl>
    <w:lvl w:ilvl="1" w:tplc="9984C3F0">
      <w:start w:val="1"/>
      <w:numFmt w:val="decimal"/>
      <w:lvlText w:val="%2)"/>
      <w:lvlJc w:val="left"/>
      <w:pPr>
        <w:ind w:left="1647" w:hanging="360"/>
      </w:pPr>
      <w:rPr>
        <w:rFonts w:eastAsia="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C6C42E8"/>
    <w:multiLevelType w:val="hybridMultilevel"/>
    <w:tmpl w:val="027240DC"/>
    <w:lvl w:ilvl="0" w:tplc="2B78F0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EBA16E7"/>
    <w:multiLevelType w:val="hybridMultilevel"/>
    <w:tmpl w:val="82AEF41A"/>
    <w:lvl w:ilvl="0" w:tplc="E7D2E5A6">
      <w:start w:val="1"/>
      <w:numFmt w:val="decimal"/>
      <w:lvlText w:val="%1."/>
      <w:lvlJc w:val="left"/>
      <w:pPr>
        <w:ind w:left="927" w:hanging="360"/>
      </w:pPr>
      <w:rPr>
        <w:rFonts w:hint="default"/>
      </w:rPr>
    </w:lvl>
    <w:lvl w:ilvl="1" w:tplc="10DC1CDC">
      <w:start w:val="1"/>
      <w:numFmt w:val="decimal"/>
      <w:lvlText w:val="%2)"/>
      <w:lvlJc w:val="left"/>
      <w:pPr>
        <w:ind w:left="1707" w:hanging="42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EE0506A"/>
    <w:multiLevelType w:val="hybridMultilevel"/>
    <w:tmpl w:val="31C011FA"/>
    <w:lvl w:ilvl="0" w:tplc="EE4A29AA">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2AE576C"/>
    <w:multiLevelType w:val="hybridMultilevel"/>
    <w:tmpl w:val="74A69AF0"/>
    <w:lvl w:ilvl="0" w:tplc="7F2635BC">
      <w:start w:val="1"/>
      <w:numFmt w:val="decimal"/>
      <w:lvlText w:val="%1."/>
      <w:lvlJc w:val="left"/>
      <w:pPr>
        <w:ind w:left="927" w:hanging="360"/>
      </w:pPr>
      <w:rPr>
        <w:rFonts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9143A1B"/>
    <w:multiLevelType w:val="multilevel"/>
    <w:tmpl w:val="341A506A"/>
    <w:lvl w:ilvl="0">
      <w:start w:val="1"/>
      <w:numFmt w:val="decimal"/>
      <w:lvlText w:val="%1."/>
      <w:lvlJc w:val="left"/>
      <w:pPr>
        <w:ind w:left="927" w:hanging="360"/>
      </w:pPr>
      <w:rPr>
        <w:rFonts w:eastAsia="Times New Roman" w:hint="default"/>
      </w:rPr>
    </w:lvl>
    <w:lvl w:ilvl="1">
      <w:start w:val="1"/>
      <w:numFmt w:val="decimal"/>
      <w:isLgl/>
      <w:lvlText w:val="%1.%2."/>
      <w:lvlJc w:val="left"/>
      <w:pPr>
        <w:ind w:left="1427" w:hanging="720"/>
      </w:pPr>
      <w:rPr>
        <w:rFonts w:hint="default"/>
      </w:rPr>
    </w:lvl>
    <w:lvl w:ilvl="2">
      <w:start w:val="1"/>
      <w:numFmt w:val="decimal"/>
      <w:isLgl/>
      <w:lvlText w:val="%1.%2.%3."/>
      <w:lvlJc w:val="left"/>
      <w:pPr>
        <w:ind w:left="1567" w:hanging="720"/>
      </w:pPr>
      <w:rPr>
        <w:rFonts w:hint="default"/>
      </w:rPr>
    </w:lvl>
    <w:lvl w:ilvl="3">
      <w:start w:val="1"/>
      <w:numFmt w:val="decimal"/>
      <w:isLgl/>
      <w:lvlText w:val="%1.%2.%3.%4."/>
      <w:lvlJc w:val="left"/>
      <w:pPr>
        <w:ind w:left="2067" w:hanging="1080"/>
      </w:pPr>
      <w:rPr>
        <w:rFonts w:hint="default"/>
      </w:rPr>
    </w:lvl>
    <w:lvl w:ilvl="4">
      <w:start w:val="1"/>
      <w:numFmt w:val="decimal"/>
      <w:isLgl/>
      <w:lvlText w:val="%1.%2.%3.%4.%5."/>
      <w:lvlJc w:val="left"/>
      <w:pPr>
        <w:ind w:left="2207" w:hanging="1080"/>
      </w:pPr>
      <w:rPr>
        <w:rFonts w:hint="default"/>
      </w:rPr>
    </w:lvl>
    <w:lvl w:ilvl="5">
      <w:start w:val="1"/>
      <w:numFmt w:val="decimal"/>
      <w:isLgl/>
      <w:lvlText w:val="%1.%2.%3.%4.%5.%6."/>
      <w:lvlJc w:val="left"/>
      <w:pPr>
        <w:ind w:left="2707" w:hanging="1440"/>
      </w:pPr>
      <w:rPr>
        <w:rFonts w:hint="default"/>
      </w:rPr>
    </w:lvl>
    <w:lvl w:ilvl="6">
      <w:start w:val="1"/>
      <w:numFmt w:val="decimal"/>
      <w:isLgl/>
      <w:lvlText w:val="%1.%2.%3.%4.%5.%6.%7."/>
      <w:lvlJc w:val="left"/>
      <w:pPr>
        <w:ind w:left="3207" w:hanging="1800"/>
      </w:pPr>
      <w:rPr>
        <w:rFonts w:hint="default"/>
      </w:rPr>
    </w:lvl>
    <w:lvl w:ilvl="7">
      <w:start w:val="1"/>
      <w:numFmt w:val="decimal"/>
      <w:isLgl/>
      <w:lvlText w:val="%1.%2.%3.%4.%5.%6.%7.%8."/>
      <w:lvlJc w:val="left"/>
      <w:pPr>
        <w:ind w:left="3347" w:hanging="1800"/>
      </w:pPr>
      <w:rPr>
        <w:rFonts w:hint="default"/>
      </w:rPr>
    </w:lvl>
    <w:lvl w:ilvl="8">
      <w:start w:val="1"/>
      <w:numFmt w:val="decimal"/>
      <w:isLgl/>
      <w:lvlText w:val="%1.%2.%3.%4.%5.%6.%7.%8.%9."/>
      <w:lvlJc w:val="left"/>
      <w:pPr>
        <w:ind w:left="3847" w:hanging="2160"/>
      </w:pPr>
      <w:rPr>
        <w:rFonts w:hint="default"/>
      </w:rPr>
    </w:lvl>
  </w:abstractNum>
  <w:abstractNum w:abstractNumId="27" w15:restartNumberingAfterBreak="0">
    <w:nsid w:val="496D2A93"/>
    <w:multiLevelType w:val="multilevel"/>
    <w:tmpl w:val="26B8B31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8" w15:restartNumberingAfterBreak="0">
    <w:nsid w:val="4AC07077"/>
    <w:multiLevelType w:val="hybridMultilevel"/>
    <w:tmpl w:val="BAAAA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C644ECE"/>
    <w:multiLevelType w:val="hybridMultilevel"/>
    <w:tmpl w:val="75407D44"/>
    <w:lvl w:ilvl="0" w:tplc="2B78F0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E904334"/>
    <w:multiLevelType w:val="hybridMultilevel"/>
    <w:tmpl w:val="68C489A4"/>
    <w:lvl w:ilvl="0" w:tplc="226620F0">
      <w:start w:val="1"/>
      <w:numFmt w:val="decimal"/>
      <w:lvlText w:val="%1."/>
      <w:lvlJc w:val="left"/>
      <w:pPr>
        <w:ind w:left="927" w:hanging="360"/>
      </w:pPr>
      <w:rPr>
        <w:rFonts w:hint="default"/>
      </w:rPr>
    </w:lvl>
    <w:lvl w:ilvl="1" w:tplc="FD487748">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63E6222"/>
    <w:multiLevelType w:val="hybridMultilevel"/>
    <w:tmpl w:val="428A0920"/>
    <w:lvl w:ilvl="0" w:tplc="BA6443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595D1892"/>
    <w:multiLevelType w:val="hybridMultilevel"/>
    <w:tmpl w:val="6F84774E"/>
    <w:lvl w:ilvl="0" w:tplc="9E68A7CA">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5C6D7882"/>
    <w:multiLevelType w:val="multilevel"/>
    <w:tmpl w:val="BBF2A5E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4" w15:restartNumberingAfterBreak="0">
    <w:nsid w:val="5DB24404"/>
    <w:multiLevelType w:val="hybridMultilevel"/>
    <w:tmpl w:val="C81A1A5C"/>
    <w:lvl w:ilvl="0" w:tplc="7B3C4C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1D617C2"/>
    <w:multiLevelType w:val="hybridMultilevel"/>
    <w:tmpl w:val="49EEB8DA"/>
    <w:lvl w:ilvl="0" w:tplc="BFACD6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2CB63F1"/>
    <w:multiLevelType w:val="hybridMultilevel"/>
    <w:tmpl w:val="CE3448B4"/>
    <w:lvl w:ilvl="0" w:tplc="2B78F0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8943DEC"/>
    <w:multiLevelType w:val="hybridMultilevel"/>
    <w:tmpl w:val="20B4F5BA"/>
    <w:lvl w:ilvl="0" w:tplc="46E04BA0">
      <w:start w:val="1"/>
      <w:numFmt w:val="decimal"/>
      <w:lvlText w:val="%1)"/>
      <w:lvlJc w:val="left"/>
      <w:pPr>
        <w:ind w:left="927" w:hanging="360"/>
      </w:pPr>
      <w:rPr>
        <w:rFonts w:hint="default"/>
      </w:rPr>
    </w:lvl>
    <w:lvl w:ilvl="1" w:tplc="68F037BC">
      <w:start w:val="1"/>
      <w:numFmt w:val="decimal"/>
      <w:lvlText w:val="%2."/>
      <w:lvlJc w:val="left"/>
      <w:pPr>
        <w:ind w:left="1647" w:hanging="360"/>
      </w:pPr>
      <w:rPr>
        <w:rFonts w:eastAsia="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A9C2D34"/>
    <w:multiLevelType w:val="multilevel"/>
    <w:tmpl w:val="F79CC054"/>
    <w:lvl w:ilvl="0">
      <w:start w:val="1"/>
      <w:numFmt w:val="decimal"/>
      <w:lvlText w:val="%1."/>
      <w:lvlJc w:val="left"/>
      <w:pPr>
        <w:ind w:left="927" w:hanging="360"/>
      </w:pPr>
      <w:rPr>
        <w:rFonts w:eastAsia="Times New Roman"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9" w15:restartNumberingAfterBreak="0">
    <w:nsid w:val="71B5784D"/>
    <w:multiLevelType w:val="hybridMultilevel"/>
    <w:tmpl w:val="1B08751E"/>
    <w:lvl w:ilvl="0" w:tplc="4CE20878">
      <w:start w:val="1"/>
      <w:numFmt w:val="decimal"/>
      <w:lvlText w:val="%1)"/>
      <w:lvlJc w:val="left"/>
      <w:pPr>
        <w:ind w:left="927" w:hanging="360"/>
      </w:pPr>
      <w:rPr>
        <w:rFonts w:hint="default"/>
      </w:rPr>
    </w:lvl>
    <w:lvl w:ilvl="1" w:tplc="8D928C2C">
      <w:start w:val="1"/>
      <w:numFmt w:val="decimal"/>
      <w:lvlText w:val="%2."/>
      <w:lvlJc w:val="left"/>
      <w:pPr>
        <w:ind w:left="1647" w:hanging="360"/>
      </w:pPr>
      <w:rPr>
        <w:rFonts w:eastAsiaTheme="minorEastAsia" w:hint="default"/>
        <w:color w:val="auto"/>
        <w:sz w:val="28"/>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4E53784"/>
    <w:multiLevelType w:val="multilevel"/>
    <w:tmpl w:val="B1A82E42"/>
    <w:lvl w:ilvl="0">
      <w:start w:val="1"/>
      <w:numFmt w:val="decimal"/>
      <w:lvlText w:val="%1."/>
      <w:lvlJc w:val="left"/>
      <w:pPr>
        <w:ind w:left="927" w:hanging="360"/>
      </w:pPr>
      <w:rPr>
        <w:rFonts w:eastAsia="ＭＳ 明朝"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41" w15:restartNumberingAfterBreak="0">
    <w:nsid w:val="7A41574C"/>
    <w:multiLevelType w:val="hybridMultilevel"/>
    <w:tmpl w:val="857692FE"/>
    <w:lvl w:ilvl="0" w:tplc="2B78F0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C7909BE"/>
    <w:multiLevelType w:val="hybridMultilevel"/>
    <w:tmpl w:val="BD46A208"/>
    <w:lvl w:ilvl="0" w:tplc="B96A93EE">
      <w:start w:val="1"/>
      <w:numFmt w:val="decimal"/>
      <w:lvlText w:val="%1)"/>
      <w:lvlJc w:val="left"/>
      <w:pPr>
        <w:ind w:left="1027" w:hanging="4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F7F7462"/>
    <w:multiLevelType w:val="hybridMultilevel"/>
    <w:tmpl w:val="329C1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27"/>
  </w:num>
  <w:num w:numId="4">
    <w:abstractNumId w:val="8"/>
  </w:num>
  <w:num w:numId="5">
    <w:abstractNumId w:val="7"/>
  </w:num>
  <w:num w:numId="6">
    <w:abstractNumId w:val="22"/>
  </w:num>
  <w:num w:numId="7">
    <w:abstractNumId w:val="16"/>
  </w:num>
  <w:num w:numId="8">
    <w:abstractNumId w:val="29"/>
  </w:num>
  <w:num w:numId="9">
    <w:abstractNumId w:val="17"/>
  </w:num>
  <w:num w:numId="10">
    <w:abstractNumId w:val="40"/>
  </w:num>
  <w:num w:numId="11">
    <w:abstractNumId w:val="4"/>
  </w:num>
  <w:num w:numId="12">
    <w:abstractNumId w:val="41"/>
  </w:num>
  <w:num w:numId="13">
    <w:abstractNumId w:val="34"/>
  </w:num>
  <w:num w:numId="14">
    <w:abstractNumId w:val="12"/>
  </w:num>
  <w:num w:numId="15">
    <w:abstractNumId w:val="31"/>
  </w:num>
  <w:num w:numId="16">
    <w:abstractNumId w:val="36"/>
  </w:num>
  <w:num w:numId="17">
    <w:abstractNumId w:val="5"/>
  </w:num>
  <w:num w:numId="18">
    <w:abstractNumId w:val="13"/>
  </w:num>
  <w:num w:numId="19">
    <w:abstractNumId w:val="43"/>
  </w:num>
  <w:num w:numId="20">
    <w:abstractNumId w:val="28"/>
  </w:num>
  <w:num w:numId="21">
    <w:abstractNumId w:val="10"/>
  </w:num>
  <w:num w:numId="22">
    <w:abstractNumId w:val="1"/>
  </w:num>
  <w:num w:numId="23">
    <w:abstractNumId w:val="42"/>
  </w:num>
  <w:num w:numId="24">
    <w:abstractNumId w:val="20"/>
  </w:num>
  <w:num w:numId="25">
    <w:abstractNumId w:val="15"/>
  </w:num>
  <w:num w:numId="26">
    <w:abstractNumId w:val="35"/>
  </w:num>
  <w:num w:numId="27">
    <w:abstractNumId w:val="14"/>
  </w:num>
  <w:num w:numId="28">
    <w:abstractNumId w:val="32"/>
  </w:num>
  <w:num w:numId="29">
    <w:abstractNumId w:val="24"/>
  </w:num>
  <w:num w:numId="30">
    <w:abstractNumId w:val="37"/>
  </w:num>
  <w:num w:numId="31">
    <w:abstractNumId w:val="39"/>
  </w:num>
  <w:num w:numId="32">
    <w:abstractNumId w:val="23"/>
  </w:num>
  <w:num w:numId="33">
    <w:abstractNumId w:val="25"/>
  </w:num>
  <w:num w:numId="34">
    <w:abstractNumId w:val="38"/>
  </w:num>
  <w:num w:numId="35">
    <w:abstractNumId w:val="3"/>
  </w:num>
  <w:num w:numId="36">
    <w:abstractNumId w:val="9"/>
  </w:num>
  <w:num w:numId="37">
    <w:abstractNumId w:val="30"/>
  </w:num>
  <w:num w:numId="38">
    <w:abstractNumId w:val="2"/>
  </w:num>
  <w:num w:numId="39">
    <w:abstractNumId w:val="21"/>
  </w:num>
  <w:num w:numId="40">
    <w:abstractNumId w:val="11"/>
  </w:num>
  <w:num w:numId="41">
    <w:abstractNumId w:val="26"/>
  </w:num>
  <w:num w:numId="42">
    <w:abstractNumId w:val="18"/>
  </w:num>
  <w:num w:numId="43">
    <w:abstractNumId w:val="6"/>
  </w:num>
  <w:num w:numId="44">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708"/>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7A6"/>
    <w:rsid w:val="000001DE"/>
    <w:rsid w:val="00004F5D"/>
    <w:rsid w:val="00017730"/>
    <w:rsid w:val="000221A9"/>
    <w:rsid w:val="000257E5"/>
    <w:rsid w:val="00033D76"/>
    <w:rsid w:val="00035E9C"/>
    <w:rsid w:val="00044C86"/>
    <w:rsid w:val="000572E1"/>
    <w:rsid w:val="00061FE1"/>
    <w:rsid w:val="000732BC"/>
    <w:rsid w:val="000754E3"/>
    <w:rsid w:val="000757C1"/>
    <w:rsid w:val="00084A70"/>
    <w:rsid w:val="000900F1"/>
    <w:rsid w:val="000B4E0C"/>
    <w:rsid w:val="000C1B94"/>
    <w:rsid w:val="000C1D3D"/>
    <w:rsid w:val="000C3EB6"/>
    <w:rsid w:val="000C7467"/>
    <w:rsid w:val="000D002B"/>
    <w:rsid w:val="000D76F3"/>
    <w:rsid w:val="000F0314"/>
    <w:rsid w:val="000F0F82"/>
    <w:rsid w:val="000F32FF"/>
    <w:rsid w:val="000F40BD"/>
    <w:rsid w:val="000F5ECE"/>
    <w:rsid w:val="00102A19"/>
    <w:rsid w:val="00110D99"/>
    <w:rsid w:val="001309D7"/>
    <w:rsid w:val="00137EA5"/>
    <w:rsid w:val="00140849"/>
    <w:rsid w:val="00147BBC"/>
    <w:rsid w:val="00165945"/>
    <w:rsid w:val="001667B7"/>
    <w:rsid w:val="00186BF2"/>
    <w:rsid w:val="001A3F5C"/>
    <w:rsid w:val="001A4D58"/>
    <w:rsid w:val="001A5ED2"/>
    <w:rsid w:val="001A7092"/>
    <w:rsid w:val="001B58C7"/>
    <w:rsid w:val="001D1DB6"/>
    <w:rsid w:val="001D3B27"/>
    <w:rsid w:val="001D3C24"/>
    <w:rsid w:val="001D60A2"/>
    <w:rsid w:val="001D7852"/>
    <w:rsid w:val="0020478A"/>
    <w:rsid w:val="002117F3"/>
    <w:rsid w:val="00214221"/>
    <w:rsid w:val="00222EB2"/>
    <w:rsid w:val="0022562D"/>
    <w:rsid w:val="00226731"/>
    <w:rsid w:val="00232AB2"/>
    <w:rsid w:val="002372D9"/>
    <w:rsid w:val="00237D90"/>
    <w:rsid w:val="002437C2"/>
    <w:rsid w:val="0025262D"/>
    <w:rsid w:val="00256725"/>
    <w:rsid w:val="00265EAF"/>
    <w:rsid w:val="0026798B"/>
    <w:rsid w:val="00273179"/>
    <w:rsid w:val="00283046"/>
    <w:rsid w:val="00286D8C"/>
    <w:rsid w:val="00293A53"/>
    <w:rsid w:val="002A6D34"/>
    <w:rsid w:val="002B1DCB"/>
    <w:rsid w:val="002E41C9"/>
    <w:rsid w:val="002E7F45"/>
    <w:rsid w:val="002F09B9"/>
    <w:rsid w:val="002F695E"/>
    <w:rsid w:val="002F794E"/>
    <w:rsid w:val="00300A8C"/>
    <w:rsid w:val="00301A39"/>
    <w:rsid w:val="00310CA4"/>
    <w:rsid w:val="003147BE"/>
    <w:rsid w:val="003221D8"/>
    <w:rsid w:val="00323F2A"/>
    <w:rsid w:val="0033182D"/>
    <w:rsid w:val="0036444D"/>
    <w:rsid w:val="00373DD9"/>
    <w:rsid w:val="00377800"/>
    <w:rsid w:val="00380505"/>
    <w:rsid w:val="00383A9C"/>
    <w:rsid w:val="00386A2F"/>
    <w:rsid w:val="0038768B"/>
    <w:rsid w:val="0039250C"/>
    <w:rsid w:val="00396200"/>
    <w:rsid w:val="003A1D66"/>
    <w:rsid w:val="003A7074"/>
    <w:rsid w:val="003B45AF"/>
    <w:rsid w:val="003B4C9E"/>
    <w:rsid w:val="003C0D3D"/>
    <w:rsid w:val="003C1B31"/>
    <w:rsid w:val="003C6EAD"/>
    <w:rsid w:val="003D0270"/>
    <w:rsid w:val="003D1BF3"/>
    <w:rsid w:val="0041123B"/>
    <w:rsid w:val="004218ED"/>
    <w:rsid w:val="00425C58"/>
    <w:rsid w:val="00425DFD"/>
    <w:rsid w:val="004267A6"/>
    <w:rsid w:val="0043463E"/>
    <w:rsid w:val="00455D45"/>
    <w:rsid w:val="00482D02"/>
    <w:rsid w:val="00483F82"/>
    <w:rsid w:val="00485ABB"/>
    <w:rsid w:val="0049062F"/>
    <w:rsid w:val="004B357A"/>
    <w:rsid w:val="004B4429"/>
    <w:rsid w:val="004C46E4"/>
    <w:rsid w:val="004C6AFF"/>
    <w:rsid w:val="004D3595"/>
    <w:rsid w:val="004D3C83"/>
    <w:rsid w:val="004E16AD"/>
    <w:rsid w:val="004E4909"/>
    <w:rsid w:val="004E7923"/>
    <w:rsid w:val="004F2823"/>
    <w:rsid w:val="0050773E"/>
    <w:rsid w:val="005105E2"/>
    <w:rsid w:val="00510CA8"/>
    <w:rsid w:val="0051163E"/>
    <w:rsid w:val="00512764"/>
    <w:rsid w:val="005237E9"/>
    <w:rsid w:val="005274E7"/>
    <w:rsid w:val="00532DFD"/>
    <w:rsid w:val="00536CF1"/>
    <w:rsid w:val="00545702"/>
    <w:rsid w:val="00546E8F"/>
    <w:rsid w:val="0055417C"/>
    <w:rsid w:val="005649F2"/>
    <w:rsid w:val="00565E40"/>
    <w:rsid w:val="005812E9"/>
    <w:rsid w:val="005931F0"/>
    <w:rsid w:val="005A63DA"/>
    <w:rsid w:val="005A7F02"/>
    <w:rsid w:val="005C54C9"/>
    <w:rsid w:val="005C6B6E"/>
    <w:rsid w:val="005D3253"/>
    <w:rsid w:val="005E38D2"/>
    <w:rsid w:val="005E45B3"/>
    <w:rsid w:val="005F20C2"/>
    <w:rsid w:val="005F4310"/>
    <w:rsid w:val="0060372C"/>
    <w:rsid w:val="00604947"/>
    <w:rsid w:val="00624F20"/>
    <w:rsid w:val="00642024"/>
    <w:rsid w:val="00645384"/>
    <w:rsid w:val="0065024E"/>
    <w:rsid w:val="00654A51"/>
    <w:rsid w:val="00680B31"/>
    <w:rsid w:val="006857F3"/>
    <w:rsid w:val="00687D84"/>
    <w:rsid w:val="00697C0F"/>
    <w:rsid w:val="006A2CB7"/>
    <w:rsid w:val="006A2EED"/>
    <w:rsid w:val="006C0597"/>
    <w:rsid w:val="006D1D6D"/>
    <w:rsid w:val="00701ABA"/>
    <w:rsid w:val="00713A03"/>
    <w:rsid w:val="007168DC"/>
    <w:rsid w:val="007306B4"/>
    <w:rsid w:val="007371C2"/>
    <w:rsid w:val="007437AF"/>
    <w:rsid w:val="007504D2"/>
    <w:rsid w:val="0075302D"/>
    <w:rsid w:val="007722E6"/>
    <w:rsid w:val="00794010"/>
    <w:rsid w:val="007A2A72"/>
    <w:rsid w:val="007A4244"/>
    <w:rsid w:val="007A4E7D"/>
    <w:rsid w:val="007C3B2D"/>
    <w:rsid w:val="007C71E9"/>
    <w:rsid w:val="007C7637"/>
    <w:rsid w:val="007D6F4D"/>
    <w:rsid w:val="007F1312"/>
    <w:rsid w:val="007F65B4"/>
    <w:rsid w:val="00800483"/>
    <w:rsid w:val="00802FB5"/>
    <w:rsid w:val="00805C54"/>
    <w:rsid w:val="00806A7A"/>
    <w:rsid w:val="0085132E"/>
    <w:rsid w:val="008534C8"/>
    <w:rsid w:val="008713D8"/>
    <w:rsid w:val="008714AF"/>
    <w:rsid w:val="00883255"/>
    <w:rsid w:val="0088342D"/>
    <w:rsid w:val="008940CE"/>
    <w:rsid w:val="00894DD7"/>
    <w:rsid w:val="008B03D0"/>
    <w:rsid w:val="008B369D"/>
    <w:rsid w:val="008B6CF1"/>
    <w:rsid w:val="008C179E"/>
    <w:rsid w:val="008C4650"/>
    <w:rsid w:val="008E4A9B"/>
    <w:rsid w:val="008F47F4"/>
    <w:rsid w:val="00904918"/>
    <w:rsid w:val="00904BFB"/>
    <w:rsid w:val="009054C3"/>
    <w:rsid w:val="00906DCA"/>
    <w:rsid w:val="009073B2"/>
    <w:rsid w:val="00915924"/>
    <w:rsid w:val="009176FC"/>
    <w:rsid w:val="009213DD"/>
    <w:rsid w:val="0092196C"/>
    <w:rsid w:val="00932FD8"/>
    <w:rsid w:val="00947EFB"/>
    <w:rsid w:val="0095481B"/>
    <w:rsid w:val="00967099"/>
    <w:rsid w:val="00970227"/>
    <w:rsid w:val="0098328C"/>
    <w:rsid w:val="0098585C"/>
    <w:rsid w:val="00985B53"/>
    <w:rsid w:val="009B3083"/>
    <w:rsid w:val="009B5542"/>
    <w:rsid w:val="009B5CB9"/>
    <w:rsid w:val="009C41ED"/>
    <w:rsid w:val="009D7A59"/>
    <w:rsid w:val="009E50A8"/>
    <w:rsid w:val="009E6BFF"/>
    <w:rsid w:val="009F0690"/>
    <w:rsid w:val="00A02C79"/>
    <w:rsid w:val="00A2075C"/>
    <w:rsid w:val="00A214F9"/>
    <w:rsid w:val="00A25330"/>
    <w:rsid w:val="00A2627B"/>
    <w:rsid w:val="00A2726F"/>
    <w:rsid w:val="00A32867"/>
    <w:rsid w:val="00A411D3"/>
    <w:rsid w:val="00A62861"/>
    <w:rsid w:val="00A728B2"/>
    <w:rsid w:val="00A7320C"/>
    <w:rsid w:val="00A740F1"/>
    <w:rsid w:val="00A76ECF"/>
    <w:rsid w:val="00A86D17"/>
    <w:rsid w:val="00A97F0C"/>
    <w:rsid w:val="00AA2CB0"/>
    <w:rsid w:val="00AA4474"/>
    <w:rsid w:val="00AB6B79"/>
    <w:rsid w:val="00AB7B09"/>
    <w:rsid w:val="00AC37F9"/>
    <w:rsid w:val="00AC477C"/>
    <w:rsid w:val="00AD6AB1"/>
    <w:rsid w:val="00AE3193"/>
    <w:rsid w:val="00AE3E09"/>
    <w:rsid w:val="00AE7041"/>
    <w:rsid w:val="00AF3F68"/>
    <w:rsid w:val="00B00640"/>
    <w:rsid w:val="00B0294D"/>
    <w:rsid w:val="00B21CFB"/>
    <w:rsid w:val="00B240E1"/>
    <w:rsid w:val="00B331F3"/>
    <w:rsid w:val="00B43437"/>
    <w:rsid w:val="00B44664"/>
    <w:rsid w:val="00B6136B"/>
    <w:rsid w:val="00B62387"/>
    <w:rsid w:val="00B72162"/>
    <w:rsid w:val="00B9327B"/>
    <w:rsid w:val="00B95386"/>
    <w:rsid w:val="00B95ACD"/>
    <w:rsid w:val="00B96BE1"/>
    <w:rsid w:val="00BA422C"/>
    <w:rsid w:val="00BB271D"/>
    <w:rsid w:val="00BB2E61"/>
    <w:rsid w:val="00BC651A"/>
    <w:rsid w:val="00BE6DAF"/>
    <w:rsid w:val="00BF1E2C"/>
    <w:rsid w:val="00BF261F"/>
    <w:rsid w:val="00BF468D"/>
    <w:rsid w:val="00C002CC"/>
    <w:rsid w:val="00C0246C"/>
    <w:rsid w:val="00C05D03"/>
    <w:rsid w:val="00C10E2A"/>
    <w:rsid w:val="00C1656B"/>
    <w:rsid w:val="00C260C6"/>
    <w:rsid w:val="00C33738"/>
    <w:rsid w:val="00C411C0"/>
    <w:rsid w:val="00C4356A"/>
    <w:rsid w:val="00C525BF"/>
    <w:rsid w:val="00C55762"/>
    <w:rsid w:val="00C601A6"/>
    <w:rsid w:val="00C83391"/>
    <w:rsid w:val="00C83EFA"/>
    <w:rsid w:val="00C92D08"/>
    <w:rsid w:val="00C97834"/>
    <w:rsid w:val="00CA65AD"/>
    <w:rsid w:val="00CB103B"/>
    <w:rsid w:val="00CB4EB4"/>
    <w:rsid w:val="00CC5347"/>
    <w:rsid w:val="00CD66D4"/>
    <w:rsid w:val="00CF1B66"/>
    <w:rsid w:val="00CF25B5"/>
    <w:rsid w:val="00CF59EB"/>
    <w:rsid w:val="00CF7B11"/>
    <w:rsid w:val="00D02ED3"/>
    <w:rsid w:val="00D03F80"/>
    <w:rsid w:val="00D04CCF"/>
    <w:rsid w:val="00D20743"/>
    <w:rsid w:val="00D30E43"/>
    <w:rsid w:val="00D334E4"/>
    <w:rsid w:val="00D40023"/>
    <w:rsid w:val="00D60D8B"/>
    <w:rsid w:val="00D62B9B"/>
    <w:rsid w:val="00D64984"/>
    <w:rsid w:val="00D66A50"/>
    <w:rsid w:val="00D822C2"/>
    <w:rsid w:val="00D93D8A"/>
    <w:rsid w:val="00D95118"/>
    <w:rsid w:val="00DA48ED"/>
    <w:rsid w:val="00DA56D5"/>
    <w:rsid w:val="00DA6CC0"/>
    <w:rsid w:val="00DB6362"/>
    <w:rsid w:val="00DC2609"/>
    <w:rsid w:val="00DC37F7"/>
    <w:rsid w:val="00DC6590"/>
    <w:rsid w:val="00DD0593"/>
    <w:rsid w:val="00DD2B70"/>
    <w:rsid w:val="00DE2C22"/>
    <w:rsid w:val="00DE5F4A"/>
    <w:rsid w:val="00DF43A3"/>
    <w:rsid w:val="00E21415"/>
    <w:rsid w:val="00E42EE8"/>
    <w:rsid w:val="00E46287"/>
    <w:rsid w:val="00E526AB"/>
    <w:rsid w:val="00E60967"/>
    <w:rsid w:val="00E65C0B"/>
    <w:rsid w:val="00E67CD1"/>
    <w:rsid w:val="00E76AB1"/>
    <w:rsid w:val="00E81A72"/>
    <w:rsid w:val="00E87B08"/>
    <w:rsid w:val="00E92C23"/>
    <w:rsid w:val="00EA2D93"/>
    <w:rsid w:val="00EB6014"/>
    <w:rsid w:val="00EC3668"/>
    <w:rsid w:val="00EC50FE"/>
    <w:rsid w:val="00EE73ED"/>
    <w:rsid w:val="00EF796E"/>
    <w:rsid w:val="00F043B1"/>
    <w:rsid w:val="00F141CE"/>
    <w:rsid w:val="00F178BE"/>
    <w:rsid w:val="00F24EFA"/>
    <w:rsid w:val="00F26166"/>
    <w:rsid w:val="00F35D49"/>
    <w:rsid w:val="00F40260"/>
    <w:rsid w:val="00F462A5"/>
    <w:rsid w:val="00F547E9"/>
    <w:rsid w:val="00F56EF3"/>
    <w:rsid w:val="00F56FF8"/>
    <w:rsid w:val="00F65E47"/>
    <w:rsid w:val="00F711C7"/>
    <w:rsid w:val="00F74350"/>
    <w:rsid w:val="00F863CD"/>
    <w:rsid w:val="00F86A2B"/>
    <w:rsid w:val="00F87716"/>
    <w:rsid w:val="00F92C44"/>
    <w:rsid w:val="00F97F98"/>
    <w:rsid w:val="00FB103E"/>
    <w:rsid w:val="00FC04CF"/>
    <w:rsid w:val="00FE40F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8C2770"/>
  <w15:chartTrackingRefBased/>
  <w15:docId w15:val="{651358FA-EBE6-41A3-87DC-A537A1DD2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rsid w:val="00EE73ED"/>
    <w:pPr>
      <w:keepNext/>
      <w:keepLines/>
      <w:spacing w:before="480" w:after="120"/>
      <w:outlineLvl w:val="0"/>
    </w:pPr>
    <w:rPr>
      <w:rFonts w:ascii="Calibri" w:hAnsi="Calibri" w:cs="Calibri"/>
      <w:b/>
      <w:sz w:val="48"/>
      <w:szCs w:val="48"/>
      <w:lang w:val="kk-KZ"/>
    </w:rPr>
  </w:style>
  <w:style w:type="paragraph" w:styleId="2">
    <w:name w:val="heading 2"/>
    <w:basedOn w:val="a"/>
    <w:next w:val="a"/>
    <w:link w:val="20"/>
    <w:rsid w:val="00EE73ED"/>
    <w:pPr>
      <w:keepNext/>
      <w:keepLines/>
      <w:spacing w:before="360" w:after="80"/>
      <w:outlineLvl w:val="1"/>
    </w:pPr>
    <w:rPr>
      <w:rFonts w:ascii="Calibri" w:hAnsi="Calibri" w:cs="Calibri"/>
      <w:b/>
      <w:sz w:val="36"/>
      <w:szCs w:val="36"/>
      <w:lang w:val="kk-KZ"/>
    </w:rPr>
  </w:style>
  <w:style w:type="paragraph" w:styleId="3">
    <w:name w:val="heading 3"/>
    <w:basedOn w:val="a"/>
    <w:next w:val="a"/>
    <w:link w:val="30"/>
    <w:rsid w:val="00EE73ED"/>
    <w:pPr>
      <w:keepNext/>
      <w:keepLines/>
      <w:spacing w:before="280" w:after="80"/>
      <w:outlineLvl w:val="2"/>
    </w:pPr>
    <w:rPr>
      <w:rFonts w:ascii="Calibri" w:hAnsi="Calibri" w:cs="Calibri"/>
      <w:b/>
      <w:sz w:val="28"/>
      <w:szCs w:val="28"/>
      <w:lang w:val="kk-KZ"/>
    </w:rPr>
  </w:style>
  <w:style w:type="paragraph" w:styleId="4">
    <w:name w:val="heading 4"/>
    <w:basedOn w:val="a"/>
    <w:next w:val="a"/>
    <w:link w:val="40"/>
    <w:rsid w:val="00EE73ED"/>
    <w:pPr>
      <w:keepNext/>
      <w:keepLines/>
      <w:spacing w:before="240" w:after="40"/>
      <w:outlineLvl w:val="3"/>
    </w:pPr>
    <w:rPr>
      <w:rFonts w:ascii="Calibri" w:hAnsi="Calibri" w:cs="Calibri"/>
      <w:b/>
      <w:sz w:val="24"/>
      <w:szCs w:val="24"/>
      <w:lang w:val="kk-KZ"/>
    </w:rPr>
  </w:style>
  <w:style w:type="paragraph" w:styleId="5">
    <w:name w:val="heading 5"/>
    <w:basedOn w:val="a"/>
    <w:next w:val="a"/>
    <w:link w:val="50"/>
    <w:rsid w:val="00EE73ED"/>
    <w:pPr>
      <w:keepNext/>
      <w:keepLines/>
      <w:spacing w:before="220" w:after="40"/>
      <w:outlineLvl w:val="4"/>
    </w:pPr>
    <w:rPr>
      <w:rFonts w:ascii="Calibri" w:hAnsi="Calibri" w:cs="Calibri"/>
      <w:b/>
      <w:lang w:val="kk-KZ"/>
    </w:rPr>
  </w:style>
  <w:style w:type="paragraph" w:styleId="6">
    <w:name w:val="heading 6"/>
    <w:basedOn w:val="a"/>
    <w:next w:val="a"/>
    <w:link w:val="60"/>
    <w:rsid w:val="00EE73ED"/>
    <w:pPr>
      <w:keepNext/>
      <w:keepLines/>
      <w:spacing w:before="200" w:after="40"/>
      <w:outlineLvl w:val="5"/>
    </w:pPr>
    <w:rPr>
      <w:rFonts w:ascii="Calibri" w:hAnsi="Calibri" w:cs="Calibri"/>
      <w:b/>
      <w:sz w:val="20"/>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C04CF"/>
    <w:pPr>
      <w:spacing w:after="0" w:line="240" w:lineRule="auto"/>
    </w:pPr>
  </w:style>
  <w:style w:type="character" w:customStyle="1" w:styleId="a4">
    <w:name w:val="行間詰め (文字)"/>
    <w:basedOn w:val="a0"/>
    <w:link w:val="a3"/>
    <w:uiPriority w:val="1"/>
    <w:rsid w:val="00FC04CF"/>
  </w:style>
  <w:style w:type="paragraph" w:styleId="a5">
    <w:name w:val="Title"/>
    <w:basedOn w:val="a"/>
    <w:next w:val="a"/>
    <w:link w:val="a6"/>
    <w:qFormat/>
    <w:rsid w:val="00C97834"/>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a6">
    <w:name w:val="表題 (文字)"/>
    <w:basedOn w:val="a0"/>
    <w:link w:val="a5"/>
    <w:uiPriority w:val="10"/>
    <w:rsid w:val="00C97834"/>
    <w:rPr>
      <w:rFonts w:asciiTheme="majorHAnsi" w:eastAsiaTheme="majorEastAsia" w:hAnsiTheme="majorHAnsi" w:cstheme="majorBidi"/>
      <w:color w:val="404040" w:themeColor="text1" w:themeTint="BF"/>
      <w:spacing w:val="-10"/>
      <w:kern w:val="28"/>
      <w:sz w:val="56"/>
      <w:szCs w:val="56"/>
    </w:rPr>
  </w:style>
  <w:style w:type="paragraph" w:styleId="a7">
    <w:name w:val="Subtitle"/>
    <w:basedOn w:val="a"/>
    <w:next w:val="a"/>
    <w:link w:val="a8"/>
    <w:qFormat/>
    <w:rsid w:val="00C97834"/>
    <w:pPr>
      <w:numPr>
        <w:ilvl w:val="1"/>
      </w:numPr>
    </w:pPr>
    <w:rPr>
      <w:rFonts w:cs="Times New Roman"/>
      <w:color w:val="5A5A5A" w:themeColor="text1" w:themeTint="A5"/>
      <w:spacing w:val="15"/>
    </w:rPr>
  </w:style>
  <w:style w:type="character" w:customStyle="1" w:styleId="a8">
    <w:name w:val="副題 (文字)"/>
    <w:basedOn w:val="a0"/>
    <w:link w:val="a7"/>
    <w:uiPriority w:val="11"/>
    <w:rsid w:val="00C97834"/>
    <w:rPr>
      <w:rFonts w:cs="Times New Roman"/>
      <w:color w:val="5A5A5A" w:themeColor="text1" w:themeTint="A5"/>
      <w:spacing w:val="15"/>
    </w:rPr>
  </w:style>
  <w:style w:type="character" w:customStyle="1" w:styleId="10">
    <w:name w:val="見出し 1 (文字)"/>
    <w:basedOn w:val="a0"/>
    <w:link w:val="1"/>
    <w:rsid w:val="00EE73ED"/>
    <w:rPr>
      <w:rFonts w:ascii="Calibri" w:hAnsi="Calibri" w:cs="Calibri"/>
      <w:b/>
      <w:sz w:val="48"/>
      <w:szCs w:val="48"/>
      <w:lang w:val="kk-KZ"/>
    </w:rPr>
  </w:style>
  <w:style w:type="character" w:customStyle="1" w:styleId="20">
    <w:name w:val="見出し 2 (文字)"/>
    <w:basedOn w:val="a0"/>
    <w:link w:val="2"/>
    <w:rsid w:val="00EE73ED"/>
    <w:rPr>
      <w:rFonts w:ascii="Calibri" w:hAnsi="Calibri" w:cs="Calibri"/>
      <w:b/>
      <w:sz w:val="36"/>
      <w:szCs w:val="36"/>
      <w:lang w:val="kk-KZ"/>
    </w:rPr>
  </w:style>
  <w:style w:type="character" w:customStyle="1" w:styleId="30">
    <w:name w:val="見出し 3 (文字)"/>
    <w:basedOn w:val="a0"/>
    <w:link w:val="3"/>
    <w:rsid w:val="00EE73ED"/>
    <w:rPr>
      <w:rFonts w:ascii="Calibri" w:hAnsi="Calibri" w:cs="Calibri"/>
      <w:b/>
      <w:sz w:val="28"/>
      <w:szCs w:val="28"/>
      <w:lang w:val="kk-KZ"/>
    </w:rPr>
  </w:style>
  <w:style w:type="character" w:customStyle="1" w:styleId="40">
    <w:name w:val="見出し 4 (文字)"/>
    <w:basedOn w:val="a0"/>
    <w:link w:val="4"/>
    <w:rsid w:val="00EE73ED"/>
    <w:rPr>
      <w:rFonts w:ascii="Calibri" w:hAnsi="Calibri" w:cs="Calibri"/>
      <w:b/>
      <w:sz w:val="24"/>
      <w:szCs w:val="24"/>
      <w:lang w:val="kk-KZ"/>
    </w:rPr>
  </w:style>
  <w:style w:type="character" w:customStyle="1" w:styleId="50">
    <w:name w:val="見出し 5 (文字)"/>
    <w:basedOn w:val="a0"/>
    <w:link w:val="5"/>
    <w:rsid w:val="00EE73ED"/>
    <w:rPr>
      <w:rFonts w:ascii="Calibri" w:hAnsi="Calibri" w:cs="Calibri"/>
      <w:b/>
      <w:lang w:val="kk-KZ"/>
    </w:rPr>
  </w:style>
  <w:style w:type="character" w:customStyle="1" w:styleId="60">
    <w:name w:val="見出し 6 (文字)"/>
    <w:basedOn w:val="a0"/>
    <w:link w:val="6"/>
    <w:rsid w:val="00EE73ED"/>
    <w:rPr>
      <w:rFonts w:ascii="Calibri" w:hAnsi="Calibri" w:cs="Calibri"/>
      <w:b/>
      <w:sz w:val="20"/>
      <w:szCs w:val="20"/>
      <w:lang w:val="kk-KZ"/>
    </w:rPr>
  </w:style>
  <w:style w:type="table" w:customStyle="1" w:styleId="TableNormal">
    <w:name w:val="Table Normal"/>
    <w:rsid w:val="00EE73ED"/>
    <w:rPr>
      <w:rFonts w:ascii="Calibri" w:hAnsi="Calibri" w:cs="Calibri"/>
      <w:lang w:val="kk-KZ"/>
    </w:rPr>
    <w:tblPr>
      <w:tblCellMar>
        <w:top w:w="0" w:type="dxa"/>
        <w:left w:w="0" w:type="dxa"/>
        <w:bottom w:w="0" w:type="dxa"/>
        <w:right w:w="0" w:type="dxa"/>
      </w:tblCellMar>
    </w:tblPr>
  </w:style>
  <w:style w:type="character" w:styleId="a9">
    <w:name w:val="Hyperlink"/>
    <w:basedOn w:val="a0"/>
    <w:uiPriority w:val="99"/>
    <w:unhideWhenUsed/>
    <w:rsid w:val="00EE73ED"/>
    <w:rPr>
      <w:color w:val="0563C1" w:themeColor="hyperlink"/>
      <w:u w:val="single"/>
    </w:rPr>
  </w:style>
  <w:style w:type="paragraph" w:styleId="aa">
    <w:name w:val="Balloon Text"/>
    <w:basedOn w:val="a"/>
    <w:link w:val="ab"/>
    <w:uiPriority w:val="99"/>
    <w:semiHidden/>
    <w:unhideWhenUsed/>
    <w:rsid w:val="00EE73ED"/>
    <w:pPr>
      <w:spacing w:after="0" w:line="240" w:lineRule="auto"/>
    </w:pPr>
    <w:rPr>
      <w:rFonts w:ascii="Segoe UI" w:hAnsi="Segoe UI" w:cs="Segoe UI"/>
      <w:sz w:val="18"/>
      <w:szCs w:val="18"/>
      <w:lang w:val="kk-KZ"/>
    </w:rPr>
  </w:style>
  <w:style w:type="character" w:customStyle="1" w:styleId="ab">
    <w:name w:val="吹き出し (文字)"/>
    <w:basedOn w:val="a0"/>
    <w:link w:val="aa"/>
    <w:uiPriority w:val="99"/>
    <w:semiHidden/>
    <w:rsid w:val="00EE73ED"/>
    <w:rPr>
      <w:rFonts w:ascii="Segoe UI" w:hAnsi="Segoe UI" w:cs="Segoe UI"/>
      <w:sz w:val="18"/>
      <w:szCs w:val="18"/>
      <w:lang w:val="kk-KZ"/>
    </w:rPr>
  </w:style>
  <w:style w:type="character" w:styleId="ac">
    <w:name w:val="annotation reference"/>
    <w:basedOn w:val="a0"/>
    <w:uiPriority w:val="99"/>
    <w:semiHidden/>
    <w:unhideWhenUsed/>
    <w:rsid w:val="00EE73ED"/>
    <w:rPr>
      <w:sz w:val="16"/>
      <w:szCs w:val="16"/>
    </w:rPr>
  </w:style>
  <w:style w:type="paragraph" w:styleId="ad">
    <w:name w:val="annotation text"/>
    <w:basedOn w:val="a"/>
    <w:link w:val="ae"/>
    <w:uiPriority w:val="99"/>
    <w:semiHidden/>
    <w:unhideWhenUsed/>
    <w:rsid w:val="00EE73ED"/>
    <w:pPr>
      <w:spacing w:line="240" w:lineRule="auto"/>
    </w:pPr>
    <w:rPr>
      <w:rFonts w:ascii="Calibri" w:hAnsi="Calibri" w:cs="Calibri"/>
      <w:sz w:val="20"/>
      <w:szCs w:val="20"/>
      <w:lang w:val="kk-KZ"/>
    </w:rPr>
  </w:style>
  <w:style w:type="character" w:customStyle="1" w:styleId="ae">
    <w:name w:val="コメント文字列 (文字)"/>
    <w:basedOn w:val="a0"/>
    <w:link w:val="ad"/>
    <w:uiPriority w:val="99"/>
    <w:semiHidden/>
    <w:rsid w:val="00EE73ED"/>
    <w:rPr>
      <w:rFonts w:ascii="Calibri" w:hAnsi="Calibri" w:cs="Calibri"/>
      <w:sz w:val="20"/>
      <w:szCs w:val="20"/>
      <w:lang w:val="kk-KZ"/>
    </w:rPr>
  </w:style>
  <w:style w:type="paragraph" w:styleId="af">
    <w:name w:val="annotation subject"/>
    <w:basedOn w:val="ad"/>
    <w:next w:val="ad"/>
    <w:link w:val="af0"/>
    <w:uiPriority w:val="99"/>
    <w:semiHidden/>
    <w:unhideWhenUsed/>
    <w:rsid w:val="00EE73ED"/>
    <w:rPr>
      <w:b/>
      <w:bCs/>
    </w:rPr>
  </w:style>
  <w:style w:type="character" w:customStyle="1" w:styleId="af0">
    <w:name w:val="コメント内容 (文字)"/>
    <w:basedOn w:val="ae"/>
    <w:link w:val="af"/>
    <w:uiPriority w:val="99"/>
    <w:semiHidden/>
    <w:rsid w:val="00EE73ED"/>
    <w:rPr>
      <w:rFonts w:ascii="Calibri" w:hAnsi="Calibri" w:cs="Calibri"/>
      <w:b/>
      <w:bCs/>
      <w:sz w:val="20"/>
      <w:szCs w:val="20"/>
      <w:lang w:val="kk-KZ"/>
    </w:rPr>
  </w:style>
  <w:style w:type="paragraph" w:styleId="af1">
    <w:name w:val="List Paragraph"/>
    <w:basedOn w:val="a"/>
    <w:uiPriority w:val="34"/>
    <w:qFormat/>
    <w:rsid w:val="00EE73ED"/>
    <w:pPr>
      <w:ind w:left="720"/>
      <w:contextualSpacing/>
    </w:pPr>
    <w:rPr>
      <w:rFonts w:ascii="Calibri" w:hAnsi="Calibri" w:cs="Calibri"/>
      <w:lang w:val="kk-KZ"/>
    </w:rPr>
  </w:style>
  <w:style w:type="character" w:styleId="af2">
    <w:name w:val="FollowedHyperlink"/>
    <w:basedOn w:val="a0"/>
    <w:uiPriority w:val="99"/>
    <w:semiHidden/>
    <w:unhideWhenUsed/>
    <w:rsid w:val="00EE73ED"/>
    <w:rPr>
      <w:color w:val="954F72" w:themeColor="followedHyperlink"/>
      <w:u w:val="single"/>
    </w:rPr>
  </w:style>
  <w:style w:type="table" w:styleId="af3">
    <w:name w:val="Table Grid"/>
    <w:basedOn w:val="a1"/>
    <w:uiPriority w:val="39"/>
    <w:rsid w:val="00EE73ED"/>
    <w:pPr>
      <w:spacing w:after="0" w:line="240" w:lineRule="auto"/>
    </w:pPr>
    <w:rPr>
      <w:rFonts w:ascii="Calibri" w:hAnsi="Calibri" w:cs="Calibri"/>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Revision"/>
    <w:hidden/>
    <w:uiPriority w:val="99"/>
    <w:semiHidden/>
    <w:rsid w:val="00EE73ED"/>
    <w:pPr>
      <w:spacing w:after="0" w:line="240" w:lineRule="auto"/>
    </w:pPr>
    <w:rPr>
      <w:rFonts w:ascii="Calibri" w:hAnsi="Calibri" w:cs="Calibri"/>
      <w:lang w:val="kk-KZ"/>
    </w:rPr>
  </w:style>
  <w:style w:type="paragraph" w:styleId="af5">
    <w:name w:val="header"/>
    <w:basedOn w:val="a"/>
    <w:link w:val="af6"/>
    <w:uiPriority w:val="99"/>
    <w:unhideWhenUsed/>
    <w:rsid w:val="00EE73ED"/>
    <w:pPr>
      <w:tabs>
        <w:tab w:val="center" w:pos="4677"/>
        <w:tab w:val="right" w:pos="9355"/>
      </w:tabs>
      <w:spacing w:after="0" w:line="240" w:lineRule="auto"/>
    </w:pPr>
    <w:rPr>
      <w:rFonts w:ascii="Calibri" w:hAnsi="Calibri" w:cs="Calibri"/>
      <w:lang w:val="kk-KZ"/>
    </w:rPr>
  </w:style>
  <w:style w:type="character" w:customStyle="1" w:styleId="af6">
    <w:name w:val="ヘッダー (文字)"/>
    <w:basedOn w:val="a0"/>
    <w:link w:val="af5"/>
    <w:uiPriority w:val="99"/>
    <w:rsid w:val="00EE73ED"/>
    <w:rPr>
      <w:rFonts w:ascii="Calibri" w:hAnsi="Calibri" w:cs="Calibri"/>
      <w:lang w:val="kk-KZ"/>
    </w:rPr>
  </w:style>
  <w:style w:type="paragraph" w:styleId="af7">
    <w:name w:val="footer"/>
    <w:basedOn w:val="a"/>
    <w:link w:val="af8"/>
    <w:uiPriority w:val="99"/>
    <w:unhideWhenUsed/>
    <w:rsid w:val="00EE73ED"/>
    <w:pPr>
      <w:tabs>
        <w:tab w:val="center" w:pos="4677"/>
        <w:tab w:val="right" w:pos="9355"/>
      </w:tabs>
      <w:spacing w:after="0" w:line="240" w:lineRule="auto"/>
    </w:pPr>
    <w:rPr>
      <w:rFonts w:ascii="Calibri" w:hAnsi="Calibri" w:cs="Calibri"/>
      <w:lang w:val="kk-KZ"/>
    </w:rPr>
  </w:style>
  <w:style w:type="character" w:customStyle="1" w:styleId="af8">
    <w:name w:val="フッター (文字)"/>
    <w:basedOn w:val="a0"/>
    <w:link w:val="af7"/>
    <w:uiPriority w:val="99"/>
    <w:rsid w:val="00EE73ED"/>
    <w:rPr>
      <w:rFonts w:ascii="Calibri" w:hAnsi="Calibri" w:cs="Calibri"/>
      <w:lang w:val="kk-KZ"/>
    </w:rPr>
  </w:style>
  <w:style w:type="character" w:styleId="af9">
    <w:name w:val="Strong"/>
    <w:basedOn w:val="a0"/>
    <w:uiPriority w:val="22"/>
    <w:qFormat/>
    <w:rsid w:val="00EE73ED"/>
    <w:rPr>
      <w:b/>
      <w:bCs/>
    </w:rPr>
  </w:style>
  <w:style w:type="table" w:customStyle="1" w:styleId="11">
    <w:name w:val="Сетка таблицы1"/>
    <w:basedOn w:val="a1"/>
    <w:next w:val="af3"/>
    <w:uiPriority w:val="39"/>
    <w:rsid w:val="00EE73ED"/>
    <w:pPr>
      <w:spacing w:after="0" w:line="240" w:lineRule="auto"/>
    </w:pPr>
    <w:rPr>
      <w:rFonts w:ascii="Calibri" w:hAnsi="Calibri" w:cs="Calibri"/>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mphasis"/>
    <w:basedOn w:val="a0"/>
    <w:uiPriority w:val="20"/>
    <w:qFormat/>
    <w:rsid w:val="00EE73ED"/>
    <w:rPr>
      <w:i/>
      <w:iCs/>
    </w:rPr>
  </w:style>
  <w:style w:type="table" w:customStyle="1" w:styleId="21">
    <w:name w:val="Сетка таблицы2"/>
    <w:basedOn w:val="a1"/>
    <w:next w:val="af3"/>
    <w:uiPriority w:val="39"/>
    <w:rsid w:val="00EE73ED"/>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3"/>
    <w:uiPriority w:val="39"/>
    <w:rsid w:val="00EE73ED"/>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EE73ED"/>
  </w:style>
  <w:style w:type="table" w:customStyle="1" w:styleId="41">
    <w:name w:val="Сетка таблицы4"/>
    <w:basedOn w:val="a1"/>
    <w:next w:val="af3"/>
    <w:uiPriority w:val="39"/>
    <w:rsid w:val="00EE73ED"/>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dashi">
    <w:name w:val="midashi"/>
    <w:basedOn w:val="a0"/>
    <w:rsid w:val="00EE73ED"/>
  </w:style>
  <w:style w:type="character" w:customStyle="1" w:styleId="13">
    <w:name w:val="Дата1"/>
    <w:basedOn w:val="a0"/>
    <w:rsid w:val="00EE73ED"/>
  </w:style>
  <w:style w:type="character" w:customStyle="1" w:styleId="material-icons-extended">
    <w:name w:val="material-icons-extended"/>
    <w:basedOn w:val="a0"/>
    <w:rsid w:val="00EE73ED"/>
  </w:style>
  <w:style w:type="numbering" w:customStyle="1" w:styleId="110">
    <w:name w:val="Нет списка11"/>
    <w:next w:val="a2"/>
    <w:uiPriority w:val="99"/>
    <w:semiHidden/>
    <w:unhideWhenUsed/>
    <w:rsid w:val="00EE73ED"/>
  </w:style>
  <w:style w:type="table" w:customStyle="1" w:styleId="111">
    <w:name w:val="Сетка таблицы11"/>
    <w:basedOn w:val="a1"/>
    <w:next w:val="af3"/>
    <w:uiPriority w:val="39"/>
    <w:rsid w:val="00EE73ED"/>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f3"/>
    <w:uiPriority w:val="39"/>
    <w:rsid w:val="00232AB2"/>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
    <w:basedOn w:val="a1"/>
    <w:next w:val="af3"/>
    <w:uiPriority w:val="39"/>
    <w:rsid w:val="009B5CB9"/>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ext-bold">
    <w:name w:val="a-text-bold"/>
    <w:basedOn w:val="a0"/>
    <w:rsid w:val="00CC5347"/>
  </w:style>
  <w:style w:type="character" w:customStyle="1" w:styleId="journal">
    <w:name w:val="journal"/>
    <w:basedOn w:val="a0"/>
    <w:rsid w:val="00687D84"/>
  </w:style>
  <w:style w:type="character" w:customStyle="1" w:styleId="journalvolume">
    <w:name w:val="journalvolume"/>
    <w:basedOn w:val="a0"/>
    <w:rsid w:val="00687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396142">
      <w:bodyDiv w:val="1"/>
      <w:marLeft w:val="0"/>
      <w:marRight w:val="0"/>
      <w:marTop w:val="0"/>
      <w:marBottom w:val="0"/>
      <w:divBdr>
        <w:top w:val="none" w:sz="0" w:space="0" w:color="auto"/>
        <w:left w:val="none" w:sz="0" w:space="0" w:color="auto"/>
        <w:bottom w:val="none" w:sz="0" w:space="0" w:color="auto"/>
        <w:right w:val="none" w:sz="0" w:space="0" w:color="auto"/>
      </w:divBdr>
    </w:div>
    <w:div w:id="889995315">
      <w:bodyDiv w:val="1"/>
      <w:marLeft w:val="0"/>
      <w:marRight w:val="0"/>
      <w:marTop w:val="0"/>
      <w:marBottom w:val="0"/>
      <w:divBdr>
        <w:top w:val="none" w:sz="0" w:space="0" w:color="auto"/>
        <w:left w:val="none" w:sz="0" w:space="0" w:color="auto"/>
        <w:bottom w:val="none" w:sz="0" w:space="0" w:color="auto"/>
        <w:right w:val="none" w:sz="0" w:space="0" w:color="auto"/>
      </w:divBdr>
    </w:div>
    <w:div w:id="1243952963">
      <w:bodyDiv w:val="1"/>
      <w:marLeft w:val="0"/>
      <w:marRight w:val="0"/>
      <w:marTop w:val="0"/>
      <w:marBottom w:val="0"/>
      <w:divBdr>
        <w:top w:val="none" w:sz="0" w:space="0" w:color="auto"/>
        <w:left w:val="none" w:sz="0" w:space="0" w:color="auto"/>
        <w:bottom w:val="none" w:sz="0" w:space="0" w:color="auto"/>
        <w:right w:val="none" w:sz="0" w:space="0" w:color="auto"/>
      </w:divBdr>
    </w:div>
    <w:div w:id="147070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ainichi_Shimbun" TargetMode="External"/><Relationship Id="rId18" Type="http://schemas.openxmlformats.org/officeDocument/2006/relationships/image" Target="media/image2.jpeg"/><Relationship Id="rId26" Type="http://schemas.microsoft.com/office/2007/relationships/hdphoto" Target="media/hdphoto1.wdp"/><Relationship Id="rId39" Type="http://schemas.openxmlformats.org/officeDocument/2006/relationships/image" Target="media/image9.png"/><Relationship Id="rId21" Type="http://schemas.openxmlformats.org/officeDocument/2006/relationships/footer" Target="footer1.xml"/><Relationship Id="rId34" Type="http://schemas.openxmlformats.org/officeDocument/2006/relationships/hyperlink" Target="http://www.asahi.com/articles/ASJ9V6WVPJ9VUTFK01D.html?iref=pc_ss_date"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6.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hyperlink" Target="https://en.wikipedia.org/wiki/The_Times_of_India" TargetMode="External"/><Relationship Id="rId29" Type="http://schemas.openxmlformats.org/officeDocument/2006/relationships/image" Target="media/image5.png"/><Relationship Id="rId11" Type="http://schemas.openxmlformats.org/officeDocument/2006/relationships/hyperlink" Target="https://en.wikipedia.org/wiki/Dainik_Bhaskar" TargetMode="External"/><Relationship Id="rId24" Type="http://schemas.openxmlformats.org/officeDocument/2006/relationships/footer" Target="footer3.xml"/><Relationship Id="rId32" Type="http://schemas.openxmlformats.org/officeDocument/2006/relationships/hyperlink" Target="https://mainichi.jp/articles/20201029/dde/012/070/029000c"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footer" Target="footer4.xml"/><Relationship Id="rId10" Type="http://schemas.openxmlformats.org/officeDocument/2006/relationships/hyperlink" Target="https://en.wikipedia.org/wiki/USA_Today" TargetMode="External"/><Relationship Id="rId19" Type="http://schemas.openxmlformats.org/officeDocument/2006/relationships/header" Target="header1.xml"/><Relationship Id="rId31" Type="http://schemas.openxmlformats.org/officeDocument/2006/relationships/hyperlink" Target="https://mainichi.jp/articles/20201028/ddm/005/010/082000c"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hyperlink" Target="https://en.wikipedia.org/wiki/Asahi_Shimbun" TargetMode="External"/><Relationship Id="rId14" Type="http://schemas.openxmlformats.org/officeDocument/2006/relationships/hyperlink" Target="https://en.wikipedia.org/wiki/Reference_News" TargetMode="External"/><Relationship Id="rId22" Type="http://schemas.openxmlformats.org/officeDocument/2006/relationships/footer" Target="footer2.xml"/><Relationship Id="rId27" Type="http://schemas.openxmlformats.org/officeDocument/2006/relationships/image" Target="media/image4.png"/><Relationship Id="rId30" Type="http://schemas.openxmlformats.org/officeDocument/2006/relationships/hyperlink" Target="https://www.nikkei.com/article/DGXMZO65517820X21C20A0PP8000" TargetMode="External"/><Relationship Id="rId35" Type="http://schemas.openxmlformats.org/officeDocument/2006/relationships/hyperlink" Target="http://www.asahi.com/articles/DA3S12598063.html?iref=pc_ss_date"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hyperlink" Target="https://en.wikipedia.org/wiki/Yomiuri_Shimbun" TargetMode="External"/><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hyperlink" Target="https://en.wikipedia.org/wiki/Dainik_Jagran" TargetMode="Externa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hyperlink" Target="http://www.asahi.com/articles/DA3S12578880.html?iref=pc_ss_date" TargetMode="Externa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eader" Target="header2.xm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Amar_Ujala" TargetMode="External"/><Relationship Id="rId23" Type="http://schemas.openxmlformats.org/officeDocument/2006/relationships/header" Target="header3.xml"/><Relationship Id="rId28" Type="http://schemas.microsoft.com/office/2007/relationships/hdphoto" Target="media/hdphoto2.wdp"/><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D2F00-E307-40B1-9737-C9646D2C2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39719</Words>
  <Characters>226401</Characters>
  <Application>Microsoft Office Word</Application>
  <DocSecurity>0</DocSecurity>
  <Lines>1886</Lines>
  <Paragraphs>531</Paragraphs>
  <ScaleCrop>false</ScaleCrop>
  <HeadingPairs>
    <vt:vector size="4" baseType="variant">
      <vt:variant>
        <vt:lpstr>タイトル</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Ерлан Ахапов</dc:creator>
  <cp:keywords/>
  <dc:description/>
  <cp:lastModifiedBy>Yerlan</cp:lastModifiedBy>
  <cp:revision>7</cp:revision>
  <cp:lastPrinted>2022-11-07T03:32:00Z</cp:lastPrinted>
  <dcterms:created xsi:type="dcterms:W3CDTF">2022-12-05T12:51:00Z</dcterms:created>
  <dcterms:modified xsi:type="dcterms:W3CDTF">2023-01-09T05:12:00Z</dcterms:modified>
</cp:coreProperties>
</file>