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99" w:rsidRDefault="00A6762D" w:rsidP="00BF34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УДК 378.02:378.0</w:t>
      </w:r>
    </w:p>
    <w:p w:rsidR="00A6762D" w:rsidRPr="00D45107" w:rsidRDefault="00A6762D" w:rsidP="00BF34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2899" w:rsidRDefault="00A9037A" w:rsidP="00BF34F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ПЕРЕВОД КАК СРЕДСТВО ОБУЧЕНИЯ ИНОСТРАННОМУ ЯЗЫКУ</w:t>
      </w:r>
    </w:p>
    <w:p w:rsidR="00D74425" w:rsidRDefault="00D74425" w:rsidP="00BF34FA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32F3" w:rsidRDefault="00F532F3" w:rsidP="00BF34FA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Новикова Светлана Владимировна</w:t>
      </w:r>
    </w:p>
    <w:p w:rsidR="00F532F3" w:rsidRPr="00F532F3" w:rsidRDefault="00BF34FA" w:rsidP="00BF34FA">
      <w:pPr>
        <w:pStyle w:val="PreformattedText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BF34FA">
        <w:rPr>
          <w:rFonts w:ascii="Times New Roman" w:hAnsi="Times New Roman" w:cs="Times New Roman"/>
          <w:i/>
          <w:sz w:val="28"/>
          <w:szCs w:val="28"/>
        </w:rPr>
        <w:t>cbeta</w:t>
      </w:r>
      <w:proofErr w:type="spellEnd"/>
      <w:r w:rsidRPr="00BF34FA">
        <w:rPr>
          <w:rFonts w:ascii="Times New Roman" w:hAnsi="Times New Roman" w:cs="Times New Roman"/>
          <w:i/>
          <w:sz w:val="28"/>
          <w:szCs w:val="28"/>
          <w:lang w:val="ru-RU"/>
        </w:rPr>
        <w:t>67@</w:t>
      </w:r>
      <w:r w:rsidRPr="00BF34FA">
        <w:rPr>
          <w:rFonts w:ascii="Times New Roman" w:hAnsi="Times New Roman" w:cs="Times New Roman"/>
          <w:i/>
          <w:sz w:val="28"/>
          <w:szCs w:val="28"/>
        </w:rPr>
        <w:t>mail</w:t>
      </w:r>
      <w:r w:rsidRPr="00BF34F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spellStart"/>
      <w:r w:rsidRPr="00BF34FA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</w:p>
    <w:p w:rsidR="00F532F3" w:rsidRDefault="00F532F3" w:rsidP="00BF34F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Старший преподаватель </w:t>
      </w:r>
      <w:r w:rsidR="00BF34FA">
        <w:rPr>
          <w:rFonts w:ascii="Times New Roman" w:hAnsi="Times New Roman" w:cs="Times New Roman"/>
          <w:sz w:val="28"/>
          <w:szCs w:val="28"/>
          <w:lang w:val="kk-KZ"/>
        </w:rPr>
        <w:t>кафедры ИФиПД КазНУ им. Аль-Фараби</w:t>
      </w:r>
    </w:p>
    <w:p w:rsidR="00BF34FA" w:rsidRDefault="00BF34FA" w:rsidP="00BF34F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Казахстан</w:t>
      </w:r>
    </w:p>
    <w:p w:rsidR="00F532F3" w:rsidRPr="00F532F3" w:rsidRDefault="00F532F3" w:rsidP="00BF34F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37A" w:rsidRPr="00F532F3" w:rsidRDefault="00A9037A" w:rsidP="00BF34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2F3">
        <w:rPr>
          <w:rFonts w:ascii="Times New Roman" w:hAnsi="Times New Roman" w:cs="Times New Roman"/>
          <w:b/>
          <w:sz w:val="28"/>
          <w:szCs w:val="28"/>
          <w:lang w:val="ru-RU"/>
        </w:rPr>
        <w:t>Аннотация:</w:t>
      </w:r>
      <w:r w:rsidRPr="00F532F3">
        <w:rPr>
          <w:rFonts w:ascii="Times New Roman" w:hAnsi="Times New Roman" w:cs="Times New Roman"/>
          <w:lang w:val="ru-RU"/>
        </w:rPr>
        <w:t xml:space="preserve"> </w:t>
      </w:r>
      <w:r w:rsidR="00B42D62" w:rsidRPr="00F532F3">
        <w:rPr>
          <w:rFonts w:ascii="Times New Roman" w:hAnsi="Times New Roman" w:cs="Times New Roman"/>
          <w:sz w:val="28"/>
          <w:szCs w:val="28"/>
          <w:lang w:val="ru-RU"/>
        </w:rPr>
        <w:t xml:space="preserve">Данная статья рассматривает характерные особенности и трудности, возникающие при переводе текстов с немецкого языка на русский язык; рассматривает вопросы особенностей перевода, оказывающих влияние на достижение адекватного перевода, понимание не только смысла переводимых слов, но и учет всех </w:t>
      </w:r>
      <w:proofErr w:type="spellStart"/>
      <w:r w:rsidR="00B42D62" w:rsidRPr="00F532F3">
        <w:rPr>
          <w:rFonts w:ascii="Times New Roman" w:hAnsi="Times New Roman" w:cs="Times New Roman"/>
          <w:sz w:val="28"/>
          <w:szCs w:val="28"/>
          <w:lang w:val="ru-RU"/>
        </w:rPr>
        <w:t>ньюансов</w:t>
      </w:r>
      <w:proofErr w:type="spellEnd"/>
      <w:r w:rsidR="00B42D62" w:rsidRPr="00F532F3">
        <w:rPr>
          <w:rFonts w:ascii="Times New Roman" w:hAnsi="Times New Roman" w:cs="Times New Roman"/>
          <w:sz w:val="28"/>
          <w:szCs w:val="28"/>
          <w:lang w:val="ru-RU"/>
        </w:rPr>
        <w:t xml:space="preserve"> их применения. </w:t>
      </w:r>
    </w:p>
    <w:p w:rsidR="00B42D62" w:rsidRPr="00F532F3" w:rsidRDefault="00B42D62" w:rsidP="00BF34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D62" w:rsidRPr="00F532F3" w:rsidRDefault="00B42D62" w:rsidP="00BF34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2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Ключевые слова: </w:t>
      </w:r>
      <w:r w:rsidRPr="00F532F3">
        <w:rPr>
          <w:rFonts w:ascii="Times New Roman" w:hAnsi="Times New Roman" w:cs="Times New Roman"/>
          <w:sz w:val="28"/>
          <w:szCs w:val="28"/>
          <w:lang w:val="ru-RU"/>
        </w:rPr>
        <w:t>перевод, адекватность, содержание текста, грамматическая связь слов.</w:t>
      </w:r>
    </w:p>
    <w:p w:rsidR="00BB2899" w:rsidRPr="00D45107" w:rsidRDefault="00BB2899" w:rsidP="00BF34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2899" w:rsidRPr="00D45107" w:rsidRDefault="001D653D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При обучении 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>чтению и пониманию научной лите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ратуры на иностранном языке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перевод занимает важ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ное место.</w:t>
      </w:r>
    </w:p>
    <w:p w:rsidR="00BB2899" w:rsidRPr="00D45107" w:rsidRDefault="001D653D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Многими авторитетами перевод оценивается как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необходимая форм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>а занятий с учащимися для достат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очно быстрого чтения и правильного понимания 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>лит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ературы главным образом научного характера.</w:t>
      </w:r>
    </w:p>
    <w:p w:rsidR="00BB2899" w:rsidRPr="00D45107" w:rsidRDefault="001D653D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Известный американский методист П.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5107">
        <w:rPr>
          <w:rFonts w:ascii="Times New Roman" w:hAnsi="Times New Roman" w:cs="Times New Roman"/>
          <w:sz w:val="28"/>
          <w:szCs w:val="28"/>
          <w:lang w:val="ru-RU"/>
        </w:rPr>
        <w:t>Хэгболдт</w:t>
      </w:r>
      <w:proofErr w:type="spellEnd"/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читает: “Перевод может быть хорошим помощником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ри обучении иностра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>нному языку... Ни один курс обуч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ения иностранному языку не может быть начат или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акончен без помощи перевода... Лучшее, что можно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озво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ить себе при преподавании иностранного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 xml:space="preserve"> язык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а, — это использовать перевод там, где можно, и с</w:t>
      </w:r>
      <w:r w:rsidR="00A67187" w:rsidRPr="00A67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18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67187" w:rsidRPr="00D45107">
        <w:rPr>
          <w:rFonts w:ascii="Times New Roman" w:hAnsi="Times New Roman" w:cs="Times New Roman"/>
          <w:sz w:val="28"/>
          <w:szCs w:val="28"/>
          <w:lang w:val="ru-RU"/>
        </w:rPr>
        <w:t>ольшой выгодой... Забыть родной язык на началь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ом этапе обучения невозможно, вряд ли следует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ать и на последн</w:t>
      </w:r>
      <w:r>
        <w:rPr>
          <w:rFonts w:ascii="Times New Roman" w:hAnsi="Times New Roman" w:cs="Times New Roman"/>
          <w:sz w:val="28"/>
          <w:szCs w:val="28"/>
          <w:lang w:val="ru-RU"/>
        </w:rPr>
        <w:t>ей стадии обучения. Таким лозунг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ом можно воспользоваться лишь тогда, когда 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зык уже </w:t>
      </w:r>
      <w:proofErr w:type="gramStart"/>
      <w:r w:rsidR="002C3E58"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>роль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посредника и когда пришла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ора становления прямых ассоциативных связей... </w:t>
      </w:r>
      <w:r w:rsidRPr="00D45107">
        <w:rPr>
          <w:rFonts w:ascii="Times New Roman" w:hAnsi="Times New Roman" w:cs="Times New Roman"/>
          <w:sz w:val="28"/>
          <w:szCs w:val="28"/>
        </w:rPr>
        <w:t>Ho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даже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тогда, когда учащийся “овладел" иностранным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языком, он продолжает сравнивать, оценивать значен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ия слов двух языков. Это и есть процесс перевода”.</w:t>
      </w:r>
    </w:p>
    <w:p w:rsidR="00D45107" w:rsidRPr="00164342" w:rsidRDefault="001D653D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5107">
        <w:rPr>
          <w:rFonts w:ascii="Times New Roman" w:hAnsi="Times New Roman" w:cs="Times New Roman"/>
          <w:sz w:val="28"/>
          <w:szCs w:val="28"/>
          <w:lang w:val="ru-RU"/>
        </w:rPr>
        <w:t>Хэгболдт</w:t>
      </w:r>
      <w:proofErr w:type="spell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говорит об оценке, о сравнении слов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вух языков как о 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перевода, раскрывает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нятия перевод как метод обу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чения. Становится очев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идным, что перевод как процесс никогда нельзя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смешивать с переводом как итогом, как законченной и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адекватной передачей оригинала на другой язык. Дело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C3E58">
        <w:rPr>
          <w:rFonts w:ascii="Times New Roman" w:hAnsi="Times New Roman" w:cs="Times New Roman"/>
          <w:sz w:val="28"/>
          <w:szCs w:val="28"/>
          <w:lang w:val="ru-RU"/>
        </w:rPr>
        <w:t>преподавателя</w:t>
      </w:r>
      <w:proofErr w:type="gramEnd"/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— на каком этапе процесса перевода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остановиться 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том или ином случае, какими элеме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тами этого процесса 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и какой степенью его законченнос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ти довольствоваться. Это зависит от его интуиции,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аудитории, задач данного урока, общих целей занятий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и т.д. В отдельных ситуациях может быть достаточным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перевод того или ино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го слова, термина или словосоче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тания. В другой раз может оказаться обязательным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перевод тех элементов </w:t>
      </w:r>
      <w:proofErr w:type="gramStart"/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текста</w:t>
      </w:r>
      <w:proofErr w:type="gramEnd"/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которые определяют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синтаксические или логические связи. В иных случаях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может возникнуть необходимость в переводе большой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степени полноты и 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протяженности и с учетом стилис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тических моментов. 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Все предусмотреть заранее невоз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можно, следовател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ьно, нельзя строго регламентиро</w:t>
      </w:r>
      <w:r w:rsidR="00D45107" w:rsidRPr="00D45107">
        <w:rPr>
          <w:rFonts w:ascii="Times New Roman" w:hAnsi="Times New Roman" w:cs="Times New Roman"/>
          <w:sz w:val="28"/>
          <w:szCs w:val="28"/>
          <w:lang w:val="ru-RU"/>
        </w:rPr>
        <w:t>вать использование перевода в учебных целях.</w:t>
      </w:r>
      <w:r w:rsidR="00A866A8" w:rsidRPr="00A866A8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64342" w:rsidRPr="00164342">
        <w:rPr>
          <w:rFonts w:ascii="Times New Roman" w:hAnsi="Times New Roman" w:cs="Times New Roman"/>
          <w:sz w:val="28"/>
          <w:szCs w:val="28"/>
          <w:lang w:val="ru-RU"/>
        </w:rPr>
        <w:t>1]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Существуют расхождения во взглядах на перевод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как на средство обучения иностранному языку. Но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перевод не являет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ся просто передачей значения от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дельных слов, их 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сочетаний, грамматических конст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>рукций, перевод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это передача мысли со всеми ос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>обенностями ее оформления. Это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сложный процесс,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предусматривающий с одной стороны, знание двух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языков и с другой с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тороны, знание </w:t>
      </w:r>
      <w:proofErr w:type="gramStart"/>
      <w:r w:rsidR="003D1061">
        <w:rPr>
          <w:rFonts w:ascii="Times New Roman" w:hAnsi="Times New Roman" w:cs="Times New Roman"/>
          <w:sz w:val="28"/>
          <w:szCs w:val="28"/>
          <w:lang w:val="ru-RU"/>
        </w:rPr>
        <w:t>предмета</w:t>
      </w:r>
      <w:proofErr w:type="gramEnd"/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т.е. пе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ревод является мн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огосторонним учетом как лингвис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тических, так и экстралингвистических моментов.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Процесс пере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вода является сложным коммуникативным актом,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совершающимися одновременно на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различных уровнях. Семантически и функционально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языковые знаки дву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х языков, как правило, не совпа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дают. Поэтому не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возможно установить прямую экви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валентность между словами и конструкциями двух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языков. Такая эквивалентность устанавливается лишь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D106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жду сл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овом, с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овосоч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м, гр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мм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тической </w:t>
      </w:r>
      <w:r w:rsidR="00EF3325" w:rsidRPr="00EF3325">
        <w:rPr>
          <w:rFonts w:ascii="Times New Roman" w:hAnsi="Times New Roman" w:cs="Times New Roman"/>
          <w:sz w:val="28"/>
          <w:szCs w:val="28"/>
          <w:lang w:val="ru-RU"/>
        </w:rPr>
        <w:t>конструкцией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плюс контекст в исходном языке и с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овом,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овосоч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м, грамматической конструкци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1061" w:rsidRPr="00D45107">
        <w:rPr>
          <w:rFonts w:ascii="Times New Roman" w:hAnsi="Times New Roman" w:cs="Times New Roman"/>
          <w:sz w:val="28"/>
          <w:szCs w:val="28"/>
          <w:lang w:val="ru-RU"/>
        </w:rPr>
        <w:t>й плюс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контекст в языке, на который совершается перевод.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Большинство ошиб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ок учащиеся обычно допускают из-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за стремления </w:t>
      </w:r>
      <w:proofErr w:type="gramStart"/>
      <w:r w:rsidRPr="00D45107">
        <w:rPr>
          <w:rFonts w:ascii="Times New Roman" w:hAnsi="Times New Roman" w:cs="Times New Roman"/>
          <w:sz w:val="28"/>
          <w:szCs w:val="28"/>
          <w:lang w:val="ru-RU"/>
        </w:rPr>
        <w:t>находить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соответствие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3325" w:rsidRPr="00D45107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енно между знака</w:t>
      </w:r>
      <w:r w:rsidR="00EF3325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ми, лишь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затем, на следующем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этапе работы, они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обращают внимание на особеннос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ти информации,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содержащейся в переводимом тек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сте, на логику ра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ссуждения, на всю специфику кон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текста. Отсюда пр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оисходит и чрезмерная приверженность к словарю, упрощенный подход к его возможно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сти и к работе 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с ним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5107" w:rsidRPr="00164342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Естественно, что преподаватель должен прививать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вдумчивый, учитывающий 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ком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плексе все особеннос</w:t>
      </w:r>
      <w:r w:rsidR="00EF3325" w:rsidRPr="00D45107">
        <w:rPr>
          <w:rFonts w:ascii="Times New Roman" w:hAnsi="Times New Roman" w:cs="Times New Roman"/>
          <w:sz w:val="28"/>
          <w:szCs w:val="28"/>
          <w:lang w:val="ru-RU"/>
        </w:rPr>
        <w:t>ти т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F3325" w:rsidRPr="00D45107">
        <w:rPr>
          <w:rFonts w:ascii="Times New Roman" w:hAnsi="Times New Roman" w:cs="Times New Roman"/>
          <w:sz w:val="28"/>
          <w:szCs w:val="28"/>
          <w:lang w:val="ru-RU"/>
        </w:rPr>
        <w:t>кст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F3325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подход к поним</w:t>
      </w:r>
      <w:r w:rsidR="00EF33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F3325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нию и 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переводу. Преподава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тель 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долже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н в поиск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ах понятийного и языкового экви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валента, отталкиваяс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ь от языковых параллелей и соот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ветствий, постоянно 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показывать специфику другой язы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ковой системы, пути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ее реализации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Поскольку мыш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ление т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сно связ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но с 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го отражением и реализацией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в языке, 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освоение другой языковой сист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мы ч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ком </w:t>
      </w:r>
      <w:r w:rsidR="00080449" w:rsidRPr="00D45107">
        <w:rPr>
          <w:rFonts w:ascii="Times New Roman" w:hAnsi="Times New Roman" w:cs="Times New Roman"/>
          <w:sz w:val="28"/>
          <w:szCs w:val="28"/>
        </w:rPr>
        <w:t>co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80449" w:rsidRPr="00D45107">
        <w:rPr>
          <w:rFonts w:ascii="Times New Roman" w:hAnsi="Times New Roman" w:cs="Times New Roman"/>
          <w:sz w:val="28"/>
          <w:szCs w:val="28"/>
          <w:lang w:val="ru-RU"/>
        </w:rPr>
        <w:t>ожившим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ся характером мыслительного уяс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нения объективных процессов невозможно вне соп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тавления этой новой системы с уже знакомой. Такое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сопоставление с большей или меньшей осознанностью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происходит при любы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х видах чтения иностранного тек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ста. При наличии об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щих моментов акт этот индивидуа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лен и затрачивает все возможности д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анного интеллект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. Поэтому преподавателю важно уловить склад ума,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тип и характер мышления ученика.</w:t>
      </w:r>
      <w:r w:rsidR="00164342" w:rsidRPr="00164342">
        <w:rPr>
          <w:rFonts w:ascii="Times New Roman" w:hAnsi="Times New Roman" w:cs="Times New Roman"/>
          <w:sz w:val="28"/>
          <w:szCs w:val="28"/>
          <w:lang w:val="ru-RU"/>
        </w:rPr>
        <w:t>[2]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Усвоение мысли невозможно без учета ее языковой формы, с которо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>го начинается перевод, дает тол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чок одновременному прогнозированию и мысли и</w:t>
      </w:r>
      <w:r w:rsidR="00080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формы ее выражения. Понимание происходит в ходе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сопоставления двух понятийно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-языковых систем. Логич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но предположения,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что процессы перевода и понима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ния идут параллельно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Иначе говоря, перевод включает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в себя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понимание, хот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я в процессе перевода может пре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валировать либо язы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ковой 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lastRenderedPageBreak/>
        <w:t>анализ, либо контекстуаль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ная догадка. </w:t>
      </w:r>
      <w:proofErr w:type="gramStart"/>
      <w:r w:rsidRPr="00D45107">
        <w:rPr>
          <w:rFonts w:ascii="Times New Roman" w:hAnsi="Times New Roman" w:cs="Times New Roman"/>
          <w:sz w:val="28"/>
          <w:szCs w:val="28"/>
          <w:lang w:val="ru-RU"/>
        </w:rPr>
        <w:t>Исходя из этого является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естественным то,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proofErr w:type="spellStart"/>
      <w:r w:rsidRPr="00D45107">
        <w:rPr>
          <w:rFonts w:ascii="Times New Roman" w:hAnsi="Times New Roman" w:cs="Times New Roman"/>
          <w:sz w:val="28"/>
          <w:szCs w:val="28"/>
          <w:lang w:val="ru-RU"/>
        </w:rPr>
        <w:t>беспереводное</w:t>
      </w:r>
      <w:proofErr w:type="spell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должно основываться на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определенном опыте использования перевода как процесса сопоставления фактов языковых явлений на фоне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понятийных категори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й. Выработка навыков </w:t>
      </w:r>
      <w:proofErr w:type="spellStart"/>
      <w:r w:rsidR="002C3E58">
        <w:rPr>
          <w:rFonts w:ascii="Times New Roman" w:hAnsi="Times New Roman" w:cs="Times New Roman"/>
          <w:sz w:val="28"/>
          <w:szCs w:val="28"/>
          <w:lang w:val="ru-RU"/>
        </w:rPr>
        <w:t>беспереводного</w:t>
      </w:r>
      <w:proofErr w:type="spell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понимания очень важна и следует считать такое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умение основной целью учебного процесса.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При этом предст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авляется полезным обучать учащихся установившимся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приемам передачи отдельных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грамматических конструкций, фразеологических соче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таний, лексических единиц с одного языка на другой.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Для выработки навыков достаточно быстрого чтения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желательно доведение процесса правильного узнава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ния тех или иных г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рамматических средств до автома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тизма, развитие у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быстрой реакции на ти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пичные структурн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ые, морфологические синтаксичес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кие признаки научной литературы.</w:t>
      </w:r>
      <w:r w:rsidR="00164342" w:rsidRPr="00164342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Однако надежное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5107">
        <w:rPr>
          <w:rFonts w:ascii="Times New Roman" w:hAnsi="Times New Roman" w:cs="Times New Roman"/>
          <w:sz w:val="28"/>
          <w:szCs w:val="28"/>
          <w:lang w:val="ru-RU"/>
        </w:rPr>
        <w:t>беспереводное</w:t>
      </w:r>
      <w:proofErr w:type="spell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понимание может быть достигнуто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лишь на основе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овладения навыками обеспечиваю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щими выполнение точного перевода. Перевод как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мет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од обучения вы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рабатывает, развивает и гаранти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рует внимательное отношение к тексту, сознательное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уяснение функций грамматических средств и смысла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фразеологических конструкци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й, ответственный, про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думанный подход к значению слова.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В преподавате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льской практике часто наблюдает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ся такое явление: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делают перевод, прием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лемый в какой-то степени в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смысле понимания содержания, но форма, родной язык, 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полны ошибок и гру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бых нарушений. Как правило, встречается странный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порядок слов, многократные повторы типа “что” и "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торый”, длинные предложения с нагромождениями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придаточных предложений, что их трудно понимать,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неумение выделить смысловое ядро высказывания.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Привычка к такому переводу может закрепиться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в виде небрежного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отношения к форме высказывания,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из чего может след</w:t>
      </w:r>
      <w:r w:rsidR="009E269E">
        <w:rPr>
          <w:rFonts w:ascii="Times New Roman" w:hAnsi="Times New Roman" w:cs="Times New Roman"/>
          <w:sz w:val="28"/>
          <w:szCs w:val="28"/>
          <w:lang w:val="ru-RU"/>
        </w:rPr>
        <w:t>овать утечка информации, недопу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стимая при серьезном подходе к научному тексту.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В отдельных сл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>учаях перевод может стать основ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ным 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видом учебной работы.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При чтении литературы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по малоисследова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>нной или спорной проблеме, ника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кими приемами в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ыработки </w:t>
      </w:r>
      <w:proofErr w:type="spellStart"/>
      <w:r w:rsidR="00AE3AE5">
        <w:rPr>
          <w:rFonts w:ascii="Times New Roman" w:hAnsi="Times New Roman" w:cs="Times New Roman"/>
          <w:sz w:val="28"/>
          <w:szCs w:val="28"/>
          <w:lang w:val="ru-RU"/>
        </w:rPr>
        <w:t>беспереводного</w:t>
      </w:r>
      <w:proofErr w:type="spellEnd"/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 восприя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тия бывает невозможно 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>в практически реальное вре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мя подвести учащегося к уяснению сложных понятий.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Это удается сделать, лишь сопоставляя категории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значений иностранного языка с категориями родного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языка, необходимо с</w:t>
      </w:r>
      <w:r w:rsidR="00AE3AE5">
        <w:rPr>
          <w:rFonts w:ascii="Times New Roman" w:hAnsi="Times New Roman" w:cs="Times New Roman"/>
          <w:sz w:val="28"/>
          <w:szCs w:val="28"/>
          <w:lang w:val="ru-RU"/>
        </w:rPr>
        <w:t>оздать широкий контекст, без ко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торого не могут проясниться трудные понятия, их</w:t>
      </w:r>
      <w:r w:rsidR="0007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связь, ход мысли автора, логика его рассуждений.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Перевод является самым н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адежным средством конт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роля. При </w:t>
      </w:r>
      <w:proofErr w:type="spellStart"/>
      <w:r w:rsidRPr="00D45107">
        <w:rPr>
          <w:rFonts w:ascii="Times New Roman" w:hAnsi="Times New Roman" w:cs="Times New Roman"/>
          <w:sz w:val="28"/>
          <w:szCs w:val="28"/>
          <w:lang w:val="ru-RU"/>
        </w:rPr>
        <w:t>беспереводном</w:t>
      </w:r>
      <w:proofErr w:type="spell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чтении происходит в той или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иной степени утечк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а информации и насколько она </w:t>
      </w:r>
      <w:proofErr w:type="gramStart"/>
      <w:r w:rsidR="00EE5A67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="008F739A">
        <w:rPr>
          <w:rFonts w:ascii="Times New Roman" w:hAnsi="Times New Roman" w:cs="Times New Roman"/>
          <w:sz w:val="28"/>
          <w:szCs w:val="28"/>
          <w:lang w:val="ru-RU"/>
        </w:rPr>
        <w:t>щественна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может определить лишь перевод.</w:t>
      </w:r>
    </w:p>
    <w:p w:rsidR="00D45107" w:rsidRPr="00164342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Следует помнить, что полу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ение информации из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научной литературы на иностранном языке — процесс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ответственный и в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о многих случаях степень прибли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зит</w:t>
      </w:r>
      <w:r w:rsidR="008F739A">
        <w:rPr>
          <w:rFonts w:ascii="Times New Roman" w:hAnsi="Times New Roman" w:cs="Times New Roman"/>
          <w:sz w:val="28"/>
          <w:szCs w:val="28"/>
          <w:lang w:val="ru-RU"/>
        </w:rPr>
        <w:t xml:space="preserve">ельности в понимании </w:t>
      </w:r>
      <w:proofErr w:type="gramStart"/>
      <w:r w:rsidR="008F739A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исключается.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Именно перевод к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ак метод обучения является хоро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шей профилактикой для поверхностного восприятия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 приблизительного понимания текста.</w:t>
      </w:r>
      <w:r w:rsidR="00164342" w:rsidRPr="00164342">
        <w:rPr>
          <w:rFonts w:ascii="Times New Roman" w:hAnsi="Times New Roman" w:cs="Times New Roman"/>
          <w:sz w:val="28"/>
          <w:szCs w:val="28"/>
          <w:lang w:val="ru-RU"/>
        </w:rPr>
        <w:t>[4]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Конечно, невозможно выработать у учащихся всех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умений и навыков перевод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ика — профессионала, но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научить их какому—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то минимуму владения переводчес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кой техникой необходимо. Иначе не будет выполнена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задача, которая сост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оит в том, чтобы научить учащих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ся точно понимать текст, при необходимости сделать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его перевод, перевод понятный другому специалисту.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Несомненно, преподаватели ограничены </w:t>
      </w:r>
      <w:r w:rsidRPr="00D45107">
        <w:rPr>
          <w:rFonts w:ascii="Times New Roman" w:hAnsi="Times New Roman" w:cs="Times New Roman"/>
          <w:sz w:val="28"/>
          <w:szCs w:val="28"/>
        </w:rPr>
        <w:t>B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своих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C3E58">
        <w:rPr>
          <w:rFonts w:ascii="Times New Roman" w:hAnsi="Times New Roman" w:cs="Times New Roman"/>
          <w:sz w:val="28"/>
          <w:szCs w:val="28"/>
          <w:lang w:val="ru-RU"/>
        </w:rPr>
        <w:t>возможностях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переводить научный текст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тем, что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часть недостаточно знают экстралингвисти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ческую ситуацию в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ысказывания, могут не знать тер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минов или плохо 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ориентироваться в сущности явле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ния. В этом смы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сле учащиеся являются помощника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ми преподавателя, они должны ему помогать в таких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трудных случаях.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Такие занятия приобретают по-насто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ящему творческий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характер, характер равно актив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ного участия </w:t>
      </w:r>
      <w:r w:rsidRPr="00D45107">
        <w:rPr>
          <w:rFonts w:ascii="Times New Roman" w:hAnsi="Times New Roman" w:cs="Times New Roman"/>
          <w:sz w:val="28"/>
          <w:szCs w:val="28"/>
        </w:rPr>
        <w:t>B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обучаемой и обучающей сторон.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Перевод научн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ой литературы в большинстве слу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чаев поддается о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существлению людьми, хорошо зна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ющими язык и знакомыми с соответствующими проблемами и вопрос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ами науки. Перевод научной лите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ратуры может считаться удовлетворительным, если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он обеспечивает точную передачу всей информации.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Нет сомнения, 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что, когда преподаватель исполь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зует элементы перевода 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ходе занятий, он уже учит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переводу, т.е. он дает рекомендации, показывает на</w:t>
      </w:r>
      <w:r w:rsidR="0007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практике приемы </w:t>
      </w:r>
      <w:r w:rsidR="00EE5A67">
        <w:rPr>
          <w:rFonts w:ascii="Times New Roman" w:hAnsi="Times New Roman" w:cs="Times New Roman"/>
          <w:sz w:val="28"/>
          <w:szCs w:val="28"/>
          <w:lang w:val="ru-RU"/>
        </w:rPr>
        <w:t>нахождения соответствующих экви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валентов на родном языке.</w:t>
      </w:r>
    </w:p>
    <w:p w:rsidR="00D45107" w:rsidRPr="00164342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Вместе с тем возникает необходимость привития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навыков перевода и как прямая цель обучения. 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>Существует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целый ряд форм научной коммуникации и</w:t>
      </w:r>
      <w:r w:rsidR="0007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научной работы, когда есть потребность в переводе.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Очень распростран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енным являются случаи, когда пе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ревод необходим для цитирования на родном языке,</w:t>
      </w:r>
      <w:r w:rsidR="00072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для различного ро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да использования иностранной ли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тературы в статьях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, докладах и сообщениях, </w:t>
      </w:r>
      <w:proofErr w:type="gramStart"/>
      <w:r w:rsidR="009C5012">
        <w:rPr>
          <w:rFonts w:ascii="Times New Roman" w:hAnsi="Times New Roman" w:cs="Times New Roman"/>
          <w:sz w:val="28"/>
          <w:szCs w:val="28"/>
          <w:lang w:val="ru-RU"/>
        </w:rPr>
        <w:t>необхо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дим перевод бывает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для реферативного изложения.</w:t>
      </w:r>
      <w:r w:rsidR="00164342" w:rsidRPr="00164342">
        <w:rPr>
          <w:rFonts w:ascii="Times New Roman" w:hAnsi="Times New Roman" w:cs="Times New Roman"/>
          <w:sz w:val="28"/>
          <w:szCs w:val="28"/>
          <w:lang w:val="ru-RU"/>
        </w:rPr>
        <w:t>[5]</w:t>
      </w:r>
      <w:bookmarkStart w:id="0" w:name="_GoBack"/>
      <w:bookmarkEnd w:id="0"/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Работая над </w:t>
      </w:r>
      <w:proofErr w:type="gramStart"/>
      <w:r w:rsidR="008F739A">
        <w:rPr>
          <w:rFonts w:ascii="Times New Roman" w:hAnsi="Times New Roman" w:cs="Times New Roman"/>
          <w:sz w:val="28"/>
          <w:szCs w:val="28"/>
          <w:lang w:val="ru-RU"/>
        </w:rPr>
        <w:t>переводом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выполняется еще одна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важная задача как 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привитие культуры на родном язы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ке. Учащиеся, следя за правильностью и 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грамотнос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тью выражения мысли на родном языке, начинает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внимательно относиться и к форме высказывания на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иностранном языке.</w:t>
      </w:r>
    </w:p>
    <w:p w:rsidR="00D45107" w:rsidRPr="00D45107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одним из важных моментов в обу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чении иностранному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языку, осуществлению поставлен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ных задач 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преподавании иностра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нного языка </w:t>
      </w:r>
      <w:proofErr w:type="gramStart"/>
      <w:r w:rsidR="009C5012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ется</w:t>
      </w:r>
      <w:proofErr w:type="gramEnd"/>
      <w:r w:rsidRPr="00D45107">
        <w:rPr>
          <w:rFonts w:ascii="Times New Roman" w:hAnsi="Times New Roman" w:cs="Times New Roman"/>
          <w:sz w:val="28"/>
          <w:szCs w:val="28"/>
          <w:lang w:val="ru-RU"/>
        </w:rPr>
        <w:t xml:space="preserve"> бесспорно перевод.</w:t>
      </w:r>
    </w:p>
    <w:p w:rsidR="00BB2899" w:rsidRDefault="00D45107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107">
        <w:rPr>
          <w:rFonts w:ascii="Times New Roman" w:hAnsi="Times New Roman" w:cs="Times New Roman"/>
          <w:sz w:val="28"/>
          <w:szCs w:val="28"/>
          <w:lang w:val="ru-RU"/>
        </w:rPr>
        <w:t>Очень кстати слова уже упомянутого П.</w:t>
      </w:r>
      <w:r w:rsidR="002C3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5107">
        <w:rPr>
          <w:rFonts w:ascii="Times New Roman" w:hAnsi="Times New Roman" w:cs="Times New Roman"/>
          <w:sz w:val="28"/>
          <w:szCs w:val="28"/>
          <w:lang w:val="ru-RU"/>
        </w:rPr>
        <w:t>Хэгболдта</w:t>
      </w:r>
      <w:proofErr w:type="spellEnd"/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“Перевод — это костыль, которым пользуешься, когда он</w:t>
      </w:r>
      <w:r w:rsidR="009C50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107">
        <w:rPr>
          <w:rFonts w:ascii="Times New Roman" w:hAnsi="Times New Roman" w:cs="Times New Roman"/>
          <w:sz w:val="28"/>
          <w:szCs w:val="28"/>
          <w:lang w:val="ru-RU"/>
        </w:rPr>
        <w:t>нужен и убираешь тогда, когда можешь ходить без него”.</w:t>
      </w:r>
    </w:p>
    <w:p w:rsidR="006D4DDE" w:rsidRDefault="006D4DDE" w:rsidP="00BF34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4DDE" w:rsidRDefault="006D4DDE" w:rsidP="00BF34FA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4DDE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ИСПОЛЬЗОВАННЫХ ИСТОЧНИКОВ:</w:t>
      </w:r>
    </w:p>
    <w:p w:rsidR="00BF34FA" w:rsidRDefault="00BF34FA" w:rsidP="00BF34FA">
      <w:pPr>
        <w:pStyle w:val="PreformattedTex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4DDE" w:rsidRDefault="006D4DDE" w:rsidP="000278D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4DDE">
        <w:rPr>
          <w:rFonts w:ascii="Times New Roman" w:hAnsi="Times New Roman" w:cs="Times New Roman"/>
          <w:sz w:val="24"/>
          <w:szCs w:val="24"/>
          <w:lang w:val="ru-RU"/>
        </w:rPr>
        <w:t>1. Бим И.Л. Методика обучения иностранным языкам.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D4DDE">
        <w:rPr>
          <w:rFonts w:ascii="Times New Roman" w:hAnsi="Times New Roman" w:cs="Times New Roman"/>
          <w:sz w:val="24"/>
          <w:szCs w:val="24"/>
          <w:lang w:val="ru-RU"/>
        </w:rPr>
        <w:t>-М</w:t>
      </w:r>
      <w:proofErr w:type="gramEnd"/>
      <w:r w:rsidRPr="006D4DDE">
        <w:rPr>
          <w:rFonts w:ascii="Times New Roman" w:hAnsi="Times New Roman" w:cs="Times New Roman"/>
          <w:sz w:val="24"/>
          <w:szCs w:val="24"/>
          <w:lang w:val="ru-RU"/>
        </w:rPr>
        <w:t>.:Высш.шк.-2007.</w:t>
      </w:r>
      <w:r>
        <w:rPr>
          <w:rFonts w:ascii="Times New Roman" w:hAnsi="Times New Roman" w:cs="Times New Roman"/>
          <w:sz w:val="24"/>
          <w:szCs w:val="24"/>
          <w:lang w:val="ru-RU"/>
        </w:rPr>
        <w:t>-С.78-81.</w:t>
      </w:r>
    </w:p>
    <w:p w:rsidR="006D4DDE" w:rsidRDefault="006D4DDE" w:rsidP="000278D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Верещагин Е.М. Костомаров В.Г. Язык и культура: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Лингвострановедение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преподавании русского языка как иностранного.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.: Русский язык.-2010.-С.58-62</w:t>
      </w:r>
      <w:r w:rsidR="002376D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4DDE" w:rsidRDefault="006D4DDE" w:rsidP="000278D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Нефедова М.А. Лотарева Т.В. Страноведческий материал и познавательная активность учащихся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Высш.шк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., 2021.-С.17-21.</w:t>
      </w:r>
    </w:p>
    <w:p w:rsidR="006D4DDE" w:rsidRDefault="006D4DDE" w:rsidP="000278D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Гальскова Н.Д. Гез Н.И. Теория обучения иностранным языкам. Лингводидактика 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методика / Н.Д. Гальскова, Н.И. Гез – М.: Издательский центр</w:t>
      </w:r>
      <w:r w:rsidR="002376D4">
        <w:rPr>
          <w:rFonts w:ascii="Times New Roman" w:hAnsi="Times New Roman" w:cs="Times New Roman"/>
          <w:sz w:val="24"/>
          <w:szCs w:val="24"/>
          <w:lang w:val="ru-RU"/>
        </w:rPr>
        <w:t xml:space="preserve"> «Академия», 2005.-С.336.</w:t>
      </w:r>
    </w:p>
    <w:p w:rsidR="002376D4" w:rsidRPr="002376D4" w:rsidRDefault="002376D4" w:rsidP="000278D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237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376D4"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 w:rsidRPr="002376D4">
        <w:rPr>
          <w:rFonts w:ascii="Times New Roman" w:hAnsi="Times New Roman" w:cs="Times New Roman"/>
          <w:sz w:val="24"/>
          <w:szCs w:val="24"/>
          <w:lang w:val="ru-RU"/>
        </w:rPr>
        <w:t xml:space="preserve"> Л.С. Язык и перевод: вопросы общей и частной теории перевода. М.; </w:t>
      </w:r>
    </w:p>
    <w:p w:rsidR="002376D4" w:rsidRPr="006D4DDE" w:rsidRDefault="002376D4" w:rsidP="000278D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6D4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Международные отношения, 1975. – 240 с. </w:t>
      </w:r>
      <w:r w:rsidRPr="002376D4">
        <w:rPr>
          <w:rFonts w:ascii="Times New Roman" w:hAnsi="Times New Roman" w:cs="Times New Roman"/>
          <w:sz w:val="24"/>
          <w:szCs w:val="24"/>
          <w:lang w:val="ru-RU"/>
        </w:rPr>
        <w:cr/>
      </w:r>
    </w:p>
    <w:sectPr w:rsidR="002376D4" w:rsidRPr="006D4DDE" w:rsidSect="000278D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B2899"/>
    <w:rsid w:val="000278DE"/>
    <w:rsid w:val="00072AC0"/>
    <w:rsid w:val="00080449"/>
    <w:rsid w:val="00164342"/>
    <w:rsid w:val="001D653D"/>
    <w:rsid w:val="002376D4"/>
    <w:rsid w:val="002C3E58"/>
    <w:rsid w:val="00306AE2"/>
    <w:rsid w:val="00320AB1"/>
    <w:rsid w:val="003D1061"/>
    <w:rsid w:val="006D4DDE"/>
    <w:rsid w:val="008F739A"/>
    <w:rsid w:val="009C5012"/>
    <w:rsid w:val="009E269E"/>
    <w:rsid w:val="00A67187"/>
    <w:rsid w:val="00A6762D"/>
    <w:rsid w:val="00A866A8"/>
    <w:rsid w:val="00A9037A"/>
    <w:rsid w:val="00AE3AE5"/>
    <w:rsid w:val="00B12908"/>
    <w:rsid w:val="00B42D62"/>
    <w:rsid w:val="00BB2899"/>
    <w:rsid w:val="00BF34FA"/>
    <w:rsid w:val="00D45107"/>
    <w:rsid w:val="00D74425"/>
    <w:rsid w:val="00EE5A67"/>
    <w:rsid w:val="00EF3325"/>
    <w:rsid w:val="00F30739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F5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Vas</cp:lastModifiedBy>
  <cp:revision>20</cp:revision>
  <dcterms:created xsi:type="dcterms:W3CDTF">2021-04-03T11:11:00Z</dcterms:created>
  <dcterms:modified xsi:type="dcterms:W3CDTF">2021-04-13T13:23:00Z</dcterms:modified>
  <dc:language>en-US</dc:language>
</cp:coreProperties>
</file>