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17" w:rsidRPr="004A5312" w:rsidRDefault="00280817" w:rsidP="00280817">
      <w:pPr>
        <w:tabs>
          <w:tab w:val="left" w:pos="0"/>
        </w:tabs>
        <w:autoSpaceDE w:val="0"/>
        <w:autoSpaceDN w:val="0"/>
        <w:adjustRightInd w:val="0"/>
        <w:rPr>
          <w:b/>
        </w:rPr>
      </w:pPr>
      <w:r w:rsidRPr="004A5312">
        <w:rPr>
          <w:b/>
        </w:rPr>
        <w:t>И.В. ГРИГОРЬЕВА</w:t>
      </w:r>
    </w:p>
    <w:p w:rsidR="00280817" w:rsidRPr="004A5312" w:rsidRDefault="00280817" w:rsidP="00280817">
      <w:pPr>
        <w:tabs>
          <w:tab w:val="left" w:pos="0"/>
        </w:tabs>
        <w:autoSpaceDE w:val="0"/>
        <w:autoSpaceDN w:val="0"/>
        <w:adjustRightInd w:val="0"/>
      </w:pPr>
      <w:r w:rsidRPr="004A5312">
        <w:rPr>
          <w:lang w:val="en-US"/>
        </w:rPr>
        <w:t>PhD</w:t>
      </w:r>
      <w:r w:rsidRPr="004A5312">
        <w:t xml:space="preserve"> </w:t>
      </w:r>
      <w:proofErr w:type="gramStart"/>
      <w:r w:rsidRPr="004A5312">
        <w:t>докторант</w:t>
      </w:r>
      <w:r w:rsidR="00E24376">
        <w:t xml:space="preserve"> </w:t>
      </w:r>
      <w:r w:rsidRPr="004A5312">
        <w:t xml:space="preserve"> Казахск</w:t>
      </w:r>
      <w:r w:rsidR="00E24376">
        <w:t>ого</w:t>
      </w:r>
      <w:proofErr w:type="gramEnd"/>
      <w:r w:rsidRPr="004A5312">
        <w:t xml:space="preserve"> национальн</w:t>
      </w:r>
      <w:r w:rsidR="00E24376">
        <w:t>ого</w:t>
      </w:r>
      <w:r w:rsidRPr="004A5312">
        <w:t xml:space="preserve"> университет</w:t>
      </w:r>
      <w:r w:rsidR="00E24376">
        <w:t>а</w:t>
      </w:r>
      <w:r w:rsidRPr="004A5312">
        <w:t xml:space="preserve"> им. </w:t>
      </w:r>
      <w:proofErr w:type="spellStart"/>
      <w:r w:rsidRPr="004A5312">
        <w:t>аль-Фараби</w:t>
      </w:r>
      <w:proofErr w:type="spellEnd"/>
      <w:r w:rsidRPr="004A5312">
        <w:t xml:space="preserve">, г. </w:t>
      </w:r>
      <w:proofErr w:type="spellStart"/>
      <w:r w:rsidRPr="004A5312">
        <w:t>Алматы</w:t>
      </w:r>
      <w:proofErr w:type="spellEnd"/>
    </w:p>
    <w:p w:rsidR="00280817" w:rsidRPr="004A5312" w:rsidRDefault="00E24376" w:rsidP="00280817">
      <w:pPr>
        <w:tabs>
          <w:tab w:val="left" w:pos="0"/>
        </w:tabs>
        <w:autoSpaceDE w:val="0"/>
        <w:autoSpaceDN w:val="0"/>
        <w:adjustRightInd w:val="0"/>
      </w:pPr>
      <w:r w:rsidRPr="00E24376">
        <w:rPr>
          <w:b/>
        </w:rPr>
        <w:t>А.Б</w:t>
      </w:r>
      <w:r w:rsidRPr="004A5312">
        <w:t>.</w:t>
      </w:r>
      <w:r>
        <w:t xml:space="preserve"> </w:t>
      </w:r>
      <w:r w:rsidRPr="00E24376">
        <w:rPr>
          <w:b/>
        </w:rPr>
        <w:t>ТУМАНОВА</w:t>
      </w:r>
      <w:r>
        <w:t>,</w:t>
      </w:r>
      <w:r w:rsidR="00280817" w:rsidRPr="004A5312">
        <w:t xml:space="preserve"> д.ф.н., профессор кафедры русской филологии и мировой литературы Казахского национального университета им. </w:t>
      </w:r>
      <w:proofErr w:type="spellStart"/>
      <w:r w:rsidR="00280817" w:rsidRPr="004A5312">
        <w:t>аль-Фараби</w:t>
      </w:r>
      <w:proofErr w:type="spellEnd"/>
      <w:r>
        <w:t xml:space="preserve">, г. </w:t>
      </w:r>
      <w:proofErr w:type="spellStart"/>
      <w:r>
        <w:t>Алматы</w:t>
      </w:r>
      <w:proofErr w:type="spellEnd"/>
      <w:r w:rsidR="00280817" w:rsidRPr="004A5312">
        <w:t xml:space="preserve"> </w:t>
      </w:r>
    </w:p>
    <w:p w:rsidR="00280817" w:rsidRPr="00E24376" w:rsidRDefault="00280817" w:rsidP="00280817">
      <w:pPr>
        <w:tabs>
          <w:tab w:val="left" w:pos="0"/>
        </w:tabs>
        <w:autoSpaceDE w:val="0"/>
        <w:autoSpaceDN w:val="0"/>
        <w:adjustRightInd w:val="0"/>
        <w:rPr>
          <w:lang w:val="en-US"/>
        </w:rPr>
      </w:pPr>
      <w:proofErr w:type="gramStart"/>
      <w:r w:rsidRPr="004A5312">
        <w:t>е</w:t>
      </w:r>
      <w:proofErr w:type="gramEnd"/>
      <w:r w:rsidRPr="00E24376">
        <w:rPr>
          <w:lang w:val="en-US"/>
        </w:rPr>
        <w:t>-</w:t>
      </w:r>
      <w:r w:rsidRPr="004A5312">
        <w:rPr>
          <w:lang w:val="en-US"/>
        </w:rPr>
        <w:t>mail</w:t>
      </w:r>
      <w:r w:rsidRPr="00E24376">
        <w:rPr>
          <w:lang w:val="en-US"/>
        </w:rPr>
        <w:t xml:space="preserve">: </w:t>
      </w:r>
      <w:hyperlink r:id="rId5" w:history="1">
        <w:r w:rsidR="00E24376" w:rsidRPr="00927E57">
          <w:rPr>
            <w:rStyle w:val="a3"/>
            <w:lang w:val="en-US"/>
          </w:rPr>
          <w:t>grigorjevai</w:t>
        </w:r>
        <w:r w:rsidR="00E24376" w:rsidRPr="00E24376">
          <w:rPr>
            <w:rStyle w:val="a3"/>
            <w:lang w:val="en-US"/>
          </w:rPr>
          <w:t>@</w:t>
        </w:r>
        <w:r w:rsidR="00E24376" w:rsidRPr="00927E57">
          <w:rPr>
            <w:rStyle w:val="a3"/>
            <w:lang w:val="en-US"/>
          </w:rPr>
          <w:t>mail</w:t>
        </w:r>
        <w:r w:rsidR="00E24376" w:rsidRPr="00E24376">
          <w:rPr>
            <w:rStyle w:val="a3"/>
            <w:lang w:val="en-US"/>
          </w:rPr>
          <w:t>.</w:t>
        </w:r>
        <w:r w:rsidR="00E24376" w:rsidRPr="00927E57">
          <w:rPr>
            <w:rStyle w:val="a3"/>
            <w:lang w:val="en-US"/>
          </w:rPr>
          <w:t>ru</w:t>
        </w:r>
      </w:hyperlink>
      <w:r w:rsidR="00E24376" w:rsidRPr="00E24376">
        <w:rPr>
          <w:lang w:val="en-US"/>
        </w:rPr>
        <w:t xml:space="preserve">; </w:t>
      </w:r>
      <w:r w:rsidR="00E24376">
        <w:rPr>
          <w:lang w:val="en-US"/>
        </w:rPr>
        <w:t>a.tumanova@inbox.ru</w:t>
      </w:r>
    </w:p>
    <w:p w:rsidR="00280817" w:rsidRPr="00E24376" w:rsidRDefault="00280817" w:rsidP="00280817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280817" w:rsidRDefault="00280817" w:rsidP="00280817">
      <w:pPr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  <w:lang w:val="kk-KZ"/>
        </w:rPr>
      </w:pPr>
    </w:p>
    <w:p w:rsidR="00E24376" w:rsidRPr="00E24376" w:rsidRDefault="000D427F" w:rsidP="00E24376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E24376">
        <w:rPr>
          <w:b/>
          <w:sz w:val="28"/>
          <w:szCs w:val="28"/>
          <w:lang w:val="kk-KZ"/>
        </w:rPr>
        <w:t xml:space="preserve">МОДУСНЫЕ  СМЫСЛЫ В </w:t>
      </w:r>
      <w:r w:rsidR="00E24376" w:rsidRPr="00E24376">
        <w:rPr>
          <w:b/>
          <w:sz w:val="28"/>
          <w:szCs w:val="28"/>
          <w:lang w:val="kk-KZ"/>
        </w:rPr>
        <w:t xml:space="preserve"> РУССКОМ </w:t>
      </w:r>
      <w:r w:rsidRPr="00E24376">
        <w:rPr>
          <w:b/>
          <w:sz w:val="28"/>
          <w:szCs w:val="28"/>
          <w:lang w:val="kk-KZ"/>
        </w:rPr>
        <w:t xml:space="preserve">ХУДОЖЕСТВЕННОМ </w:t>
      </w:r>
      <w:r w:rsidR="00E24376" w:rsidRPr="00E24376">
        <w:rPr>
          <w:b/>
          <w:sz w:val="28"/>
          <w:szCs w:val="28"/>
          <w:lang w:val="kk-KZ"/>
        </w:rPr>
        <w:t xml:space="preserve">ТЕКСТЕ </w:t>
      </w:r>
      <w:r w:rsidRPr="00E24376">
        <w:rPr>
          <w:b/>
          <w:sz w:val="28"/>
          <w:szCs w:val="28"/>
          <w:lang w:val="kk-KZ"/>
        </w:rPr>
        <w:t xml:space="preserve"> КАК  УНИКАЛЬНОСТЬ  МИРОВОСПРИЯТИЯ</w:t>
      </w:r>
    </w:p>
    <w:p w:rsidR="000D427F" w:rsidRPr="00E24376" w:rsidRDefault="000D427F" w:rsidP="00E24376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E24376">
        <w:rPr>
          <w:b/>
          <w:sz w:val="28"/>
          <w:szCs w:val="28"/>
          <w:lang w:val="kk-KZ"/>
        </w:rPr>
        <w:t>Б. КАНАПЬЯНОВА</w:t>
      </w:r>
    </w:p>
    <w:p w:rsidR="000D427F" w:rsidRPr="005857B8" w:rsidRDefault="000D427F" w:rsidP="00E24376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</w:p>
    <w:p w:rsidR="00280817" w:rsidRPr="00273E3B" w:rsidRDefault="00280817" w:rsidP="00280817">
      <w:pPr>
        <w:tabs>
          <w:tab w:val="left" w:pos="98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7030A0"/>
        </w:rPr>
      </w:pPr>
      <w:r w:rsidRPr="00C07FC2">
        <w:rPr>
          <w:i/>
          <w:color w:val="FF0000"/>
        </w:rPr>
        <w:t xml:space="preserve">    </w:t>
      </w:r>
      <w:r w:rsidRPr="00273E3B">
        <w:rPr>
          <w:i/>
        </w:rPr>
        <w:t xml:space="preserve"> В статье предпринята попытка анализа особенностей экспликации </w:t>
      </w:r>
      <w:proofErr w:type="spellStart"/>
      <w:r w:rsidRPr="00273E3B">
        <w:rPr>
          <w:i/>
        </w:rPr>
        <w:t>модусных</w:t>
      </w:r>
      <w:proofErr w:type="spellEnd"/>
      <w:r w:rsidRPr="00273E3B">
        <w:rPr>
          <w:i/>
        </w:rPr>
        <w:t xml:space="preserve"> смыслов, связанных с концептом «город», </w:t>
      </w:r>
      <w:r w:rsidRPr="00273E3B">
        <w:rPr>
          <w:i/>
          <w:lang w:val="kk-KZ"/>
        </w:rPr>
        <w:t xml:space="preserve">в авторском повествовании русскоязычного писателя. </w:t>
      </w:r>
      <w:r w:rsidRPr="00273E3B">
        <w:rPr>
          <w:i/>
        </w:rPr>
        <w:t xml:space="preserve">Материалом исследования послужили рассказ и эссе казахстанского поэта, писателя, общественного деятеля Б. </w:t>
      </w:r>
      <w:proofErr w:type="spellStart"/>
      <w:r w:rsidRPr="00273E3B">
        <w:rPr>
          <w:i/>
        </w:rPr>
        <w:t>Канапьянова</w:t>
      </w:r>
      <w:proofErr w:type="spellEnd"/>
      <w:r w:rsidRPr="00273E3B">
        <w:rPr>
          <w:i/>
        </w:rPr>
        <w:t xml:space="preserve">. Дается собственное </w:t>
      </w:r>
      <w:r w:rsidRPr="00966FCD">
        <w:rPr>
          <w:i/>
        </w:rPr>
        <w:t>определение понятию «</w:t>
      </w:r>
      <w:proofErr w:type="spellStart"/>
      <w:r w:rsidRPr="00966FCD">
        <w:rPr>
          <w:i/>
        </w:rPr>
        <w:t>модусный</w:t>
      </w:r>
      <w:proofErr w:type="spellEnd"/>
      <w:r w:rsidRPr="00966FCD">
        <w:rPr>
          <w:i/>
        </w:rPr>
        <w:t xml:space="preserve"> смысл». На основе анализа экспликации  </w:t>
      </w:r>
      <w:proofErr w:type="spellStart"/>
      <w:r w:rsidRPr="00966FCD">
        <w:rPr>
          <w:i/>
        </w:rPr>
        <w:t>модусных</w:t>
      </w:r>
      <w:proofErr w:type="spellEnd"/>
      <w:r w:rsidRPr="00966FCD">
        <w:rPr>
          <w:i/>
        </w:rPr>
        <w:t xml:space="preserve"> смыслов выявляется уникальное авторское мировидение и мировосприятие. В исследовании использованы методы: метод сплошной выборки, наблюдение</w:t>
      </w:r>
      <w:r w:rsidRPr="00273E3B">
        <w:rPr>
          <w:i/>
        </w:rPr>
        <w:t>, анализ и синтез, систематизация, сравнительно-описательный метод и др.</w:t>
      </w:r>
      <w:r w:rsidRPr="00273E3B">
        <w:rPr>
          <w:i/>
          <w:color w:val="7030A0"/>
        </w:rPr>
        <w:t xml:space="preserve">  </w:t>
      </w:r>
    </w:p>
    <w:p w:rsidR="00280817" w:rsidRDefault="00280817" w:rsidP="00280817">
      <w:pPr>
        <w:tabs>
          <w:tab w:val="left" w:pos="1560"/>
          <w:tab w:val="left" w:pos="1701"/>
          <w:tab w:val="left" w:pos="1985"/>
        </w:tabs>
        <w:autoSpaceDE w:val="0"/>
        <w:autoSpaceDN w:val="0"/>
        <w:adjustRightInd w:val="0"/>
        <w:ind w:left="567" w:right="567" w:firstLine="567"/>
        <w:jc w:val="both"/>
        <w:rPr>
          <w:i/>
          <w:color w:val="FF0000"/>
        </w:rPr>
      </w:pPr>
      <w:r w:rsidRPr="00C07FC2">
        <w:rPr>
          <w:i/>
          <w:color w:val="FF0000"/>
        </w:rPr>
        <w:t xml:space="preserve"> </w:t>
      </w:r>
    </w:p>
    <w:p w:rsidR="00280817" w:rsidRPr="00AF3645" w:rsidRDefault="00280817" w:rsidP="00280817">
      <w:pPr>
        <w:tabs>
          <w:tab w:val="left" w:pos="1560"/>
          <w:tab w:val="left" w:pos="1701"/>
          <w:tab w:val="left" w:pos="1985"/>
        </w:tabs>
        <w:autoSpaceDE w:val="0"/>
        <w:autoSpaceDN w:val="0"/>
        <w:adjustRightInd w:val="0"/>
        <w:ind w:right="567" w:firstLine="284"/>
        <w:jc w:val="both"/>
        <w:rPr>
          <w:i/>
          <w:color w:val="FF0000"/>
        </w:rPr>
      </w:pPr>
      <w:r w:rsidRPr="00C07FC2">
        <w:rPr>
          <w:i/>
        </w:rPr>
        <w:t xml:space="preserve">Ключевые слова: </w:t>
      </w:r>
      <w:proofErr w:type="spellStart"/>
      <w:r w:rsidRPr="00C07FC2">
        <w:rPr>
          <w:i/>
        </w:rPr>
        <w:t>модусные</w:t>
      </w:r>
      <w:proofErr w:type="spellEnd"/>
      <w:r w:rsidRPr="00C07FC2">
        <w:rPr>
          <w:i/>
        </w:rPr>
        <w:t xml:space="preserve"> смыслы, </w:t>
      </w:r>
      <w:r w:rsidRPr="00273E3B">
        <w:rPr>
          <w:i/>
        </w:rPr>
        <w:t xml:space="preserve">экспликация </w:t>
      </w:r>
      <w:proofErr w:type="spellStart"/>
      <w:r w:rsidRPr="00273E3B">
        <w:rPr>
          <w:i/>
        </w:rPr>
        <w:t>модусных</w:t>
      </w:r>
      <w:proofErr w:type="spellEnd"/>
      <w:r w:rsidRPr="00273E3B">
        <w:rPr>
          <w:i/>
        </w:rPr>
        <w:t xml:space="preserve"> смыслов, концепт</w:t>
      </w:r>
      <w:r w:rsidR="006A3E05">
        <w:rPr>
          <w:i/>
        </w:rPr>
        <w:t xml:space="preserve"> город</w:t>
      </w:r>
      <w:r w:rsidRPr="00273E3B">
        <w:rPr>
          <w:i/>
        </w:rPr>
        <w:t>, категория пространства, авторское мировидение</w:t>
      </w:r>
      <w:r w:rsidRPr="00C07FC2">
        <w:rPr>
          <w:i/>
        </w:rPr>
        <w:t>.</w:t>
      </w:r>
    </w:p>
    <w:p w:rsidR="00280817" w:rsidRPr="00A53F0F" w:rsidRDefault="00280817" w:rsidP="00280817">
      <w:pPr>
        <w:autoSpaceDE w:val="0"/>
        <w:autoSpaceDN w:val="0"/>
        <w:adjustRightInd w:val="0"/>
        <w:ind w:left="1134" w:right="567" w:firstLine="142"/>
        <w:jc w:val="both"/>
        <w:rPr>
          <w:i/>
          <w:lang w:val="kk-KZ"/>
        </w:rPr>
      </w:pPr>
    </w:p>
    <w:p w:rsidR="00280817" w:rsidRPr="00E24376" w:rsidRDefault="008340E0" w:rsidP="00280817">
      <w:pPr>
        <w:ind w:firstLine="567"/>
        <w:jc w:val="both"/>
        <w:rPr>
          <w:sz w:val="28"/>
          <w:szCs w:val="28"/>
        </w:rPr>
      </w:pPr>
      <w:r w:rsidRPr="00E24376">
        <w:rPr>
          <w:sz w:val="28"/>
          <w:szCs w:val="28"/>
        </w:rPr>
        <w:t>Известно, что г</w:t>
      </w:r>
      <w:r w:rsidR="00280817" w:rsidRPr="00E24376">
        <w:rPr>
          <w:sz w:val="28"/>
          <w:szCs w:val="28"/>
          <w:lang w:val="kk-KZ"/>
        </w:rPr>
        <w:t xml:space="preserve">ород с древнейших времен является местом образования и средоточия культуры и цивилизации, человеческих преобразований и способов его осмысления. В гуманитарном знании изучению городского пространства посвящено большое количество исследований в области философии, культурологии, социологии, политологии, искусствоведения, истории культуры, филологии и др. </w:t>
      </w:r>
    </w:p>
    <w:p w:rsidR="00280817" w:rsidRPr="00E24376" w:rsidRDefault="00280817" w:rsidP="00280817">
      <w:pPr>
        <w:ind w:firstLine="567"/>
        <w:jc w:val="both"/>
        <w:rPr>
          <w:sz w:val="28"/>
          <w:szCs w:val="28"/>
        </w:rPr>
      </w:pPr>
      <w:proofErr w:type="gramStart"/>
      <w:r w:rsidRPr="00E24376">
        <w:rPr>
          <w:sz w:val="28"/>
          <w:szCs w:val="28"/>
        </w:rPr>
        <w:t xml:space="preserve">В </w:t>
      </w:r>
      <w:r w:rsidR="008340E0" w:rsidRPr="00E24376">
        <w:rPr>
          <w:sz w:val="28"/>
          <w:szCs w:val="28"/>
        </w:rPr>
        <w:t xml:space="preserve">российской </w:t>
      </w:r>
      <w:r w:rsidRPr="00E24376">
        <w:rPr>
          <w:sz w:val="28"/>
          <w:szCs w:val="28"/>
        </w:rPr>
        <w:t xml:space="preserve">науке важнейшим периодом в изучении города явились труды тартуской семиотической школы, исследования М.С. Кагана, В.Н. </w:t>
      </w:r>
      <w:proofErr w:type="spellStart"/>
      <w:r w:rsidRPr="00E24376">
        <w:rPr>
          <w:sz w:val="28"/>
          <w:szCs w:val="28"/>
        </w:rPr>
        <w:t>Топорова</w:t>
      </w:r>
      <w:proofErr w:type="spellEnd"/>
      <w:r w:rsidRPr="00E24376">
        <w:rPr>
          <w:sz w:val="28"/>
          <w:szCs w:val="28"/>
        </w:rPr>
        <w:t xml:space="preserve">, М.С. Уварова под общим названием «Метафизика Петербурга», а также труды Б.Л. Успенского, А.Н. Пятигорского, В.В. Иванова и др. В них представлена методология изучения города в плане семиотического подхода, давшего импульс развитию различных гуманитарных областей </w:t>
      </w:r>
      <w:r w:rsidR="008340E0" w:rsidRPr="00E24376">
        <w:rPr>
          <w:sz w:val="28"/>
          <w:szCs w:val="28"/>
        </w:rPr>
        <w:t xml:space="preserve">российской </w:t>
      </w:r>
      <w:r w:rsidRPr="00E24376">
        <w:rPr>
          <w:sz w:val="28"/>
          <w:szCs w:val="28"/>
        </w:rPr>
        <w:t xml:space="preserve">науки.  </w:t>
      </w:r>
      <w:proofErr w:type="gramEnd"/>
    </w:p>
    <w:p w:rsidR="00280817" w:rsidRPr="00E24376" w:rsidRDefault="00280817" w:rsidP="00280817">
      <w:pPr>
        <w:ind w:firstLine="567"/>
        <w:jc w:val="both"/>
        <w:rPr>
          <w:sz w:val="28"/>
          <w:szCs w:val="28"/>
        </w:rPr>
      </w:pPr>
      <w:r w:rsidRPr="00E24376">
        <w:rPr>
          <w:sz w:val="28"/>
          <w:szCs w:val="28"/>
        </w:rPr>
        <w:t>В области философии, социологии, лингвистики и др. исследованию городского пространства посвящены труды казахстанских ученых (</w:t>
      </w:r>
      <w:proofErr w:type="gramStart"/>
      <w:r w:rsidRPr="00E24376">
        <w:rPr>
          <w:sz w:val="28"/>
          <w:szCs w:val="28"/>
        </w:rPr>
        <w:t>см</w:t>
      </w:r>
      <w:proofErr w:type="gramEnd"/>
      <w:r w:rsidRPr="00E24376">
        <w:rPr>
          <w:sz w:val="28"/>
          <w:szCs w:val="28"/>
        </w:rPr>
        <w:t>. раб</w:t>
      </w:r>
      <w:r w:rsidR="008340E0" w:rsidRPr="00E24376">
        <w:rPr>
          <w:sz w:val="28"/>
          <w:szCs w:val="28"/>
        </w:rPr>
        <w:t xml:space="preserve">оты </w:t>
      </w:r>
      <w:r w:rsidRPr="00E24376">
        <w:rPr>
          <w:sz w:val="28"/>
          <w:szCs w:val="28"/>
        </w:rPr>
        <w:t xml:space="preserve"> </w:t>
      </w:r>
      <w:r w:rsidRPr="00E24376">
        <w:rPr>
          <w:sz w:val="28"/>
          <w:szCs w:val="28"/>
          <w:lang w:val="kk-KZ"/>
        </w:rPr>
        <w:t>Касымбаев</w:t>
      </w:r>
      <w:r w:rsidR="008340E0" w:rsidRPr="00E24376">
        <w:rPr>
          <w:sz w:val="28"/>
          <w:szCs w:val="28"/>
          <w:lang w:val="kk-KZ"/>
        </w:rPr>
        <w:t>а</w:t>
      </w:r>
      <w:r w:rsidRPr="00E24376">
        <w:rPr>
          <w:sz w:val="28"/>
          <w:szCs w:val="28"/>
          <w:lang w:val="kk-KZ"/>
        </w:rPr>
        <w:t xml:space="preserve"> Ж.К., Абжалиев</w:t>
      </w:r>
      <w:r w:rsidR="008340E0" w:rsidRPr="00E24376">
        <w:rPr>
          <w:sz w:val="28"/>
          <w:szCs w:val="28"/>
          <w:lang w:val="kk-KZ"/>
        </w:rPr>
        <w:t>ой</w:t>
      </w:r>
      <w:r w:rsidRPr="00E24376">
        <w:rPr>
          <w:sz w:val="28"/>
          <w:szCs w:val="28"/>
          <w:lang w:val="kk-KZ"/>
        </w:rPr>
        <w:t xml:space="preserve"> А.Т., Алимов</w:t>
      </w:r>
      <w:r w:rsidR="008340E0" w:rsidRPr="00E24376">
        <w:rPr>
          <w:sz w:val="28"/>
          <w:szCs w:val="28"/>
          <w:lang w:val="kk-KZ"/>
        </w:rPr>
        <w:t>ой</w:t>
      </w:r>
      <w:r w:rsidRPr="00E24376">
        <w:rPr>
          <w:sz w:val="28"/>
          <w:szCs w:val="28"/>
          <w:lang w:val="kk-KZ"/>
        </w:rPr>
        <w:t xml:space="preserve"> С.Б., </w:t>
      </w:r>
      <w:proofErr w:type="spellStart"/>
      <w:r w:rsidRPr="00E24376">
        <w:rPr>
          <w:sz w:val="28"/>
          <w:szCs w:val="28"/>
        </w:rPr>
        <w:t>Ахмедьяров</w:t>
      </w:r>
      <w:r w:rsidR="008340E0" w:rsidRPr="00E24376">
        <w:rPr>
          <w:sz w:val="28"/>
          <w:szCs w:val="28"/>
        </w:rPr>
        <w:t>а</w:t>
      </w:r>
      <w:proofErr w:type="spellEnd"/>
      <w:r w:rsidRPr="00E24376">
        <w:rPr>
          <w:sz w:val="28"/>
          <w:szCs w:val="28"/>
        </w:rPr>
        <w:t xml:space="preserve"> К.К., </w:t>
      </w:r>
      <w:proofErr w:type="spellStart"/>
      <w:r w:rsidRPr="00E24376">
        <w:rPr>
          <w:sz w:val="28"/>
          <w:szCs w:val="28"/>
        </w:rPr>
        <w:t>Сыргакбаев</w:t>
      </w:r>
      <w:r w:rsidR="008340E0" w:rsidRPr="00E24376">
        <w:rPr>
          <w:sz w:val="28"/>
          <w:szCs w:val="28"/>
        </w:rPr>
        <w:t>ой</w:t>
      </w:r>
      <w:proofErr w:type="spellEnd"/>
      <w:r w:rsidRPr="00E24376">
        <w:rPr>
          <w:sz w:val="28"/>
          <w:szCs w:val="28"/>
        </w:rPr>
        <w:t xml:space="preserve"> А.С.,   </w:t>
      </w:r>
      <w:proofErr w:type="spellStart"/>
      <w:r w:rsidRPr="00E24376">
        <w:rPr>
          <w:sz w:val="28"/>
          <w:szCs w:val="28"/>
        </w:rPr>
        <w:t>С</w:t>
      </w:r>
      <w:r w:rsidR="008340E0" w:rsidRPr="00E24376">
        <w:rPr>
          <w:sz w:val="28"/>
          <w:szCs w:val="28"/>
        </w:rPr>
        <w:t>ултангалиевой</w:t>
      </w:r>
      <w:proofErr w:type="spellEnd"/>
      <w:r w:rsidRPr="00E24376">
        <w:rPr>
          <w:sz w:val="28"/>
          <w:szCs w:val="28"/>
        </w:rPr>
        <w:t xml:space="preserve"> А.К., </w:t>
      </w:r>
      <w:proofErr w:type="spellStart"/>
      <w:r w:rsidRPr="00E24376">
        <w:rPr>
          <w:sz w:val="28"/>
          <w:szCs w:val="28"/>
        </w:rPr>
        <w:t>Адилов</w:t>
      </w:r>
      <w:r w:rsidR="008340E0" w:rsidRPr="00E24376">
        <w:rPr>
          <w:sz w:val="28"/>
          <w:szCs w:val="28"/>
        </w:rPr>
        <w:t>ой</w:t>
      </w:r>
      <w:proofErr w:type="spellEnd"/>
      <w:r w:rsidRPr="00E24376">
        <w:rPr>
          <w:sz w:val="28"/>
          <w:szCs w:val="28"/>
        </w:rPr>
        <w:t xml:space="preserve"> А.С., </w:t>
      </w:r>
      <w:proofErr w:type="spellStart"/>
      <w:r w:rsidRPr="00E24376">
        <w:rPr>
          <w:sz w:val="28"/>
          <w:szCs w:val="28"/>
        </w:rPr>
        <w:t>Когай</w:t>
      </w:r>
      <w:proofErr w:type="spellEnd"/>
      <w:r w:rsidRPr="00E24376">
        <w:rPr>
          <w:sz w:val="28"/>
          <w:szCs w:val="28"/>
        </w:rPr>
        <w:t xml:space="preserve"> Э.Р. и др.). </w:t>
      </w:r>
    </w:p>
    <w:p w:rsidR="00280817" w:rsidRPr="00E24376" w:rsidRDefault="00BD6828" w:rsidP="00280817">
      <w:pPr>
        <w:ind w:firstLine="567"/>
        <w:jc w:val="both"/>
      </w:pPr>
      <w:r w:rsidRPr="00E24376">
        <w:rPr>
          <w:sz w:val="28"/>
          <w:szCs w:val="28"/>
        </w:rPr>
        <w:t>На наш взгляд, и</w:t>
      </w:r>
      <w:r w:rsidR="00280817" w:rsidRPr="00E24376">
        <w:rPr>
          <w:sz w:val="28"/>
          <w:szCs w:val="28"/>
        </w:rPr>
        <w:t xml:space="preserve">зучение </w:t>
      </w:r>
      <w:proofErr w:type="spellStart"/>
      <w:r w:rsidR="00280817" w:rsidRPr="00E24376">
        <w:rPr>
          <w:sz w:val="28"/>
          <w:szCs w:val="28"/>
        </w:rPr>
        <w:t>модусных</w:t>
      </w:r>
      <w:proofErr w:type="spellEnd"/>
      <w:r w:rsidR="00280817" w:rsidRPr="00E24376">
        <w:rPr>
          <w:sz w:val="28"/>
          <w:szCs w:val="28"/>
        </w:rPr>
        <w:t xml:space="preserve"> смыслов, связанных именно с категори</w:t>
      </w:r>
      <w:r w:rsidR="008340E0" w:rsidRPr="00E24376">
        <w:rPr>
          <w:sz w:val="28"/>
          <w:szCs w:val="28"/>
        </w:rPr>
        <w:t>ей пространства</w:t>
      </w:r>
      <w:r w:rsidR="00280817" w:rsidRPr="00E24376">
        <w:rPr>
          <w:sz w:val="28"/>
          <w:szCs w:val="28"/>
        </w:rPr>
        <w:t>, в частности</w:t>
      </w:r>
      <w:proofErr w:type="gramStart"/>
      <w:r w:rsidR="00280817" w:rsidRPr="00E24376">
        <w:rPr>
          <w:sz w:val="28"/>
          <w:szCs w:val="28"/>
        </w:rPr>
        <w:t>,</w:t>
      </w:r>
      <w:proofErr w:type="gramEnd"/>
      <w:r w:rsidR="00280817" w:rsidRPr="00E24376">
        <w:rPr>
          <w:sz w:val="28"/>
          <w:szCs w:val="28"/>
        </w:rPr>
        <w:t xml:space="preserve"> категорией городского пространства, позволяет выявить не только различные аспекты его познания и освоения, содержательные связи, но и уникальные стороны субъективного мировидения писателя.</w:t>
      </w:r>
    </w:p>
    <w:p w:rsidR="00280817" w:rsidRPr="00E24376" w:rsidRDefault="00280817" w:rsidP="00280817">
      <w:pPr>
        <w:ind w:firstLine="567"/>
        <w:jc w:val="both"/>
        <w:rPr>
          <w:sz w:val="28"/>
          <w:szCs w:val="28"/>
        </w:rPr>
      </w:pPr>
      <w:r w:rsidRPr="00E24376">
        <w:rPr>
          <w:sz w:val="28"/>
          <w:szCs w:val="28"/>
        </w:rPr>
        <w:lastRenderedPageBreak/>
        <w:t xml:space="preserve">В рамках данной статьи нами сделана попытка анализа экспликации </w:t>
      </w:r>
      <w:proofErr w:type="spellStart"/>
      <w:r w:rsidRPr="00E24376">
        <w:rPr>
          <w:sz w:val="28"/>
          <w:szCs w:val="28"/>
        </w:rPr>
        <w:t>модусных</w:t>
      </w:r>
      <w:proofErr w:type="spellEnd"/>
      <w:r w:rsidRPr="00E24376">
        <w:rPr>
          <w:sz w:val="28"/>
          <w:szCs w:val="28"/>
        </w:rPr>
        <w:t xml:space="preserve"> смыслов в авторском повествовании казахстанского русскоязычного поэта, писателя, переводчика, кинорежиссёра, </w:t>
      </w:r>
      <w:hyperlink r:id="rId6" w:tooltip="Заслуженный деятель Казахстана" w:history="1">
        <w:r w:rsidRPr="00E24376">
          <w:rPr>
            <w:rStyle w:val="a3"/>
            <w:color w:val="auto"/>
            <w:sz w:val="28"/>
            <w:szCs w:val="28"/>
            <w:u w:val="none"/>
          </w:rPr>
          <w:t>заслуженного деятеля Казахстана</w:t>
        </w:r>
      </w:hyperlink>
      <w:r w:rsidRPr="00E24376">
        <w:rPr>
          <w:sz w:val="28"/>
          <w:szCs w:val="28"/>
        </w:rPr>
        <w:t xml:space="preserve"> </w:t>
      </w:r>
      <w:proofErr w:type="spellStart"/>
      <w:r w:rsidRPr="00E24376">
        <w:rPr>
          <w:sz w:val="28"/>
          <w:szCs w:val="28"/>
        </w:rPr>
        <w:t>Бахытжана</w:t>
      </w:r>
      <w:proofErr w:type="spellEnd"/>
      <w:r w:rsidRPr="00E24376">
        <w:rPr>
          <w:sz w:val="28"/>
          <w:szCs w:val="28"/>
        </w:rPr>
        <w:t xml:space="preserve"> </w:t>
      </w:r>
      <w:proofErr w:type="spellStart"/>
      <w:r w:rsidRPr="00E24376">
        <w:rPr>
          <w:sz w:val="28"/>
          <w:szCs w:val="28"/>
        </w:rPr>
        <w:t>Канапьянова</w:t>
      </w:r>
      <w:proofErr w:type="spellEnd"/>
      <w:r w:rsidRPr="00E24376">
        <w:rPr>
          <w:sz w:val="28"/>
          <w:szCs w:val="28"/>
        </w:rPr>
        <w:t xml:space="preserve">. </w:t>
      </w:r>
      <w:proofErr w:type="gramStart"/>
      <w:r w:rsidRPr="00E24376">
        <w:rPr>
          <w:sz w:val="28"/>
          <w:szCs w:val="28"/>
        </w:rPr>
        <w:t xml:space="preserve">Фактическим материалом являются фрагменты </w:t>
      </w:r>
      <w:r w:rsidR="00F832CB" w:rsidRPr="00E24376">
        <w:rPr>
          <w:sz w:val="28"/>
          <w:szCs w:val="28"/>
        </w:rPr>
        <w:t xml:space="preserve">из </w:t>
      </w:r>
      <w:r w:rsidRPr="00E24376">
        <w:rPr>
          <w:sz w:val="28"/>
          <w:szCs w:val="28"/>
        </w:rPr>
        <w:t xml:space="preserve">прозаических произведений Б. </w:t>
      </w:r>
      <w:proofErr w:type="spellStart"/>
      <w:r w:rsidRPr="00E24376">
        <w:rPr>
          <w:sz w:val="28"/>
          <w:szCs w:val="28"/>
        </w:rPr>
        <w:t>Канапьянова</w:t>
      </w:r>
      <w:proofErr w:type="spellEnd"/>
      <w:r w:rsidRPr="00E24376">
        <w:rPr>
          <w:sz w:val="28"/>
          <w:szCs w:val="28"/>
        </w:rPr>
        <w:t xml:space="preserve"> в жанре рассказ</w:t>
      </w:r>
      <w:r w:rsidR="008340E0" w:rsidRPr="00E24376">
        <w:rPr>
          <w:sz w:val="28"/>
          <w:szCs w:val="28"/>
        </w:rPr>
        <w:t>а</w:t>
      </w:r>
      <w:r w:rsidRPr="00E24376">
        <w:rPr>
          <w:sz w:val="28"/>
          <w:szCs w:val="28"/>
        </w:rPr>
        <w:t xml:space="preserve"> и эссе</w:t>
      </w:r>
      <w:r w:rsidR="00F832CB" w:rsidRPr="00E24376">
        <w:rPr>
          <w:sz w:val="28"/>
          <w:szCs w:val="28"/>
        </w:rPr>
        <w:t>:</w:t>
      </w:r>
      <w:r w:rsidR="00BD6828" w:rsidRPr="00E24376">
        <w:rPr>
          <w:sz w:val="28"/>
          <w:szCs w:val="28"/>
        </w:rPr>
        <w:t xml:space="preserve"> произведение</w:t>
      </w:r>
      <w:r w:rsidRPr="00E24376">
        <w:rPr>
          <w:sz w:val="28"/>
          <w:szCs w:val="28"/>
        </w:rPr>
        <w:t xml:space="preserve"> «Кофе-брейк (Заметки.</w:t>
      </w:r>
      <w:proofErr w:type="gramEnd"/>
      <w:r w:rsidRPr="00E24376">
        <w:rPr>
          <w:sz w:val="28"/>
          <w:szCs w:val="28"/>
        </w:rPr>
        <w:t xml:space="preserve"> Эссе. </w:t>
      </w:r>
      <w:proofErr w:type="gramStart"/>
      <w:r w:rsidRPr="00E24376">
        <w:rPr>
          <w:sz w:val="28"/>
          <w:szCs w:val="28"/>
        </w:rPr>
        <w:t>Диалоги)», рассказ «Прогулка перед вечностью»</w:t>
      </w:r>
      <w:r w:rsidR="00F832CB" w:rsidRPr="00E24376">
        <w:rPr>
          <w:sz w:val="28"/>
          <w:szCs w:val="28"/>
        </w:rPr>
        <w:t>.</w:t>
      </w:r>
      <w:proofErr w:type="gramEnd"/>
      <w:r w:rsidR="00F832CB" w:rsidRPr="00E24376">
        <w:rPr>
          <w:sz w:val="28"/>
          <w:szCs w:val="28"/>
        </w:rPr>
        <w:t xml:space="preserve"> В них</w:t>
      </w:r>
      <w:r w:rsidRPr="00E24376">
        <w:rPr>
          <w:sz w:val="28"/>
          <w:szCs w:val="28"/>
        </w:rPr>
        <w:t xml:space="preserve"> отражается мировосприятие писателя посредством выражаемых им чувств, переживаний, состояний, связанных с концептом «город». В исследовании использованы методы: метод сплошной выборки, наблюдение, анализ и синтез, систематизация, сравнительно-описательный метод и др.  </w:t>
      </w:r>
    </w:p>
    <w:p w:rsidR="00F832CB" w:rsidRPr="00E24376" w:rsidRDefault="00BD6828" w:rsidP="00280817">
      <w:pPr>
        <w:ind w:firstLine="340"/>
        <w:jc w:val="both"/>
        <w:rPr>
          <w:sz w:val="28"/>
          <w:szCs w:val="28"/>
        </w:rPr>
      </w:pPr>
      <w:r w:rsidRPr="00E24376">
        <w:rPr>
          <w:sz w:val="28"/>
          <w:szCs w:val="28"/>
        </w:rPr>
        <w:t>Представляется целесообразным вначале остановиться на определении понятия «</w:t>
      </w:r>
      <w:proofErr w:type="spellStart"/>
      <w:r w:rsidRPr="00E24376">
        <w:rPr>
          <w:sz w:val="28"/>
          <w:szCs w:val="28"/>
        </w:rPr>
        <w:t>модусный</w:t>
      </w:r>
      <w:proofErr w:type="spellEnd"/>
      <w:r w:rsidRPr="00E24376">
        <w:rPr>
          <w:sz w:val="28"/>
          <w:szCs w:val="28"/>
        </w:rPr>
        <w:t xml:space="preserve"> смысл». </w:t>
      </w:r>
      <w:proofErr w:type="gramStart"/>
      <w:r w:rsidR="00280817" w:rsidRPr="00E24376">
        <w:rPr>
          <w:sz w:val="28"/>
          <w:szCs w:val="28"/>
        </w:rPr>
        <w:t xml:space="preserve">Введенные швейцарским ученым Ш. </w:t>
      </w:r>
      <w:proofErr w:type="spellStart"/>
      <w:r w:rsidR="00280817" w:rsidRPr="00E24376">
        <w:rPr>
          <w:sz w:val="28"/>
          <w:szCs w:val="28"/>
        </w:rPr>
        <w:t>Балли</w:t>
      </w:r>
      <w:proofErr w:type="spellEnd"/>
      <w:r w:rsidR="00280817" w:rsidRPr="00E24376">
        <w:rPr>
          <w:sz w:val="28"/>
          <w:szCs w:val="28"/>
        </w:rPr>
        <w:t xml:space="preserve"> понятия «</w:t>
      </w:r>
      <w:proofErr w:type="spellStart"/>
      <w:r w:rsidR="00280817" w:rsidRPr="00E24376">
        <w:rPr>
          <w:sz w:val="28"/>
          <w:szCs w:val="28"/>
        </w:rPr>
        <w:t>диктум</w:t>
      </w:r>
      <w:proofErr w:type="spellEnd"/>
      <w:r w:rsidR="00280817" w:rsidRPr="00E24376">
        <w:rPr>
          <w:sz w:val="28"/>
          <w:szCs w:val="28"/>
        </w:rPr>
        <w:t xml:space="preserve">» – часть предложения, коррелятивная процессу представления, и «модус» – коррелятивная операция, производимая мыслящим субъектом </w:t>
      </w:r>
      <w:r w:rsidR="00280817" w:rsidRPr="00E24376">
        <w:rPr>
          <w:rFonts w:eastAsia="TimesNewRomanPSMT"/>
          <w:sz w:val="28"/>
          <w:szCs w:val="28"/>
          <w:lang w:eastAsia="en-US"/>
        </w:rPr>
        <w:t>[9, с</w:t>
      </w:r>
      <w:r w:rsidR="00280817" w:rsidRPr="00E24376">
        <w:rPr>
          <w:rFonts w:eastAsiaTheme="minorHAnsi"/>
          <w:sz w:val="28"/>
          <w:szCs w:val="28"/>
          <w:lang w:eastAsia="en-US"/>
        </w:rPr>
        <w:t>. 44</w:t>
      </w:r>
      <w:r w:rsidR="00280817" w:rsidRPr="00E24376">
        <w:rPr>
          <w:rFonts w:eastAsia="TimesNewRomanPSMT"/>
          <w:sz w:val="28"/>
          <w:szCs w:val="28"/>
          <w:lang w:eastAsia="en-US"/>
        </w:rPr>
        <w:t xml:space="preserve">] </w:t>
      </w:r>
      <w:r w:rsidR="00280817" w:rsidRPr="00E24376">
        <w:rPr>
          <w:sz w:val="28"/>
          <w:szCs w:val="28"/>
        </w:rPr>
        <w:t>на сегодняшний день в лингвистике изучены с различных исследовательских позиций (см. также раб</w:t>
      </w:r>
      <w:r w:rsidR="00F832CB" w:rsidRPr="00E24376">
        <w:rPr>
          <w:sz w:val="28"/>
          <w:szCs w:val="28"/>
        </w:rPr>
        <w:t>оты</w:t>
      </w:r>
      <w:r w:rsidR="00280817" w:rsidRPr="00E24376">
        <w:rPr>
          <w:sz w:val="28"/>
          <w:szCs w:val="28"/>
        </w:rPr>
        <w:t xml:space="preserve"> М.В. </w:t>
      </w:r>
      <w:proofErr w:type="spellStart"/>
      <w:r w:rsidR="00280817" w:rsidRPr="00E24376">
        <w:rPr>
          <w:sz w:val="28"/>
          <w:szCs w:val="28"/>
        </w:rPr>
        <w:t>Всеволодов</w:t>
      </w:r>
      <w:r w:rsidR="00F832CB" w:rsidRPr="00E24376">
        <w:rPr>
          <w:sz w:val="28"/>
          <w:szCs w:val="28"/>
        </w:rPr>
        <w:t>ой</w:t>
      </w:r>
      <w:proofErr w:type="spellEnd"/>
      <w:r w:rsidR="00280817" w:rsidRPr="00E24376">
        <w:rPr>
          <w:sz w:val="28"/>
          <w:szCs w:val="28"/>
        </w:rPr>
        <w:t>, 2000, Гак В.Г., 1978, Арутюнов</w:t>
      </w:r>
      <w:r w:rsidR="00F832CB" w:rsidRPr="00E24376">
        <w:rPr>
          <w:sz w:val="28"/>
          <w:szCs w:val="28"/>
        </w:rPr>
        <w:t>ой</w:t>
      </w:r>
      <w:r w:rsidR="00280817" w:rsidRPr="00E24376">
        <w:rPr>
          <w:sz w:val="28"/>
          <w:szCs w:val="28"/>
        </w:rPr>
        <w:t>, 1981, Алисов</w:t>
      </w:r>
      <w:r w:rsidR="00F832CB" w:rsidRPr="00E24376">
        <w:rPr>
          <w:sz w:val="28"/>
          <w:szCs w:val="28"/>
        </w:rPr>
        <w:t>ой</w:t>
      </w:r>
      <w:r w:rsidR="00280817" w:rsidRPr="00E24376">
        <w:rPr>
          <w:sz w:val="28"/>
          <w:szCs w:val="28"/>
        </w:rPr>
        <w:t xml:space="preserve"> Т.В., 1971, Черемисин</w:t>
      </w:r>
      <w:r w:rsidR="00F832CB" w:rsidRPr="00E24376">
        <w:rPr>
          <w:sz w:val="28"/>
          <w:szCs w:val="28"/>
        </w:rPr>
        <w:t>ой</w:t>
      </w:r>
      <w:r w:rsidR="00280817" w:rsidRPr="00E24376">
        <w:rPr>
          <w:sz w:val="28"/>
          <w:szCs w:val="28"/>
        </w:rPr>
        <w:t xml:space="preserve"> М.В., Колосов</w:t>
      </w:r>
      <w:r w:rsidR="00F832CB" w:rsidRPr="00E24376">
        <w:rPr>
          <w:sz w:val="28"/>
          <w:szCs w:val="28"/>
        </w:rPr>
        <w:t>ой</w:t>
      </w:r>
      <w:r w:rsidR="00280817" w:rsidRPr="00E24376">
        <w:rPr>
          <w:sz w:val="28"/>
          <w:szCs w:val="28"/>
        </w:rPr>
        <w:t xml:space="preserve"> Т.А., 1987 и др.). </w:t>
      </w:r>
      <w:proofErr w:type="gramEnd"/>
    </w:p>
    <w:p w:rsidR="00280817" w:rsidRPr="00E24376" w:rsidRDefault="00280817" w:rsidP="00280817">
      <w:pPr>
        <w:ind w:firstLine="340"/>
        <w:jc w:val="both"/>
        <w:rPr>
          <w:sz w:val="28"/>
          <w:szCs w:val="28"/>
        </w:rPr>
      </w:pPr>
      <w:r w:rsidRPr="00E24376">
        <w:rPr>
          <w:sz w:val="28"/>
          <w:szCs w:val="28"/>
        </w:rPr>
        <w:t xml:space="preserve">Так, М.И. Черемисина, Т.А. Колосова соотносят понятия модус и </w:t>
      </w:r>
      <w:proofErr w:type="spellStart"/>
      <w:r w:rsidRPr="00E24376">
        <w:rPr>
          <w:sz w:val="28"/>
          <w:szCs w:val="28"/>
        </w:rPr>
        <w:t>диктум</w:t>
      </w:r>
      <w:proofErr w:type="spellEnd"/>
      <w:r w:rsidRPr="00E24376">
        <w:rPr>
          <w:sz w:val="28"/>
          <w:szCs w:val="28"/>
        </w:rPr>
        <w:t xml:space="preserve"> с понятиями пропозиция, событие. </w:t>
      </w:r>
      <w:proofErr w:type="spellStart"/>
      <w:r w:rsidRPr="00E24376">
        <w:rPr>
          <w:sz w:val="28"/>
          <w:szCs w:val="28"/>
        </w:rPr>
        <w:t>Диктум</w:t>
      </w:r>
      <w:proofErr w:type="spellEnd"/>
      <w:r w:rsidRPr="00E24376">
        <w:rPr>
          <w:sz w:val="28"/>
          <w:szCs w:val="28"/>
        </w:rPr>
        <w:t xml:space="preserve"> понимается учеными следующим образом: «основное сообщение, референтом которого является некоторое положение дел в той реальности, которая отображается в речи [10, с. 34-95]. Объективная реальность противостоит связанному с нею психическому переживанию, языковое выражение которого понимается как модус – «</w:t>
      </w:r>
      <w:proofErr w:type="spellStart"/>
      <w:r w:rsidRPr="00E24376">
        <w:rPr>
          <w:sz w:val="28"/>
          <w:szCs w:val="28"/>
        </w:rPr>
        <w:t>вербализованная</w:t>
      </w:r>
      <w:proofErr w:type="spellEnd"/>
      <w:r w:rsidRPr="00E24376">
        <w:rPr>
          <w:sz w:val="28"/>
          <w:szCs w:val="28"/>
        </w:rPr>
        <w:t xml:space="preserve"> субъективная интерпретация </w:t>
      </w:r>
      <w:proofErr w:type="spellStart"/>
      <w:r w:rsidRPr="00E24376">
        <w:rPr>
          <w:sz w:val="28"/>
          <w:szCs w:val="28"/>
        </w:rPr>
        <w:t>диктумного</w:t>
      </w:r>
      <w:proofErr w:type="spellEnd"/>
      <w:r w:rsidRPr="00E24376">
        <w:rPr>
          <w:sz w:val="28"/>
          <w:szCs w:val="28"/>
        </w:rPr>
        <w:t xml:space="preserve"> события, которая может даваться в аспекте модальности (то есть возможности, вероятности события и степени достоверности его) или в аспекте характера психической обработки представления/информации о </w:t>
      </w:r>
      <w:proofErr w:type="spellStart"/>
      <w:r w:rsidRPr="00E24376">
        <w:rPr>
          <w:sz w:val="28"/>
          <w:szCs w:val="28"/>
        </w:rPr>
        <w:t>диктумном</w:t>
      </w:r>
      <w:proofErr w:type="spellEnd"/>
      <w:r w:rsidRPr="00E24376">
        <w:rPr>
          <w:sz w:val="28"/>
          <w:szCs w:val="28"/>
        </w:rPr>
        <w:t xml:space="preserve"> событии» [11, с. 47-53]. В рамках данного исследования мы придерживаемся следующего определения категории «</w:t>
      </w:r>
      <w:proofErr w:type="spellStart"/>
      <w:r w:rsidRPr="00E24376">
        <w:rPr>
          <w:sz w:val="28"/>
          <w:szCs w:val="28"/>
        </w:rPr>
        <w:t>модусный</w:t>
      </w:r>
      <w:proofErr w:type="spellEnd"/>
      <w:r w:rsidRPr="00E24376">
        <w:rPr>
          <w:sz w:val="28"/>
          <w:szCs w:val="28"/>
        </w:rPr>
        <w:t xml:space="preserve"> смысл» в художественном повествовании</w:t>
      </w:r>
      <w:r w:rsidR="00F832CB" w:rsidRPr="00E24376">
        <w:rPr>
          <w:sz w:val="28"/>
          <w:szCs w:val="28"/>
        </w:rPr>
        <w:t xml:space="preserve"> </w:t>
      </w:r>
      <w:r w:rsidR="003F1829" w:rsidRPr="00E24376">
        <w:rPr>
          <w:rFonts w:eastAsiaTheme="minorHAnsi"/>
          <w:sz w:val="28"/>
          <w:szCs w:val="28"/>
          <w:lang w:eastAsia="en-US"/>
        </w:rPr>
        <w:t>–</w:t>
      </w:r>
      <w:r w:rsidR="00F832CB" w:rsidRPr="00E24376">
        <w:rPr>
          <w:sz w:val="28"/>
          <w:szCs w:val="28"/>
        </w:rPr>
        <w:t xml:space="preserve"> это</w:t>
      </w:r>
      <w:r w:rsidRPr="00E24376">
        <w:rPr>
          <w:sz w:val="28"/>
          <w:szCs w:val="28"/>
        </w:rPr>
        <w:t xml:space="preserve"> авторская оценка, авторский субъективный смысл, вкладываемый в высказывание, выражающий особенности авторского мировидения и мировосприятия.</w:t>
      </w:r>
    </w:p>
    <w:p w:rsidR="00280817" w:rsidRPr="00E24376" w:rsidRDefault="00280817" w:rsidP="002808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 w:rsidRPr="00E24376">
        <w:rPr>
          <w:sz w:val="28"/>
          <w:szCs w:val="28"/>
        </w:rPr>
        <w:t xml:space="preserve">На основе проведенного </w:t>
      </w:r>
      <w:r w:rsidR="00F832CB" w:rsidRPr="00E24376">
        <w:rPr>
          <w:sz w:val="28"/>
          <w:szCs w:val="28"/>
        </w:rPr>
        <w:t>исследования</w:t>
      </w:r>
      <w:r w:rsidRPr="00E24376">
        <w:rPr>
          <w:sz w:val="28"/>
          <w:szCs w:val="28"/>
        </w:rPr>
        <w:t xml:space="preserve"> фактическ</w:t>
      </w:r>
      <w:r w:rsidR="00F832CB" w:rsidRPr="00E24376">
        <w:rPr>
          <w:sz w:val="28"/>
          <w:szCs w:val="28"/>
        </w:rPr>
        <w:t>ого</w:t>
      </w:r>
      <w:r w:rsidRPr="00E24376">
        <w:rPr>
          <w:sz w:val="28"/>
          <w:szCs w:val="28"/>
        </w:rPr>
        <w:t xml:space="preserve"> материал</w:t>
      </w:r>
      <w:r w:rsidR="00F832CB" w:rsidRPr="00E24376">
        <w:rPr>
          <w:sz w:val="28"/>
          <w:szCs w:val="28"/>
        </w:rPr>
        <w:t xml:space="preserve">а </w:t>
      </w:r>
      <w:r w:rsidRPr="00E24376">
        <w:rPr>
          <w:sz w:val="28"/>
          <w:szCs w:val="28"/>
        </w:rPr>
        <w:t xml:space="preserve">мы условно систематизировали </w:t>
      </w:r>
      <w:r w:rsidR="00755B9D" w:rsidRPr="00E24376">
        <w:rPr>
          <w:sz w:val="28"/>
          <w:szCs w:val="28"/>
        </w:rPr>
        <w:t>полученные</w:t>
      </w:r>
      <w:r w:rsidRPr="00E24376">
        <w:rPr>
          <w:sz w:val="28"/>
          <w:szCs w:val="28"/>
        </w:rPr>
        <w:t xml:space="preserve"> </w:t>
      </w:r>
      <w:r w:rsidR="00755B9D" w:rsidRPr="00E24376">
        <w:rPr>
          <w:sz w:val="28"/>
          <w:szCs w:val="28"/>
        </w:rPr>
        <w:t>результаты</w:t>
      </w:r>
      <w:r w:rsidRPr="00E24376">
        <w:rPr>
          <w:sz w:val="28"/>
          <w:szCs w:val="28"/>
        </w:rPr>
        <w:t xml:space="preserve"> в виде групп</w:t>
      </w:r>
      <w:r w:rsidR="00755B9D" w:rsidRPr="00E24376">
        <w:rPr>
          <w:sz w:val="28"/>
          <w:szCs w:val="28"/>
        </w:rPr>
        <w:t>ы</w:t>
      </w:r>
      <w:r w:rsidRPr="00E24376">
        <w:rPr>
          <w:sz w:val="28"/>
          <w:szCs w:val="28"/>
        </w:rPr>
        <w:t xml:space="preserve"> </w:t>
      </w:r>
      <w:proofErr w:type="spellStart"/>
      <w:r w:rsidRPr="00E24376">
        <w:rPr>
          <w:sz w:val="28"/>
          <w:szCs w:val="28"/>
        </w:rPr>
        <w:t>модусных</w:t>
      </w:r>
      <w:proofErr w:type="spellEnd"/>
      <w:r w:rsidRPr="00E24376">
        <w:rPr>
          <w:sz w:val="28"/>
          <w:szCs w:val="28"/>
        </w:rPr>
        <w:t xml:space="preserve"> смыслов:   город, вызывающий чувство любви; город, вызывающий ч</w:t>
      </w:r>
      <w:r w:rsidRPr="00E24376">
        <w:rPr>
          <w:sz w:val="28"/>
          <w:szCs w:val="28"/>
          <w:lang w:val="kk-KZ"/>
        </w:rPr>
        <w:t xml:space="preserve">увство восхищения, потрясения; </w:t>
      </w:r>
      <w:r w:rsidRPr="00E24376">
        <w:rPr>
          <w:sz w:val="28"/>
          <w:szCs w:val="28"/>
        </w:rPr>
        <w:t xml:space="preserve">город, </w:t>
      </w:r>
      <w:r w:rsidR="00755B9D" w:rsidRPr="00E24376">
        <w:rPr>
          <w:sz w:val="28"/>
          <w:szCs w:val="28"/>
        </w:rPr>
        <w:t>способствующий</w:t>
      </w:r>
      <w:r w:rsidRPr="00E24376">
        <w:rPr>
          <w:sz w:val="28"/>
          <w:szCs w:val="28"/>
        </w:rPr>
        <w:t xml:space="preserve"> творческо</w:t>
      </w:r>
      <w:r w:rsidR="00755B9D" w:rsidRPr="00E24376">
        <w:rPr>
          <w:sz w:val="28"/>
          <w:szCs w:val="28"/>
        </w:rPr>
        <w:t>му</w:t>
      </w:r>
      <w:r w:rsidRPr="00E24376">
        <w:rPr>
          <w:sz w:val="28"/>
          <w:szCs w:val="28"/>
        </w:rPr>
        <w:t xml:space="preserve"> вдохновени</w:t>
      </w:r>
      <w:r w:rsidR="00755B9D" w:rsidRPr="00E24376">
        <w:rPr>
          <w:sz w:val="28"/>
          <w:szCs w:val="28"/>
        </w:rPr>
        <w:t>ю</w:t>
      </w:r>
      <w:r w:rsidRPr="00E24376">
        <w:rPr>
          <w:sz w:val="28"/>
          <w:szCs w:val="28"/>
        </w:rPr>
        <w:t>; г</w:t>
      </w:r>
      <w:r w:rsidRPr="00E24376">
        <w:rPr>
          <w:bCs/>
          <w:sz w:val="28"/>
          <w:szCs w:val="28"/>
          <w:lang w:val="kk-KZ"/>
        </w:rPr>
        <w:t xml:space="preserve">ород, способствующий осознанию чувства единения, родства с ним; </w:t>
      </w:r>
      <w:r w:rsidRPr="00E24376">
        <w:rPr>
          <w:bCs/>
          <w:sz w:val="28"/>
          <w:szCs w:val="28"/>
        </w:rPr>
        <w:t xml:space="preserve">город, вызывающий чувство </w:t>
      </w:r>
      <w:r w:rsidRPr="00E24376">
        <w:rPr>
          <w:sz w:val="28"/>
          <w:szCs w:val="28"/>
          <w:lang w:val="kk-KZ"/>
        </w:rPr>
        <w:t xml:space="preserve">согласия </w:t>
      </w:r>
      <w:proofErr w:type="gramStart"/>
      <w:r w:rsidRPr="00E24376">
        <w:rPr>
          <w:sz w:val="28"/>
          <w:szCs w:val="28"/>
          <w:lang w:val="kk-KZ"/>
        </w:rPr>
        <w:t>с</w:t>
      </w:r>
      <w:proofErr w:type="gramEnd"/>
      <w:r w:rsidRPr="00E24376">
        <w:rPr>
          <w:sz w:val="28"/>
          <w:szCs w:val="28"/>
          <w:lang w:val="kk-KZ"/>
        </w:rPr>
        <w:t xml:space="preserve"> </w:t>
      </w:r>
      <w:proofErr w:type="gramStart"/>
      <w:r w:rsidRPr="00E24376">
        <w:rPr>
          <w:sz w:val="28"/>
          <w:szCs w:val="28"/>
          <w:lang w:val="kk-KZ"/>
        </w:rPr>
        <w:t>условиям</w:t>
      </w:r>
      <w:proofErr w:type="gramEnd"/>
      <w:r w:rsidR="007C11F8" w:rsidRPr="00E24376">
        <w:rPr>
          <w:sz w:val="28"/>
          <w:szCs w:val="28"/>
          <w:lang w:val="kk-KZ"/>
        </w:rPr>
        <w:t xml:space="preserve"> </w:t>
      </w:r>
      <w:r w:rsidRPr="00E24376">
        <w:rPr>
          <w:sz w:val="28"/>
          <w:szCs w:val="28"/>
          <w:lang w:val="kk-KZ"/>
        </w:rPr>
        <w:t xml:space="preserve">и урбанизации. </w:t>
      </w:r>
    </w:p>
    <w:p w:rsidR="00755B9D" w:rsidRDefault="00755B9D" w:rsidP="002808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 w:rsidRPr="00E24376">
        <w:rPr>
          <w:sz w:val="28"/>
          <w:szCs w:val="28"/>
          <w:lang w:val="kk-KZ"/>
        </w:rPr>
        <w:t>Далее р</w:t>
      </w:r>
      <w:r w:rsidR="00280817" w:rsidRPr="00E24376">
        <w:rPr>
          <w:sz w:val="28"/>
          <w:szCs w:val="28"/>
          <w:lang w:val="kk-KZ"/>
        </w:rPr>
        <w:t>ассмотрим особенности экспликации модусных смыслов, связанных с концептом</w:t>
      </w:r>
      <w:r w:rsidR="00280817" w:rsidRPr="000F3D6D">
        <w:rPr>
          <w:sz w:val="28"/>
          <w:szCs w:val="28"/>
          <w:lang w:val="kk-KZ"/>
        </w:rPr>
        <w:t xml:space="preserve"> «город», </w:t>
      </w:r>
      <w:r w:rsidR="007C11F8">
        <w:rPr>
          <w:sz w:val="28"/>
          <w:szCs w:val="28"/>
          <w:lang w:val="kk-KZ"/>
        </w:rPr>
        <w:t>на основе конкретных фрагментов</w:t>
      </w:r>
      <w:r>
        <w:rPr>
          <w:sz w:val="28"/>
          <w:szCs w:val="28"/>
          <w:lang w:val="kk-KZ"/>
        </w:rPr>
        <w:t>.</w:t>
      </w:r>
    </w:p>
    <w:p w:rsidR="00E24376" w:rsidRDefault="00E24376" w:rsidP="0028081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24376" w:rsidRDefault="00E24376" w:rsidP="0028081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24376" w:rsidRDefault="00E24376" w:rsidP="0028081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80817" w:rsidRDefault="00280817" w:rsidP="002808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lastRenderedPageBreak/>
        <w:t>Г</w:t>
      </w:r>
      <w:r w:rsidRPr="000F3D6D">
        <w:rPr>
          <w:b/>
          <w:sz w:val="28"/>
          <w:szCs w:val="28"/>
        </w:rPr>
        <w:t>ород, вызывающий ч</w:t>
      </w:r>
      <w:r w:rsidRPr="000F3D6D">
        <w:rPr>
          <w:b/>
          <w:sz w:val="28"/>
          <w:szCs w:val="28"/>
          <w:lang w:val="kk-KZ"/>
        </w:rPr>
        <w:t>увство любви</w:t>
      </w:r>
      <w:r>
        <w:rPr>
          <w:sz w:val="28"/>
          <w:szCs w:val="28"/>
          <w:lang w:val="kk-KZ"/>
        </w:rPr>
        <w:t xml:space="preserve"> </w:t>
      </w:r>
    </w:p>
    <w:p w:rsidR="00280817" w:rsidRPr="000F3D6D" w:rsidRDefault="00280817" w:rsidP="002808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рассказе Б. Канапьянова «Прогулка перед вечностью» экспликации модусного смысла </w:t>
      </w:r>
      <w:r w:rsidR="006A2F0D">
        <w:rPr>
          <w:sz w:val="28"/>
          <w:szCs w:val="28"/>
          <w:lang w:val="kk-KZ"/>
        </w:rPr>
        <w:t>«</w:t>
      </w:r>
      <w:r w:rsidRPr="006A2F0D">
        <w:rPr>
          <w:sz w:val="28"/>
          <w:szCs w:val="28"/>
          <w:lang w:val="kk-KZ"/>
        </w:rPr>
        <w:t>г</w:t>
      </w:r>
      <w:proofErr w:type="spellStart"/>
      <w:r w:rsidRPr="006A2F0D">
        <w:rPr>
          <w:sz w:val="28"/>
          <w:szCs w:val="28"/>
        </w:rPr>
        <w:t>ород</w:t>
      </w:r>
      <w:proofErr w:type="spellEnd"/>
      <w:r w:rsidRPr="006A2F0D">
        <w:rPr>
          <w:sz w:val="28"/>
          <w:szCs w:val="28"/>
        </w:rPr>
        <w:t>, вызывающий ч</w:t>
      </w:r>
      <w:r w:rsidRPr="006A2F0D">
        <w:rPr>
          <w:sz w:val="28"/>
          <w:szCs w:val="28"/>
          <w:lang w:val="kk-KZ"/>
        </w:rPr>
        <w:t>увство любви</w:t>
      </w:r>
      <w:r w:rsidR="006A2F0D">
        <w:rPr>
          <w:b/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способствует использование эмотивного глагола </w:t>
      </w:r>
      <w:r w:rsidRPr="008F0763">
        <w:rPr>
          <w:i/>
          <w:sz w:val="28"/>
          <w:szCs w:val="28"/>
          <w:lang w:val="kk-KZ"/>
        </w:rPr>
        <w:t>любить</w:t>
      </w:r>
      <w:r>
        <w:rPr>
          <w:i/>
          <w:sz w:val="28"/>
          <w:szCs w:val="28"/>
          <w:lang w:val="kk-KZ"/>
        </w:rPr>
        <w:t xml:space="preserve"> </w:t>
      </w:r>
      <w:r w:rsidRPr="00931670">
        <w:rPr>
          <w:sz w:val="28"/>
          <w:szCs w:val="28"/>
          <w:lang w:val="kk-KZ"/>
        </w:rPr>
        <w:t xml:space="preserve">в </w:t>
      </w:r>
      <w:r>
        <w:rPr>
          <w:sz w:val="28"/>
          <w:szCs w:val="28"/>
          <w:lang w:val="kk-KZ"/>
        </w:rPr>
        <w:t>личной форме:</w:t>
      </w:r>
    </w:p>
    <w:p w:rsidR="006A2F0D" w:rsidRDefault="006A2F0D" w:rsidP="00280817">
      <w:pPr>
        <w:tabs>
          <w:tab w:val="left" w:pos="567"/>
        </w:tabs>
        <w:autoSpaceDE w:val="0"/>
        <w:autoSpaceDN w:val="0"/>
        <w:adjustRightInd w:val="0"/>
        <w:ind w:left="567"/>
        <w:jc w:val="both"/>
      </w:pPr>
    </w:p>
    <w:p w:rsidR="00280817" w:rsidRPr="000F3D6D" w:rsidRDefault="00280817" w:rsidP="00280817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eastAsia="TimesNewRomanPSMT"/>
          <w:sz w:val="28"/>
          <w:szCs w:val="28"/>
          <w:lang w:eastAsia="en-US"/>
        </w:rPr>
      </w:pPr>
      <w:r w:rsidRPr="000F3D6D">
        <w:t xml:space="preserve"> </w:t>
      </w:r>
      <w:r w:rsidRPr="000F3D6D">
        <w:rPr>
          <w:rFonts w:eastAsia="TimesNewRomanPSMT"/>
          <w:i/>
          <w:lang w:eastAsia="en-US"/>
        </w:rPr>
        <w:t xml:space="preserve">«Хозяин </w:t>
      </w:r>
      <w:r w:rsidRPr="000F3D6D">
        <w:rPr>
          <w:rFonts w:eastAsia="TimesNewRomanPSMT"/>
          <w:b/>
          <w:i/>
          <w:lang w:eastAsia="en-US"/>
        </w:rPr>
        <w:t>любил</w:t>
      </w:r>
      <w:r w:rsidRPr="000F3D6D">
        <w:rPr>
          <w:rFonts w:eastAsia="TimesNewRomanPSMT"/>
          <w:i/>
          <w:lang w:eastAsia="en-US"/>
        </w:rPr>
        <w:t xml:space="preserve"> эти ранние прогулки, когда город </w:t>
      </w:r>
      <w:r w:rsidRPr="00F72B91">
        <w:rPr>
          <w:rFonts w:eastAsia="TimesNewRomanPSMT"/>
          <w:i/>
          <w:lang w:eastAsia="en-US"/>
        </w:rPr>
        <w:t>еще погружен в сладкие предутренние сны и не вышли из депо и парка первые автобусы и троллейбусы, когда было пустынно на перекрестках и</w:t>
      </w:r>
      <w:r w:rsidRPr="000F3D6D">
        <w:rPr>
          <w:rFonts w:eastAsia="TimesNewRomanPSMT"/>
          <w:i/>
          <w:lang w:eastAsia="en-US"/>
        </w:rPr>
        <w:t xml:space="preserve"> остановках, но уже гасли ночные фонари, уступая свой неоновый свет живым проблескам наступающего утра»</w:t>
      </w:r>
      <w:r w:rsidRPr="000F3D6D">
        <w:rPr>
          <w:rFonts w:eastAsia="TimesNewRomanPSMT"/>
          <w:lang w:eastAsia="en-US"/>
        </w:rPr>
        <w:t xml:space="preserve"> (Б.К. «Прогулка перед вечностью»).</w:t>
      </w:r>
      <w:r w:rsidRPr="000F3D6D">
        <w:rPr>
          <w:rFonts w:eastAsia="TimesNewRomanPSMT"/>
          <w:sz w:val="28"/>
          <w:szCs w:val="28"/>
          <w:lang w:eastAsia="en-US"/>
        </w:rPr>
        <w:t xml:space="preserve"> </w:t>
      </w:r>
    </w:p>
    <w:p w:rsidR="006A2F0D" w:rsidRDefault="006A2F0D" w:rsidP="002808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F0D" w:rsidRPr="00E24376" w:rsidRDefault="00280817" w:rsidP="006A2F0D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E24376">
        <w:rPr>
          <w:sz w:val="28"/>
          <w:szCs w:val="28"/>
        </w:rPr>
        <w:t xml:space="preserve">Также </w:t>
      </w:r>
      <w:r w:rsidR="006A2F0D" w:rsidRPr="00E24376">
        <w:rPr>
          <w:sz w:val="28"/>
          <w:szCs w:val="28"/>
        </w:rPr>
        <w:t>данный</w:t>
      </w:r>
      <w:r w:rsidRPr="00E24376">
        <w:rPr>
          <w:sz w:val="28"/>
          <w:szCs w:val="28"/>
        </w:rPr>
        <w:t xml:space="preserve"> глагол часто используется при экспликации </w:t>
      </w:r>
      <w:proofErr w:type="spellStart"/>
      <w:r w:rsidRPr="00E24376">
        <w:rPr>
          <w:sz w:val="28"/>
          <w:szCs w:val="28"/>
        </w:rPr>
        <w:t>модусного</w:t>
      </w:r>
      <w:proofErr w:type="spellEnd"/>
      <w:r w:rsidRPr="00E24376">
        <w:rPr>
          <w:sz w:val="28"/>
          <w:szCs w:val="28"/>
        </w:rPr>
        <w:t xml:space="preserve"> смысла </w:t>
      </w:r>
      <w:r w:rsidR="006A2F0D" w:rsidRPr="00E24376">
        <w:rPr>
          <w:sz w:val="28"/>
          <w:szCs w:val="28"/>
        </w:rPr>
        <w:t>«</w:t>
      </w:r>
      <w:r w:rsidRPr="00E24376">
        <w:rPr>
          <w:sz w:val="28"/>
          <w:szCs w:val="28"/>
          <w:lang w:val="kk-KZ"/>
        </w:rPr>
        <w:t>г</w:t>
      </w:r>
      <w:proofErr w:type="spellStart"/>
      <w:r w:rsidRPr="00E24376">
        <w:rPr>
          <w:sz w:val="28"/>
          <w:szCs w:val="28"/>
        </w:rPr>
        <w:t>ород</w:t>
      </w:r>
      <w:proofErr w:type="spellEnd"/>
      <w:r w:rsidRPr="00E24376">
        <w:rPr>
          <w:sz w:val="28"/>
          <w:szCs w:val="28"/>
        </w:rPr>
        <w:t>, вызывающий ч</w:t>
      </w:r>
      <w:r w:rsidRPr="00E24376">
        <w:rPr>
          <w:sz w:val="28"/>
          <w:szCs w:val="28"/>
          <w:lang w:val="kk-KZ"/>
        </w:rPr>
        <w:t>увство любви</w:t>
      </w:r>
      <w:r w:rsidR="006A2F0D" w:rsidRPr="00E24376">
        <w:rPr>
          <w:b/>
          <w:sz w:val="28"/>
          <w:szCs w:val="28"/>
          <w:lang w:val="kk-KZ"/>
        </w:rPr>
        <w:t>»</w:t>
      </w:r>
      <w:r w:rsidRPr="00E24376">
        <w:rPr>
          <w:sz w:val="28"/>
          <w:szCs w:val="28"/>
        </w:rPr>
        <w:t xml:space="preserve"> в воспоминаниях </w:t>
      </w:r>
      <w:r w:rsidR="006A2F0D" w:rsidRPr="00E24376">
        <w:rPr>
          <w:sz w:val="28"/>
          <w:szCs w:val="28"/>
        </w:rPr>
        <w:t xml:space="preserve"> автора </w:t>
      </w:r>
      <w:r w:rsidRPr="00E24376">
        <w:rPr>
          <w:sz w:val="28"/>
          <w:szCs w:val="28"/>
        </w:rPr>
        <w:t>об известных людях, друзьях, коллегах</w:t>
      </w:r>
      <w:r w:rsidR="006A2F0D" w:rsidRPr="00E24376">
        <w:rPr>
          <w:sz w:val="28"/>
          <w:szCs w:val="28"/>
        </w:rPr>
        <w:t xml:space="preserve">. </w:t>
      </w:r>
      <w:r w:rsidRPr="00E24376">
        <w:rPr>
          <w:sz w:val="28"/>
          <w:szCs w:val="28"/>
        </w:rPr>
        <w:t>Ср</w:t>
      </w:r>
      <w:r w:rsidR="006A2F0D" w:rsidRPr="00E24376">
        <w:rPr>
          <w:sz w:val="28"/>
          <w:szCs w:val="28"/>
        </w:rPr>
        <w:t>авним</w:t>
      </w:r>
      <w:r w:rsidRPr="00E24376">
        <w:rPr>
          <w:sz w:val="28"/>
          <w:szCs w:val="28"/>
        </w:rPr>
        <w:t>:</w:t>
      </w:r>
      <w:r w:rsidRPr="00E24376">
        <w:rPr>
          <w:i/>
          <w:sz w:val="28"/>
          <w:szCs w:val="28"/>
        </w:rPr>
        <w:t xml:space="preserve"> </w:t>
      </w:r>
    </w:p>
    <w:p w:rsidR="007C11F8" w:rsidRPr="00E24376" w:rsidRDefault="007C11F8" w:rsidP="006A2F0D">
      <w:pPr>
        <w:autoSpaceDE w:val="0"/>
        <w:autoSpaceDN w:val="0"/>
        <w:adjustRightInd w:val="0"/>
        <w:ind w:firstLine="567"/>
        <w:jc w:val="both"/>
        <w:rPr>
          <w:i/>
        </w:rPr>
      </w:pPr>
    </w:p>
    <w:p w:rsidR="00280817" w:rsidRPr="00E24376" w:rsidRDefault="00280817" w:rsidP="00D411B4">
      <w:pPr>
        <w:autoSpaceDE w:val="0"/>
        <w:autoSpaceDN w:val="0"/>
        <w:adjustRightInd w:val="0"/>
        <w:ind w:left="567"/>
        <w:jc w:val="both"/>
      </w:pPr>
      <w:r w:rsidRPr="00E24376">
        <w:rPr>
          <w:i/>
        </w:rPr>
        <w:t xml:space="preserve">«…Дмитрий Федорович </w:t>
      </w:r>
      <w:proofErr w:type="spellStart"/>
      <w:r w:rsidRPr="00E24376">
        <w:rPr>
          <w:i/>
        </w:rPr>
        <w:t>Снегин</w:t>
      </w:r>
      <w:proofErr w:type="spellEnd"/>
      <w:r w:rsidRPr="00E24376">
        <w:rPr>
          <w:i/>
        </w:rPr>
        <w:t xml:space="preserve"> – из тех людей, которые всю жизнь остаются верны месту своего рождения. </w:t>
      </w:r>
      <w:r w:rsidRPr="00E24376">
        <w:rPr>
          <w:b/>
          <w:i/>
        </w:rPr>
        <w:t xml:space="preserve">Остаются </w:t>
      </w:r>
      <w:proofErr w:type="gramStart"/>
      <w:r w:rsidRPr="00E24376">
        <w:rPr>
          <w:b/>
          <w:i/>
        </w:rPr>
        <w:t>верны</w:t>
      </w:r>
      <w:proofErr w:type="gramEnd"/>
      <w:r w:rsidRPr="00E24376">
        <w:rPr>
          <w:i/>
        </w:rPr>
        <w:t xml:space="preserve"> и своим призванием, и своим творчеством, и своей реальной жизнью. Он как-то ненавязчиво, но всей глубиной своей прекрасной души </w:t>
      </w:r>
      <w:r w:rsidRPr="00E24376">
        <w:rPr>
          <w:b/>
          <w:i/>
        </w:rPr>
        <w:t xml:space="preserve">любил </w:t>
      </w:r>
      <w:r w:rsidRPr="00E24376">
        <w:rPr>
          <w:i/>
        </w:rPr>
        <w:t xml:space="preserve">ландшафты Семиречья и был великим сыном Белого города у подножья </w:t>
      </w:r>
      <w:proofErr w:type="spellStart"/>
      <w:r w:rsidRPr="00E24376">
        <w:rPr>
          <w:i/>
        </w:rPr>
        <w:t>Заилийского</w:t>
      </w:r>
      <w:proofErr w:type="spellEnd"/>
      <w:r w:rsidRPr="00E24376">
        <w:rPr>
          <w:i/>
        </w:rPr>
        <w:t xml:space="preserve"> Алатау…» </w:t>
      </w:r>
      <w:r w:rsidRPr="00E24376">
        <w:t xml:space="preserve">(Б.К. «Кофе-брейк»). </w:t>
      </w:r>
      <w:r w:rsidRPr="00E24376">
        <w:rPr>
          <w:i/>
        </w:rPr>
        <w:t xml:space="preserve">«…О его вечно молодом городе знали во всем мире. В том числе – благодаря многогранному творчеству Дмитрия Федоровича, уроженца города Верного, </w:t>
      </w:r>
      <w:r w:rsidRPr="00E24376">
        <w:rPr>
          <w:b/>
          <w:i/>
        </w:rPr>
        <w:t>оставшегося верным</w:t>
      </w:r>
      <w:r w:rsidRPr="00E24376">
        <w:rPr>
          <w:i/>
        </w:rPr>
        <w:t xml:space="preserve"> городу у гор…»</w:t>
      </w:r>
      <w:r w:rsidRPr="00E24376">
        <w:rPr>
          <w:sz w:val="28"/>
          <w:szCs w:val="28"/>
        </w:rPr>
        <w:t xml:space="preserve"> </w:t>
      </w:r>
      <w:r w:rsidRPr="00E24376">
        <w:t>(Б.К. «Кофе-брейк»).</w:t>
      </w:r>
    </w:p>
    <w:p w:rsidR="006A2F0D" w:rsidRPr="00E24376" w:rsidRDefault="006A2F0D" w:rsidP="0028081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80817" w:rsidRPr="00E24376" w:rsidRDefault="00280817" w:rsidP="0028081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kk-KZ"/>
        </w:rPr>
      </w:pPr>
      <w:r w:rsidRPr="00E24376">
        <w:rPr>
          <w:b/>
          <w:sz w:val="28"/>
          <w:szCs w:val="28"/>
        </w:rPr>
        <w:t>Город, вызывающий ч</w:t>
      </w:r>
      <w:r w:rsidRPr="00E24376">
        <w:rPr>
          <w:b/>
          <w:sz w:val="28"/>
          <w:szCs w:val="28"/>
          <w:lang w:val="kk-KZ"/>
        </w:rPr>
        <w:t>увство восхищения, потрясения</w:t>
      </w:r>
    </w:p>
    <w:p w:rsidR="00280817" w:rsidRPr="00E24376" w:rsidRDefault="00280817" w:rsidP="002808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376">
        <w:rPr>
          <w:sz w:val="28"/>
          <w:szCs w:val="28"/>
        </w:rPr>
        <w:t xml:space="preserve">При экспликации данного </w:t>
      </w:r>
      <w:proofErr w:type="spellStart"/>
      <w:r w:rsidRPr="00E24376">
        <w:rPr>
          <w:sz w:val="28"/>
          <w:szCs w:val="28"/>
        </w:rPr>
        <w:t>модусного</w:t>
      </w:r>
      <w:proofErr w:type="spellEnd"/>
      <w:r w:rsidRPr="00E24376">
        <w:rPr>
          <w:sz w:val="28"/>
          <w:szCs w:val="28"/>
        </w:rPr>
        <w:t xml:space="preserve"> смысла чаще всего писателем используется глагол ментального действия </w:t>
      </w:r>
      <w:r w:rsidRPr="00E24376">
        <w:rPr>
          <w:i/>
          <w:sz w:val="28"/>
          <w:szCs w:val="28"/>
        </w:rPr>
        <w:t xml:space="preserve">помнить </w:t>
      </w:r>
      <w:r w:rsidRPr="00E24376">
        <w:rPr>
          <w:sz w:val="28"/>
          <w:szCs w:val="28"/>
        </w:rPr>
        <w:t>в</w:t>
      </w:r>
      <w:r w:rsidRPr="00E24376">
        <w:rPr>
          <w:i/>
          <w:sz w:val="28"/>
          <w:szCs w:val="28"/>
        </w:rPr>
        <w:t xml:space="preserve"> </w:t>
      </w:r>
      <w:r w:rsidRPr="00E24376">
        <w:rPr>
          <w:sz w:val="28"/>
          <w:szCs w:val="28"/>
        </w:rPr>
        <w:t xml:space="preserve">контексте употребления экспрессивно окрашенных лексем-существительных, прилагательных: </w:t>
      </w:r>
    </w:p>
    <w:p w:rsidR="00D411B4" w:rsidRPr="00E24376" w:rsidRDefault="00280817" w:rsidP="00280817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i/>
        </w:rPr>
      </w:pPr>
      <w:r w:rsidRPr="00E24376">
        <w:rPr>
          <w:i/>
        </w:rPr>
        <w:t xml:space="preserve"> </w:t>
      </w:r>
    </w:p>
    <w:p w:rsidR="00280817" w:rsidRPr="00E24376" w:rsidRDefault="00280817" w:rsidP="00280817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i/>
          <w:lang w:val="kk-KZ"/>
        </w:rPr>
      </w:pPr>
      <w:r w:rsidRPr="00E24376">
        <w:rPr>
          <w:i/>
        </w:rPr>
        <w:t>«В сентябре прошлого года исполнилось тридцать лет со времени проведения</w:t>
      </w:r>
      <w:proofErr w:type="gramStart"/>
      <w:r w:rsidRPr="00E24376">
        <w:rPr>
          <w:i/>
        </w:rPr>
        <w:t xml:space="preserve"> П</w:t>
      </w:r>
      <w:proofErr w:type="gramEnd"/>
      <w:r w:rsidRPr="00E24376">
        <w:rPr>
          <w:i/>
        </w:rPr>
        <w:t xml:space="preserve">ятой конференции писателей стран Азии и Африки, состоявшейся в Алма-Ате. Я </w:t>
      </w:r>
      <w:r w:rsidRPr="00E24376">
        <w:rPr>
          <w:b/>
          <w:i/>
        </w:rPr>
        <w:t>помню то изумительное время</w:t>
      </w:r>
      <w:r w:rsidRPr="00E24376">
        <w:rPr>
          <w:i/>
        </w:rPr>
        <w:t xml:space="preserve">, когда в осеннем городе у подножья гор, среди его улочек и скверов звучала поэтическая речь во </w:t>
      </w:r>
      <w:r w:rsidRPr="00E24376">
        <w:rPr>
          <w:b/>
          <w:i/>
        </w:rPr>
        <w:t>славу творчества</w:t>
      </w:r>
      <w:r w:rsidRPr="00E24376">
        <w:rPr>
          <w:i/>
        </w:rPr>
        <w:t xml:space="preserve"> свободы, звучала на многих языках и наречиях под веселое журчание арыков и легкий шелест падающей листвы. Можно было встретить, поговорить о поэзии или, наконец, взять автограф у </w:t>
      </w:r>
      <w:proofErr w:type="spellStart"/>
      <w:r w:rsidRPr="00E24376">
        <w:rPr>
          <w:i/>
        </w:rPr>
        <w:t>Чингиза</w:t>
      </w:r>
      <w:proofErr w:type="spellEnd"/>
      <w:r w:rsidRPr="00E24376">
        <w:rPr>
          <w:i/>
        </w:rPr>
        <w:t xml:space="preserve"> Айтматова, </w:t>
      </w:r>
      <w:proofErr w:type="spellStart"/>
      <w:r w:rsidRPr="00E24376">
        <w:rPr>
          <w:i/>
        </w:rPr>
        <w:t>Мумина</w:t>
      </w:r>
      <w:proofErr w:type="spellEnd"/>
      <w:r w:rsidRPr="00E24376">
        <w:rPr>
          <w:i/>
        </w:rPr>
        <w:t xml:space="preserve"> </w:t>
      </w:r>
      <w:proofErr w:type="spellStart"/>
      <w:r w:rsidRPr="00E24376">
        <w:rPr>
          <w:i/>
        </w:rPr>
        <w:t>Каноата</w:t>
      </w:r>
      <w:proofErr w:type="spellEnd"/>
      <w:r w:rsidRPr="00E24376">
        <w:rPr>
          <w:i/>
        </w:rPr>
        <w:t xml:space="preserve">, Юрия </w:t>
      </w:r>
      <w:proofErr w:type="spellStart"/>
      <w:r w:rsidRPr="00E24376">
        <w:rPr>
          <w:i/>
        </w:rPr>
        <w:t>Рытхэу</w:t>
      </w:r>
      <w:proofErr w:type="spellEnd"/>
      <w:r w:rsidRPr="00E24376">
        <w:rPr>
          <w:i/>
        </w:rPr>
        <w:t xml:space="preserve">, </w:t>
      </w:r>
      <w:proofErr w:type="spellStart"/>
      <w:r w:rsidRPr="00E24376">
        <w:rPr>
          <w:i/>
        </w:rPr>
        <w:t>Фаиза</w:t>
      </w:r>
      <w:proofErr w:type="spellEnd"/>
      <w:r w:rsidRPr="00E24376">
        <w:rPr>
          <w:i/>
        </w:rPr>
        <w:t xml:space="preserve"> </w:t>
      </w:r>
      <w:proofErr w:type="spellStart"/>
      <w:r w:rsidRPr="00E24376">
        <w:rPr>
          <w:i/>
        </w:rPr>
        <w:t>Ахмад</w:t>
      </w:r>
      <w:proofErr w:type="spellEnd"/>
      <w:r w:rsidRPr="00E24376">
        <w:rPr>
          <w:i/>
        </w:rPr>
        <w:t xml:space="preserve"> </w:t>
      </w:r>
      <w:proofErr w:type="spellStart"/>
      <w:r w:rsidRPr="00E24376">
        <w:rPr>
          <w:i/>
        </w:rPr>
        <w:t>Фаиза</w:t>
      </w:r>
      <w:proofErr w:type="spellEnd"/>
      <w:r w:rsidRPr="00E24376">
        <w:rPr>
          <w:i/>
        </w:rPr>
        <w:t xml:space="preserve">, Николая Тихонова...» </w:t>
      </w:r>
      <w:r w:rsidRPr="00E24376">
        <w:t>(Б.К. «Кофе-брейк»).</w:t>
      </w:r>
      <w:r w:rsidRPr="00E24376">
        <w:rPr>
          <w:i/>
        </w:rPr>
        <w:t xml:space="preserve"> </w:t>
      </w:r>
    </w:p>
    <w:p w:rsidR="006A2F0D" w:rsidRPr="00E24376" w:rsidRDefault="00280817" w:rsidP="002808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4376">
        <w:rPr>
          <w:sz w:val="28"/>
          <w:szCs w:val="28"/>
        </w:rPr>
        <w:t xml:space="preserve">       </w:t>
      </w:r>
    </w:p>
    <w:p w:rsidR="00EE3B1E" w:rsidRPr="00E24376" w:rsidRDefault="00EE3B1E" w:rsidP="00EE3B1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 w:rsidRPr="00E24376">
        <w:rPr>
          <w:sz w:val="28"/>
          <w:szCs w:val="28"/>
          <w:lang w:val="kk-KZ"/>
        </w:rPr>
        <w:t xml:space="preserve">На наш взгляд, неслучайно использован </w:t>
      </w:r>
      <w:r w:rsidRPr="00E24376">
        <w:rPr>
          <w:sz w:val="28"/>
          <w:szCs w:val="28"/>
        </w:rPr>
        <w:t xml:space="preserve">глагол </w:t>
      </w:r>
      <w:r w:rsidRPr="00E24376">
        <w:rPr>
          <w:i/>
          <w:sz w:val="28"/>
          <w:szCs w:val="28"/>
        </w:rPr>
        <w:t>потрясать</w:t>
      </w:r>
      <w:r w:rsidRPr="00E24376">
        <w:rPr>
          <w:sz w:val="28"/>
          <w:szCs w:val="28"/>
        </w:rPr>
        <w:t xml:space="preserve"> в прошедшем времени для передачи </w:t>
      </w:r>
      <w:r w:rsidRPr="00E24376">
        <w:rPr>
          <w:sz w:val="28"/>
          <w:szCs w:val="28"/>
          <w:lang w:val="kk-KZ"/>
        </w:rPr>
        <w:t xml:space="preserve">именно первого впечатления от восприятия города. </w:t>
      </w:r>
      <w:r w:rsidRPr="00E24376">
        <w:rPr>
          <w:sz w:val="28"/>
          <w:szCs w:val="28"/>
        </w:rPr>
        <w:t xml:space="preserve">Использование данного глагола со значением сильного эмоционального воздействия также способствует экспликации </w:t>
      </w:r>
      <w:proofErr w:type="spellStart"/>
      <w:r w:rsidRPr="00E24376">
        <w:rPr>
          <w:sz w:val="28"/>
          <w:szCs w:val="28"/>
        </w:rPr>
        <w:t>модусного</w:t>
      </w:r>
      <w:proofErr w:type="spellEnd"/>
      <w:r w:rsidRPr="00E24376">
        <w:rPr>
          <w:sz w:val="28"/>
          <w:szCs w:val="28"/>
        </w:rPr>
        <w:t xml:space="preserve"> смысла «город, вызывающий ч</w:t>
      </w:r>
      <w:r w:rsidRPr="00E24376">
        <w:rPr>
          <w:sz w:val="28"/>
          <w:szCs w:val="28"/>
          <w:lang w:val="kk-KZ"/>
        </w:rPr>
        <w:t>увство восхищения, потрясения». Сравним:</w:t>
      </w:r>
    </w:p>
    <w:p w:rsidR="00EE3B1E" w:rsidRPr="00E24376" w:rsidRDefault="00EE3B1E" w:rsidP="00EE3B1E">
      <w:pPr>
        <w:autoSpaceDE w:val="0"/>
        <w:autoSpaceDN w:val="0"/>
        <w:adjustRightInd w:val="0"/>
        <w:ind w:left="567"/>
        <w:jc w:val="both"/>
        <w:rPr>
          <w:i/>
        </w:rPr>
      </w:pPr>
    </w:p>
    <w:p w:rsidR="00EE3B1E" w:rsidRPr="00E24376" w:rsidRDefault="00EE3B1E" w:rsidP="00EE3B1E">
      <w:pPr>
        <w:autoSpaceDE w:val="0"/>
        <w:autoSpaceDN w:val="0"/>
        <w:adjustRightInd w:val="0"/>
        <w:ind w:left="567"/>
        <w:jc w:val="both"/>
      </w:pPr>
      <w:r w:rsidRPr="00E24376">
        <w:rPr>
          <w:i/>
        </w:rPr>
        <w:t xml:space="preserve">«… Потом мы переехали в Алма-Ату. Меня </w:t>
      </w:r>
      <w:r w:rsidRPr="00E24376">
        <w:rPr>
          <w:b/>
          <w:i/>
        </w:rPr>
        <w:t>потрясли</w:t>
      </w:r>
      <w:r w:rsidRPr="00E24376">
        <w:rPr>
          <w:i/>
        </w:rPr>
        <w:t xml:space="preserve"> горы. У </w:t>
      </w:r>
      <w:proofErr w:type="spellStart"/>
      <w:r w:rsidRPr="00E24376">
        <w:rPr>
          <w:i/>
        </w:rPr>
        <w:t>Олжаса</w:t>
      </w:r>
      <w:proofErr w:type="spellEnd"/>
      <w:r w:rsidRPr="00E24376">
        <w:rPr>
          <w:i/>
        </w:rPr>
        <w:t xml:space="preserve"> Сулейменова есть выражение «Предчувствие гор». Самое главное – это уметь поднять взгляд от земли и увидеть горы. И вроде бы большего труда это не составляет, но что за этим стоит, знает только сам человек…» </w:t>
      </w:r>
      <w:r w:rsidRPr="00E24376">
        <w:t>(Б.К. «Кофе-брейк»).</w:t>
      </w:r>
    </w:p>
    <w:p w:rsidR="00EE3B1E" w:rsidRPr="00E24376" w:rsidRDefault="00EE3B1E" w:rsidP="002808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0817" w:rsidRPr="00E24376" w:rsidRDefault="00280817" w:rsidP="006A2F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376">
        <w:rPr>
          <w:sz w:val="28"/>
          <w:szCs w:val="28"/>
        </w:rPr>
        <w:t xml:space="preserve"> В ситуации воспоминаний о друзьях, коллегах экспликация данного </w:t>
      </w:r>
      <w:proofErr w:type="spellStart"/>
      <w:r w:rsidRPr="00E24376">
        <w:rPr>
          <w:sz w:val="28"/>
          <w:szCs w:val="28"/>
        </w:rPr>
        <w:t>модусного</w:t>
      </w:r>
      <w:proofErr w:type="spellEnd"/>
      <w:r w:rsidRPr="00E24376">
        <w:rPr>
          <w:sz w:val="28"/>
          <w:szCs w:val="28"/>
        </w:rPr>
        <w:t xml:space="preserve"> смысла осуществляется за счет включения в повествование возгласов </w:t>
      </w:r>
      <w:r w:rsidR="006A2F0D" w:rsidRPr="00E24376">
        <w:rPr>
          <w:sz w:val="28"/>
          <w:szCs w:val="28"/>
        </w:rPr>
        <w:t>типа</w:t>
      </w:r>
      <w:r w:rsidRPr="00E24376">
        <w:rPr>
          <w:sz w:val="28"/>
          <w:szCs w:val="28"/>
        </w:rPr>
        <w:t xml:space="preserve"> </w:t>
      </w:r>
      <w:r w:rsidRPr="00E24376">
        <w:rPr>
          <w:i/>
          <w:sz w:val="28"/>
          <w:szCs w:val="28"/>
        </w:rPr>
        <w:t>какой</w:t>
      </w:r>
      <w:r w:rsidRPr="00E24376">
        <w:rPr>
          <w:sz w:val="28"/>
          <w:szCs w:val="28"/>
        </w:rPr>
        <w:t xml:space="preserve">, </w:t>
      </w:r>
      <w:r w:rsidRPr="00E24376">
        <w:rPr>
          <w:i/>
          <w:sz w:val="28"/>
          <w:szCs w:val="28"/>
        </w:rPr>
        <w:t>как,</w:t>
      </w:r>
      <w:r w:rsidRPr="00E24376">
        <w:rPr>
          <w:sz w:val="28"/>
          <w:szCs w:val="28"/>
        </w:rPr>
        <w:t xml:space="preserve"> усиливающих состояние впечатления, потрясения. Естественным образом в данный конте</w:t>
      </w:r>
      <w:proofErr w:type="gramStart"/>
      <w:r w:rsidRPr="00E24376">
        <w:rPr>
          <w:sz w:val="28"/>
          <w:szCs w:val="28"/>
        </w:rPr>
        <w:t>кст вп</w:t>
      </w:r>
      <w:proofErr w:type="gramEnd"/>
      <w:r w:rsidRPr="00E24376">
        <w:rPr>
          <w:sz w:val="28"/>
          <w:szCs w:val="28"/>
        </w:rPr>
        <w:t xml:space="preserve">исываются экспрессивно окрашенные лексемы-прилагательные </w:t>
      </w:r>
      <w:r w:rsidRPr="00E24376">
        <w:rPr>
          <w:i/>
          <w:sz w:val="28"/>
          <w:szCs w:val="28"/>
        </w:rPr>
        <w:t>прекрасный, неповторимый</w:t>
      </w:r>
      <w:r w:rsidR="006A2F0D" w:rsidRPr="00E24376">
        <w:rPr>
          <w:i/>
          <w:sz w:val="28"/>
          <w:szCs w:val="28"/>
        </w:rPr>
        <w:t>.</w:t>
      </w:r>
      <w:r w:rsidR="006A2F0D" w:rsidRPr="00E24376">
        <w:rPr>
          <w:sz w:val="28"/>
          <w:szCs w:val="28"/>
        </w:rPr>
        <w:t xml:space="preserve"> Например:</w:t>
      </w:r>
      <w:r w:rsidRPr="00E24376">
        <w:rPr>
          <w:sz w:val="28"/>
          <w:szCs w:val="28"/>
        </w:rPr>
        <w:t xml:space="preserve">   </w:t>
      </w:r>
    </w:p>
    <w:p w:rsidR="00280817" w:rsidRPr="00E24376" w:rsidRDefault="00280817" w:rsidP="00280817">
      <w:pPr>
        <w:autoSpaceDE w:val="0"/>
        <w:autoSpaceDN w:val="0"/>
        <w:adjustRightInd w:val="0"/>
        <w:ind w:left="567"/>
        <w:jc w:val="both"/>
      </w:pPr>
      <w:r w:rsidRPr="00E24376">
        <w:rPr>
          <w:sz w:val="28"/>
          <w:szCs w:val="28"/>
        </w:rPr>
        <w:t xml:space="preserve">Вячеслав </w:t>
      </w:r>
      <w:proofErr w:type="spellStart"/>
      <w:r w:rsidRPr="00E24376">
        <w:rPr>
          <w:sz w:val="28"/>
          <w:szCs w:val="28"/>
        </w:rPr>
        <w:t>Киктенко</w:t>
      </w:r>
      <w:proofErr w:type="spellEnd"/>
      <w:r w:rsidRPr="00E24376">
        <w:rPr>
          <w:sz w:val="28"/>
          <w:szCs w:val="28"/>
        </w:rPr>
        <w:t xml:space="preserve">: </w:t>
      </w:r>
      <w:r w:rsidRPr="00E24376">
        <w:rPr>
          <w:b/>
          <w:bCs/>
          <w:i/>
        </w:rPr>
        <w:t>«</w:t>
      </w:r>
      <w:r w:rsidRPr="00E24376">
        <w:rPr>
          <w:b/>
          <w:i/>
        </w:rPr>
        <w:t>Какая панорама окружала нас!</w:t>
      </w:r>
      <w:r w:rsidRPr="00E24376">
        <w:rPr>
          <w:i/>
        </w:rPr>
        <w:t xml:space="preserve"> Горы, холмы, пирамидальные тополя, раскинувшийся, как на ладони, город – все это тонуло в дымке, </w:t>
      </w:r>
      <w:r w:rsidRPr="00E24376">
        <w:rPr>
          <w:b/>
          <w:i/>
        </w:rPr>
        <w:t xml:space="preserve">вселяло в нас прекрасные надежды </w:t>
      </w:r>
      <w:r w:rsidRPr="00E24376">
        <w:rPr>
          <w:i/>
        </w:rPr>
        <w:t>о будущем нашего призвания. Беседа была о чем угодно, но только не о рукописях авторов издательства, которые приходилось нам вычитывать и править…»</w:t>
      </w:r>
      <w:r w:rsidRPr="00E24376">
        <w:rPr>
          <w:sz w:val="28"/>
          <w:szCs w:val="28"/>
        </w:rPr>
        <w:t xml:space="preserve"> </w:t>
      </w:r>
      <w:r w:rsidRPr="00E24376">
        <w:t>(Б.К. «Кофе-брейк»).</w:t>
      </w:r>
    </w:p>
    <w:p w:rsidR="00CD77FA" w:rsidRPr="00E24376" w:rsidRDefault="00CD77FA" w:rsidP="00280817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80817" w:rsidRPr="00E24376" w:rsidRDefault="00280817" w:rsidP="00280817">
      <w:pPr>
        <w:autoSpaceDE w:val="0"/>
        <w:autoSpaceDN w:val="0"/>
        <w:adjustRightInd w:val="0"/>
        <w:ind w:left="567"/>
        <w:jc w:val="both"/>
      </w:pPr>
      <w:r w:rsidRPr="00E24376">
        <w:rPr>
          <w:sz w:val="28"/>
          <w:szCs w:val="28"/>
        </w:rPr>
        <w:t xml:space="preserve">Расул Гамзатов: </w:t>
      </w:r>
      <w:r w:rsidRPr="00E24376">
        <w:rPr>
          <w:i/>
        </w:rPr>
        <w:t xml:space="preserve">«…Помню, как Расул Гамзатов, находясь на горе </w:t>
      </w:r>
      <w:proofErr w:type="spellStart"/>
      <w:r w:rsidRPr="00E24376">
        <w:rPr>
          <w:i/>
        </w:rPr>
        <w:t>Кок-Тюбе</w:t>
      </w:r>
      <w:proofErr w:type="spellEnd"/>
      <w:r w:rsidRPr="00E24376">
        <w:rPr>
          <w:i/>
        </w:rPr>
        <w:t xml:space="preserve">, восклицал: </w:t>
      </w:r>
      <w:r w:rsidRPr="00E24376">
        <w:rPr>
          <w:b/>
          <w:i/>
        </w:rPr>
        <w:t>«Как в моем Дагестане!»</w:t>
      </w:r>
      <w:r w:rsidRPr="00E24376">
        <w:rPr>
          <w:i/>
        </w:rPr>
        <w:t xml:space="preserve"> И эти слова признания пятидесятилетнего горца шашлычный дым уносил вниз к </w:t>
      </w:r>
      <w:r w:rsidRPr="00E24376">
        <w:rPr>
          <w:b/>
          <w:i/>
        </w:rPr>
        <w:t xml:space="preserve">прекрасному </w:t>
      </w:r>
      <w:r w:rsidRPr="00E24376">
        <w:rPr>
          <w:i/>
        </w:rPr>
        <w:t xml:space="preserve">городу, к его белым домам, отдыхавшим в тени деревьев, в той </w:t>
      </w:r>
      <w:r w:rsidRPr="00E24376">
        <w:rPr>
          <w:b/>
          <w:i/>
        </w:rPr>
        <w:t xml:space="preserve">неповторимой </w:t>
      </w:r>
      <w:r w:rsidRPr="00E24376">
        <w:rPr>
          <w:i/>
        </w:rPr>
        <w:t>вечерней прохладе, которая бывает только в сентябре…»</w:t>
      </w:r>
      <w:r w:rsidRPr="00E24376">
        <w:rPr>
          <w:sz w:val="28"/>
          <w:szCs w:val="28"/>
        </w:rPr>
        <w:t xml:space="preserve"> </w:t>
      </w:r>
      <w:r w:rsidRPr="00E24376">
        <w:t xml:space="preserve">(Б.К. «Кофе-брейк»). </w:t>
      </w:r>
    </w:p>
    <w:p w:rsidR="003D0FAF" w:rsidRPr="00E24376" w:rsidRDefault="003D0FAF" w:rsidP="003D0F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0817" w:rsidRPr="00E24376" w:rsidRDefault="00280817" w:rsidP="003D0F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4376">
        <w:rPr>
          <w:sz w:val="28"/>
          <w:szCs w:val="28"/>
        </w:rPr>
        <w:t xml:space="preserve">Особую роль в </w:t>
      </w:r>
      <w:r w:rsidR="001A530F" w:rsidRPr="00E24376">
        <w:rPr>
          <w:sz w:val="28"/>
          <w:szCs w:val="28"/>
        </w:rPr>
        <w:t>актуализации</w:t>
      </w:r>
      <w:r w:rsidRPr="00E24376">
        <w:rPr>
          <w:sz w:val="28"/>
          <w:szCs w:val="28"/>
        </w:rPr>
        <w:t xml:space="preserve"> </w:t>
      </w:r>
      <w:r w:rsidR="003D0FAF" w:rsidRPr="00E24376">
        <w:rPr>
          <w:sz w:val="28"/>
          <w:szCs w:val="28"/>
        </w:rPr>
        <w:t>рассматриваемого</w:t>
      </w:r>
      <w:r w:rsidRPr="00E24376">
        <w:rPr>
          <w:sz w:val="28"/>
          <w:szCs w:val="28"/>
        </w:rPr>
        <w:t xml:space="preserve"> </w:t>
      </w:r>
      <w:proofErr w:type="spellStart"/>
      <w:r w:rsidRPr="00E24376">
        <w:rPr>
          <w:sz w:val="28"/>
          <w:szCs w:val="28"/>
        </w:rPr>
        <w:t>модусного</w:t>
      </w:r>
      <w:proofErr w:type="spellEnd"/>
      <w:r w:rsidRPr="00E24376">
        <w:rPr>
          <w:sz w:val="28"/>
          <w:szCs w:val="28"/>
        </w:rPr>
        <w:t xml:space="preserve"> смысла играют конструкции с отрицательными частицами </w:t>
      </w:r>
      <w:r w:rsidR="003D0FAF" w:rsidRPr="00E24376">
        <w:rPr>
          <w:sz w:val="28"/>
          <w:szCs w:val="28"/>
        </w:rPr>
        <w:t>и</w:t>
      </w:r>
      <w:r w:rsidRPr="00E24376">
        <w:rPr>
          <w:sz w:val="28"/>
          <w:szCs w:val="28"/>
        </w:rPr>
        <w:t xml:space="preserve"> использованием лексем-прилагательных (</w:t>
      </w:r>
      <w:proofErr w:type="gramStart"/>
      <w:r w:rsidRPr="00E24376">
        <w:rPr>
          <w:i/>
          <w:sz w:val="28"/>
          <w:szCs w:val="28"/>
        </w:rPr>
        <w:t>благословенный</w:t>
      </w:r>
      <w:proofErr w:type="gramEnd"/>
      <w:r w:rsidRPr="00E24376">
        <w:rPr>
          <w:sz w:val="28"/>
          <w:szCs w:val="28"/>
        </w:rPr>
        <w:t xml:space="preserve">) с положительной коннотацией:   </w:t>
      </w:r>
    </w:p>
    <w:p w:rsidR="003D0FAF" w:rsidRPr="00E24376" w:rsidRDefault="003D0FAF" w:rsidP="00280817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80817" w:rsidRPr="00E24376" w:rsidRDefault="00280817" w:rsidP="00280817">
      <w:pPr>
        <w:autoSpaceDE w:val="0"/>
        <w:autoSpaceDN w:val="0"/>
        <w:adjustRightInd w:val="0"/>
        <w:ind w:left="567"/>
        <w:jc w:val="both"/>
      </w:pPr>
      <w:proofErr w:type="spellStart"/>
      <w:r w:rsidRPr="00E24376">
        <w:rPr>
          <w:sz w:val="28"/>
          <w:szCs w:val="28"/>
        </w:rPr>
        <w:t>Олжас</w:t>
      </w:r>
      <w:proofErr w:type="spellEnd"/>
      <w:r w:rsidRPr="00E24376">
        <w:rPr>
          <w:sz w:val="28"/>
          <w:szCs w:val="28"/>
        </w:rPr>
        <w:t xml:space="preserve"> Сулейменов: </w:t>
      </w:r>
      <w:r w:rsidRPr="00E24376">
        <w:rPr>
          <w:i/>
        </w:rPr>
        <w:t xml:space="preserve">«Наш </w:t>
      </w:r>
      <w:proofErr w:type="spellStart"/>
      <w:r w:rsidRPr="00E24376">
        <w:rPr>
          <w:i/>
        </w:rPr>
        <w:t>Олжас</w:t>
      </w:r>
      <w:proofErr w:type="spellEnd"/>
      <w:r w:rsidRPr="00E24376">
        <w:rPr>
          <w:i/>
        </w:rPr>
        <w:t xml:space="preserve"> Сулейменов, будучи послом в Италии, привез от</w:t>
      </w:r>
      <w:r w:rsidRPr="00E24376">
        <w:rPr>
          <w:i/>
        </w:rPr>
        <w:softHyphen/>
        <w:t>туда фундаментальный труд «Язык письма». Я бы хотел пожелать уважаемому автору, господи</w:t>
      </w:r>
      <w:r w:rsidRPr="00E24376">
        <w:rPr>
          <w:i/>
        </w:rPr>
        <w:softHyphen/>
        <w:t xml:space="preserve">ну </w:t>
      </w:r>
      <w:proofErr w:type="spellStart"/>
      <w:r w:rsidRPr="00E24376">
        <w:rPr>
          <w:i/>
        </w:rPr>
        <w:t>Франциско</w:t>
      </w:r>
      <w:proofErr w:type="spellEnd"/>
      <w:r w:rsidRPr="00E24376">
        <w:rPr>
          <w:i/>
        </w:rPr>
        <w:t xml:space="preserve"> </w:t>
      </w:r>
      <w:proofErr w:type="spellStart"/>
      <w:r w:rsidRPr="00E24376">
        <w:rPr>
          <w:i/>
        </w:rPr>
        <w:t>Паскуалю</w:t>
      </w:r>
      <w:proofErr w:type="spellEnd"/>
      <w:proofErr w:type="gramStart"/>
      <w:r w:rsidRPr="00E24376">
        <w:rPr>
          <w:i/>
        </w:rPr>
        <w:t xml:space="preserve"> Д</w:t>
      </w:r>
      <w:proofErr w:type="gramEnd"/>
      <w:r w:rsidRPr="00E24376">
        <w:rPr>
          <w:i/>
        </w:rPr>
        <w:t xml:space="preserve">е </w:t>
      </w:r>
      <w:proofErr w:type="spellStart"/>
      <w:r w:rsidRPr="00E24376">
        <w:rPr>
          <w:i/>
        </w:rPr>
        <w:t>Ла</w:t>
      </w:r>
      <w:proofErr w:type="spellEnd"/>
      <w:r w:rsidRPr="00E24376">
        <w:rPr>
          <w:i/>
        </w:rPr>
        <w:t xml:space="preserve"> Парте написать еще один роман или повесть о жизни в Казахста</w:t>
      </w:r>
      <w:r w:rsidRPr="00E24376">
        <w:rPr>
          <w:i/>
        </w:rPr>
        <w:softHyphen/>
        <w:t xml:space="preserve">не, ибо, поверьте моему опыту, </w:t>
      </w:r>
      <w:r w:rsidRPr="00E24376">
        <w:rPr>
          <w:b/>
          <w:i/>
        </w:rPr>
        <w:t>нигде так не пи</w:t>
      </w:r>
      <w:r w:rsidRPr="00E24376">
        <w:rPr>
          <w:b/>
          <w:i/>
        </w:rPr>
        <w:softHyphen/>
        <w:t>шется и творчески не думается</w:t>
      </w:r>
      <w:r w:rsidRPr="00E24376">
        <w:rPr>
          <w:i/>
        </w:rPr>
        <w:t xml:space="preserve">, как в </w:t>
      </w:r>
      <w:r w:rsidRPr="00E24376">
        <w:rPr>
          <w:b/>
          <w:i/>
        </w:rPr>
        <w:t>благосло</w:t>
      </w:r>
      <w:r w:rsidRPr="00E24376">
        <w:rPr>
          <w:b/>
          <w:i/>
        </w:rPr>
        <w:softHyphen/>
        <w:t>венном</w:t>
      </w:r>
      <w:r w:rsidRPr="00E24376">
        <w:rPr>
          <w:i/>
        </w:rPr>
        <w:t xml:space="preserve"> городе у подножья гор – </w:t>
      </w:r>
      <w:proofErr w:type="spellStart"/>
      <w:r w:rsidRPr="00E24376">
        <w:rPr>
          <w:i/>
        </w:rPr>
        <w:t>Aлмa-Aтe</w:t>
      </w:r>
      <w:proofErr w:type="spellEnd"/>
      <w:r w:rsidRPr="00E24376">
        <w:rPr>
          <w:i/>
        </w:rPr>
        <w:t xml:space="preserve">» </w:t>
      </w:r>
      <w:r w:rsidRPr="00E24376">
        <w:t>(Б.К. «Кофе-брейк»).</w:t>
      </w:r>
    </w:p>
    <w:p w:rsidR="003D0FAF" w:rsidRPr="00E24376" w:rsidRDefault="003D0FAF" w:rsidP="002808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0817" w:rsidRPr="00E24376" w:rsidRDefault="00280817" w:rsidP="003D0F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376">
        <w:rPr>
          <w:sz w:val="28"/>
          <w:szCs w:val="28"/>
        </w:rPr>
        <w:t xml:space="preserve">Таким образом, </w:t>
      </w:r>
      <w:r w:rsidR="003D0FAF" w:rsidRPr="00E24376">
        <w:rPr>
          <w:sz w:val="28"/>
          <w:szCs w:val="28"/>
        </w:rPr>
        <w:t>исследование фактического материала</w:t>
      </w:r>
      <w:r w:rsidR="002539B2" w:rsidRPr="00E24376">
        <w:rPr>
          <w:sz w:val="28"/>
          <w:szCs w:val="28"/>
        </w:rPr>
        <w:t xml:space="preserve">  из  художественного </w:t>
      </w:r>
      <w:proofErr w:type="spellStart"/>
      <w:r w:rsidR="002539B2" w:rsidRPr="00E24376">
        <w:rPr>
          <w:sz w:val="28"/>
          <w:szCs w:val="28"/>
        </w:rPr>
        <w:t>дискурса</w:t>
      </w:r>
      <w:proofErr w:type="spellEnd"/>
      <w:r w:rsidR="002539B2" w:rsidRPr="00E24376">
        <w:rPr>
          <w:sz w:val="28"/>
          <w:szCs w:val="28"/>
        </w:rPr>
        <w:t xml:space="preserve"> общественного деятеля, писателя </w:t>
      </w:r>
      <w:proofErr w:type="spellStart"/>
      <w:r w:rsidR="002539B2" w:rsidRPr="00E24376">
        <w:rPr>
          <w:sz w:val="28"/>
          <w:szCs w:val="28"/>
        </w:rPr>
        <w:t>Бахытжана</w:t>
      </w:r>
      <w:proofErr w:type="spellEnd"/>
      <w:r w:rsidR="002539B2" w:rsidRPr="00E24376">
        <w:rPr>
          <w:sz w:val="28"/>
          <w:szCs w:val="28"/>
        </w:rPr>
        <w:t xml:space="preserve"> </w:t>
      </w:r>
      <w:proofErr w:type="spellStart"/>
      <w:r w:rsidR="002539B2" w:rsidRPr="00E24376">
        <w:rPr>
          <w:sz w:val="28"/>
          <w:szCs w:val="28"/>
        </w:rPr>
        <w:t>Канапьянова</w:t>
      </w:r>
      <w:proofErr w:type="spellEnd"/>
      <w:r w:rsidR="003D0FAF" w:rsidRPr="00E24376">
        <w:rPr>
          <w:sz w:val="28"/>
          <w:szCs w:val="28"/>
        </w:rPr>
        <w:t>, в котором</w:t>
      </w:r>
      <w:r w:rsidR="002539B2" w:rsidRPr="00E24376">
        <w:rPr>
          <w:sz w:val="28"/>
          <w:szCs w:val="28"/>
        </w:rPr>
        <w:t xml:space="preserve"> представлен </w:t>
      </w:r>
      <w:r w:rsidRPr="00E24376">
        <w:rPr>
          <w:sz w:val="28"/>
          <w:szCs w:val="28"/>
        </w:rPr>
        <w:t xml:space="preserve"> концепт «город», </w:t>
      </w:r>
      <w:r w:rsidR="002539B2" w:rsidRPr="00E24376">
        <w:rPr>
          <w:sz w:val="28"/>
          <w:szCs w:val="28"/>
        </w:rPr>
        <w:t>позволяет нам сделать вывод</w:t>
      </w:r>
      <w:r w:rsidR="001A530F" w:rsidRPr="00E24376">
        <w:rPr>
          <w:sz w:val="28"/>
          <w:szCs w:val="28"/>
        </w:rPr>
        <w:t xml:space="preserve"> </w:t>
      </w:r>
      <w:r w:rsidRPr="00E24376">
        <w:rPr>
          <w:sz w:val="28"/>
          <w:szCs w:val="28"/>
        </w:rPr>
        <w:t xml:space="preserve">об уникальности мировосприятия писателя в отношении </w:t>
      </w:r>
      <w:r w:rsidR="008F4863" w:rsidRPr="00E24376">
        <w:rPr>
          <w:sz w:val="28"/>
          <w:szCs w:val="28"/>
        </w:rPr>
        <w:t>категори</w:t>
      </w:r>
      <w:r w:rsidR="00EE3B1E" w:rsidRPr="00E24376">
        <w:rPr>
          <w:sz w:val="28"/>
          <w:szCs w:val="28"/>
        </w:rPr>
        <w:t>и</w:t>
      </w:r>
      <w:r w:rsidR="008F4863" w:rsidRPr="00E24376">
        <w:rPr>
          <w:sz w:val="28"/>
          <w:szCs w:val="28"/>
        </w:rPr>
        <w:t xml:space="preserve"> городского пространства</w:t>
      </w:r>
      <w:r w:rsidRPr="00E24376">
        <w:rPr>
          <w:sz w:val="28"/>
          <w:szCs w:val="28"/>
        </w:rPr>
        <w:t xml:space="preserve">. </w:t>
      </w:r>
      <w:r w:rsidR="003D0FAF" w:rsidRPr="00E24376">
        <w:rPr>
          <w:sz w:val="28"/>
          <w:szCs w:val="28"/>
        </w:rPr>
        <w:t xml:space="preserve">Анализ показал, что наиболее эффективными в экспликации </w:t>
      </w:r>
      <w:proofErr w:type="spellStart"/>
      <w:r w:rsidR="003D0FAF" w:rsidRPr="00E24376">
        <w:rPr>
          <w:sz w:val="28"/>
          <w:szCs w:val="28"/>
        </w:rPr>
        <w:t>модусных</w:t>
      </w:r>
      <w:proofErr w:type="spellEnd"/>
      <w:r w:rsidR="003D0FAF" w:rsidRPr="00E24376">
        <w:rPr>
          <w:sz w:val="28"/>
          <w:szCs w:val="28"/>
        </w:rPr>
        <w:t xml:space="preserve"> смыслов </w:t>
      </w:r>
      <w:r w:rsidR="002539B2" w:rsidRPr="00E24376">
        <w:rPr>
          <w:sz w:val="28"/>
          <w:szCs w:val="28"/>
        </w:rPr>
        <w:t xml:space="preserve">являются </w:t>
      </w:r>
      <w:proofErr w:type="spellStart"/>
      <w:r w:rsidRPr="00E24376">
        <w:rPr>
          <w:sz w:val="28"/>
          <w:szCs w:val="28"/>
        </w:rPr>
        <w:t>эмотивные</w:t>
      </w:r>
      <w:proofErr w:type="spellEnd"/>
      <w:r w:rsidRPr="00E24376">
        <w:rPr>
          <w:sz w:val="28"/>
          <w:szCs w:val="28"/>
        </w:rPr>
        <w:t xml:space="preserve"> глаголы, глаголы со значением сильного эмоционального воздействия, глаголы со значением ментального действия с использованием экспрессивно окрашенных лексем-существительных и прилагательных, конструкции  «отрицательное наречие + отрицательная частица», восклицания</w:t>
      </w:r>
      <w:r w:rsidR="002539B2" w:rsidRPr="00E24376">
        <w:rPr>
          <w:sz w:val="28"/>
          <w:szCs w:val="28"/>
        </w:rPr>
        <w:t xml:space="preserve"> и др.</w:t>
      </w:r>
      <w:r w:rsidRPr="00E24376">
        <w:rPr>
          <w:sz w:val="28"/>
          <w:szCs w:val="28"/>
        </w:rPr>
        <w:t xml:space="preserve"> </w:t>
      </w:r>
    </w:p>
    <w:p w:rsidR="00280817" w:rsidRPr="00E24376" w:rsidRDefault="00280817" w:rsidP="00280817">
      <w:pPr>
        <w:tabs>
          <w:tab w:val="left" w:pos="426"/>
        </w:tabs>
        <w:autoSpaceDE w:val="0"/>
        <w:autoSpaceDN w:val="0"/>
        <w:adjustRightInd w:val="0"/>
        <w:ind w:left="567"/>
        <w:jc w:val="both"/>
      </w:pPr>
    </w:p>
    <w:p w:rsidR="00E24376" w:rsidRDefault="00E24376" w:rsidP="00280817">
      <w:pPr>
        <w:autoSpaceDE w:val="0"/>
        <w:autoSpaceDN w:val="0"/>
        <w:adjustRightInd w:val="0"/>
        <w:ind w:firstLine="709"/>
        <w:jc w:val="center"/>
        <w:rPr>
          <w:rFonts w:eastAsia="TimesNewRomanPSMT"/>
          <w:sz w:val="28"/>
          <w:szCs w:val="28"/>
          <w:lang w:eastAsia="en-US"/>
        </w:rPr>
      </w:pPr>
    </w:p>
    <w:p w:rsidR="00280817" w:rsidRPr="0021169E" w:rsidRDefault="00280817" w:rsidP="00280817">
      <w:pPr>
        <w:autoSpaceDE w:val="0"/>
        <w:autoSpaceDN w:val="0"/>
        <w:adjustRightInd w:val="0"/>
        <w:ind w:firstLine="709"/>
        <w:jc w:val="center"/>
        <w:rPr>
          <w:rFonts w:eastAsia="TimesNewRomanPSMT"/>
          <w:b/>
          <w:sz w:val="28"/>
          <w:szCs w:val="28"/>
          <w:lang w:eastAsia="en-US"/>
        </w:rPr>
      </w:pPr>
      <w:r w:rsidRPr="0021169E">
        <w:rPr>
          <w:rFonts w:eastAsia="TimesNewRomanPSMT"/>
          <w:b/>
          <w:sz w:val="28"/>
          <w:szCs w:val="28"/>
          <w:lang w:eastAsia="en-US"/>
        </w:rPr>
        <w:t>СПИСОК ЛИТЕРАТУРЫ</w:t>
      </w:r>
    </w:p>
    <w:p w:rsidR="00280817" w:rsidRDefault="00280817" w:rsidP="00280817">
      <w:pPr>
        <w:autoSpaceDE w:val="0"/>
        <w:autoSpaceDN w:val="0"/>
        <w:adjustRightInd w:val="0"/>
        <w:ind w:firstLine="709"/>
        <w:jc w:val="center"/>
        <w:rPr>
          <w:rFonts w:eastAsia="TimesNewRomanPSMT"/>
          <w:sz w:val="28"/>
          <w:szCs w:val="28"/>
          <w:lang w:eastAsia="en-US"/>
        </w:rPr>
      </w:pPr>
    </w:p>
    <w:p w:rsidR="00280817" w:rsidRDefault="00280817" w:rsidP="00280817">
      <w:pPr>
        <w:pStyle w:val="a4"/>
        <w:numPr>
          <w:ilvl w:val="0"/>
          <w:numId w:val="1"/>
        </w:numPr>
        <w:tabs>
          <w:tab w:val="clear" w:pos="927"/>
          <w:tab w:val="num" w:pos="0"/>
          <w:tab w:val="left" w:pos="284"/>
          <w:tab w:val="num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Маслова, В.А.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Лингвокультурология</w:t>
      </w:r>
      <w:proofErr w:type="spellEnd"/>
      <w:r>
        <w:rPr>
          <w:rFonts w:eastAsiaTheme="minorHAnsi"/>
          <w:sz w:val="28"/>
          <w:szCs w:val="28"/>
          <w:lang w:eastAsia="en-US"/>
        </w:rPr>
        <w:t>: Учеб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особие для студ. </w:t>
      </w:r>
      <w:proofErr w:type="spellStart"/>
      <w:r>
        <w:rPr>
          <w:rFonts w:eastAsiaTheme="minorHAnsi"/>
          <w:sz w:val="28"/>
          <w:szCs w:val="28"/>
          <w:lang w:eastAsia="en-US"/>
        </w:rPr>
        <w:t>высш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учеб. заведений. – М.: Издательский центр Академия, 2001. – 208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280817" w:rsidRPr="008247FC" w:rsidRDefault="00280817" w:rsidP="00280817">
      <w:pPr>
        <w:pStyle w:val="a4"/>
        <w:numPr>
          <w:ilvl w:val="0"/>
          <w:numId w:val="1"/>
        </w:numPr>
        <w:tabs>
          <w:tab w:val="num" w:pos="0"/>
          <w:tab w:val="left" w:pos="284"/>
          <w:tab w:val="num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  <w:lang w:eastAsia="en-US"/>
        </w:rPr>
      </w:pPr>
      <w:r w:rsidRPr="008247FC">
        <w:rPr>
          <w:rFonts w:eastAsiaTheme="minorHAnsi"/>
          <w:b/>
          <w:sz w:val="28"/>
          <w:szCs w:val="28"/>
          <w:lang w:eastAsia="en-US"/>
        </w:rPr>
        <w:lastRenderedPageBreak/>
        <w:t>Виноградов, В.В.</w:t>
      </w:r>
      <w:r w:rsidRPr="008247FC">
        <w:rPr>
          <w:rFonts w:eastAsiaTheme="minorHAnsi"/>
          <w:sz w:val="28"/>
          <w:szCs w:val="28"/>
          <w:lang w:eastAsia="en-US"/>
        </w:rPr>
        <w:t xml:space="preserve"> О категории модальности и модальных словах в русском языке // </w:t>
      </w:r>
      <w:proofErr w:type="spellStart"/>
      <w:r w:rsidRPr="008247FC">
        <w:rPr>
          <w:rFonts w:eastAsiaTheme="minorHAnsi"/>
          <w:sz w:val="28"/>
          <w:szCs w:val="28"/>
          <w:lang w:eastAsia="en-US"/>
        </w:rPr>
        <w:t>Избр</w:t>
      </w:r>
      <w:proofErr w:type="spellEnd"/>
      <w:r w:rsidRPr="008247FC">
        <w:rPr>
          <w:rFonts w:eastAsiaTheme="minorHAnsi"/>
          <w:sz w:val="28"/>
          <w:szCs w:val="28"/>
          <w:lang w:eastAsia="en-US"/>
        </w:rPr>
        <w:t xml:space="preserve">. тр. Исследования по русской грамматике.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Pr="008247FC">
        <w:rPr>
          <w:rFonts w:eastAsiaTheme="minorHAnsi"/>
          <w:sz w:val="28"/>
          <w:szCs w:val="28"/>
          <w:lang w:eastAsia="en-US"/>
        </w:rPr>
        <w:t xml:space="preserve">М., 1975.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Pr="008247FC">
        <w:rPr>
          <w:rFonts w:eastAsiaTheme="minorHAnsi"/>
          <w:sz w:val="28"/>
          <w:szCs w:val="28"/>
          <w:lang w:eastAsia="en-US"/>
        </w:rPr>
        <w:t xml:space="preserve">С. 56–87. </w:t>
      </w:r>
      <w:r w:rsidRPr="008247FC">
        <w:rPr>
          <w:rFonts w:eastAsia="TimesNewRomanPSMT"/>
          <w:sz w:val="28"/>
          <w:szCs w:val="28"/>
          <w:lang w:eastAsia="en-US"/>
        </w:rPr>
        <w:t xml:space="preserve"> </w:t>
      </w:r>
    </w:p>
    <w:p w:rsidR="00280817" w:rsidRPr="008247FC" w:rsidRDefault="00280817" w:rsidP="00280817">
      <w:pPr>
        <w:pStyle w:val="a4"/>
        <w:numPr>
          <w:ilvl w:val="0"/>
          <w:numId w:val="1"/>
        </w:numPr>
        <w:tabs>
          <w:tab w:val="num" w:pos="0"/>
          <w:tab w:val="left" w:pos="284"/>
          <w:tab w:val="num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  <w:lang w:eastAsia="en-US"/>
        </w:rPr>
      </w:pPr>
      <w:r w:rsidRPr="008247FC">
        <w:rPr>
          <w:rFonts w:eastAsiaTheme="minorHAnsi"/>
          <w:b/>
          <w:sz w:val="28"/>
          <w:szCs w:val="28"/>
          <w:lang w:eastAsia="en-US"/>
        </w:rPr>
        <w:t>Гальперин, И.Р.</w:t>
      </w:r>
      <w:r w:rsidRPr="008247FC">
        <w:rPr>
          <w:rFonts w:eastAsiaTheme="minorHAnsi"/>
          <w:sz w:val="28"/>
          <w:szCs w:val="28"/>
          <w:lang w:eastAsia="en-US"/>
        </w:rPr>
        <w:t xml:space="preserve"> Текст как объект лингвистического исследования. – М.: Наука, 1981.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spacing w:val="-9"/>
          <w:sz w:val="28"/>
          <w:szCs w:val="28"/>
        </w:rPr>
        <w:t xml:space="preserve">С. </w:t>
      </w:r>
      <w:r w:rsidRPr="008247FC">
        <w:rPr>
          <w:spacing w:val="-9"/>
          <w:sz w:val="28"/>
          <w:szCs w:val="28"/>
        </w:rPr>
        <w:t>113</w:t>
      </w:r>
      <w:r>
        <w:rPr>
          <w:spacing w:val="-9"/>
          <w:sz w:val="28"/>
          <w:szCs w:val="28"/>
        </w:rPr>
        <w:t>.</w:t>
      </w:r>
    </w:p>
    <w:p w:rsidR="00280817" w:rsidRPr="008247FC" w:rsidRDefault="00280817" w:rsidP="00280817">
      <w:pPr>
        <w:pStyle w:val="a4"/>
        <w:numPr>
          <w:ilvl w:val="0"/>
          <w:numId w:val="1"/>
        </w:numPr>
        <w:tabs>
          <w:tab w:val="num" w:pos="0"/>
          <w:tab w:val="left" w:pos="284"/>
          <w:tab w:val="num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  <w:lang w:eastAsia="en-US"/>
        </w:rPr>
      </w:pPr>
      <w:proofErr w:type="spellStart"/>
      <w:r w:rsidRPr="008247FC">
        <w:rPr>
          <w:rFonts w:eastAsiaTheme="minorHAnsi"/>
          <w:b/>
          <w:sz w:val="28"/>
          <w:szCs w:val="28"/>
          <w:lang w:eastAsia="en-US"/>
        </w:rPr>
        <w:t>Колшанский</w:t>
      </w:r>
      <w:proofErr w:type="spellEnd"/>
      <w:r w:rsidRPr="008247FC">
        <w:rPr>
          <w:rFonts w:eastAsiaTheme="minorHAnsi"/>
          <w:b/>
          <w:sz w:val="28"/>
          <w:szCs w:val="28"/>
          <w:lang w:eastAsia="en-US"/>
        </w:rPr>
        <w:t>, Г.В.</w:t>
      </w:r>
      <w:r w:rsidRPr="008247FC">
        <w:rPr>
          <w:rFonts w:eastAsiaTheme="minorHAnsi"/>
          <w:sz w:val="28"/>
          <w:szCs w:val="28"/>
          <w:lang w:eastAsia="en-US"/>
        </w:rPr>
        <w:t xml:space="preserve"> Соотношение субъективных и объективных факторов в языке. М.: Наука, 1975</w:t>
      </w:r>
      <w:r>
        <w:rPr>
          <w:rFonts w:eastAsiaTheme="minorHAnsi"/>
          <w:sz w:val="28"/>
          <w:szCs w:val="28"/>
          <w:lang w:eastAsia="en-US"/>
        </w:rPr>
        <w:t>. –</w:t>
      </w:r>
      <w:r w:rsidRPr="008247FC">
        <w:rPr>
          <w:rFonts w:eastAsiaTheme="minorHAnsi"/>
          <w:sz w:val="28"/>
          <w:szCs w:val="28"/>
          <w:lang w:eastAsia="en-US"/>
        </w:rPr>
        <w:t xml:space="preserve"> С. 140.</w:t>
      </w:r>
    </w:p>
    <w:p w:rsidR="00280817" w:rsidRPr="008247FC" w:rsidRDefault="00280817" w:rsidP="00280817">
      <w:pPr>
        <w:pStyle w:val="a4"/>
        <w:numPr>
          <w:ilvl w:val="0"/>
          <w:numId w:val="1"/>
        </w:numPr>
        <w:tabs>
          <w:tab w:val="num" w:pos="0"/>
          <w:tab w:val="left" w:pos="284"/>
          <w:tab w:val="num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  <w:lang w:eastAsia="en-US"/>
        </w:rPr>
      </w:pPr>
      <w:proofErr w:type="spellStart"/>
      <w:r w:rsidRPr="008247FC">
        <w:rPr>
          <w:b/>
          <w:sz w:val="28"/>
          <w:szCs w:val="28"/>
        </w:rPr>
        <w:t>Москальская</w:t>
      </w:r>
      <w:proofErr w:type="spellEnd"/>
      <w:r w:rsidRPr="008247FC">
        <w:rPr>
          <w:b/>
          <w:sz w:val="28"/>
          <w:szCs w:val="28"/>
        </w:rPr>
        <w:t>, О.И.</w:t>
      </w:r>
      <w:r w:rsidRPr="008247FC">
        <w:rPr>
          <w:sz w:val="28"/>
          <w:szCs w:val="28"/>
        </w:rPr>
        <w:t xml:space="preserve"> Грамматика текста. </w:t>
      </w:r>
      <w:r w:rsidRPr="008247FC">
        <w:rPr>
          <w:sz w:val="28"/>
          <w:szCs w:val="28"/>
        </w:rPr>
        <w:sym w:font="Symbol" w:char="002D"/>
      </w:r>
      <w:r w:rsidRPr="008247FC">
        <w:rPr>
          <w:sz w:val="28"/>
          <w:szCs w:val="28"/>
        </w:rPr>
        <w:t xml:space="preserve"> М.: Высшая школа, 1981. </w:t>
      </w:r>
      <w:r w:rsidRPr="008247FC">
        <w:rPr>
          <w:sz w:val="28"/>
          <w:szCs w:val="28"/>
        </w:rPr>
        <w:sym w:font="Symbol" w:char="002D"/>
      </w:r>
      <w:r w:rsidRPr="008247FC">
        <w:rPr>
          <w:sz w:val="28"/>
          <w:szCs w:val="28"/>
        </w:rPr>
        <w:t xml:space="preserve"> С</w:t>
      </w:r>
      <w:r>
        <w:rPr>
          <w:sz w:val="28"/>
          <w:szCs w:val="28"/>
        </w:rPr>
        <w:t>.117</w:t>
      </w:r>
      <w:r w:rsidRPr="008247FC">
        <w:rPr>
          <w:sz w:val="28"/>
          <w:szCs w:val="28"/>
        </w:rPr>
        <w:t>.</w:t>
      </w:r>
    </w:p>
    <w:p w:rsidR="00280817" w:rsidRPr="000D50A6" w:rsidRDefault="00280817" w:rsidP="00280817">
      <w:pPr>
        <w:pStyle w:val="a4"/>
        <w:numPr>
          <w:ilvl w:val="0"/>
          <w:numId w:val="1"/>
        </w:numPr>
        <w:tabs>
          <w:tab w:val="left" w:pos="0"/>
          <w:tab w:val="left" w:pos="284"/>
          <w:tab w:val="num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  <w:lang w:eastAsia="en-US"/>
        </w:rPr>
      </w:pPr>
      <w:proofErr w:type="spellStart"/>
      <w:r w:rsidRPr="000D50A6">
        <w:rPr>
          <w:rFonts w:eastAsiaTheme="minorHAnsi"/>
          <w:b/>
          <w:sz w:val="28"/>
          <w:szCs w:val="28"/>
          <w:lang w:eastAsia="en-US"/>
        </w:rPr>
        <w:t>Солганик</w:t>
      </w:r>
      <w:proofErr w:type="spellEnd"/>
      <w:r w:rsidRPr="000D50A6">
        <w:rPr>
          <w:rFonts w:eastAsiaTheme="minorHAnsi"/>
          <w:b/>
          <w:sz w:val="28"/>
          <w:szCs w:val="28"/>
          <w:lang w:eastAsia="en-US"/>
        </w:rPr>
        <w:t>, Г.Я.</w:t>
      </w:r>
      <w:r w:rsidRPr="000D50A6">
        <w:rPr>
          <w:rFonts w:eastAsiaTheme="minorHAnsi"/>
          <w:sz w:val="28"/>
          <w:szCs w:val="28"/>
          <w:lang w:eastAsia="en-US"/>
        </w:rPr>
        <w:t xml:space="preserve"> Очерки модального синтаксиса. – М.: Наука, 2010. </w:t>
      </w:r>
      <w:r w:rsidRPr="000D50A6">
        <w:rPr>
          <w:sz w:val="28"/>
          <w:szCs w:val="28"/>
        </w:rPr>
        <w:sym w:font="Symbol" w:char="002D"/>
      </w:r>
      <w:r w:rsidRPr="000D50A6">
        <w:rPr>
          <w:rFonts w:eastAsiaTheme="minorHAnsi"/>
          <w:sz w:val="28"/>
          <w:szCs w:val="28"/>
          <w:lang w:eastAsia="en-US"/>
        </w:rPr>
        <w:t xml:space="preserve"> С. 10.</w:t>
      </w:r>
    </w:p>
    <w:p w:rsidR="00280817" w:rsidRPr="000D50A6" w:rsidRDefault="00280817" w:rsidP="00280817">
      <w:pPr>
        <w:pStyle w:val="a4"/>
        <w:numPr>
          <w:ilvl w:val="0"/>
          <w:numId w:val="1"/>
        </w:numPr>
        <w:tabs>
          <w:tab w:val="left" w:pos="0"/>
          <w:tab w:val="left" w:pos="284"/>
          <w:tab w:val="num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D50A6">
        <w:rPr>
          <w:b/>
          <w:sz w:val="28"/>
          <w:szCs w:val="28"/>
        </w:rPr>
        <w:t>Туманова, А.Б.</w:t>
      </w:r>
      <w:r w:rsidRPr="000D50A6">
        <w:rPr>
          <w:sz w:val="28"/>
          <w:szCs w:val="28"/>
        </w:rPr>
        <w:t xml:space="preserve"> </w:t>
      </w:r>
      <w:r w:rsidRPr="000D50A6">
        <w:rPr>
          <w:sz w:val="28"/>
          <w:szCs w:val="28"/>
          <w:lang w:val="kk-KZ"/>
        </w:rPr>
        <w:t xml:space="preserve">Контаминированная языковая картина мира в </w:t>
      </w:r>
      <w:proofErr w:type="gramStart"/>
      <w:r w:rsidRPr="000D50A6">
        <w:rPr>
          <w:sz w:val="28"/>
          <w:szCs w:val="28"/>
          <w:lang w:val="kk-KZ"/>
        </w:rPr>
        <w:t>художественном</w:t>
      </w:r>
      <w:proofErr w:type="gramEnd"/>
      <w:r w:rsidRPr="000D50A6">
        <w:rPr>
          <w:sz w:val="28"/>
          <w:szCs w:val="28"/>
          <w:lang w:val="kk-KZ"/>
        </w:rPr>
        <w:t xml:space="preserve"> дискурсе писателя-билингва. –</w:t>
      </w:r>
      <w:r>
        <w:rPr>
          <w:sz w:val="28"/>
          <w:szCs w:val="28"/>
          <w:lang w:val="kk-KZ"/>
        </w:rPr>
        <w:t xml:space="preserve"> </w:t>
      </w:r>
      <w:r w:rsidRPr="000D50A6">
        <w:rPr>
          <w:sz w:val="28"/>
          <w:szCs w:val="28"/>
          <w:lang w:val="kk-KZ"/>
        </w:rPr>
        <w:t xml:space="preserve">Алматы, 2010. – С. </w:t>
      </w:r>
      <w:r>
        <w:rPr>
          <w:sz w:val="28"/>
          <w:szCs w:val="28"/>
          <w:lang w:val="kk-KZ"/>
        </w:rPr>
        <w:t>1</w:t>
      </w:r>
      <w:r w:rsidRPr="000D50A6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>7</w:t>
      </w:r>
      <w:r w:rsidRPr="000D50A6">
        <w:rPr>
          <w:sz w:val="28"/>
          <w:szCs w:val="28"/>
          <w:lang w:val="kk-KZ"/>
        </w:rPr>
        <w:t xml:space="preserve">. </w:t>
      </w:r>
    </w:p>
    <w:p w:rsidR="00280817" w:rsidRPr="008247FC" w:rsidRDefault="00280817" w:rsidP="00280817">
      <w:pPr>
        <w:pStyle w:val="a4"/>
        <w:numPr>
          <w:ilvl w:val="0"/>
          <w:numId w:val="1"/>
        </w:numPr>
        <w:tabs>
          <w:tab w:val="left" w:pos="0"/>
          <w:tab w:val="left" w:pos="284"/>
          <w:tab w:val="num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  <w:lang w:eastAsia="en-US"/>
        </w:rPr>
      </w:pPr>
      <w:proofErr w:type="spellStart"/>
      <w:r w:rsidRPr="000D50A6">
        <w:rPr>
          <w:b/>
          <w:sz w:val="28"/>
          <w:szCs w:val="28"/>
        </w:rPr>
        <w:t>Всеволодова</w:t>
      </w:r>
      <w:proofErr w:type="spellEnd"/>
      <w:r w:rsidRPr="000D50A6">
        <w:rPr>
          <w:b/>
          <w:sz w:val="28"/>
          <w:szCs w:val="28"/>
        </w:rPr>
        <w:t>, М.В.</w:t>
      </w:r>
      <w:r w:rsidRPr="000D50A6">
        <w:rPr>
          <w:sz w:val="28"/>
          <w:szCs w:val="28"/>
        </w:rPr>
        <w:t xml:space="preserve"> Теория функционального синтаксиса: Фрагмент прикладной (педагогической</w:t>
      </w:r>
      <w:r w:rsidRPr="008247FC">
        <w:rPr>
          <w:sz w:val="28"/>
          <w:szCs w:val="28"/>
        </w:rPr>
        <w:t xml:space="preserve">) модели языка. – М.: МГУ, 2000. – 501 </w:t>
      </w:r>
      <w:proofErr w:type="gramStart"/>
      <w:r w:rsidRPr="008247FC">
        <w:rPr>
          <w:sz w:val="28"/>
          <w:szCs w:val="28"/>
        </w:rPr>
        <w:t>с</w:t>
      </w:r>
      <w:proofErr w:type="gramEnd"/>
      <w:r w:rsidRPr="008247FC">
        <w:rPr>
          <w:sz w:val="28"/>
          <w:szCs w:val="28"/>
        </w:rPr>
        <w:t>.</w:t>
      </w:r>
    </w:p>
    <w:p w:rsidR="00280817" w:rsidRPr="008247FC" w:rsidRDefault="00280817" w:rsidP="00280817">
      <w:pPr>
        <w:pStyle w:val="a4"/>
        <w:numPr>
          <w:ilvl w:val="0"/>
          <w:numId w:val="1"/>
        </w:numPr>
        <w:tabs>
          <w:tab w:val="num" w:pos="0"/>
          <w:tab w:val="left" w:pos="284"/>
          <w:tab w:val="num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  <w:lang w:eastAsia="en-US"/>
        </w:rPr>
      </w:pPr>
      <w:proofErr w:type="spellStart"/>
      <w:r w:rsidRPr="008247FC">
        <w:rPr>
          <w:b/>
          <w:sz w:val="28"/>
          <w:szCs w:val="28"/>
        </w:rPr>
        <w:t>Балли</w:t>
      </w:r>
      <w:proofErr w:type="spellEnd"/>
      <w:r w:rsidRPr="008247FC">
        <w:rPr>
          <w:b/>
          <w:sz w:val="28"/>
          <w:szCs w:val="28"/>
        </w:rPr>
        <w:t>, Ш.</w:t>
      </w:r>
      <w:r w:rsidRPr="008247FC">
        <w:rPr>
          <w:sz w:val="28"/>
          <w:szCs w:val="28"/>
        </w:rPr>
        <w:t xml:space="preserve">  Общая лингвистика и вопросы французского языка / под ред. Р.А. Будагова. – М.: Изд-во иностранной литературы, 1955. – С.</w:t>
      </w:r>
      <w:r>
        <w:rPr>
          <w:sz w:val="28"/>
          <w:szCs w:val="28"/>
        </w:rPr>
        <w:t xml:space="preserve"> 44.</w:t>
      </w:r>
    </w:p>
    <w:p w:rsidR="00280817" w:rsidRPr="008247FC" w:rsidRDefault="00280817" w:rsidP="00280817">
      <w:pPr>
        <w:pStyle w:val="a4"/>
        <w:numPr>
          <w:ilvl w:val="0"/>
          <w:numId w:val="1"/>
        </w:numPr>
        <w:tabs>
          <w:tab w:val="num" w:pos="0"/>
          <w:tab w:val="left" w:pos="284"/>
          <w:tab w:val="num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Pr="008247FC">
        <w:rPr>
          <w:b/>
          <w:sz w:val="28"/>
          <w:szCs w:val="28"/>
        </w:rPr>
        <w:t>Черемисина, М.И., Колосова, Т.А.</w:t>
      </w:r>
      <w:r w:rsidRPr="008247FC">
        <w:rPr>
          <w:sz w:val="28"/>
          <w:szCs w:val="28"/>
        </w:rPr>
        <w:t xml:space="preserve"> Очерки по теории сложного предложения. </w:t>
      </w:r>
      <w:r w:rsidRPr="008247FC">
        <w:rPr>
          <w:sz w:val="28"/>
          <w:szCs w:val="28"/>
        </w:rPr>
        <w:sym w:font="Symbol" w:char="002D"/>
      </w:r>
      <w:r w:rsidRPr="008247FC">
        <w:rPr>
          <w:sz w:val="28"/>
          <w:szCs w:val="28"/>
        </w:rPr>
        <w:t xml:space="preserve"> Новосибирск: Наука, 1987. </w:t>
      </w:r>
      <w:r w:rsidRPr="008247FC"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С</w:t>
      </w:r>
      <w:r w:rsidRPr="008247FC">
        <w:rPr>
          <w:sz w:val="28"/>
          <w:szCs w:val="28"/>
        </w:rPr>
        <w:t>. 34-95.</w:t>
      </w:r>
    </w:p>
    <w:p w:rsidR="00280817" w:rsidRPr="008247FC" w:rsidRDefault="00280817" w:rsidP="00280817">
      <w:pPr>
        <w:pStyle w:val="a4"/>
        <w:numPr>
          <w:ilvl w:val="0"/>
          <w:numId w:val="1"/>
        </w:numPr>
        <w:tabs>
          <w:tab w:val="num" w:pos="0"/>
          <w:tab w:val="left" w:pos="284"/>
          <w:tab w:val="num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Pr="008247FC">
        <w:rPr>
          <w:b/>
          <w:sz w:val="28"/>
          <w:szCs w:val="28"/>
        </w:rPr>
        <w:t>Колосова, Т.А.</w:t>
      </w:r>
      <w:r w:rsidRPr="008247FC">
        <w:rPr>
          <w:sz w:val="28"/>
          <w:szCs w:val="28"/>
        </w:rPr>
        <w:t xml:space="preserve"> О </w:t>
      </w:r>
      <w:proofErr w:type="spellStart"/>
      <w:r w:rsidRPr="008247FC">
        <w:rPr>
          <w:sz w:val="28"/>
          <w:szCs w:val="28"/>
        </w:rPr>
        <w:t>диктуме</w:t>
      </w:r>
      <w:proofErr w:type="spellEnd"/>
      <w:r w:rsidRPr="008247FC">
        <w:rPr>
          <w:sz w:val="28"/>
          <w:szCs w:val="28"/>
        </w:rPr>
        <w:t xml:space="preserve"> и модусе в сложном предложении // Филологические науки. – 1979. </w:t>
      </w:r>
      <w:r w:rsidRPr="008247FC">
        <w:rPr>
          <w:bCs/>
          <w:sz w:val="28"/>
          <w:szCs w:val="28"/>
        </w:rPr>
        <w:sym w:font="Symbol" w:char="002D"/>
      </w:r>
      <w:r w:rsidRPr="008247FC">
        <w:rPr>
          <w:sz w:val="28"/>
          <w:szCs w:val="28"/>
        </w:rPr>
        <w:t xml:space="preserve"> № 2. </w:t>
      </w:r>
      <w:r w:rsidRPr="008247FC">
        <w:rPr>
          <w:bCs/>
          <w:sz w:val="28"/>
          <w:szCs w:val="28"/>
        </w:rPr>
        <w:sym w:font="Symbol" w:char="002D"/>
      </w:r>
      <w:r w:rsidRPr="008247FC">
        <w:rPr>
          <w:sz w:val="28"/>
          <w:szCs w:val="28"/>
        </w:rPr>
        <w:t xml:space="preserve"> С. 47-53.</w:t>
      </w:r>
    </w:p>
    <w:p w:rsidR="00280817" w:rsidRDefault="00280817" w:rsidP="00280817">
      <w:pPr>
        <w:pStyle w:val="a4"/>
        <w:numPr>
          <w:ilvl w:val="0"/>
          <w:numId w:val="1"/>
        </w:numPr>
        <w:tabs>
          <w:tab w:val="num" w:pos="0"/>
          <w:tab w:val="left" w:pos="284"/>
          <w:tab w:val="num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proofErr w:type="spellStart"/>
      <w:r w:rsidRPr="008247FC">
        <w:rPr>
          <w:b/>
          <w:sz w:val="28"/>
          <w:szCs w:val="28"/>
        </w:rPr>
        <w:t>Канапьянов</w:t>
      </w:r>
      <w:proofErr w:type="spellEnd"/>
      <w:r>
        <w:rPr>
          <w:b/>
          <w:sz w:val="28"/>
          <w:szCs w:val="28"/>
        </w:rPr>
        <w:t>,</w:t>
      </w:r>
      <w:r w:rsidRPr="008247FC">
        <w:rPr>
          <w:b/>
          <w:sz w:val="28"/>
          <w:szCs w:val="28"/>
        </w:rPr>
        <w:t xml:space="preserve"> Б.</w:t>
      </w:r>
      <w:r w:rsidRPr="008247FC">
        <w:rPr>
          <w:sz w:val="28"/>
          <w:szCs w:val="28"/>
        </w:rPr>
        <w:t xml:space="preserve"> Кофе-брейк (Заметки</w:t>
      </w:r>
      <w:r>
        <w:rPr>
          <w:sz w:val="28"/>
          <w:szCs w:val="28"/>
        </w:rPr>
        <w:t xml:space="preserve">, Эссе, Диалоги) / Б. </w:t>
      </w:r>
      <w:proofErr w:type="spellStart"/>
      <w:r>
        <w:rPr>
          <w:sz w:val="28"/>
          <w:szCs w:val="28"/>
        </w:rPr>
        <w:t>Канапьянов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, 2004. </w:t>
      </w:r>
    </w:p>
    <w:p w:rsidR="00280817" w:rsidRDefault="00280817" w:rsidP="00280817">
      <w:pPr>
        <w:pStyle w:val="a4"/>
        <w:numPr>
          <w:ilvl w:val="0"/>
          <w:numId w:val="1"/>
        </w:numPr>
        <w:tabs>
          <w:tab w:val="num" w:pos="0"/>
          <w:tab w:val="left" w:pos="284"/>
          <w:tab w:val="num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Канапьянов</w:t>
      </w:r>
      <w:proofErr w:type="spellEnd"/>
      <w:r>
        <w:rPr>
          <w:b/>
          <w:sz w:val="28"/>
          <w:szCs w:val="28"/>
        </w:rPr>
        <w:t>, Б.</w:t>
      </w:r>
      <w:r>
        <w:rPr>
          <w:sz w:val="28"/>
          <w:szCs w:val="28"/>
        </w:rPr>
        <w:t xml:space="preserve"> Прогулка перед вечностью // Нева. – 2015. – №12.</w:t>
      </w:r>
    </w:p>
    <w:p w:rsidR="00A85BD6" w:rsidRDefault="00A85BD6"/>
    <w:sectPr w:rsidR="00A85BD6" w:rsidSect="00A8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F33"/>
    <w:multiLevelType w:val="hybridMultilevel"/>
    <w:tmpl w:val="993AD552"/>
    <w:lvl w:ilvl="0" w:tplc="44EA109C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Times New Roman" w:eastAsiaTheme="minorHAnsi" w:hAnsi="Times New Roman" w:cs="Times New Roman"/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827"/>
        </w:tabs>
        <w:ind w:left="18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87"/>
        </w:tabs>
        <w:ind w:left="398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07"/>
        </w:tabs>
        <w:ind w:left="470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47"/>
        </w:tabs>
        <w:ind w:left="614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67"/>
        </w:tabs>
        <w:ind w:left="686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80817"/>
    <w:rsid w:val="000D427F"/>
    <w:rsid w:val="001A530F"/>
    <w:rsid w:val="001F42CC"/>
    <w:rsid w:val="0021169E"/>
    <w:rsid w:val="002539B2"/>
    <w:rsid w:val="00280817"/>
    <w:rsid w:val="003D0FAF"/>
    <w:rsid w:val="003F1829"/>
    <w:rsid w:val="00400C06"/>
    <w:rsid w:val="00696A07"/>
    <w:rsid w:val="006A2F0D"/>
    <w:rsid w:val="006A3E05"/>
    <w:rsid w:val="00755B9D"/>
    <w:rsid w:val="007C11F8"/>
    <w:rsid w:val="008340E0"/>
    <w:rsid w:val="008F4863"/>
    <w:rsid w:val="00A85BD6"/>
    <w:rsid w:val="00BD6828"/>
    <w:rsid w:val="00CD77FA"/>
    <w:rsid w:val="00D411B4"/>
    <w:rsid w:val="00D65463"/>
    <w:rsid w:val="00DE182B"/>
    <w:rsid w:val="00E24376"/>
    <w:rsid w:val="00EE3B1E"/>
    <w:rsid w:val="00F832CB"/>
    <w:rsid w:val="00F9285C"/>
    <w:rsid w:val="00FC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8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0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0%D1%81%D0%BB%D1%83%D0%B6%D0%B5%D0%BD%D0%BD%D1%8B%D0%B9_%D0%B4%D0%B5%D1%8F%D1%82%D0%B5%D0%BB%D1%8C_%D0%9A%D0%B0%D0%B7%D0%B0%D1%85%D1%81%D1%82%D0%B0%D0%BD%D0%B0" TargetMode="External"/><Relationship Id="rId5" Type="http://schemas.openxmlformats.org/officeDocument/2006/relationships/hyperlink" Target="mailto:grigorjeva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dcterms:created xsi:type="dcterms:W3CDTF">2017-02-03T17:06:00Z</dcterms:created>
  <dcterms:modified xsi:type="dcterms:W3CDTF">2019-01-14T08:29:00Z</dcterms:modified>
</cp:coreProperties>
</file>