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E24" w:rsidRDefault="00080E24" w:rsidP="00080E24">
      <w:pPr>
        <w:jc w:val="both"/>
        <w:rPr>
          <w:sz w:val="24"/>
          <w:szCs w:val="24"/>
          <w:lang w:val="kk-KZ"/>
        </w:rPr>
      </w:pPr>
      <w:r>
        <w:rPr>
          <w:sz w:val="28"/>
          <w:szCs w:val="28"/>
          <w:lang w:val="kk-KZ"/>
        </w:rPr>
        <w:t xml:space="preserve">       </w:t>
      </w:r>
      <w:r>
        <w:rPr>
          <w:sz w:val="24"/>
          <w:szCs w:val="24"/>
          <w:lang w:val="kk-KZ"/>
        </w:rPr>
        <w:t xml:space="preserve">Ұсынылып отырған оқу құралында университеттердің физика, жылу энергетикасы, стандарттау, сертификаттау және метрология, материалтану және жаңа технологиялар, биология, биотехнология, медицина, экология және т.б. химиялық емес мамандықтарда оқитын студенттерге арналған жалпы және биобеорганикалық химияның тараулары қамтылған. Мұнда химияның негізгі түсініктері, негізгі заңдары, атом құрылысының қазіргі замандық теориясы, химиялық байланыстың табиғаты, комплексті қосылыстар туралы ілім, ерітінділер теориясы баяндалады. Химиялық кинетика, химиялық термодинамика, тотығу-тотықсыздану процестерінің теориясы биологиялық және медициналық тұрғыдан қарастырылған. Кейбір тараулар (конструкциялық материалдар және композициялық материалдар, электрохимия, химиялық ток көздері физика және материалтану мамандықтарына бейімделген. Химия пәні бойынша есептер мен жаттығулар берілген. Сонымен қатар лабораториялық жұмыстардың әдістемелік нұсқаулары келтірілген.  </w:t>
      </w:r>
    </w:p>
    <w:p w:rsidR="00080E24" w:rsidRDefault="00080E24" w:rsidP="00080E24">
      <w:pPr>
        <w:jc w:val="both"/>
        <w:rPr>
          <w:sz w:val="28"/>
          <w:szCs w:val="28"/>
          <w:lang w:val="kk-KZ"/>
        </w:rPr>
      </w:pPr>
    </w:p>
    <w:p w:rsidR="0038409F" w:rsidRPr="00080E24" w:rsidRDefault="0038409F">
      <w:pPr>
        <w:rPr>
          <w:lang w:val="kk-KZ"/>
        </w:rPr>
      </w:pPr>
      <w:bookmarkStart w:id="0" w:name="_GoBack"/>
      <w:bookmarkEnd w:id="0"/>
    </w:p>
    <w:sectPr w:rsidR="0038409F" w:rsidRPr="00080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77"/>
    <w:rsid w:val="00080E24"/>
    <w:rsid w:val="0038409F"/>
    <w:rsid w:val="00865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B0915-C58E-4F44-864A-927D202F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E2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3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2</cp:revision>
  <dcterms:created xsi:type="dcterms:W3CDTF">2020-05-15T20:05:00Z</dcterms:created>
  <dcterms:modified xsi:type="dcterms:W3CDTF">2020-05-15T20:05:00Z</dcterms:modified>
</cp:coreProperties>
</file>