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2B" w:rsidRPr="00DA342B" w:rsidRDefault="00DA342B" w:rsidP="00DA342B">
      <w:pPr>
        <w:shd w:val="clear" w:color="auto" w:fill="FFFFFF"/>
        <w:spacing w:before="330" w:after="330" w:line="240" w:lineRule="auto"/>
        <w:outlineLvl w:val="2"/>
        <w:rPr>
          <w:rFonts w:ascii="Georgia" w:eastAsia="Times New Roman" w:hAnsi="Georgia" w:cs="Times New Roman"/>
          <w:b/>
          <w:bCs/>
          <w:color w:val="102F7E"/>
          <w:sz w:val="33"/>
          <w:szCs w:val="33"/>
          <w:lang w:val="en-US" w:eastAsia="ru-RU"/>
        </w:rPr>
      </w:pPr>
      <w:proofErr w:type="gramStart"/>
      <w:r w:rsidRPr="00DA342B">
        <w:rPr>
          <w:rFonts w:ascii="Georgia" w:eastAsia="Times New Roman" w:hAnsi="Georgia" w:cs="Times New Roman"/>
          <w:b/>
          <w:bCs/>
          <w:color w:val="102F7E"/>
          <w:sz w:val="33"/>
          <w:szCs w:val="33"/>
          <w:lang w:val="en-US" w:eastAsia="ru-RU"/>
        </w:rPr>
        <w:t>Abstract :</w:t>
      </w:r>
      <w:proofErr w:type="gramEnd"/>
    </w:p>
    <w:p w:rsidR="00A94711" w:rsidRPr="00E31B77" w:rsidRDefault="00E31B77">
      <w:pPr>
        <w:rPr>
          <w:lang w:val="en-US"/>
        </w:rPr>
      </w:pPr>
      <w:r w:rsidRPr="00E31B77">
        <w:rPr>
          <w:rFonts w:ascii="Helvetica" w:hAnsi="Helvetica"/>
          <w:color w:val="2E2E2E"/>
          <w:sz w:val="21"/>
          <w:szCs w:val="21"/>
          <w:shd w:val="clear" w:color="auto" w:fill="FFFFFF"/>
          <w:lang w:val="en-US"/>
        </w:rPr>
        <w:t xml:space="preserve">World practice convincingly demonstrates that even in countries with a developed market economy, small business has a fairly large influence on the development of the entire economic system, helps society in solving particular social problems. Therefore, the state in modern society </w:t>
      </w:r>
      <w:proofErr w:type="spellStart"/>
      <w:r w:rsidRPr="00E31B77">
        <w:rPr>
          <w:rFonts w:ascii="Helvetica" w:hAnsi="Helvetica"/>
          <w:color w:val="2E2E2E"/>
          <w:sz w:val="21"/>
          <w:szCs w:val="21"/>
          <w:shd w:val="clear" w:color="auto" w:fill="FFFFFF"/>
          <w:lang w:val="en-US"/>
        </w:rPr>
        <w:t>can not</w:t>
      </w:r>
      <w:proofErr w:type="spellEnd"/>
      <w:r w:rsidRPr="00E31B77">
        <w:rPr>
          <w:rFonts w:ascii="Helvetica" w:hAnsi="Helvetica"/>
          <w:color w:val="2E2E2E"/>
          <w:sz w:val="21"/>
          <w:szCs w:val="21"/>
          <w:shd w:val="clear" w:color="auto" w:fill="FFFFFF"/>
          <w:lang w:val="en-US"/>
        </w:rPr>
        <w:t xml:space="preserve"> be limited only to the implementation of effective regulation of medium and large businesses, even if they are the largest taxpayers or strategically important enterprises that control the country's national wealth.</w:t>
      </w:r>
    </w:p>
    <w:sectPr w:rsidR="00A94711" w:rsidRPr="00E31B77" w:rsidSect="00A9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42B"/>
    <w:rsid w:val="006652AD"/>
    <w:rsid w:val="00A51A85"/>
    <w:rsid w:val="00A94711"/>
    <w:rsid w:val="00C44EF2"/>
    <w:rsid w:val="00DA342B"/>
    <w:rsid w:val="00E3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85"/>
  </w:style>
  <w:style w:type="paragraph" w:styleId="3">
    <w:name w:val="heading 3"/>
    <w:basedOn w:val="a"/>
    <w:link w:val="30"/>
    <w:uiPriority w:val="9"/>
    <w:qFormat/>
    <w:rsid w:val="00DA34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A8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A34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DA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2019-05-08T10:10:00Z</dcterms:created>
  <dcterms:modified xsi:type="dcterms:W3CDTF">2019-05-08T10:23:00Z</dcterms:modified>
</cp:coreProperties>
</file>