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F1" w:rsidRPr="00B64A64" w:rsidRDefault="00A76FF1" w:rsidP="00A76FF1">
      <w:pPr>
        <w:jc w:val="center"/>
        <w:rPr>
          <w:b/>
          <w:i/>
          <w:sz w:val="32"/>
          <w:szCs w:val="32"/>
          <w:lang w:val="kk-KZ"/>
        </w:rPr>
      </w:pPr>
      <w:r w:rsidRPr="00B64A64">
        <w:rPr>
          <w:b/>
          <w:sz w:val="28"/>
          <w:szCs w:val="28"/>
          <w:lang w:val="kk-KZ"/>
        </w:rPr>
        <w:t>Бидайбеков Е.Ы., Лапчик М.П., Нұрбекова Ж.К., Сағымбаева А.Е. Жарасова Г.С., Оспанова Н.</w:t>
      </w:r>
      <w:r>
        <w:rPr>
          <w:b/>
          <w:sz w:val="28"/>
          <w:szCs w:val="28"/>
          <w:lang w:val="kk-KZ"/>
        </w:rPr>
        <w:t>Н.</w:t>
      </w:r>
      <w:r w:rsidRPr="00B64A64">
        <w:rPr>
          <w:b/>
          <w:sz w:val="28"/>
          <w:szCs w:val="28"/>
          <w:lang w:val="kk-KZ"/>
        </w:rPr>
        <w:t>, Исабаева Д.Н.</w:t>
      </w:r>
    </w:p>
    <w:p w:rsidR="00A76FF1" w:rsidRPr="00B64A64" w:rsidRDefault="00A76FF1" w:rsidP="00A76FF1">
      <w:pPr>
        <w:jc w:val="center"/>
        <w:rPr>
          <w:b/>
          <w:i/>
          <w:sz w:val="52"/>
          <w:szCs w:val="52"/>
          <w:lang w:val="kk-KZ"/>
        </w:rPr>
      </w:pPr>
    </w:p>
    <w:p w:rsidR="00A76FF1" w:rsidRPr="00B64A64" w:rsidRDefault="00A76FF1" w:rsidP="00A76FF1">
      <w:pPr>
        <w:jc w:val="center"/>
        <w:rPr>
          <w:b/>
          <w:i/>
          <w:sz w:val="52"/>
          <w:szCs w:val="52"/>
          <w:lang w:val="kk-KZ"/>
        </w:rPr>
      </w:pPr>
    </w:p>
    <w:p w:rsidR="00A76FF1" w:rsidRDefault="00A76FF1" w:rsidP="00A76FF1">
      <w:pPr>
        <w:jc w:val="center"/>
        <w:rPr>
          <w:b/>
          <w:i/>
          <w:sz w:val="52"/>
          <w:szCs w:val="52"/>
          <w:lang w:val="kk-KZ"/>
        </w:rPr>
      </w:pPr>
    </w:p>
    <w:p w:rsidR="00A76FF1" w:rsidRDefault="00A76FF1" w:rsidP="00A76FF1">
      <w:pPr>
        <w:jc w:val="center"/>
        <w:rPr>
          <w:b/>
          <w:i/>
          <w:sz w:val="52"/>
          <w:szCs w:val="52"/>
          <w:lang w:val="kk-KZ"/>
        </w:rPr>
      </w:pPr>
    </w:p>
    <w:p w:rsidR="00A76FF1" w:rsidRDefault="00A76FF1" w:rsidP="00A76FF1">
      <w:pPr>
        <w:jc w:val="center"/>
        <w:rPr>
          <w:b/>
          <w:i/>
          <w:sz w:val="52"/>
          <w:szCs w:val="52"/>
          <w:lang w:val="kk-KZ"/>
        </w:rPr>
      </w:pPr>
    </w:p>
    <w:p w:rsidR="00A76FF1" w:rsidRPr="00B64A64" w:rsidRDefault="00A76FF1" w:rsidP="00A76FF1">
      <w:pPr>
        <w:jc w:val="center"/>
        <w:rPr>
          <w:b/>
          <w:i/>
          <w:sz w:val="52"/>
          <w:szCs w:val="52"/>
          <w:lang w:val="kk-KZ"/>
        </w:rPr>
      </w:pPr>
    </w:p>
    <w:p w:rsidR="00A76FF1" w:rsidRPr="00B64A64" w:rsidRDefault="00A76FF1" w:rsidP="00A76FF1">
      <w:pPr>
        <w:jc w:val="center"/>
        <w:rPr>
          <w:b/>
          <w:i/>
          <w:sz w:val="52"/>
          <w:szCs w:val="52"/>
          <w:lang w:val="kk-KZ"/>
        </w:rPr>
      </w:pPr>
    </w:p>
    <w:p w:rsidR="00A76FF1" w:rsidRPr="00B64A64" w:rsidRDefault="00A76FF1" w:rsidP="00A76FF1">
      <w:pPr>
        <w:jc w:val="center"/>
        <w:rPr>
          <w:b/>
          <w:i/>
          <w:sz w:val="52"/>
          <w:szCs w:val="52"/>
          <w:lang w:val="kk-KZ"/>
        </w:rPr>
      </w:pPr>
      <w:r w:rsidRPr="00B64A64">
        <w:rPr>
          <w:b/>
          <w:i/>
          <w:sz w:val="52"/>
          <w:szCs w:val="52"/>
          <w:lang w:val="kk-KZ"/>
        </w:rPr>
        <w:t>Информатиканы оқыту әдістемесі</w:t>
      </w:r>
    </w:p>
    <w:p w:rsidR="00A76FF1" w:rsidRPr="00B64A64" w:rsidRDefault="00A76FF1" w:rsidP="00A76FF1">
      <w:pPr>
        <w:jc w:val="center"/>
        <w:rPr>
          <w:b/>
          <w:sz w:val="32"/>
          <w:szCs w:val="32"/>
          <w:lang w:val="kk-KZ"/>
        </w:rPr>
      </w:pPr>
      <w:r w:rsidRPr="00B64A64">
        <w:rPr>
          <w:b/>
          <w:sz w:val="32"/>
          <w:szCs w:val="32"/>
          <w:lang w:val="kk-KZ"/>
        </w:rPr>
        <w:t>Оқулық</w:t>
      </w: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p>
    <w:p w:rsidR="00A76FF1" w:rsidRPr="00B64A64" w:rsidRDefault="00A76FF1" w:rsidP="00A76FF1">
      <w:pPr>
        <w:jc w:val="center"/>
        <w:rPr>
          <w:b/>
          <w:sz w:val="32"/>
          <w:szCs w:val="32"/>
          <w:lang w:val="kk-KZ"/>
        </w:rPr>
      </w:pPr>
      <w:r>
        <w:rPr>
          <w:b/>
          <w:sz w:val="32"/>
          <w:szCs w:val="32"/>
          <w:lang w:val="kk-KZ"/>
        </w:rPr>
        <w:t>Алматы 2014</w:t>
      </w:r>
    </w:p>
    <w:p w:rsidR="00A76FF1" w:rsidRPr="00B64A64" w:rsidRDefault="00A76FF1" w:rsidP="00A76FF1">
      <w:pPr>
        <w:ind w:firstLine="708"/>
        <w:jc w:val="both"/>
        <w:rPr>
          <w:sz w:val="28"/>
          <w:szCs w:val="28"/>
          <w:lang w:val="kk-KZ"/>
        </w:rPr>
      </w:pPr>
    </w:p>
    <w:p w:rsidR="00A76FF1" w:rsidRDefault="00A76FF1" w:rsidP="00A76FF1">
      <w:pPr>
        <w:ind w:firstLine="708"/>
        <w:jc w:val="both"/>
        <w:rPr>
          <w:sz w:val="28"/>
          <w:szCs w:val="28"/>
          <w:lang w:val="kk-KZ"/>
        </w:rPr>
      </w:pPr>
    </w:p>
    <w:p w:rsidR="00A76FF1" w:rsidRPr="00B64A64" w:rsidRDefault="00A76FF1" w:rsidP="00A76FF1">
      <w:pPr>
        <w:ind w:firstLine="708"/>
        <w:jc w:val="both"/>
        <w:rPr>
          <w:sz w:val="28"/>
          <w:szCs w:val="28"/>
          <w:lang w:val="kk-KZ"/>
        </w:rPr>
      </w:pPr>
    </w:p>
    <w:p w:rsidR="00A76FF1" w:rsidRPr="00B64A64" w:rsidRDefault="00A76FF1" w:rsidP="00A76FF1">
      <w:pPr>
        <w:ind w:firstLine="708"/>
        <w:jc w:val="both"/>
        <w:rPr>
          <w:sz w:val="28"/>
          <w:szCs w:val="28"/>
          <w:lang w:val="kk-KZ"/>
        </w:rPr>
      </w:pPr>
      <w:r w:rsidRPr="00B64A64">
        <w:rPr>
          <w:sz w:val="28"/>
          <w:szCs w:val="28"/>
          <w:lang w:val="kk-KZ"/>
        </w:rPr>
        <w:t>Информатиканы оқыту әдістемесі: Оқулық. – Алматы, 201</w:t>
      </w:r>
      <w:r>
        <w:rPr>
          <w:sz w:val="28"/>
          <w:szCs w:val="28"/>
          <w:lang w:val="kk-KZ"/>
        </w:rPr>
        <w:t>4</w:t>
      </w:r>
      <w:r w:rsidRPr="00B64A64">
        <w:rPr>
          <w:sz w:val="28"/>
          <w:szCs w:val="28"/>
          <w:lang w:val="kk-KZ"/>
        </w:rPr>
        <w:t xml:space="preserve">, </w:t>
      </w:r>
      <w:r>
        <w:rPr>
          <w:sz w:val="28"/>
          <w:szCs w:val="28"/>
          <w:lang w:val="kk-KZ"/>
        </w:rPr>
        <w:t xml:space="preserve"> </w:t>
      </w:r>
      <w:r w:rsidRPr="00B64A64">
        <w:rPr>
          <w:sz w:val="28"/>
          <w:szCs w:val="28"/>
          <w:lang w:val="kk-KZ"/>
        </w:rPr>
        <w:t>- бет.</w:t>
      </w:r>
    </w:p>
    <w:p w:rsidR="00A76FF1" w:rsidRPr="00B64A64" w:rsidRDefault="00A76FF1" w:rsidP="00A76FF1">
      <w:pPr>
        <w:jc w:val="both"/>
        <w:rPr>
          <w:sz w:val="28"/>
          <w:szCs w:val="28"/>
          <w:lang w:val="kk-KZ"/>
        </w:rPr>
      </w:pPr>
    </w:p>
    <w:p w:rsidR="00A76FF1" w:rsidRPr="00B64A64" w:rsidRDefault="00A76FF1" w:rsidP="00A76FF1">
      <w:pPr>
        <w:ind w:firstLine="708"/>
        <w:jc w:val="both"/>
        <w:rPr>
          <w:sz w:val="28"/>
          <w:szCs w:val="28"/>
          <w:lang w:val="kk-KZ"/>
        </w:rPr>
      </w:pPr>
    </w:p>
    <w:p w:rsidR="00A76FF1" w:rsidRPr="00B64A64" w:rsidRDefault="00A76FF1" w:rsidP="00A76FF1">
      <w:pPr>
        <w:ind w:firstLine="708"/>
        <w:jc w:val="both"/>
        <w:rPr>
          <w:sz w:val="28"/>
          <w:szCs w:val="28"/>
          <w:lang w:val="kk-KZ"/>
        </w:rPr>
      </w:pPr>
    </w:p>
    <w:p w:rsidR="00A76FF1" w:rsidRPr="00B64A64" w:rsidRDefault="00A76FF1" w:rsidP="00A76FF1">
      <w:pPr>
        <w:ind w:firstLine="708"/>
        <w:jc w:val="both"/>
        <w:rPr>
          <w:sz w:val="28"/>
          <w:szCs w:val="28"/>
          <w:lang w:val="kk-KZ"/>
        </w:rPr>
      </w:pPr>
    </w:p>
    <w:p w:rsidR="00A76FF1" w:rsidRPr="00B64A64" w:rsidRDefault="00A76FF1" w:rsidP="00A76FF1">
      <w:pPr>
        <w:ind w:firstLine="708"/>
        <w:jc w:val="both"/>
        <w:rPr>
          <w:sz w:val="28"/>
          <w:szCs w:val="28"/>
          <w:lang w:val="kk-KZ"/>
        </w:rPr>
      </w:pPr>
      <w:r w:rsidRPr="00B64A64">
        <w:rPr>
          <w:sz w:val="28"/>
          <w:szCs w:val="28"/>
          <w:lang w:val="kk-KZ"/>
        </w:rPr>
        <w:t>Авторлар: Бидайбеков Е.Ы., Лапчик М.П., Нұрбекова Ж.К., Сағымбаева А.Е. Жарасова Г.С., Оспанова Н.</w:t>
      </w:r>
      <w:r>
        <w:rPr>
          <w:sz w:val="28"/>
          <w:szCs w:val="28"/>
          <w:lang w:val="kk-KZ"/>
        </w:rPr>
        <w:t>Н.</w:t>
      </w:r>
      <w:r w:rsidRPr="00B64A64">
        <w:rPr>
          <w:sz w:val="28"/>
          <w:szCs w:val="28"/>
          <w:lang w:val="kk-KZ"/>
        </w:rPr>
        <w:t>, Исабаева Д.Н.</w:t>
      </w:r>
    </w:p>
    <w:p w:rsidR="00A76FF1" w:rsidRPr="00B64A64" w:rsidRDefault="00A76FF1" w:rsidP="00A76FF1">
      <w:pPr>
        <w:jc w:val="both"/>
        <w:rPr>
          <w:sz w:val="28"/>
          <w:szCs w:val="28"/>
          <w:lang w:val="kk-KZ"/>
        </w:rPr>
      </w:pPr>
    </w:p>
    <w:p w:rsidR="00A76FF1" w:rsidRPr="00B64A64" w:rsidRDefault="00A76FF1" w:rsidP="00A76FF1">
      <w:pPr>
        <w:jc w:val="both"/>
        <w:rPr>
          <w:sz w:val="28"/>
          <w:szCs w:val="28"/>
          <w:lang w:val="kk-KZ"/>
        </w:rPr>
      </w:pPr>
      <w:r w:rsidRPr="00B64A64">
        <w:rPr>
          <w:sz w:val="28"/>
          <w:szCs w:val="28"/>
          <w:lang w:val="kk-KZ"/>
        </w:rPr>
        <w:t xml:space="preserve">                                                                                                           </w:t>
      </w:r>
    </w:p>
    <w:p w:rsidR="00A76FF1" w:rsidRPr="00B64A64" w:rsidRDefault="00A76FF1" w:rsidP="00A76FF1">
      <w:pPr>
        <w:ind w:firstLine="900"/>
        <w:jc w:val="both"/>
        <w:rPr>
          <w:sz w:val="28"/>
          <w:szCs w:val="28"/>
          <w:lang w:val="kk-KZ"/>
        </w:rPr>
      </w:pPr>
      <w:r w:rsidRPr="00B64A64">
        <w:rPr>
          <w:sz w:val="28"/>
          <w:szCs w:val="28"/>
          <w:lang w:val="kk-KZ"/>
        </w:rPr>
        <w:t xml:space="preserve">                              </w:t>
      </w:r>
    </w:p>
    <w:p w:rsidR="00A76FF1" w:rsidRPr="009777C9" w:rsidRDefault="00A76FF1" w:rsidP="00A76FF1">
      <w:pPr>
        <w:jc w:val="both"/>
        <w:rPr>
          <w:sz w:val="28"/>
          <w:szCs w:val="28"/>
          <w:highlight w:val="yellow"/>
          <w:lang w:val="kk-KZ"/>
        </w:rPr>
      </w:pPr>
      <w:r w:rsidRPr="00B64A64">
        <w:rPr>
          <w:sz w:val="28"/>
          <w:szCs w:val="28"/>
          <w:lang w:val="kk-KZ"/>
        </w:rPr>
        <w:tab/>
        <w:t xml:space="preserve">Пікір берушілер:  </w:t>
      </w:r>
      <w:r w:rsidRPr="009777C9">
        <w:rPr>
          <w:sz w:val="28"/>
          <w:szCs w:val="28"/>
          <w:highlight w:val="yellow"/>
          <w:lang w:val="kk-KZ"/>
        </w:rPr>
        <w:t>п.ғ.д., профессор Медеуов Е.Ө.</w:t>
      </w:r>
    </w:p>
    <w:p w:rsidR="00A76FF1" w:rsidRPr="009777C9" w:rsidRDefault="00A76FF1" w:rsidP="00A76FF1">
      <w:pPr>
        <w:jc w:val="both"/>
        <w:rPr>
          <w:sz w:val="28"/>
          <w:szCs w:val="28"/>
          <w:highlight w:val="yellow"/>
        </w:rPr>
      </w:pPr>
      <w:r w:rsidRPr="009777C9">
        <w:rPr>
          <w:sz w:val="28"/>
          <w:szCs w:val="28"/>
          <w:highlight w:val="yellow"/>
          <w:lang w:val="kk-KZ"/>
        </w:rPr>
        <w:t xml:space="preserve">                                        п.ғ.д., доцент Мұхамбетжанова С.Т. </w:t>
      </w:r>
    </w:p>
    <w:p w:rsidR="00A76FF1" w:rsidRPr="00B64A64" w:rsidRDefault="00A76FF1" w:rsidP="00A76FF1">
      <w:pPr>
        <w:ind w:firstLine="900"/>
        <w:jc w:val="both"/>
        <w:rPr>
          <w:sz w:val="28"/>
          <w:szCs w:val="28"/>
          <w:lang w:val="kk-KZ"/>
        </w:rPr>
      </w:pPr>
      <w:r w:rsidRPr="009777C9">
        <w:rPr>
          <w:sz w:val="28"/>
          <w:szCs w:val="28"/>
          <w:highlight w:val="yellow"/>
          <w:lang w:val="kk-KZ"/>
        </w:rPr>
        <w:t xml:space="preserve">                            п.ғ.д., доцент Тәжіғұлова Ә.І.</w:t>
      </w:r>
    </w:p>
    <w:p w:rsidR="00A76FF1" w:rsidRPr="00B64A64" w:rsidRDefault="00A76FF1" w:rsidP="00A76FF1">
      <w:pPr>
        <w:ind w:firstLine="900"/>
        <w:jc w:val="both"/>
        <w:rPr>
          <w:sz w:val="28"/>
          <w:szCs w:val="28"/>
          <w:lang w:val="kk-KZ"/>
        </w:rPr>
      </w:pPr>
    </w:p>
    <w:p w:rsidR="00A76FF1" w:rsidRPr="00B64A64" w:rsidRDefault="00A76FF1" w:rsidP="00A76FF1">
      <w:pPr>
        <w:ind w:firstLine="900"/>
        <w:jc w:val="both"/>
        <w:rPr>
          <w:sz w:val="28"/>
          <w:szCs w:val="28"/>
          <w:lang w:val="kk-KZ"/>
        </w:rPr>
      </w:pPr>
    </w:p>
    <w:p w:rsidR="00A76FF1" w:rsidRPr="00B64A64" w:rsidRDefault="00A76FF1" w:rsidP="00A76FF1">
      <w:pPr>
        <w:ind w:firstLine="900"/>
        <w:jc w:val="both"/>
        <w:rPr>
          <w:sz w:val="28"/>
          <w:szCs w:val="28"/>
          <w:lang w:val="kk-KZ"/>
        </w:rPr>
      </w:pPr>
    </w:p>
    <w:p w:rsidR="00A76FF1" w:rsidRPr="00B64A64" w:rsidRDefault="00A76FF1" w:rsidP="00A76FF1">
      <w:pPr>
        <w:ind w:firstLine="540"/>
        <w:jc w:val="both"/>
        <w:rPr>
          <w:sz w:val="28"/>
          <w:szCs w:val="28"/>
          <w:lang w:val="kk-KZ"/>
        </w:rPr>
      </w:pPr>
      <w:r w:rsidRPr="00B64A64">
        <w:rPr>
          <w:sz w:val="28"/>
          <w:szCs w:val="28"/>
          <w:lang w:val="kk-KZ"/>
        </w:rPr>
        <w:t>Оқулық педагогикалық жоғары оқу орындарының студенттері үшін «Информатиканы оқыту әдістемесі» курсын жүйелі түрде оқып үйренуге арналған. Оқу</w:t>
      </w:r>
      <w:r>
        <w:rPr>
          <w:sz w:val="28"/>
          <w:szCs w:val="28"/>
          <w:lang w:val="kk-KZ"/>
        </w:rPr>
        <w:t xml:space="preserve">лықта </w:t>
      </w:r>
      <w:r w:rsidRPr="00B64A64">
        <w:rPr>
          <w:sz w:val="28"/>
          <w:szCs w:val="28"/>
          <w:lang w:val="kk-KZ"/>
        </w:rPr>
        <w:t>жалпы білім беретін орта мектепте информатиканы оқыту әдістемесінің жалпы мәселелері</w:t>
      </w:r>
      <w:r>
        <w:rPr>
          <w:sz w:val="28"/>
          <w:szCs w:val="28"/>
          <w:lang w:val="kk-KZ"/>
        </w:rPr>
        <w:t xml:space="preserve"> мен информатиканың мазмұндық желілерін оқытудың жеке әдістемелері </w:t>
      </w:r>
      <w:r w:rsidRPr="00B64A64">
        <w:rPr>
          <w:sz w:val="28"/>
          <w:szCs w:val="28"/>
          <w:lang w:val="kk-KZ"/>
        </w:rPr>
        <w:t xml:space="preserve">қарастырылған. </w:t>
      </w:r>
    </w:p>
    <w:p w:rsidR="00A76FF1" w:rsidRPr="00B64A64" w:rsidRDefault="00A76FF1" w:rsidP="00A76FF1">
      <w:pPr>
        <w:ind w:firstLine="540"/>
        <w:jc w:val="both"/>
        <w:rPr>
          <w:sz w:val="28"/>
          <w:szCs w:val="28"/>
          <w:lang w:val="kk-KZ"/>
        </w:rPr>
      </w:pPr>
      <w:r w:rsidRPr="00B64A64">
        <w:rPr>
          <w:sz w:val="28"/>
          <w:szCs w:val="28"/>
          <w:lang w:val="kk-KZ"/>
        </w:rPr>
        <w:t>Оқу</w:t>
      </w:r>
      <w:r>
        <w:rPr>
          <w:sz w:val="28"/>
          <w:szCs w:val="28"/>
          <w:lang w:val="kk-KZ"/>
        </w:rPr>
        <w:t>лық</w:t>
      </w:r>
      <w:r w:rsidRPr="00B64A64">
        <w:rPr>
          <w:sz w:val="28"/>
          <w:szCs w:val="28"/>
          <w:lang w:val="kk-KZ"/>
        </w:rPr>
        <w:t xml:space="preserve"> жалпы білім беретін мектеп мұғалімдері мен арнайы орта оқу орындары, колледж оқытушыларына  информатика бойынша сабақтарды жоспарлап жүргізуге жетекші құрал ретінде, сонымен қатар, оқу орындарында информатиканы оқытуды ұйымдастыру мәселелері мен оны оқытудың даму болашағын білуге мүдделілердің бәріне, сол сияқты,  магистранттар мен докторанттарға да пайдалы. </w:t>
      </w:r>
    </w:p>
    <w:p w:rsidR="00A76FF1" w:rsidRPr="00B64A64" w:rsidRDefault="00A76FF1" w:rsidP="00A76FF1">
      <w:pPr>
        <w:ind w:firstLine="900"/>
        <w:jc w:val="both"/>
        <w:rPr>
          <w:sz w:val="28"/>
          <w:szCs w:val="28"/>
          <w:lang w:val="kk-KZ"/>
        </w:rPr>
      </w:pPr>
    </w:p>
    <w:p w:rsidR="00A76FF1" w:rsidRPr="00B64A64" w:rsidRDefault="00A76FF1" w:rsidP="00A76FF1">
      <w:pPr>
        <w:ind w:firstLine="900"/>
        <w:jc w:val="both"/>
        <w:rPr>
          <w:sz w:val="28"/>
          <w:szCs w:val="28"/>
          <w:lang w:val="kk-KZ"/>
        </w:rPr>
      </w:pPr>
    </w:p>
    <w:p w:rsidR="00A76FF1" w:rsidRPr="00B64A64" w:rsidRDefault="00A76FF1" w:rsidP="00A76FF1">
      <w:pPr>
        <w:ind w:firstLine="900"/>
        <w:jc w:val="both"/>
        <w:rPr>
          <w:sz w:val="28"/>
          <w:szCs w:val="28"/>
          <w:lang w:val="kk-KZ"/>
        </w:rPr>
      </w:pPr>
    </w:p>
    <w:p w:rsidR="00A76FF1" w:rsidRPr="00B64A64" w:rsidRDefault="00A76FF1" w:rsidP="00A76FF1">
      <w:pPr>
        <w:pStyle w:val="4"/>
        <w:jc w:val="center"/>
        <w:rPr>
          <w:b w:val="0"/>
          <w:lang w:val="kk-KZ"/>
        </w:rPr>
      </w:pPr>
      <w:r w:rsidRPr="00B64A64">
        <w:rPr>
          <w:b w:val="0"/>
          <w:lang w:val="kk-KZ"/>
        </w:rPr>
        <w:t>Жалпы редакциясын басқарған: п.ғ.д., профессор Бидайбеков Е.Ы.</w:t>
      </w:r>
    </w:p>
    <w:p w:rsidR="00A76FF1" w:rsidRPr="00B64A64" w:rsidRDefault="00A76FF1" w:rsidP="00A76FF1">
      <w:pPr>
        <w:ind w:firstLine="900"/>
        <w:jc w:val="both"/>
        <w:rPr>
          <w:sz w:val="28"/>
          <w:szCs w:val="28"/>
          <w:lang w:val="kk-KZ"/>
        </w:rPr>
      </w:pPr>
    </w:p>
    <w:p w:rsidR="00A76FF1" w:rsidRPr="00B64A64" w:rsidRDefault="00A76FF1" w:rsidP="00A76FF1">
      <w:pPr>
        <w:ind w:firstLine="900"/>
        <w:jc w:val="both"/>
        <w:rPr>
          <w:sz w:val="28"/>
          <w:szCs w:val="28"/>
          <w:lang w:val="kk-KZ"/>
        </w:rPr>
      </w:pPr>
    </w:p>
    <w:p w:rsidR="00A76FF1" w:rsidRPr="00B64A64" w:rsidRDefault="00A76FF1" w:rsidP="00A76FF1">
      <w:pPr>
        <w:jc w:val="both"/>
        <w:rPr>
          <w:sz w:val="28"/>
          <w:szCs w:val="28"/>
          <w:lang w:val="kk-KZ"/>
        </w:rPr>
      </w:pPr>
    </w:p>
    <w:p w:rsidR="00A76FF1" w:rsidRDefault="00A76FF1" w:rsidP="00A76FF1">
      <w:pPr>
        <w:rPr>
          <w:sz w:val="28"/>
          <w:szCs w:val="28"/>
          <w:lang w:val="kk-KZ"/>
        </w:rPr>
      </w:pPr>
    </w:p>
    <w:p w:rsidR="00A76FF1" w:rsidRDefault="00A76FF1" w:rsidP="00A76FF1">
      <w:pPr>
        <w:rPr>
          <w:sz w:val="28"/>
          <w:szCs w:val="28"/>
          <w:lang w:val="kk-KZ"/>
        </w:rPr>
      </w:pPr>
    </w:p>
    <w:p w:rsidR="00A76FF1" w:rsidRDefault="00A76FF1" w:rsidP="00A76FF1">
      <w:pPr>
        <w:rPr>
          <w:sz w:val="28"/>
          <w:szCs w:val="28"/>
          <w:lang w:val="kk-KZ"/>
        </w:rPr>
      </w:pPr>
    </w:p>
    <w:p w:rsidR="00A76FF1" w:rsidRPr="00B64A64" w:rsidRDefault="00A76FF1" w:rsidP="00A76FF1">
      <w:pPr>
        <w:rPr>
          <w:sz w:val="28"/>
          <w:szCs w:val="28"/>
          <w:lang w:val="kk-KZ"/>
        </w:rPr>
      </w:pPr>
    </w:p>
    <w:p w:rsidR="00A76FF1" w:rsidRPr="00B64A64" w:rsidRDefault="00A76FF1" w:rsidP="00A76FF1">
      <w:pPr>
        <w:ind w:firstLine="708"/>
        <w:jc w:val="both"/>
        <w:rPr>
          <w:sz w:val="28"/>
          <w:szCs w:val="28"/>
          <w:lang w:val="kk-KZ"/>
        </w:rPr>
      </w:pPr>
      <w:r w:rsidRPr="00B64A64">
        <w:rPr>
          <w:sz w:val="28"/>
          <w:szCs w:val="28"/>
          <w:lang w:val="kk-KZ"/>
        </w:rPr>
        <w:t>© Бидайбеков Е.Ы., Лапчик М.П., Нұрбекова Ж.К., Сағымбаева А.Е. Жарасова Г.С., Оспанова Н.</w:t>
      </w:r>
      <w:r>
        <w:rPr>
          <w:sz w:val="28"/>
          <w:szCs w:val="28"/>
          <w:lang w:val="kk-KZ"/>
        </w:rPr>
        <w:t>Н.</w:t>
      </w:r>
      <w:r w:rsidRPr="00B64A64">
        <w:rPr>
          <w:sz w:val="28"/>
          <w:szCs w:val="28"/>
          <w:lang w:val="kk-KZ"/>
        </w:rPr>
        <w:t>, Исабаева Д.Н., 201</w:t>
      </w:r>
      <w:r>
        <w:rPr>
          <w:sz w:val="28"/>
          <w:szCs w:val="28"/>
          <w:lang w:val="kk-KZ"/>
        </w:rPr>
        <w:t>4</w:t>
      </w:r>
    </w:p>
    <w:p w:rsidR="005D2003" w:rsidRPr="00A76FF1" w:rsidRDefault="00A76FF1" w:rsidP="00A76FF1">
      <w:pPr>
        <w:ind w:firstLine="708"/>
        <w:rPr>
          <w:lang w:val="kk-KZ"/>
        </w:rPr>
      </w:pPr>
      <w:r w:rsidRPr="00B64A64">
        <w:rPr>
          <w:sz w:val="28"/>
          <w:szCs w:val="28"/>
          <w:lang w:val="kk-KZ"/>
        </w:rPr>
        <w:t>© Абай атындағы Қазақ Ұлттық педагогикалық университеті, 201</w:t>
      </w:r>
      <w:r>
        <w:rPr>
          <w:sz w:val="28"/>
          <w:szCs w:val="28"/>
          <w:lang w:val="kk-KZ"/>
        </w:rPr>
        <w:t>4</w:t>
      </w:r>
      <w:r w:rsidRPr="00B64A64">
        <w:rPr>
          <w:sz w:val="28"/>
          <w:szCs w:val="28"/>
          <w:lang w:val="kk-KZ"/>
        </w:rPr>
        <w:t>.</w:t>
      </w:r>
      <w:bookmarkStart w:id="0" w:name="_GoBack"/>
      <w:bookmarkEnd w:id="0"/>
    </w:p>
    <w:sectPr w:rsidR="005D2003" w:rsidRPr="00A76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F1"/>
    <w:rsid w:val="005D2003"/>
    <w:rsid w:val="00A718BA"/>
    <w:rsid w:val="00A7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76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6FF1"/>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76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76FF1"/>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2014-02-18T04:21:00Z</dcterms:created>
  <dcterms:modified xsi:type="dcterms:W3CDTF">2014-02-18T04:23:00Z</dcterms:modified>
</cp:coreProperties>
</file>