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8C" w:rsidRDefault="00F2258C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ӘЛ-ФАРАБИ АТЫНДАҒ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ҚАЗАҚ ҰЛТТЫҚ УНИВЕРСИТЕТІ </w:t>
      </w:r>
    </w:p>
    <w:p w:rsidR="00F2258C" w:rsidRDefault="00F2258C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КАЗАХСКИЙ НАЦИОНАЛЬНЫЙ УНИВЕРСИТЕТ ИМЕНИ АЛЬ-ФАРАБИ </w:t>
      </w:r>
    </w:p>
    <w:p w:rsidR="00F2258C" w:rsidRDefault="00F2258C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AL-FARABI KAZAKH NATIONAL UNIVERSITY </w:t>
      </w:r>
    </w:p>
    <w:p w:rsidR="00F2258C" w:rsidRDefault="00F2258C" w:rsidP="00FE1543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МҰХТАР ӘУЕЗОВ ЖӘНЕ ӘЛЕМ ӘДЕБИЕТІ </w:t>
      </w:r>
    </w:p>
    <w:p w:rsidR="00F2258C" w:rsidRDefault="00F2258C" w:rsidP="00FE1543">
      <w:pPr>
        <w:pStyle w:val="Default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Халықаралық ғылыми-теориялық конференция </w:t>
      </w:r>
      <w:proofErr w:type="spellStart"/>
      <w:r>
        <w:rPr>
          <w:sz w:val="34"/>
          <w:szCs w:val="34"/>
        </w:rPr>
        <w:t>материалдары</w:t>
      </w:r>
      <w:proofErr w:type="spellEnd"/>
      <w:r>
        <w:rPr>
          <w:sz w:val="34"/>
          <w:szCs w:val="34"/>
        </w:rPr>
        <w:t xml:space="preserve"> </w:t>
      </w:r>
    </w:p>
    <w:p w:rsidR="00F2258C" w:rsidRDefault="00F2258C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қазан, 2018 </w:t>
      </w:r>
    </w:p>
    <w:p w:rsidR="00F2258C" w:rsidRDefault="00F2258C" w:rsidP="00FE1543">
      <w:pPr>
        <w:pStyle w:val="Default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Материалы научно-теоретической конференции </w:t>
      </w:r>
    </w:p>
    <w:p w:rsidR="00F2258C" w:rsidRDefault="00F2258C" w:rsidP="00FE1543">
      <w:pPr>
        <w:pStyle w:val="Default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МУХТАР АУЭЗОВ И МИРОВАЯ ЛИТЕРАТУРА </w:t>
      </w:r>
    </w:p>
    <w:p w:rsidR="00F2258C" w:rsidRPr="00F2258C" w:rsidRDefault="00F2258C" w:rsidP="00FE1543">
      <w:pPr>
        <w:pStyle w:val="Default"/>
        <w:jc w:val="both"/>
        <w:rPr>
          <w:sz w:val="28"/>
          <w:szCs w:val="28"/>
          <w:lang w:val="en-US"/>
        </w:rPr>
      </w:pPr>
      <w:r w:rsidRPr="00F2258C">
        <w:rPr>
          <w:sz w:val="28"/>
          <w:szCs w:val="28"/>
          <w:lang w:val="en-US"/>
        </w:rPr>
        <w:t xml:space="preserve">25 </w:t>
      </w:r>
      <w:r>
        <w:rPr>
          <w:sz w:val="28"/>
          <w:szCs w:val="28"/>
        </w:rPr>
        <w:t>октября</w:t>
      </w:r>
      <w:r w:rsidRPr="00F2258C">
        <w:rPr>
          <w:sz w:val="28"/>
          <w:szCs w:val="28"/>
          <w:lang w:val="en-US"/>
        </w:rPr>
        <w:t xml:space="preserve">, 2018 </w:t>
      </w:r>
    </w:p>
    <w:p w:rsidR="00F2258C" w:rsidRPr="00F2258C" w:rsidRDefault="00F2258C" w:rsidP="00FE1543">
      <w:pPr>
        <w:pStyle w:val="Default"/>
        <w:jc w:val="both"/>
        <w:rPr>
          <w:sz w:val="34"/>
          <w:szCs w:val="34"/>
          <w:lang w:val="en-US"/>
        </w:rPr>
      </w:pPr>
      <w:r w:rsidRPr="00F2258C">
        <w:rPr>
          <w:sz w:val="34"/>
          <w:szCs w:val="34"/>
          <w:lang w:val="en-US"/>
        </w:rPr>
        <w:t xml:space="preserve">Materials of the Scientific-Theoretical Conference </w:t>
      </w:r>
    </w:p>
    <w:p w:rsidR="00F2258C" w:rsidRPr="00F2258C" w:rsidRDefault="00F2258C" w:rsidP="00FE1543">
      <w:pPr>
        <w:pStyle w:val="Default"/>
        <w:jc w:val="both"/>
        <w:rPr>
          <w:sz w:val="36"/>
          <w:szCs w:val="36"/>
          <w:lang w:val="en-US"/>
        </w:rPr>
      </w:pPr>
      <w:r w:rsidRPr="00F2258C">
        <w:rPr>
          <w:b/>
          <w:bCs/>
          <w:sz w:val="36"/>
          <w:szCs w:val="36"/>
          <w:lang w:val="en-US"/>
        </w:rPr>
        <w:t xml:space="preserve">MUKHTAR AUEZOV AND WORLD LITERATURE </w:t>
      </w:r>
    </w:p>
    <w:p w:rsidR="00F2258C" w:rsidRPr="00F2258C" w:rsidRDefault="00F2258C" w:rsidP="00FE1543">
      <w:pPr>
        <w:pStyle w:val="Default"/>
        <w:jc w:val="both"/>
        <w:rPr>
          <w:sz w:val="28"/>
          <w:szCs w:val="28"/>
          <w:lang w:val="en-US"/>
        </w:rPr>
      </w:pPr>
      <w:r w:rsidRPr="00F2258C">
        <w:rPr>
          <w:sz w:val="28"/>
          <w:szCs w:val="28"/>
          <w:lang w:val="en-US"/>
        </w:rPr>
        <w:t xml:space="preserve">25 October 2018 </w:t>
      </w:r>
    </w:p>
    <w:p w:rsidR="00F2258C" w:rsidRDefault="00F2258C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Қазақ </w:t>
      </w:r>
      <w:proofErr w:type="spellStart"/>
      <w:r>
        <w:rPr>
          <w:sz w:val="28"/>
          <w:szCs w:val="28"/>
        </w:rPr>
        <w:t>университеті</w:t>
      </w:r>
      <w:proofErr w:type="spellEnd"/>
      <w:r>
        <w:rPr>
          <w:sz w:val="28"/>
          <w:szCs w:val="28"/>
        </w:rPr>
        <w:t xml:space="preserve"> </w:t>
      </w:r>
    </w:p>
    <w:p w:rsidR="001512A3" w:rsidRDefault="00F2258C" w:rsidP="00FE1543">
      <w:pPr>
        <w:jc w:val="both"/>
        <w:rPr>
          <w:sz w:val="34"/>
          <w:szCs w:val="34"/>
        </w:rPr>
      </w:pP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2019</w:t>
      </w:r>
    </w:p>
    <w:p w:rsidR="00F2258C" w:rsidRDefault="00F2258C" w:rsidP="00FE1543">
      <w:pPr>
        <w:jc w:val="both"/>
        <w:rPr>
          <w:sz w:val="34"/>
          <w:szCs w:val="34"/>
        </w:rPr>
      </w:pPr>
    </w:p>
    <w:p w:rsidR="00F2258C" w:rsidRDefault="00F2258C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jc w:val="both"/>
      </w:pP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Баспа</w:t>
      </w:r>
      <w:proofErr w:type="gramEnd"/>
      <w:r>
        <w:rPr>
          <w:sz w:val="28"/>
          <w:szCs w:val="28"/>
        </w:rPr>
        <w:t xml:space="preserve">ға әл-Фараби атындағы Қазақ ұлттық </w:t>
      </w:r>
      <w:proofErr w:type="spellStart"/>
      <w:r>
        <w:rPr>
          <w:sz w:val="28"/>
          <w:szCs w:val="28"/>
        </w:rPr>
        <w:t>университеті</w:t>
      </w:r>
      <w:proofErr w:type="spellEnd"/>
      <w:r>
        <w:rPr>
          <w:sz w:val="28"/>
          <w:szCs w:val="28"/>
        </w:rPr>
        <w:t xml:space="preserve"> филология және әлем </w:t>
      </w:r>
      <w:proofErr w:type="spellStart"/>
      <w:r>
        <w:rPr>
          <w:sz w:val="28"/>
          <w:szCs w:val="28"/>
        </w:rPr>
        <w:t>тілдері</w:t>
      </w:r>
      <w:proofErr w:type="spellEnd"/>
      <w:r>
        <w:rPr>
          <w:sz w:val="28"/>
          <w:szCs w:val="28"/>
        </w:rPr>
        <w:t xml:space="preserve"> факультетінің Ғылыми кеңесі ұсынған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Редакциялық алқа: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ғ. д., профессор </w:t>
      </w:r>
      <w:r>
        <w:rPr>
          <w:b/>
          <w:bCs/>
          <w:sz w:val="28"/>
          <w:szCs w:val="28"/>
        </w:rPr>
        <w:t xml:space="preserve">Ө. Әбдиманұлы, </w:t>
      </w:r>
      <w:r>
        <w:rPr>
          <w:sz w:val="28"/>
          <w:szCs w:val="28"/>
        </w:rPr>
        <w:t xml:space="preserve">ф. ғ. д., профессор </w:t>
      </w:r>
      <w:proofErr w:type="gramStart"/>
      <w:r>
        <w:rPr>
          <w:b/>
          <w:bCs/>
          <w:sz w:val="28"/>
          <w:szCs w:val="28"/>
        </w:rPr>
        <w:t>З-</w:t>
      </w:r>
      <w:proofErr w:type="gramEnd"/>
      <w:r>
        <w:rPr>
          <w:b/>
          <w:bCs/>
          <w:sz w:val="28"/>
          <w:szCs w:val="28"/>
        </w:rPr>
        <w:t xml:space="preserve">Ғ.Қ. Бисенғали,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ғ. д., профессор </w:t>
      </w:r>
      <w:r>
        <w:rPr>
          <w:b/>
          <w:bCs/>
          <w:sz w:val="28"/>
          <w:szCs w:val="28"/>
        </w:rPr>
        <w:t xml:space="preserve">З.Н. </w:t>
      </w:r>
      <w:proofErr w:type="spellStart"/>
      <w:r>
        <w:rPr>
          <w:b/>
          <w:bCs/>
          <w:sz w:val="28"/>
          <w:szCs w:val="28"/>
        </w:rPr>
        <w:t>Сейтжанов</w:t>
      </w:r>
      <w:proofErr w:type="spellEnd"/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ф. ғ. д., профессор </w:t>
      </w:r>
      <w:r>
        <w:rPr>
          <w:b/>
          <w:bCs/>
          <w:sz w:val="28"/>
          <w:szCs w:val="28"/>
        </w:rPr>
        <w:t xml:space="preserve">А.Б. </w:t>
      </w:r>
      <w:proofErr w:type="spellStart"/>
      <w:r>
        <w:rPr>
          <w:b/>
          <w:bCs/>
          <w:sz w:val="28"/>
          <w:szCs w:val="28"/>
        </w:rPr>
        <w:t>Темірболат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ф.ғ.к., доцент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.а. </w:t>
      </w:r>
      <w:r>
        <w:rPr>
          <w:b/>
          <w:bCs/>
          <w:sz w:val="28"/>
          <w:szCs w:val="28"/>
        </w:rPr>
        <w:t xml:space="preserve">Е.К. </w:t>
      </w:r>
      <w:proofErr w:type="spellStart"/>
      <w:r>
        <w:rPr>
          <w:b/>
          <w:bCs/>
          <w:sz w:val="28"/>
          <w:szCs w:val="28"/>
        </w:rPr>
        <w:t>Карбозов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Жалпы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редакциясын</w:t>
      </w:r>
      <w:proofErr w:type="spellEnd"/>
      <w:r>
        <w:rPr>
          <w:b/>
          <w:bCs/>
          <w:sz w:val="28"/>
          <w:szCs w:val="28"/>
        </w:rPr>
        <w:t xml:space="preserve"> басқарғандар: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ғ. д., профессор </w:t>
      </w:r>
      <w:proofErr w:type="gramStart"/>
      <w:r>
        <w:rPr>
          <w:b/>
          <w:bCs/>
          <w:sz w:val="28"/>
          <w:szCs w:val="28"/>
        </w:rPr>
        <w:t>З-</w:t>
      </w:r>
      <w:proofErr w:type="gramEnd"/>
      <w:r>
        <w:rPr>
          <w:b/>
          <w:bCs/>
          <w:sz w:val="28"/>
          <w:szCs w:val="28"/>
        </w:rPr>
        <w:t xml:space="preserve">Ғ.Қ. Бисенғали,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ф.ғ.к., доцент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.а. </w:t>
      </w:r>
      <w:r>
        <w:rPr>
          <w:b/>
          <w:bCs/>
          <w:sz w:val="28"/>
          <w:szCs w:val="28"/>
        </w:rPr>
        <w:t xml:space="preserve">Е.К. </w:t>
      </w:r>
      <w:proofErr w:type="spellStart"/>
      <w:r>
        <w:rPr>
          <w:b/>
          <w:bCs/>
          <w:sz w:val="28"/>
          <w:szCs w:val="28"/>
        </w:rPr>
        <w:t>Карбозов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Мұхтар Әуезов және әлем әдебиеті. </w:t>
      </w:r>
      <w:r>
        <w:rPr>
          <w:i/>
          <w:iCs/>
          <w:sz w:val="28"/>
          <w:szCs w:val="28"/>
        </w:rPr>
        <w:t xml:space="preserve">Халықаралық ғылыми-теориялық конференция </w:t>
      </w:r>
      <w:proofErr w:type="spellStart"/>
      <w:r>
        <w:rPr>
          <w:i/>
          <w:iCs/>
          <w:sz w:val="28"/>
          <w:szCs w:val="28"/>
        </w:rPr>
        <w:t>материалдары</w:t>
      </w:r>
      <w:proofErr w:type="spellEnd"/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: Қазақ </w:t>
      </w:r>
      <w:proofErr w:type="spellStart"/>
      <w:r>
        <w:rPr>
          <w:sz w:val="28"/>
          <w:szCs w:val="28"/>
        </w:rPr>
        <w:t>университеті</w:t>
      </w:r>
      <w:proofErr w:type="spellEnd"/>
      <w:r>
        <w:rPr>
          <w:sz w:val="28"/>
          <w:szCs w:val="28"/>
        </w:rPr>
        <w:t xml:space="preserve">, 2019. – 175 б.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ISBN 9965-30-389-4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Жинақта әл-Фараби атындағы ҚазҰУ филология және әлем </w:t>
      </w:r>
      <w:proofErr w:type="spellStart"/>
      <w:r>
        <w:rPr>
          <w:sz w:val="28"/>
          <w:szCs w:val="28"/>
        </w:rPr>
        <w:t>тілдері</w:t>
      </w:r>
      <w:proofErr w:type="spellEnd"/>
      <w:r>
        <w:rPr>
          <w:sz w:val="28"/>
          <w:szCs w:val="28"/>
        </w:rPr>
        <w:t xml:space="preserve"> факультетінің ұйымдастыруымен 2018 жылдың 25 қазанында өткен дә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үрлі «Мұхтар Әуезов және әлем әдебиеті» халықаралық ғылыми-теориялық конференция </w:t>
      </w:r>
      <w:proofErr w:type="spellStart"/>
      <w:r>
        <w:rPr>
          <w:sz w:val="28"/>
          <w:szCs w:val="28"/>
        </w:rPr>
        <w:t>материалдары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жарияланып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отыр</w:t>
      </w:r>
      <w:proofErr w:type="spellEnd"/>
      <w:r>
        <w:rPr>
          <w:sz w:val="28"/>
          <w:szCs w:val="28"/>
        </w:rPr>
        <w:t>. Конференциядағы Мұхтар Әуезовтің ұстаздық ғұмырбаяны, ғылыми ө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ісі жан-жақты қамтылған </w:t>
      </w:r>
      <w:proofErr w:type="spellStart"/>
      <w:r>
        <w:rPr>
          <w:sz w:val="28"/>
          <w:szCs w:val="28"/>
        </w:rPr>
        <w:t>зерттеу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баяндамалар</w:t>
      </w:r>
      <w:proofErr w:type="spellEnd"/>
      <w:r>
        <w:rPr>
          <w:sz w:val="28"/>
          <w:szCs w:val="28"/>
        </w:rPr>
        <w:t xml:space="preserve"> әуезовтанудың қазіргі кезеңдегі өзекті мәселелерін қозғайды. Ұлттық университеттің филология </w:t>
      </w:r>
      <w:proofErr w:type="spellStart"/>
      <w:r>
        <w:rPr>
          <w:sz w:val="28"/>
          <w:szCs w:val="28"/>
        </w:rPr>
        <w:t>факультетіндегі</w:t>
      </w:r>
      <w:proofErr w:type="spellEnd"/>
      <w:r>
        <w:rPr>
          <w:sz w:val="28"/>
          <w:szCs w:val="28"/>
        </w:rPr>
        <w:t xml:space="preserve"> Әуезов дәстүрі </w:t>
      </w:r>
      <w:proofErr w:type="spellStart"/>
      <w:r>
        <w:rPr>
          <w:sz w:val="28"/>
          <w:szCs w:val="28"/>
        </w:rPr>
        <w:t>туралы</w:t>
      </w:r>
      <w:proofErr w:type="spellEnd"/>
      <w:r>
        <w:rPr>
          <w:sz w:val="28"/>
          <w:szCs w:val="28"/>
        </w:rPr>
        <w:t xml:space="preserve"> жаңа </w:t>
      </w:r>
      <w:proofErr w:type="spellStart"/>
      <w:r>
        <w:rPr>
          <w:sz w:val="28"/>
          <w:szCs w:val="28"/>
        </w:rPr>
        <w:t>пайымдаулар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жасайды</w:t>
      </w:r>
      <w:proofErr w:type="spellEnd"/>
      <w:r>
        <w:rPr>
          <w:sz w:val="28"/>
          <w:szCs w:val="28"/>
        </w:rPr>
        <w:t xml:space="preserve">.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Жинақ әдебиеттану мәселелерімен шұғылданып жүрген мамандарға, </w:t>
      </w:r>
      <w:proofErr w:type="spellStart"/>
      <w:r>
        <w:rPr>
          <w:sz w:val="28"/>
          <w:szCs w:val="28"/>
        </w:rPr>
        <w:t>студенттер</w:t>
      </w:r>
      <w:proofErr w:type="spellEnd"/>
      <w:r>
        <w:rPr>
          <w:sz w:val="28"/>
          <w:szCs w:val="28"/>
        </w:rPr>
        <w:t xml:space="preserve"> мен </w:t>
      </w:r>
      <w:proofErr w:type="gramStart"/>
      <w:r>
        <w:rPr>
          <w:sz w:val="28"/>
          <w:szCs w:val="28"/>
        </w:rPr>
        <w:t>магистранттар</w:t>
      </w:r>
      <w:proofErr w:type="gramEnd"/>
      <w:r>
        <w:rPr>
          <w:sz w:val="28"/>
          <w:szCs w:val="28"/>
        </w:rPr>
        <w:t xml:space="preserve">ға арналған. </w:t>
      </w:r>
    </w:p>
    <w:p w:rsidR="00A85C23" w:rsidRDefault="00A85C23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ISBN 9965-30-389-4 </w:t>
      </w:r>
    </w:p>
    <w:p w:rsidR="00A85C23" w:rsidRDefault="00A85C23" w:rsidP="00FE1543">
      <w:pPr>
        <w:jc w:val="both"/>
        <w:rPr>
          <w:rFonts w:ascii="Cambria" w:hAnsi="Cambria" w:cs="Cambr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 xml:space="preserve">© </w:t>
      </w:r>
      <w:r>
        <w:rPr>
          <w:rFonts w:ascii="Cambria" w:hAnsi="Cambria" w:cs="Cambria"/>
          <w:sz w:val="26"/>
          <w:szCs w:val="26"/>
        </w:rPr>
        <w:t>Әл-Фараби атындағы Қаз</w:t>
      </w:r>
      <w:proofErr w:type="gramStart"/>
      <w:r>
        <w:rPr>
          <w:rFonts w:ascii="Cambria" w:hAnsi="Cambria" w:cs="Cambria"/>
          <w:sz w:val="26"/>
          <w:szCs w:val="26"/>
        </w:rPr>
        <w:t>ҰУ</w:t>
      </w:r>
      <w:proofErr w:type="gramEnd"/>
      <w:r>
        <w:rPr>
          <w:rFonts w:ascii="Cambria" w:hAnsi="Cambria" w:cs="Cambria"/>
          <w:sz w:val="26"/>
          <w:szCs w:val="26"/>
        </w:rPr>
        <w:t>, 2019</w:t>
      </w: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jc w:val="both"/>
        <w:rPr>
          <w:rFonts w:ascii="Cambria" w:hAnsi="Cambria" w:cs="Cambria"/>
          <w:sz w:val="26"/>
          <w:szCs w:val="26"/>
        </w:rPr>
      </w:pPr>
    </w:p>
    <w:p w:rsidR="00B16B6A" w:rsidRDefault="00B16B6A" w:rsidP="00FE15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Аслан </w:t>
      </w:r>
      <w:proofErr w:type="spellStart"/>
      <w:r>
        <w:rPr>
          <w:b/>
          <w:bCs/>
          <w:sz w:val="28"/>
          <w:szCs w:val="28"/>
        </w:rPr>
        <w:t>Жамелевич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Жаксылыков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B16B6A" w:rsidRDefault="00B16B6A" w:rsidP="00FE1543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доктор филологических наук, профессор </w:t>
      </w:r>
      <w:proofErr w:type="spellStart"/>
      <w:r>
        <w:rPr>
          <w:i/>
          <w:iCs/>
          <w:sz w:val="28"/>
          <w:szCs w:val="28"/>
        </w:rPr>
        <w:t>КазНУ</w:t>
      </w:r>
      <w:proofErr w:type="spellEnd"/>
      <w:r>
        <w:rPr>
          <w:i/>
          <w:iCs/>
          <w:sz w:val="28"/>
          <w:szCs w:val="28"/>
        </w:rPr>
        <w:t xml:space="preserve"> им </w:t>
      </w:r>
      <w:proofErr w:type="spellStart"/>
      <w:r>
        <w:rPr>
          <w:i/>
          <w:iCs/>
          <w:sz w:val="28"/>
          <w:szCs w:val="28"/>
        </w:rPr>
        <w:t>аль-Фараби</w:t>
      </w:r>
      <w:proofErr w:type="spellEnd"/>
      <w:r>
        <w:rPr>
          <w:i/>
          <w:iCs/>
          <w:sz w:val="28"/>
          <w:szCs w:val="28"/>
        </w:rPr>
        <w:t xml:space="preserve">, </w:t>
      </w:r>
    </w:p>
    <w:p w:rsidR="00B16B6A" w:rsidRDefault="00B16B6A" w:rsidP="00FE1543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г. </w:t>
      </w:r>
      <w:proofErr w:type="spellStart"/>
      <w:r>
        <w:rPr>
          <w:i/>
          <w:iCs/>
          <w:sz w:val="28"/>
          <w:szCs w:val="28"/>
        </w:rPr>
        <w:t>Алматы</w:t>
      </w:r>
      <w:proofErr w:type="spellEnd"/>
      <w:r>
        <w:rPr>
          <w:i/>
          <w:iCs/>
          <w:sz w:val="28"/>
          <w:szCs w:val="28"/>
        </w:rPr>
        <w:t xml:space="preserve">, Казахстан, </w:t>
      </w:r>
    </w:p>
    <w:p w:rsidR="00B16B6A" w:rsidRDefault="00B16B6A" w:rsidP="00FE1543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aslanj54@mail.ru </w:t>
      </w:r>
    </w:p>
    <w:p w:rsidR="00B16B6A" w:rsidRDefault="00B16B6A" w:rsidP="00FE15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КНИГЕ «НЕИЗВЕСТНОЕ В НАСЛЕДИИ МУХТАРА АУЭЗОВА» </w:t>
      </w:r>
    </w:p>
    <w:p w:rsidR="00B16B6A" w:rsidRDefault="00B16B6A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десять лет значительно активизировались </w:t>
      </w:r>
      <w:proofErr w:type="spellStart"/>
      <w:proofErr w:type="gramStart"/>
      <w:r>
        <w:rPr>
          <w:sz w:val="28"/>
          <w:szCs w:val="28"/>
        </w:rPr>
        <w:t>исследо-вательские</w:t>
      </w:r>
      <w:proofErr w:type="spellEnd"/>
      <w:proofErr w:type="gramEnd"/>
      <w:r>
        <w:rPr>
          <w:sz w:val="28"/>
          <w:szCs w:val="28"/>
        </w:rPr>
        <w:t xml:space="preserve"> поиски в области </w:t>
      </w:r>
      <w:proofErr w:type="spellStart"/>
      <w:r>
        <w:rPr>
          <w:sz w:val="28"/>
          <w:szCs w:val="28"/>
        </w:rPr>
        <w:t>ауэзововедения</w:t>
      </w:r>
      <w:proofErr w:type="spellEnd"/>
      <w:r>
        <w:rPr>
          <w:sz w:val="28"/>
          <w:szCs w:val="28"/>
        </w:rPr>
        <w:t xml:space="preserve">. В значительной мере это связано с инициативами Мурата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 xml:space="preserve">, как известно, сына великого писателя, общественного деятеля, культуролога, основателя «Фонда </w:t>
      </w:r>
      <w:proofErr w:type="spellStart"/>
      <w:r>
        <w:rPr>
          <w:sz w:val="28"/>
          <w:szCs w:val="28"/>
        </w:rPr>
        <w:t>Мухтара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 xml:space="preserve">». За период деятельности этого фонда вышли в свет весьма примечательные книги, пролившие дополнительный свет на жизнь и творчество М.О.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 xml:space="preserve">, приоткрыв неизвестные страницы из его творческой биографии, которые, безусловно, привлекут внимание и как исследователей, так и широкого читателя. Это связано с тем, что нам бесконечно дорого все, что связано с именем выдающегося художника слова, создавшего главную книгу в истории казахской литературы ХХ века — эпопею «Путь Абая». </w:t>
      </w:r>
    </w:p>
    <w:p w:rsidR="00B16B6A" w:rsidRDefault="00B16B6A" w:rsidP="00FE15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публикации — достаточно крупные, некоторые </w:t>
      </w:r>
      <w:proofErr w:type="spellStart"/>
      <w:proofErr w:type="gramStart"/>
      <w:r>
        <w:rPr>
          <w:sz w:val="28"/>
          <w:szCs w:val="28"/>
        </w:rPr>
        <w:t>фунда-ментальные</w:t>
      </w:r>
      <w:proofErr w:type="spellEnd"/>
      <w:proofErr w:type="gramEnd"/>
      <w:r>
        <w:rPr>
          <w:sz w:val="28"/>
          <w:szCs w:val="28"/>
        </w:rPr>
        <w:t xml:space="preserve"> по объему материала и информационному охвату. Среди этих публикаций наиболее заметные издания, это – энциклопедия «Мұхтар Әуезов» [1], «Родословное древо </w:t>
      </w:r>
      <w:proofErr w:type="spellStart"/>
      <w:r>
        <w:rPr>
          <w:sz w:val="28"/>
          <w:szCs w:val="28"/>
        </w:rPr>
        <w:t>Мухтара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>» [2], «Фатима» [3], труд Н. Анастасьева «</w:t>
      </w:r>
      <w:proofErr w:type="spellStart"/>
      <w:r>
        <w:rPr>
          <w:sz w:val="28"/>
          <w:szCs w:val="28"/>
        </w:rPr>
        <w:t>Мухтар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Ауэзов</w:t>
      </w:r>
      <w:proofErr w:type="spellEnd"/>
      <w:r>
        <w:rPr>
          <w:sz w:val="28"/>
          <w:szCs w:val="28"/>
        </w:rPr>
        <w:t xml:space="preserve">» [4], его же книга «Трагедия триумфатора» [5], анализируемый нами сборник архивных материалов «Неизвестное в наследии </w:t>
      </w:r>
      <w:proofErr w:type="spellStart"/>
      <w:r>
        <w:rPr>
          <w:sz w:val="28"/>
          <w:szCs w:val="28"/>
        </w:rPr>
        <w:t>Мухтара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 xml:space="preserve">» [6],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— эпопея «Путь Абая» в новом переводе, осуществленном известным писателем и переводчиком Анатолием Кимом [7]. Эти издания в той или иной степени восполняют малоизвестные и недостаточно изученные грани жизни М.О.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>, например, в книге «Фатима» открываются интересные, очень значимые факты личной жизни писателя, поведанные сыном писателя в своем сказе об отце и матери. Книги Н. Анастасьева «</w:t>
      </w:r>
      <w:proofErr w:type="spellStart"/>
      <w:r>
        <w:rPr>
          <w:sz w:val="28"/>
          <w:szCs w:val="28"/>
        </w:rPr>
        <w:t>Мухтар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Ауэзов</w:t>
      </w:r>
      <w:proofErr w:type="spellEnd"/>
      <w:r>
        <w:rPr>
          <w:sz w:val="28"/>
          <w:szCs w:val="28"/>
        </w:rPr>
        <w:t xml:space="preserve">», «Трагедия триумфатора» на сегодняшний день являются самыми обстоятельными и целенаправленными исследованиями в форме живописных эссе о жизни классика казахской литературы. Особенно ценно для нас то, что они осветили малоизученные этапы творческого пути М.О.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 xml:space="preserve"> в трудные 20–30-е годы ХХ века, когда молодому писателя пришлось пережить гонения и тюремное заключение сроком почти два года. Эти материалы представляют значительный интерес в виду своей социальной и эстетической значимости. </w:t>
      </w:r>
    </w:p>
    <w:p w:rsidR="00B16B6A" w:rsidRDefault="00B16B6A" w:rsidP="00FE1543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Безусловно, ХХ век — это наиболее драматическая и насыщенная экстремальными событиями эпоха в истории казахского народа, да и не только казахского, но и всех этносов, что входили в состав СССР. Колоссальный масштаб этой страны, размах военно-экономического и индустриального строительства, накаленный идеологический котел, неуклонно переваривавший характер и менталитет сотен народов и этносов, </w:t>
      </w:r>
      <w:r>
        <w:rPr>
          <w:sz w:val="23"/>
          <w:szCs w:val="23"/>
        </w:rPr>
        <w:t xml:space="preserve">17 </w:t>
      </w:r>
    </w:p>
    <w:p w:rsidR="00B16B6A" w:rsidRDefault="00B16B6A" w:rsidP="00FE1543">
      <w:pPr>
        <w:pStyle w:val="Default"/>
        <w:jc w:val="both"/>
        <w:rPr>
          <w:color w:val="auto"/>
        </w:rPr>
      </w:pPr>
    </w:p>
    <w:p w:rsidR="00B16B6A" w:rsidRDefault="00B16B6A" w:rsidP="00FE154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вошедших в советскую державу, воинственная риторика руководителей и идеологов всех мастей, подавляющая любой иной голос, стратегия, нацеленная на мировой охват, волны жестоких репрессий, безжалостно трансформируемое население, выступающее в качестве глины, и массовые чистки всех и вся – все это говорило о нацеленности </w:t>
      </w:r>
      <w:proofErr w:type="spellStart"/>
      <w:r>
        <w:rPr>
          <w:color w:val="auto"/>
          <w:sz w:val="28"/>
          <w:szCs w:val="28"/>
        </w:rPr>
        <w:t>сверхгосударства</w:t>
      </w:r>
      <w:proofErr w:type="spellEnd"/>
      <w:r>
        <w:rPr>
          <w:color w:val="auto"/>
          <w:sz w:val="28"/>
          <w:szCs w:val="28"/>
        </w:rPr>
        <w:t xml:space="preserve"> существовать тысячи лет. А в реальности хватило его всего на восемьдесят лет. Казахский народ принес на алтарь этого Молоха ХХ века неисчислимые жертвы, достаточно назвать поголовное истребление национально-реформаторского, политического движения </w:t>
      </w:r>
      <w:proofErr w:type="spellStart"/>
      <w:r>
        <w:rPr>
          <w:color w:val="auto"/>
          <w:sz w:val="28"/>
          <w:szCs w:val="28"/>
        </w:rPr>
        <w:t>Алаш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голодоморы</w:t>
      </w:r>
      <w:proofErr w:type="spellEnd"/>
      <w:r>
        <w:rPr>
          <w:color w:val="auto"/>
          <w:sz w:val="28"/>
          <w:szCs w:val="28"/>
        </w:rPr>
        <w:t xml:space="preserve"> 1919 и 1931–32 гг., сократившие население наполовину, расстрелы и ссыльные этапы 1936–37 гг. Весьма красноречивым документом, зафиксировавшим эти разрушительные катаклизмы, является документальная повесть В. Михайлова «Хроника великого джута» [8, 60]. </w:t>
      </w:r>
    </w:p>
    <w:p w:rsidR="00B16B6A" w:rsidRDefault="00B16B6A" w:rsidP="00FE15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Жестокая, бескомпромиссная деятельность полпредов СССР, строителей социализма, новых ницшеанцев, по локоть в крови шагавших по горам трупов, ломавших и крушивших «национальные дома» сотен этносов и народов, говорила только об одном — их бесповоротной уверенности в победе светлого будущего, которое искупит и оправдает все. Каждодневная жизнь национальной творческой интеллигенции в республиках СССР проходила на фоне этой грозной, нередко гибельной деятельности легионов полпредов и уполномоченных создаваемого социально-политического монстра, особенно бдительно следивших за каждым шагом писателей и мастеров искусства в регионах и краях, всегда подозреваемых в уклонизме и буржуазном национализме, а то и шпионской деятельности. Читая книгу «Неизвестное в наследии </w:t>
      </w:r>
      <w:proofErr w:type="spellStart"/>
      <w:r>
        <w:rPr>
          <w:color w:val="auto"/>
          <w:sz w:val="28"/>
          <w:szCs w:val="28"/>
        </w:rPr>
        <w:t>Мухтара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», мы не должны забывать, что писатель практически каждый день ожидал повторного ареста и не сомневался в том, что рано или поздно это произойдет. У него не было никаких иллюзий насчет подоплеки истинной деятельности властей и карательных органов советской державы по наведению порядка в стране и борьбе с «родимыми пятнами капитализма и феодализма». К числу наивных и несведущих романтиков революции его никак нельзя отнести. Вместе с тем с годами, особенно в пятидесятых годах в его сознании стала укрепляться ощущение, что социализм в советской стране победил окончательно, и этот строй утвердился надолго. Многие детали и штрихи из выступлений М.О.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 на различных обсуждениях его произведений дают основание делать такой вывод. </w:t>
      </w:r>
    </w:p>
    <w:p w:rsidR="00B16B6A" w:rsidRDefault="00B16B6A" w:rsidP="00FE154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Материалы книги «Неизвестное в наследии </w:t>
      </w:r>
      <w:proofErr w:type="spellStart"/>
      <w:r>
        <w:rPr>
          <w:color w:val="auto"/>
          <w:sz w:val="28"/>
          <w:szCs w:val="28"/>
        </w:rPr>
        <w:t>Мухтара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», в том числе драматические страницы, связанные с обсуждениями пьесы «Хан Кене», романа «Абай», [6, 159–194 с.; 247–282], показывают, какими рискованными были эти обсуждения, поскольку выступления некоторых критиков граничили с политическими обвинениями или фактически были таковыми. Они свидетельствует о том, что жизнь </w:t>
      </w:r>
      <w:proofErr w:type="spellStart"/>
      <w:r>
        <w:rPr>
          <w:color w:val="auto"/>
          <w:sz w:val="28"/>
          <w:szCs w:val="28"/>
        </w:rPr>
        <w:t>Мухтара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 практически до последнего года была пронизана тревогой и беспокойством за свою свободу. </w:t>
      </w:r>
      <w:r>
        <w:rPr>
          <w:color w:val="auto"/>
          <w:sz w:val="23"/>
          <w:szCs w:val="23"/>
        </w:rPr>
        <w:t xml:space="preserve">18 </w:t>
      </w:r>
    </w:p>
    <w:p w:rsidR="00B16B6A" w:rsidRDefault="00B16B6A" w:rsidP="00FE1543">
      <w:pPr>
        <w:pStyle w:val="Default"/>
        <w:jc w:val="both"/>
        <w:rPr>
          <w:color w:val="auto"/>
        </w:rPr>
      </w:pPr>
    </w:p>
    <w:p w:rsidR="00B16B6A" w:rsidRDefault="00B16B6A" w:rsidP="00FE154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Значительная часть книги состоит из протоколов различных заседаний партийно-правительственных органов по актуальным вопросам внутренней политики, и эти документы, так или иначе, касаются личности М.О.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. В этом плане привлекает внимание «Протокол №11 заседания президиума </w:t>
      </w:r>
      <w:proofErr w:type="spellStart"/>
      <w:r>
        <w:rPr>
          <w:color w:val="auto"/>
          <w:sz w:val="28"/>
          <w:szCs w:val="28"/>
        </w:rPr>
        <w:t>Киробкома</w:t>
      </w:r>
      <w:proofErr w:type="spellEnd"/>
      <w:r>
        <w:rPr>
          <w:color w:val="auto"/>
          <w:sz w:val="28"/>
          <w:szCs w:val="28"/>
        </w:rPr>
        <w:t xml:space="preserve"> РКП от 15 февраля 1922 года». Данный документ красноречиво свидетельствует о проблемах голода, который охватил население в начале двадцатых годов, и о мерах, которые принимались для решения этого вопроса. Докладчиком на этом заседании был М.О. </w:t>
      </w:r>
      <w:proofErr w:type="spellStart"/>
      <w:r>
        <w:rPr>
          <w:color w:val="auto"/>
          <w:sz w:val="28"/>
          <w:szCs w:val="28"/>
        </w:rPr>
        <w:t>Ауэзов</w:t>
      </w:r>
      <w:proofErr w:type="spellEnd"/>
      <w:r>
        <w:rPr>
          <w:color w:val="auto"/>
          <w:sz w:val="28"/>
          <w:szCs w:val="28"/>
        </w:rPr>
        <w:t xml:space="preserve">. Приведем фрагмент из этого Протокола: «Слушали: 3. О положении в Уральской губернии. (Докладчик тов. </w:t>
      </w:r>
      <w:proofErr w:type="spellStart"/>
      <w:r>
        <w:rPr>
          <w:color w:val="auto"/>
          <w:sz w:val="28"/>
          <w:szCs w:val="28"/>
        </w:rPr>
        <w:t>Ауэзов</w:t>
      </w:r>
      <w:proofErr w:type="spellEnd"/>
      <w:r>
        <w:rPr>
          <w:color w:val="auto"/>
          <w:sz w:val="28"/>
          <w:szCs w:val="28"/>
        </w:rPr>
        <w:t xml:space="preserve">). Голод усиливается тем, что даже то продовольствие, которое центром и «Ара» посылается, приходит к месту назначения с большим опозданием. Органы </w:t>
      </w:r>
      <w:proofErr w:type="spellStart"/>
      <w:r>
        <w:rPr>
          <w:color w:val="auto"/>
          <w:sz w:val="28"/>
          <w:szCs w:val="28"/>
        </w:rPr>
        <w:t>Помгола</w:t>
      </w:r>
      <w:proofErr w:type="spellEnd"/>
      <w:r>
        <w:rPr>
          <w:color w:val="auto"/>
          <w:sz w:val="28"/>
          <w:szCs w:val="28"/>
        </w:rPr>
        <w:t xml:space="preserve"> только в последнее время приступили к выработке основных методов в оказании помощи степному населению. Произведена большая работа в смысле поднятия активности </w:t>
      </w:r>
      <w:proofErr w:type="spellStart"/>
      <w:r>
        <w:rPr>
          <w:color w:val="auto"/>
          <w:sz w:val="28"/>
          <w:szCs w:val="28"/>
        </w:rPr>
        <w:t>кирработников</w:t>
      </w:r>
      <w:proofErr w:type="spellEnd"/>
      <w:r>
        <w:rPr>
          <w:color w:val="auto"/>
          <w:sz w:val="28"/>
          <w:szCs w:val="28"/>
        </w:rPr>
        <w:t xml:space="preserve"> в борьбе с голодом. Главное внимание обращено на заготовку семян. </w:t>
      </w:r>
      <w:proofErr w:type="gramStart"/>
      <w:r>
        <w:rPr>
          <w:color w:val="auto"/>
          <w:sz w:val="28"/>
          <w:szCs w:val="28"/>
        </w:rPr>
        <w:t>Уральская</w:t>
      </w:r>
      <w:proofErr w:type="gramEnd"/>
      <w:r>
        <w:rPr>
          <w:color w:val="auto"/>
          <w:sz w:val="28"/>
          <w:szCs w:val="28"/>
        </w:rPr>
        <w:t xml:space="preserve"> губ. прикреплена к </w:t>
      </w:r>
      <w:proofErr w:type="spellStart"/>
      <w:r>
        <w:rPr>
          <w:color w:val="auto"/>
          <w:sz w:val="28"/>
          <w:szCs w:val="28"/>
        </w:rPr>
        <w:t>Акмолинской</w:t>
      </w:r>
      <w:proofErr w:type="spellEnd"/>
      <w:r>
        <w:rPr>
          <w:color w:val="auto"/>
          <w:sz w:val="28"/>
          <w:szCs w:val="28"/>
        </w:rPr>
        <w:t xml:space="preserve"> губ., что при плохом состоянии транспорта, по мнению местных работников, почти срывает </w:t>
      </w:r>
      <w:proofErr w:type="spellStart"/>
      <w:r>
        <w:rPr>
          <w:color w:val="auto"/>
          <w:sz w:val="28"/>
          <w:szCs w:val="28"/>
        </w:rPr>
        <w:t>посевкомпанию</w:t>
      </w:r>
      <w:proofErr w:type="spellEnd"/>
      <w:r>
        <w:rPr>
          <w:color w:val="auto"/>
          <w:sz w:val="28"/>
          <w:szCs w:val="28"/>
        </w:rPr>
        <w:t xml:space="preserve">. Положение </w:t>
      </w:r>
      <w:proofErr w:type="spellStart"/>
      <w:r>
        <w:rPr>
          <w:color w:val="auto"/>
          <w:sz w:val="28"/>
          <w:szCs w:val="28"/>
        </w:rPr>
        <w:t>совучреждений</w:t>
      </w:r>
      <w:proofErr w:type="spellEnd"/>
      <w:r>
        <w:rPr>
          <w:color w:val="auto"/>
          <w:sz w:val="28"/>
          <w:szCs w:val="28"/>
        </w:rPr>
        <w:t xml:space="preserve"> ужасное: нет денег, нет пайка…» [6, 37]. </w:t>
      </w:r>
    </w:p>
    <w:p w:rsidR="00B16B6A" w:rsidRDefault="00B16B6A" w:rsidP="00FE15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Данный документ с его канцелярским косным языком говорит о том, что М.О. </w:t>
      </w:r>
      <w:proofErr w:type="spellStart"/>
      <w:r>
        <w:rPr>
          <w:color w:val="auto"/>
          <w:sz w:val="28"/>
          <w:szCs w:val="28"/>
        </w:rPr>
        <w:t>Ауэзов</w:t>
      </w:r>
      <w:proofErr w:type="spellEnd"/>
      <w:r>
        <w:rPr>
          <w:color w:val="auto"/>
          <w:sz w:val="28"/>
          <w:szCs w:val="28"/>
        </w:rPr>
        <w:t xml:space="preserve"> был непосредственно вовлечен в деятельность по оказанию помощи голодающему населению в Казахстане, а масштабы бедствия были велики. Уже в 1918 и 1919 г. голодом были охвачены большинство регионов республики. В. Михайлов пишет об этом так: «В марте 1919 г. Т. Рыскулов выступил на 7-м Чрезвычайном съезде Советов с докладом Центральной комиссии по борьбе с голодом в Туркестане. Он сказал, что среди 970 000 учтенных голодающих три четверти составляют киргизы-кочевники и одну четверть – оседлые жители, а всего страдают от истощения около двух миллионов людей» [6, 65]. </w:t>
      </w:r>
    </w:p>
    <w:p w:rsidR="00B16B6A" w:rsidRDefault="00B16B6A" w:rsidP="00FE154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1933 г. Вторая волна голодомора 1931–32 гг., пройдя по Казахстану, словно шторм, унесла половину населения республики (первая волна была в 1918–19 гг.). Районы и области Центрального, Северного, Восточного Казахстана были опустошены, в сотнях недавно созданных колхозах уже не было людей, некому было жить в городках из брошенных, мертвых юрт. А Крайком ВКП (б), как будто никакого катаклизма не было, принимает на своем заседании от 16 октября 1933 года пафосное торжественное решение «О создании Красной книги колхозов Казахстана»: «1</w:t>
      </w:r>
      <w:proofErr w:type="gramStart"/>
      <w:r>
        <w:rPr>
          <w:color w:val="auto"/>
          <w:sz w:val="28"/>
          <w:szCs w:val="28"/>
        </w:rPr>
        <w:t>… В</w:t>
      </w:r>
      <w:proofErr w:type="gramEnd"/>
      <w:r>
        <w:rPr>
          <w:color w:val="auto"/>
          <w:sz w:val="28"/>
          <w:szCs w:val="28"/>
        </w:rPr>
        <w:t xml:space="preserve"> красной книге должны быть художественно воспроизведены и показаны передовые колхозы, ударники социалистического животноводства и социалистических полей Казахстана. 2. К работе по созданию красной книги вовлечь широкие массы советских писателей Казахстана. 3. Для собирания материалов по созданию красной книги командировать в колхозы следующих, изъявивших желание советских писателей сроком на один месяц… 1. Беков…8…Сейфуллин…16 </w:t>
      </w:r>
      <w:proofErr w:type="spellStart"/>
      <w:r>
        <w:rPr>
          <w:color w:val="auto"/>
          <w:sz w:val="28"/>
          <w:szCs w:val="28"/>
        </w:rPr>
        <w:t>Ауэзов</w:t>
      </w:r>
      <w:proofErr w:type="spellEnd"/>
      <w:r>
        <w:rPr>
          <w:color w:val="auto"/>
          <w:sz w:val="28"/>
          <w:szCs w:val="28"/>
        </w:rPr>
        <w:t xml:space="preserve">» [6, 43]. </w:t>
      </w:r>
      <w:r>
        <w:rPr>
          <w:color w:val="auto"/>
          <w:sz w:val="23"/>
          <w:szCs w:val="23"/>
        </w:rPr>
        <w:t xml:space="preserve">19 </w:t>
      </w:r>
    </w:p>
    <w:p w:rsidR="00B16B6A" w:rsidRDefault="00B16B6A" w:rsidP="00FE1543">
      <w:pPr>
        <w:pStyle w:val="Default"/>
        <w:jc w:val="both"/>
        <w:rPr>
          <w:color w:val="auto"/>
        </w:rPr>
      </w:pPr>
    </w:p>
    <w:p w:rsidR="00B16B6A" w:rsidRDefault="00B16B6A" w:rsidP="00FE154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Тотальная война по переустройству общества, бескомпромиссная борьба против инакомыслящих, политические компании по разоблачению врагов, протекающие вполне в духе логики И.В. Сталина, мол, кто не с нами, тот против нас, с каждым годом должны были только обостряться, набирать обороты. Поэтому совершенно неудивительно, что на различных собраниях и заседаниях коллективов и уполномоченных, посвященных культурной политике, все громче звучат хлесткие обвинительные ярлыки. Вот образец таких документов: «Протокол совещания при </w:t>
      </w:r>
      <w:proofErr w:type="spellStart"/>
      <w:r>
        <w:rPr>
          <w:color w:val="auto"/>
          <w:sz w:val="28"/>
          <w:szCs w:val="28"/>
        </w:rPr>
        <w:t>Культпропе</w:t>
      </w:r>
      <w:proofErr w:type="spellEnd"/>
      <w:r>
        <w:rPr>
          <w:color w:val="auto"/>
          <w:sz w:val="28"/>
          <w:szCs w:val="28"/>
        </w:rPr>
        <w:t xml:space="preserve"> Крайкома ВКП (б) о положении Казахского Научно-Исследовательского Института Национальной культуры от 5 января 1934 г</w:t>
      </w:r>
      <w:proofErr w:type="gramStart"/>
      <w:r>
        <w:rPr>
          <w:color w:val="auto"/>
          <w:sz w:val="28"/>
          <w:szCs w:val="28"/>
        </w:rPr>
        <w:t>… Т</w:t>
      </w:r>
      <w:proofErr w:type="gramEnd"/>
      <w:r>
        <w:rPr>
          <w:color w:val="auto"/>
          <w:sz w:val="28"/>
          <w:szCs w:val="28"/>
        </w:rPr>
        <w:t>ов. Кабулов в своем выступлении отметил, что КИНК вызван к жизни необходимостью культурного строительства в Казахстане… (</w:t>
      </w:r>
      <w:r>
        <w:rPr>
          <w:i/>
          <w:iCs/>
          <w:color w:val="auto"/>
          <w:sz w:val="28"/>
          <w:szCs w:val="28"/>
        </w:rPr>
        <w:t xml:space="preserve">сокращения наши </w:t>
      </w:r>
      <w:r>
        <w:rPr>
          <w:color w:val="auto"/>
          <w:sz w:val="28"/>
          <w:szCs w:val="28"/>
        </w:rPr>
        <w:t xml:space="preserve">– А.Ж.) Ближайшие задачи </w:t>
      </w:r>
      <w:proofErr w:type="spellStart"/>
      <w:r>
        <w:rPr>
          <w:color w:val="auto"/>
          <w:sz w:val="28"/>
          <w:szCs w:val="28"/>
        </w:rPr>
        <w:t>КИНКа</w:t>
      </w:r>
      <w:proofErr w:type="spellEnd"/>
      <w:r>
        <w:rPr>
          <w:color w:val="auto"/>
          <w:sz w:val="28"/>
          <w:szCs w:val="28"/>
        </w:rPr>
        <w:t xml:space="preserve">: изучение национального искусства, литературы и языка, теоретическая работа над грамматикой и поэтикой, преодоление в этой области </w:t>
      </w:r>
      <w:proofErr w:type="spellStart"/>
      <w:r>
        <w:rPr>
          <w:color w:val="auto"/>
          <w:sz w:val="28"/>
          <w:szCs w:val="28"/>
        </w:rPr>
        <w:t>Байтурсуновщины</w:t>
      </w:r>
      <w:proofErr w:type="spellEnd"/>
      <w:r>
        <w:rPr>
          <w:color w:val="auto"/>
          <w:sz w:val="28"/>
          <w:szCs w:val="28"/>
        </w:rPr>
        <w:t xml:space="preserve">, выявление творческого лица национального театра, работа над историей казахского театра». (6,47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.) Как </w:t>
      </w:r>
      <w:proofErr w:type="gramStart"/>
      <w:r>
        <w:rPr>
          <w:color w:val="auto"/>
          <w:sz w:val="28"/>
          <w:szCs w:val="28"/>
        </w:rPr>
        <w:t>мы</w:t>
      </w:r>
      <w:proofErr w:type="gramEnd"/>
      <w:r>
        <w:rPr>
          <w:color w:val="auto"/>
          <w:sz w:val="28"/>
          <w:szCs w:val="28"/>
        </w:rPr>
        <w:t xml:space="preserve"> знаем по истории тех роковых лет, преодоление </w:t>
      </w:r>
      <w:proofErr w:type="spellStart"/>
      <w:r>
        <w:rPr>
          <w:i/>
          <w:iCs/>
          <w:color w:val="auto"/>
          <w:sz w:val="28"/>
          <w:szCs w:val="28"/>
        </w:rPr>
        <w:t>Байтурсуновщины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привело к уничтожению самого А. </w:t>
      </w:r>
      <w:proofErr w:type="spellStart"/>
      <w:r>
        <w:rPr>
          <w:color w:val="auto"/>
          <w:sz w:val="28"/>
          <w:szCs w:val="28"/>
        </w:rPr>
        <w:t>Байтурсунова</w:t>
      </w:r>
      <w:proofErr w:type="spellEnd"/>
      <w:r>
        <w:rPr>
          <w:color w:val="auto"/>
          <w:sz w:val="28"/>
          <w:szCs w:val="28"/>
        </w:rPr>
        <w:t xml:space="preserve">, а также многих выдающихся деятелей науки, литературы, искусства. </w:t>
      </w:r>
    </w:p>
    <w:p w:rsidR="00B16B6A" w:rsidRDefault="00B16B6A" w:rsidP="00FE15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утихает на этой волне борьба и в самом литературном фронте. Об этом свидетельствует «Протокол №28» Заседания президиума ССПК от 23.12.1935 года: «…Постановили: Климович в своей рецензии обрушивается на ряд крупнейших писателей Казахстана, квалифицируя их как бывших контрреволюционеров. При этом Климович ставит знак равенства между </w:t>
      </w:r>
      <w:proofErr w:type="spellStart"/>
      <w:r>
        <w:rPr>
          <w:color w:val="auto"/>
          <w:sz w:val="28"/>
          <w:szCs w:val="28"/>
        </w:rPr>
        <w:t>Ауэзовым</w:t>
      </w:r>
      <w:proofErr w:type="spellEnd"/>
      <w:r>
        <w:rPr>
          <w:color w:val="auto"/>
          <w:sz w:val="28"/>
          <w:szCs w:val="28"/>
        </w:rPr>
        <w:t xml:space="preserve">, который действительно принимал участие в </w:t>
      </w:r>
      <w:proofErr w:type="spellStart"/>
      <w:r>
        <w:rPr>
          <w:color w:val="auto"/>
          <w:sz w:val="28"/>
          <w:szCs w:val="28"/>
        </w:rPr>
        <w:t>алаш-ординском</w:t>
      </w:r>
      <w:proofErr w:type="spellEnd"/>
      <w:r>
        <w:rPr>
          <w:color w:val="auto"/>
          <w:sz w:val="28"/>
          <w:szCs w:val="28"/>
        </w:rPr>
        <w:t xml:space="preserve"> движении, и Сейфуллиным, который имеет отдельные ошибки, но всецело всегда оставался на позиции пролетариата и принимал активное участие в работе по советизац</w:t>
      </w:r>
      <w:proofErr w:type="gramStart"/>
      <w:r>
        <w:rPr>
          <w:color w:val="auto"/>
          <w:sz w:val="28"/>
          <w:szCs w:val="28"/>
        </w:rPr>
        <w:t>ии ау</w:t>
      </w:r>
      <w:proofErr w:type="gramEnd"/>
      <w:r>
        <w:rPr>
          <w:color w:val="auto"/>
          <w:sz w:val="28"/>
          <w:szCs w:val="28"/>
        </w:rPr>
        <w:t xml:space="preserve">ла и других мероприятиях партии. Старейшие в Казахстане члены партии </w:t>
      </w:r>
      <w:proofErr w:type="spellStart"/>
      <w:r>
        <w:rPr>
          <w:color w:val="auto"/>
          <w:sz w:val="28"/>
          <w:szCs w:val="28"/>
        </w:rPr>
        <w:t>Майлин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Жансугуров</w:t>
      </w:r>
      <w:proofErr w:type="spellEnd"/>
      <w:r>
        <w:rPr>
          <w:color w:val="auto"/>
          <w:sz w:val="28"/>
          <w:szCs w:val="28"/>
        </w:rPr>
        <w:t xml:space="preserve"> тоже никогда не были контрреволюционерами. Правда, они ошибались известное время, находясь под влиянием </w:t>
      </w:r>
      <w:proofErr w:type="spellStart"/>
      <w:r>
        <w:rPr>
          <w:color w:val="auto"/>
          <w:sz w:val="28"/>
          <w:szCs w:val="28"/>
        </w:rPr>
        <w:t>алаш-ординской</w:t>
      </w:r>
      <w:proofErr w:type="spellEnd"/>
      <w:r>
        <w:rPr>
          <w:color w:val="auto"/>
          <w:sz w:val="28"/>
          <w:szCs w:val="28"/>
        </w:rPr>
        <w:t xml:space="preserve"> идеологии…» [6, 52]. </w:t>
      </w:r>
    </w:p>
    <w:p w:rsidR="00B16B6A" w:rsidRDefault="00B16B6A" w:rsidP="00FE1543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8"/>
          <w:szCs w:val="28"/>
        </w:rPr>
        <w:t xml:space="preserve">В таком же духе составлен «Протокол №1 заседания президиума ССПК от 8/1–36 года». (6,54–55 с.) С точки зрения осмысления судьбы учебника М.О.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 «История казахской литературы», серьезную значимость имеет документ — письмо НАРКОМПРОСА КРАЙКОМУ, в которой изложена просьба пересмотреть вопрос о «наложении ареста» на данное издание в кол. 10 000 экз. </w:t>
      </w:r>
      <w:proofErr w:type="spellStart"/>
      <w:r>
        <w:rPr>
          <w:color w:val="auto"/>
          <w:sz w:val="28"/>
          <w:szCs w:val="28"/>
        </w:rPr>
        <w:t>Наркомпрос</w:t>
      </w:r>
      <w:proofErr w:type="spellEnd"/>
      <w:r>
        <w:rPr>
          <w:color w:val="auto"/>
          <w:sz w:val="28"/>
          <w:szCs w:val="28"/>
        </w:rPr>
        <w:t xml:space="preserve"> республики в тот период считал, что</w:t>
      </w:r>
      <w:proofErr w:type="gramEnd"/>
      <w:r>
        <w:rPr>
          <w:color w:val="auto"/>
          <w:sz w:val="28"/>
          <w:szCs w:val="28"/>
        </w:rPr>
        <w:t xml:space="preserve"> книгу все-таки можно издать, снабдив профессиональным предисловием. [6, 76]. </w:t>
      </w:r>
      <w:proofErr w:type="gramStart"/>
      <w:r>
        <w:rPr>
          <w:color w:val="auto"/>
          <w:sz w:val="28"/>
          <w:szCs w:val="28"/>
        </w:rPr>
        <w:t>Как известно, добросовестно, со знанием дела написанная книга была арестована и изъята из внедрения в образовательный процесс по причине того, что в ней были главы, посвященные запретным темам казахского фольклора, например, эпосу «</w:t>
      </w:r>
      <w:proofErr w:type="spellStart"/>
      <w:r>
        <w:rPr>
          <w:color w:val="auto"/>
          <w:sz w:val="28"/>
          <w:szCs w:val="28"/>
        </w:rPr>
        <w:t>Едыге</w:t>
      </w:r>
      <w:proofErr w:type="spellEnd"/>
      <w:r>
        <w:rPr>
          <w:color w:val="auto"/>
          <w:sz w:val="28"/>
          <w:szCs w:val="28"/>
        </w:rPr>
        <w:t xml:space="preserve">», поэзии периода </w:t>
      </w:r>
      <w:proofErr w:type="spellStart"/>
      <w:r>
        <w:rPr>
          <w:color w:val="auto"/>
          <w:sz w:val="28"/>
          <w:szCs w:val="28"/>
        </w:rPr>
        <w:t>Зар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Заман</w:t>
      </w:r>
      <w:proofErr w:type="spellEnd"/>
      <w:r>
        <w:rPr>
          <w:color w:val="auto"/>
          <w:sz w:val="28"/>
          <w:szCs w:val="28"/>
        </w:rPr>
        <w:t xml:space="preserve">, поэзии, в которой фигурировали имена ханов </w:t>
      </w:r>
      <w:proofErr w:type="spellStart"/>
      <w:r>
        <w:rPr>
          <w:color w:val="auto"/>
          <w:sz w:val="28"/>
          <w:szCs w:val="28"/>
        </w:rPr>
        <w:t>Кенесары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Аблая</w:t>
      </w:r>
      <w:proofErr w:type="spellEnd"/>
      <w:r>
        <w:rPr>
          <w:color w:val="auto"/>
          <w:sz w:val="28"/>
          <w:szCs w:val="28"/>
        </w:rPr>
        <w:t xml:space="preserve"> и т.д. [9, 60;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195].</w:t>
      </w:r>
      <w:proofErr w:type="gramEnd"/>
      <w:r>
        <w:rPr>
          <w:color w:val="auto"/>
          <w:sz w:val="28"/>
          <w:szCs w:val="28"/>
        </w:rPr>
        <w:t xml:space="preserve"> Таким </w:t>
      </w:r>
      <w:proofErr w:type="gramStart"/>
      <w:r>
        <w:rPr>
          <w:color w:val="auto"/>
          <w:sz w:val="28"/>
          <w:szCs w:val="28"/>
        </w:rPr>
        <w:t>образом</w:t>
      </w:r>
      <w:proofErr w:type="gramEnd"/>
      <w:r>
        <w:rPr>
          <w:color w:val="auto"/>
          <w:sz w:val="28"/>
          <w:szCs w:val="28"/>
        </w:rPr>
        <w:t xml:space="preserve"> из истории казахской литературы были вымараны важнейшие темы </w:t>
      </w:r>
      <w:r>
        <w:rPr>
          <w:color w:val="auto"/>
          <w:sz w:val="23"/>
          <w:szCs w:val="23"/>
        </w:rPr>
        <w:t xml:space="preserve">20 </w:t>
      </w:r>
    </w:p>
    <w:p w:rsidR="00B16B6A" w:rsidRDefault="00B16B6A" w:rsidP="00FE1543">
      <w:pPr>
        <w:pStyle w:val="Default"/>
        <w:jc w:val="both"/>
        <w:rPr>
          <w:color w:val="auto"/>
        </w:rPr>
      </w:pPr>
    </w:p>
    <w:p w:rsidR="00B16B6A" w:rsidRDefault="00B16B6A" w:rsidP="00FE154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 периоды, и белые пятна в ней оставались вплоть до девяностых годов ХХ века. </w:t>
      </w:r>
    </w:p>
    <w:p w:rsidR="00B16B6A" w:rsidRDefault="00B16B6A" w:rsidP="00FE15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отчаянной попытке спасти свою книгу от уничтожения, в своем заявлении «АПО крайкома ВКП (б)» М.О. </w:t>
      </w:r>
      <w:proofErr w:type="spellStart"/>
      <w:r>
        <w:rPr>
          <w:color w:val="auto"/>
          <w:sz w:val="28"/>
          <w:szCs w:val="28"/>
        </w:rPr>
        <w:t>Ауэзов</w:t>
      </w:r>
      <w:proofErr w:type="spellEnd"/>
      <w:r>
        <w:rPr>
          <w:color w:val="auto"/>
          <w:sz w:val="28"/>
          <w:szCs w:val="28"/>
        </w:rPr>
        <w:t xml:space="preserve"> пишет: «Теперь я сторонник социально-политического метода исследования литературы. Тогда применял смешанные методы и, главным образом, придерживался метода культурно-исторического... (</w:t>
      </w:r>
      <w:r>
        <w:rPr>
          <w:i/>
          <w:iCs/>
          <w:color w:val="auto"/>
          <w:sz w:val="28"/>
          <w:szCs w:val="28"/>
        </w:rPr>
        <w:t xml:space="preserve">сокращения наши </w:t>
      </w:r>
      <w:r>
        <w:rPr>
          <w:color w:val="auto"/>
          <w:sz w:val="28"/>
          <w:szCs w:val="28"/>
        </w:rPr>
        <w:t xml:space="preserve">– А.Ж.) Разве не принесут пользу для </w:t>
      </w:r>
      <w:proofErr w:type="spellStart"/>
      <w:r>
        <w:rPr>
          <w:color w:val="auto"/>
          <w:sz w:val="28"/>
          <w:szCs w:val="28"/>
        </w:rPr>
        <w:t>марксисткого</w:t>
      </w:r>
      <w:proofErr w:type="spellEnd"/>
      <w:r>
        <w:rPr>
          <w:color w:val="auto"/>
          <w:sz w:val="28"/>
          <w:szCs w:val="28"/>
        </w:rPr>
        <w:t xml:space="preserve"> литературоведения труды </w:t>
      </w:r>
      <w:proofErr w:type="spellStart"/>
      <w:r>
        <w:rPr>
          <w:color w:val="auto"/>
          <w:sz w:val="28"/>
          <w:szCs w:val="28"/>
        </w:rPr>
        <w:t>Пыжина</w:t>
      </w:r>
      <w:proofErr w:type="spellEnd"/>
      <w:r>
        <w:rPr>
          <w:color w:val="auto"/>
          <w:sz w:val="28"/>
          <w:szCs w:val="28"/>
        </w:rPr>
        <w:t xml:space="preserve">, Синявского своими поэтическими сведениями, хотя почти каждая страница их трудов полна упоминаниями о Боге и Царе... А если взять казахскую литературу, то помимо приведенной общей предпосылки, фактически мы не знаем ни одного европейского ученого, который посвятил бы себя историко-литературному изучению казахского словесного творчества. Также мало опыта и у самих казахов. Поэтому если не в качестве учебника, то, по крайней мере, как литературный труд — должен был бы увидеть свет по одному тому, что из всего прошлого казахского народа богато представленной, единственно заслуживающей внимания областью духовной культуры, является только его словесное творчество». [6, 78]. Эти попытки не спасли важный труд, задававший направление всей литературоведческой науке Казахстана на десятилетия. Учебник М.О.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 был изъят из оборота, и он находился в запретной зоне до самых девяностых годов, когда началась перестройка. Такова была сила идеологического мракобесия Центра и страх политиков-перестраховщиков в республике. </w:t>
      </w:r>
    </w:p>
    <w:p w:rsidR="00B16B6A" w:rsidRDefault="00B16B6A" w:rsidP="00FE1543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 точки зрения изучения тактики М.О.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, пытающегося выстроить свою линию ученого-литературоведа, писателя, желающего изучать родную литературу и тюркологию, и в то же время демонстрировать лояльность власть предержащим, с подозрением косящимися на него с каждым его шагом, очень интересно «Заявление Наркому просвещения тов. </w:t>
      </w:r>
      <w:proofErr w:type="spellStart"/>
      <w:r>
        <w:rPr>
          <w:color w:val="auto"/>
          <w:sz w:val="28"/>
          <w:szCs w:val="28"/>
        </w:rPr>
        <w:t>Джандосову</w:t>
      </w:r>
      <w:proofErr w:type="spellEnd"/>
      <w:r>
        <w:rPr>
          <w:color w:val="auto"/>
          <w:sz w:val="28"/>
          <w:szCs w:val="28"/>
        </w:rPr>
        <w:t>» с просьбой направить его в г. Ташкент или Москву для работы «в библиотеках университетских городов</w:t>
      </w:r>
      <w:proofErr w:type="gramEnd"/>
      <w:r>
        <w:rPr>
          <w:color w:val="auto"/>
          <w:sz w:val="28"/>
          <w:szCs w:val="28"/>
        </w:rPr>
        <w:t>». [</w:t>
      </w:r>
      <w:proofErr w:type="gramStart"/>
      <w:r>
        <w:rPr>
          <w:color w:val="auto"/>
          <w:sz w:val="28"/>
          <w:szCs w:val="28"/>
        </w:rPr>
        <w:t>6, 95–96].</w:t>
      </w:r>
      <w:proofErr w:type="gramEnd"/>
      <w:r>
        <w:rPr>
          <w:color w:val="auto"/>
          <w:sz w:val="28"/>
          <w:szCs w:val="28"/>
        </w:rPr>
        <w:t xml:space="preserve"> Эта тактика — практически постоянное балансирование на лезвии бритвы станет со временем гранью характера великого писателя и ученого, практически единственно выжившего из </w:t>
      </w:r>
      <w:proofErr w:type="gramStart"/>
      <w:r>
        <w:rPr>
          <w:color w:val="auto"/>
          <w:sz w:val="28"/>
          <w:szCs w:val="28"/>
        </w:rPr>
        <w:t>когорты</w:t>
      </w:r>
      <w:proofErr w:type="gramEnd"/>
      <w:r>
        <w:rPr>
          <w:color w:val="auto"/>
          <w:sz w:val="28"/>
          <w:szCs w:val="28"/>
        </w:rPr>
        <w:t xml:space="preserve"> так называемой </w:t>
      </w:r>
      <w:proofErr w:type="spellStart"/>
      <w:r>
        <w:rPr>
          <w:color w:val="auto"/>
          <w:sz w:val="28"/>
          <w:szCs w:val="28"/>
        </w:rPr>
        <w:t>алашской</w:t>
      </w:r>
      <w:proofErr w:type="spellEnd"/>
      <w:r>
        <w:rPr>
          <w:color w:val="auto"/>
          <w:sz w:val="28"/>
          <w:szCs w:val="28"/>
        </w:rPr>
        <w:t xml:space="preserve"> интеллигенции, свято служившей национальной культуре и духовности. </w:t>
      </w:r>
    </w:p>
    <w:p w:rsidR="00B16B6A" w:rsidRDefault="00B16B6A" w:rsidP="00FE1543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8"/>
          <w:szCs w:val="28"/>
        </w:rPr>
        <w:t xml:space="preserve">Поэтому мы с пониманием должны относиться к такому документу как письмо «Полномочному представителю ОГПУ в КАССР тов. </w:t>
      </w:r>
      <w:proofErr w:type="spellStart"/>
      <w:r>
        <w:rPr>
          <w:color w:val="auto"/>
          <w:sz w:val="28"/>
          <w:szCs w:val="28"/>
        </w:rPr>
        <w:t>Каруцкому</w:t>
      </w:r>
      <w:proofErr w:type="spellEnd"/>
      <w:r>
        <w:rPr>
          <w:color w:val="auto"/>
          <w:sz w:val="28"/>
          <w:szCs w:val="28"/>
        </w:rPr>
        <w:t xml:space="preserve">» от 20 апреля 1932 г., </w:t>
      </w:r>
      <w:proofErr w:type="spellStart"/>
      <w:r>
        <w:rPr>
          <w:color w:val="auto"/>
          <w:sz w:val="28"/>
          <w:szCs w:val="28"/>
        </w:rPr>
        <w:t>помеченому</w:t>
      </w:r>
      <w:proofErr w:type="spellEnd"/>
      <w:r>
        <w:rPr>
          <w:color w:val="auto"/>
          <w:sz w:val="28"/>
          <w:szCs w:val="28"/>
        </w:rPr>
        <w:t xml:space="preserve"> в архивах как (Дело №10 Секретной части </w:t>
      </w:r>
      <w:proofErr w:type="spellStart"/>
      <w:r>
        <w:rPr>
          <w:color w:val="auto"/>
          <w:sz w:val="28"/>
          <w:szCs w:val="28"/>
        </w:rPr>
        <w:t>Казрайкома</w:t>
      </w:r>
      <w:proofErr w:type="spellEnd"/>
      <w:r>
        <w:rPr>
          <w:color w:val="auto"/>
          <w:sz w:val="28"/>
          <w:szCs w:val="28"/>
        </w:rPr>
        <w:t xml:space="preserve"> ВКП (б) оперативно-докладные записки), из строк которого нетрудно увидеть, что </w:t>
      </w:r>
      <w:proofErr w:type="spellStart"/>
      <w:r>
        <w:rPr>
          <w:color w:val="auto"/>
          <w:sz w:val="28"/>
          <w:szCs w:val="28"/>
        </w:rPr>
        <w:t>Ауэзов</w:t>
      </w:r>
      <w:proofErr w:type="spellEnd"/>
      <w:r>
        <w:rPr>
          <w:color w:val="auto"/>
          <w:sz w:val="28"/>
          <w:szCs w:val="28"/>
        </w:rPr>
        <w:t xml:space="preserve"> посыпает голову пеплом, каясь перед партией большевиков в своих ошибках и прегрешениях.</w:t>
      </w:r>
      <w:proofErr w:type="gramEnd"/>
      <w:r>
        <w:rPr>
          <w:color w:val="auto"/>
          <w:sz w:val="28"/>
          <w:szCs w:val="28"/>
        </w:rPr>
        <w:t xml:space="preserve"> В нем черным по белому написано: «Характерные для моей прошлой литературной деятельности произведения как «</w:t>
      </w:r>
      <w:proofErr w:type="spellStart"/>
      <w:r>
        <w:rPr>
          <w:color w:val="auto"/>
          <w:sz w:val="28"/>
          <w:szCs w:val="28"/>
        </w:rPr>
        <w:t>Энлик-Кебек</w:t>
      </w:r>
      <w:proofErr w:type="spellEnd"/>
      <w:r>
        <w:rPr>
          <w:color w:val="auto"/>
          <w:sz w:val="28"/>
          <w:szCs w:val="28"/>
        </w:rPr>
        <w:t xml:space="preserve">», «Кара Коз», отражающие далекий от современной революционной действительности быт казахов, представляли собой по выбору тем как сознательный уход от революционной тематики в </w:t>
      </w:r>
      <w:r>
        <w:rPr>
          <w:color w:val="auto"/>
          <w:sz w:val="23"/>
          <w:szCs w:val="23"/>
        </w:rPr>
        <w:t xml:space="preserve">21 </w:t>
      </w:r>
    </w:p>
    <w:p w:rsidR="00B16B6A" w:rsidRDefault="00B16B6A" w:rsidP="00FE1543">
      <w:pPr>
        <w:pStyle w:val="Default"/>
        <w:jc w:val="both"/>
        <w:rPr>
          <w:color w:val="auto"/>
        </w:rPr>
      </w:pPr>
    </w:p>
    <w:p w:rsidR="00B16B6A" w:rsidRDefault="00B16B6A" w:rsidP="00FE154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лагерь националистических писателей, которые националисты, в том числе и я, овладев в период с 22 по 28 и часть 29 гг. органами печати в Казахстане и отчасти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гор. Ташкенте, влияли на массы читателей в духе узко-националистическом, проводили организованное воздействие на тех же читателей через литературные произведения, через соответствующую критику развитию националистического настроения среди молодежи, идя принципиально вразрез с задачами и стремлениями коммунистической партии и сов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ласти перевоспитать эти массы и эту молодежь в духе интернационализма. Я не одобряю теперь не только исключительный выбор подобных тем, но и характер и способы их освещения, пути художественно-идеологического оформления их». [6, 99–100]. Весь этот документ, его стиль производят впечатление некой диктовки, во всяком </w:t>
      </w:r>
      <w:proofErr w:type="gramStart"/>
      <w:r>
        <w:rPr>
          <w:color w:val="auto"/>
          <w:sz w:val="28"/>
          <w:szCs w:val="28"/>
        </w:rPr>
        <w:t>случае</w:t>
      </w:r>
      <w:proofErr w:type="gramEnd"/>
      <w:r>
        <w:rPr>
          <w:color w:val="auto"/>
          <w:sz w:val="28"/>
          <w:szCs w:val="28"/>
        </w:rPr>
        <w:t xml:space="preserve"> влияния какого-то редактора исключать нельзя. Также нельзя не заметить, что по положениям этот документ перекликается с покаянным письмом М.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, опубликованным в июне 1932 г. в «Казахстанской правде». Во всяком </w:t>
      </w:r>
      <w:proofErr w:type="gramStart"/>
      <w:r>
        <w:rPr>
          <w:color w:val="auto"/>
          <w:sz w:val="28"/>
          <w:szCs w:val="28"/>
        </w:rPr>
        <w:t>случае</w:t>
      </w:r>
      <w:proofErr w:type="gramEnd"/>
      <w:r>
        <w:rPr>
          <w:color w:val="auto"/>
          <w:sz w:val="28"/>
          <w:szCs w:val="28"/>
        </w:rPr>
        <w:t xml:space="preserve"> в своем обстоятельном исследовании Н. Анастасьев отмечает: «Понятно, что </w:t>
      </w:r>
      <w:proofErr w:type="spellStart"/>
      <w:r>
        <w:rPr>
          <w:color w:val="auto"/>
          <w:sz w:val="28"/>
          <w:szCs w:val="28"/>
        </w:rPr>
        <w:t>Ауэзов</w:t>
      </w:r>
      <w:proofErr w:type="spellEnd"/>
      <w:r>
        <w:rPr>
          <w:color w:val="auto"/>
          <w:sz w:val="28"/>
          <w:szCs w:val="28"/>
        </w:rPr>
        <w:t xml:space="preserve"> не сам придумал свое «Заявление» – такова цена свободы. Поначалу он даже рассчитывал откупиться </w:t>
      </w:r>
      <w:proofErr w:type="gramStart"/>
      <w:r>
        <w:rPr>
          <w:color w:val="auto"/>
          <w:sz w:val="28"/>
          <w:szCs w:val="28"/>
        </w:rPr>
        <w:t>подешевле</w:t>
      </w:r>
      <w:proofErr w:type="gramEnd"/>
      <w:r>
        <w:rPr>
          <w:color w:val="auto"/>
          <w:sz w:val="28"/>
          <w:szCs w:val="28"/>
        </w:rPr>
        <w:t xml:space="preserve"> – частным письмом на имя тогдашнего председателя Совнаркома Казахстана Исаева. Не вышло – </w:t>
      </w:r>
      <w:proofErr w:type="spellStart"/>
      <w:r>
        <w:rPr>
          <w:color w:val="auto"/>
          <w:sz w:val="28"/>
          <w:szCs w:val="28"/>
        </w:rPr>
        <w:t>идеолагам</w:t>
      </w:r>
      <w:proofErr w:type="spellEnd"/>
      <w:r>
        <w:rPr>
          <w:color w:val="auto"/>
          <w:sz w:val="28"/>
          <w:szCs w:val="28"/>
        </w:rPr>
        <w:t xml:space="preserve"> борьбы с «буржуазным национализмом» требовалась как можно более широкая аудитория. Так письмо и превратилось в газетную публикацию, даже правку пришлось внести, правда, несущественную» [5, 246]. </w:t>
      </w:r>
    </w:p>
    <w:p w:rsidR="00B16B6A" w:rsidRDefault="00B16B6A" w:rsidP="00FE15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Приведем некоторые строки из этого письма: </w:t>
      </w:r>
      <w:proofErr w:type="gramStart"/>
      <w:r>
        <w:rPr>
          <w:color w:val="auto"/>
          <w:sz w:val="28"/>
          <w:szCs w:val="28"/>
        </w:rPr>
        <w:t>«Я хочу открыто и искренне объявить о своем полном и безоговорочном отказе и резком осуждении своего прошлого... (</w:t>
      </w:r>
      <w:r>
        <w:rPr>
          <w:i/>
          <w:iCs/>
          <w:color w:val="auto"/>
          <w:sz w:val="28"/>
          <w:szCs w:val="28"/>
        </w:rPr>
        <w:t xml:space="preserve">сокращения наши </w:t>
      </w:r>
      <w:r>
        <w:rPr>
          <w:color w:val="auto"/>
          <w:sz w:val="28"/>
          <w:szCs w:val="28"/>
        </w:rPr>
        <w:t>– А.Ж.) Характерные для моей прошлой литературной деятельности произведения, как «</w:t>
      </w:r>
      <w:proofErr w:type="spellStart"/>
      <w:r>
        <w:rPr>
          <w:color w:val="auto"/>
          <w:sz w:val="28"/>
          <w:szCs w:val="28"/>
        </w:rPr>
        <w:t>Енлик</w:t>
      </w:r>
      <w:proofErr w:type="spellEnd"/>
      <w:r>
        <w:rPr>
          <w:color w:val="auto"/>
          <w:sz w:val="28"/>
          <w:szCs w:val="28"/>
        </w:rPr>
        <w:t>–</w:t>
      </w:r>
      <w:proofErr w:type="spellStart"/>
      <w:r>
        <w:rPr>
          <w:color w:val="auto"/>
          <w:sz w:val="28"/>
          <w:szCs w:val="28"/>
        </w:rPr>
        <w:t>Кебек</w:t>
      </w:r>
      <w:proofErr w:type="spellEnd"/>
      <w:r>
        <w:rPr>
          <w:color w:val="auto"/>
          <w:sz w:val="28"/>
          <w:szCs w:val="28"/>
        </w:rPr>
        <w:t>», «</w:t>
      </w:r>
      <w:proofErr w:type="spellStart"/>
      <w:r>
        <w:rPr>
          <w:color w:val="auto"/>
          <w:sz w:val="28"/>
          <w:szCs w:val="28"/>
        </w:rPr>
        <w:t>Каракоз</w:t>
      </w:r>
      <w:proofErr w:type="spellEnd"/>
      <w:r>
        <w:rPr>
          <w:color w:val="auto"/>
          <w:sz w:val="28"/>
          <w:szCs w:val="28"/>
        </w:rPr>
        <w:t>», отражающие далекий от современной революционной действительности быт казахов, представляли собой по выбору тем, как сознательный уход от революционной тематики в лагерь националистически настроенных писателей...</w:t>
      </w:r>
      <w:proofErr w:type="gramEnd"/>
      <w:r>
        <w:rPr>
          <w:color w:val="auto"/>
          <w:sz w:val="28"/>
          <w:szCs w:val="28"/>
        </w:rPr>
        <w:t xml:space="preserve"> Большинство из известных моих трудов как романтические произведения, были далеки от романтики революционной и от революционного освещения героики прошлого. Наоборот, с большинством из этих произведений, наряду, правда, с изобличением некоторых позорных институтов прошлого, с частичным идейным разоружением сторонников их, я по существу оказался одним из явно выраженных националистически настроенных писателей...» [5, 245]. </w:t>
      </w:r>
    </w:p>
    <w:p w:rsidR="00B16B6A" w:rsidRDefault="00B16B6A" w:rsidP="00FE154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Положение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 xml:space="preserve"> в тридцатых и сороковых годах неустойчиво, ледяные поветрия бьют то с одной, то с другой стороны. Порой возникает грозная ситуация, и тогда </w:t>
      </w:r>
      <w:proofErr w:type="spellStart"/>
      <w:r>
        <w:rPr>
          <w:color w:val="auto"/>
          <w:sz w:val="28"/>
          <w:szCs w:val="28"/>
        </w:rPr>
        <w:t>Ауэзов</w:t>
      </w:r>
      <w:proofErr w:type="spellEnd"/>
      <w:r>
        <w:rPr>
          <w:color w:val="auto"/>
          <w:sz w:val="28"/>
          <w:szCs w:val="28"/>
        </w:rPr>
        <w:t xml:space="preserve"> предпринимает поистине рискованные, а то и отчаянные попытки спасти себя и свое творчество. Не прекращаются атаки врагов, стремящихся свести счеты с писателем, который некогда был связан с </w:t>
      </w:r>
      <w:proofErr w:type="spellStart"/>
      <w:r>
        <w:rPr>
          <w:color w:val="auto"/>
          <w:sz w:val="28"/>
          <w:szCs w:val="28"/>
        </w:rPr>
        <w:t>Алаш</w:t>
      </w:r>
      <w:proofErr w:type="spellEnd"/>
      <w:r>
        <w:rPr>
          <w:color w:val="auto"/>
          <w:sz w:val="28"/>
          <w:szCs w:val="28"/>
        </w:rPr>
        <w:t xml:space="preserve"> Ордой, произведения которого, в частности такие творения, как «Лихая година», «Красавица в трауре», «Хан Кене», выходят </w:t>
      </w: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мыслимые, </w:t>
      </w:r>
      <w:r>
        <w:rPr>
          <w:color w:val="auto"/>
          <w:sz w:val="23"/>
          <w:szCs w:val="23"/>
        </w:rPr>
        <w:t xml:space="preserve">22 </w:t>
      </w:r>
    </w:p>
    <w:p w:rsidR="00B16B6A" w:rsidRDefault="00B16B6A" w:rsidP="00FE1543">
      <w:pPr>
        <w:pStyle w:val="Default"/>
        <w:jc w:val="both"/>
        <w:rPr>
          <w:color w:val="auto"/>
        </w:rPr>
      </w:pPr>
    </w:p>
    <w:p w:rsidR="00B16B6A" w:rsidRDefault="00B16B6A" w:rsidP="00FE154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по их представлению, рамки. 24 октября 1937 года </w:t>
      </w:r>
      <w:proofErr w:type="spellStart"/>
      <w:r>
        <w:rPr>
          <w:color w:val="auto"/>
          <w:sz w:val="28"/>
          <w:szCs w:val="28"/>
        </w:rPr>
        <w:t>Ауэзов</w:t>
      </w:r>
      <w:proofErr w:type="spellEnd"/>
      <w:r>
        <w:rPr>
          <w:color w:val="auto"/>
          <w:sz w:val="28"/>
          <w:szCs w:val="28"/>
        </w:rPr>
        <w:t xml:space="preserve"> пишет письмо первому лицу республики Л.И. </w:t>
      </w:r>
      <w:proofErr w:type="spellStart"/>
      <w:r>
        <w:rPr>
          <w:color w:val="auto"/>
          <w:sz w:val="28"/>
          <w:szCs w:val="28"/>
        </w:rPr>
        <w:t>Мирзояну</w:t>
      </w:r>
      <w:proofErr w:type="spellEnd"/>
      <w:r>
        <w:rPr>
          <w:color w:val="auto"/>
          <w:sz w:val="28"/>
          <w:szCs w:val="28"/>
        </w:rPr>
        <w:t xml:space="preserve">: «В номере 42-м за 20 октября в органе Союза советских писателей Казахстана в газете «Казах </w:t>
      </w:r>
      <w:proofErr w:type="spellStart"/>
      <w:r>
        <w:rPr>
          <w:color w:val="auto"/>
          <w:sz w:val="28"/>
          <w:szCs w:val="28"/>
        </w:rPr>
        <w:t>адебиети</w:t>
      </w:r>
      <w:proofErr w:type="spellEnd"/>
      <w:r>
        <w:rPr>
          <w:color w:val="auto"/>
          <w:sz w:val="28"/>
          <w:szCs w:val="28"/>
        </w:rPr>
        <w:t xml:space="preserve">», редактируемой </w:t>
      </w:r>
      <w:proofErr w:type="spellStart"/>
      <w:r>
        <w:rPr>
          <w:color w:val="auto"/>
          <w:sz w:val="28"/>
          <w:szCs w:val="28"/>
        </w:rPr>
        <w:t>Жароковым</w:t>
      </w:r>
      <w:proofErr w:type="spellEnd"/>
      <w:r>
        <w:rPr>
          <w:color w:val="auto"/>
          <w:sz w:val="28"/>
          <w:szCs w:val="28"/>
        </w:rPr>
        <w:t xml:space="preserve"> Таиром, напечатана редакционная подвальная статья под заголовком: «Почему не сходятся слова и дела </w:t>
      </w:r>
      <w:proofErr w:type="spellStart"/>
      <w:r>
        <w:rPr>
          <w:color w:val="auto"/>
          <w:sz w:val="28"/>
          <w:szCs w:val="28"/>
        </w:rPr>
        <w:t>Ауэзова</w:t>
      </w:r>
      <w:proofErr w:type="spellEnd"/>
      <w:r>
        <w:rPr>
          <w:color w:val="auto"/>
          <w:sz w:val="28"/>
          <w:szCs w:val="28"/>
        </w:rPr>
        <w:t>?»... (</w:t>
      </w:r>
      <w:r>
        <w:rPr>
          <w:i/>
          <w:iCs/>
          <w:color w:val="auto"/>
          <w:sz w:val="28"/>
          <w:szCs w:val="28"/>
        </w:rPr>
        <w:t xml:space="preserve">сокращения наши </w:t>
      </w:r>
      <w:r>
        <w:rPr>
          <w:color w:val="auto"/>
          <w:sz w:val="28"/>
          <w:szCs w:val="28"/>
        </w:rPr>
        <w:t xml:space="preserve">– А.Ж.) Вопиюще несправедливо и пристрастно многое и многое в содержании этой статьи. Не самокритика, помогающая, ведущая, а полное, необоснованное, безответственное избиение и истребление меня как советского писателя. И это в органе Союза писателей, который в эти же дни, с другой стороны, делает мне предложение перейти к ним на работу!» [6, 102–103]. По этому документу мы еще раз убеждаемся в том, что писателю каждодневно приходилось бороться </w:t>
      </w:r>
      <w:proofErr w:type="gramStart"/>
      <w:r>
        <w:rPr>
          <w:color w:val="auto"/>
          <w:sz w:val="28"/>
          <w:szCs w:val="28"/>
        </w:rPr>
        <w:t>не</w:t>
      </w:r>
      <w:proofErr w:type="gramEnd"/>
      <w:r>
        <w:rPr>
          <w:color w:val="auto"/>
          <w:sz w:val="28"/>
          <w:szCs w:val="28"/>
        </w:rPr>
        <w:t xml:space="preserve"> сколько за Истину, это было бы большой роскошью для тех лет, сколько за простое человеческое выживание. И так было много лет. </w:t>
      </w:r>
    </w:p>
    <w:p w:rsidR="00B16B6A" w:rsidRDefault="00B16B6A" w:rsidP="00FE15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>
        <w:rPr>
          <w:i/>
          <w:iCs/>
          <w:color w:val="auto"/>
          <w:sz w:val="28"/>
          <w:szCs w:val="28"/>
        </w:rPr>
        <w:t xml:space="preserve">Продолжение статьи следует </w:t>
      </w:r>
      <w:r>
        <w:rPr>
          <w:color w:val="auto"/>
          <w:sz w:val="28"/>
          <w:szCs w:val="28"/>
        </w:rPr>
        <w:t xml:space="preserve">– А.Ж.) </w:t>
      </w:r>
    </w:p>
    <w:p w:rsidR="00B16B6A" w:rsidRDefault="00B16B6A" w:rsidP="00FE154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Список использованной литературы</w:t>
      </w:r>
      <w:r>
        <w:rPr>
          <w:color w:val="auto"/>
          <w:sz w:val="23"/>
          <w:szCs w:val="23"/>
        </w:rPr>
        <w:t xml:space="preserve">: </w:t>
      </w:r>
    </w:p>
    <w:p w:rsidR="00B16B6A" w:rsidRDefault="00B16B6A" w:rsidP="00FE1543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Мұхтар Әуезов. —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: Атамұра, 2011. – 688 б. </w:t>
      </w:r>
    </w:p>
    <w:p w:rsidR="00B16B6A" w:rsidRDefault="00B16B6A" w:rsidP="00FE1543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Родословное древо </w:t>
      </w:r>
      <w:proofErr w:type="spellStart"/>
      <w:r>
        <w:rPr>
          <w:color w:val="auto"/>
          <w:sz w:val="23"/>
          <w:szCs w:val="23"/>
        </w:rPr>
        <w:t>Мухтара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Ауэзова</w:t>
      </w:r>
      <w:proofErr w:type="spellEnd"/>
      <w:r>
        <w:rPr>
          <w:color w:val="auto"/>
          <w:sz w:val="23"/>
          <w:szCs w:val="23"/>
        </w:rPr>
        <w:t xml:space="preserve">. —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: </w:t>
      </w:r>
      <w:proofErr w:type="spellStart"/>
      <w:r>
        <w:rPr>
          <w:color w:val="auto"/>
          <w:sz w:val="23"/>
          <w:szCs w:val="23"/>
        </w:rPr>
        <w:t>Жибек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жолы</w:t>
      </w:r>
      <w:proofErr w:type="spellEnd"/>
      <w:r>
        <w:rPr>
          <w:color w:val="auto"/>
          <w:sz w:val="23"/>
          <w:szCs w:val="23"/>
        </w:rPr>
        <w:t xml:space="preserve">, 2011. –304 с. </w:t>
      </w:r>
    </w:p>
    <w:p w:rsidR="00B16B6A" w:rsidRDefault="00B16B6A" w:rsidP="00FE1543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Фатима (дневники, воспоминания, стихи, статьи, интервью) сост. М. </w:t>
      </w:r>
      <w:proofErr w:type="spellStart"/>
      <w:r>
        <w:rPr>
          <w:color w:val="auto"/>
          <w:sz w:val="23"/>
          <w:szCs w:val="23"/>
        </w:rPr>
        <w:t>Жанузакова</w:t>
      </w:r>
      <w:proofErr w:type="spellEnd"/>
      <w:r>
        <w:rPr>
          <w:color w:val="auto"/>
          <w:sz w:val="23"/>
          <w:szCs w:val="23"/>
        </w:rPr>
        <w:t xml:space="preserve">. —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: </w:t>
      </w:r>
      <w:proofErr w:type="spellStart"/>
      <w:r>
        <w:rPr>
          <w:color w:val="auto"/>
          <w:sz w:val="23"/>
          <w:szCs w:val="23"/>
        </w:rPr>
        <w:t>Жибек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жолы</w:t>
      </w:r>
      <w:proofErr w:type="spellEnd"/>
      <w:r>
        <w:rPr>
          <w:color w:val="auto"/>
          <w:sz w:val="23"/>
          <w:szCs w:val="23"/>
        </w:rPr>
        <w:t xml:space="preserve">, 2010. – 416 с. </w:t>
      </w:r>
    </w:p>
    <w:p w:rsidR="00B16B6A" w:rsidRDefault="00B16B6A" w:rsidP="00FE1543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Анастасьев Н. </w:t>
      </w:r>
      <w:proofErr w:type="spellStart"/>
      <w:r>
        <w:rPr>
          <w:color w:val="auto"/>
          <w:sz w:val="23"/>
          <w:szCs w:val="23"/>
        </w:rPr>
        <w:t>Мухтар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Ауэзов</w:t>
      </w:r>
      <w:proofErr w:type="spellEnd"/>
      <w:r>
        <w:rPr>
          <w:color w:val="auto"/>
          <w:sz w:val="23"/>
          <w:szCs w:val="23"/>
        </w:rPr>
        <w:t xml:space="preserve">. — М.: Молодая гвардия – ЖЗЛ, 2006. – 447 </w:t>
      </w:r>
      <w:proofErr w:type="gramStart"/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B16B6A" w:rsidRDefault="00B16B6A" w:rsidP="00FE1543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Анастасьев Н. Трагедия триумфатора. —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: </w:t>
      </w:r>
      <w:proofErr w:type="spellStart"/>
      <w:r>
        <w:rPr>
          <w:color w:val="auto"/>
          <w:sz w:val="23"/>
          <w:szCs w:val="23"/>
        </w:rPr>
        <w:t>Атамура</w:t>
      </w:r>
      <w:proofErr w:type="spellEnd"/>
      <w:r>
        <w:rPr>
          <w:color w:val="auto"/>
          <w:sz w:val="23"/>
          <w:szCs w:val="23"/>
        </w:rPr>
        <w:t xml:space="preserve">, 2007. – 504 с. </w:t>
      </w:r>
    </w:p>
    <w:p w:rsidR="00B16B6A" w:rsidRDefault="00B16B6A" w:rsidP="00FE1543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Неизвестное в наследии </w:t>
      </w:r>
      <w:proofErr w:type="spellStart"/>
      <w:r>
        <w:rPr>
          <w:color w:val="auto"/>
          <w:sz w:val="23"/>
          <w:szCs w:val="23"/>
        </w:rPr>
        <w:t>Мухтара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Ауэзова</w:t>
      </w:r>
      <w:proofErr w:type="spellEnd"/>
      <w:r>
        <w:rPr>
          <w:color w:val="auto"/>
          <w:sz w:val="23"/>
          <w:szCs w:val="23"/>
        </w:rPr>
        <w:t xml:space="preserve"> (архивные документы). </w:t>
      </w:r>
      <w:proofErr w:type="gramStart"/>
      <w:r>
        <w:rPr>
          <w:color w:val="auto"/>
          <w:sz w:val="23"/>
          <w:szCs w:val="23"/>
        </w:rPr>
        <w:t>—</w:t>
      </w:r>
      <w:proofErr w:type="spellStart"/>
      <w:r>
        <w:rPr>
          <w:color w:val="auto"/>
          <w:sz w:val="23"/>
          <w:szCs w:val="23"/>
        </w:rPr>
        <w:t>А</w:t>
      </w:r>
      <w:proofErr w:type="gramEnd"/>
      <w:r>
        <w:rPr>
          <w:color w:val="auto"/>
          <w:sz w:val="23"/>
          <w:szCs w:val="23"/>
        </w:rPr>
        <w:t>лматы</w:t>
      </w:r>
      <w:proofErr w:type="spellEnd"/>
      <w:r>
        <w:rPr>
          <w:color w:val="auto"/>
          <w:sz w:val="23"/>
          <w:szCs w:val="23"/>
        </w:rPr>
        <w:t xml:space="preserve">: Издательский дом «Библиотека </w:t>
      </w:r>
      <w:proofErr w:type="spellStart"/>
      <w:r>
        <w:rPr>
          <w:color w:val="auto"/>
          <w:sz w:val="23"/>
          <w:szCs w:val="23"/>
        </w:rPr>
        <w:t>Олжаса</w:t>
      </w:r>
      <w:proofErr w:type="spellEnd"/>
      <w:r>
        <w:rPr>
          <w:color w:val="auto"/>
          <w:sz w:val="23"/>
          <w:szCs w:val="23"/>
        </w:rPr>
        <w:t xml:space="preserve">», 2013. –400 </w:t>
      </w:r>
      <w:proofErr w:type="gramStart"/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B16B6A" w:rsidRDefault="00B16B6A" w:rsidP="00FE1543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</w:t>
      </w:r>
      <w:proofErr w:type="spellStart"/>
      <w:r>
        <w:rPr>
          <w:color w:val="auto"/>
          <w:sz w:val="23"/>
          <w:szCs w:val="23"/>
        </w:rPr>
        <w:t>Ауэзов</w:t>
      </w:r>
      <w:proofErr w:type="spellEnd"/>
      <w:r>
        <w:rPr>
          <w:color w:val="auto"/>
          <w:sz w:val="23"/>
          <w:szCs w:val="23"/>
        </w:rPr>
        <w:t xml:space="preserve"> М. Путь Абая / пер. А. Кима. —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>: ИД «</w:t>
      </w:r>
      <w:proofErr w:type="spellStart"/>
      <w:r>
        <w:rPr>
          <w:color w:val="auto"/>
          <w:sz w:val="23"/>
          <w:szCs w:val="23"/>
        </w:rPr>
        <w:t>Жибек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жолы</w:t>
      </w:r>
      <w:proofErr w:type="spellEnd"/>
      <w:r>
        <w:rPr>
          <w:color w:val="auto"/>
          <w:sz w:val="23"/>
          <w:szCs w:val="23"/>
        </w:rPr>
        <w:t xml:space="preserve">», 2007, кн. 1. – 470 с.; кн.2. – 454 с.; 2009, кн.3. – 420 с.; кн.4. – 448 </w:t>
      </w:r>
      <w:proofErr w:type="gramStart"/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B16B6A" w:rsidRDefault="00B16B6A" w:rsidP="00FE1543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Михайлов В. Хроника великого джута. —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: </w:t>
      </w:r>
      <w:proofErr w:type="spellStart"/>
      <w:r>
        <w:rPr>
          <w:color w:val="auto"/>
          <w:sz w:val="23"/>
          <w:szCs w:val="23"/>
        </w:rPr>
        <w:t>Жалын</w:t>
      </w:r>
      <w:proofErr w:type="spellEnd"/>
      <w:r>
        <w:rPr>
          <w:color w:val="auto"/>
          <w:sz w:val="23"/>
          <w:szCs w:val="23"/>
        </w:rPr>
        <w:t xml:space="preserve">, 1996. – 400 с. </w:t>
      </w:r>
    </w:p>
    <w:p w:rsidR="00B16B6A" w:rsidRDefault="00B16B6A" w:rsidP="00FE154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Әуезов М. Әдебиет </w:t>
      </w:r>
      <w:proofErr w:type="spellStart"/>
      <w:r>
        <w:rPr>
          <w:color w:val="auto"/>
          <w:sz w:val="23"/>
          <w:szCs w:val="23"/>
        </w:rPr>
        <w:t>тарихы</w:t>
      </w:r>
      <w:proofErr w:type="spellEnd"/>
      <w:r>
        <w:rPr>
          <w:color w:val="auto"/>
          <w:sz w:val="23"/>
          <w:szCs w:val="23"/>
        </w:rPr>
        <w:t xml:space="preserve">. — </w:t>
      </w:r>
      <w:proofErr w:type="spellStart"/>
      <w:r>
        <w:rPr>
          <w:color w:val="auto"/>
          <w:sz w:val="23"/>
          <w:szCs w:val="23"/>
        </w:rPr>
        <w:t>Алматы</w:t>
      </w:r>
      <w:proofErr w:type="spellEnd"/>
      <w:r>
        <w:rPr>
          <w:color w:val="auto"/>
          <w:sz w:val="23"/>
          <w:szCs w:val="23"/>
        </w:rPr>
        <w:t xml:space="preserve">: </w:t>
      </w:r>
      <w:proofErr w:type="spellStart"/>
      <w:proofErr w:type="gramStart"/>
      <w:r>
        <w:rPr>
          <w:color w:val="auto"/>
          <w:sz w:val="23"/>
          <w:szCs w:val="23"/>
        </w:rPr>
        <w:t>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</w:t>
      </w:r>
      <w:proofErr w:type="gramEnd"/>
      <w:r>
        <w:rPr>
          <w:color w:val="auto"/>
          <w:sz w:val="23"/>
          <w:szCs w:val="23"/>
        </w:rPr>
        <w:t>ілі</w:t>
      </w:r>
      <w:proofErr w:type="spellEnd"/>
      <w:r>
        <w:rPr>
          <w:color w:val="auto"/>
          <w:sz w:val="23"/>
          <w:szCs w:val="23"/>
        </w:rPr>
        <w:t xml:space="preserve">, 1991. – 240 б. </w:t>
      </w:r>
    </w:p>
    <w:p w:rsidR="00B16B6A" w:rsidRDefault="00B16B6A" w:rsidP="00FE1543">
      <w:pPr>
        <w:pStyle w:val="Default"/>
        <w:jc w:val="both"/>
        <w:rPr>
          <w:color w:val="auto"/>
          <w:sz w:val="23"/>
          <w:szCs w:val="23"/>
        </w:rPr>
      </w:pPr>
    </w:p>
    <w:p w:rsidR="00B16B6A" w:rsidRDefault="00B16B6A" w:rsidP="00FE1543">
      <w:pPr>
        <w:jc w:val="both"/>
      </w:pPr>
    </w:p>
    <w:sectPr w:rsidR="00B16B6A" w:rsidSect="0015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0094"/>
    <w:multiLevelType w:val="hybridMultilevel"/>
    <w:tmpl w:val="8F2299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2258C"/>
    <w:rsid w:val="001512A3"/>
    <w:rsid w:val="00A85C23"/>
    <w:rsid w:val="00B16B6A"/>
    <w:rsid w:val="00F2258C"/>
    <w:rsid w:val="00FE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3104</Words>
  <Characters>17698</Characters>
  <Application>Microsoft Office Word</Application>
  <DocSecurity>0</DocSecurity>
  <Lines>147</Lines>
  <Paragraphs>41</Paragraphs>
  <ScaleCrop>false</ScaleCrop>
  <Company>Microsoft</Company>
  <LinksUpToDate>false</LinksUpToDate>
  <CharactersWithSpaces>20761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5</cp:revision>
  <dcterms:created xsi:type="dcterms:W3CDTF">2019-05-07T02:45:00Z</dcterms:created>
  <dcterms:modified xsi:type="dcterms:W3CDTF">2019-05-07T02:49:00Z</dcterms:modified>
</cp:coreProperties>
</file>