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5B391" w14:textId="2B4C8969" w:rsidR="007D4ECF" w:rsidRPr="00640899" w:rsidRDefault="007D4ECF" w:rsidP="007D4ECF">
      <w:pPr>
        <w:jc w:val="center"/>
        <w:rPr>
          <w:b/>
          <w:sz w:val="28"/>
          <w:szCs w:val="28"/>
        </w:rPr>
      </w:pPr>
      <w:r w:rsidRPr="00640899">
        <w:rPr>
          <w:b/>
          <w:sz w:val="28"/>
          <w:szCs w:val="28"/>
        </w:rPr>
        <w:t xml:space="preserve">Моделирование </w:t>
      </w:r>
      <w:r w:rsidR="00EB0962" w:rsidRPr="00640899">
        <w:rPr>
          <w:b/>
          <w:sz w:val="28"/>
          <w:szCs w:val="28"/>
        </w:rPr>
        <w:t>многозвенных</w:t>
      </w:r>
      <w:r w:rsidRPr="00640899">
        <w:rPr>
          <w:b/>
          <w:sz w:val="28"/>
          <w:szCs w:val="28"/>
        </w:rPr>
        <w:t xml:space="preserve"> роботизированных манипуляторов</w:t>
      </w:r>
    </w:p>
    <w:p w14:paraId="29CFD8CF" w14:textId="1FC66567" w:rsidR="008D5F01" w:rsidRPr="00640899" w:rsidRDefault="007D4ECF" w:rsidP="007D4ECF">
      <w:pPr>
        <w:jc w:val="center"/>
        <w:rPr>
          <w:b/>
          <w:sz w:val="28"/>
          <w:szCs w:val="28"/>
        </w:rPr>
      </w:pPr>
      <w:r w:rsidRPr="00640899">
        <w:rPr>
          <w:b/>
          <w:sz w:val="28"/>
          <w:szCs w:val="28"/>
        </w:rPr>
        <w:t>используя Sim-Mechanics</w:t>
      </w:r>
    </w:p>
    <w:p w14:paraId="23F38425" w14:textId="4A4AD611" w:rsidR="00A65C64" w:rsidRPr="00640899" w:rsidRDefault="00A65C64" w:rsidP="007D4ECF">
      <w:pPr>
        <w:jc w:val="center"/>
        <w:rPr>
          <w:sz w:val="28"/>
          <w:szCs w:val="28"/>
        </w:rPr>
      </w:pPr>
      <w:r w:rsidRPr="00640899">
        <w:rPr>
          <w:sz w:val="28"/>
          <w:szCs w:val="28"/>
        </w:rPr>
        <w:t>Елеусинов А., Бурибаев Ж., Мажитов Ш.</w:t>
      </w:r>
    </w:p>
    <w:p w14:paraId="34031F98" w14:textId="5E220695" w:rsidR="00A65C64" w:rsidRPr="00640899" w:rsidRDefault="00A65C64" w:rsidP="007D4ECF">
      <w:pPr>
        <w:jc w:val="center"/>
        <w:rPr>
          <w:sz w:val="26"/>
          <w:szCs w:val="26"/>
        </w:rPr>
      </w:pPr>
      <w:r w:rsidRPr="00640899">
        <w:rPr>
          <w:sz w:val="26"/>
          <w:szCs w:val="26"/>
        </w:rPr>
        <w:t>armankaznu@mail.ru</w:t>
      </w:r>
    </w:p>
    <w:p w14:paraId="5A636E19" w14:textId="325BCE60" w:rsidR="00A65C64" w:rsidRPr="00640899" w:rsidRDefault="00A65C64" w:rsidP="007D4ECF">
      <w:pPr>
        <w:jc w:val="center"/>
        <w:rPr>
          <w:i/>
          <w:sz w:val="26"/>
          <w:szCs w:val="26"/>
        </w:rPr>
      </w:pPr>
      <w:r w:rsidRPr="00640899">
        <w:rPr>
          <w:i/>
          <w:sz w:val="26"/>
          <w:szCs w:val="26"/>
        </w:rPr>
        <w:t>Институт информационных и вычислительных технологий КН МОН РК, Казахстан</w:t>
      </w:r>
    </w:p>
    <w:p w14:paraId="070900E3" w14:textId="7F73A6EE" w:rsidR="00A65C64" w:rsidRPr="00640899" w:rsidRDefault="00A65C64" w:rsidP="007D4ECF">
      <w:pPr>
        <w:jc w:val="center"/>
        <w:rPr>
          <w:i/>
          <w:sz w:val="28"/>
          <w:szCs w:val="28"/>
        </w:rPr>
      </w:pPr>
    </w:p>
    <w:p w14:paraId="7FDC00FD" w14:textId="19D92CAB" w:rsidR="00A65C64" w:rsidRPr="00640899" w:rsidRDefault="00A65C64" w:rsidP="0082112A">
      <w:pPr>
        <w:ind w:firstLine="567"/>
        <w:jc w:val="both"/>
        <w:rPr>
          <w:i/>
        </w:rPr>
      </w:pPr>
      <w:r w:rsidRPr="00640899">
        <w:rPr>
          <w:b/>
          <w:i/>
        </w:rPr>
        <w:t>Аннотация.</w:t>
      </w:r>
      <w:r w:rsidRPr="00640899">
        <w:rPr>
          <w:i/>
        </w:rPr>
        <w:t xml:space="preserve"> В</w:t>
      </w:r>
      <w:r w:rsidRPr="00640899">
        <w:rPr>
          <w:i/>
        </w:rPr>
        <w:t xml:space="preserve"> </w:t>
      </w:r>
      <w:r w:rsidR="0082112A" w:rsidRPr="00640899">
        <w:rPr>
          <w:i/>
        </w:rPr>
        <w:t xml:space="preserve">работе </w:t>
      </w:r>
      <w:r w:rsidRPr="00640899">
        <w:rPr>
          <w:i/>
        </w:rPr>
        <w:t xml:space="preserve">представлена программная платформа, основанная </w:t>
      </w:r>
      <w:r w:rsidR="0082112A" w:rsidRPr="00640899">
        <w:rPr>
          <w:i/>
        </w:rPr>
        <w:t>на симуляции</w:t>
      </w:r>
      <w:r w:rsidRPr="00640899">
        <w:rPr>
          <w:i/>
        </w:rPr>
        <w:t>, для моделирования и разработки роботизированного манипулятора с несколькими степенями свободы</w:t>
      </w:r>
      <w:r w:rsidR="0082112A" w:rsidRPr="00640899">
        <w:rPr>
          <w:i/>
        </w:rPr>
        <w:t xml:space="preserve"> (</w:t>
      </w:r>
      <w:r w:rsidR="00841D56" w:rsidRPr="00640899">
        <w:rPr>
          <w:i/>
        </w:rPr>
        <w:t>DOF</w:t>
      </w:r>
      <w:r w:rsidR="0082112A" w:rsidRPr="00640899">
        <w:rPr>
          <w:i/>
        </w:rPr>
        <w:t>)</w:t>
      </w:r>
      <w:r w:rsidRPr="00640899">
        <w:rPr>
          <w:i/>
        </w:rPr>
        <w:t xml:space="preserve">. Традиционные методы моделирования роботизированных манипуляторов - очень </w:t>
      </w:r>
      <w:r w:rsidR="0082112A" w:rsidRPr="00640899">
        <w:rPr>
          <w:i/>
        </w:rPr>
        <w:t>трудная</w:t>
      </w:r>
      <w:r w:rsidRPr="00640899">
        <w:rPr>
          <w:i/>
        </w:rPr>
        <w:t>, итеративная и трудоемкая задача. В последние годы быстро развивались новые подходы к изучению сложных архитектур роботизированных манипуляторов. В этой статье представлен новый метод, основанный на программном обеспечении Sim-Mechanics для моделирования и проектирования</w:t>
      </w:r>
      <w:r w:rsidRPr="00640899">
        <w:rPr>
          <w:i/>
        </w:rPr>
        <w:t xml:space="preserve"> </w:t>
      </w:r>
      <w:r w:rsidRPr="00640899">
        <w:rPr>
          <w:i/>
        </w:rPr>
        <w:t xml:space="preserve">робот-манипулятор с несколькими </w:t>
      </w:r>
      <w:r w:rsidR="00841D56" w:rsidRPr="00640899">
        <w:rPr>
          <w:i/>
        </w:rPr>
        <w:t>DOF</w:t>
      </w:r>
      <w:r w:rsidRPr="00640899">
        <w:rPr>
          <w:i/>
        </w:rPr>
        <w:t>.</w:t>
      </w:r>
      <w:r w:rsidRPr="00640899">
        <w:rPr>
          <w:i/>
        </w:rPr>
        <w:t xml:space="preserve"> Н</w:t>
      </w:r>
      <w:r w:rsidRPr="00640899">
        <w:rPr>
          <w:i/>
        </w:rPr>
        <w:t xml:space="preserve">овый метод, основанный на программном обеспечении, </w:t>
      </w:r>
      <w:r w:rsidR="0082112A" w:rsidRPr="00640899">
        <w:rPr>
          <w:i/>
        </w:rPr>
        <w:t>позволяет</w:t>
      </w:r>
      <w:r w:rsidRPr="00640899">
        <w:rPr>
          <w:i/>
        </w:rPr>
        <w:t xml:space="preserve"> гораздо более простой и быстрый способ моделирования робота-манипулятора с несколькими </w:t>
      </w:r>
      <w:r w:rsidR="00841D56" w:rsidRPr="00640899">
        <w:rPr>
          <w:i/>
        </w:rPr>
        <w:t>DOF</w:t>
      </w:r>
      <w:r w:rsidRPr="00640899">
        <w:rPr>
          <w:i/>
        </w:rPr>
        <w:t xml:space="preserve"> по сравнению с математическим моделированием. </w:t>
      </w:r>
      <w:r w:rsidR="0082112A" w:rsidRPr="00640899">
        <w:rPr>
          <w:i/>
        </w:rPr>
        <w:t>М</w:t>
      </w:r>
      <w:r w:rsidRPr="00640899">
        <w:rPr>
          <w:i/>
        </w:rPr>
        <w:t>одель, разработанная с использованием программного обеспечения Sim-Mechanics, будет дополнительно использоваться для динамического анализа.</w:t>
      </w:r>
      <w:r w:rsidRPr="00640899">
        <w:rPr>
          <w:i/>
        </w:rPr>
        <w:t xml:space="preserve"> </w:t>
      </w:r>
    </w:p>
    <w:p w14:paraId="0E829B15" w14:textId="43842ACD" w:rsidR="00CD4EEA" w:rsidRPr="00640899" w:rsidRDefault="00CD4EEA" w:rsidP="0082112A">
      <w:pPr>
        <w:ind w:firstLine="567"/>
        <w:jc w:val="both"/>
        <w:rPr>
          <w:i/>
        </w:rPr>
      </w:pPr>
    </w:p>
    <w:p w14:paraId="12D7E795" w14:textId="192CD1F3" w:rsidR="00A65C64" w:rsidRPr="00640899" w:rsidRDefault="00CD4EEA" w:rsidP="00CD4EEA">
      <w:pPr>
        <w:ind w:firstLine="567"/>
        <w:jc w:val="both"/>
      </w:pPr>
      <w:r w:rsidRPr="00640899">
        <w:rPr>
          <w:b/>
        </w:rPr>
        <w:t>Ключевые слова:</w:t>
      </w:r>
      <w:r w:rsidRPr="00640899">
        <w:t xml:space="preserve"> DOF, динамика, моделирование, роботизированный манипулятор, Sim-Mechanics.</w:t>
      </w:r>
    </w:p>
    <w:p w14:paraId="677F0D39" w14:textId="102B3B85" w:rsidR="00CD4EEA" w:rsidRPr="00640899" w:rsidRDefault="00CD4EEA" w:rsidP="00CD4EEA">
      <w:pPr>
        <w:ind w:firstLine="567"/>
        <w:jc w:val="both"/>
      </w:pPr>
    </w:p>
    <w:p w14:paraId="31CE3A11" w14:textId="4648F230" w:rsidR="00CD4EEA" w:rsidRPr="00640899" w:rsidRDefault="00CD4EEA" w:rsidP="00CD4EEA">
      <w:pPr>
        <w:ind w:firstLine="567"/>
        <w:jc w:val="both"/>
      </w:pPr>
      <w:r w:rsidRPr="00640899">
        <w:rPr>
          <w:b/>
        </w:rPr>
        <w:t xml:space="preserve">Введение. </w:t>
      </w:r>
      <w:r w:rsidRPr="00640899">
        <w:t xml:space="preserve">В настоящее время роботы-манипуляторы с несколькими степенями свободы стали неотъемлемой частью промышленных приложений. С помощью роботов-манипуляторов с несколькими </w:t>
      </w:r>
      <w:r w:rsidR="002465D0" w:rsidRPr="00640899">
        <w:t>DOF</w:t>
      </w:r>
      <w:r w:rsidR="002465D0" w:rsidRPr="00640899">
        <w:t xml:space="preserve"> </w:t>
      </w:r>
      <w:r w:rsidRPr="00640899">
        <w:t xml:space="preserve">выполняются различные промышленные задачи, такие как сварка, окраска распылением, сборка и размещение, сборка и т.д. Любое промышленное применение также подчеркивает важность математического моделирования использованных роботов-манипуляторов с несколькими </w:t>
      </w:r>
      <w:r w:rsidR="002465D0" w:rsidRPr="00640899">
        <w:t>DOF</w:t>
      </w:r>
      <w:r w:rsidRPr="00640899">
        <w:t>. Кинематический анализ и динамический анализ используются для математического моделирования сложных архитектур любых роботизированных манипуляторов с несколькими DOF. Кинематический анализ роботизированного манипулятора выполняется двумя способами: прямая и обратная кинематика [1</w:t>
      </w:r>
      <w:r w:rsidR="00857134" w:rsidRPr="00640899">
        <w:t>,2</w:t>
      </w:r>
      <w:r w:rsidRPr="00640899">
        <w:t xml:space="preserve">]. </w:t>
      </w:r>
    </w:p>
    <w:p w14:paraId="57C10311" w14:textId="2920831A" w:rsidR="00CD4EEA" w:rsidRPr="00640899" w:rsidRDefault="00916E53" w:rsidP="00916E53">
      <w:pPr>
        <w:ind w:firstLine="567"/>
        <w:jc w:val="both"/>
      </w:pPr>
      <w:r w:rsidRPr="00640899">
        <w:t xml:space="preserve">Динамический анализ роботов-манипуляторов также может выполняться </w:t>
      </w:r>
      <w:r w:rsidR="00A871F8" w:rsidRPr="00640899">
        <w:t xml:space="preserve">двумя </w:t>
      </w:r>
      <w:r w:rsidRPr="00640899">
        <w:t xml:space="preserve">способами. В </w:t>
      </w:r>
      <w:r w:rsidR="00A871F8" w:rsidRPr="00640899">
        <w:t xml:space="preserve">прямой </w:t>
      </w:r>
      <w:r w:rsidRPr="00640899">
        <w:t>динамике исследуется движение роботов-манипуляторов с несколькими DOF из-за проявленной силы.</w:t>
      </w:r>
      <w:r w:rsidR="00A871F8" w:rsidRPr="00640899">
        <w:t xml:space="preserve"> </w:t>
      </w:r>
      <w:r w:rsidRPr="00640899">
        <w:t xml:space="preserve">В обратной динамике исследуются силы, вызывающие движение конечного эффектора роботов-манипуляторов. В нескольких исследовательских работах показана математическая формулировка динамического анализа роботизированных манипуляторов </w:t>
      </w:r>
      <w:r w:rsidR="00A871F8" w:rsidRPr="00640899">
        <w:t>[3</w:t>
      </w:r>
      <w:r w:rsidR="00201FF6" w:rsidRPr="00640899">
        <w:t>,4</w:t>
      </w:r>
      <w:r w:rsidR="00A871F8" w:rsidRPr="00640899">
        <w:t>]</w:t>
      </w:r>
      <w:r w:rsidRPr="00640899">
        <w:t>. Различные искусственные интеллектуальные методы также использовались для облегчения сложностей</w:t>
      </w:r>
      <w:r w:rsidR="00A871F8" w:rsidRPr="00640899">
        <w:t xml:space="preserve"> </w:t>
      </w:r>
      <w:r w:rsidRPr="00640899">
        <w:t>участвующих в динамическом анализе роботизированных манипуляторов. Гибридные искусственные интеллектуальные методы, основанные на нечеткой логике и нейронных сетях, были исследованы для</w:t>
      </w:r>
      <w:r w:rsidR="00A871F8" w:rsidRPr="00640899">
        <w:t xml:space="preserve"> </w:t>
      </w:r>
      <w:r w:rsidRPr="00640899">
        <w:t>динамические характеристики различных роботов-манипуляторов с несколькими DOF</w:t>
      </w:r>
      <w:r w:rsidR="00A871F8" w:rsidRPr="00640899">
        <w:t xml:space="preserve"> [</w:t>
      </w:r>
      <w:r w:rsidR="00857134" w:rsidRPr="00640899">
        <w:t>5.6</w:t>
      </w:r>
      <w:r w:rsidR="00A871F8" w:rsidRPr="00640899">
        <w:t>]</w:t>
      </w:r>
      <w:r w:rsidRPr="00640899">
        <w:t>.</w:t>
      </w:r>
    </w:p>
    <w:p w14:paraId="503C6D22" w14:textId="79EF9AC4" w:rsidR="008D1D5C" w:rsidRPr="00640899" w:rsidRDefault="00857134" w:rsidP="00916E53">
      <w:pPr>
        <w:ind w:firstLine="567"/>
        <w:jc w:val="both"/>
      </w:pPr>
      <w:r w:rsidRPr="00640899">
        <w:t xml:space="preserve">Наряду с кинематическим анализом и динамическим анализом роботов-манипуляторов с несколькими DOF, симуляция сложных архитектур мульти-DOF роботизированных манипуляторов с использованием программного обеспечения для моделирования также приобретает все большее значение. Преимущество использования программного обеспечения для моделирования заключается в том, что оно помогает лучше визуализировать и понимать работу робота-манипулятора с несколькими DOF в </w:t>
      </w:r>
      <w:r w:rsidRPr="00640899">
        <w:lastRenderedPageBreak/>
        <w:t>виртуальном мире.</w:t>
      </w:r>
      <w:r w:rsidR="008D1D5C" w:rsidRPr="00640899">
        <w:t xml:space="preserve"> </w:t>
      </w:r>
      <w:r w:rsidR="008D1D5C" w:rsidRPr="00640899">
        <w:t>Программное обеспечение для моделирования помогает избежать сложностей, связанных с математическими формулировками, необходимыми как для прямого анализа, так и для динамического анализа.</w:t>
      </w:r>
      <w:r w:rsidRPr="00640899">
        <w:t xml:space="preserve"> </w:t>
      </w:r>
    </w:p>
    <w:p w14:paraId="32A4D441" w14:textId="41D27C2D" w:rsidR="00CD4EEA" w:rsidRPr="00640899" w:rsidRDefault="0033161E" w:rsidP="00B03368">
      <w:pPr>
        <w:ind w:firstLine="567"/>
        <w:jc w:val="both"/>
      </w:pPr>
      <w:r w:rsidRPr="00640899">
        <w:t>В этой статье программное обеспечение Sim-Mechanics использовалось для моделирования манипулятора с</w:t>
      </w:r>
      <w:r w:rsidR="004F420F" w:rsidRPr="00640899">
        <w:t xml:space="preserve"> тремя степенями свободы (</w:t>
      </w:r>
      <w:r w:rsidRPr="00640899">
        <w:t>3-DOF</w:t>
      </w:r>
      <w:r w:rsidR="004F420F" w:rsidRPr="00640899">
        <w:t>)</w:t>
      </w:r>
      <w:r w:rsidRPr="00640899">
        <w:t>. Чтобы проверить модель SimMechanics, была смоделирована изменени</w:t>
      </w:r>
      <w:r w:rsidR="004F420F" w:rsidRPr="00640899">
        <w:t>и</w:t>
      </w:r>
      <w:r w:rsidRPr="00640899">
        <w:t xml:space="preserve"> силы и момент</w:t>
      </w:r>
      <w:r w:rsidR="004F420F" w:rsidRPr="00640899">
        <w:t>ы реакции</w:t>
      </w:r>
      <w:r w:rsidRPr="00640899">
        <w:t>, действующих на роботизированный манипулятор. Результаты, представленные в следующем разделе, показывают правильную разработку манипулятор</w:t>
      </w:r>
      <w:r w:rsidR="008D1D5C" w:rsidRPr="00640899">
        <w:t>а</w:t>
      </w:r>
      <w:r w:rsidRPr="00640899">
        <w:t xml:space="preserve"> </w:t>
      </w:r>
      <w:r w:rsidR="008D1D5C" w:rsidRPr="00640899">
        <w:t xml:space="preserve">с </w:t>
      </w:r>
      <w:r w:rsidRPr="00640899">
        <w:t>3-DOF в программном обеспечении Sim-Mechanics.</w:t>
      </w:r>
    </w:p>
    <w:p w14:paraId="4E2D7874" w14:textId="2A509835" w:rsidR="008B4C5C" w:rsidRPr="00640899" w:rsidRDefault="008B4C5C" w:rsidP="008B4C5C">
      <w:pPr>
        <w:ind w:firstLine="567"/>
        <w:jc w:val="both"/>
      </w:pPr>
      <w:r w:rsidRPr="00640899">
        <w:t>Динамическое моделирование роботизированных манипуляторов с несколькими DOF является общей проблемой в инженерных науках. Несколько программ, доступных для динамического моделирования, основанные на символических представлениях или динамических уравнениях движения. Также доступны некоторые числовые программы, которые помогают в динамическом моделировании с использованием модели 3D-SolidWorks. Программное обеспечение Sim-Mechanics попадает в последнюю категорию</w:t>
      </w:r>
      <w:r w:rsidRPr="00640899">
        <w:t xml:space="preserve"> [7]</w:t>
      </w:r>
      <w:r w:rsidRPr="00640899">
        <w:t xml:space="preserve">. </w:t>
      </w:r>
    </w:p>
    <w:p w14:paraId="03836AEA" w14:textId="4485038E" w:rsidR="008B4C5C" w:rsidRPr="00640899" w:rsidRDefault="008B4C5C" w:rsidP="008B4C5C">
      <w:pPr>
        <w:ind w:firstLine="567"/>
        <w:jc w:val="both"/>
      </w:pPr>
      <w:r w:rsidRPr="00640899">
        <w:t>Программное обеспечение Sim-Mechanics помогает в создании механической системы практически с помощью блок-схем. Это программное обеспечение использует стандартные сил</w:t>
      </w:r>
      <w:r w:rsidR="00EC5344" w:rsidRPr="00640899">
        <w:t>у Ньютона</w:t>
      </w:r>
      <w:r w:rsidRPr="00640899">
        <w:t xml:space="preserve"> и моменты</w:t>
      </w:r>
      <w:r w:rsidRPr="00640899">
        <w:t xml:space="preserve"> </w:t>
      </w:r>
      <w:r w:rsidRPr="00640899">
        <w:t xml:space="preserve">действующих на систему. Механические системы или роботизированные манипуляторы с несколькими DOF представлены связанными блок-схемами. В программном обеспечении Sim-Mechanics полный роботизированный манипулятор multiDOF может быть представлен графически в виде блоков, что в свою очередь экономит время и усилия для математического моделирования роботизированного манипулятора. </w:t>
      </w:r>
    </w:p>
    <w:p w14:paraId="699CDADC" w14:textId="7CFE94B3" w:rsidR="008B4C5C" w:rsidRPr="00640899" w:rsidRDefault="008B4C5C" w:rsidP="008B4C5C">
      <w:pPr>
        <w:ind w:firstLine="567"/>
        <w:jc w:val="both"/>
      </w:pPr>
      <w:r w:rsidRPr="00640899">
        <w:t xml:space="preserve">Другими преимуществами использования программного обеспечения Sim-Mechanics является то, что он помогает моделировать, вносить изменения в системные параметры, а также анализировать результаты в одной окружающей среде. Для физического моделирования кинематические и геометрические отношения непосредственно отображаются в программном обеспечении Sim-Mechanics. Эта функция экономит много времени и усилий, связанных с выводом динамических уравнений движения. </w:t>
      </w:r>
    </w:p>
    <w:p w14:paraId="7D7FA587" w14:textId="32165B10" w:rsidR="008B4C5C" w:rsidRPr="00640899" w:rsidRDefault="008B4C5C" w:rsidP="008B4C5C">
      <w:pPr>
        <w:ind w:firstLine="567"/>
        <w:jc w:val="both"/>
      </w:pPr>
      <w:r w:rsidRPr="00640899">
        <w:t>Одним из о</w:t>
      </w:r>
      <w:r w:rsidRPr="00640899">
        <w:t>собенность</w:t>
      </w:r>
      <w:r w:rsidRPr="00640899">
        <w:t>ю</w:t>
      </w:r>
      <w:r w:rsidRPr="00640899">
        <w:t xml:space="preserve"> программного обеспечения SimMechanics заключается в том, что блоки могут быть легко сопряжены с блоками Simulink. Эт</w:t>
      </w:r>
      <w:r w:rsidRPr="00640899">
        <w:t xml:space="preserve">о </w:t>
      </w:r>
      <w:r w:rsidRPr="00640899">
        <w:t>помогает использовать для проектирования всей системы в одной среде. Sim-Mechanics включает различные режимы анализа и расширенные средства визуализации</w:t>
      </w:r>
      <w:r w:rsidRPr="00640899">
        <w:t>:</w:t>
      </w:r>
      <w:r w:rsidRPr="00640899">
        <w:t xml:space="preserve"> что делает сложное динамическое моделирование очень простой задачей. Любые роботизированные манипуляторы с несколькими DOF могут быть проанализированы в четырех режимах с использованием программного обеспечения Sim-Mechanics</w:t>
      </w:r>
      <w:r w:rsidRPr="00640899">
        <w:t xml:space="preserve">. </w:t>
      </w:r>
    </w:p>
    <w:p w14:paraId="6B2A5424" w14:textId="4D9B8AA4" w:rsidR="00CD4EEA" w:rsidRPr="00640899" w:rsidRDefault="00CD4EEA" w:rsidP="00CD4EEA">
      <w:pPr>
        <w:ind w:firstLine="567"/>
        <w:jc w:val="both"/>
        <w:rPr>
          <w:b/>
        </w:rPr>
      </w:pPr>
    </w:p>
    <w:p w14:paraId="3035F680" w14:textId="77777777" w:rsidR="008E6C25" w:rsidRPr="00640899" w:rsidRDefault="00E06541" w:rsidP="008E6C25">
      <w:pPr>
        <w:ind w:firstLine="567"/>
        <w:jc w:val="both"/>
      </w:pPr>
      <w:r w:rsidRPr="00640899">
        <w:rPr>
          <w:b/>
        </w:rPr>
        <w:t>Моделирование манипулятора с 3-</w:t>
      </w:r>
      <w:r w:rsidRPr="00640899">
        <w:rPr>
          <w:b/>
        </w:rPr>
        <w:t>DOF</w:t>
      </w:r>
      <w:r w:rsidRPr="00640899">
        <w:rPr>
          <w:b/>
        </w:rPr>
        <w:t xml:space="preserve">. </w:t>
      </w:r>
      <w:r w:rsidRPr="00640899">
        <w:t>В этом разделе</w:t>
      </w:r>
      <w:r w:rsidRPr="00640899">
        <w:t xml:space="preserve"> рассмотрен роботизированный манипулятор</w:t>
      </w:r>
      <w:r w:rsidR="004F420F" w:rsidRPr="00640899">
        <w:t xml:space="preserve"> </w:t>
      </w:r>
      <w:r w:rsidRPr="00640899">
        <w:t>3</w:t>
      </w:r>
      <w:r w:rsidRPr="00640899">
        <w:t>-</w:t>
      </w:r>
      <w:r w:rsidRPr="00640899">
        <w:t>DOF. Модель SolidWorks для роботизированного манипулятора 3-DOF показана на рисунке</w:t>
      </w:r>
      <w:r w:rsidR="004F420F" w:rsidRPr="00640899">
        <w:t xml:space="preserve"> 1</w:t>
      </w:r>
      <w:r w:rsidRPr="00640899">
        <w:t xml:space="preserve">. Каждый компонент манипулятора, то есть </w:t>
      </w:r>
      <w:r w:rsidR="004F420F" w:rsidRPr="00640899">
        <w:t>основание</w:t>
      </w:r>
      <w:r w:rsidRPr="00640899">
        <w:t xml:space="preserve">, </w:t>
      </w:r>
      <w:r w:rsidR="004F420F" w:rsidRPr="00640899">
        <w:t>звенья</w:t>
      </w:r>
      <w:r w:rsidRPr="00640899">
        <w:t xml:space="preserve"> и конечн</w:t>
      </w:r>
      <w:r w:rsidR="004F420F" w:rsidRPr="00640899">
        <w:t>ый</w:t>
      </w:r>
      <w:r w:rsidRPr="00640899">
        <w:t xml:space="preserve"> эффектора был смоделирован отдельно и собран в SolidWorks. </w:t>
      </w:r>
      <w:r w:rsidR="00EC5344" w:rsidRPr="00640899">
        <w:t>С</w:t>
      </w:r>
      <w:r w:rsidRPr="00640899">
        <w:t xml:space="preserve">озданная </w:t>
      </w:r>
      <w:r w:rsidR="00EC5344" w:rsidRPr="00640899">
        <w:t>модели</w:t>
      </w:r>
      <w:r w:rsidR="00EC5344" w:rsidRPr="00640899">
        <w:t xml:space="preserve"> </w:t>
      </w:r>
      <w:r w:rsidRPr="00640899">
        <w:t xml:space="preserve">с помощью инструментария SolidWorks, была импортирована в MATLAB для моделирования. </w:t>
      </w:r>
    </w:p>
    <w:p w14:paraId="17891724" w14:textId="5193DA99" w:rsidR="00230BC3" w:rsidRPr="00640899" w:rsidRDefault="00230BC3" w:rsidP="008E6C25">
      <w:pPr>
        <w:ind w:firstLine="567"/>
        <w:jc w:val="center"/>
      </w:pPr>
      <w:r w:rsidRPr="00640899">
        <w:rPr>
          <w:noProof/>
        </w:rPr>
        <w:lastRenderedPageBreak/>
        <w:drawing>
          <wp:inline distT="0" distB="0" distL="0" distR="0" wp14:anchorId="58CD9415" wp14:editId="2C6C9A69">
            <wp:extent cx="1543050" cy="2170067"/>
            <wp:effectExtent l="0" t="0" r="0" b="190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60" cy="2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EE40A" w14:textId="77777777" w:rsidR="00463B5B" w:rsidRPr="00640899" w:rsidRDefault="00463B5B" w:rsidP="00230BC3">
      <w:pPr>
        <w:ind w:firstLine="567"/>
        <w:jc w:val="center"/>
      </w:pPr>
    </w:p>
    <w:p w14:paraId="7E429914" w14:textId="432CBB10" w:rsidR="009C357B" w:rsidRPr="00640899" w:rsidRDefault="00516B34" w:rsidP="00463B5B">
      <w:pPr>
        <w:ind w:firstLine="567"/>
        <w:jc w:val="center"/>
        <w:rPr>
          <w:sz w:val="22"/>
        </w:rPr>
      </w:pPr>
      <w:r w:rsidRPr="00640899">
        <w:rPr>
          <w:sz w:val="22"/>
        </w:rPr>
        <w:t xml:space="preserve">Рис. 1 </w:t>
      </w:r>
      <w:r w:rsidR="00463B5B" w:rsidRPr="00640899">
        <w:rPr>
          <w:sz w:val="22"/>
        </w:rPr>
        <w:t xml:space="preserve">– </w:t>
      </w:r>
      <w:r w:rsidRPr="00640899">
        <w:rPr>
          <w:sz w:val="22"/>
        </w:rPr>
        <w:t xml:space="preserve">Модель </w:t>
      </w:r>
      <w:r w:rsidR="00463B5B" w:rsidRPr="00640899">
        <w:rPr>
          <w:sz w:val="22"/>
        </w:rPr>
        <w:t xml:space="preserve">в </w:t>
      </w:r>
      <w:r w:rsidRPr="00640899">
        <w:rPr>
          <w:sz w:val="22"/>
        </w:rPr>
        <w:t>SolidWorks для манипулятора 3-DOF</w:t>
      </w:r>
    </w:p>
    <w:p w14:paraId="26112165" w14:textId="7A3ADC3B" w:rsidR="008E6C25" w:rsidRPr="00640899" w:rsidRDefault="008E6C25" w:rsidP="008E6C25">
      <w:pPr>
        <w:rPr>
          <w:sz w:val="22"/>
        </w:rPr>
      </w:pPr>
    </w:p>
    <w:p w14:paraId="3F1FBAA5" w14:textId="5FF0139D" w:rsidR="008E6C25" w:rsidRPr="00640899" w:rsidRDefault="008E6C25" w:rsidP="005F58EF">
      <w:pPr>
        <w:jc w:val="both"/>
      </w:pPr>
      <w:r w:rsidRPr="00640899">
        <w:t xml:space="preserve">На рисунке </w:t>
      </w:r>
      <w:r w:rsidR="005F58EF" w:rsidRPr="00640899">
        <w:t>3-a</w:t>
      </w:r>
      <w:r w:rsidRPr="00640899">
        <w:t xml:space="preserve"> показаны изменения силы реакции и момента реакции для угла сочленения </w:t>
      </w:r>
      <w:r w:rsidRPr="00640899">
        <w:rPr>
          <w:i/>
        </w:rPr>
        <w:t>θ</w:t>
      </w:r>
      <w:r w:rsidR="005F58EF" w:rsidRPr="00640899">
        <w:rPr>
          <w:i/>
          <w:vertAlign w:val="subscript"/>
        </w:rPr>
        <w:t>1</w:t>
      </w:r>
      <w:r w:rsidRPr="00640899">
        <w:t xml:space="preserve"> </w:t>
      </w:r>
      <w:r w:rsidR="005F58EF" w:rsidRPr="00640899">
        <w:t xml:space="preserve">звени </w:t>
      </w:r>
      <w:r w:rsidR="005F58EF" w:rsidRPr="00640899">
        <w:rPr>
          <w:i/>
        </w:rPr>
        <w:t>l</w:t>
      </w:r>
      <w:r w:rsidR="005F58EF" w:rsidRPr="00640899">
        <w:rPr>
          <w:i/>
          <w:vertAlign w:val="subscript"/>
        </w:rPr>
        <w:t>1</w:t>
      </w:r>
      <w:r w:rsidRPr="00640899">
        <w:t xml:space="preserve"> роботизированного манипулятора 3-DOF. Как видно, для перемещения вверх по нисходящей </w:t>
      </w:r>
      <w:r w:rsidR="005F58EF" w:rsidRPr="00640899">
        <w:t>звени</w:t>
      </w:r>
      <w:r w:rsidRPr="00640899">
        <w:t xml:space="preserve"> </w:t>
      </w:r>
      <w:r w:rsidR="005F58EF" w:rsidRPr="00640899">
        <w:rPr>
          <w:i/>
        </w:rPr>
        <w:t>l</w:t>
      </w:r>
      <w:r w:rsidR="005F58EF" w:rsidRPr="00640899">
        <w:rPr>
          <w:i/>
          <w:vertAlign w:val="subscript"/>
        </w:rPr>
        <w:t>1</w:t>
      </w:r>
      <w:r w:rsidR="005F58EF" w:rsidRPr="00640899">
        <w:t xml:space="preserve"> </w:t>
      </w:r>
      <w:r w:rsidRPr="00640899">
        <w:t xml:space="preserve">манипулятора 3-DOF прикладываемая сила реакции остается неизменной во время движения, тогда как реакционный момент увеличивается, </w:t>
      </w:r>
      <w:r w:rsidR="005F58EF" w:rsidRPr="00640899">
        <w:rPr>
          <w:i/>
        </w:rPr>
        <w:t>l</w:t>
      </w:r>
      <w:r w:rsidR="005F58EF" w:rsidRPr="00640899">
        <w:rPr>
          <w:i/>
          <w:vertAlign w:val="subscript"/>
        </w:rPr>
        <w:t>1</w:t>
      </w:r>
      <w:r w:rsidRPr="00640899">
        <w:t xml:space="preserve"> движется в направлении вниз. На рисунке</w:t>
      </w:r>
      <w:r w:rsidR="005F58EF" w:rsidRPr="00640899">
        <w:t xml:space="preserve"> 3-б</w:t>
      </w:r>
      <w:r w:rsidRPr="00640899">
        <w:t xml:space="preserve"> показаны изменения силы реакции и реакционного момента для угла сочленения θ</w:t>
      </w:r>
      <w:r w:rsidR="005F58EF" w:rsidRPr="00640899">
        <w:rPr>
          <w:vertAlign w:val="subscript"/>
        </w:rPr>
        <w:t>2</w:t>
      </w:r>
      <w:r w:rsidRPr="00640899">
        <w:t xml:space="preserve"> для </w:t>
      </w:r>
      <w:r w:rsidR="005F58EF" w:rsidRPr="00640899">
        <w:t xml:space="preserve">звени </w:t>
      </w:r>
      <w:r w:rsidR="005F58EF" w:rsidRPr="00640899">
        <w:rPr>
          <w:i/>
        </w:rPr>
        <w:t>l</w:t>
      </w:r>
      <w:r w:rsidR="005F58EF" w:rsidRPr="00640899">
        <w:rPr>
          <w:i/>
          <w:vertAlign w:val="subscript"/>
        </w:rPr>
        <w:t>2</w:t>
      </w:r>
      <w:r w:rsidRPr="00640899">
        <w:t xml:space="preserve"> манипулятора 3-DOF. </w:t>
      </w:r>
      <w:r w:rsidR="005F58EF" w:rsidRPr="00640899">
        <w:t>С</w:t>
      </w:r>
      <w:r w:rsidRPr="00640899">
        <w:t xml:space="preserve">ила реакции для </w:t>
      </w:r>
      <w:r w:rsidR="005F58EF" w:rsidRPr="00640899">
        <w:t xml:space="preserve">звени </w:t>
      </w:r>
      <w:r w:rsidR="005F58EF" w:rsidRPr="00640899">
        <w:rPr>
          <w:i/>
        </w:rPr>
        <w:t>l</w:t>
      </w:r>
      <w:r w:rsidR="005F58EF" w:rsidRPr="00640899">
        <w:rPr>
          <w:i/>
          <w:vertAlign w:val="subscript"/>
        </w:rPr>
        <w:t>2</w:t>
      </w:r>
      <w:r w:rsidRPr="00640899">
        <w:t xml:space="preserve"> остается такой же, в то время как реактивный крутящий момент увеличивается, когда </w:t>
      </w:r>
      <w:r w:rsidR="005F58EF" w:rsidRPr="00640899">
        <w:t xml:space="preserve">звени </w:t>
      </w:r>
      <w:r w:rsidR="005F58EF" w:rsidRPr="00640899">
        <w:rPr>
          <w:i/>
        </w:rPr>
        <w:t>l</w:t>
      </w:r>
      <w:r w:rsidR="005F58EF" w:rsidRPr="00640899">
        <w:rPr>
          <w:i/>
          <w:vertAlign w:val="subscript"/>
        </w:rPr>
        <w:t>2</w:t>
      </w:r>
      <w:r w:rsidRPr="00640899">
        <w:t xml:space="preserve"> движется в нисходящем направлении. На рисунке </w:t>
      </w:r>
      <w:r w:rsidR="005F58EF" w:rsidRPr="00640899">
        <w:t>3-</w:t>
      </w:r>
      <w:proofErr w:type="gramStart"/>
      <w:r w:rsidR="005F58EF" w:rsidRPr="00640899">
        <w:t>в показаны</w:t>
      </w:r>
      <w:proofErr w:type="gramEnd"/>
      <w:r w:rsidRPr="00640899">
        <w:t xml:space="preserve"> изменения силы реакции и момента реакции для угла сочленения </w:t>
      </w:r>
      <w:r w:rsidR="005F58EF" w:rsidRPr="00640899">
        <w:rPr>
          <w:i/>
        </w:rPr>
        <w:t>θ</w:t>
      </w:r>
      <w:r w:rsidR="005F58EF" w:rsidRPr="00640899">
        <w:rPr>
          <w:i/>
          <w:vertAlign w:val="subscript"/>
        </w:rPr>
        <w:t>3</w:t>
      </w:r>
      <w:r w:rsidRPr="00640899">
        <w:t xml:space="preserve"> для </w:t>
      </w:r>
      <w:r w:rsidR="005F58EF" w:rsidRPr="00640899">
        <w:t xml:space="preserve">звени </w:t>
      </w:r>
      <w:r w:rsidR="005F58EF" w:rsidRPr="00640899">
        <w:rPr>
          <w:i/>
        </w:rPr>
        <w:t>l</w:t>
      </w:r>
      <w:r w:rsidR="005F58EF" w:rsidRPr="00640899">
        <w:rPr>
          <w:i/>
          <w:vertAlign w:val="subscript"/>
        </w:rPr>
        <w:t>1</w:t>
      </w:r>
      <w:r w:rsidRPr="00640899">
        <w:t xml:space="preserve">. </w:t>
      </w:r>
      <w:r w:rsidR="005F58EF" w:rsidRPr="00640899">
        <w:t>Полученные вариации могут быть дополнительно использованы для кинематического и динамического анализа без привлечения каких-либо уравнений движения.</w:t>
      </w:r>
    </w:p>
    <w:p w14:paraId="40D73612" w14:textId="77777777" w:rsidR="009C357B" w:rsidRPr="00640899" w:rsidRDefault="009C357B" w:rsidP="00230BC3">
      <w:pPr>
        <w:ind w:firstLine="567"/>
        <w:jc w:val="center"/>
      </w:pPr>
    </w:p>
    <w:p w14:paraId="5CF39687" w14:textId="48FE8503" w:rsidR="000E6956" w:rsidRPr="00640899" w:rsidRDefault="000E6956" w:rsidP="008E6C25">
      <w:pPr>
        <w:ind w:firstLine="567"/>
        <w:jc w:val="center"/>
        <w:rPr>
          <w:b/>
        </w:rPr>
      </w:pPr>
      <w:r w:rsidRPr="00640899">
        <w:rPr>
          <w:b/>
          <w:noProof/>
        </w:rPr>
        <w:drawing>
          <wp:inline distT="0" distB="0" distL="0" distR="0" wp14:anchorId="59D7220D" wp14:editId="76FE312F">
            <wp:extent cx="5760720" cy="2735580"/>
            <wp:effectExtent l="0" t="0" r="0" b="762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1A9B1" w14:textId="77777777" w:rsidR="008E6C25" w:rsidRPr="00640899" w:rsidRDefault="008E6C25" w:rsidP="00463B5B">
      <w:pPr>
        <w:ind w:firstLine="567"/>
        <w:jc w:val="both"/>
        <w:rPr>
          <w:b/>
        </w:rPr>
      </w:pPr>
    </w:p>
    <w:p w14:paraId="1CE9BE77" w14:textId="79D71971" w:rsidR="00463B5B" w:rsidRPr="00640899" w:rsidRDefault="00463B5B" w:rsidP="00463B5B">
      <w:pPr>
        <w:ind w:firstLine="567"/>
        <w:jc w:val="center"/>
        <w:rPr>
          <w:sz w:val="22"/>
        </w:rPr>
      </w:pPr>
      <w:r w:rsidRPr="00640899">
        <w:rPr>
          <w:sz w:val="22"/>
        </w:rPr>
        <w:t xml:space="preserve">Рис. 2 – </w:t>
      </w:r>
      <w:r w:rsidR="008E6C25" w:rsidRPr="00640899">
        <w:rPr>
          <w:sz w:val="22"/>
        </w:rPr>
        <w:t>Модель блока Sim-Mechanics роботизированного манипулятора</w:t>
      </w:r>
      <w:r w:rsidR="00640899" w:rsidRPr="00640899">
        <w:rPr>
          <w:sz w:val="22"/>
        </w:rPr>
        <w:t xml:space="preserve"> </w:t>
      </w:r>
      <w:r w:rsidR="00640899" w:rsidRPr="00640899">
        <w:rPr>
          <w:sz w:val="22"/>
        </w:rPr>
        <w:t>3-DOF</w:t>
      </w:r>
    </w:p>
    <w:p w14:paraId="3A59270F" w14:textId="17EB805C" w:rsidR="00640899" w:rsidRPr="00640899" w:rsidRDefault="00640899" w:rsidP="00640899">
      <w:pPr>
        <w:ind w:firstLine="567"/>
        <w:jc w:val="center"/>
        <w:rPr>
          <w:b/>
        </w:rPr>
      </w:pPr>
      <w:r w:rsidRPr="00640899">
        <w:rPr>
          <w:noProof/>
        </w:rPr>
        <w:lastRenderedPageBreak/>
        <w:drawing>
          <wp:inline distT="0" distB="0" distL="0" distR="0" wp14:anchorId="4EC6CE0E" wp14:editId="1091DB74">
            <wp:extent cx="2895542" cy="2305982"/>
            <wp:effectExtent l="0" t="0" r="63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542" cy="230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8110E" w14:textId="22254911" w:rsidR="00640899" w:rsidRPr="00640899" w:rsidRDefault="00640899" w:rsidP="00640899">
      <w:pPr>
        <w:ind w:firstLine="567"/>
        <w:jc w:val="center"/>
      </w:pPr>
      <w:r w:rsidRPr="00640899">
        <w:t>а)</w:t>
      </w:r>
    </w:p>
    <w:p w14:paraId="65967943" w14:textId="77777777" w:rsidR="00640899" w:rsidRPr="00640899" w:rsidRDefault="00640899" w:rsidP="00CD4EEA">
      <w:pPr>
        <w:ind w:firstLine="567"/>
        <w:jc w:val="both"/>
        <w:rPr>
          <w:b/>
        </w:rPr>
      </w:pPr>
    </w:p>
    <w:p w14:paraId="19DEFD23" w14:textId="113FAE0B" w:rsidR="000E6956" w:rsidRPr="00640899" w:rsidRDefault="00640899" w:rsidP="00640899">
      <w:pPr>
        <w:ind w:firstLine="567"/>
        <w:jc w:val="center"/>
        <w:rPr>
          <w:b/>
        </w:rPr>
      </w:pPr>
      <w:r w:rsidRPr="00640899">
        <w:rPr>
          <w:b/>
          <w:noProof/>
        </w:rPr>
        <w:drawing>
          <wp:inline distT="0" distB="0" distL="0" distR="0" wp14:anchorId="5FA0E900" wp14:editId="59D66724">
            <wp:extent cx="2922892" cy="2341246"/>
            <wp:effectExtent l="0" t="0" r="0" b="190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811" cy="235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486EE" w14:textId="2D9A0D15" w:rsidR="00640899" w:rsidRPr="00640899" w:rsidRDefault="00640899" w:rsidP="00640899">
      <w:pPr>
        <w:ind w:firstLine="567"/>
        <w:jc w:val="center"/>
      </w:pPr>
      <w:r w:rsidRPr="00640899">
        <w:t>б)</w:t>
      </w:r>
    </w:p>
    <w:p w14:paraId="09F4ABBC" w14:textId="324D537A" w:rsidR="00640899" w:rsidRPr="00640899" w:rsidRDefault="00640899" w:rsidP="00640899">
      <w:pPr>
        <w:ind w:firstLine="567"/>
        <w:jc w:val="center"/>
      </w:pPr>
    </w:p>
    <w:p w14:paraId="5B882BF0" w14:textId="0DFF7F8C" w:rsidR="00640899" w:rsidRPr="00640899" w:rsidRDefault="00640899" w:rsidP="00640899">
      <w:pPr>
        <w:ind w:firstLine="567"/>
        <w:jc w:val="center"/>
      </w:pPr>
      <w:r w:rsidRPr="00640899">
        <w:rPr>
          <w:noProof/>
        </w:rPr>
        <w:drawing>
          <wp:inline distT="0" distB="0" distL="0" distR="0" wp14:anchorId="289F6E44" wp14:editId="4EC3E449">
            <wp:extent cx="3041015" cy="2535555"/>
            <wp:effectExtent l="0" t="0" r="698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CC5CC" w14:textId="50817DC8" w:rsidR="00640899" w:rsidRPr="00640899" w:rsidRDefault="00640899" w:rsidP="00640899">
      <w:pPr>
        <w:ind w:firstLine="567"/>
        <w:jc w:val="center"/>
      </w:pPr>
      <w:r w:rsidRPr="00640899">
        <w:t>в)</w:t>
      </w:r>
    </w:p>
    <w:p w14:paraId="11EFA9AF" w14:textId="77777777" w:rsidR="00640899" w:rsidRPr="00640899" w:rsidRDefault="00640899" w:rsidP="00640899">
      <w:pPr>
        <w:ind w:firstLine="567"/>
        <w:jc w:val="center"/>
      </w:pPr>
    </w:p>
    <w:p w14:paraId="0D44FAA7" w14:textId="77777777" w:rsidR="00640899" w:rsidRPr="00640899" w:rsidRDefault="00640899" w:rsidP="00CD4EEA">
      <w:pPr>
        <w:ind w:firstLine="567"/>
        <w:jc w:val="both"/>
        <w:rPr>
          <w:b/>
        </w:rPr>
      </w:pPr>
    </w:p>
    <w:p w14:paraId="7A964533" w14:textId="2EAE3D3C" w:rsidR="005F58EF" w:rsidRPr="00640899" w:rsidRDefault="005F58EF" w:rsidP="005F58EF">
      <w:pPr>
        <w:ind w:firstLine="567"/>
        <w:jc w:val="center"/>
        <w:rPr>
          <w:sz w:val="22"/>
        </w:rPr>
      </w:pPr>
      <w:r w:rsidRPr="00640899">
        <w:rPr>
          <w:sz w:val="22"/>
        </w:rPr>
        <w:t xml:space="preserve">Рис. </w:t>
      </w:r>
      <w:r w:rsidRPr="00640899">
        <w:rPr>
          <w:sz w:val="22"/>
        </w:rPr>
        <w:t>3</w:t>
      </w:r>
      <w:r w:rsidRPr="00640899">
        <w:rPr>
          <w:sz w:val="22"/>
        </w:rPr>
        <w:t xml:space="preserve"> – </w:t>
      </w:r>
      <w:r w:rsidRPr="00640899">
        <w:rPr>
          <w:sz w:val="22"/>
        </w:rPr>
        <w:t xml:space="preserve">Силы реакции и момента </w:t>
      </w:r>
      <w:r w:rsidR="00640899" w:rsidRPr="00640899">
        <w:rPr>
          <w:sz w:val="22"/>
        </w:rPr>
        <w:t xml:space="preserve">звеньев </w:t>
      </w:r>
      <w:r w:rsidRPr="00640899">
        <w:rPr>
          <w:sz w:val="22"/>
        </w:rPr>
        <w:t>роботизированного манипулятора 3</w:t>
      </w:r>
      <w:r w:rsidR="00640899" w:rsidRPr="00640899">
        <w:rPr>
          <w:sz w:val="22"/>
        </w:rPr>
        <w:t>-</w:t>
      </w:r>
      <w:r w:rsidRPr="00640899">
        <w:rPr>
          <w:sz w:val="22"/>
        </w:rPr>
        <w:t>DOF.</w:t>
      </w:r>
    </w:p>
    <w:p w14:paraId="1C284E2E" w14:textId="77777777" w:rsidR="005F58EF" w:rsidRPr="00640899" w:rsidRDefault="005F58EF" w:rsidP="00CD4EEA">
      <w:pPr>
        <w:ind w:firstLine="567"/>
        <w:jc w:val="both"/>
        <w:rPr>
          <w:b/>
        </w:rPr>
      </w:pPr>
    </w:p>
    <w:p w14:paraId="367FED8B" w14:textId="5D6C7D44" w:rsidR="00CD4EEA" w:rsidRPr="00640899" w:rsidRDefault="00EC5344" w:rsidP="008E6C25">
      <w:pPr>
        <w:ind w:firstLine="567"/>
        <w:jc w:val="both"/>
      </w:pPr>
      <w:r w:rsidRPr="00640899">
        <w:rPr>
          <w:b/>
        </w:rPr>
        <w:t xml:space="preserve">Заключение. </w:t>
      </w:r>
      <w:r w:rsidR="008E6C25" w:rsidRPr="00640899">
        <w:t xml:space="preserve">В работе представлено программное обеспечение Sim-Mechanics как важный инструмент для моделирования роботизированных манипуляторов с </w:t>
      </w:r>
      <w:r w:rsidR="008E6C25" w:rsidRPr="00640899">
        <w:lastRenderedPageBreak/>
        <w:t>несколькими DOF без каких-либо математических уравнений или отношений. Чтобы облегчить сложность динамического моделирования, программное обеспечение SolidWorks использовалось для моделирования жестких тел, а затем модель была импортирована на программную платформу Sim-Mechanics. Это помогает избежать аналитических расчетов и дает лучшую визуализацию модели. Модель блока Sim-Mechanics была использована для получения результатов для изменений силы реакции и реакционного момента, действующих на роботизированный манипулятор, что, таким образом, подтверждает правильное развитие модели. В будущем более сложные архитектуры роботов-манипуляторов multiDOF могут быть смоделированы с использованием программного обеспечения Sim-Mechanics. Будет предпринят дальнейший анализ, связанный с прямой динамикой, обратной динамикой, планированием траектории и т.д.</w:t>
      </w:r>
    </w:p>
    <w:p w14:paraId="01808EDD" w14:textId="6C4F22FF" w:rsidR="00CD4EEA" w:rsidRDefault="00CD4EEA" w:rsidP="00CD4EEA">
      <w:pPr>
        <w:ind w:firstLine="567"/>
        <w:jc w:val="both"/>
        <w:rPr>
          <w:b/>
        </w:rPr>
      </w:pPr>
    </w:p>
    <w:p w14:paraId="32FE8274" w14:textId="77777777" w:rsidR="00322F07" w:rsidRPr="00640899" w:rsidRDefault="00322F07" w:rsidP="00CD4EEA">
      <w:pPr>
        <w:ind w:firstLine="567"/>
        <w:jc w:val="both"/>
        <w:rPr>
          <w:b/>
        </w:rPr>
      </w:pPr>
    </w:p>
    <w:p w14:paraId="2757AFF3" w14:textId="447A6BC3" w:rsidR="00CD4EEA" w:rsidRPr="00640899" w:rsidRDefault="00CD4EEA" w:rsidP="00CD4EEA">
      <w:pPr>
        <w:ind w:firstLine="567"/>
        <w:jc w:val="both"/>
        <w:rPr>
          <w:b/>
        </w:rPr>
      </w:pPr>
      <w:r w:rsidRPr="00640899">
        <w:rPr>
          <w:b/>
        </w:rPr>
        <w:t>Литерат</w:t>
      </w:r>
      <w:r w:rsidR="001632F4" w:rsidRPr="00640899">
        <w:rPr>
          <w:b/>
        </w:rPr>
        <w:t>ура</w:t>
      </w:r>
    </w:p>
    <w:p w14:paraId="229F9106" w14:textId="7D55242A" w:rsidR="00CD4EEA" w:rsidRPr="00640899" w:rsidRDefault="00CD4EEA" w:rsidP="00CD4EEA">
      <w:pPr>
        <w:ind w:firstLine="567"/>
        <w:jc w:val="both"/>
        <w:rPr>
          <w:szCs w:val="24"/>
        </w:rPr>
      </w:pPr>
      <w:r w:rsidRPr="00640899">
        <w:rPr>
          <w:szCs w:val="24"/>
        </w:rPr>
        <w:t>1.</w:t>
      </w:r>
      <w:r w:rsidRPr="00640899">
        <w:rPr>
          <w:szCs w:val="24"/>
        </w:rPr>
        <w:t> </w:t>
      </w:r>
      <w:r w:rsidR="001632F4" w:rsidRPr="00640899">
        <w:t xml:space="preserve"> </w:t>
      </w:r>
      <w:r w:rsidR="001632F4" w:rsidRPr="00640899">
        <w:t>Richard M. Murray</w:t>
      </w:r>
      <w:r w:rsidR="001632F4" w:rsidRPr="00640899">
        <w:t xml:space="preserve">, </w:t>
      </w:r>
      <w:r w:rsidR="001632F4" w:rsidRPr="00640899">
        <w:t>Zexiang Li</w:t>
      </w:r>
      <w:r w:rsidR="001632F4" w:rsidRPr="00640899">
        <w:t xml:space="preserve">, </w:t>
      </w:r>
      <w:r w:rsidR="001632F4" w:rsidRPr="00640899">
        <w:t>S. Shankar Sastry</w:t>
      </w:r>
      <w:r w:rsidRPr="00640899">
        <w:rPr>
          <w:szCs w:val="24"/>
        </w:rPr>
        <w:t xml:space="preserve">. </w:t>
      </w:r>
      <w:r w:rsidR="001632F4" w:rsidRPr="00640899">
        <w:t>A Mathematical Introduction to Robotic Manipulation</w:t>
      </w:r>
      <w:r w:rsidR="001632F4" w:rsidRPr="00640899">
        <w:t xml:space="preserve"> </w:t>
      </w:r>
      <w:r w:rsidRPr="00640899">
        <w:rPr>
          <w:szCs w:val="24"/>
        </w:rPr>
        <w:t>–</w:t>
      </w:r>
      <w:r w:rsidR="001632F4" w:rsidRPr="00640899">
        <w:t>CRC Press</w:t>
      </w:r>
      <w:r w:rsidRPr="00640899">
        <w:rPr>
          <w:szCs w:val="24"/>
        </w:rPr>
        <w:t>, 19</w:t>
      </w:r>
      <w:r w:rsidR="001632F4" w:rsidRPr="00640899">
        <w:rPr>
          <w:szCs w:val="24"/>
        </w:rPr>
        <w:t>94</w:t>
      </w:r>
      <w:r w:rsidRPr="00640899">
        <w:rPr>
          <w:szCs w:val="24"/>
        </w:rPr>
        <w:t xml:space="preserve">. – </w:t>
      </w:r>
      <w:r w:rsidR="001632F4" w:rsidRPr="00640899">
        <w:rPr>
          <w:szCs w:val="24"/>
        </w:rPr>
        <w:t>474</w:t>
      </w:r>
      <w:r w:rsidRPr="00640899">
        <w:rPr>
          <w:szCs w:val="24"/>
        </w:rPr>
        <w:t xml:space="preserve"> </w:t>
      </w:r>
      <w:r w:rsidR="001632F4" w:rsidRPr="00640899">
        <w:rPr>
          <w:szCs w:val="24"/>
        </w:rPr>
        <w:t>p</w:t>
      </w:r>
      <w:r w:rsidRPr="00640899">
        <w:rPr>
          <w:szCs w:val="24"/>
        </w:rPr>
        <w:t>.</w:t>
      </w:r>
    </w:p>
    <w:p w14:paraId="29E522DC" w14:textId="77777777" w:rsidR="00DA7856" w:rsidRPr="00640899" w:rsidRDefault="00CD4EEA" w:rsidP="00CD4EEA">
      <w:pPr>
        <w:ind w:firstLine="567"/>
        <w:jc w:val="both"/>
        <w:rPr>
          <w:szCs w:val="24"/>
        </w:rPr>
      </w:pPr>
      <w:r w:rsidRPr="00640899">
        <w:rPr>
          <w:szCs w:val="24"/>
        </w:rPr>
        <w:t>2.</w:t>
      </w:r>
      <w:r w:rsidRPr="00640899">
        <w:rPr>
          <w:szCs w:val="24"/>
        </w:rPr>
        <w:t> </w:t>
      </w:r>
      <w:r w:rsidR="00DA7856" w:rsidRPr="00640899">
        <w:t xml:space="preserve"> </w:t>
      </w:r>
      <w:r w:rsidR="00DA7856" w:rsidRPr="00640899">
        <w:t xml:space="preserve">Jingbo Hu, Dingfang </w:t>
      </w:r>
      <w:proofErr w:type="gramStart"/>
      <w:r w:rsidR="00DA7856" w:rsidRPr="00640899">
        <w:t>Chen ,</w:t>
      </w:r>
      <w:proofErr w:type="gramEnd"/>
      <w:r w:rsidR="00DA7856" w:rsidRPr="00640899">
        <w:t xml:space="preserve"> Lijie Li, Jie Mei, Qin Guo, and Huafeng Shi</w:t>
      </w:r>
      <w:r w:rsidRPr="00640899">
        <w:rPr>
          <w:szCs w:val="24"/>
        </w:rPr>
        <w:t xml:space="preserve">. </w:t>
      </w:r>
      <w:r w:rsidR="00DA7856" w:rsidRPr="00640899">
        <w:t>Kinematics and Simulation Analysis of a 3-DOF Mobile Handling Robot Based ADAMS and MATLAB</w:t>
      </w:r>
      <w:r w:rsidRPr="00640899">
        <w:rPr>
          <w:szCs w:val="24"/>
        </w:rPr>
        <w:t xml:space="preserve"> / </w:t>
      </w:r>
      <w:r w:rsidR="00DA7856" w:rsidRPr="00640899">
        <w:rPr>
          <w:szCs w:val="24"/>
        </w:rPr>
        <w:t xml:space="preserve">Lecture Notes in Computer Science </w:t>
      </w:r>
      <w:r w:rsidRPr="00640899">
        <w:rPr>
          <w:szCs w:val="24"/>
        </w:rPr>
        <w:t>–</w:t>
      </w:r>
      <w:r w:rsidR="00DA7856" w:rsidRPr="00640899">
        <w:rPr>
          <w:szCs w:val="24"/>
        </w:rPr>
        <w:t xml:space="preserve"> 2018</w:t>
      </w:r>
      <w:r w:rsidRPr="00640899">
        <w:rPr>
          <w:szCs w:val="24"/>
        </w:rPr>
        <w:t xml:space="preserve">. – Vol. 52, N. 2. – P. </w:t>
      </w:r>
      <w:r w:rsidR="00DA7856" w:rsidRPr="00640899">
        <w:rPr>
          <w:szCs w:val="24"/>
        </w:rPr>
        <w:t>582</w:t>
      </w:r>
      <w:r w:rsidRPr="00640899">
        <w:rPr>
          <w:szCs w:val="24"/>
        </w:rPr>
        <w:t>-</w:t>
      </w:r>
      <w:r w:rsidR="00DA7856" w:rsidRPr="00640899">
        <w:rPr>
          <w:szCs w:val="24"/>
        </w:rPr>
        <w:t>587</w:t>
      </w:r>
      <w:r w:rsidRPr="00640899">
        <w:rPr>
          <w:szCs w:val="24"/>
        </w:rPr>
        <w:t>.</w:t>
      </w:r>
    </w:p>
    <w:p w14:paraId="087FB201" w14:textId="3178D3CE" w:rsidR="00DA7856" w:rsidRPr="00640899" w:rsidRDefault="00DA7856" w:rsidP="00CD4EEA">
      <w:pPr>
        <w:ind w:firstLine="567"/>
        <w:jc w:val="both"/>
        <w:rPr>
          <w:color w:val="000000"/>
          <w:szCs w:val="27"/>
        </w:rPr>
      </w:pPr>
      <w:r w:rsidRPr="00640899">
        <w:rPr>
          <w:szCs w:val="24"/>
        </w:rPr>
        <w:t xml:space="preserve">3. </w:t>
      </w:r>
      <w:r w:rsidR="00A871F8" w:rsidRPr="00640899">
        <w:rPr>
          <w:color w:val="000000"/>
          <w:szCs w:val="27"/>
        </w:rPr>
        <w:t>R. T. Herrera, C. P. Montufar, S. A. Montes and J. A. F. Campos, "Dynamic Analysis of an Industrial Robot Manipulator Using Dual Numbers," </w:t>
      </w:r>
      <w:r w:rsidR="00A871F8" w:rsidRPr="00640899">
        <w:rPr>
          <w:rStyle w:val="ab"/>
          <w:color w:val="000000"/>
          <w:szCs w:val="27"/>
        </w:rPr>
        <w:t>2010 IEEE Electronics, Robotics and Automotive Mechanics Conference</w:t>
      </w:r>
      <w:r w:rsidR="00A871F8" w:rsidRPr="00640899">
        <w:rPr>
          <w:color w:val="000000"/>
          <w:szCs w:val="27"/>
        </w:rPr>
        <w:t>, Morelos, 2010, pp. 331-336.</w:t>
      </w:r>
    </w:p>
    <w:p w14:paraId="5FC00A4E" w14:textId="23196BF6" w:rsidR="00201FF6" w:rsidRPr="00640899" w:rsidRDefault="00201FF6" w:rsidP="00201FF6">
      <w:pPr>
        <w:ind w:firstLine="567"/>
        <w:jc w:val="both"/>
        <w:rPr>
          <w:rFonts w:cs="Times New Roman"/>
          <w:spacing w:val="5"/>
          <w:sz w:val="32"/>
        </w:rPr>
      </w:pPr>
      <w:r w:rsidRPr="00640899">
        <w:t xml:space="preserve">4. </w:t>
      </w:r>
      <w:r w:rsidRPr="00640899">
        <w:rPr>
          <w:rStyle w:val="aa"/>
          <w:rFonts w:cs="Times New Roman"/>
          <w:b w:val="0"/>
          <w:color w:val="333333"/>
          <w:szCs w:val="24"/>
          <w:shd w:val="clear" w:color="auto" w:fill="FFFFFF"/>
        </w:rPr>
        <w:t>Balafoutis</w:t>
      </w:r>
      <w:r w:rsidRPr="00640899">
        <w:rPr>
          <w:shd w:val="clear" w:color="auto" w:fill="FFFFFF"/>
        </w:rPr>
        <w:t>, Constantinos A., </w:t>
      </w:r>
      <w:r w:rsidRPr="00640899">
        <w:rPr>
          <w:rStyle w:val="aa"/>
          <w:rFonts w:cs="Times New Roman"/>
          <w:b w:val="0"/>
          <w:color w:val="333333"/>
          <w:szCs w:val="24"/>
          <w:shd w:val="clear" w:color="auto" w:fill="FFFFFF"/>
        </w:rPr>
        <w:t>Patel</w:t>
      </w:r>
      <w:r w:rsidRPr="00640899">
        <w:rPr>
          <w:shd w:val="clear" w:color="auto" w:fill="FFFFFF"/>
        </w:rPr>
        <w:t xml:space="preserve">, Rajnikant V. </w:t>
      </w:r>
      <w:r w:rsidRPr="00640899">
        <w:rPr>
          <w:spacing w:val="5"/>
        </w:rPr>
        <w:t>Dynamic Analysis of Robot Manipulators</w:t>
      </w:r>
      <w:r w:rsidRPr="00640899">
        <w:rPr>
          <w:spacing w:val="5"/>
        </w:rPr>
        <w:t xml:space="preserve"> – </w:t>
      </w:r>
      <w:r w:rsidRPr="00640899">
        <w:rPr>
          <w:rFonts w:cs="Times New Roman"/>
          <w:szCs w:val="20"/>
          <w:bdr w:val="none" w:sz="0" w:space="0" w:color="auto" w:frame="1"/>
          <w:shd w:val="clear" w:color="auto" w:fill="FFFFFF"/>
        </w:rPr>
        <w:t>The Springer International Series in Engineering and Computer Science, 1991.</w:t>
      </w:r>
    </w:p>
    <w:p w14:paraId="50B5E957" w14:textId="77777777" w:rsidR="00857134" w:rsidRPr="00640899" w:rsidRDefault="00857134" w:rsidP="00CD4EEA">
      <w:pPr>
        <w:ind w:firstLine="567"/>
        <w:jc w:val="both"/>
      </w:pPr>
      <w:r w:rsidRPr="00640899">
        <w:rPr>
          <w:szCs w:val="24"/>
        </w:rPr>
        <w:t xml:space="preserve">5. </w:t>
      </w:r>
      <w:r w:rsidRPr="00640899">
        <w:t xml:space="preserve">Lin CT, Lee CSG. Neural-network-based fuzzy logic control and decision system. IEEE Transaction on Computer. 1991; 40:1320–36. 23. </w:t>
      </w:r>
    </w:p>
    <w:p w14:paraId="03625CD5" w14:textId="6E80CA23" w:rsidR="00A871F8" w:rsidRPr="00640899" w:rsidRDefault="00857134" w:rsidP="00CD4EEA">
      <w:pPr>
        <w:ind w:firstLine="567"/>
        <w:jc w:val="both"/>
        <w:rPr>
          <w:szCs w:val="24"/>
        </w:rPr>
      </w:pPr>
      <w:r w:rsidRPr="00640899">
        <w:t xml:space="preserve">6. </w:t>
      </w:r>
      <w:r w:rsidRPr="00640899">
        <w:t>Lin CT, Lee CSG. Reinforced structure-parameter learning for neural-network-based fuzzy logic control systems. Proceeding of IEEE International Conference on Fuzzy Systems; 1993. p. 88–93.</w:t>
      </w:r>
    </w:p>
    <w:p w14:paraId="1A6C81BE" w14:textId="4DAAEE2F" w:rsidR="00DA7856" w:rsidRPr="00640899" w:rsidRDefault="008B4C5C" w:rsidP="00CD4EEA">
      <w:pPr>
        <w:ind w:firstLine="567"/>
        <w:jc w:val="both"/>
        <w:rPr>
          <w:szCs w:val="24"/>
        </w:rPr>
      </w:pPr>
      <w:r w:rsidRPr="00640899">
        <w:rPr>
          <w:szCs w:val="24"/>
        </w:rPr>
        <w:t xml:space="preserve">7. </w:t>
      </w:r>
      <w:r w:rsidR="00E06541" w:rsidRPr="00640899">
        <w:rPr>
          <w:szCs w:val="24"/>
        </w:rPr>
        <w:t xml:space="preserve">SimMechanics. – </w:t>
      </w:r>
      <w:r w:rsidRPr="00640899">
        <w:rPr>
          <w:szCs w:val="24"/>
        </w:rPr>
        <w:t>https://matlab.ru/products/simmechanics</w:t>
      </w:r>
      <w:r w:rsidR="00E06541" w:rsidRPr="00640899">
        <w:rPr>
          <w:szCs w:val="24"/>
        </w:rPr>
        <w:t xml:space="preserve"> (10.08.2018)</w:t>
      </w:r>
    </w:p>
    <w:p w14:paraId="003C2896" w14:textId="77777777" w:rsidR="008E6C25" w:rsidRPr="00640899" w:rsidRDefault="008E6C25" w:rsidP="00CD4EEA">
      <w:pPr>
        <w:ind w:firstLine="567"/>
        <w:jc w:val="both"/>
      </w:pPr>
      <w:r w:rsidRPr="00640899">
        <w:t xml:space="preserve">8. </w:t>
      </w:r>
      <w:r w:rsidRPr="00640899">
        <w:t xml:space="preserve">Zheng-Wen L, Guo-liang Z, Wei-ping Z, Bin J. A simulation platform design of Humanoid robot based on Sim-Mechanics and VRML. Procedia Engineering; 2011. p. 215–9. </w:t>
      </w:r>
    </w:p>
    <w:p w14:paraId="2FABAFAF" w14:textId="77777777" w:rsidR="008E6C25" w:rsidRPr="00640899" w:rsidRDefault="008E6C25" w:rsidP="00CD4EEA">
      <w:pPr>
        <w:ind w:firstLine="567"/>
        <w:jc w:val="both"/>
      </w:pPr>
      <w:r w:rsidRPr="00640899">
        <w:t>9</w:t>
      </w:r>
      <w:r w:rsidRPr="00640899">
        <w:t xml:space="preserve">. Fedak V, Durovsky F, Uveges R. Analysis of robotic system motion in Sim-Mechanics and MATLAB GUI environment. MATLAB Applications for the Practical Engineer. Tech Publishers; Croatia. 2014. p. 565–81. </w:t>
      </w:r>
    </w:p>
    <w:p w14:paraId="0A3169BB" w14:textId="02E5C114" w:rsidR="00CD4EEA" w:rsidRPr="00640899" w:rsidRDefault="008E6C25" w:rsidP="008E6C25">
      <w:pPr>
        <w:ind w:firstLine="567"/>
        <w:jc w:val="both"/>
        <w:rPr>
          <w:szCs w:val="24"/>
        </w:rPr>
      </w:pPr>
      <w:r w:rsidRPr="00640899">
        <w:t>10</w:t>
      </w:r>
      <w:r w:rsidRPr="00640899">
        <w:t>. Schlotter M. Multibody system simulation with Sim-Mechanics. University of Canterbury; 2003. p. 1–23.</w:t>
      </w:r>
      <w:bookmarkStart w:id="0" w:name="_GoBack"/>
      <w:bookmarkEnd w:id="0"/>
    </w:p>
    <w:sectPr w:rsidR="00CD4EEA" w:rsidRPr="00640899" w:rsidSect="00EB096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A7"/>
    <w:rsid w:val="000E6956"/>
    <w:rsid w:val="001632F4"/>
    <w:rsid w:val="00201FF6"/>
    <w:rsid w:val="00230BC3"/>
    <w:rsid w:val="002465D0"/>
    <w:rsid w:val="00322F07"/>
    <w:rsid w:val="0033161E"/>
    <w:rsid w:val="00463B5B"/>
    <w:rsid w:val="004F420F"/>
    <w:rsid w:val="00516B34"/>
    <w:rsid w:val="00555AC6"/>
    <w:rsid w:val="00561895"/>
    <w:rsid w:val="005F58EF"/>
    <w:rsid w:val="00640899"/>
    <w:rsid w:val="007D4ECF"/>
    <w:rsid w:val="0082112A"/>
    <w:rsid w:val="00841D56"/>
    <w:rsid w:val="00857134"/>
    <w:rsid w:val="008B4C5C"/>
    <w:rsid w:val="008D1D5C"/>
    <w:rsid w:val="008D5F01"/>
    <w:rsid w:val="008E6C25"/>
    <w:rsid w:val="00916E53"/>
    <w:rsid w:val="009C357B"/>
    <w:rsid w:val="00A65C64"/>
    <w:rsid w:val="00A871F8"/>
    <w:rsid w:val="00B03368"/>
    <w:rsid w:val="00BC66A7"/>
    <w:rsid w:val="00CD4EEA"/>
    <w:rsid w:val="00D90AF3"/>
    <w:rsid w:val="00DA7856"/>
    <w:rsid w:val="00E06541"/>
    <w:rsid w:val="00EB0962"/>
    <w:rsid w:val="00E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26F6"/>
  <w15:chartTrackingRefBased/>
  <w15:docId w15:val="{720840AC-1BCE-43B2-892B-6E45AEF7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895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555A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AC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5AC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55AC6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555AC6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A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5A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5A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55AC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5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555AC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rsid w:val="0055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semiHidden/>
    <w:unhideWhenUsed/>
    <w:rsid w:val="00555AC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55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555AC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Знак"/>
    <w:basedOn w:val="a0"/>
    <w:link w:val="a6"/>
    <w:uiPriority w:val="99"/>
    <w:semiHidden/>
    <w:rsid w:val="0055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semiHidden/>
    <w:unhideWhenUsed/>
    <w:rsid w:val="00555AC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55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555AC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55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3"/>
    <w:uiPriority w:val="99"/>
    <w:semiHidden/>
    <w:unhideWhenUsed/>
    <w:rsid w:val="00555AC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A65C6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65C6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CD4EEA"/>
  </w:style>
  <w:style w:type="paragraph" w:styleId="a9">
    <w:name w:val="Normal (Web)"/>
    <w:basedOn w:val="a"/>
    <w:uiPriority w:val="99"/>
    <w:unhideWhenUsed/>
    <w:rsid w:val="00CD4EE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a">
    <w:name w:val="Strong"/>
    <w:uiPriority w:val="22"/>
    <w:qFormat/>
    <w:rsid w:val="00CD4EEA"/>
    <w:rPr>
      <w:b/>
      <w:bCs/>
    </w:rPr>
  </w:style>
  <w:style w:type="character" w:styleId="ab">
    <w:name w:val="Emphasis"/>
    <w:uiPriority w:val="20"/>
    <w:qFormat/>
    <w:rsid w:val="00CD4E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arman-user</dc:creator>
  <cp:keywords/>
  <dc:description/>
  <cp:lastModifiedBy>arman-user</cp:lastModifiedBy>
  <cp:revision>6</cp:revision>
  <dcterms:created xsi:type="dcterms:W3CDTF">2018-08-28T03:33:00Z</dcterms:created>
  <dcterms:modified xsi:type="dcterms:W3CDTF">2018-08-28T12:39:00Z</dcterms:modified>
</cp:coreProperties>
</file>