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781F8" w14:textId="2F93A6E8" w:rsidR="00044178" w:rsidRDefault="00DF501D" w:rsidP="00DF501D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БАРЬЕРЫ РАЗВИТИЯ</w:t>
      </w:r>
      <w:r w:rsidR="00044178" w:rsidRPr="007628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ИНСТРУМЕНТОВ</w:t>
      </w:r>
      <w:r w:rsidR="00044178" w:rsidRPr="007628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ИСЛАМСКОГО ФИНАНСИРОВАНИЯ</w:t>
      </w:r>
      <w:r w:rsidR="007628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178" w:rsidRPr="0076285B">
        <w:rPr>
          <w:rFonts w:ascii="Times New Roman" w:hAnsi="Times New Roman" w:cs="Times New Roman"/>
          <w:b/>
          <w:sz w:val="24"/>
          <w:szCs w:val="24"/>
        </w:rPr>
        <w:t xml:space="preserve">–  SWOT </w:t>
      </w:r>
      <w:r>
        <w:rPr>
          <w:rFonts w:ascii="Times New Roman" w:hAnsi="Times New Roman" w:cs="Times New Roman"/>
          <w:b/>
          <w:sz w:val="24"/>
          <w:szCs w:val="24"/>
        </w:rPr>
        <w:t>АНАЛИЗ</w:t>
      </w:r>
    </w:p>
    <w:p w14:paraId="13097FC0" w14:textId="77777777" w:rsidR="00F9652F" w:rsidRPr="00F9652F" w:rsidRDefault="00F9652F" w:rsidP="003203BC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9652F">
        <w:rPr>
          <w:rFonts w:ascii="Times New Roman" w:hAnsi="Times New Roman" w:cs="Times New Roman"/>
          <w:sz w:val="24"/>
          <w:szCs w:val="24"/>
        </w:rPr>
        <w:t>Куанова</w:t>
      </w:r>
      <w:proofErr w:type="spellEnd"/>
      <w:r w:rsidRPr="00F9652F">
        <w:rPr>
          <w:rFonts w:ascii="Times New Roman" w:hAnsi="Times New Roman" w:cs="Times New Roman"/>
          <w:sz w:val="24"/>
          <w:szCs w:val="24"/>
        </w:rPr>
        <w:t xml:space="preserve"> Лаура </w:t>
      </w:r>
      <w:proofErr w:type="spellStart"/>
      <w:r w:rsidRPr="00F9652F">
        <w:rPr>
          <w:rFonts w:ascii="Times New Roman" w:hAnsi="Times New Roman" w:cs="Times New Roman"/>
          <w:sz w:val="24"/>
          <w:szCs w:val="24"/>
        </w:rPr>
        <w:t>Айболовна</w:t>
      </w:r>
      <w:proofErr w:type="spellEnd"/>
    </w:p>
    <w:p w14:paraId="3C45E7F3" w14:textId="4223E503" w:rsidR="00F9652F" w:rsidRDefault="00F9652F" w:rsidP="00F965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Казахский Национальный Университет имени аль-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Фараби</w:t>
      </w:r>
      <w:proofErr w:type="spellEnd"/>
    </w:p>
    <w:p w14:paraId="30117635" w14:textId="55724ED6" w:rsidR="00F9652F" w:rsidRDefault="00F9652F" w:rsidP="003203BC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Экономики и Бизнеса, Кафедра Финансы</w:t>
      </w:r>
    </w:p>
    <w:p w14:paraId="2F5E7319" w14:textId="37FE613C" w:rsidR="00F9652F" w:rsidRDefault="00F9652F" w:rsidP="00F965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ассистент преподавателя, Мастер Бизнес Администрирования</w:t>
      </w:r>
    </w:p>
    <w:p w14:paraId="20E62679" w14:textId="385EBFC2" w:rsidR="00185DD5" w:rsidRPr="00DF501D" w:rsidRDefault="00185DD5" w:rsidP="00F965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laura</w:t>
      </w:r>
      <w:proofErr w:type="spellEnd"/>
      <w:r w:rsidRPr="00DF501D"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kuanova</w:t>
      </w:r>
      <w:proofErr w:type="spellEnd"/>
      <w:r w:rsidRPr="00DF501D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F501D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7C4D2E83" w14:textId="77777777" w:rsidR="00F9652F" w:rsidRPr="00F9652F" w:rsidRDefault="00F9652F" w:rsidP="00F965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320B58" w14:textId="34E50833" w:rsidR="00044178" w:rsidRPr="0076285B" w:rsidRDefault="0076285B" w:rsidP="00F9652F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6285B">
        <w:rPr>
          <w:rStyle w:val="a4"/>
          <w:rFonts w:ascii="Times New Roman" w:hAnsi="Times New Roman" w:cs="Times New Roman"/>
          <w:b w:val="0"/>
          <w:sz w:val="24"/>
          <w:szCs w:val="24"/>
        </w:rPr>
        <w:t>Исламское финансирование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развивается стремительными темпами как во всем мире, так и в Казахстане в частности. Достаточно много исследований касательно перспективности развити</w:t>
      </w:r>
      <w:r w:rsidR="00F9652F">
        <w:rPr>
          <w:rStyle w:val="a4"/>
          <w:rFonts w:ascii="Times New Roman" w:hAnsi="Times New Roman" w:cs="Times New Roman"/>
          <w:b w:val="0"/>
          <w:sz w:val="24"/>
          <w:szCs w:val="24"/>
        </w:rPr>
        <w:t>я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исламского финансирования в стране.</w:t>
      </w:r>
      <w:r w:rsidR="00044178" w:rsidRPr="0076285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Тем не менее, наряду с позитивными условиями, созданными финансовой системой и регулирующими органами, есть ряд факторов, замедляющих процесс развития исламской банковской системы в Казахстане.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 работе произведен</w:t>
      </w:r>
      <w:r w:rsidR="00044178" w:rsidRPr="0076285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анализ,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как </w:t>
      </w:r>
      <w:r w:rsidR="00044178" w:rsidRPr="0076285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сильных, так слабых сторон инструментов исламского финансирования и перспектив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развития</w:t>
      </w:r>
      <w:r w:rsidR="00044178" w:rsidRPr="0076285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исламских банков в отечественный банковский сектор.</w:t>
      </w:r>
    </w:p>
    <w:p w14:paraId="38E9F960" w14:textId="079130A9" w:rsidR="00044178" w:rsidRPr="0076285B" w:rsidRDefault="00044178" w:rsidP="00F9652F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6285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Для начала, выявим сильные и слабые стороны продуктов исламского банкинга. </w:t>
      </w:r>
      <w:r w:rsidR="0076285B">
        <w:rPr>
          <w:rStyle w:val="a4"/>
          <w:rFonts w:ascii="Times New Roman" w:hAnsi="Times New Roman" w:cs="Times New Roman"/>
          <w:b w:val="0"/>
          <w:sz w:val="24"/>
          <w:szCs w:val="24"/>
        </w:rPr>
        <w:t>По данным предоставленным М</w:t>
      </w:r>
      <w:r w:rsidRPr="0076285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ФЦА, уровень перспективности развития инструментов исламского финансирования обусловлен особенностями данных инструментов. Отличительные стороны таких продуктов как, </w:t>
      </w:r>
      <w:proofErr w:type="spellStart"/>
      <w:r w:rsidRPr="0076285B">
        <w:rPr>
          <w:rStyle w:val="a4"/>
          <w:rFonts w:ascii="Times New Roman" w:hAnsi="Times New Roman" w:cs="Times New Roman"/>
          <w:b w:val="0"/>
          <w:sz w:val="24"/>
          <w:szCs w:val="24"/>
        </w:rPr>
        <w:t>мурабаха</w:t>
      </w:r>
      <w:proofErr w:type="spellEnd"/>
      <w:r w:rsidRPr="0076285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76285B">
        <w:rPr>
          <w:rStyle w:val="a4"/>
          <w:rFonts w:ascii="Times New Roman" w:hAnsi="Times New Roman" w:cs="Times New Roman"/>
          <w:b w:val="0"/>
          <w:sz w:val="24"/>
          <w:szCs w:val="24"/>
        </w:rPr>
        <w:t>мушарака</w:t>
      </w:r>
      <w:proofErr w:type="spellEnd"/>
      <w:r w:rsidRPr="0076285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76285B">
        <w:rPr>
          <w:rStyle w:val="a4"/>
          <w:rFonts w:ascii="Times New Roman" w:hAnsi="Times New Roman" w:cs="Times New Roman"/>
          <w:b w:val="0"/>
          <w:sz w:val="24"/>
          <w:szCs w:val="24"/>
        </w:rPr>
        <w:t>иджара</w:t>
      </w:r>
      <w:proofErr w:type="spellEnd"/>
      <w:r w:rsidRPr="0076285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проиллюстрированы ниже.</w:t>
      </w:r>
    </w:p>
    <w:p w14:paraId="03109984" w14:textId="77777777" w:rsidR="00044178" w:rsidRPr="0076285B" w:rsidRDefault="00044178" w:rsidP="00F9652F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18D595E1" w14:textId="5178585B" w:rsidR="00044178" w:rsidRDefault="0076285B" w:rsidP="005C60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  <w:r w:rsidR="00044178" w:rsidRPr="0076285B">
        <w:rPr>
          <w:rFonts w:ascii="Times New Roman" w:hAnsi="Times New Roman" w:cs="Times New Roman"/>
          <w:sz w:val="24"/>
          <w:szCs w:val="24"/>
        </w:rPr>
        <w:t xml:space="preserve"> – </w:t>
      </w:r>
      <w:r w:rsidR="00044178" w:rsidRPr="0076285B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исламских банковских продуктов [</w:t>
      </w:r>
      <w:r w:rsidR="0024366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44178" w:rsidRPr="0076285B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14:paraId="130F9E31" w14:textId="77777777" w:rsidR="005C60A6" w:rsidRPr="00F9652F" w:rsidRDefault="005C60A6" w:rsidP="005C60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05"/>
        <w:gridCol w:w="3321"/>
        <w:gridCol w:w="3812"/>
      </w:tblGrid>
      <w:tr w:rsidR="00243660" w:rsidRPr="00243660" w14:paraId="29C1528A" w14:textId="77777777" w:rsidTr="00F9652F">
        <w:trPr>
          <w:trHeight w:val="659"/>
        </w:trPr>
        <w:tc>
          <w:tcPr>
            <w:tcW w:w="0" w:type="auto"/>
          </w:tcPr>
          <w:p w14:paraId="63514793" w14:textId="4033CEB5" w:rsidR="00044178" w:rsidRPr="00243660" w:rsidRDefault="00044178" w:rsidP="005C60A6"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 w:rsidRPr="00243660">
              <w:rPr>
                <w:rFonts w:ascii="Times New Roman" w:hAnsi="Times New Roman" w:cs="Times New Roman"/>
                <w:b/>
                <w:noProof/>
                <w:color w:val="000000" w:themeColor="text1"/>
              </w:rPr>
              <w:t>Инструменты</w:t>
            </w:r>
          </w:p>
        </w:tc>
        <w:tc>
          <w:tcPr>
            <w:tcW w:w="3321" w:type="dxa"/>
          </w:tcPr>
          <w:p w14:paraId="3958C236" w14:textId="77777777" w:rsidR="00044178" w:rsidRPr="00243660" w:rsidRDefault="00044178" w:rsidP="005C60A6"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 w:rsidRPr="00243660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  <w:t xml:space="preserve">Сильные стороны </w:t>
            </w:r>
          </w:p>
          <w:p w14:paraId="1D1F7114" w14:textId="77777777" w:rsidR="00044178" w:rsidRPr="00243660" w:rsidRDefault="00044178" w:rsidP="005C60A6"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</w:p>
        </w:tc>
        <w:tc>
          <w:tcPr>
            <w:tcW w:w="3812" w:type="dxa"/>
          </w:tcPr>
          <w:p w14:paraId="5A41CF7A" w14:textId="77777777" w:rsidR="00044178" w:rsidRPr="00243660" w:rsidRDefault="00044178" w:rsidP="005C60A6"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</w:rPr>
            </w:pPr>
            <w:r w:rsidRPr="00243660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  <w:t>Слабые стороны</w:t>
            </w:r>
          </w:p>
        </w:tc>
      </w:tr>
      <w:tr w:rsidR="00243660" w:rsidRPr="00243660" w14:paraId="41519605" w14:textId="77777777" w:rsidTr="00243660">
        <w:trPr>
          <w:trHeight w:val="1148"/>
        </w:trPr>
        <w:tc>
          <w:tcPr>
            <w:tcW w:w="0" w:type="auto"/>
          </w:tcPr>
          <w:p w14:paraId="78883C17" w14:textId="14E581AF" w:rsidR="00044178" w:rsidRPr="00243660" w:rsidRDefault="00044178" w:rsidP="005C60A6"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243660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Торговое финансирование </w:t>
            </w:r>
            <w:r w:rsidR="0076285B" w:rsidRPr="00243660">
              <w:rPr>
                <w:rFonts w:ascii="Times New Roman" w:hAnsi="Times New Roman" w:cs="Times New Roman"/>
                <w:noProof/>
                <w:color w:val="000000" w:themeColor="text1"/>
              </w:rPr>
              <w:t>–</w:t>
            </w:r>
            <w:r w:rsidRPr="00243660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 мурабаха</w:t>
            </w:r>
          </w:p>
        </w:tc>
        <w:tc>
          <w:tcPr>
            <w:tcW w:w="3321" w:type="dxa"/>
          </w:tcPr>
          <w:p w14:paraId="1D7634E5" w14:textId="77777777" w:rsidR="00044178" w:rsidRPr="00243660" w:rsidRDefault="00044178" w:rsidP="005C60A6"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243660">
              <w:rPr>
                <w:rFonts w:ascii="Times New Roman" w:hAnsi="Times New Roman" w:cs="Times New Roman"/>
                <w:noProof/>
                <w:color w:val="000000" w:themeColor="text1"/>
              </w:rPr>
              <w:t>Сумма  платежей заранее известна клиенту</w:t>
            </w:r>
          </w:p>
          <w:p w14:paraId="5AD7F674" w14:textId="77777777" w:rsidR="00044178" w:rsidRPr="00243660" w:rsidRDefault="00044178" w:rsidP="005C60A6"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</w:tc>
        <w:tc>
          <w:tcPr>
            <w:tcW w:w="3812" w:type="dxa"/>
          </w:tcPr>
          <w:p w14:paraId="2A16A200" w14:textId="10E26E02" w:rsidR="00044178" w:rsidRPr="00F9652F" w:rsidRDefault="00044178" w:rsidP="005C60A6"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243660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Отсутствует возможность получения наличности, т.к. исламский банк приобретает определенный актив и продает клиенту с наценкой в рассрочку </w:t>
            </w:r>
            <w:r w:rsidR="00F9652F">
              <w:rPr>
                <w:rFonts w:ascii="Times New Roman" w:hAnsi="Times New Roman" w:cs="Times New Roman"/>
                <w:noProof/>
                <w:color w:val="000000" w:themeColor="text1"/>
              </w:rPr>
              <w:t>[2]</w:t>
            </w:r>
          </w:p>
        </w:tc>
      </w:tr>
      <w:tr w:rsidR="00243660" w:rsidRPr="00243660" w14:paraId="68E24602" w14:textId="77777777" w:rsidTr="00243660">
        <w:tc>
          <w:tcPr>
            <w:tcW w:w="0" w:type="auto"/>
          </w:tcPr>
          <w:p w14:paraId="71F5043F" w14:textId="1259526C" w:rsidR="00044178" w:rsidRPr="00243660" w:rsidRDefault="00937A4F" w:rsidP="005C60A6"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243660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Партнерство </w:t>
            </w:r>
            <w:r w:rsidR="00044178" w:rsidRPr="00243660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 мушарака</w:t>
            </w:r>
          </w:p>
        </w:tc>
        <w:tc>
          <w:tcPr>
            <w:tcW w:w="3321" w:type="dxa"/>
          </w:tcPr>
          <w:p w14:paraId="5FB0DB32" w14:textId="77777777" w:rsidR="00044178" w:rsidRPr="00243660" w:rsidRDefault="00044178" w:rsidP="005C60A6"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243660">
              <w:rPr>
                <w:rFonts w:ascii="Times New Roman" w:hAnsi="Times New Roman" w:cs="Times New Roman"/>
                <w:noProof/>
                <w:color w:val="000000" w:themeColor="text1"/>
              </w:rPr>
              <w:t>- Исламский банк и клиент выступают в качестве партнеров</w:t>
            </w:r>
          </w:p>
          <w:p w14:paraId="1ED6062D" w14:textId="77777777" w:rsidR="00044178" w:rsidRPr="00243660" w:rsidRDefault="00044178" w:rsidP="005C60A6"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243660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- Исламский банк и клиент заинтересованы в прибыльности проекта </w:t>
            </w:r>
          </w:p>
          <w:p w14:paraId="13B7AD3D" w14:textId="4358D542" w:rsidR="00044178" w:rsidRPr="00243660" w:rsidRDefault="0076285B" w:rsidP="005C60A6"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243660">
              <w:rPr>
                <w:rFonts w:ascii="Times New Roman" w:hAnsi="Times New Roman" w:cs="Times New Roman"/>
                <w:noProof/>
                <w:color w:val="000000" w:themeColor="text1"/>
              </w:rPr>
              <w:t>-</w:t>
            </w:r>
            <w:r w:rsidR="00044178" w:rsidRPr="00243660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Прибыль распределяется в заранее оговоренном соотношении </w:t>
            </w:r>
          </w:p>
          <w:p w14:paraId="087DBC2E" w14:textId="77777777" w:rsidR="00044178" w:rsidRPr="00243660" w:rsidRDefault="00044178" w:rsidP="005C60A6"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243660">
              <w:rPr>
                <w:rFonts w:ascii="Times New Roman" w:hAnsi="Times New Roman" w:cs="Times New Roman"/>
                <w:noProof/>
                <w:color w:val="000000" w:themeColor="text1"/>
              </w:rPr>
              <w:t>- Обе стороны несут убытки в размере вложенных средств</w:t>
            </w:r>
          </w:p>
        </w:tc>
        <w:tc>
          <w:tcPr>
            <w:tcW w:w="3812" w:type="dxa"/>
          </w:tcPr>
          <w:p w14:paraId="5AA8DAF8" w14:textId="77777777" w:rsidR="00044178" w:rsidRPr="00243660" w:rsidRDefault="00044178" w:rsidP="005C60A6"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243660">
              <w:rPr>
                <w:rFonts w:ascii="Times New Roman" w:hAnsi="Times New Roman" w:cs="Times New Roman"/>
                <w:noProof/>
                <w:color w:val="000000" w:themeColor="text1"/>
              </w:rPr>
              <w:t>Совместно с клиентом исламский банк может принимать участие в реализации проекта</w:t>
            </w:r>
          </w:p>
          <w:p w14:paraId="1AE54705" w14:textId="77777777" w:rsidR="00044178" w:rsidRPr="00243660" w:rsidRDefault="00044178" w:rsidP="005C60A6"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</w:tc>
      </w:tr>
      <w:tr w:rsidR="00243660" w:rsidRPr="00243660" w14:paraId="69AFFDEF" w14:textId="77777777" w:rsidTr="00243660">
        <w:tc>
          <w:tcPr>
            <w:tcW w:w="0" w:type="auto"/>
          </w:tcPr>
          <w:p w14:paraId="4BA4A799" w14:textId="5A11C0E4" w:rsidR="00044178" w:rsidRPr="00243660" w:rsidRDefault="00044178" w:rsidP="00F9652F">
            <w:pPr>
              <w:tabs>
                <w:tab w:val="left" w:pos="8280"/>
              </w:tabs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243660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Лизинг </w:t>
            </w:r>
            <w:r w:rsidR="0076285B" w:rsidRPr="00243660">
              <w:rPr>
                <w:rFonts w:ascii="Times New Roman" w:hAnsi="Times New Roman" w:cs="Times New Roman"/>
                <w:noProof/>
                <w:color w:val="000000" w:themeColor="text1"/>
              </w:rPr>
              <w:t>–</w:t>
            </w:r>
            <w:r w:rsidRPr="00243660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 иджара</w:t>
            </w:r>
          </w:p>
        </w:tc>
        <w:tc>
          <w:tcPr>
            <w:tcW w:w="3321" w:type="dxa"/>
          </w:tcPr>
          <w:p w14:paraId="06BE6F81" w14:textId="77777777" w:rsidR="00044178" w:rsidRPr="00243660" w:rsidRDefault="00044178" w:rsidP="00F9652F">
            <w:pPr>
              <w:tabs>
                <w:tab w:val="left" w:pos="8280"/>
              </w:tabs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243660">
              <w:rPr>
                <w:rFonts w:ascii="Times New Roman" w:hAnsi="Times New Roman" w:cs="Times New Roman"/>
                <w:noProof/>
                <w:color w:val="000000" w:themeColor="text1"/>
              </w:rPr>
              <w:t>Сумма лизинговых платежей заранее известна клиенту</w:t>
            </w:r>
          </w:p>
        </w:tc>
        <w:tc>
          <w:tcPr>
            <w:tcW w:w="3812" w:type="dxa"/>
          </w:tcPr>
          <w:p w14:paraId="52C84FF3" w14:textId="59A2F920" w:rsidR="00044178" w:rsidRPr="00243660" w:rsidRDefault="00044178" w:rsidP="00F9652F">
            <w:pPr>
              <w:tabs>
                <w:tab w:val="left" w:pos="8280"/>
              </w:tabs>
              <w:spacing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243660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Приобретаемое по лизингу имущество должно соответствовать принципам исламского финансирования </w:t>
            </w:r>
            <w:r w:rsidR="00F9652F">
              <w:rPr>
                <w:rFonts w:ascii="Times New Roman" w:hAnsi="Times New Roman" w:cs="Times New Roman"/>
                <w:noProof/>
                <w:color w:val="000000" w:themeColor="text1"/>
              </w:rPr>
              <w:t>[3]</w:t>
            </w:r>
          </w:p>
        </w:tc>
      </w:tr>
    </w:tbl>
    <w:p w14:paraId="218701A4" w14:textId="4E2C554D" w:rsidR="00044178" w:rsidRPr="0076285B" w:rsidRDefault="00937A4F" w:rsidP="00F9652F">
      <w:pPr>
        <w:pStyle w:val="a6"/>
        <w:ind w:firstLine="708"/>
        <w:jc w:val="both"/>
      </w:pPr>
      <w:r>
        <w:rPr>
          <w:noProof/>
        </w:rPr>
        <w:t>И</w:t>
      </w:r>
      <w:r w:rsidR="00044178" w:rsidRPr="0076285B">
        <w:rPr>
          <w:noProof/>
        </w:rPr>
        <w:t>сламским ценным бумагам отведен особый интерес со стороны финансовых традиционных и исламских рынков. Доказательством служит увеличение выпуска исламских це</w:t>
      </w:r>
      <w:r w:rsidR="0045367C">
        <w:rPr>
          <w:noProof/>
        </w:rPr>
        <w:t>нных бумаг на мировом рынке более чем сорок раз</w:t>
      </w:r>
      <w:r w:rsidR="00044178" w:rsidRPr="0076285B">
        <w:rPr>
          <w:noProof/>
        </w:rPr>
        <w:t xml:space="preserve"> с 2002 года. Для Казахстана данный инструмент является интересным</w:t>
      </w:r>
      <w:r w:rsidR="00243660">
        <w:rPr>
          <w:noProof/>
        </w:rPr>
        <w:t>, поскольку</w:t>
      </w:r>
      <w:r w:rsidR="00044178" w:rsidRPr="0076285B">
        <w:rPr>
          <w:noProof/>
        </w:rPr>
        <w:t xml:space="preserve"> </w:t>
      </w:r>
      <w:r w:rsidR="00243660">
        <w:t>2012 году был осуществлен</w:t>
      </w:r>
      <w:r w:rsidR="001578DA" w:rsidRPr="001578DA">
        <w:t xml:space="preserve"> выпуск долговых ценных бумаг в</w:t>
      </w:r>
      <w:r w:rsidR="00243660">
        <w:t xml:space="preserve"> </w:t>
      </w:r>
      <w:r w:rsidR="001578DA" w:rsidRPr="001578DA">
        <w:t>соответствии с</w:t>
      </w:r>
      <w:r w:rsidR="00243660">
        <w:t xml:space="preserve"> </w:t>
      </w:r>
      <w:r w:rsidR="001578DA" w:rsidRPr="001578DA">
        <w:t xml:space="preserve">законодательством </w:t>
      </w:r>
      <w:proofErr w:type="spellStart"/>
      <w:r w:rsidR="001578DA" w:rsidRPr="001578DA">
        <w:t>Малайзии</w:t>
      </w:r>
      <w:proofErr w:type="spellEnd"/>
      <w:r w:rsidR="001578DA" w:rsidRPr="001578DA">
        <w:t xml:space="preserve"> (</w:t>
      </w:r>
      <w:proofErr w:type="spellStart"/>
      <w:r w:rsidR="001578DA" w:rsidRPr="001578DA">
        <w:t>сукук</w:t>
      </w:r>
      <w:proofErr w:type="spellEnd"/>
      <w:r w:rsidR="001578DA" w:rsidRPr="001578DA">
        <w:t xml:space="preserve"> аль-</w:t>
      </w:r>
      <w:proofErr w:type="spellStart"/>
      <w:r w:rsidR="001578DA" w:rsidRPr="001578DA">
        <w:t>мурабаха</w:t>
      </w:r>
      <w:proofErr w:type="spellEnd"/>
      <w:r w:rsidR="001578DA" w:rsidRPr="001578DA">
        <w:t xml:space="preserve">) на сумму 240 миллионов </w:t>
      </w:r>
      <w:proofErr w:type="spellStart"/>
      <w:r w:rsidR="001578DA" w:rsidRPr="001578DA">
        <w:t>малазийских</w:t>
      </w:r>
      <w:proofErr w:type="spellEnd"/>
      <w:r w:rsidR="001578DA" w:rsidRPr="001578DA">
        <w:t xml:space="preserve"> ринггитов (порядка 76,7 миллиона </w:t>
      </w:r>
      <w:r w:rsidR="001578DA" w:rsidRPr="001578DA">
        <w:lastRenderedPageBreak/>
        <w:t xml:space="preserve">долларов), 38% которого распределено среди казахстанских инвесторов. </w:t>
      </w:r>
      <w:r w:rsidR="0045367C">
        <w:t>[</w:t>
      </w:r>
      <w:r w:rsidR="00F9652F">
        <w:t>4</w:t>
      </w:r>
      <w:r w:rsidR="0045367C">
        <w:t>]</w:t>
      </w:r>
      <w:r w:rsidR="00044178" w:rsidRPr="0076285B">
        <w:t xml:space="preserve"> В связи с этим, актуально выявление слабых и сильных сторон исламских ценных бумаг – </w:t>
      </w:r>
      <w:proofErr w:type="spellStart"/>
      <w:r w:rsidR="00044178" w:rsidRPr="0076285B">
        <w:t>сукук</w:t>
      </w:r>
      <w:proofErr w:type="spellEnd"/>
      <w:r w:rsidR="00044178" w:rsidRPr="0076285B">
        <w:t xml:space="preserve">. </w:t>
      </w:r>
    </w:p>
    <w:p w14:paraId="3F7B8C44" w14:textId="5C3C1584" w:rsidR="00044178" w:rsidRDefault="0076285B" w:rsidP="003203BC">
      <w:pPr>
        <w:tabs>
          <w:tab w:val="left" w:pos="82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  <w:r w:rsidR="00044178" w:rsidRPr="0076285B">
        <w:rPr>
          <w:rFonts w:ascii="Times New Roman" w:hAnsi="Times New Roman" w:cs="Times New Roman"/>
          <w:sz w:val="24"/>
          <w:szCs w:val="24"/>
        </w:rPr>
        <w:t xml:space="preserve"> – </w:t>
      </w:r>
      <w:r w:rsidR="00044178" w:rsidRPr="007628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SWOT</w:t>
      </w:r>
      <w:r w:rsidR="00044178" w:rsidRPr="00762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 исламских ценных бумаг*</w:t>
      </w:r>
    </w:p>
    <w:p w14:paraId="474DE9D0" w14:textId="77777777" w:rsidR="005C60A6" w:rsidRPr="0076285B" w:rsidRDefault="005C60A6" w:rsidP="003203BC">
      <w:pPr>
        <w:tabs>
          <w:tab w:val="left" w:pos="82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82"/>
        <w:gridCol w:w="4656"/>
      </w:tblGrid>
      <w:tr w:rsidR="00044178" w:rsidRPr="0076285B" w14:paraId="10A9C4D0" w14:textId="77777777" w:rsidTr="00F2333E">
        <w:tc>
          <w:tcPr>
            <w:tcW w:w="4785" w:type="dxa"/>
          </w:tcPr>
          <w:p w14:paraId="79359329" w14:textId="77777777" w:rsidR="005C60A6" w:rsidRDefault="00044178" w:rsidP="005C60A6">
            <w:p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76285B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Сильные стороны</w:t>
            </w:r>
          </w:p>
          <w:p w14:paraId="5E342CDE" w14:textId="2CF25A13" w:rsidR="00044178" w:rsidRPr="005C60A6" w:rsidRDefault="005C60A6" w:rsidP="005C60A6">
            <w:p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- </w:t>
            </w:r>
            <w:r w:rsidR="00044178" w:rsidRPr="005C60A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Обеспеченность определенными активами</w:t>
            </w:r>
          </w:p>
          <w:p w14:paraId="12AA2DE6" w14:textId="7496E648" w:rsidR="00044178" w:rsidRPr="005C60A6" w:rsidRDefault="005C60A6" w:rsidP="005C60A6">
            <w:p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- </w:t>
            </w:r>
            <w:r w:rsidR="00044178" w:rsidRPr="005C60A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Наименьший риск инвестирования</w:t>
            </w:r>
          </w:p>
          <w:p w14:paraId="25AF9497" w14:textId="3D85CF36" w:rsidR="00044178" w:rsidRPr="005C60A6" w:rsidRDefault="005C60A6" w:rsidP="005C60A6">
            <w:p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44178" w:rsidRPr="005C60A6">
              <w:rPr>
                <w:rFonts w:ascii="Times New Roman" w:hAnsi="Times New Roman" w:cs="Times New Roman"/>
                <w:sz w:val="24"/>
                <w:szCs w:val="24"/>
              </w:rPr>
              <w:t>Право собственности на базовый актив</w:t>
            </w:r>
          </w:p>
          <w:p w14:paraId="5BE43BFF" w14:textId="2B99782F" w:rsidR="00044178" w:rsidRPr="005C60A6" w:rsidRDefault="005C60A6" w:rsidP="005C60A6">
            <w:p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44178" w:rsidRPr="005C60A6">
              <w:rPr>
                <w:rFonts w:ascii="Times New Roman" w:hAnsi="Times New Roman" w:cs="Times New Roman"/>
                <w:sz w:val="24"/>
                <w:szCs w:val="24"/>
              </w:rPr>
              <w:t>Новый источник финансирования</w:t>
            </w:r>
          </w:p>
          <w:p w14:paraId="5DDE88FD" w14:textId="77777777" w:rsidR="00044178" w:rsidRPr="0076285B" w:rsidRDefault="00044178" w:rsidP="005C60A6">
            <w:pPr>
              <w:pStyle w:val="a3"/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</w:tcPr>
          <w:p w14:paraId="3D3A4C91" w14:textId="77777777" w:rsidR="00044178" w:rsidRPr="0076285B" w:rsidRDefault="00044178" w:rsidP="005C60A6">
            <w:p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76285B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Слабые стороны</w:t>
            </w:r>
          </w:p>
          <w:p w14:paraId="00983DC8" w14:textId="06B04B07" w:rsidR="00044178" w:rsidRPr="005C60A6" w:rsidRDefault="005C60A6" w:rsidP="005C60A6">
            <w:p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- </w:t>
            </w:r>
            <w:r w:rsidR="00044178" w:rsidRPr="005C60A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Ограничения на приобретение </w:t>
            </w:r>
          </w:p>
          <w:p w14:paraId="6B86D2BB" w14:textId="12F22D56" w:rsidR="00044178" w:rsidRPr="005C60A6" w:rsidRDefault="005C60A6" w:rsidP="005C60A6">
            <w:p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- </w:t>
            </w:r>
            <w:r w:rsidR="00044178" w:rsidRPr="005C60A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Нет возможности распространения среди населения</w:t>
            </w:r>
          </w:p>
          <w:p w14:paraId="2E4F4F2A" w14:textId="70F5739A" w:rsidR="00044178" w:rsidRPr="005C60A6" w:rsidRDefault="005C60A6" w:rsidP="005C60A6">
            <w:p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- </w:t>
            </w:r>
            <w:r w:rsidR="00044178" w:rsidRPr="005C60A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Отсутствие экспертов по Шариату</w:t>
            </w:r>
          </w:p>
          <w:p w14:paraId="339CCD9C" w14:textId="54FDB3A6" w:rsidR="00044178" w:rsidRPr="005C60A6" w:rsidRDefault="005C60A6" w:rsidP="005C60A6">
            <w:p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44178" w:rsidRPr="005C60A6">
              <w:rPr>
                <w:rFonts w:ascii="Times New Roman" w:hAnsi="Times New Roman" w:cs="Times New Roman"/>
                <w:sz w:val="24"/>
                <w:szCs w:val="24"/>
              </w:rPr>
              <w:t>В случае дефолта отсутствие дополнительных преимуществ легальной защиты</w:t>
            </w:r>
          </w:p>
          <w:p w14:paraId="21889ADD" w14:textId="2791724B" w:rsidR="00044178" w:rsidRPr="005C60A6" w:rsidRDefault="005C60A6" w:rsidP="005C60A6">
            <w:p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44178" w:rsidRPr="005C60A6">
              <w:rPr>
                <w:rFonts w:ascii="Times New Roman" w:hAnsi="Times New Roman" w:cs="Times New Roman"/>
                <w:sz w:val="24"/>
                <w:szCs w:val="24"/>
              </w:rPr>
              <w:t>Отсутствие гарантии по обратной покупке</w:t>
            </w:r>
          </w:p>
        </w:tc>
      </w:tr>
      <w:tr w:rsidR="00044178" w:rsidRPr="0076285B" w14:paraId="44181A21" w14:textId="77777777" w:rsidTr="005C60A6">
        <w:trPr>
          <w:trHeight w:val="3817"/>
        </w:trPr>
        <w:tc>
          <w:tcPr>
            <w:tcW w:w="4785" w:type="dxa"/>
          </w:tcPr>
          <w:p w14:paraId="5BF01FB3" w14:textId="77777777" w:rsidR="00044178" w:rsidRPr="0076285B" w:rsidRDefault="00044178" w:rsidP="005C60A6">
            <w:p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6285B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Возможности</w:t>
            </w:r>
          </w:p>
          <w:p w14:paraId="25FD0273" w14:textId="6D77AC26" w:rsidR="00044178" w:rsidRPr="005C60A6" w:rsidRDefault="005C60A6" w:rsidP="005C60A6">
            <w:p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- </w:t>
            </w:r>
            <w:r w:rsidR="00044178" w:rsidRPr="005C60A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Позволяют приобрести крупные объекты недвижимости, земельные участки, оборудование</w:t>
            </w:r>
          </w:p>
          <w:p w14:paraId="7653C93F" w14:textId="03D0B0A2" w:rsidR="00044178" w:rsidRPr="005C60A6" w:rsidRDefault="005C60A6" w:rsidP="005C60A6">
            <w:p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- </w:t>
            </w:r>
            <w:r w:rsidR="00044178" w:rsidRPr="005C60A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Привличение финансирования инфраструктурных, производственных, сельскохозяйственных проектов</w:t>
            </w:r>
          </w:p>
          <w:p w14:paraId="075C5D11" w14:textId="6C8ACB67" w:rsidR="00044178" w:rsidRPr="005C60A6" w:rsidRDefault="005C60A6" w:rsidP="005C60A6">
            <w:p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44178" w:rsidRPr="005C6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Вложение капитала в надежные, консервативные и приносящие умеренный доход облигации</w:t>
            </w:r>
          </w:p>
          <w:p w14:paraId="7D6B0D4B" w14:textId="084D8B4F" w:rsidR="00044178" w:rsidRPr="005C60A6" w:rsidRDefault="005C60A6" w:rsidP="005C60A6">
            <w:p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- </w:t>
            </w:r>
            <w:r w:rsidR="00044178" w:rsidRPr="005C60A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Возможность организации нового или развития существующего инвестиционного проекта</w:t>
            </w:r>
          </w:p>
          <w:p w14:paraId="0EE9F853" w14:textId="77777777" w:rsidR="00044178" w:rsidRPr="0076285B" w:rsidRDefault="00044178" w:rsidP="005C60A6">
            <w:p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</w:tcPr>
          <w:p w14:paraId="40E84837" w14:textId="77777777" w:rsidR="00044178" w:rsidRPr="0076285B" w:rsidRDefault="00044178" w:rsidP="005C60A6">
            <w:p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76285B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Угрозы</w:t>
            </w:r>
          </w:p>
          <w:p w14:paraId="2A274B6F" w14:textId="66AF374B" w:rsidR="00044178" w:rsidRPr="005C60A6" w:rsidRDefault="005C60A6" w:rsidP="005C60A6">
            <w:p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- Недостаточная</w:t>
            </w:r>
            <w:r w:rsidR="00044178" w:rsidRPr="005C60A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осведомленность бизнеса об продуктах Исламского банкинга </w:t>
            </w:r>
          </w:p>
          <w:p w14:paraId="4085B8EA" w14:textId="3BDC1A9C" w:rsidR="00044178" w:rsidRPr="005C60A6" w:rsidRDefault="005C60A6" w:rsidP="005C60A6">
            <w:p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- </w:t>
            </w:r>
            <w:r w:rsidR="00044178" w:rsidRPr="005C60A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Необходимость ведения дополнительной работы по их разъянению и популяризации</w:t>
            </w:r>
          </w:p>
          <w:p w14:paraId="6513CFCF" w14:textId="7A283B98" w:rsidR="00044178" w:rsidRPr="005C60A6" w:rsidRDefault="005C60A6" w:rsidP="005C60A6">
            <w:p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- </w:t>
            </w:r>
            <w:r w:rsidR="00044178" w:rsidRPr="005C60A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Углубление финансового кризиса</w:t>
            </w:r>
          </w:p>
        </w:tc>
      </w:tr>
    </w:tbl>
    <w:p w14:paraId="6BAF4D56" w14:textId="77777777" w:rsidR="00044178" w:rsidRDefault="00044178" w:rsidP="00F9652F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7628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*Составлено автором</w:t>
      </w:r>
    </w:p>
    <w:p w14:paraId="51F6F82C" w14:textId="77777777" w:rsidR="00F9652F" w:rsidRPr="0076285B" w:rsidRDefault="00F9652F" w:rsidP="00F9652F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332D3BC5" w14:textId="77777777" w:rsidR="00044178" w:rsidRPr="0076285B" w:rsidRDefault="00044178" w:rsidP="00F9652F">
      <w:pPr>
        <w:spacing w:line="24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76285B">
        <w:rPr>
          <w:rFonts w:ascii="Times New Roman" w:eastAsia="Times New Roman" w:hAnsi="Times New Roman" w:cs="Times New Roman"/>
          <w:sz w:val="24"/>
          <w:szCs w:val="24"/>
        </w:rPr>
        <w:t xml:space="preserve">Мусульманское страхование заключает в себе огромный потенциал и обладает большими возможностями роста и развития в области создания уникальных страховых продуктов. </w:t>
      </w:r>
      <w:r w:rsidRPr="0076285B">
        <w:rPr>
          <w:rFonts w:ascii="Times New Roman" w:hAnsi="Times New Roman" w:cs="Times New Roman"/>
          <w:sz w:val="24"/>
          <w:szCs w:val="24"/>
        </w:rPr>
        <w:t xml:space="preserve"> </w:t>
      </w:r>
      <w:r w:rsidRPr="0076285B">
        <w:rPr>
          <w:rFonts w:ascii="Times New Roman" w:eastAsia="Times New Roman" w:hAnsi="Times New Roman" w:cs="Times New Roman"/>
          <w:sz w:val="24"/>
          <w:szCs w:val="24"/>
        </w:rPr>
        <w:t xml:space="preserve">Однако в области </w:t>
      </w:r>
      <w:proofErr w:type="spellStart"/>
      <w:r w:rsidRPr="0076285B">
        <w:rPr>
          <w:rFonts w:ascii="Times New Roman" w:eastAsia="Times New Roman" w:hAnsi="Times New Roman" w:cs="Times New Roman"/>
          <w:sz w:val="24"/>
          <w:szCs w:val="24"/>
        </w:rPr>
        <w:t>такафул</w:t>
      </w:r>
      <w:proofErr w:type="spellEnd"/>
      <w:r w:rsidRPr="0076285B">
        <w:rPr>
          <w:rFonts w:ascii="Times New Roman" w:eastAsia="Times New Roman" w:hAnsi="Times New Roman" w:cs="Times New Roman"/>
          <w:sz w:val="24"/>
          <w:szCs w:val="24"/>
        </w:rPr>
        <w:t xml:space="preserve"> остается много нерешенных </w:t>
      </w:r>
      <w:proofErr w:type="gramStart"/>
      <w:r w:rsidRPr="0076285B">
        <w:rPr>
          <w:rFonts w:ascii="Times New Roman" w:eastAsia="Times New Roman" w:hAnsi="Times New Roman" w:cs="Times New Roman"/>
          <w:sz w:val="24"/>
          <w:szCs w:val="24"/>
        </w:rPr>
        <w:t xml:space="preserve">вопросов, </w:t>
      </w:r>
      <w:r w:rsidRPr="007628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76285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76285B">
        <w:rPr>
          <w:rFonts w:ascii="Times New Roman" w:eastAsia="Times New Roman" w:hAnsi="Times New Roman" w:cs="Times New Roman"/>
          <w:sz w:val="24"/>
          <w:szCs w:val="24"/>
        </w:rPr>
        <w:t xml:space="preserve"> сегодняшний день, представляет интерес не только с практической, но и с теоретической точки зрения.</w:t>
      </w:r>
      <w:r w:rsidRPr="007628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Поскольку исламское финансирование – такафул, является неотемлемой частью исламской финансовой системы необходимо провести анализ преимуществ и не достатков данного вида исламских продуктов. </w:t>
      </w:r>
    </w:p>
    <w:p w14:paraId="5B1AA40C" w14:textId="08126171" w:rsidR="00044178" w:rsidRDefault="0076285B" w:rsidP="00F9652F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  <w:r w:rsidR="00044178" w:rsidRPr="0076285B">
        <w:rPr>
          <w:rFonts w:ascii="Times New Roman" w:hAnsi="Times New Roman" w:cs="Times New Roman"/>
          <w:sz w:val="24"/>
          <w:szCs w:val="24"/>
        </w:rPr>
        <w:t xml:space="preserve"> – </w:t>
      </w:r>
      <w:r w:rsidR="00044178" w:rsidRPr="007628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SWOT</w:t>
      </w:r>
      <w:r w:rsidR="00044178" w:rsidRPr="00762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 исламского страхования*</w:t>
      </w:r>
    </w:p>
    <w:p w14:paraId="15D15440" w14:textId="77777777" w:rsidR="00F9652F" w:rsidRDefault="00F9652F" w:rsidP="00F9652F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69"/>
        <w:gridCol w:w="4669"/>
      </w:tblGrid>
      <w:tr w:rsidR="005C60A6" w14:paraId="4F8D0838" w14:textId="77777777" w:rsidTr="005C60A6">
        <w:tc>
          <w:tcPr>
            <w:tcW w:w="4669" w:type="dxa"/>
          </w:tcPr>
          <w:p w14:paraId="576982C5" w14:textId="77777777" w:rsidR="005C60A6" w:rsidRPr="00F9652F" w:rsidRDefault="005C60A6" w:rsidP="008025D6">
            <w:pPr>
              <w:tabs>
                <w:tab w:val="left" w:pos="8280"/>
              </w:tabs>
              <w:spacing w:line="240" w:lineRule="auto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F9652F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  <w:t>Сильные стороны</w:t>
            </w:r>
          </w:p>
          <w:p w14:paraId="05CA99DC" w14:textId="77777777" w:rsidR="005C60A6" w:rsidRPr="00F9652F" w:rsidRDefault="005C60A6" w:rsidP="008025D6"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- </w:t>
            </w:r>
            <w:r w:rsidRPr="00F9652F">
              <w:rPr>
                <w:rFonts w:ascii="Times New Roman" w:hAnsi="Times New Roman" w:cs="Times New Roman"/>
                <w:noProof/>
                <w:color w:val="000000" w:themeColor="text1"/>
              </w:rPr>
              <w:t>Сильный бренд, рейтинг, возможности</w:t>
            </w:r>
          </w:p>
          <w:p w14:paraId="487D3BAD" w14:textId="77777777" w:rsidR="005C60A6" w:rsidRPr="00F9652F" w:rsidRDefault="005C60A6" w:rsidP="008025D6"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- </w:t>
            </w:r>
            <w:r w:rsidRPr="00F9652F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 Большая база клиентов для «перекрестной продажи»</w:t>
            </w:r>
          </w:p>
          <w:p w14:paraId="076742E1" w14:textId="77777777" w:rsidR="005C60A6" w:rsidRPr="00F9652F" w:rsidRDefault="005C60A6" w:rsidP="008025D6"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- </w:t>
            </w:r>
            <w:r w:rsidRPr="00F9652F">
              <w:rPr>
                <w:rFonts w:ascii="Times New Roman" w:hAnsi="Times New Roman" w:cs="Times New Roman"/>
                <w:noProof/>
                <w:color w:val="000000" w:themeColor="text1"/>
              </w:rPr>
              <w:t>Уникальный набор продуктов</w:t>
            </w:r>
          </w:p>
          <w:p w14:paraId="273970D2" w14:textId="31CCB27D" w:rsidR="005C60A6" w:rsidRPr="00F9652F" w:rsidRDefault="005C60A6" w:rsidP="008025D6"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- </w:t>
            </w:r>
            <w:r w:rsidRPr="00F9652F">
              <w:rPr>
                <w:rFonts w:ascii="Times New Roman" w:hAnsi="Times New Roman" w:cs="Times New Roman"/>
                <w:noProof/>
                <w:color w:val="000000" w:themeColor="text1"/>
              </w:rPr>
              <w:t>Преимущество первого начала на существующем рынке</w:t>
            </w:r>
          </w:p>
          <w:p w14:paraId="61A9EBB9" w14:textId="77777777" w:rsidR="005C60A6" w:rsidRPr="00F9652F" w:rsidRDefault="005C60A6" w:rsidP="008025D6"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- </w:t>
            </w:r>
            <w:r w:rsidRPr="00F9652F">
              <w:rPr>
                <w:rFonts w:ascii="Times New Roman" w:hAnsi="Times New Roman" w:cs="Times New Roman"/>
                <w:noProof/>
                <w:color w:val="000000" w:themeColor="text1"/>
              </w:rPr>
              <w:t>Готовые каналы дистрибуции через Мусульманские общества</w:t>
            </w:r>
          </w:p>
          <w:p w14:paraId="7743E879" w14:textId="77777777" w:rsidR="005C60A6" w:rsidRPr="00F9652F" w:rsidRDefault="005C60A6" w:rsidP="008025D6"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- </w:t>
            </w:r>
            <w:r w:rsidRPr="00F9652F">
              <w:rPr>
                <w:rFonts w:ascii="Times New Roman" w:hAnsi="Times New Roman" w:cs="Times New Roman"/>
                <w:noProof/>
                <w:color w:val="000000" w:themeColor="text1"/>
              </w:rPr>
              <w:t>Поддержка в создании бизнес среды со стороны духовных лидеров</w:t>
            </w:r>
          </w:p>
          <w:p w14:paraId="033A619F" w14:textId="77777777" w:rsidR="005C60A6" w:rsidRPr="00E706B8" w:rsidRDefault="005C60A6" w:rsidP="008025D6"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- </w:t>
            </w:r>
            <w:r w:rsidRPr="00E706B8">
              <w:rPr>
                <w:rFonts w:ascii="Times New Roman" w:hAnsi="Times New Roman" w:cs="Times New Roman"/>
                <w:noProof/>
                <w:color w:val="000000" w:themeColor="text1"/>
              </w:rPr>
              <w:t>Развитие альтернативной Исламской системы финансирования</w:t>
            </w:r>
          </w:p>
          <w:p w14:paraId="041E0580" w14:textId="14E82866" w:rsidR="005C60A6" w:rsidRDefault="005C60A6" w:rsidP="00F9652F"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9" w:type="dxa"/>
          </w:tcPr>
          <w:p w14:paraId="0C67754A" w14:textId="77777777" w:rsidR="005C60A6" w:rsidRPr="00F9652F" w:rsidRDefault="005C60A6" w:rsidP="008025D6">
            <w:pPr>
              <w:tabs>
                <w:tab w:val="left" w:pos="8280"/>
              </w:tabs>
              <w:spacing w:line="240" w:lineRule="auto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F9652F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  <w:t>Слабые стороны</w:t>
            </w:r>
          </w:p>
          <w:p w14:paraId="780B46EF" w14:textId="77777777" w:rsidR="005C60A6" w:rsidRPr="00E706B8" w:rsidRDefault="005C60A6" w:rsidP="008025D6">
            <w:p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- </w:t>
            </w:r>
            <w:r w:rsidRPr="00E706B8">
              <w:rPr>
                <w:rFonts w:ascii="Times New Roman" w:hAnsi="Times New Roman" w:cs="Times New Roman"/>
                <w:noProof/>
                <w:color w:val="000000" w:themeColor="text1"/>
              </w:rPr>
              <w:t>Нет профессиональной команды по продажам</w:t>
            </w:r>
          </w:p>
          <w:p w14:paraId="63AD41B9" w14:textId="77777777" w:rsidR="005C60A6" w:rsidRPr="00E706B8" w:rsidRDefault="005C60A6" w:rsidP="008025D6">
            <w:p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- </w:t>
            </w:r>
            <w:r w:rsidRPr="00E706B8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 Необходимость развития стратегии по продажам и маркетингу</w:t>
            </w:r>
          </w:p>
          <w:p w14:paraId="08BF3CA3" w14:textId="77777777" w:rsidR="005C60A6" w:rsidRPr="00E706B8" w:rsidRDefault="005C60A6" w:rsidP="008025D6">
            <w:p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- </w:t>
            </w:r>
            <w:r w:rsidRPr="00E706B8">
              <w:rPr>
                <w:rFonts w:ascii="Times New Roman" w:hAnsi="Times New Roman" w:cs="Times New Roman"/>
                <w:noProof/>
                <w:color w:val="000000" w:themeColor="text1"/>
              </w:rPr>
              <w:t>Ухудшения финансового кризиса, как следствие понижение спроса на фин. Услуги</w:t>
            </w:r>
          </w:p>
          <w:p w14:paraId="2B85F84E" w14:textId="77777777" w:rsidR="005C60A6" w:rsidRPr="00E706B8" w:rsidRDefault="005C60A6" w:rsidP="008025D6">
            <w:p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-  </w:t>
            </w:r>
            <w:r w:rsidRPr="00E706B8">
              <w:rPr>
                <w:rFonts w:ascii="Times New Roman" w:hAnsi="Times New Roman" w:cs="Times New Roman"/>
                <w:noProof/>
                <w:color w:val="000000" w:themeColor="text1"/>
              </w:rPr>
              <w:t>Отсутствие экспертов по Шариату</w:t>
            </w:r>
          </w:p>
          <w:p w14:paraId="4D939FED" w14:textId="77777777" w:rsidR="005C60A6" w:rsidRPr="00E706B8" w:rsidRDefault="005C60A6" w:rsidP="008025D6">
            <w:p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- </w:t>
            </w:r>
            <w:r w:rsidRPr="00E706B8">
              <w:rPr>
                <w:rFonts w:ascii="Times New Roman" w:hAnsi="Times New Roman" w:cs="Times New Roman"/>
                <w:noProof/>
                <w:color w:val="000000" w:themeColor="text1"/>
              </w:rPr>
              <w:t>Низкий инвесторский аппетит на риски Казахстана и СНГ</w:t>
            </w:r>
          </w:p>
          <w:p w14:paraId="0EC5A664" w14:textId="77777777" w:rsidR="005C60A6" w:rsidRDefault="005C60A6" w:rsidP="00F9652F"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A99D699" w14:textId="77777777" w:rsidR="00F9652F" w:rsidRDefault="00F9652F" w:rsidP="00F9652F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69"/>
        <w:gridCol w:w="4669"/>
      </w:tblGrid>
      <w:tr w:rsidR="005C60A6" w14:paraId="427BCCCA" w14:textId="77777777" w:rsidTr="005C60A6">
        <w:tc>
          <w:tcPr>
            <w:tcW w:w="4669" w:type="dxa"/>
          </w:tcPr>
          <w:p w14:paraId="78880CCC" w14:textId="77777777" w:rsidR="005C60A6" w:rsidRPr="00F9652F" w:rsidRDefault="005C60A6" w:rsidP="008025D6">
            <w:pPr>
              <w:tabs>
                <w:tab w:val="left" w:pos="8280"/>
              </w:tabs>
              <w:spacing w:line="240" w:lineRule="auto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</w:pPr>
            <w:r w:rsidRPr="00F9652F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  <w:t>Возможности</w:t>
            </w:r>
          </w:p>
          <w:p w14:paraId="165FD92F" w14:textId="77777777" w:rsidR="005C60A6" w:rsidRDefault="005C60A6" w:rsidP="008025D6">
            <w:p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- </w:t>
            </w:r>
            <w:r w:rsidRPr="00F9652F">
              <w:rPr>
                <w:rFonts w:ascii="Times New Roman" w:hAnsi="Times New Roman" w:cs="Times New Roman"/>
                <w:noProof/>
                <w:color w:val="000000" w:themeColor="text1"/>
              </w:rPr>
              <w:t>Охватить новый сегмент рынка с высоко мотивированными клиентами</w:t>
            </w:r>
          </w:p>
          <w:p w14:paraId="761BA947" w14:textId="77777777" w:rsidR="005C60A6" w:rsidRPr="00F9652F" w:rsidRDefault="005C60A6" w:rsidP="008025D6">
            <w:p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-</w:t>
            </w:r>
            <w:r w:rsidRPr="00F9652F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 Развитие новых продуктов для определенного сегмента рынка является в перспективе расширения на рынках стран СНГ.</w:t>
            </w:r>
          </w:p>
          <w:p w14:paraId="1E39F464" w14:textId="77777777" w:rsidR="005C60A6" w:rsidRPr="00F9652F" w:rsidRDefault="005C60A6" w:rsidP="008025D6">
            <w:p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-</w:t>
            </w:r>
            <w:r w:rsidRPr="00F9652F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 Проникновение на региональные рынки через специальные каналы «продаж» (мечети и религиозных организации) и контракты с политическими институтами и общественными организациями.</w:t>
            </w:r>
          </w:p>
          <w:p w14:paraId="63F4EA01" w14:textId="2F3EBE2E" w:rsidR="005C60A6" w:rsidRDefault="005C60A6" w:rsidP="00F9652F"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</w:tcPr>
          <w:p w14:paraId="7F7CC10B" w14:textId="77777777" w:rsidR="005C60A6" w:rsidRPr="00F9652F" w:rsidRDefault="005C60A6" w:rsidP="008025D6">
            <w:pPr>
              <w:tabs>
                <w:tab w:val="left" w:pos="8280"/>
              </w:tabs>
              <w:spacing w:line="240" w:lineRule="auto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 w:rsidRPr="00F9652F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  <w:t>Угрозы</w:t>
            </w:r>
          </w:p>
          <w:p w14:paraId="7006B735" w14:textId="77777777" w:rsidR="005C60A6" w:rsidRPr="00F9652F" w:rsidRDefault="005C60A6" w:rsidP="008025D6">
            <w:p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- </w:t>
            </w:r>
            <w:r w:rsidRPr="00F9652F">
              <w:rPr>
                <w:rFonts w:ascii="Times New Roman" w:hAnsi="Times New Roman" w:cs="Times New Roman"/>
                <w:noProof/>
                <w:color w:val="000000" w:themeColor="text1"/>
              </w:rPr>
              <w:t>Возможность того, что новые иностранные компании войдут на рынок со схожими продуктами</w:t>
            </w:r>
          </w:p>
          <w:p w14:paraId="4CAF61F7" w14:textId="77777777" w:rsidR="005C60A6" w:rsidRPr="00F9652F" w:rsidRDefault="005C60A6" w:rsidP="008025D6">
            <w:p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- </w:t>
            </w:r>
            <w:r w:rsidRPr="00F9652F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 Жесткая конкуренция за уровень комиссии с местными страховыми компаниями</w:t>
            </w:r>
          </w:p>
          <w:p w14:paraId="7F4E285A" w14:textId="77777777" w:rsidR="005C60A6" w:rsidRPr="00F9652F" w:rsidRDefault="005C60A6" w:rsidP="008025D6">
            <w:p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- </w:t>
            </w:r>
            <w:r w:rsidRPr="00F9652F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 Появление прототипа продукта конкурентов на рынке может опровергнуть принципы Тафакуль </w:t>
            </w:r>
          </w:p>
          <w:p w14:paraId="746F0CE9" w14:textId="77777777" w:rsidR="005C60A6" w:rsidRPr="00F9652F" w:rsidRDefault="005C60A6" w:rsidP="008025D6">
            <w:pPr>
              <w:tabs>
                <w:tab w:val="left" w:pos="8280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- </w:t>
            </w:r>
            <w:r w:rsidRPr="00F9652F"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 Вероятность усиления негативного влияния финансового кризиса на Казахстан, страны СНГ и на экономическую ситуацию в целом</w:t>
            </w:r>
          </w:p>
          <w:p w14:paraId="45C21A67" w14:textId="634F4F89" w:rsidR="005C60A6" w:rsidRDefault="005C60A6" w:rsidP="00F9652F">
            <w:pPr>
              <w:tabs>
                <w:tab w:val="left" w:pos="8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w:t xml:space="preserve">-  </w:t>
            </w:r>
            <w:r w:rsidRPr="00F9652F">
              <w:rPr>
                <w:rFonts w:ascii="Times New Roman" w:hAnsi="Times New Roman" w:cs="Times New Roman"/>
                <w:noProof/>
                <w:color w:val="000000" w:themeColor="text1"/>
              </w:rPr>
              <w:t>Понижение рейтингов Казахстана и СНГ</w:t>
            </w:r>
          </w:p>
        </w:tc>
      </w:tr>
    </w:tbl>
    <w:p w14:paraId="436B2EC9" w14:textId="5D57C795" w:rsidR="00044178" w:rsidRDefault="00044178" w:rsidP="00F9652F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85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*Составлено автором</w:t>
      </w:r>
      <w:r w:rsidRPr="007628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336F8D" w14:textId="67333D70" w:rsidR="00044178" w:rsidRPr="005C60A6" w:rsidRDefault="00044178" w:rsidP="00185D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6285B">
        <w:rPr>
          <w:rFonts w:ascii="Times New Roman" w:hAnsi="Times New Roman" w:cs="Times New Roman"/>
          <w:sz w:val="24"/>
          <w:szCs w:val="24"/>
        </w:rPr>
        <w:t>В  настоящий</w:t>
      </w:r>
      <w:proofErr w:type="gramEnd"/>
      <w:r w:rsidRPr="0076285B">
        <w:rPr>
          <w:rFonts w:ascii="Times New Roman" w:hAnsi="Times New Roman" w:cs="Times New Roman"/>
          <w:sz w:val="24"/>
          <w:szCs w:val="24"/>
        </w:rPr>
        <w:t xml:space="preserve">  момент</w:t>
      </w:r>
      <w:r w:rsidR="00243660">
        <w:rPr>
          <w:rFonts w:ascii="Times New Roman" w:hAnsi="Times New Roman" w:cs="Times New Roman"/>
          <w:sz w:val="24"/>
          <w:szCs w:val="24"/>
        </w:rPr>
        <w:t>,</w:t>
      </w:r>
      <w:r w:rsidRPr="0076285B">
        <w:rPr>
          <w:rFonts w:ascii="Times New Roman" w:hAnsi="Times New Roman" w:cs="Times New Roman"/>
          <w:sz w:val="24"/>
          <w:szCs w:val="24"/>
        </w:rPr>
        <w:t xml:space="preserve"> </w:t>
      </w:r>
      <w:r w:rsidR="00243660">
        <w:rPr>
          <w:rFonts w:ascii="Times New Roman" w:hAnsi="Times New Roman" w:cs="Times New Roman"/>
          <w:sz w:val="24"/>
          <w:szCs w:val="24"/>
        </w:rPr>
        <w:t xml:space="preserve">в стране функционируют 2 исламских банка </w:t>
      </w:r>
      <w:r w:rsidRPr="0076285B">
        <w:rPr>
          <w:rFonts w:ascii="Times New Roman" w:hAnsi="Times New Roman" w:cs="Times New Roman"/>
          <w:sz w:val="24"/>
          <w:szCs w:val="24"/>
        </w:rPr>
        <w:t xml:space="preserve">Аль </w:t>
      </w:r>
      <w:proofErr w:type="spellStart"/>
      <w:r w:rsidRPr="0076285B">
        <w:rPr>
          <w:rFonts w:ascii="Times New Roman" w:hAnsi="Times New Roman" w:cs="Times New Roman"/>
          <w:sz w:val="24"/>
          <w:szCs w:val="24"/>
        </w:rPr>
        <w:t>Хиляль</w:t>
      </w:r>
      <w:proofErr w:type="spellEnd"/>
      <w:r w:rsidRPr="0076285B">
        <w:rPr>
          <w:rFonts w:ascii="Times New Roman" w:hAnsi="Times New Roman" w:cs="Times New Roman"/>
          <w:sz w:val="24"/>
          <w:szCs w:val="24"/>
        </w:rPr>
        <w:t xml:space="preserve"> Банк</w:t>
      </w:r>
      <w:r w:rsidR="002436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43660">
        <w:rPr>
          <w:rFonts w:ascii="Times New Roman" w:hAnsi="Times New Roman" w:cs="Times New Roman"/>
          <w:sz w:val="24"/>
          <w:szCs w:val="24"/>
        </w:rPr>
        <w:t>Заман</w:t>
      </w:r>
      <w:proofErr w:type="spellEnd"/>
      <w:r w:rsidR="00243660">
        <w:rPr>
          <w:rFonts w:ascii="Times New Roman" w:hAnsi="Times New Roman" w:cs="Times New Roman"/>
          <w:sz w:val="24"/>
          <w:szCs w:val="24"/>
        </w:rPr>
        <w:t xml:space="preserve"> Банк, к тому же работают отдельные финансовые компании по исламскому </w:t>
      </w:r>
      <w:proofErr w:type="spellStart"/>
      <w:r w:rsidR="00243660">
        <w:rPr>
          <w:rFonts w:ascii="Times New Roman" w:hAnsi="Times New Roman" w:cs="Times New Roman"/>
          <w:sz w:val="24"/>
          <w:szCs w:val="24"/>
        </w:rPr>
        <w:t>финансированию.</w:t>
      </w:r>
      <w:r w:rsidRPr="0076285B">
        <w:rPr>
          <w:rFonts w:ascii="Times New Roman" w:hAnsi="Times New Roman" w:cs="Times New Roman"/>
          <w:sz w:val="24"/>
          <w:szCs w:val="24"/>
        </w:rPr>
        <w:t>Внедряя</w:t>
      </w:r>
      <w:proofErr w:type="spellEnd"/>
      <w:r w:rsidRPr="0076285B">
        <w:rPr>
          <w:rFonts w:ascii="Times New Roman" w:hAnsi="Times New Roman" w:cs="Times New Roman"/>
          <w:sz w:val="24"/>
          <w:szCs w:val="24"/>
        </w:rPr>
        <w:t xml:space="preserve"> новые исламские институты в Казахстане и п</w:t>
      </w:r>
      <w:r w:rsidR="00243660">
        <w:rPr>
          <w:rFonts w:ascii="Times New Roman" w:hAnsi="Times New Roman" w:cs="Times New Roman"/>
          <w:sz w:val="24"/>
          <w:szCs w:val="24"/>
        </w:rPr>
        <w:t>редоставляя но</w:t>
      </w:r>
      <w:r w:rsidRPr="0076285B">
        <w:rPr>
          <w:rFonts w:ascii="Times New Roman" w:hAnsi="Times New Roman" w:cs="Times New Roman"/>
          <w:sz w:val="24"/>
          <w:szCs w:val="24"/>
        </w:rPr>
        <w:t xml:space="preserve">вые и незнакомые для рынка продукты есть  вероятность возникновения проблемы  в получении  каналов  сбыта. Однако, на данном этапе развития исламского финансирования, позитивным фактором является государственная поддержка и </w:t>
      </w:r>
      <w:proofErr w:type="gramStart"/>
      <w:r w:rsidRPr="0076285B">
        <w:rPr>
          <w:rFonts w:ascii="Times New Roman" w:hAnsi="Times New Roman" w:cs="Times New Roman"/>
          <w:sz w:val="24"/>
          <w:szCs w:val="24"/>
        </w:rPr>
        <w:t>наличие  проектов</w:t>
      </w:r>
      <w:proofErr w:type="gramEnd"/>
      <w:r w:rsidRPr="0076285B">
        <w:rPr>
          <w:rFonts w:ascii="Times New Roman" w:hAnsi="Times New Roman" w:cs="Times New Roman"/>
          <w:sz w:val="24"/>
          <w:szCs w:val="24"/>
        </w:rPr>
        <w:t xml:space="preserve">  Правительства по внедрению и развитию исламского банкинга.  </w:t>
      </w:r>
    </w:p>
    <w:p w14:paraId="322DDBA3" w14:textId="74AB3593" w:rsidR="00044178" w:rsidRPr="0076285B" w:rsidRDefault="00044178" w:rsidP="005C6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85B">
        <w:rPr>
          <w:rFonts w:ascii="Times New Roman" w:hAnsi="Times New Roman" w:cs="Times New Roman"/>
          <w:sz w:val="24"/>
          <w:szCs w:val="24"/>
        </w:rPr>
        <w:t xml:space="preserve">Как показывает практика во всем мире, Исламские банки работают на одном и том же рынке с коммерческими банками, тем не менее, способы финансирования существенно отличаются друг от друга. В Казахстане, депозиты физических </w:t>
      </w:r>
      <w:proofErr w:type="gramStart"/>
      <w:r w:rsidRPr="0076285B">
        <w:rPr>
          <w:rFonts w:ascii="Times New Roman" w:hAnsi="Times New Roman" w:cs="Times New Roman"/>
          <w:sz w:val="24"/>
          <w:szCs w:val="24"/>
        </w:rPr>
        <w:t>лиц  в</w:t>
      </w:r>
      <w:proofErr w:type="gramEnd"/>
      <w:r w:rsidRPr="0076285B">
        <w:rPr>
          <w:rFonts w:ascii="Times New Roman" w:hAnsi="Times New Roman" w:cs="Times New Roman"/>
          <w:sz w:val="24"/>
          <w:szCs w:val="24"/>
        </w:rPr>
        <w:t xml:space="preserve">  коммерческих  банках  в размере до  5 млн.  тенге гарантируются государством, в то время как Исламские депозиты для физических лиц не подлежат </w:t>
      </w:r>
      <w:proofErr w:type="gramStart"/>
      <w:r w:rsidRPr="0076285B">
        <w:rPr>
          <w:rFonts w:ascii="Times New Roman" w:hAnsi="Times New Roman" w:cs="Times New Roman"/>
          <w:sz w:val="24"/>
          <w:szCs w:val="24"/>
        </w:rPr>
        <w:t>защите,  в</w:t>
      </w:r>
      <w:proofErr w:type="gramEnd"/>
      <w:r w:rsidRPr="0076285B">
        <w:rPr>
          <w:rFonts w:ascii="Times New Roman" w:hAnsi="Times New Roman" w:cs="Times New Roman"/>
          <w:sz w:val="24"/>
          <w:szCs w:val="24"/>
        </w:rPr>
        <w:t xml:space="preserve">  связи с  ограничением  по гарантированию возврат на инвестиции усложняется конкуренция для Исламских банков на  финансовом рынке. Тем не менее, </w:t>
      </w:r>
      <w:proofErr w:type="gramStart"/>
      <w:r w:rsidRPr="0076285B">
        <w:rPr>
          <w:rFonts w:ascii="Times New Roman" w:hAnsi="Times New Roman" w:cs="Times New Roman"/>
          <w:sz w:val="24"/>
          <w:szCs w:val="24"/>
        </w:rPr>
        <w:t>в  связи</w:t>
      </w:r>
      <w:proofErr w:type="gramEnd"/>
      <w:r w:rsidRPr="0076285B">
        <w:rPr>
          <w:rFonts w:ascii="Times New Roman" w:hAnsi="Times New Roman" w:cs="Times New Roman"/>
          <w:sz w:val="24"/>
          <w:szCs w:val="24"/>
        </w:rPr>
        <w:t xml:space="preserve">  со  значительным  ростом  мусульманской  бизнес  элиты  и  мусульманского  населения  в Казахстане  исламскому банкингу в Казахстане  открываются значительно положительные возможности сбыта продуктов.</w:t>
      </w:r>
    </w:p>
    <w:p w14:paraId="244FC559" w14:textId="77777777" w:rsidR="00044178" w:rsidRPr="0076285B" w:rsidRDefault="00044178" w:rsidP="00F965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85B">
        <w:rPr>
          <w:rFonts w:ascii="Times New Roman" w:hAnsi="Times New Roman" w:cs="Times New Roman"/>
          <w:sz w:val="24"/>
          <w:szCs w:val="24"/>
        </w:rPr>
        <w:t>По проведенному выше анализу можно сделать следующие выводы:</w:t>
      </w:r>
    </w:p>
    <w:p w14:paraId="2352A599" w14:textId="340182C0" w:rsidR="00044178" w:rsidRPr="0076285B" w:rsidRDefault="00044178" w:rsidP="00F965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85B">
        <w:rPr>
          <w:rFonts w:ascii="Times New Roman" w:hAnsi="Times New Roman" w:cs="Times New Roman"/>
          <w:sz w:val="24"/>
          <w:szCs w:val="24"/>
        </w:rPr>
        <w:t xml:space="preserve">Текущая ситуация благоприятна для работы Исламских банков и предложения на рынке Исламских банковских продуктов. </w:t>
      </w:r>
    </w:p>
    <w:p w14:paraId="34A7B640" w14:textId="76E6C708" w:rsidR="00044178" w:rsidRPr="0076285B" w:rsidRDefault="00243660" w:rsidP="00F965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="00044178" w:rsidRPr="0076285B">
        <w:rPr>
          <w:rFonts w:ascii="Times New Roman" w:hAnsi="Times New Roman" w:cs="Times New Roman"/>
          <w:sz w:val="24"/>
          <w:szCs w:val="24"/>
        </w:rPr>
        <w:t>виду</w:t>
      </w:r>
      <w:proofErr w:type="gramEnd"/>
      <w:r w:rsidR="00044178" w:rsidRPr="0076285B">
        <w:rPr>
          <w:rFonts w:ascii="Times New Roman" w:hAnsi="Times New Roman" w:cs="Times New Roman"/>
          <w:sz w:val="24"/>
          <w:szCs w:val="24"/>
        </w:rPr>
        <w:t xml:space="preserve">  новизны  Исламского  финансирования  для  рынка  Казахстана,  существует повышенный  спрос  как  со  стороны  бизнеса,  так  и  со  стороны  Государства.  </w:t>
      </w:r>
    </w:p>
    <w:p w14:paraId="21077CA9" w14:textId="6D0008E0" w:rsidR="00044178" w:rsidRPr="0076285B" w:rsidRDefault="00044178" w:rsidP="00F965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85B">
        <w:rPr>
          <w:rFonts w:ascii="Times New Roman" w:hAnsi="Times New Roman" w:cs="Times New Roman"/>
          <w:sz w:val="24"/>
          <w:szCs w:val="24"/>
        </w:rPr>
        <w:t>В  то</w:t>
      </w:r>
      <w:proofErr w:type="gramEnd"/>
      <w:r w:rsidR="00243660">
        <w:rPr>
          <w:rFonts w:ascii="Times New Roman" w:hAnsi="Times New Roman" w:cs="Times New Roman"/>
          <w:sz w:val="24"/>
          <w:szCs w:val="24"/>
        </w:rPr>
        <w:t xml:space="preserve"> </w:t>
      </w:r>
      <w:r w:rsidRPr="0076285B">
        <w:rPr>
          <w:rFonts w:ascii="Times New Roman" w:hAnsi="Times New Roman" w:cs="Times New Roman"/>
          <w:sz w:val="24"/>
          <w:szCs w:val="24"/>
        </w:rPr>
        <w:t xml:space="preserve">же  время существующие  ожидания  значительно  искажены  отсутствием  знаний  у  потенциальных клиентов в области Исламского финансирования. </w:t>
      </w:r>
    </w:p>
    <w:p w14:paraId="16E71FD5" w14:textId="77777777" w:rsidR="00044178" w:rsidRDefault="00044178" w:rsidP="00F965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85B">
        <w:rPr>
          <w:rFonts w:ascii="Times New Roman" w:hAnsi="Times New Roman" w:cs="Times New Roman"/>
          <w:sz w:val="24"/>
          <w:szCs w:val="24"/>
        </w:rPr>
        <w:t xml:space="preserve">Исламские банковские решения должны быть эффективными для успешной конкуренции с традиционными банковскими продуктами. </w:t>
      </w:r>
    </w:p>
    <w:p w14:paraId="73CB7862" w14:textId="77777777" w:rsidR="003203BC" w:rsidRPr="0076285B" w:rsidRDefault="003203BC" w:rsidP="00F965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1AE4E2" w14:textId="36FB64B6" w:rsidR="003203BC" w:rsidRDefault="003203BC" w:rsidP="00185DD5">
      <w:pPr>
        <w:spacing w:line="240" w:lineRule="auto"/>
        <w:ind w:firstLine="600"/>
        <w:jc w:val="center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203BC">
        <w:rPr>
          <w:rFonts w:ascii="Times New Roman" w:hAnsi="Times New Roman" w:cs="Times New Roman"/>
          <w:sz w:val="24"/>
          <w:szCs w:val="24"/>
          <w:lang w:val="kk-KZ"/>
        </w:rPr>
        <w:t>Список</w:t>
      </w:r>
      <w:proofErr w:type="spellEnd"/>
      <w:r w:rsidRPr="003203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203BC">
        <w:rPr>
          <w:rFonts w:ascii="Times New Roman" w:hAnsi="Times New Roman" w:cs="Times New Roman"/>
          <w:sz w:val="24"/>
          <w:szCs w:val="24"/>
          <w:lang w:val="kk-KZ"/>
        </w:rPr>
        <w:t>литературных</w:t>
      </w:r>
      <w:proofErr w:type="spellEnd"/>
      <w:r w:rsidRPr="003203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3203BC">
        <w:rPr>
          <w:rFonts w:ascii="Times New Roman" w:hAnsi="Times New Roman" w:cs="Times New Roman"/>
          <w:sz w:val="24"/>
          <w:szCs w:val="24"/>
          <w:lang w:val="kk-KZ"/>
        </w:rPr>
        <w:t>источников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A4A75E4" w14:textId="488BC3EF" w:rsidR="00895E31" w:rsidRPr="00895E31" w:rsidRDefault="00DF501D" w:rsidP="00185DD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5B160D" w:rsidRPr="005C60A6">
          <w:rPr>
            <w:rStyle w:val="a7"/>
            <w:rFonts w:ascii="Times New Roman" w:eastAsia="Times New Roman" w:hAnsi="Times New Roman" w:cs="Times New Roman"/>
            <w:sz w:val="21"/>
            <w:szCs w:val="21"/>
            <w:shd w:val="clear" w:color="auto" w:fill="FFFFFF"/>
          </w:rPr>
          <w:t>www.aifc.kz</w:t>
        </w:r>
      </w:hyperlink>
      <w:r w:rsidR="005B160D" w:rsidRPr="005C60A6">
        <w:rPr>
          <w:rFonts w:ascii="Angsana New" w:eastAsia="Times New Roman" w:hAnsi="Angsana New" w:cs="Angsana New"/>
          <w:color w:val="006621"/>
          <w:sz w:val="21"/>
          <w:szCs w:val="21"/>
          <w:shd w:val="clear" w:color="auto" w:fill="FFFFFF"/>
        </w:rPr>
        <w:t xml:space="preserve"> </w:t>
      </w:r>
      <w:r w:rsidR="005B160D">
        <w:rPr>
          <w:rFonts w:ascii="Arial" w:eastAsia="Times New Roman" w:hAnsi="Arial" w:cs="Arial"/>
          <w:color w:val="006621"/>
          <w:sz w:val="21"/>
          <w:szCs w:val="21"/>
          <w:shd w:val="clear" w:color="auto" w:fill="FFFFFF"/>
        </w:rPr>
        <w:t xml:space="preserve">- </w:t>
      </w:r>
      <w:r w:rsidR="005B160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оф</w:t>
      </w:r>
      <w:r w:rsidR="005B160D" w:rsidRPr="005B160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ициальный сайт Международного финансового центра Астана</w:t>
      </w:r>
    </w:p>
    <w:p w14:paraId="5FD62FFA" w14:textId="2B5A3B61" w:rsidR="003203BC" w:rsidRDefault="00A60C45" w:rsidP="003203B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Islamic economics: a short history. Ahmed A.F. el-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Ashker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Rodney Wilson. 2014</w:t>
      </w:r>
    </w:p>
    <w:p w14:paraId="6D8414B4" w14:textId="14BA3D05" w:rsidR="00A60C45" w:rsidRDefault="00A60C45" w:rsidP="003203B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Islamic B</w:t>
      </w:r>
      <w:r w:rsidR="00AB2D4F">
        <w:rPr>
          <w:rFonts w:ascii="Times New Roman" w:hAnsi="Times New Roman" w:cs="Times New Roman"/>
          <w:sz w:val="24"/>
          <w:szCs w:val="24"/>
          <w:lang w:val="en-US"/>
        </w:rPr>
        <w:t xml:space="preserve">anking key challenges ahead. The </w:t>
      </w:r>
      <w:r w:rsidR="001441B3">
        <w:rPr>
          <w:rFonts w:ascii="Times New Roman" w:hAnsi="Times New Roman" w:cs="Times New Roman"/>
          <w:sz w:val="24"/>
          <w:szCs w:val="24"/>
          <w:lang w:val="en-US"/>
        </w:rPr>
        <w:t xml:space="preserve">World Islamic banking </w:t>
      </w:r>
      <w:r w:rsidR="00751841">
        <w:rPr>
          <w:rFonts w:ascii="Times New Roman" w:hAnsi="Times New Roman" w:cs="Times New Roman"/>
          <w:sz w:val="24"/>
          <w:szCs w:val="24"/>
          <w:lang w:val="en-US"/>
        </w:rPr>
        <w:t>conference</w:t>
      </w:r>
      <w:r w:rsidR="007049C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44FDEC4" w14:textId="5ACED4DD" w:rsidR="007049C0" w:rsidRDefault="00DF501D" w:rsidP="003203B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="00BD2EA3" w:rsidRPr="004F05C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D2EA3" w:rsidRPr="00BD2EA3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D2EA3" w:rsidRPr="004F05C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nationalbank</w:t>
        </w:r>
        <w:proofErr w:type="spellEnd"/>
        <w:r w:rsidR="00BD2EA3" w:rsidRPr="00BD2EA3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D2EA3" w:rsidRPr="004F05C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  <w:r w:rsidR="00BD2EA3" w:rsidRPr="00BD2EA3">
        <w:rPr>
          <w:rFonts w:ascii="Times New Roman" w:hAnsi="Times New Roman" w:cs="Times New Roman"/>
          <w:sz w:val="24"/>
          <w:szCs w:val="24"/>
        </w:rPr>
        <w:t xml:space="preserve"> - </w:t>
      </w:r>
      <w:r w:rsidR="00BD2EA3">
        <w:rPr>
          <w:rFonts w:ascii="Times New Roman" w:hAnsi="Times New Roman" w:cs="Times New Roman"/>
          <w:sz w:val="24"/>
          <w:szCs w:val="24"/>
        </w:rPr>
        <w:t>официальный сайт Национального Банка РК</w:t>
      </w:r>
    </w:p>
    <w:p w14:paraId="414126A1" w14:textId="1457B3B9" w:rsidR="00BD2EA3" w:rsidRDefault="00BD2EA3" w:rsidP="003203B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Fundamentals of Islamic banking and finance. </w:t>
      </w:r>
      <w:r w:rsidR="005C60A6">
        <w:rPr>
          <w:rFonts w:ascii="Times New Roman" w:hAnsi="Times New Roman" w:cs="Times New Roman"/>
          <w:sz w:val="24"/>
          <w:szCs w:val="24"/>
          <w:lang w:val="en-US"/>
        </w:rPr>
        <w:t>Bahrain institute of banking and finance. 2015</w:t>
      </w:r>
    </w:p>
    <w:p w14:paraId="4E84E194" w14:textId="79A81BD8" w:rsidR="00BD2EA3" w:rsidRPr="00185DD5" w:rsidRDefault="00BD2EA3" w:rsidP="00185DD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51D00FF" w14:textId="77777777" w:rsidR="007E6CF8" w:rsidRPr="007E6CF8" w:rsidRDefault="007E6CF8" w:rsidP="007E6CF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04BC1294" w14:textId="77777777" w:rsidR="007E6CF8" w:rsidRPr="007E6CF8" w:rsidRDefault="007E6CF8" w:rsidP="007E6CF8">
      <w:pPr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E6CF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Регистрационная форма участника:</w:t>
      </w:r>
    </w:p>
    <w:p w14:paraId="3E21665F" w14:textId="77777777" w:rsidR="007E6CF8" w:rsidRPr="007E6CF8" w:rsidRDefault="007E6CF8" w:rsidP="007E6CF8">
      <w:pPr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2261239B" w14:textId="17F33558" w:rsidR="007E6CF8" w:rsidRPr="007E6CF8" w:rsidRDefault="007E6CF8" w:rsidP="007E6CF8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E6CF8">
        <w:rPr>
          <w:rFonts w:ascii="Times New Roman" w:hAnsi="Times New Roman" w:cs="Times New Roman"/>
          <w:bCs/>
          <w:sz w:val="24"/>
          <w:szCs w:val="24"/>
        </w:rPr>
        <w:t xml:space="preserve">ФИО (полностью):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Куанова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Лаура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Айболовна</w:t>
      </w:r>
      <w:proofErr w:type="spellEnd"/>
    </w:p>
    <w:p w14:paraId="039FA3AA" w14:textId="7F6A145D" w:rsidR="007E6CF8" w:rsidRPr="007E6CF8" w:rsidRDefault="007E6CF8" w:rsidP="007E6CF8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E6CF8">
        <w:rPr>
          <w:rFonts w:ascii="Times New Roman" w:hAnsi="Times New Roman" w:cs="Times New Roman"/>
          <w:bCs/>
          <w:sz w:val="24"/>
          <w:szCs w:val="24"/>
        </w:rPr>
        <w:t>Место учебы или работы</w:t>
      </w:r>
      <w:r w:rsidRPr="007E6CF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имени аль-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Фараби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ВШЭиБ</w:t>
      </w:r>
      <w:proofErr w:type="spellEnd"/>
      <w:r>
        <w:rPr>
          <w:rFonts w:ascii="Times New Roman" w:hAnsi="Times New Roman" w:cs="Times New Roman"/>
          <w:sz w:val="24"/>
          <w:szCs w:val="24"/>
        </w:rPr>
        <w:t>,  кафедра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Финансы</w:t>
      </w:r>
    </w:p>
    <w:p w14:paraId="1E5666A2" w14:textId="09A2AA46" w:rsidR="007E6CF8" w:rsidRPr="007E6CF8" w:rsidRDefault="007E6CF8" w:rsidP="007E6CF8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E6CF8">
        <w:rPr>
          <w:rFonts w:ascii="Times New Roman" w:hAnsi="Times New Roman" w:cs="Times New Roman"/>
          <w:bCs/>
          <w:sz w:val="24"/>
          <w:szCs w:val="24"/>
        </w:rPr>
        <w:t xml:space="preserve">Должность учёная </w:t>
      </w:r>
      <w:proofErr w:type="gramStart"/>
      <w:r w:rsidRPr="007E6CF8">
        <w:rPr>
          <w:rFonts w:ascii="Times New Roman" w:hAnsi="Times New Roman" w:cs="Times New Roman"/>
          <w:bCs/>
          <w:sz w:val="24"/>
          <w:szCs w:val="24"/>
        </w:rPr>
        <w:t>степень</w:t>
      </w:r>
      <w:r w:rsidRPr="007E6CF8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Ассистент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преподавателя, Мастер Бизнес Администрирования </w:t>
      </w:r>
    </w:p>
    <w:p w14:paraId="73AC1F54" w14:textId="0BB55334" w:rsidR="007E6CF8" w:rsidRPr="007E6CF8" w:rsidRDefault="007E6CF8" w:rsidP="007E6CF8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E6CF8">
        <w:rPr>
          <w:rFonts w:ascii="Times New Roman" w:hAnsi="Times New Roman" w:cs="Times New Roman"/>
          <w:bCs/>
          <w:sz w:val="24"/>
          <w:szCs w:val="24"/>
        </w:rPr>
        <w:t xml:space="preserve">Контактные телефоны: </w:t>
      </w:r>
      <w:r>
        <w:rPr>
          <w:rFonts w:ascii="Times New Roman" w:hAnsi="Times New Roman" w:cs="Times New Roman"/>
          <w:bCs/>
          <w:sz w:val="24"/>
          <w:szCs w:val="24"/>
        </w:rPr>
        <w:t>+7701 400 0352</w:t>
      </w:r>
    </w:p>
    <w:p w14:paraId="2D3AC87C" w14:textId="51C93E08" w:rsidR="007E6CF8" w:rsidRPr="007E6CF8" w:rsidRDefault="007E6CF8" w:rsidP="007E6CF8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E6CF8">
        <w:rPr>
          <w:rFonts w:ascii="Times New Roman" w:hAnsi="Times New Roman" w:cs="Times New Roman"/>
          <w:bCs/>
          <w:sz w:val="24"/>
          <w:szCs w:val="24"/>
        </w:rPr>
        <w:t>Адрес электронной почты (е-</w:t>
      </w:r>
      <w:proofErr w:type="spellStart"/>
      <w:r w:rsidRPr="007E6CF8">
        <w:rPr>
          <w:rFonts w:ascii="Times New Roman" w:hAnsi="Times New Roman" w:cs="Times New Roman"/>
          <w:bCs/>
          <w:sz w:val="24"/>
          <w:szCs w:val="24"/>
        </w:rPr>
        <w:t>mail</w:t>
      </w:r>
      <w:proofErr w:type="spellEnd"/>
      <w:r w:rsidRPr="007E6CF8">
        <w:rPr>
          <w:rFonts w:ascii="Times New Roman" w:hAnsi="Times New Roman" w:cs="Times New Roman"/>
          <w:bCs/>
          <w:sz w:val="24"/>
          <w:szCs w:val="24"/>
        </w:rPr>
        <w:t>):</w:t>
      </w:r>
      <w:r w:rsidRPr="007E6C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laura</w:t>
      </w:r>
      <w:proofErr w:type="spellEnd"/>
      <w:r w:rsidRPr="007E6CF8"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kuanova</w:t>
      </w:r>
      <w:proofErr w:type="spellEnd"/>
      <w:r w:rsidRPr="007E6CF8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E6CF8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bookmarkStart w:id="0" w:name="_GoBack"/>
      <w:bookmarkEnd w:id="0"/>
      <w:proofErr w:type="spellEnd"/>
    </w:p>
    <w:p w14:paraId="432A1756" w14:textId="0D52FDC6" w:rsidR="007E6CF8" w:rsidRPr="007E6CF8" w:rsidRDefault="007E6CF8" w:rsidP="007E6CF8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E6CF8">
        <w:rPr>
          <w:rFonts w:ascii="Times New Roman" w:hAnsi="Times New Roman" w:cs="Times New Roman"/>
          <w:bCs/>
          <w:sz w:val="24"/>
          <w:szCs w:val="24"/>
        </w:rPr>
        <w:t xml:space="preserve">Почтовый адрес, по которому Вам можно выслать опубликованные материалы: </w:t>
      </w:r>
      <w:r>
        <w:rPr>
          <w:rFonts w:ascii="Times New Roman" w:hAnsi="Times New Roman" w:cs="Times New Roman"/>
          <w:bCs/>
          <w:sz w:val="24"/>
          <w:szCs w:val="24"/>
        </w:rPr>
        <w:t>г. Алматы, ул. Аль-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Фараби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71</w:t>
      </w:r>
      <w:r w:rsidR="00185DD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85DD5">
        <w:rPr>
          <w:rFonts w:ascii="Times New Roman" w:hAnsi="Times New Roman" w:cs="Times New Roman"/>
          <w:bCs/>
          <w:sz w:val="24"/>
          <w:szCs w:val="24"/>
        </w:rPr>
        <w:t>ВШЭиБ</w:t>
      </w:r>
      <w:proofErr w:type="spellEnd"/>
      <w:r w:rsidR="00185DD5">
        <w:rPr>
          <w:rFonts w:ascii="Times New Roman" w:hAnsi="Times New Roman" w:cs="Times New Roman"/>
          <w:bCs/>
          <w:sz w:val="24"/>
          <w:szCs w:val="24"/>
        </w:rPr>
        <w:t xml:space="preserve"> 340 </w:t>
      </w:r>
      <w:proofErr w:type="spellStart"/>
      <w:r w:rsidR="00185DD5">
        <w:rPr>
          <w:rFonts w:ascii="Times New Roman" w:hAnsi="Times New Roman" w:cs="Times New Roman"/>
          <w:bCs/>
          <w:sz w:val="24"/>
          <w:szCs w:val="24"/>
        </w:rPr>
        <w:t>каб</w:t>
      </w:r>
      <w:proofErr w:type="spellEnd"/>
      <w:r w:rsidR="00185DD5">
        <w:rPr>
          <w:rFonts w:ascii="Times New Roman" w:hAnsi="Times New Roman" w:cs="Times New Roman"/>
          <w:bCs/>
          <w:sz w:val="24"/>
          <w:szCs w:val="24"/>
        </w:rPr>
        <w:t>. 050040</w:t>
      </w:r>
    </w:p>
    <w:p w14:paraId="0E0A0C17" w14:textId="1419BB5D" w:rsidR="003627EE" w:rsidRPr="003627EE" w:rsidRDefault="003627EE" w:rsidP="007E6CF8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Секция конференции: </w:t>
      </w:r>
      <w:r w:rsidRPr="003627EE">
        <w:rPr>
          <w:rFonts w:ascii="Times New Roman" w:hAnsi="Times New Roman" w:cs="Times New Roman"/>
          <w:color w:val="000000"/>
        </w:rPr>
        <w:t>Новые финансовые технологии: проблемы</w:t>
      </w:r>
      <w:r w:rsidRPr="003627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27EE">
        <w:rPr>
          <w:rFonts w:ascii="Times New Roman" w:hAnsi="Times New Roman" w:cs="Times New Roman"/>
          <w:color w:val="000000"/>
          <w:sz w:val="24"/>
          <w:szCs w:val="24"/>
        </w:rPr>
        <w:t>тренды, риски</w:t>
      </w:r>
    </w:p>
    <w:p w14:paraId="3CC99773" w14:textId="327E873A" w:rsidR="007E6CF8" w:rsidRPr="003627EE" w:rsidRDefault="007E6CF8" w:rsidP="007E6CF8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627EE">
        <w:rPr>
          <w:rFonts w:ascii="Times New Roman" w:hAnsi="Times New Roman" w:cs="Times New Roman"/>
          <w:bCs/>
          <w:sz w:val="24"/>
          <w:szCs w:val="24"/>
        </w:rPr>
        <w:t xml:space="preserve">Устное сообщение или стендовый доклад: </w:t>
      </w:r>
      <w:r w:rsidR="00185DD5" w:rsidRPr="003627EE">
        <w:rPr>
          <w:rFonts w:ascii="Times New Roman" w:hAnsi="Times New Roman" w:cs="Times New Roman"/>
          <w:bCs/>
          <w:sz w:val="24"/>
          <w:szCs w:val="24"/>
        </w:rPr>
        <w:t>устное</w:t>
      </w:r>
    </w:p>
    <w:p w14:paraId="1CC3E741" w14:textId="253BB28E" w:rsidR="007E6CF8" w:rsidRPr="007E6CF8" w:rsidRDefault="007E6CF8" w:rsidP="007E6CF8">
      <w:pPr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7E6CF8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средства, необходимые для демонстрации </w:t>
      </w:r>
      <w:proofErr w:type="gramStart"/>
      <w:r w:rsidRPr="007E6CF8">
        <w:rPr>
          <w:rFonts w:ascii="Times New Roman" w:hAnsi="Times New Roman" w:cs="Times New Roman"/>
          <w:bCs/>
          <w:sz w:val="24"/>
          <w:szCs w:val="24"/>
        </w:rPr>
        <w:t xml:space="preserve">доклада:  </w:t>
      </w:r>
      <w:r w:rsidR="00185DD5">
        <w:rPr>
          <w:rFonts w:ascii="Times New Roman" w:hAnsi="Times New Roman" w:cs="Times New Roman"/>
          <w:bCs/>
          <w:sz w:val="24"/>
          <w:szCs w:val="24"/>
        </w:rPr>
        <w:t>проектор</w:t>
      </w:r>
      <w:proofErr w:type="gramEnd"/>
    </w:p>
    <w:p w14:paraId="3BBCED2B" w14:textId="7E3DB8C4" w:rsidR="00DC33B8" w:rsidRPr="007E6CF8" w:rsidRDefault="00DC33B8" w:rsidP="007E6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C33B8" w:rsidRPr="007E6CF8" w:rsidSect="00937A4F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D5D8C"/>
    <w:multiLevelType w:val="hybridMultilevel"/>
    <w:tmpl w:val="8E40A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57CBC"/>
    <w:multiLevelType w:val="hybridMultilevel"/>
    <w:tmpl w:val="3628239C"/>
    <w:lvl w:ilvl="0" w:tplc="2026ACB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F4F0127"/>
    <w:multiLevelType w:val="hybridMultilevel"/>
    <w:tmpl w:val="6CB85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8670E"/>
    <w:multiLevelType w:val="hybridMultilevel"/>
    <w:tmpl w:val="7C309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E57570"/>
    <w:multiLevelType w:val="hybridMultilevel"/>
    <w:tmpl w:val="48FEB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772608"/>
    <w:multiLevelType w:val="hybridMultilevel"/>
    <w:tmpl w:val="59741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78"/>
    <w:rsid w:val="00044178"/>
    <w:rsid w:val="001441B3"/>
    <w:rsid w:val="001578DA"/>
    <w:rsid w:val="00185DD5"/>
    <w:rsid w:val="00243660"/>
    <w:rsid w:val="003203BC"/>
    <w:rsid w:val="003627EE"/>
    <w:rsid w:val="0045367C"/>
    <w:rsid w:val="005B160D"/>
    <w:rsid w:val="005C60A6"/>
    <w:rsid w:val="007049C0"/>
    <w:rsid w:val="00751841"/>
    <w:rsid w:val="0076285B"/>
    <w:rsid w:val="007E6CF8"/>
    <w:rsid w:val="00861189"/>
    <w:rsid w:val="00895E31"/>
    <w:rsid w:val="00937A4F"/>
    <w:rsid w:val="00957A0F"/>
    <w:rsid w:val="00A60C45"/>
    <w:rsid w:val="00AB2D4F"/>
    <w:rsid w:val="00BD2EA3"/>
    <w:rsid w:val="00C81744"/>
    <w:rsid w:val="00DC33B8"/>
    <w:rsid w:val="00DF501D"/>
    <w:rsid w:val="00E706B8"/>
    <w:rsid w:val="00F9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D464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44178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178"/>
    <w:pPr>
      <w:ind w:left="720"/>
      <w:contextualSpacing/>
    </w:pPr>
  </w:style>
  <w:style w:type="character" w:styleId="a4">
    <w:name w:val="Strong"/>
    <w:basedOn w:val="a0"/>
    <w:qFormat/>
    <w:rsid w:val="00044178"/>
    <w:rPr>
      <w:b/>
      <w:bCs/>
    </w:rPr>
  </w:style>
  <w:style w:type="table" w:styleId="a5">
    <w:name w:val="Table Grid"/>
    <w:basedOn w:val="a1"/>
    <w:uiPriority w:val="59"/>
    <w:rsid w:val="00044178"/>
    <w:rPr>
      <w:rFonts w:eastAsiaTheme="minorEastAsia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578D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5B160D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C60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7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ifc.kz" TargetMode="External"/><Relationship Id="rId6" Type="http://schemas.openxmlformats.org/officeDocument/2006/relationships/hyperlink" Target="http://www.nationalbank.kz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1306</Words>
  <Characters>7446</Characters>
  <Application>Microsoft Macintosh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Куанова Лаура Айболовна</vt:lpstr>
      <vt:lpstr>Высшая школо Экономики и Бизнеса, Кафедра Финансы</vt:lpstr>
      <vt:lpstr>Таблица 2 – SWOT анализ исламских ценных бумаг*</vt:lpstr>
      <vt:lpstr/>
      <vt:lpstr>Список литературных источников:</vt:lpstr>
    </vt:vector>
  </TitlesOfParts>
  <LinksUpToDate>false</LinksUpToDate>
  <CharactersWithSpaces>8735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10</cp:revision>
  <dcterms:created xsi:type="dcterms:W3CDTF">2018-03-10T18:20:00Z</dcterms:created>
  <dcterms:modified xsi:type="dcterms:W3CDTF">2018-03-10T20:23:00Z</dcterms:modified>
</cp:coreProperties>
</file>