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D16" w:rsidRDefault="00FD4D16" w:rsidP="00FD4D16">
      <w:pPr>
        <w:ind w:firstLine="567"/>
        <w:jc w:val="center"/>
        <w:rPr>
          <w:rFonts w:ascii="Kz Times New Roman" w:hAnsi="Kz Times New Roman" w:cs="Kz Times New Roman"/>
          <w:b/>
          <w:sz w:val="40"/>
          <w:szCs w:val="40"/>
        </w:rPr>
      </w:pPr>
    </w:p>
    <w:p w:rsidR="00FD4D16" w:rsidRPr="009B4245" w:rsidRDefault="00FD4D16" w:rsidP="00FD4D16">
      <w:pPr>
        <w:ind w:firstLine="567"/>
        <w:jc w:val="center"/>
        <w:rPr>
          <w:rFonts w:ascii="Kz Times New Roman" w:hAnsi="Kz Times New Roman" w:cs="Kz Times New Roman"/>
          <w:b/>
          <w:sz w:val="40"/>
          <w:szCs w:val="40"/>
        </w:rPr>
      </w:pPr>
      <w:r w:rsidRPr="009B4245">
        <w:rPr>
          <w:rFonts w:ascii="Kz Times New Roman" w:hAnsi="Kz Times New Roman" w:cs="Kz Times New Roman"/>
          <w:b/>
          <w:sz w:val="40"/>
          <w:szCs w:val="40"/>
        </w:rPr>
        <w:t>Нұрсадық Ақанбай</w:t>
      </w:r>
    </w:p>
    <w:p w:rsidR="00FD4D16" w:rsidRDefault="00FD4D16" w:rsidP="00FD4D16">
      <w:pPr>
        <w:ind w:firstLine="567"/>
        <w:jc w:val="both"/>
        <w:rPr>
          <w:rFonts w:ascii="Kz Times New Roman" w:hAnsi="Kz Times New Roman" w:cs="Kz Times New Roman"/>
        </w:rPr>
      </w:pPr>
    </w:p>
    <w:p w:rsidR="00FD4D16" w:rsidRDefault="00FD4D16" w:rsidP="00FD4D16">
      <w:pPr>
        <w:ind w:firstLine="567"/>
        <w:jc w:val="both"/>
        <w:rPr>
          <w:rFonts w:ascii="Kz Times New Roman" w:hAnsi="Kz Times New Roman" w:cs="Kz Times New Roman"/>
        </w:rPr>
      </w:pPr>
    </w:p>
    <w:p w:rsidR="00FD4D16" w:rsidRDefault="00FD4D16" w:rsidP="00FD4D16">
      <w:pPr>
        <w:ind w:firstLine="567"/>
        <w:jc w:val="both"/>
        <w:rPr>
          <w:rFonts w:ascii="Kz Times New Roman" w:hAnsi="Kz Times New Roman" w:cs="Kz Times New Roman"/>
        </w:rPr>
      </w:pPr>
    </w:p>
    <w:p w:rsidR="00FD4D16" w:rsidRDefault="00FD4D16" w:rsidP="00FD4D16">
      <w:pPr>
        <w:tabs>
          <w:tab w:val="left" w:pos="284"/>
        </w:tabs>
        <w:ind w:firstLine="567"/>
        <w:jc w:val="center"/>
        <w:rPr>
          <w:rFonts w:ascii="Kz Times New Roman" w:hAnsi="Kz Times New Roman" w:cs="Kz Times New Roman"/>
          <w:b/>
          <w:bCs/>
          <w:i/>
          <w:sz w:val="28"/>
          <w:szCs w:val="28"/>
        </w:rPr>
      </w:pPr>
    </w:p>
    <w:p w:rsidR="00FD4D16" w:rsidRPr="00FD4D16" w:rsidRDefault="00FD4D16" w:rsidP="00FD4D16">
      <w:pPr>
        <w:tabs>
          <w:tab w:val="left" w:pos="284"/>
        </w:tabs>
        <w:ind w:firstLine="567"/>
        <w:jc w:val="center"/>
        <w:rPr>
          <w:rFonts w:ascii="Kz Times New Roman" w:hAnsi="Kz Times New Roman" w:cs="Kz Times New Roman"/>
          <w:b/>
          <w:bCs/>
          <w:caps/>
          <w:sz w:val="44"/>
          <w:szCs w:val="44"/>
        </w:rPr>
      </w:pPr>
    </w:p>
    <w:p w:rsidR="00FD4D16" w:rsidRPr="009B4245" w:rsidRDefault="00FD4D16" w:rsidP="00FD4D16">
      <w:pPr>
        <w:tabs>
          <w:tab w:val="left" w:pos="284"/>
        </w:tabs>
        <w:ind w:firstLine="567"/>
        <w:jc w:val="center"/>
        <w:rPr>
          <w:rFonts w:ascii="Kz Times New Roman" w:hAnsi="Kz Times New Roman" w:cs="Kz Times New Roman"/>
          <w:b/>
          <w:bCs/>
          <w:caps/>
          <w:sz w:val="44"/>
          <w:szCs w:val="44"/>
        </w:rPr>
      </w:pPr>
      <w:r w:rsidRPr="00B7584C">
        <w:rPr>
          <w:rFonts w:ascii="Kz Times New Roman" w:hAnsi="Kz Times New Roman" w:cs="Kz Times New Roman"/>
          <w:b/>
          <w:bCs/>
          <w:caps/>
          <w:sz w:val="44"/>
          <w:szCs w:val="44"/>
        </w:rPr>
        <w:t>Ықтималдықтар теориясы</w:t>
      </w:r>
      <w:r>
        <w:rPr>
          <w:rFonts w:ascii="Kz Times New Roman" w:hAnsi="Kz Times New Roman" w:cs="Kz Times New Roman"/>
          <w:b/>
          <w:bCs/>
          <w:caps/>
          <w:sz w:val="44"/>
          <w:szCs w:val="44"/>
        </w:rPr>
        <w:t xml:space="preserve"> және математикалық статистика </w:t>
      </w:r>
    </w:p>
    <w:p w:rsidR="00FD4D16" w:rsidRPr="009B4245" w:rsidRDefault="00FD4D16" w:rsidP="00FD4D16">
      <w:pPr>
        <w:tabs>
          <w:tab w:val="left" w:pos="284"/>
        </w:tabs>
        <w:ind w:firstLine="567"/>
        <w:jc w:val="center"/>
        <w:rPr>
          <w:rFonts w:ascii="Kz Times New Roman" w:hAnsi="Kz Times New Roman" w:cs="Kz Times New Roman"/>
          <w:b/>
          <w:bCs/>
          <w:caps/>
          <w:sz w:val="44"/>
          <w:szCs w:val="44"/>
        </w:rPr>
      </w:pPr>
      <w:r>
        <w:rPr>
          <w:rFonts w:ascii="Kz Times New Roman" w:hAnsi="Kz Times New Roman" w:cs="Kz Times New Roman"/>
          <w:b/>
          <w:bCs/>
          <w:caps/>
          <w:sz w:val="44"/>
          <w:szCs w:val="44"/>
        </w:rPr>
        <w:t xml:space="preserve">Курсы  </w:t>
      </w:r>
      <w:r w:rsidRPr="00FD4D16">
        <w:rPr>
          <w:rFonts w:ascii="Kz Times New Roman" w:hAnsi="Kz Times New Roman" w:cs="Kz Times New Roman"/>
          <w:b/>
          <w:bCs/>
          <w:caps/>
          <w:sz w:val="44"/>
          <w:szCs w:val="44"/>
        </w:rPr>
        <w:t>I</w:t>
      </w:r>
    </w:p>
    <w:p w:rsidR="00FD4D16" w:rsidRPr="00375002" w:rsidRDefault="00FD4D16" w:rsidP="00FD4D16">
      <w:pPr>
        <w:tabs>
          <w:tab w:val="left" w:pos="284"/>
        </w:tabs>
        <w:ind w:firstLine="567"/>
        <w:jc w:val="center"/>
        <w:rPr>
          <w:rFonts w:ascii="Kz Times New Roman" w:hAnsi="Kz Times New Roman" w:cs="Kz Times New Roman"/>
          <w:b/>
          <w:bCs/>
          <w:caps/>
          <w:sz w:val="44"/>
          <w:szCs w:val="44"/>
        </w:rPr>
      </w:pPr>
    </w:p>
    <w:p w:rsidR="00FD4D16" w:rsidRPr="00375002" w:rsidRDefault="00FD4D16" w:rsidP="00FD4D16">
      <w:pPr>
        <w:tabs>
          <w:tab w:val="left" w:pos="284"/>
        </w:tabs>
        <w:ind w:firstLine="567"/>
        <w:jc w:val="center"/>
        <w:rPr>
          <w:rFonts w:ascii="Kz Times New Roman" w:hAnsi="Kz Times New Roman" w:cs="Kz Times New Roman"/>
          <w:b/>
          <w:bCs/>
          <w:caps/>
          <w:sz w:val="44"/>
          <w:szCs w:val="44"/>
        </w:rPr>
      </w:pPr>
    </w:p>
    <w:p w:rsidR="00FD4D16" w:rsidRPr="00375002" w:rsidRDefault="00FD4D16" w:rsidP="00FD4D16">
      <w:pPr>
        <w:tabs>
          <w:tab w:val="left" w:pos="284"/>
        </w:tabs>
        <w:ind w:firstLine="567"/>
        <w:jc w:val="center"/>
        <w:rPr>
          <w:rFonts w:ascii="Kz Times New Roman" w:hAnsi="Kz Times New Roman" w:cs="Kz Times New Roman"/>
          <w:b/>
          <w:bCs/>
          <w:caps/>
          <w:sz w:val="44"/>
          <w:szCs w:val="44"/>
        </w:rPr>
      </w:pPr>
    </w:p>
    <w:p w:rsidR="00FD4D16" w:rsidRPr="00375002" w:rsidRDefault="00FD4D16" w:rsidP="00FD4D16">
      <w:pPr>
        <w:tabs>
          <w:tab w:val="left" w:pos="284"/>
        </w:tabs>
        <w:ind w:firstLine="567"/>
        <w:jc w:val="center"/>
        <w:rPr>
          <w:rFonts w:ascii="Kz Times New Roman" w:hAnsi="Kz Times New Roman" w:cs="Kz Times New Roman"/>
          <w:b/>
          <w:bCs/>
          <w:caps/>
          <w:sz w:val="44"/>
          <w:szCs w:val="44"/>
        </w:rPr>
      </w:pPr>
    </w:p>
    <w:p w:rsidR="00FD4D16" w:rsidRPr="00B7584C" w:rsidRDefault="00FD4D16" w:rsidP="00FD4D16">
      <w:pPr>
        <w:tabs>
          <w:tab w:val="left" w:pos="284"/>
        </w:tabs>
        <w:ind w:firstLine="567"/>
        <w:jc w:val="center"/>
        <w:rPr>
          <w:rFonts w:ascii="Kz Times New Roman" w:hAnsi="Kz Times New Roman" w:cs="Kz Times New Roman"/>
          <w:b/>
          <w:bCs/>
          <w:caps/>
          <w:sz w:val="44"/>
          <w:szCs w:val="44"/>
        </w:rPr>
      </w:pPr>
      <w:r>
        <w:rPr>
          <w:rFonts w:ascii="Kz Times New Roman" w:hAnsi="Kz Times New Roman" w:cs="Kz Times New Roman"/>
          <w:b/>
          <w:bCs/>
          <w:sz w:val="44"/>
          <w:szCs w:val="44"/>
        </w:rPr>
        <w:t>Оқулық</w:t>
      </w: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r>
        <w:rPr>
          <w:rFonts w:ascii="Kz Times New Roman" w:hAnsi="Kz Times New Roman" w:cs="Kz Times New Roman"/>
          <w:b/>
          <w:bCs/>
          <w:sz w:val="28"/>
          <w:szCs w:val="28"/>
        </w:rPr>
        <w:t>ҚАЗАҚСТАН РЕСПУБЛИКАСЫ БІЛІМ ЖӘНЕ ҒЫЛЫМ МИНИСТРЛІГІ ҰСЫНҒАН</w:t>
      </w: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Pr="00E07CCB" w:rsidRDefault="00FD4D16" w:rsidP="00FD4D16">
      <w:pPr>
        <w:tabs>
          <w:tab w:val="left" w:pos="284"/>
        </w:tabs>
        <w:rPr>
          <w:rFonts w:ascii="Kz Times New Roman" w:hAnsi="Kz Times New Roman" w:cs="Kz Times New Roman"/>
          <w:b/>
          <w:bCs/>
          <w:caps/>
          <w:sz w:val="28"/>
          <w:szCs w:val="28"/>
        </w:rPr>
      </w:pPr>
    </w:p>
    <w:p w:rsidR="00FD4D16" w:rsidRPr="00E07CCB" w:rsidRDefault="00FD4D16" w:rsidP="00FD4D16">
      <w:pPr>
        <w:tabs>
          <w:tab w:val="left" w:pos="284"/>
        </w:tabs>
        <w:ind w:firstLine="567"/>
        <w:jc w:val="center"/>
        <w:rPr>
          <w:rFonts w:ascii="Kz Times New Roman" w:hAnsi="Kz Times New Roman" w:cs="Kz Times New Roman"/>
          <w:b/>
          <w:bCs/>
          <w:caps/>
          <w:sz w:val="28"/>
          <w:szCs w:val="28"/>
        </w:rPr>
      </w:pPr>
    </w:p>
    <w:p w:rsidR="00FD4D16" w:rsidRPr="00E07CCB"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r>
        <w:rPr>
          <w:rFonts w:ascii="Kz Times New Roman" w:hAnsi="Kz Times New Roman" w:cs="Kz Times New Roman"/>
          <w:b/>
          <w:bCs/>
          <w:sz w:val="28"/>
          <w:szCs w:val="28"/>
        </w:rPr>
        <w:t>Алматы</w:t>
      </w:r>
    </w:p>
    <w:p w:rsidR="00FD4D16" w:rsidRDefault="00FD4D16" w:rsidP="00FD4D16">
      <w:pPr>
        <w:tabs>
          <w:tab w:val="left" w:pos="284"/>
        </w:tabs>
        <w:ind w:firstLine="567"/>
        <w:jc w:val="center"/>
        <w:rPr>
          <w:rFonts w:ascii="Kz Times New Roman" w:hAnsi="Kz Times New Roman" w:cs="Kz Times New Roman"/>
          <w:b/>
          <w:bCs/>
          <w:caps/>
          <w:sz w:val="28"/>
          <w:szCs w:val="28"/>
        </w:rPr>
      </w:pPr>
      <w:r>
        <w:rPr>
          <w:rFonts w:ascii="Kz Times New Roman" w:hAnsi="Kz Times New Roman" w:cs="Kz Times New Roman"/>
          <w:b/>
          <w:bCs/>
          <w:caps/>
          <w:sz w:val="28"/>
          <w:szCs w:val="28"/>
        </w:rPr>
        <w:t>«</w:t>
      </w:r>
      <w:r>
        <w:rPr>
          <w:rFonts w:ascii="Kz Times New Roman" w:hAnsi="Kz Times New Roman" w:cs="Kz Times New Roman"/>
          <w:b/>
          <w:bCs/>
          <w:sz w:val="28"/>
          <w:szCs w:val="28"/>
        </w:rPr>
        <w:t>Қазақ университеті</w:t>
      </w:r>
      <w:r>
        <w:rPr>
          <w:rFonts w:ascii="Kz Times New Roman" w:hAnsi="Kz Times New Roman" w:cs="Kz Times New Roman"/>
          <w:b/>
          <w:bCs/>
          <w:caps/>
          <w:sz w:val="28"/>
          <w:szCs w:val="28"/>
        </w:rPr>
        <w:t>»</w:t>
      </w:r>
    </w:p>
    <w:p w:rsidR="00FD4D16" w:rsidRPr="00E07CCB" w:rsidRDefault="00FD4D16" w:rsidP="00FD4D16">
      <w:pPr>
        <w:tabs>
          <w:tab w:val="left" w:pos="284"/>
        </w:tabs>
        <w:ind w:firstLine="567"/>
        <w:jc w:val="center"/>
        <w:rPr>
          <w:rFonts w:ascii="Kz Times New Roman" w:hAnsi="Kz Times New Roman" w:cs="Kz Times New Roman"/>
          <w:b/>
          <w:bCs/>
          <w:caps/>
          <w:sz w:val="28"/>
          <w:szCs w:val="28"/>
        </w:rPr>
      </w:pPr>
      <w:r>
        <w:rPr>
          <w:rFonts w:ascii="Kz Times New Roman" w:hAnsi="Kz Times New Roman" w:cs="Kz Times New Roman"/>
          <w:b/>
          <w:bCs/>
          <w:caps/>
          <w:sz w:val="28"/>
          <w:szCs w:val="28"/>
        </w:rPr>
        <w:t>2011</w:t>
      </w:r>
    </w:p>
    <w:p w:rsidR="00FD4D16" w:rsidRPr="009B4245" w:rsidRDefault="00FD4D16" w:rsidP="00FD4D16">
      <w:pPr>
        <w:tabs>
          <w:tab w:val="left" w:pos="284"/>
        </w:tabs>
        <w:ind w:firstLine="567"/>
        <w:jc w:val="center"/>
        <w:rPr>
          <w:rFonts w:ascii="Kz Times New Roman" w:hAnsi="Kz Times New Roman" w:cs="Kz Times New Roman"/>
          <w:bCs/>
          <w:caps/>
          <w:sz w:val="28"/>
          <w:szCs w:val="28"/>
          <w:u w:val="single"/>
        </w:rPr>
      </w:pPr>
      <w:r w:rsidRPr="009B4245">
        <w:rPr>
          <w:rFonts w:ascii="Kz Times New Roman" w:hAnsi="Kz Times New Roman" w:cs="Kz Times New Roman"/>
          <w:bCs/>
          <w:caps/>
          <w:sz w:val="28"/>
          <w:szCs w:val="28"/>
          <w:u w:val="single"/>
        </w:rPr>
        <w:t xml:space="preserve">Әл-Фараби </w:t>
      </w:r>
      <w:r w:rsidRPr="009B4245">
        <w:rPr>
          <w:rFonts w:ascii="Kz Times New Roman" w:hAnsi="Kz Times New Roman" w:cs="Kz Times New Roman"/>
          <w:bCs/>
          <w:sz w:val="28"/>
          <w:szCs w:val="28"/>
          <w:u w:val="single"/>
        </w:rPr>
        <w:t>атындағы</w:t>
      </w:r>
      <w:r w:rsidRPr="009B4245">
        <w:rPr>
          <w:rFonts w:ascii="Kz Times New Roman" w:hAnsi="Kz Times New Roman" w:cs="Kz Times New Roman"/>
          <w:bCs/>
          <w:caps/>
          <w:sz w:val="28"/>
          <w:szCs w:val="28"/>
          <w:u w:val="single"/>
        </w:rPr>
        <w:t xml:space="preserve"> Қазақ ұлттық университеті</w:t>
      </w:r>
    </w:p>
    <w:p w:rsidR="00FD4D16" w:rsidRPr="00E07CCB" w:rsidRDefault="00FD4D16" w:rsidP="00FD4D16">
      <w:pPr>
        <w:tabs>
          <w:tab w:val="left" w:pos="284"/>
        </w:tabs>
        <w:ind w:firstLine="567"/>
        <w:jc w:val="center"/>
        <w:rPr>
          <w:rFonts w:ascii="Kz Times New Roman" w:hAnsi="Kz Times New Roman" w:cs="Kz Times New Roman"/>
          <w:bCs/>
          <w:caps/>
          <w:sz w:val="28"/>
          <w:szCs w:val="28"/>
        </w:rPr>
      </w:pPr>
    </w:p>
    <w:p w:rsidR="00FD4D16" w:rsidRPr="00E07CCB" w:rsidRDefault="00FD4D16" w:rsidP="00FD4D16">
      <w:pPr>
        <w:tabs>
          <w:tab w:val="left" w:pos="284"/>
        </w:tabs>
        <w:ind w:firstLine="567"/>
        <w:jc w:val="center"/>
        <w:rPr>
          <w:rFonts w:ascii="Kz Times New Roman" w:hAnsi="Kz Times New Roman" w:cs="Kz Times New Roman"/>
          <w:bCs/>
          <w:caps/>
          <w:sz w:val="28"/>
          <w:szCs w:val="28"/>
        </w:rPr>
      </w:pPr>
    </w:p>
    <w:p w:rsidR="00FD4D16" w:rsidRPr="009B4245" w:rsidRDefault="00FD4D16" w:rsidP="00FD4D16">
      <w:pPr>
        <w:tabs>
          <w:tab w:val="left" w:pos="284"/>
        </w:tabs>
        <w:ind w:firstLine="567"/>
        <w:jc w:val="center"/>
        <w:rPr>
          <w:rFonts w:ascii="Kz Times New Roman" w:hAnsi="Kz Times New Roman" w:cs="Kz Times New Roman"/>
          <w:bCs/>
          <w:caps/>
          <w:sz w:val="28"/>
          <w:szCs w:val="28"/>
        </w:rPr>
      </w:pPr>
      <w:r w:rsidRPr="009B4245">
        <w:rPr>
          <w:rFonts w:ascii="Kz Times New Roman" w:hAnsi="Kz Times New Roman" w:cs="Kz Times New Roman"/>
          <w:bCs/>
          <w:sz w:val="28"/>
          <w:szCs w:val="28"/>
        </w:rPr>
        <w:t>Нұрсадық Ақанбай</w:t>
      </w: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Pr="009B4245"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Pr="009B4245" w:rsidRDefault="00FD4D16" w:rsidP="00FD4D16">
      <w:pPr>
        <w:tabs>
          <w:tab w:val="left" w:pos="284"/>
        </w:tabs>
        <w:ind w:firstLine="567"/>
        <w:jc w:val="center"/>
        <w:rPr>
          <w:rFonts w:ascii="Kz Times New Roman" w:hAnsi="Kz Times New Roman" w:cs="Kz Times New Roman"/>
          <w:b/>
          <w:bCs/>
          <w:caps/>
          <w:sz w:val="44"/>
          <w:szCs w:val="44"/>
        </w:rPr>
      </w:pPr>
      <w:r w:rsidRPr="00B7584C">
        <w:rPr>
          <w:rFonts w:ascii="Kz Times New Roman" w:hAnsi="Kz Times New Roman" w:cs="Kz Times New Roman"/>
          <w:b/>
          <w:bCs/>
          <w:caps/>
          <w:sz w:val="44"/>
          <w:szCs w:val="44"/>
        </w:rPr>
        <w:t>Ықтималдықтар теориясы</w:t>
      </w:r>
      <w:r>
        <w:rPr>
          <w:rFonts w:ascii="Kz Times New Roman" w:hAnsi="Kz Times New Roman" w:cs="Kz Times New Roman"/>
          <w:b/>
          <w:bCs/>
          <w:caps/>
          <w:sz w:val="44"/>
          <w:szCs w:val="44"/>
        </w:rPr>
        <w:t xml:space="preserve"> және математикалық статистика </w:t>
      </w:r>
    </w:p>
    <w:p w:rsidR="00FD4D16" w:rsidRPr="009B4245" w:rsidRDefault="00FD4D16" w:rsidP="00FD4D16">
      <w:pPr>
        <w:tabs>
          <w:tab w:val="left" w:pos="284"/>
        </w:tabs>
        <w:ind w:firstLine="567"/>
        <w:jc w:val="center"/>
        <w:rPr>
          <w:rFonts w:ascii="Kz Times New Roman" w:hAnsi="Kz Times New Roman" w:cs="Kz Times New Roman"/>
          <w:b/>
          <w:bCs/>
          <w:caps/>
          <w:sz w:val="44"/>
          <w:szCs w:val="44"/>
        </w:rPr>
      </w:pPr>
      <w:r>
        <w:rPr>
          <w:rFonts w:ascii="Kz Times New Roman" w:hAnsi="Kz Times New Roman" w:cs="Kz Times New Roman"/>
          <w:b/>
          <w:bCs/>
          <w:caps/>
          <w:sz w:val="44"/>
          <w:szCs w:val="44"/>
        </w:rPr>
        <w:t xml:space="preserve">Курсы  </w:t>
      </w:r>
      <w:r>
        <w:rPr>
          <w:rFonts w:ascii="Kz Times New Roman" w:hAnsi="Kz Times New Roman" w:cs="Kz Times New Roman"/>
          <w:b/>
          <w:bCs/>
          <w:caps/>
          <w:sz w:val="44"/>
          <w:szCs w:val="44"/>
          <w:lang w:val="en-US"/>
        </w:rPr>
        <w:t>I</w:t>
      </w:r>
    </w:p>
    <w:p w:rsidR="00FD4D16" w:rsidRPr="009B4245" w:rsidRDefault="00FD4D16" w:rsidP="00FD4D16">
      <w:pPr>
        <w:tabs>
          <w:tab w:val="left" w:pos="284"/>
        </w:tabs>
        <w:ind w:firstLine="567"/>
        <w:jc w:val="center"/>
        <w:rPr>
          <w:rFonts w:ascii="Kz Times New Roman" w:hAnsi="Kz Times New Roman" w:cs="Kz Times New Roman"/>
          <w:b/>
          <w:bCs/>
          <w:caps/>
          <w:sz w:val="44"/>
          <w:szCs w:val="44"/>
        </w:rPr>
      </w:pPr>
    </w:p>
    <w:p w:rsidR="00FD4D16" w:rsidRPr="009B4245" w:rsidRDefault="00FD4D16" w:rsidP="00FD4D16">
      <w:pPr>
        <w:tabs>
          <w:tab w:val="left" w:pos="284"/>
        </w:tabs>
        <w:ind w:firstLine="567"/>
        <w:jc w:val="center"/>
        <w:rPr>
          <w:rFonts w:ascii="Kz Times New Roman" w:hAnsi="Kz Times New Roman" w:cs="Kz Times New Roman"/>
          <w:b/>
          <w:bCs/>
          <w:caps/>
          <w:sz w:val="44"/>
          <w:szCs w:val="44"/>
        </w:rPr>
      </w:pPr>
    </w:p>
    <w:p w:rsidR="00FD4D16" w:rsidRPr="009B4245" w:rsidRDefault="00FD4D16" w:rsidP="00FD4D16">
      <w:pPr>
        <w:tabs>
          <w:tab w:val="left" w:pos="284"/>
        </w:tabs>
        <w:ind w:firstLine="567"/>
        <w:jc w:val="center"/>
        <w:rPr>
          <w:rFonts w:ascii="Kz Times New Roman" w:hAnsi="Kz Times New Roman" w:cs="Kz Times New Roman"/>
          <w:b/>
          <w:bCs/>
          <w:caps/>
          <w:sz w:val="44"/>
          <w:szCs w:val="44"/>
        </w:rPr>
      </w:pPr>
    </w:p>
    <w:p w:rsidR="00FD4D16" w:rsidRPr="009B4245" w:rsidRDefault="00FD4D16" w:rsidP="00FD4D16">
      <w:pPr>
        <w:tabs>
          <w:tab w:val="left" w:pos="284"/>
        </w:tabs>
        <w:ind w:firstLine="567"/>
        <w:jc w:val="center"/>
        <w:rPr>
          <w:rFonts w:ascii="Kz Times New Roman" w:hAnsi="Kz Times New Roman" w:cs="Kz Times New Roman"/>
          <w:b/>
          <w:bCs/>
          <w:caps/>
          <w:sz w:val="44"/>
          <w:szCs w:val="44"/>
        </w:rPr>
      </w:pPr>
    </w:p>
    <w:p w:rsidR="00FD4D16" w:rsidRPr="009B4245" w:rsidRDefault="00FD4D16" w:rsidP="00FD4D16">
      <w:pPr>
        <w:tabs>
          <w:tab w:val="left" w:pos="284"/>
        </w:tabs>
        <w:ind w:firstLine="567"/>
        <w:jc w:val="center"/>
        <w:rPr>
          <w:rFonts w:ascii="Kz Times New Roman" w:hAnsi="Kz Times New Roman" w:cs="Kz Times New Roman"/>
          <w:b/>
          <w:bCs/>
          <w:caps/>
          <w:sz w:val="44"/>
          <w:szCs w:val="44"/>
        </w:rPr>
      </w:pPr>
    </w:p>
    <w:p w:rsidR="00FD4D16" w:rsidRPr="009B4245" w:rsidRDefault="00FD4D16" w:rsidP="00FD4D16">
      <w:pPr>
        <w:tabs>
          <w:tab w:val="left" w:pos="284"/>
        </w:tabs>
        <w:ind w:firstLine="567"/>
        <w:jc w:val="center"/>
        <w:rPr>
          <w:rFonts w:ascii="Kz Times New Roman" w:hAnsi="Kz Times New Roman" w:cs="Kz Times New Roman"/>
          <w:bCs/>
          <w:caps/>
          <w:sz w:val="44"/>
          <w:szCs w:val="44"/>
        </w:rPr>
      </w:pPr>
      <w:r w:rsidRPr="009B4245">
        <w:rPr>
          <w:rFonts w:ascii="Kz Times New Roman" w:hAnsi="Kz Times New Roman" w:cs="Kz Times New Roman"/>
          <w:bCs/>
          <w:sz w:val="44"/>
          <w:szCs w:val="44"/>
        </w:rPr>
        <w:t>Оқулық</w:t>
      </w: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Default="00FD4D16" w:rsidP="00FD4D16">
      <w:pPr>
        <w:tabs>
          <w:tab w:val="left" w:pos="284"/>
        </w:tabs>
        <w:ind w:firstLine="567"/>
        <w:jc w:val="center"/>
        <w:rPr>
          <w:rFonts w:ascii="Kz Times New Roman" w:hAnsi="Kz Times New Roman" w:cs="Kz Times New Roman"/>
          <w:b/>
          <w:bCs/>
          <w:caps/>
          <w:sz w:val="28"/>
          <w:szCs w:val="28"/>
        </w:rPr>
      </w:pPr>
    </w:p>
    <w:p w:rsidR="00FD4D16" w:rsidRPr="009B4245" w:rsidRDefault="00FD4D16" w:rsidP="00FD4D16">
      <w:pPr>
        <w:tabs>
          <w:tab w:val="left" w:pos="284"/>
        </w:tabs>
        <w:ind w:firstLine="567"/>
        <w:jc w:val="center"/>
        <w:rPr>
          <w:rFonts w:ascii="Kz Times New Roman" w:hAnsi="Kz Times New Roman" w:cs="Kz Times New Roman"/>
          <w:bCs/>
          <w:caps/>
          <w:sz w:val="28"/>
          <w:szCs w:val="28"/>
        </w:rPr>
      </w:pPr>
      <w:r w:rsidRPr="009B4245">
        <w:rPr>
          <w:rFonts w:ascii="Kz Times New Roman" w:hAnsi="Kz Times New Roman" w:cs="Kz Times New Roman"/>
          <w:bCs/>
          <w:sz w:val="28"/>
          <w:szCs w:val="28"/>
        </w:rPr>
        <w:t>Алматы</w:t>
      </w:r>
    </w:p>
    <w:p w:rsidR="00FD4D16" w:rsidRPr="009B4245" w:rsidRDefault="00FD4D16" w:rsidP="00FD4D16">
      <w:pPr>
        <w:tabs>
          <w:tab w:val="left" w:pos="284"/>
        </w:tabs>
        <w:ind w:firstLine="567"/>
        <w:jc w:val="center"/>
        <w:rPr>
          <w:rFonts w:ascii="Kz Times New Roman" w:hAnsi="Kz Times New Roman" w:cs="Kz Times New Roman"/>
          <w:bCs/>
          <w:caps/>
          <w:sz w:val="28"/>
          <w:szCs w:val="28"/>
        </w:rPr>
      </w:pPr>
      <w:r w:rsidRPr="009B4245">
        <w:rPr>
          <w:rFonts w:ascii="Kz Times New Roman" w:hAnsi="Kz Times New Roman" w:cs="Kz Times New Roman"/>
          <w:bCs/>
          <w:sz w:val="28"/>
          <w:szCs w:val="28"/>
        </w:rPr>
        <w:t>«Қазақ университеті»</w:t>
      </w:r>
    </w:p>
    <w:p w:rsidR="00FD4D16" w:rsidRPr="00FD4D16" w:rsidRDefault="00FD4D16" w:rsidP="00FD4D16">
      <w:pPr>
        <w:tabs>
          <w:tab w:val="left" w:pos="284"/>
        </w:tabs>
        <w:ind w:firstLine="567"/>
        <w:jc w:val="center"/>
      </w:pPr>
      <w:r w:rsidRPr="009B4245">
        <w:rPr>
          <w:rFonts w:ascii="Kz Times New Roman" w:hAnsi="Kz Times New Roman" w:cs="Kz Times New Roman"/>
          <w:bCs/>
          <w:caps/>
          <w:sz w:val="28"/>
          <w:szCs w:val="28"/>
        </w:rPr>
        <w:t>201</w:t>
      </w:r>
      <w:r>
        <w:rPr>
          <w:rFonts w:ascii="Kz Times New Roman" w:hAnsi="Kz Times New Roman" w:cs="Kz Times New Roman"/>
          <w:bCs/>
          <w:caps/>
          <w:sz w:val="28"/>
          <w:szCs w:val="28"/>
        </w:rPr>
        <w:t>1</w:t>
      </w:r>
    </w:p>
    <w:p w:rsidR="00FD4D16" w:rsidRDefault="00FD4D16" w:rsidP="00836914">
      <w:pPr>
        <w:jc w:val="center"/>
        <w:rPr>
          <w:b/>
        </w:rPr>
      </w:pPr>
    </w:p>
    <w:p w:rsidR="00491A59" w:rsidRDefault="00491A59"/>
    <w:p w:rsidR="006D327D" w:rsidRPr="006D327D" w:rsidRDefault="006D327D" w:rsidP="006D327D">
      <w:pPr>
        <w:pStyle w:val="a3"/>
        <w:ind w:firstLine="567"/>
        <w:rPr>
          <w:caps/>
          <w:lang w:val="kk-KZ"/>
        </w:rPr>
      </w:pPr>
      <w:r w:rsidRPr="006D327D">
        <w:rPr>
          <w:caps/>
          <w:lang w:val="kk-KZ"/>
        </w:rPr>
        <w:lastRenderedPageBreak/>
        <w:t>Алғы сӨз</w:t>
      </w:r>
    </w:p>
    <w:p w:rsidR="006D327D" w:rsidRPr="006D327D" w:rsidRDefault="006D327D" w:rsidP="006D327D">
      <w:pPr>
        <w:ind w:firstLine="567"/>
        <w:jc w:val="both"/>
        <w:rPr>
          <w:rFonts w:ascii="Kz Times New Roman" w:hAnsi="Kz Times New Roman"/>
          <w:sz w:val="28"/>
        </w:rPr>
      </w:pPr>
      <w:r w:rsidRPr="006D327D">
        <w:rPr>
          <w:rFonts w:ascii="Kz Times New Roman" w:hAnsi="Kz Times New Roman"/>
          <w:b/>
          <w:sz w:val="28"/>
        </w:rPr>
        <w:t>«</w:t>
      </w:r>
      <w:r w:rsidRPr="006D327D">
        <w:rPr>
          <w:rFonts w:ascii="Kz Times New Roman" w:hAnsi="Kz Times New Roman"/>
          <w:sz w:val="28"/>
        </w:rPr>
        <w:t xml:space="preserve">Ықтималдықтар теориясы және математикалық статистика» пәні – классикалық университеттердің математика және математикаға жақын бағыттар (информатика, механика, математикалық және компьютерлік модельдеу, ақпараттық жүйелер т.с.с.) мамандықтары үшін мамандықтардың жалпыға міндетті білім стандарттарының оқытылуға міндетті пәндерінің құрамына кіретін іргелі математикалық пәндердің бірі. Бұл пән сонымен қатар көптеген жаратылыстану салалары, техникалық және экономикалық мамандықтар бойынша оқытылатын жоғары математика курсының аса маңызды бөліміне жатады, тіпті, кейбіреулері (әсіресе, жаңа экономикалық бағыттардағылары) үшін бірегейі де болып табылатыны. </w:t>
      </w:r>
    </w:p>
    <w:p w:rsidR="006D327D" w:rsidRPr="00D83252" w:rsidRDefault="006D327D" w:rsidP="006D327D">
      <w:pPr>
        <w:ind w:firstLine="567"/>
        <w:jc w:val="both"/>
        <w:rPr>
          <w:rFonts w:ascii="Kz Times New Roman" w:hAnsi="Kz Times New Roman"/>
          <w:sz w:val="28"/>
        </w:rPr>
      </w:pPr>
      <w:r w:rsidRPr="006D327D">
        <w:rPr>
          <w:rFonts w:ascii="Kz Times New Roman" w:hAnsi="Kz Times New Roman"/>
          <w:sz w:val="28"/>
        </w:rPr>
        <w:t xml:space="preserve">Қазіргі таңда бұл пәнді жоғары мектепте оқытудың екі түрлі дәстүрлі бағыты қалыптасқан. </w:t>
      </w:r>
      <w:r w:rsidRPr="006D327D">
        <w:rPr>
          <w:rFonts w:ascii="Kz Times New Roman" w:hAnsi="Kz Times New Roman"/>
          <w:i/>
          <w:sz w:val="28"/>
        </w:rPr>
        <w:t>Бірінші бағытты</w:t>
      </w:r>
      <w:r w:rsidRPr="006D327D">
        <w:rPr>
          <w:rFonts w:ascii="Kz Times New Roman" w:hAnsi="Kz Times New Roman"/>
          <w:sz w:val="28"/>
        </w:rPr>
        <w:t xml:space="preserve">  ұстанушылар бұл курсты негізінен теориялық-ықтималдықтық интуицияны дамытуға арналған курс ретінде оқытуды жақтайды. Анығырақ айтсақ, олар ықтималдық, тәуелсіздік, кездейсоқ шама, т.с.с. ықтималдықтар теориясының негізгі ұғымдарын енгізу кезінде олардың дәл (қатаң математикалық) анықтамаларының орнына интуитивті түрде түсінікті пайымдауларды негізге алады. Ал пән мазмұнын бұлайша ұғындыру ықтималдықтар теориясын анализдің әр жерінен алынған жекелеген есептерді шығарумен алмастыруға әкеп соғатыны сөзсіз. Ықтималдықтар теориясын айтылған бағытпен оқытудың кемістіктерінің дәл сипаттамасын осы теорияның негізін қалаушыларының бірі  </w:t>
      </w:r>
      <w:r w:rsidRPr="006D327D">
        <w:rPr>
          <w:rFonts w:ascii="Kz Times New Roman" w:hAnsi="Kz Times New Roman"/>
          <w:i/>
          <w:sz w:val="28"/>
        </w:rPr>
        <w:t xml:space="preserve">В.Феллер </w:t>
      </w:r>
      <w:r w:rsidRPr="006D327D">
        <w:rPr>
          <w:rFonts w:ascii="Kz Times New Roman" w:hAnsi="Kz Times New Roman"/>
          <w:sz w:val="28"/>
        </w:rPr>
        <w:t xml:space="preserve"> өзінің классикаға айналған екі томдық кітабының 1-томының кіріспесінде былай деп атап көрсеткен: “</w:t>
      </w:r>
      <w:r w:rsidRPr="006D327D">
        <w:rPr>
          <w:rFonts w:ascii="Kz Times New Roman" w:hAnsi="Kz Times New Roman"/>
          <w:i/>
          <w:sz w:val="28"/>
        </w:rPr>
        <w:t>Ықтималдықтар теориясын оқыту барысында бұл теорияның өз ерекшеліктерін ұмытып, көбіне ықтималдықтық есептерді мүмкіндігінше тезірек математикалық анализдің есептеріне келтіруге тырысады. Мұндай тәсіл әдетте ең алғашқы болып енгізілетін кездейсоқ шама ұғымының жарамсыз анықтамасына нег</w:t>
      </w:r>
      <w:r>
        <w:rPr>
          <w:rFonts w:ascii="Kz Times New Roman" w:hAnsi="Kz Times New Roman"/>
          <w:i/>
          <w:sz w:val="28"/>
        </w:rPr>
        <w:t>ізделеді</w:t>
      </w:r>
      <w:r w:rsidRPr="006D327D">
        <w:rPr>
          <w:rFonts w:ascii="Kz Times New Roman" w:hAnsi="Kz Times New Roman"/>
          <w:i/>
          <w:sz w:val="28"/>
        </w:rPr>
        <w:t>. Бұған толықтай қарсы түрде бұл кітап элементар оқиғалар кеңістігі ұғымына сүйене отырып жазылған. Кездейсоқ шамаларды бұл ұғымсыз енгізу – ол адастыруды енгізу шеберлігін көрсету”</w:t>
      </w:r>
      <w:r w:rsidRPr="006D327D">
        <w:rPr>
          <w:rFonts w:ascii="Kz Times New Roman" w:hAnsi="Kz Times New Roman"/>
          <w:sz w:val="28"/>
        </w:rPr>
        <w:t xml:space="preserve"> ([18], 14-бет)</w:t>
      </w:r>
      <w:r>
        <w:rPr>
          <w:rFonts w:ascii="Kz Times New Roman" w:hAnsi="Kz Times New Roman"/>
          <w:sz w:val="28"/>
        </w:rPr>
        <w:t>,- деп атап көрсеткен.</w:t>
      </w:r>
    </w:p>
    <w:p w:rsidR="006D327D" w:rsidRPr="006D327D" w:rsidRDefault="006D327D" w:rsidP="006D327D">
      <w:pPr>
        <w:ind w:firstLine="567"/>
        <w:jc w:val="both"/>
        <w:rPr>
          <w:rFonts w:ascii="Kz Times New Roman" w:hAnsi="Kz Times New Roman"/>
          <w:sz w:val="28"/>
        </w:rPr>
      </w:pPr>
      <w:r w:rsidRPr="006D327D">
        <w:rPr>
          <w:rFonts w:ascii="Kz Times New Roman" w:hAnsi="Kz Times New Roman"/>
          <w:i/>
          <w:sz w:val="28"/>
        </w:rPr>
        <w:t>Екінші жағынан,</w:t>
      </w:r>
      <w:r w:rsidRPr="006D327D">
        <w:rPr>
          <w:rFonts w:ascii="Kz Times New Roman" w:hAnsi="Kz Times New Roman"/>
          <w:sz w:val="28"/>
        </w:rPr>
        <w:t xml:space="preserve"> математиканың бір саласы ретінде, ықтималдықтар теориясының Колмогоров аксиоматикасына негізделген (таза) математикалық пән ретінде оқытылуы қажеттігі де түсінікті. Әрине, ықтималдықтар теориясын бұл екінші бағытта оқыту үшін жалпы ықтималдық кеңістігі ұғымын енгізу, кездейсоқ шамаларды өлшенетін функциялар ретінде анықтау, математикалық күтім ұғымын ықтималдықтық өлшем бойынша құрастырылған Лебег интегралы ретінде қарастыру, т.с.с. әлдеқайда күрделі математикалық аппаратты қолдану қажеттілігі туындайды. </w:t>
      </w:r>
    </w:p>
    <w:p w:rsidR="006D327D" w:rsidRPr="006D327D" w:rsidRDefault="006D327D" w:rsidP="006D327D">
      <w:pPr>
        <w:ind w:firstLine="567"/>
        <w:jc w:val="both"/>
        <w:rPr>
          <w:rFonts w:ascii="Kz Times New Roman" w:hAnsi="Kz Times New Roman"/>
          <w:sz w:val="28"/>
        </w:rPr>
      </w:pPr>
      <w:r w:rsidRPr="006D327D">
        <w:rPr>
          <w:rFonts w:ascii="Kz Times New Roman" w:hAnsi="Kz Times New Roman"/>
          <w:sz w:val="28"/>
        </w:rPr>
        <w:t xml:space="preserve">Осы жоғарыда айтылғандарды ескере отырып, бұл оқулықты жазу барысында біз аралық бағытты ұстандық: оқушыны пәнге кіріспемен таныстыру барысында теориялық-жиындық және таза математикалық қиындықтардан қашығырақ тұру мақсатында көлемі жеткілікті үлкен алғашқы тарауды дискретті элементар оқиғалар кеңістігі тақырыбына арнадық та, басқа </w:t>
      </w:r>
      <w:r w:rsidRPr="006D327D">
        <w:rPr>
          <w:rFonts w:ascii="Kz Times New Roman" w:hAnsi="Kz Times New Roman"/>
          <w:sz w:val="28"/>
        </w:rPr>
        <w:lastRenderedPageBreak/>
        <w:t xml:space="preserve">тараулардың барлығының дерлік материалдарын </w:t>
      </w:r>
      <w:r w:rsidRPr="006D327D">
        <w:rPr>
          <w:rFonts w:ascii="Kz Times New Roman" w:hAnsi="Kz Times New Roman"/>
          <w:sz w:val="28"/>
          <w:lang w:eastAsia="ko-KR"/>
        </w:rPr>
        <w:t xml:space="preserve">Колмогоров аксиоматикасы негізінде баяндадық. </w:t>
      </w:r>
    </w:p>
    <w:p w:rsidR="006D327D" w:rsidRPr="006D327D" w:rsidRDefault="006D327D" w:rsidP="006D327D">
      <w:pPr>
        <w:ind w:firstLine="567"/>
        <w:jc w:val="both"/>
        <w:rPr>
          <w:rFonts w:ascii="Kz Times New Roman" w:hAnsi="Kz Times New Roman"/>
          <w:sz w:val="28"/>
          <w:lang w:eastAsia="ko-KR"/>
        </w:rPr>
      </w:pPr>
      <w:r w:rsidRPr="006D327D">
        <w:rPr>
          <w:rFonts w:ascii="Kz Times New Roman" w:hAnsi="Kz Times New Roman"/>
          <w:sz w:val="28"/>
          <w:lang w:eastAsia="ko-KR"/>
        </w:rPr>
        <w:t xml:space="preserve">Біздің бұл еңбегіміз автордың көптеген жылдар бойы әл-Фараби атындағы Қазақ ұлттық университетінің механика-математика факультетінің "Математика" және басқа да мамандықтарының студенттеріне, магистрлеріне, докторанттарына және ҚазҰУ-дің білім жетілдіру институтының тыңдаушыларына оқыған дәрістері негізінде жазылды. Оқулығымыздың бұл ұсынылып отырған бірінші бөлімі көлемді-көлемді бес тараудан тұрады және "Математика" мамандығының мемлекеттік жалпыға міндетті білім стандарты (МЖМБС) мен пәннің типтік оқу бағдарламасына енгізілген сәйкес тақырыптарды толығымен қамтиды. </w:t>
      </w:r>
    </w:p>
    <w:p w:rsidR="006D327D" w:rsidRPr="006D327D" w:rsidRDefault="006D327D" w:rsidP="006D327D">
      <w:pPr>
        <w:tabs>
          <w:tab w:val="left" w:pos="567"/>
        </w:tabs>
        <w:ind w:firstLine="567"/>
        <w:jc w:val="both"/>
        <w:rPr>
          <w:rFonts w:ascii="Kz Times New Roman" w:hAnsi="Kz Times New Roman"/>
          <w:sz w:val="28"/>
          <w:lang w:eastAsia="ko-KR"/>
        </w:rPr>
      </w:pPr>
      <w:r w:rsidRPr="006D327D">
        <w:rPr>
          <w:rFonts w:ascii="Kz Times New Roman" w:hAnsi="Kz Times New Roman"/>
          <w:i/>
          <w:sz w:val="28"/>
          <w:lang w:eastAsia="ko-KR"/>
        </w:rPr>
        <w:t>Алғашқы тарауда</w:t>
      </w:r>
      <w:r w:rsidRPr="006D327D">
        <w:rPr>
          <w:rFonts w:ascii="Kz Times New Roman" w:hAnsi="Kz Times New Roman"/>
          <w:sz w:val="28"/>
          <w:lang w:eastAsia="ko-KR"/>
        </w:rPr>
        <w:t xml:space="preserve"> дискретті ықтималдық кеңістігі ұғымы енгізіліп, ары қарай ықтималдықтың классикалық анықтамасына баса назар аударылады (ықтималдықтың қарапайым қасиеттері классикалық анықтама аясында дәлелденеді, комбинаторикадан қажетті мәліметтер келтіріледі, «шарлар-жәшіктер» схемалары тағы басқа да бірқатар классикалық модельдер қарастырылады). Тарау кең қолданыстарға ие геометриялық ықтималдықтар тақырыбымен аяқталады.</w:t>
      </w:r>
    </w:p>
    <w:p w:rsidR="006D327D" w:rsidRPr="006D327D" w:rsidRDefault="006D327D" w:rsidP="006D327D">
      <w:pPr>
        <w:ind w:firstLine="567"/>
        <w:jc w:val="both"/>
        <w:rPr>
          <w:rFonts w:ascii="Kz Times New Roman" w:hAnsi="Kz Times New Roman"/>
          <w:sz w:val="28"/>
          <w:lang w:eastAsia="ko-KR"/>
        </w:rPr>
      </w:pPr>
      <w:r w:rsidRPr="006D327D">
        <w:rPr>
          <w:rFonts w:ascii="Kz Times New Roman" w:hAnsi="Kz Times New Roman"/>
          <w:i/>
          <w:sz w:val="28"/>
          <w:lang w:eastAsia="ko-KR"/>
        </w:rPr>
        <w:t>Екінші тарауда</w:t>
      </w:r>
      <w:r w:rsidRPr="006D327D">
        <w:rPr>
          <w:rFonts w:ascii="Kz Times New Roman" w:hAnsi="Kz Times New Roman"/>
          <w:sz w:val="28"/>
          <w:lang w:eastAsia="ko-KR"/>
        </w:rPr>
        <w:t xml:space="preserve"> алгебра, сигма-алгебра, өлшенетін кеңістік ұғымдары енгізілген, А.Н.Колмогоровтың аксиомалары келтіріліп, олардан шығатын ықтималдықтың (ықтималдықтық функцияның (өлшемнің)) қарапайым да маңызды қасиеттері дәлелденген; жалпы ықтималдық кеңістігі ұғымы анықталған; өлшенетін кеңістіктердің маңызды мысалдарымен қатар оларда ықтималдықтық өлшемдерді беру әдістері қарастырылған. Айта кететін нәрсе, ол бұл тарауда өлшемдер теориясынан белгілі өлшемді жалғастыру туралы Каратеодори теоремасының (кейініректе, IV </w:t>
      </w:r>
      <w:r>
        <w:rPr>
          <w:rFonts w:ascii="Kz Times New Roman" w:hAnsi="Kz Times New Roman"/>
          <w:sz w:val="28"/>
          <w:lang w:eastAsia="ko-KR"/>
        </w:rPr>
        <w:t>тарауда</w:t>
      </w:r>
      <w:r w:rsidRPr="006D327D">
        <w:rPr>
          <w:rFonts w:ascii="Kz Times New Roman" w:hAnsi="Kz Times New Roman"/>
          <w:sz w:val="28"/>
          <w:lang w:eastAsia="ko-KR"/>
        </w:rPr>
        <w:t xml:space="preserve"> Радон-Никодим және Фубини теоремаларының) дәлелдеусіз берілгендігі. Тарау жалпы ықтималдық кеңістігі жағдайы үшін шартты ықтималдық, тәуелсіздік ұғымдарын және оларға қатысты тәуелсіз бөліктеулер, алгебралар, сынақтар, сигма-алгебралар және олардың тізбектері, толық ықтималдықтар және Байес формулалары секілді ұғымдар мен тақырыптарды қарастырумен аяқталады </w:t>
      </w:r>
    </w:p>
    <w:p w:rsidR="006D327D" w:rsidRPr="006D327D" w:rsidRDefault="006D327D" w:rsidP="006D327D">
      <w:pPr>
        <w:ind w:firstLine="567"/>
        <w:jc w:val="both"/>
        <w:rPr>
          <w:rFonts w:ascii="Kz Times New Roman" w:hAnsi="Kz Times New Roman"/>
          <w:sz w:val="28"/>
          <w:lang w:eastAsia="ko-KR"/>
        </w:rPr>
      </w:pPr>
      <w:r w:rsidRPr="006D327D">
        <w:rPr>
          <w:rFonts w:ascii="Kz Times New Roman" w:hAnsi="Kz Times New Roman"/>
          <w:i/>
          <w:sz w:val="28"/>
          <w:lang w:eastAsia="ko-KR"/>
        </w:rPr>
        <w:t>Үшінші тарауда</w:t>
      </w:r>
      <w:r w:rsidRPr="006D327D">
        <w:rPr>
          <w:rFonts w:ascii="Kz Times New Roman" w:hAnsi="Kz Times New Roman"/>
          <w:sz w:val="28"/>
          <w:lang w:eastAsia="ko-KR"/>
        </w:rPr>
        <w:t xml:space="preserve"> алдымен кездейсоқ шаманың жалпы (өлшенетін функция ретіндегі) анықтамасы берілген де, бұл анықтамаға эквивалентті басқа да, іс жүзінде тексеруге ыңғайлы критерилері (анықтамалары) келтірілген. Ары қарай үлестірім функциясының ІI тарауда дәлелденген қасиеттері</w:t>
      </w:r>
      <w:r>
        <w:rPr>
          <w:rFonts w:ascii="Kz Times New Roman" w:hAnsi="Kz Times New Roman"/>
          <w:sz w:val="28"/>
          <w:lang w:eastAsia="ko-KR"/>
        </w:rPr>
        <w:t>нің кездейсоқ</w:t>
      </w:r>
      <w:r w:rsidRPr="006D327D">
        <w:rPr>
          <w:rFonts w:ascii="Kz Times New Roman" w:hAnsi="Kz Times New Roman"/>
          <w:sz w:val="28"/>
          <w:lang w:eastAsia="ko-KR"/>
        </w:rPr>
        <w:t xml:space="preserve"> шаманың үлестірім функциясы үшін де дұрыс болып қала беретіндігі негізінде кездейсоқ шаманың </w:t>
      </w:r>
      <w:r w:rsidRPr="006D327D">
        <w:rPr>
          <w:rFonts w:ascii="Kz Times New Roman" w:hAnsi="Kz Times New Roman"/>
          <w:i/>
          <w:sz w:val="28"/>
          <w:lang w:eastAsia="ko-KR"/>
        </w:rPr>
        <w:t>дискретті, абсолютті үзіліссіз және сингулярлы</w:t>
      </w:r>
      <w:r w:rsidRPr="006D327D">
        <w:rPr>
          <w:rFonts w:ascii="Kz Times New Roman" w:hAnsi="Kz Times New Roman"/>
          <w:sz w:val="28"/>
          <w:lang w:eastAsia="ko-KR"/>
        </w:rPr>
        <w:t xml:space="preserve"> деп аталатын үш түрі анықталған. Тарау соңында көп өлшемді (векторлық) кездейсоқ шамалар, кездейсоқ шамалардың функциялары және олардың үлестірімдері, кездейсоқ шамалардың тәуелсіздігі, кездейсоқ шамаларды сызықтық түрлендіру, шартты үлестірімдер, т.с.с. қатысты материалдар берілген. </w:t>
      </w:r>
    </w:p>
    <w:p w:rsidR="006D327D" w:rsidRPr="006D327D" w:rsidRDefault="006D327D" w:rsidP="006D327D">
      <w:pPr>
        <w:pStyle w:val="a7"/>
        <w:ind w:firstLine="567"/>
        <w:rPr>
          <w:lang w:val="kk-KZ"/>
        </w:rPr>
      </w:pPr>
      <w:r w:rsidRPr="006D327D">
        <w:rPr>
          <w:lang w:val="kk-KZ"/>
        </w:rPr>
        <w:t xml:space="preserve">Келесі </w:t>
      </w:r>
      <w:r w:rsidRPr="0048305A">
        <w:rPr>
          <w:i/>
          <w:lang w:val="kk-KZ"/>
        </w:rPr>
        <w:t>төрт</w:t>
      </w:r>
      <w:r w:rsidRPr="006D327D">
        <w:rPr>
          <w:i/>
          <w:lang w:val="kk-KZ"/>
        </w:rPr>
        <w:t>інші тарау</w:t>
      </w:r>
      <w:r w:rsidRPr="006D327D">
        <w:rPr>
          <w:lang w:val="kk-KZ"/>
        </w:rPr>
        <w:t xml:space="preserve"> математикалық күтім ұғымын ықтималдықтық өлшем бойынша құрастырылған Лебег интегралы ретінде анықтап, зерттеуге </w:t>
      </w:r>
      <w:r w:rsidRPr="006D327D">
        <w:rPr>
          <w:lang w:val="kk-KZ"/>
        </w:rPr>
        <w:lastRenderedPageBreak/>
        <w:t>арналған. Тарауда математикалық күтімнің ақиқат-дерлік және жинақталу қасиеттеріне жеткілікті назар аударылып, математикалық күтімді есептеу формулалары алынған, жолай әртүрлі интегралдар (Лебег, Лебег-Стильтес, Риман-Стильтес</w:t>
      </w:r>
      <w:r>
        <w:rPr>
          <w:lang w:val="kk-KZ"/>
        </w:rPr>
        <w:t>,</w:t>
      </w:r>
      <w:r w:rsidRPr="006D327D">
        <w:rPr>
          <w:lang w:val="kk-KZ"/>
        </w:rPr>
        <w:t xml:space="preserve"> т.с.с.) арасындағы байланыстарға қатысты сұрақтар да қарастырыла кеткен; сигма-алгебраларға байланысты шартты математикалық күтім және шартты ықтималдық ұғымдары енгізіліп, </w:t>
      </w:r>
      <w:r>
        <w:rPr>
          <w:lang w:val="kk-KZ"/>
        </w:rPr>
        <w:t xml:space="preserve">олардың қарапайым қасиеттерімен бірге </w:t>
      </w:r>
      <w:r w:rsidRPr="006D327D">
        <w:rPr>
          <w:lang w:val="kk-KZ"/>
        </w:rPr>
        <w:t>оларға қатысты бірқатар</w:t>
      </w:r>
      <w:r>
        <w:rPr>
          <w:lang w:val="kk-KZ"/>
        </w:rPr>
        <w:t xml:space="preserve"> маңызды</w:t>
      </w:r>
      <w:r w:rsidRPr="006D327D">
        <w:rPr>
          <w:lang w:val="kk-KZ"/>
        </w:rPr>
        <w:t xml:space="preserve"> нәтижелер (сигма-алгебраларға байланысты шартты математикалық күтімнің бар болуы; кездейсоқ шаманың екінші кездейсоқ шамаға байланысты шартты математикалық күтімін</w:t>
      </w:r>
      <w:r>
        <w:rPr>
          <w:lang w:val="kk-KZ"/>
        </w:rPr>
        <w:t>ің құрылымы және оларды</w:t>
      </w:r>
      <w:r w:rsidRPr="006D327D">
        <w:rPr>
          <w:lang w:val="kk-KZ"/>
        </w:rPr>
        <w:t xml:space="preserve"> есептеу формулалары</w:t>
      </w:r>
      <w:r>
        <w:rPr>
          <w:lang w:val="kk-KZ"/>
        </w:rPr>
        <w:t>,</w:t>
      </w:r>
      <w:r w:rsidRPr="006D327D">
        <w:rPr>
          <w:lang w:val="kk-KZ"/>
        </w:rPr>
        <w:t xml:space="preserve"> т.с.с.) келтірілген. </w:t>
      </w:r>
    </w:p>
    <w:p w:rsidR="006D327D" w:rsidRDefault="006D327D" w:rsidP="006D327D">
      <w:pPr>
        <w:ind w:firstLine="567"/>
        <w:jc w:val="both"/>
        <w:rPr>
          <w:rFonts w:ascii="Kz Times New Roman" w:hAnsi="Kz Times New Roman"/>
          <w:sz w:val="28"/>
          <w:lang w:eastAsia="ko-KR"/>
        </w:rPr>
      </w:pPr>
      <w:r w:rsidRPr="006D327D">
        <w:rPr>
          <w:rFonts w:ascii="Kz Times New Roman" w:hAnsi="Kz Times New Roman"/>
          <w:i/>
          <w:sz w:val="28"/>
          <w:lang w:eastAsia="ko-KR"/>
        </w:rPr>
        <w:t>Бесінші тарау</w:t>
      </w:r>
      <w:r w:rsidRPr="006D327D">
        <w:rPr>
          <w:rFonts w:ascii="Kz Times New Roman" w:hAnsi="Kz Times New Roman"/>
          <w:sz w:val="28"/>
          <w:lang w:eastAsia="ko-KR"/>
        </w:rPr>
        <w:t xml:space="preserve"> Бернулли схемасы үшін классикалық шектік теоремаларды (үлкен сандар заңы, Муавр-Лаплас және Пуассон теоремалары) тікелей әдістермен </w:t>
      </w:r>
      <w:r>
        <w:rPr>
          <w:rFonts w:ascii="Kz Times New Roman" w:hAnsi="Kz Times New Roman"/>
          <w:sz w:val="28"/>
          <w:lang w:eastAsia="ko-KR"/>
        </w:rPr>
        <w:t>дәлелдеуге арналған және олардың әртүрлі қолданыстары туралы сұрақтар қарастырылған.</w:t>
      </w:r>
    </w:p>
    <w:p w:rsidR="006D327D" w:rsidRPr="004948B7" w:rsidRDefault="006D327D" w:rsidP="006D327D">
      <w:pPr>
        <w:ind w:firstLine="567"/>
        <w:jc w:val="both"/>
        <w:rPr>
          <w:rFonts w:ascii="Kz Times New Roman" w:hAnsi="Kz Times New Roman"/>
          <w:sz w:val="28"/>
          <w:lang w:eastAsia="ko-KR"/>
        </w:rPr>
      </w:pPr>
      <w:r>
        <w:rPr>
          <w:rFonts w:ascii="Kz Times New Roman" w:hAnsi="Kz Times New Roman"/>
          <w:sz w:val="28"/>
          <w:lang w:eastAsia="ko-KR"/>
        </w:rPr>
        <w:t>Пәннің типтік бағдарламасына сәйкес қамтылуға тиісті басқа сұрақтар (туындатқыш және сипаттамалық функциялар, шектік теоремалар, математикалық статистиканың негіздері (таңдамалық теория, бағалар теориясы, сенімділік интервалдары, статистикалық гипотезаларды тексеру, т.с.с.) және кездейсоқ процестер теориясының элементтері оқулығымыздың екінші бөлімінде қарастырылатын болады.</w:t>
      </w:r>
      <w:r w:rsidRPr="004948B7">
        <w:rPr>
          <w:rFonts w:ascii="Kz Times New Roman" w:hAnsi="Kz Times New Roman"/>
          <w:sz w:val="28"/>
          <w:lang w:eastAsia="ko-KR"/>
        </w:rPr>
        <w:t xml:space="preserve"> </w:t>
      </w:r>
    </w:p>
    <w:p w:rsidR="006D327D" w:rsidRPr="00BF0B47" w:rsidRDefault="006D327D" w:rsidP="006D327D">
      <w:pPr>
        <w:ind w:firstLine="567"/>
        <w:jc w:val="both"/>
        <w:rPr>
          <w:rFonts w:ascii="Kz Times New Roman" w:hAnsi="Kz Times New Roman"/>
          <w:sz w:val="28"/>
          <w:lang w:eastAsia="ko-KR"/>
        </w:rPr>
      </w:pPr>
      <w:r w:rsidRPr="004948B7">
        <w:rPr>
          <w:rFonts w:ascii="Kz Times New Roman" w:hAnsi="Kz Times New Roman"/>
          <w:sz w:val="28"/>
          <w:lang w:eastAsia="ko-KR"/>
        </w:rPr>
        <w:t>Кітабымыздағы материалдарды баяндау барысында қарастырылып отырған жекелеген сұрақтарға қатысты көптеген мысалдар ке</w:t>
      </w:r>
      <w:r w:rsidRPr="00D27E29">
        <w:rPr>
          <w:rFonts w:ascii="Kz Times New Roman" w:hAnsi="Kz Times New Roman"/>
          <w:sz w:val="28"/>
          <w:lang w:eastAsia="ko-KR"/>
        </w:rPr>
        <w:t xml:space="preserve">лтіріп отырдық. </w:t>
      </w:r>
      <w:r w:rsidRPr="00D94EA7">
        <w:rPr>
          <w:rFonts w:ascii="Kz Times New Roman" w:hAnsi="Kz Times New Roman"/>
          <w:sz w:val="28"/>
          <w:lang w:eastAsia="ko-KR"/>
        </w:rPr>
        <w:t xml:space="preserve">Бұл жерде біз ықтималдықтар теориясына арналған көптеген тамаша оқулықтар мен оқу құралдарының авторы, өткен ғасырдың екінші жартысында ұзақ жылдар бойы </w:t>
      </w:r>
      <w:r>
        <w:rPr>
          <w:rFonts w:ascii="Kz Times New Roman" w:hAnsi="Kz Times New Roman"/>
          <w:sz w:val="28"/>
          <w:lang w:eastAsia="ko-KR"/>
        </w:rPr>
        <w:t>М.В. Ломоносов атындағы Мәскеу</w:t>
      </w:r>
      <w:r w:rsidRPr="00D94EA7">
        <w:rPr>
          <w:rFonts w:ascii="Kz Times New Roman" w:hAnsi="Kz Times New Roman"/>
          <w:sz w:val="28"/>
          <w:lang w:eastAsia="ko-KR"/>
        </w:rPr>
        <w:t xml:space="preserve"> мемлекеттік университетінің механика-математика факультетінің ықтималдықтар теориясы кафедрасын басқарған аса көрнекті математик, тамаша педагог </w:t>
      </w:r>
      <w:r w:rsidRPr="00D94EA7">
        <w:rPr>
          <w:rFonts w:ascii="Kz Times New Roman" w:hAnsi="Kz Times New Roman"/>
          <w:i/>
          <w:sz w:val="28"/>
          <w:lang w:eastAsia="ko-KR"/>
        </w:rPr>
        <w:t>Б.В. Гнеденконың</w:t>
      </w:r>
      <w:r w:rsidRPr="00D94EA7">
        <w:rPr>
          <w:rFonts w:ascii="Kz Times New Roman" w:hAnsi="Kz Times New Roman"/>
          <w:sz w:val="28"/>
          <w:lang w:eastAsia="ko-KR"/>
        </w:rPr>
        <w:t xml:space="preserve"> бұрынғы КСРО ғана емес, басқа да көптеген әлем елдерінің студент жастарының ықтималдықтар теориясын оқып үйренуіне негіз болған «</w:t>
      </w:r>
      <w:r>
        <w:rPr>
          <w:rFonts w:ascii="Kz Times New Roman" w:hAnsi="Kz Times New Roman"/>
          <w:i/>
          <w:sz w:val="28"/>
          <w:lang w:eastAsia="ko-KR"/>
        </w:rPr>
        <w:t>Ықтималдықтар теориясы курсы</w:t>
      </w:r>
      <w:r w:rsidRPr="00D94EA7">
        <w:rPr>
          <w:rFonts w:ascii="Kz Times New Roman" w:hAnsi="Kz Times New Roman"/>
          <w:sz w:val="28"/>
          <w:lang w:eastAsia="ko-KR"/>
        </w:rPr>
        <w:t xml:space="preserve">» атты оқулығының 6-басылымының алғы сөзінде жазған </w:t>
      </w:r>
      <w:r w:rsidRPr="00D94EA7">
        <w:rPr>
          <w:rFonts w:ascii="Kz Times New Roman" w:hAnsi="Kz Times New Roman"/>
          <w:i/>
          <w:sz w:val="28"/>
          <w:lang w:eastAsia="ko-KR"/>
        </w:rPr>
        <w:t>"</w:t>
      </w:r>
      <w:r>
        <w:rPr>
          <w:rFonts w:ascii="Kz Times New Roman" w:hAnsi="Kz Times New Roman"/>
          <w:i/>
          <w:sz w:val="28"/>
          <w:lang w:eastAsia="ko-KR"/>
        </w:rPr>
        <w:t>Мен математикалық пәндермен, әсіресе ықтималдықтар теориясымен алғашқы танысыу кезінде өзіндік теориялық-ықтималдықтық интуицияны, абстрактылы идеялар мен әдістерді практикалық жағдайлармен ұштастыру қабілетін дамытуға көмектесетін көптеген мысалдарды қарастыру қажет деп есептеймін. Бұл жетістік әрбір математикке, әсіресе қолданбалылық бағыттағы ғылыми-зерттеу институттарында жұмыс істеу күтіп тұрған математик студенттердің басым көпшілігіне қажет. Оның үстіне бүгінгі күні көптеген мамандар ықтималдықтар теориясымен танысуға мәжбүр, өйткені олардың күнделікті жұмысында теориялық-ықтималдықтық концепциялар аса қажет</w:t>
      </w:r>
      <w:r w:rsidRPr="005B23A0">
        <w:rPr>
          <w:rFonts w:ascii="Kz Times New Roman" w:hAnsi="Kz Times New Roman"/>
          <w:i/>
          <w:sz w:val="28"/>
          <w:lang w:eastAsia="ko-KR"/>
        </w:rPr>
        <w:t xml:space="preserve">" </w:t>
      </w:r>
      <w:r w:rsidRPr="005B23A0">
        <w:rPr>
          <w:rFonts w:ascii="Kz Times New Roman" w:hAnsi="Kz Times New Roman"/>
          <w:sz w:val="28"/>
          <w:lang w:eastAsia="ko-KR"/>
        </w:rPr>
        <w:t xml:space="preserve"> ([1</w:t>
      </w:r>
      <w:r>
        <w:rPr>
          <w:rFonts w:ascii="Kz Times New Roman" w:hAnsi="Kz Times New Roman"/>
          <w:sz w:val="28"/>
          <w:lang w:eastAsia="ko-KR"/>
        </w:rPr>
        <w:t>5], 7-бет) деген ой -</w:t>
      </w:r>
      <w:r w:rsidRPr="005B23A0">
        <w:rPr>
          <w:rFonts w:ascii="Kz Times New Roman" w:hAnsi="Kz Times New Roman"/>
          <w:sz w:val="28"/>
          <w:lang w:eastAsia="ko-KR"/>
        </w:rPr>
        <w:t xml:space="preserve"> пікірін басшылыққа алдық.  </w:t>
      </w:r>
      <w:r w:rsidRPr="00BF0B47">
        <w:rPr>
          <w:rFonts w:ascii="Kz Times New Roman" w:hAnsi="Kz Times New Roman"/>
          <w:sz w:val="28"/>
          <w:lang w:eastAsia="ko-KR"/>
        </w:rPr>
        <w:t>Сонымен бірге біз маңызды ұғымдарға, нәтижелерге, т.с.с. оқушы назарын ерекше аудара отыру мақсатында ол</w:t>
      </w:r>
      <w:r>
        <w:rPr>
          <w:rFonts w:ascii="Kz Times New Roman" w:hAnsi="Kz Times New Roman"/>
          <w:sz w:val="28"/>
          <w:lang w:eastAsia="ko-KR"/>
        </w:rPr>
        <w:t>арға</w:t>
      </w:r>
      <w:r w:rsidRPr="00BF0B47">
        <w:rPr>
          <w:rFonts w:ascii="Kz Times New Roman" w:hAnsi="Kz Times New Roman"/>
          <w:sz w:val="28"/>
          <w:lang w:eastAsia="ko-KR"/>
        </w:rPr>
        <w:t xml:space="preserve"> байланысты көптеген ескертулер жасап отырдық. </w:t>
      </w:r>
      <w:r w:rsidRPr="00BF0B47">
        <w:rPr>
          <w:rFonts w:ascii="Kz Times New Roman" w:hAnsi="Kz Times New Roman"/>
          <w:sz w:val="28"/>
          <w:lang w:eastAsia="ko-KR"/>
        </w:rPr>
        <w:lastRenderedPageBreak/>
        <w:t xml:space="preserve">Тағы бір айта кететін мәселе, ол – әр параграфтың соңында оқушының өз бетімен орындауына арналған тапсырмалар </w:t>
      </w:r>
      <w:r>
        <w:rPr>
          <w:rFonts w:ascii="Kz Times New Roman" w:hAnsi="Kz Times New Roman"/>
          <w:sz w:val="28"/>
          <w:lang w:eastAsia="ko-KR"/>
        </w:rPr>
        <w:t>(есептер мен жаттығулар, теориялық мағынадағы сұрақтар, т.с.с.)</w:t>
      </w:r>
      <w:r w:rsidRPr="00BF0B47">
        <w:rPr>
          <w:rFonts w:ascii="Kz Times New Roman" w:hAnsi="Kz Times New Roman"/>
          <w:sz w:val="28"/>
          <w:lang w:eastAsia="ko-KR"/>
        </w:rPr>
        <w:t xml:space="preserve"> берілуі. Бұл тапсырмалардың біреулерінде негізгі тексте дәлелденбей келтірілген немесе дәлелдеу схемасы не идеясы ғана келтірілген қайсыбір тұжырымдарды толық дәлелдеу талап етілсе, екіншілерінде аталған параграфта қарастырылған сұрақтарға қатысты кейбір қосымша нәтижелерді өз бетінше алу ұсынылды, ал үшіншілерінде текстегі тұжырымдарда талап етілген нендей де бір шарттардың маңыздылығына көз жеткізетін мысалдар және қарсы мысалдар құрастыру мақсаты көзделсе, төртіншілерінде жаңа ұғымдар енгізіліп, оларға қатысты сұрақтар қойылған. Бірқатар тапсырмалар оқушының ықтималдықтар теориясы есептерін шығаруға машықтанып, тәжірибе жинақтауына көмектесу мақсатында қарапайым жаттығулар ретінде берілді. Дегенмен де, автор біздің оқу</w:t>
      </w:r>
      <w:r>
        <w:rPr>
          <w:rFonts w:ascii="Kz Times New Roman" w:hAnsi="Kz Times New Roman"/>
          <w:sz w:val="28"/>
          <w:lang w:eastAsia="ko-KR"/>
        </w:rPr>
        <w:t>лығымыздағы</w:t>
      </w:r>
      <w:r w:rsidRPr="00BF0B47">
        <w:rPr>
          <w:rFonts w:ascii="Kz Times New Roman" w:hAnsi="Kz Times New Roman"/>
          <w:sz w:val="28"/>
          <w:lang w:eastAsia="ko-KR"/>
        </w:rPr>
        <w:t xml:space="preserve"> материалдарды</w:t>
      </w:r>
      <w:r>
        <w:rPr>
          <w:rFonts w:ascii="Kz Times New Roman" w:hAnsi="Kz Times New Roman"/>
          <w:sz w:val="28"/>
          <w:lang w:eastAsia="ko-KR"/>
        </w:rPr>
        <w:t xml:space="preserve"> оқып-үйрену,</w:t>
      </w:r>
      <w:r w:rsidRPr="00BF0B47">
        <w:rPr>
          <w:rFonts w:ascii="Kz Times New Roman" w:hAnsi="Kz Times New Roman"/>
          <w:sz w:val="28"/>
          <w:lang w:eastAsia="ko-KR"/>
        </w:rPr>
        <w:t xml:space="preserve"> игеру барысында оқушы қандай да бір есептер жинақтарын, мәселен [5], [6], [16], [17], [31], [40], [41] әдебиеттерді тұрақты пайдаланады деп үміттенеді. Кітап соңында есептердің жауаптары, әдебиеттер тізімі, пәндік сілтемелер және белгілеулерге сілтемелер келтірілген.  </w:t>
      </w:r>
    </w:p>
    <w:p w:rsidR="006D327D" w:rsidRPr="00BF0B47" w:rsidRDefault="006D327D" w:rsidP="006D327D">
      <w:pPr>
        <w:pStyle w:val="a9"/>
        <w:ind w:firstLine="567"/>
        <w:rPr>
          <w:lang w:val="kk-KZ"/>
        </w:rPr>
      </w:pPr>
      <w:r>
        <w:rPr>
          <w:lang w:val="kk-KZ"/>
        </w:rPr>
        <w:t>Оқулық</w:t>
      </w:r>
      <w:r w:rsidRPr="00BF0B47">
        <w:rPr>
          <w:lang w:val="kk-KZ"/>
        </w:rPr>
        <w:t xml:space="preserve">тағы материалдарды баяндау барысында автор өз талғамына қарай және көзделген негізгі мақсаттарға орай кітап соңында келтірілген әдебиеттердің жекелеген  материалдарын пайдаланды немесе жетекшілікке алды. </w:t>
      </w:r>
    </w:p>
    <w:p w:rsidR="006D327D" w:rsidRPr="006D327D" w:rsidRDefault="006D327D" w:rsidP="006D327D">
      <w:pPr>
        <w:ind w:firstLine="567"/>
        <w:jc w:val="both"/>
        <w:rPr>
          <w:rFonts w:ascii="Kz Times New Roman" w:hAnsi="Kz Times New Roman"/>
          <w:sz w:val="28"/>
          <w:lang w:eastAsia="ko-KR"/>
        </w:rPr>
      </w:pPr>
      <w:r w:rsidRPr="006D327D">
        <w:rPr>
          <w:rFonts w:ascii="Kz Times New Roman" w:hAnsi="Kz Times New Roman"/>
          <w:sz w:val="28"/>
          <w:lang w:eastAsia="ko-KR"/>
        </w:rPr>
        <w:t xml:space="preserve">Оқулықта мынадай нөмірлеу және сілтеме жасау реті қолданылған. Әр тараудың әр параграфының ішінде осы параграфтағы формуланы, анықтаманы, теореманы, лемманы, ескертуді және келтірілген мысалдар мен ұсынылған есептерді, т.с.с. өзіндік нөмірлеу тәртібі бар. Осы тараудың басқа параграфындағы немесе басқа тараудағы нендей де бір параграфтардағы тұжырымға (формулаға, теоремаға, т.с.с.) сілтеме жасау үшін тараудың, параграфтың, пункттің және тұжырымның нөмірлері толық көрсетіліп отырады (мәселен, IV тарау, §1, 1.2-пункт, 1-теорема), ал дәстүрлі қалыптасқан атқа ие болған тұжырымдарға сілтемелер негізінен олардың сәйкес аттарын атау арқылы жасалынады (мәселен, </w:t>
      </w:r>
      <w:r w:rsidRPr="006D327D">
        <w:rPr>
          <w:rFonts w:ascii="Kz Times New Roman" w:hAnsi="Kz Times New Roman"/>
          <w:i/>
          <w:sz w:val="28"/>
          <w:lang w:eastAsia="ko-KR"/>
        </w:rPr>
        <w:t>тығыздықтар үшін композиция формуласы</w:t>
      </w:r>
      <w:r w:rsidRPr="006D327D">
        <w:rPr>
          <w:rFonts w:ascii="Kz Times New Roman" w:hAnsi="Kz Times New Roman"/>
          <w:sz w:val="28"/>
          <w:lang w:eastAsia="ko-KR"/>
        </w:rPr>
        <w:t xml:space="preserve"> бойынша, </w:t>
      </w:r>
      <w:r w:rsidRPr="006D327D">
        <w:rPr>
          <w:rFonts w:ascii="Kz Times New Roman" w:hAnsi="Kz Times New Roman"/>
          <w:i/>
          <w:sz w:val="28"/>
          <w:lang w:eastAsia="ko-KR"/>
        </w:rPr>
        <w:t xml:space="preserve">математикалық күтімнің мультипликативтік қасиеті </w:t>
      </w:r>
      <w:r w:rsidRPr="006D327D">
        <w:rPr>
          <w:rFonts w:ascii="Kz Times New Roman" w:hAnsi="Kz Times New Roman"/>
          <w:sz w:val="28"/>
          <w:lang w:eastAsia="ko-KR"/>
        </w:rPr>
        <w:t>бойынша ...).</w:t>
      </w:r>
    </w:p>
    <w:p w:rsidR="006D327D" w:rsidRPr="006D327D" w:rsidRDefault="006D327D" w:rsidP="006D327D">
      <w:pPr>
        <w:ind w:firstLine="567"/>
        <w:jc w:val="both"/>
        <w:rPr>
          <w:rFonts w:ascii="Kz Times New Roman" w:hAnsi="Kz Times New Roman"/>
          <w:sz w:val="28"/>
          <w:lang w:eastAsia="ko-KR"/>
        </w:rPr>
      </w:pPr>
      <w:r w:rsidRPr="006D327D">
        <w:rPr>
          <w:rFonts w:ascii="Kz Times New Roman" w:hAnsi="Kz Times New Roman"/>
          <w:sz w:val="28"/>
          <w:lang w:eastAsia="ko-KR"/>
        </w:rPr>
        <w:t xml:space="preserve">Мүмкіндікті пайдаланып, осы кітаптың құрылымы, материалдарды орналастыру және баяндау әдістері, т.с.с. басқа да ықтималдықтар теориясы және математикалық статистиканың университеттерге арналған курсына қойылатын талаптар тұрғысынан орынды сын-ескертпе айтқан әр оқырманға алдын ала алғысымды айтамын және осы кітаптың келесі басылымы, болмаса басқа да оқулықтар, оқу құралдарын дайындау барысында міндетті түрде ескеруге уәде беремін. Сонымен бірге  оқулықтың қолжазбасымен танысқандары, айтқан сын-ескертпелері, жазған пікірлері үшін физика-математика ғылымдарының докторлары, профессорлар А.Сақабеков, Б.Е.Кангужин және М.Н.Қалимолдаевтарға үлкен рақмет айтамын. </w:t>
      </w:r>
      <w:r w:rsidRPr="006D327D">
        <w:rPr>
          <w:rFonts w:ascii="Kz Times New Roman" w:hAnsi="Kz Times New Roman"/>
          <w:sz w:val="28"/>
          <w:lang w:eastAsia="ko-KR"/>
        </w:rPr>
        <w:lastRenderedPageBreak/>
        <w:t>Оқулықтың компьютерлік терімін орындағандары үшін Г.К.Бұхарбаева мен С.М.Нарбаева</w:t>
      </w:r>
      <w:r>
        <w:rPr>
          <w:rFonts w:ascii="Kz Times New Roman" w:hAnsi="Kz Times New Roman"/>
          <w:sz w:val="28"/>
          <w:lang w:eastAsia="ko-KR"/>
        </w:rPr>
        <w:t>лар</w:t>
      </w:r>
      <w:r w:rsidRPr="006D327D">
        <w:rPr>
          <w:rFonts w:ascii="Kz Times New Roman" w:hAnsi="Kz Times New Roman"/>
          <w:sz w:val="28"/>
          <w:lang w:eastAsia="ko-KR"/>
        </w:rPr>
        <w:t xml:space="preserve">ға да білдірер алғысым ерекше.    </w:t>
      </w:r>
    </w:p>
    <w:p w:rsidR="006D327D" w:rsidRPr="006D327D" w:rsidRDefault="006D327D" w:rsidP="006D327D">
      <w:pPr>
        <w:ind w:firstLine="567"/>
        <w:jc w:val="both"/>
        <w:rPr>
          <w:rFonts w:ascii="Kz Times New Roman" w:hAnsi="Kz Times New Roman"/>
          <w:sz w:val="28"/>
          <w:lang w:eastAsia="ko-KR"/>
        </w:rPr>
      </w:pPr>
    </w:p>
    <w:p w:rsidR="006D327D" w:rsidRDefault="006D327D" w:rsidP="006D327D">
      <w:pPr>
        <w:tabs>
          <w:tab w:val="left" w:pos="1985"/>
        </w:tabs>
        <w:ind w:firstLine="567"/>
        <w:jc w:val="both"/>
        <w:rPr>
          <w:rFonts w:ascii="Kz Times New Roman" w:hAnsi="Kz Times New Roman"/>
          <w:sz w:val="28"/>
          <w:lang w:val="ru-MD" w:eastAsia="ko-KR"/>
        </w:rPr>
      </w:pPr>
      <w:r w:rsidRPr="006D327D">
        <w:rPr>
          <w:rFonts w:ascii="Kz Times New Roman" w:hAnsi="Kz Times New Roman"/>
          <w:sz w:val="28"/>
          <w:lang w:eastAsia="ko-KR"/>
        </w:rPr>
        <w:t xml:space="preserve">                                                                                   </w:t>
      </w:r>
      <w:r w:rsidRPr="0048305A">
        <w:rPr>
          <w:rFonts w:ascii="Kz Times New Roman" w:hAnsi="Kz Times New Roman"/>
          <w:i/>
          <w:sz w:val="28"/>
          <w:lang w:val="ru-MD" w:eastAsia="ko-KR"/>
        </w:rPr>
        <w:t>Нұрсадық Ақанбай</w:t>
      </w:r>
      <w:r>
        <w:rPr>
          <w:rFonts w:ascii="Kz Times New Roman" w:hAnsi="Kz Times New Roman"/>
          <w:sz w:val="28"/>
          <w:lang w:val="ru-MD" w:eastAsia="ko-KR"/>
        </w:rPr>
        <w:t xml:space="preserve">    </w:t>
      </w:r>
    </w:p>
    <w:p w:rsidR="006D327D" w:rsidRDefault="006D327D" w:rsidP="006D327D">
      <w:pPr>
        <w:tabs>
          <w:tab w:val="left" w:pos="1985"/>
        </w:tabs>
        <w:ind w:firstLine="567"/>
        <w:jc w:val="both"/>
        <w:rPr>
          <w:rFonts w:ascii="Kz Times New Roman" w:hAnsi="Kz Times New Roman"/>
          <w:sz w:val="28"/>
          <w:lang w:val="ru-MD" w:eastAsia="ko-KR"/>
        </w:rPr>
      </w:pPr>
    </w:p>
    <w:p w:rsidR="006D327D" w:rsidRDefault="006D327D" w:rsidP="006D327D">
      <w:pPr>
        <w:tabs>
          <w:tab w:val="left" w:pos="1985"/>
        </w:tabs>
        <w:ind w:firstLine="567"/>
        <w:jc w:val="both"/>
        <w:rPr>
          <w:rFonts w:ascii="Kz Times New Roman" w:hAnsi="Kz Times New Roman"/>
          <w:sz w:val="28"/>
          <w:lang w:val="ru-MD" w:eastAsia="ko-KR"/>
        </w:rPr>
      </w:pPr>
    </w:p>
    <w:p w:rsidR="006D327D" w:rsidRPr="0048305A" w:rsidRDefault="006D327D" w:rsidP="006D327D">
      <w:pPr>
        <w:tabs>
          <w:tab w:val="left" w:pos="1985"/>
        </w:tabs>
        <w:ind w:firstLine="567"/>
        <w:rPr>
          <w:rFonts w:ascii="Kz Times New Roman" w:hAnsi="Kz Times New Roman"/>
          <w:i/>
          <w:sz w:val="28"/>
          <w:lang w:val="ru-MD" w:eastAsia="ko-KR"/>
        </w:rPr>
      </w:pPr>
      <w:r>
        <w:rPr>
          <w:rFonts w:ascii="Kz Times New Roman" w:hAnsi="Kz Times New Roman"/>
          <w:i/>
          <w:sz w:val="28"/>
          <w:lang w:val="ru-MD" w:eastAsia="ko-KR"/>
        </w:rPr>
        <w:t xml:space="preserve">                                                                                            </w:t>
      </w:r>
      <w:r w:rsidRPr="0048305A">
        <w:rPr>
          <w:rFonts w:ascii="Kz Times New Roman" w:hAnsi="Kz Times New Roman"/>
          <w:i/>
          <w:sz w:val="28"/>
          <w:lang w:val="ru-MD" w:eastAsia="ko-KR"/>
        </w:rPr>
        <w:t>Алматы,</w:t>
      </w:r>
    </w:p>
    <w:p w:rsidR="006D327D" w:rsidRDefault="006D327D" w:rsidP="006D327D">
      <w:pPr>
        <w:tabs>
          <w:tab w:val="left" w:pos="1985"/>
        </w:tabs>
        <w:ind w:firstLine="567"/>
        <w:jc w:val="right"/>
        <w:rPr>
          <w:rFonts w:ascii="Kz Times New Roman" w:hAnsi="Kz Times New Roman"/>
          <w:sz w:val="28"/>
          <w:lang w:val="ru-MD"/>
        </w:rPr>
      </w:pPr>
      <w:proofErr w:type="spellStart"/>
      <w:proofErr w:type="gramStart"/>
      <w:r w:rsidRPr="0048305A">
        <w:rPr>
          <w:rFonts w:ascii="Kz Times New Roman" w:hAnsi="Kz Times New Roman"/>
          <w:i/>
          <w:sz w:val="28"/>
          <w:lang w:val="ru-MD" w:eastAsia="ko-KR"/>
        </w:rPr>
        <w:t>қаңтар</w:t>
      </w:r>
      <w:proofErr w:type="spellEnd"/>
      <w:proofErr w:type="gramEnd"/>
      <w:r>
        <w:rPr>
          <w:rFonts w:ascii="Kz Times New Roman" w:hAnsi="Kz Times New Roman"/>
          <w:i/>
          <w:sz w:val="28"/>
          <w:lang w:val="ru-MD" w:eastAsia="ko-KR"/>
        </w:rPr>
        <w:t>–</w:t>
      </w:r>
      <w:proofErr w:type="spellStart"/>
      <w:r>
        <w:rPr>
          <w:rFonts w:ascii="Kz Times New Roman" w:hAnsi="Kz Times New Roman"/>
          <w:i/>
          <w:sz w:val="28"/>
          <w:lang w:val="ru-MD" w:eastAsia="ko-KR"/>
        </w:rPr>
        <w:t>желтоқсан</w:t>
      </w:r>
      <w:proofErr w:type="spellEnd"/>
      <w:r>
        <w:rPr>
          <w:rFonts w:ascii="Kz Times New Roman" w:hAnsi="Kz Times New Roman"/>
          <w:i/>
          <w:sz w:val="28"/>
          <w:lang w:val="ru-MD" w:eastAsia="ko-KR"/>
        </w:rPr>
        <w:t>,</w:t>
      </w:r>
      <w:r>
        <w:rPr>
          <w:rFonts w:ascii="Kz Times New Roman" w:hAnsi="Kz Times New Roman"/>
          <w:sz w:val="28"/>
          <w:lang w:val="ru-MD" w:eastAsia="ko-KR"/>
        </w:rPr>
        <w:t xml:space="preserve">   2010                  </w:t>
      </w:r>
      <w:r>
        <w:rPr>
          <w:rFonts w:ascii="Kz Times New Roman" w:hAnsi="Kz Times New Roman"/>
          <w:sz w:val="28"/>
          <w:lang w:val="ru-MD"/>
        </w:rPr>
        <w:t xml:space="preserve">                </w:t>
      </w:r>
    </w:p>
    <w:p w:rsidR="006D327D" w:rsidRDefault="006D327D" w:rsidP="006D327D">
      <w:pPr>
        <w:ind w:firstLine="567"/>
        <w:jc w:val="both"/>
        <w:rPr>
          <w:rFonts w:ascii="Kz Times New Roman" w:hAnsi="Kz Times New Roman"/>
          <w:sz w:val="28"/>
          <w:lang w:val="ru-MD" w:eastAsia="ko-KR"/>
        </w:rPr>
      </w:pPr>
    </w:p>
    <w:p w:rsidR="006D327D" w:rsidRDefault="006D327D" w:rsidP="006D327D">
      <w:pPr>
        <w:tabs>
          <w:tab w:val="left" w:pos="1985"/>
        </w:tabs>
        <w:ind w:firstLine="567"/>
        <w:jc w:val="both"/>
        <w:rPr>
          <w:rFonts w:ascii="Kz Times New Roman" w:hAnsi="Kz Times New Roman"/>
          <w:sz w:val="28"/>
          <w:lang w:val="ru-MD" w:eastAsia="ko-KR"/>
        </w:rPr>
      </w:pPr>
      <w:r>
        <w:rPr>
          <w:rFonts w:ascii="Kz Times New Roman" w:hAnsi="Kz Times New Roman"/>
          <w:sz w:val="28"/>
          <w:lang w:val="ru-MD" w:eastAsia="ko-KR"/>
        </w:rPr>
        <w:t xml:space="preserve">  </w:t>
      </w:r>
    </w:p>
    <w:p w:rsidR="006D327D" w:rsidRDefault="006D327D" w:rsidP="006D327D">
      <w:pPr>
        <w:tabs>
          <w:tab w:val="left" w:pos="1985"/>
        </w:tabs>
        <w:ind w:firstLine="567"/>
        <w:jc w:val="both"/>
        <w:rPr>
          <w:rFonts w:ascii="Kz Times New Roman" w:hAnsi="Kz Times New Roman"/>
          <w:sz w:val="28"/>
          <w:lang w:val="ru-MD" w:eastAsia="ko-KR"/>
        </w:rPr>
      </w:pPr>
    </w:p>
    <w:p w:rsidR="006D327D" w:rsidRDefault="006D327D">
      <w:bookmarkStart w:id="0" w:name="_GoBack"/>
      <w:bookmarkEnd w:id="0"/>
    </w:p>
    <w:sectPr w:rsidR="006D327D" w:rsidSect="001B526D">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244" w:rsidRDefault="00427244">
      <w:r>
        <w:separator/>
      </w:r>
    </w:p>
  </w:endnote>
  <w:endnote w:type="continuationSeparator" w:id="0">
    <w:p w:rsidR="00427244" w:rsidRDefault="0042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Arial"/>
    <w:charset w:val="00"/>
    <w:family w:val="swiss"/>
    <w:pitch w:val="variable"/>
    <w:sig w:usb0="00000003" w:usb1="00000000" w:usb2="00000000" w:usb3="00000000" w:csb0="00000001" w:csb1="00000000"/>
  </w:font>
  <w:font w:name="??">
    <w:altName w:val="Batang"/>
    <w:panose1 w:val="00000000000000000000"/>
    <w:charset w:val="81"/>
    <w:family w:val="roman"/>
    <w:notTrueType/>
    <w:pitch w:val="variable"/>
    <w:sig w:usb0="00000003" w:usb1="09060000" w:usb2="00000010" w:usb3="00000000" w:csb0="00080001" w:csb1="00000000"/>
  </w:font>
  <w:font w:name="Kz Times New Roman">
    <w:altName w:val="Times New Roman"/>
    <w:charset w:val="CC"/>
    <w:family w:val="roman"/>
    <w:pitch w:val="variable"/>
    <w:sig w:usb0="00000000"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6847"/>
      <w:docPartObj>
        <w:docPartGallery w:val="Page Numbers (Bottom of Page)"/>
        <w:docPartUnique/>
      </w:docPartObj>
    </w:sdtPr>
    <w:sdtEndPr/>
    <w:sdtContent>
      <w:p w:rsidR="00574036" w:rsidRDefault="00836914">
        <w:pPr>
          <w:pStyle w:val="a5"/>
          <w:jc w:val="center"/>
        </w:pPr>
        <w:r>
          <w:fldChar w:fldCharType="begin"/>
        </w:r>
        <w:r>
          <w:instrText xml:space="preserve"> PAGE   \* MERGEFORMAT </w:instrText>
        </w:r>
        <w:r>
          <w:fldChar w:fldCharType="separate"/>
        </w:r>
        <w:r w:rsidR="006D327D">
          <w:rPr>
            <w:noProof/>
          </w:rPr>
          <w:t>8</w:t>
        </w:r>
        <w:r>
          <w:rPr>
            <w:noProof/>
          </w:rPr>
          <w:fldChar w:fldCharType="end"/>
        </w:r>
      </w:p>
    </w:sdtContent>
  </w:sdt>
  <w:p w:rsidR="00574036" w:rsidRDefault="004272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244" w:rsidRDefault="00427244">
      <w:r>
        <w:separator/>
      </w:r>
    </w:p>
  </w:footnote>
  <w:footnote w:type="continuationSeparator" w:id="0">
    <w:p w:rsidR="00427244" w:rsidRDefault="00427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A3BC3"/>
    <w:multiLevelType w:val="multilevel"/>
    <w:tmpl w:val="E2100CF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957"/>
        </w:tabs>
        <w:ind w:left="957" w:hanging="390"/>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F6"/>
    <w:rsid w:val="00220DFD"/>
    <w:rsid w:val="00336884"/>
    <w:rsid w:val="00427244"/>
    <w:rsid w:val="00491A59"/>
    <w:rsid w:val="006B78F6"/>
    <w:rsid w:val="006D327D"/>
    <w:rsid w:val="00836914"/>
    <w:rsid w:val="00D711C7"/>
    <w:rsid w:val="00E75B22"/>
    <w:rsid w:val="00FC2676"/>
    <w:rsid w:val="00FD4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69A83-7B93-428F-82E6-888B6797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DFD"/>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20DFD"/>
    <w:pPr>
      <w:jc w:val="center"/>
    </w:pPr>
    <w:rPr>
      <w:rFonts w:ascii="Times Kaz" w:eastAsia="??" w:hAnsi="Times Kaz"/>
      <w:b/>
      <w:sz w:val="20"/>
      <w:szCs w:val="20"/>
      <w:lang w:val="ru-RU" w:eastAsia="ko-KR"/>
    </w:rPr>
  </w:style>
  <w:style w:type="character" w:customStyle="1" w:styleId="a4">
    <w:name w:val="Название Знак"/>
    <w:basedOn w:val="a0"/>
    <w:link w:val="a3"/>
    <w:rsid w:val="00220DFD"/>
    <w:rPr>
      <w:rFonts w:ascii="Times Kaz" w:eastAsia="??" w:hAnsi="Times Kaz" w:cs="Times New Roman"/>
      <w:b/>
      <w:sz w:val="20"/>
      <w:szCs w:val="20"/>
      <w:lang w:eastAsia="ko-KR"/>
    </w:rPr>
  </w:style>
  <w:style w:type="paragraph" w:styleId="a5">
    <w:name w:val="footer"/>
    <w:basedOn w:val="a"/>
    <w:link w:val="a6"/>
    <w:uiPriority w:val="99"/>
    <w:unhideWhenUsed/>
    <w:rsid w:val="00836914"/>
    <w:pPr>
      <w:tabs>
        <w:tab w:val="center" w:pos="4677"/>
        <w:tab w:val="right" w:pos="9355"/>
      </w:tabs>
    </w:pPr>
    <w:rPr>
      <w:rFonts w:asciiTheme="minorHAnsi" w:eastAsiaTheme="minorEastAsia" w:hAnsiTheme="minorHAnsi" w:cstheme="minorBidi"/>
      <w:sz w:val="22"/>
      <w:szCs w:val="22"/>
      <w:lang w:val="ru-RU"/>
    </w:rPr>
  </w:style>
  <w:style w:type="character" w:customStyle="1" w:styleId="a6">
    <w:name w:val="Нижний колонтитул Знак"/>
    <w:basedOn w:val="a0"/>
    <w:link w:val="a5"/>
    <w:uiPriority w:val="99"/>
    <w:rsid w:val="00836914"/>
    <w:rPr>
      <w:rFonts w:eastAsiaTheme="minorEastAsia"/>
      <w:lang w:eastAsia="ru-RU"/>
    </w:rPr>
  </w:style>
  <w:style w:type="paragraph" w:styleId="a7">
    <w:name w:val="Body Text"/>
    <w:basedOn w:val="a"/>
    <w:link w:val="a8"/>
    <w:rsid w:val="006D327D"/>
    <w:pPr>
      <w:jc w:val="both"/>
    </w:pPr>
    <w:rPr>
      <w:rFonts w:ascii="Kz Times New Roman" w:eastAsia="Batang" w:hAnsi="Kz Times New Roman"/>
      <w:sz w:val="28"/>
      <w:szCs w:val="20"/>
      <w:lang w:val="ru-MD" w:eastAsia="ko-KR"/>
    </w:rPr>
  </w:style>
  <w:style w:type="character" w:customStyle="1" w:styleId="a8">
    <w:name w:val="Основной текст Знак"/>
    <w:basedOn w:val="a0"/>
    <w:link w:val="a7"/>
    <w:rsid w:val="006D327D"/>
    <w:rPr>
      <w:rFonts w:ascii="Kz Times New Roman" w:eastAsia="Batang" w:hAnsi="Kz Times New Roman" w:cs="Times New Roman"/>
      <w:sz w:val="28"/>
      <w:szCs w:val="20"/>
      <w:lang w:val="ru-MD" w:eastAsia="ko-KR"/>
    </w:rPr>
  </w:style>
  <w:style w:type="paragraph" w:styleId="a9">
    <w:name w:val="Body Text Indent"/>
    <w:basedOn w:val="a"/>
    <w:link w:val="aa"/>
    <w:rsid w:val="006D327D"/>
    <w:pPr>
      <w:ind w:firstLine="720"/>
      <w:jc w:val="both"/>
    </w:pPr>
    <w:rPr>
      <w:rFonts w:ascii="Kz Times New Roman" w:eastAsia="Batang" w:hAnsi="Kz Times New Roman"/>
      <w:sz w:val="28"/>
      <w:szCs w:val="20"/>
      <w:lang w:val="ru-MD" w:eastAsia="ko-KR"/>
    </w:rPr>
  </w:style>
  <w:style w:type="character" w:customStyle="1" w:styleId="aa">
    <w:name w:val="Основной текст с отступом Знак"/>
    <w:basedOn w:val="a0"/>
    <w:link w:val="a9"/>
    <w:rsid w:val="006D327D"/>
    <w:rPr>
      <w:rFonts w:ascii="Kz Times New Roman" w:eastAsia="Batang" w:hAnsi="Kz Times New Roman" w:cs="Times New Roman"/>
      <w:sz w:val="28"/>
      <w:szCs w:val="20"/>
      <w:lang w:val="ru-MD"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1823</Words>
  <Characters>10392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Ақанбай Нұрсадық</dc:creator>
  <cp:keywords/>
  <dc:description/>
  <cp:lastModifiedBy>Ақанбай Нұрсадық</cp:lastModifiedBy>
  <cp:revision>10</cp:revision>
  <dcterms:created xsi:type="dcterms:W3CDTF">2018-06-13T08:18:00Z</dcterms:created>
  <dcterms:modified xsi:type="dcterms:W3CDTF">2018-06-14T07:40:00Z</dcterms:modified>
</cp:coreProperties>
</file>