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3F" w:rsidRPr="008B7AF3" w:rsidRDefault="0001443F" w:rsidP="008B7AF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B7AF3">
        <w:rPr>
          <w:rFonts w:ascii="Times New Roman" w:eastAsia="Times New Roman" w:hAnsi="Times New Roman" w:cs="Times New Roman"/>
          <w:b/>
          <w:bCs/>
          <w:color w:val="000000"/>
          <w:sz w:val="24"/>
          <w:szCs w:val="24"/>
          <w:lang w:eastAsia="ru-RU"/>
        </w:rPr>
        <w:t xml:space="preserve">К </w:t>
      </w:r>
      <w:r w:rsidR="00BE2147">
        <w:rPr>
          <w:rFonts w:ascii="Times New Roman" w:eastAsia="Times New Roman" w:hAnsi="Times New Roman" w:cs="Times New Roman"/>
          <w:b/>
          <w:bCs/>
          <w:color w:val="000000"/>
          <w:sz w:val="24"/>
          <w:szCs w:val="24"/>
          <w:lang w:eastAsia="ru-RU"/>
        </w:rPr>
        <w:t xml:space="preserve">ВОПРОСУ О КОГНИТИВНОЙ ПАРАДИГМЕ </w:t>
      </w:r>
      <w:r w:rsidR="00714C80">
        <w:rPr>
          <w:rFonts w:ascii="Times New Roman" w:eastAsia="Times New Roman" w:hAnsi="Times New Roman" w:cs="Times New Roman"/>
          <w:b/>
          <w:bCs/>
          <w:color w:val="000000"/>
          <w:sz w:val="24"/>
          <w:szCs w:val="24"/>
          <w:lang w:eastAsia="ru-RU"/>
        </w:rPr>
        <w:t xml:space="preserve">В СИСТЕМЕ ПАРАДИГМ </w:t>
      </w:r>
      <w:r w:rsidR="00B6227C">
        <w:rPr>
          <w:rFonts w:ascii="Times New Roman" w:eastAsia="Times New Roman" w:hAnsi="Times New Roman" w:cs="Times New Roman"/>
          <w:b/>
          <w:bCs/>
          <w:color w:val="000000"/>
          <w:sz w:val="24"/>
          <w:szCs w:val="24"/>
          <w:lang w:eastAsia="ru-RU"/>
        </w:rPr>
        <w:t>СОВРЕМЕННОЙ ЛИНГВИСТИКИ</w:t>
      </w:r>
    </w:p>
    <w:p w:rsidR="009349DF" w:rsidRPr="008B7AF3" w:rsidRDefault="009349DF" w:rsidP="008B7AF3">
      <w:pPr>
        <w:autoSpaceDE w:val="0"/>
        <w:autoSpaceDN w:val="0"/>
        <w:adjustRightInd w:val="0"/>
        <w:spacing w:after="0" w:line="240" w:lineRule="auto"/>
        <w:jc w:val="center"/>
        <w:rPr>
          <w:rFonts w:ascii="Times New Roman" w:eastAsia="Times New Roman" w:hAnsi="Times New Roman" w:cs="Times New Roman"/>
          <w:i/>
          <w:iCs/>
          <w:color w:val="000000"/>
          <w:sz w:val="24"/>
          <w:szCs w:val="24"/>
          <w:lang w:eastAsia="ru-RU"/>
        </w:rPr>
      </w:pPr>
    </w:p>
    <w:p w:rsidR="009349DF" w:rsidRPr="008B7AF3" w:rsidRDefault="009349DF" w:rsidP="008B7AF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8B7AF3">
        <w:rPr>
          <w:rFonts w:ascii="Times New Roman" w:eastAsia="Times New Roman" w:hAnsi="Times New Roman" w:cs="Times New Roman"/>
          <w:iCs/>
          <w:color w:val="000000"/>
          <w:sz w:val="24"/>
          <w:szCs w:val="24"/>
          <w:lang w:eastAsia="ru-RU"/>
        </w:rPr>
        <w:t>Койлыбаева</w:t>
      </w:r>
      <w:proofErr w:type="spellEnd"/>
      <w:r w:rsidRPr="008B7AF3">
        <w:rPr>
          <w:rFonts w:ascii="Times New Roman" w:eastAsia="Times New Roman" w:hAnsi="Times New Roman" w:cs="Times New Roman"/>
          <w:iCs/>
          <w:color w:val="000000"/>
          <w:sz w:val="24"/>
          <w:szCs w:val="24"/>
          <w:lang w:eastAsia="ru-RU"/>
        </w:rPr>
        <w:t xml:space="preserve"> С.С</w:t>
      </w:r>
      <w:r w:rsidR="008B7AF3" w:rsidRPr="008B7AF3">
        <w:rPr>
          <w:rFonts w:ascii="Times New Roman" w:eastAsia="Times New Roman" w:hAnsi="Times New Roman" w:cs="Times New Roman"/>
          <w:iCs/>
          <w:color w:val="000000"/>
          <w:sz w:val="24"/>
          <w:szCs w:val="24"/>
          <w:lang w:eastAsia="ru-RU"/>
        </w:rPr>
        <w:t>.</w:t>
      </w:r>
    </w:p>
    <w:p w:rsidR="008B7AF3" w:rsidRPr="008B7AF3" w:rsidRDefault="008B7AF3" w:rsidP="008B7AF3">
      <w:pPr>
        <w:suppressAutoHyphens/>
        <w:spacing w:after="0" w:line="240" w:lineRule="auto"/>
        <w:jc w:val="center"/>
        <w:rPr>
          <w:rFonts w:ascii="Times New Roman" w:eastAsia="SimSun" w:hAnsi="Times New Roman" w:cs="Times New Roman"/>
          <w:kern w:val="1"/>
          <w:sz w:val="24"/>
          <w:szCs w:val="24"/>
          <w:lang w:eastAsia="ar-SA"/>
        </w:rPr>
      </w:pPr>
      <w:r w:rsidRPr="008B7AF3">
        <w:rPr>
          <w:rFonts w:ascii="Times New Roman" w:eastAsia="SimSun" w:hAnsi="Times New Roman" w:cs="Times New Roman"/>
          <w:kern w:val="1"/>
          <w:sz w:val="24"/>
          <w:szCs w:val="24"/>
          <w:lang w:eastAsia="ar-SA"/>
        </w:rPr>
        <w:t>Казахстан, г. Алматы</w:t>
      </w:r>
    </w:p>
    <w:p w:rsidR="008B7AF3" w:rsidRPr="008B7AF3" w:rsidRDefault="008B7AF3" w:rsidP="008B7AF3">
      <w:pPr>
        <w:suppressAutoHyphens/>
        <w:spacing w:after="0" w:line="240" w:lineRule="auto"/>
        <w:jc w:val="center"/>
        <w:rPr>
          <w:rFonts w:ascii="Times New Roman" w:eastAsia="SimSun" w:hAnsi="Times New Roman" w:cs="Times New Roman"/>
          <w:kern w:val="1"/>
          <w:sz w:val="24"/>
          <w:szCs w:val="24"/>
          <w:lang w:eastAsia="ar-SA"/>
        </w:rPr>
      </w:pPr>
      <w:proofErr w:type="spellStart"/>
      <w:r w:rsidRPr="008B7AF3">
        <w:rPr>
          <w:rFonts w:ascii="Times New Roman" w:eastAsia="SimSun" w:hAnsi="Times New Roman" w:cs="Times New Roman"/>
          <w:kern w:val="1"/>
          <w:sz w:val="24"/>
          <w:szCs w:val="24"/>
          <w:lang w:eastAsia="ar-SA"/>
        </w:rPr>
        <w:t>КазНУ</w:t>
      </w:r>
      <w:proofErr w:type="spellEnd"/>
      <w:r w:rsidRPr="008B7AF3">
        <w:rPr>
          <w:rFonts w:ascii="Times New Roman" w:eastAsia="SimSun" w:hAnsi="Times New Roman" w:cs="Times New Roman"/>
          <w:kern w:val="1"/>
          <w:sz w:val="24"/>
          <w:szCs w:val="24"/>
          <w:lang w:eastAsia="ar-SA"/>
        </w:rPr>
        <w:t xml:space="preserve"> им. аль-</w:t>
      </w:r>
      <w:proofErr w:type="spellStart"/>
      <w:r w:rsidRPr="008B7AF3">
        <w:rPr>
          <w:rFonts w:ascii="Times New Roman" w:eastAsia="SimSun" w:hAnsi="Times New Roman" w:cs="Times New Roman"/>
          <w:kern w:val="1"/>
          <w:sz w:val="24"/>
          <w:szCs w:val="24"/>
          <w:lang w:eastAsia="ar-SA"/>
        </w:rPr>
        <w:t>Фараби</w:t>
      </w:r>
      <w:proofErr w:type="spellEnd"/>
    </w:p>
    <w:p w:rsidR="0076261B" w:rsidRDefault="00660DA5" w:rsidP="008B7AF3">
      <w:pPr>
        <w:autoSpaceDE w:val="0"/>
        <w:autoSpaceDN w:val="0"/>
        <w:adjustRightInd w:val="0"/>
        <w:spacing w:after="0" w:line="240" w:lineRule="auto"/>
        <w:jc w:val="center"/>
        <w:rPr>
          <w:rStyle w:val="a3"/>
          <w:rFonts w:ascii="Times New Roman" w:eastAsia="Times New Roman" w:hAnsi="Times New Roman" w:cs="Times New Roman"/>
          <w:sz w:val="24"/>
          <w:szCs w:val="24"/>
          <w:lang w:eastAsia="ru-RU"/>
        </w:rPr>
      </w:pPr>
      <w:hyperlink r:id="rId5" w:history="1">
        <w:r w:rsidR="00DD5522" w:rsidRPr="008B7AF3">
          <w:rPr>
            <w:rStyle w:val="a3"/>
            <w:rFonts w:ascii="Times New Roman" w:eastAsia="Times New Roman" w:hAnsi="Times New Roman" w:cs="Times New Roman"/>
            <w:sz w:val="24"/>
            <w:szCs w:val="24"/>
            <w:lang w:val="en-US" w:eastAsia="ru-RU"/>
          </w:rPr>
          <w:t>ssaltanatcc</w:t>
        </w:r>
        <w:r w:rsidR="00DD5522" w:rsidRPr="008B7AF3">
          <w:rPr>
            <w:rStyle w:val="a3"/>
            <w:rFonts w:ascii="Times New Roman" w:eastAsia="Times New Roman" w:hAnsi="Times New Roman" w:cs="Times New Roman"/>
            <w:sz w:val="24"/>
            <w:szCs w:val="24"/>
            <w:lang w:eastAsia="ru-RU"/>
          </w:rPr>
          <w:t>@</w:t>
        </w:r>
        <w:r w:rsidR="00DD5522" w:rsidRPr="008B7AF3">
          <w:rPr>
            <w:rStyle w:val="a3"/>
            <w:rFonts w:ascii="Times New Roman" w:eastAsia="Times New Roman" w:hAnsi="Times New Roman" w:cs="Times New Roman"/>
            <w:sz w:val="24"/>
            <w:szCs w:val="24"/>
            <w:lang w:val="en-US" w:eastAsia="ru-RU"/>
          </w:rPr>
          <w:t>gmail</w:t>
        </w:r>
        <w:r w:rsidR="00DD5522" w:rsidRPr="008B7AF3">
          <w:rPr>
            <w:rStyle w:val="a3"/>
            <w:rFonts w:ascii="Times New Roman" w:eastAsia="Times New Roman" w:hAnsi="Times New Roman" w:cs="Times New Roman"/>
            <w:sz w:val="24"/>
            <w:szCs w:val="24"/>
            <w:lang w:eastAsia="ru-RU"/>
          </w:rPr>
          <w:t>.</w:t>
        </w:r>
        <w:r w:rsidR="00DD5522" w:rsidRPr="008B7AF3">
          <w:rPr>
            <w:rStyle w:val="a3"/>
            <w:rFonts w:ascii="Times New Roman" w:eastAsia="Times New Roman" w:hAnsi="Times New Roman" w:cs="Times New Roman"/>
            <w:sz w:val="24"/>
            <w:szCs w:val="24"/>
            <w:lang w:val="en-US" w:eastAsia="ru-RU"/>
          </w:rPr>
          <w:t>com</w:t>
        </w:r>
      </w:hyperlink>
    </w:p>
    <w:p w:rsidR="00FC54E4" w:rsidRDefault="00FC54E4" w:rsidP="008B7AF3">
      <w:pPr>
        <w:autoSpaceDE w:val="0"/>
        <w:autoSpaceDN w:val="0"/>
        <w:adjustRightInd w:val="0"/>
        <w:spacing w:after="0" w:line="240" w:lineRule="auto"/>
        <w:jc w:val="center"/>
        <w:rPr>
          <w:rStyle w:val="a3"/>
          <w:rFonts w:ascii="Times New Roman" w:eastAsia="Times New Roman" w:hAnsi="Times New Roman" w:cs="Times New Roman"/>
          <w:sz w:val="24"/>
          <w:szCs w:val="24"/>
          <w:lang w:eastAsia="ru-RU"/>
        </w:rPr>
      </w:pPr>
    </w:p>
    <w:p w:rsidR="004342FB" w:rsidRPr="004342FB" w:rsidRDefault="004342FB" w:rsidP="00FC54E4">
      <w:pPr>
        <w:pStyle w:val="a4"/>
        <w:ind w:firstLine="708"/>
        <w:jc w:val="both"/>
        <w:rPr>
          <w:rFonts w:ascii="Times New Roman" w:hAnsi="Times New Roman" w:cs="Times New Roman"/>
          <w:i/>
          <w:sz w:val="24"/>
          <w:szCs w:val="24"/>
          <w:shd w:val="clear" w:color="auto" w:fill="FFFFFF"/>
          <w:lang w:val="en-US"/>
        </w:rPr>
      </w:pPr>
      <w:r w:rsidRPr="004342FB">
        <w:rPr>
          <w:rFonts w:ascii="Times New Roman" w:hAnsi="Times New Roman" w:cs="Times New Roman"/>
          <w:i/>
          <w:sz w:val="24"/>
          <w:szCs w:val="24"/>
          <w:shd w:val="clear" w:color="auto" w:fill="FFFFFF"/>
          <w:lang w:val="en-US"/>
        </w:rPr>
        <w:t>The problems of leading trends in modern linguistics are considered in the article. When characterizing each of them, the language aspect defines the subject-content area of ​​the direction and its place in the general system of linguistic paradigms is noted.</w:t>
      </w:r>
    </w:p>
    <w:p w:rsidR="00FC54E4" w:rsidRPr="00714C80" w:rsidRDefault="00FC54E4" w:rsidP="00FC54E4">
      <w:pPr>
        <w:pStyle w:val="a4"/>
        <w:ind w:firstLine="708"/>
        <w:jc w:val="both"/>
        <w:rPr>
          <w:rFonts w:ascii="Times New Roman" w:eastAsia="Times New Roman" w:hAnsi="Times New Roman" w:cs="Times New Roman"/>
          <w:i/>
          <w:color w:val="0000FF"/>
          <w:sz w:val="24"/>
          <w:szCs w:val="24"/>
          <w:u w:val="single"/>
          <w:lang w:val="en-US" w:eastAsia="ru-RU"/>
        </w:rPr>
      </w:pPr>
      <w:proofErr w:type="spellStart"/>
      <w:r w:rsidRPr="00FC54E4">
        <w:rPr>
          <w:rFonts w:ascii="Times New Roman" w:hAnsi="Times New Roman" w:cs="Times New Roman"/>
          <w:i/>
          <w:sz w:val="24"/>
          <w:szCs w:val="24"/>
          <w:shd w:val="clear" w:color="auto" w:fill="FFFFFF"/>
        </w:rPr>
        <w:t>Мақалада</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қазіргі</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заманғы</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лингвистиканың</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жетекші</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бағыттарындағы</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өзекті</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мәселелер</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қарастырылады</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Олардың</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әрқайсысына</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сипаттама</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беруде</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бағыттың</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пәндік</w:t>
      </w:r>
      <w:proofErr w:type="spellEnd"/>
      <w:r w:rsidRPr="00714C80">
        <w:rPr>
          <w:rFonts w:ascii="Times New Roman" w:hAnsi="Times New Roman" w:cs="Times New Roman"/>
          <w:i/>
          <w:sz w:val="24"/>
          <w:szCs w:val="24"/>
          <w:shd w:val="clear" w:color="auto" w:fill="FFFFFF"/>
          <w:lang w:val="en-US"/>
        </w:rPr>
        <w:t>-</w:t>
      </w:r>
      <w:proofErr w:type="spellStart"/>
      <w:r w:rsidRPr="00FC54E4">
        <w:rPr>
          <w:rFonts w:ascii="Times New Roman" w:hAnsi="Times New Roman" w:cs="Times New Roman"/>
          <w:i/>
          <w:sz w:val="24"/>
          <w:szCs w:val="24"/>
          <w:shd w:val="clear" w:color="auto" w:fill="FFFFFF"/>
        </w:rPr>
        <w:t>мазмұндық</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саласы</w:t>
      </w:r>
      <w:proofErr w:type="spellEnd"/>
      <w:r w:rsidRPr="00714C80">
        <w:rPr>
          <w:rFonts w:ascii="Times New Roman" w:hAnsi="Times New Roman" w:cs="Times New Roman"/>
          <w:i/>
          <w:sz w:val="24"/>
          <w:szCs w:val="24"/>
          <w:shd w:val="clear" w:color="auto" w:fill="FFFFFF"/>
          <w:lang w:val="en-US"/>
        </w:rPr>
        <w:t xml:space="preserve"> </w:t>
      </w:r>
      <w:r w:rsidRPr="00FC54E4">
        <w:rPr>
          <w:rFonts w:ascii="Times New Roman" w:hAnsi="Times New Roman" w:cs="Times New Roman"/>
          <w:i/>
          <w:sz w:val="24"/>
          <w:szCs w:val="24"/>
          <w:shd w:val="clear" w:color="auto" w:fill="FFFFFF"/>
        </w:rPr>
        <w:t>мен</w:t>
      </w:r>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оның</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жалпы</w:t>
      </w:r>
      <w:proofErr w:type="spellEnd"/>
      <w:r w:rsidRPr="00714C80">
        <w:rPr>
          <w:rFonts w:ascii="Times New Roman" w:hAnsi="Times New Roman" w:cs="Times New Roman"/>
          <w:i/>
          <w:sz w:val="24"/>
          <w:szCs w:val="24"/>
          <w:shd w:val="clear" w:color="auto" w:fill="FFFFFF"/>
          <w:lang w:val="en-US"/>
        </w:rPr>
        <w:t> </w:t>
      </w:r>
      <w:proofErr w:type="spellStart"/>
      <w:r w:rsidRPr="00FC54E4">
        <w:rPr>
          <w:rFonts w:ascii="Times New Roman" w:hAnsi="Times New Roman" w:cs="Times New Roman"/>
          <w:i/>
          <w:sz w:val="24"/>
          <w:szCs w:val="24"/>
          <w:shd w:val="clear" w:color="auto" w:fill="FFFFFF"/>
        </w:rPr>
        <w:t>лингвистикалық</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парадигмалар</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жүйесіндегі</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орнын</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анықтайтын</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тіл</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аспектілеріне</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назар</w:t>
      </w:r>
      <w:proofErr w:type="spellEnd"/>
      <w:r w:rsidRPr="00714C80">
        <w:rPr>
          <w:rFonts w:ascii="Times New Roman" w:hAnsi="Times New Roman" w:cs="Times New Roman"/>
          <w:i/>
          <w:sz w:val="24"/>
          <w:szCs w:val="24"/>
          <w:shd w:val="clear" w:color="auto" w:fill="FFFFFF"/>
          <w:lang w:val="en-US"/>
        </w:rPr>
        <w:t xml:space="preserve"> </w:t>
      </w:r>
      <w:proofErr w:type="spellStart"/>
      <w:r w:rsidRPr="00FC54E4">
        <w:rPr>
          <w:rFonts w:ascii="Times New Roman" w:hAnsi="Times New Roman" w:cs="Times New Roman"/>
          <w:i/>
          <w:sz w:val="24"/>
          <w:szCs w:val="24"/>
          <w:shd w:val="clear" w:color="auto" w:fill="FFFFFF"/>
        </w:rPr>
        <w:t>аударылады</w:t>
      </w:r>
      <w:proofErr w:type="spellEnd"/>
      <w:r w:rsidRPr="00714C80">
        <w:rPr>
          <w:rFonts w:ascii="Times New Roman" w:hAnsi="Times New Roman" w:cs="Times New Roman"/>
          <w:i/>
          <w:sz w:val="24"/>
          <w:szCs w:val="24"/>
          <w:shd w:val="clear" w:color="auto" w:fill="FFFFFF"/>
          <w:lang w:val="en-US"/>
        </w:rPr>
        <w:t>.</w:t>
      </w:r>
    </w:p>
    <w:p w:rsidR="00DD5522" w:rsidRPr="00714C80" w:rsidRDefault="00DD5522" w:rsidP="008B7AF3">
      <w:pPr>
        <w:autoSpaceDE w:val="0"/>
        <w:autoSpaceDN w:val="0"/>
        <w:adjustRightInd w:val="0"/>
        <w:spacing w:after="0" w:line="240" w:lineRule="auto"/>
        <w:jc w:val="center"/>
        <w:rPr>
          <w:rFonts w:ascii="Times New Roman" w:hAnsi="Times New Roman" w:cs="Times New Roman"/>
          <w:sz w:val="24"/>
          <w:szCs w:val="24"/>
          <w:lang w:val="en-US"/>
        </w:rPr>
      </w:pPr>
    </w:p>
    <w:p w:rsidR="008B7AF3" w:rsidRPr="008B7AF3" w:rsidRDefault="008B7AF3" w:rsidP="008B7AF3">
      <w:pPr>
        <w:pStyle w:val="a4"/>
        <w:ind w:firstLine="708"/>
        <w:jc w:val="both"/>
        <w:rPr>
          <w:rFonts w:ascii="Times New Roman" w:hAnsi="Times New Roman" w:cs="Times New Roman"/>
          <w:sz w:val="24"/>
          <w:szCs w:val="24"/>
        </w:rPr>
      </w:pPr>
      <w:r w:rsidRPr="00714C80">
        <w:rPr>
          <w:rFonts w:ascii="Times New Roman" w:hAnsi="Times New Roman" w:cs="Times New Roman"/>
          <w:sz w:val="24"/>
          <w:szCs w:val="24"/>
          <w:lang w:val="en-US"/>
        </w:rPr>
        <w:t xml:space="preserve">       </w:t>
      </w:r>
      <w:r w:rsidRPr="008B7AF3">
        <w:rPr>
          <w:rFonts w:ascii="Times New Roman" w:hAnsi="Times New Roman" w:cs="Times New Roman"/>
          <w:sz w:val="24"/>
          <w:szCs w:val="24"/>
        </w:rPr>
        <w:t xml:space="preserve">В статье рассматривается проблематика ведущих направлений современной лингвистики. При характеристике каждого из них </w:t>
      </w:r>
      <w:r w:rsidR="00CB1F87">
        <w:rPr>
          <w:rFonts w:ascii="Times New Roman" w:hAnsi="Times New Roman" w:cs="Times New Roman"/>
          <w:sz w:val="24"/>
          <w:szCs w:val="24"/>
        </w:rPr>
        <w:t>учитывается</w:t>
      </w:r>
      <w:r w:rsidRPr="008B7AF3">
        <w:rPr>
          <w:rFonts w:ascii="Times New Roman" w:hAnsi="Times New Roman" w:cs="Times New Roman"/>
          <w:sz w:val="24"/>
          <w:szCs w:val="24"/>
        </w:rPr>
        <w:t xml:space="preserve"> аспект языка, </w:t>
      </w:r>
      <w:r w:rsidR="00CB1F87">
        <w:rPr>
          <w:rFonts w:ascii="Times New Roman" w:hAnsi="Times New Roman" w:cs="Times New Roman"/>
          <w:sz w:val="24"/>
          <w:szCs w:val="24"/>
        </w:rPr>
        <w:t>определяющий</w:t>
      </w:r>
      <w:r w:rsidRPr="008B7AF3">
        <w:rPr>
          <w:rFonts w:ascii="Times New Roman" w:hAnsi="Times New Roman" w:cs="Times New Roman"/>
          <w:sz w:val="24"/>
          <w:szCs w:val="24"/>
        </w:rPr>
        <w:t xml:space="preserve"> предметно-содержательную область направления и место его в общей системе лингвистических парадигм.</w:t>
      </w:r>
      <w:r w:rsidR="004342FB" w:rsidRPr="004342FB">
        <w:t xml:space="preserve"> </w:t>
      </w:r>
      <w:r w:rsidR="004342FB" w:rsidRPr="004342FB">
        <w:rPr>
          <w:rFonts w:ascii="Times New Roman" w:hAnsi="Times New Roman" w:cs="Times New Roman"/>
          <w:sz w:val="24"/>
          <w:szCs w:val="24"/>
        </w:rPr>
        <w:t>Рассматриваемые парадигмы группируются вокруг двух основных принципов современной лингвистики – антропоцентризма и функционализма.</w:t>
      </w:r>
      <w:r w:rsidRPr="008B7AF3">
        <w:rPr>
          <w:rFonts w:ascii="Times New Roman" w:hAnsi="Times New Roman" w:cs="Times New Roman"/>
          <w:sz w:val="24"/>
          <w:szCs w:val="24"/>
        </w:rPr>
        <w:t xml:space="preserve"> </w:t>
      </w:r>
    </w:p>
    <w:p w:rsidR="00BE2147" w:rsidRPr="00CB1F87" w:rsidRDefault="00C60650" w:rsidP="00BE2147">
      <w:pPr>
        <w:pStyle w:val="a4"/>
        <w:ind w:firstLine="708"/>
        <w:jc w:val="both"/>
        <w:rPr>
          <w:rFonts w:ascii="Times New Roman" w:hAnsi="Times New Roman" w:cs="Times New Roman"/>
          <w:sz w:val="24"/>
          <w:szCs w:val="24"/>
        </w:rPr>
      </w:pPr>
      <w:r w:rsidRPr="00C60650">
        <w:rPr>
          <w:rFonts w:ascii="Times New Roman" w:hAnsi="Times New Roman" w:cs="Times New Roman"/>
          <w:sz w:val="24"/>
          <w:szCs w:val="24"/>
        </w:rPr>
        <w:t xml:space="preserve">      Множество значений, вкладываемых в понятие лингвистической парадигмы, связано со сложностью и неисчерпаемостью объекта исследования  (человеческого языка) и, как ни странно, зрелостью науки, изучающей и описывающей его. Очевидно также, что возникает необходимость в установлении исходного, наиболее общего, инвариантного свойства, определяющего другие возможные, частные реализации этого понятия и частные его интерпретации. Трактовка состояния современной лингвистической теории как “парадигмы парадигм” не снимает методологических вопросов, от решения которых зависит “модель постановки проблем”. Поэтому наиболее приемлемой следует признать “мировоззренческую” трактовку, рассматривающую лингвистическую парадигму как систему определенных взглядов на язык, в соответствии с которой формируются общепринятая теория, модель, образец решения лингвистических проблем, стиль научного мышления и, наконец, методы лингвистического исследования. В совокупности этот набор признаков в каждой научной школе, в каждом отдельном направлении современной лингвистики проявляется, естественно, по-разному, что и определяет своеобр</w:t>
      </w:r>
      <w:r w:rsidR="00CB1F87">
        <w:rPr>
          <w:rFonts w:ascii="Times New Roman" w:hAnsi="Times New Roman" w:cs="Times New Roman"/>
          <w:sz w:val="24"/>
          <w:szCs w:val="24"/>
        </w:rPr>
        <w:t>азие той или иной научной школы</w:t>
      </w:r>
      <w:r w:rsidR="00CB1F87" w:rsidRPr="00CB1F87">
        <w:rPr>
          <w:rFonts w:ascii="Times New Roman" w:hAnsi="Times New Roman" w:cs="Times New Roman"/>
          <w:sz w:val="24"/>
          <w:szCs w:val="24"/>
        </w:rPr>
        <w:t xml:space="preserve"> [1].</w:t>
      </w:r>
    </w:p>
    <w:p w:rsidR="00C60650" w:rsidRPr="00C60650" w:rsidRDefault="00C60650" w:rsidP="00C60650">
      <w:pPr>
        <w:pStyle w:val="a4"/>
        <w:ind w:firstLine="708"/>
        <w:jc w:val="both"/>
        <w:rPr>
          <w:rFonts w:ascii="Times New Roman" w:hAnsi="Times New Roman" w:cs="Times New Roman"/>
          <w:sz w:val="24"/>
          <w:szCs w:val="24"/>
        </w:rPr>
      </w:pPr>
      <w:r w:rsidRPr="00C60650">
        <w:rPr>
          <w:rFonts w:ascii="Times New Roman" w:hAnsi="Times New Roman" w:cs="Times New Roman"/>
          <w:sz w:val="24"/>
          <w:szCs w:val="24"/>
        </w:rPr>
        <w:t xml:space="preserve">       В ХХ веке сформировались (естественно, в рамках соответствующих общенаучных парадигм) несколько “взглядов” на язык, общепризнанных и господствующих в лингвистическом сообществе. Эти лингвистические парадигмы можно охарактеризовать следующим образом. Во-первых, взгляд на язык как систему знаков, содержание которых определяется  их отношением друг к другу (системой ценностей). В рамках этой парадигмы (</w:t>
      </w:r>
      <w:proofErr w:type="spellStart"/>
      <w:r w:rsidRPr="00C60650">
        <w:rPr>
          <w:rFonts w:ascii="Times New Roman" w:hAnsi="Times New Roman" w:cs="Times New Roman"/>
          <w:sz w:val="24"/>
          <w:szCs w:val="24"/>
        </w:rPr>
        <w:t>имманетной</w:t>
      </w:r>
      <w:proofErr w:type="spellEnd"/>
      <w:r w:rsidRPr="00C60650">
        <w:rPr>
          <w:rFonts w:ascii="Times New Roman" w:hAnsi="Times New Roman" w:cs="Times New Roman"/>
          <w:sz w:val="24"/>
          <w:szCs w:val="24"/>
        </w:rPr>
        <w:t>) наибольших результатов достигли, как известно, школы структурализма, многие теоретические положения и методы научного исследования которого стали общенаучным достоянием не только в лингвистике, но и в других гуманит</w:t>
      </w:r>
      <w:r w:rsidR="00BE2147">
        <w:rPr>
          <w:rFonts w:ascii="Times New Roman" w:hAnsi="Times New Roman" w:cs="Times New Roman"/>
          <w:sz w:val="24"/>
          <w:szCs w:val="24"/>
        </w:rPr>
        <w:t xml:space="preserve">арных науках и отраслях знания. </w:t>
      </w:r>
      <w:r w:rsidRPr="00C60650">
        <w:rPr>
          <w:rFonts w:ascii="Times New Roman" w:hAnsi="Times New Roman" w:cs="Times New Roman"/>
          <w:sz w:val="24"/>
          <w:szCs w:val="24"/>
        </w:rPr>
        <w:t>Во-вторых, взгляд на язык как деятельность говорящих субъектов, осуществляющуюся в определенных условиях общения и с определенной установкой и целью (</w:t>
      </w:r>
      <w:proofErr w:type="spellStart"/>
      <w:r w:rsidRPr="00C60650">
        <w:rPr>
          <w:rFonts w:ascii="Times New Roman" w:hAnsi="Times New Roman" w:cs="Times New Roman"/>
          <w:sz w:val="24"/>
          <w:szCs w:val="24"/>
        </w:rPr>
        <w:t>лингвопрагматическая</w:t>
      </w:r>
      <w:proofErr w:type="spellEnd"/>
      <w:r w:rsidRPr="00C60650">
        <w:rPr>
          <w:rFonts w:ascii="Times New Roman" w:hAnsi="Times New Roman" w:cs="Times New Roman"/>
          <w:sz w:val="24"/>
          <w:szCs w:val="24"/>
        </w:rPr>
        <w:t xml:space="preserve"> парадигма). В-третьих, взгляд на язык как инструмент, основное назначение которого – вербальная (словесно-речевая) коммуникация (коммуникативная парадигма). В-четвертых, взгляд на язык как форму сознания и мышления, в которой реализуется система знаний человека о мире, говорящего и думающего на том или ином языке (когнитивная парадигма). </w:t>
      </w:r>
    </w:p>
    <w:p w:rsidR="008B7AF3" w:rsidRDefault="00C60650" w:rsidP="00C60650">
      <w:pPr>
        <w:pStyle w:val="a4"/>
        <w:ind w:firstLine="708"/>
        <w:jc w:val="both"/>
        <w:rPr>
          <w:rFonts w:ascii="Times New Roman" w:hAnsi="Times New Roman" w:cs="Times New Roman"/>
          <w:sz w:val="24"/>
          <w:szCs w:val="24"/>
        </w:rPr>
      </w:pPr>
      <w:r w:rsidRPr="00C60650">
        <w:rPr>
          <w:rFonts w:ascii="Times New Roman" w:hAnsi="Times New Roman" w:cs="Times New Roman"/>
          <w:sz w:val="24"/>
          <w:szCs w:val="24"/>
        </w:rPr>
        <w:lastRenderedPageBreak/>
        <w:t xml:space="preserve">       Естественно, перечисленные парадигмы знания в лингвистике ХХ столетия в соответствии с “мировоззренческим” подходом к концепту “лингвистическая парадигма” выделяются при самом общем и фрагментарном обзоре состояния дел в лингвистике рассматриваемого периода. Здесь указаны лишь наиболее заметные парадигмы, о которых чаще всего идут споры и дискуссии в научном сообществе и которые, та</w:t>
      </w:r>
      <w:r w:rsidR="00CB1F87">
        <w:rPr>
          <w:rFonts w:ascii="Times New Roman" w:hAnsi="Times New Roman" w:cs="Times New Roman"/>
          <w:sz w:val="24"/>
          <w:szCs w:val="24"/>
        </w:rPr>
        <w:t>к сказать, постоянно “на слуху”</w:t>
      </w:r>
      <w:r w:rsidR="00CB1F87" w:rsidRPr="00CB1F87">
        <w:rPr>
          <w:rFonts w:ascii="Times New Roman" w:hAnsi="Times New Roman" w:cs="Times New Roman"/>
          <w:sz w:val="24"/>
          <w:szCs w:val="24"/>
        </w:rPr>
        <w:t xml:space="preserve">[1]. </w:t>
      </w:r>
      <w:r w:rsidRPr="00C60650">
        <w:rPr>
          <w:rFonts w:ascii="Times New Roman" w:hAnsi="Times New Roman" w:cs="Times New Roman"/>
          <w:sz w:val="24"/>
          <w:szCs w:val="24"/>
        </w:rPr>
        <w:t xml:space="preserve">Возможны, однако, и другие списки “взглядов” на язык как объект лингвистики и, соответственно, иной перечень парадигм знания в науке о языке. Так, например, </w:t>
      </w:r>
      <w:proofErr w:type="spellStart"/>
      <w:r w:rsidRPr="00C60650">
        <w:rPr>
          <w:rFonts w:ascii="Times New Roman" w:hAnsi="Times New Roman" w:cs="Times New Roman"/>
          <w:sz w:val="24"/>
          <w:szCs w:val="24"/>
        </w:rPr>
        <w:t>Ю.С.Степанов</w:t>
      </w:r>
      <w:proofErr w:type="spellEnd"/>
      <w:r w:rsidRPr="00C60650">
        <w:rPr>
          <w:rFonts w:ascii="Times New Roman" w:hAnsi="Times New Roman" w:cs="Times New Roman"/>
          <w:sz w:val="24"/>
          <w:szCs w:val="24"/>
        </w:rPr>
        <w:t xml:space="preserve">, характеризуя основные “образы языка”, или “взгляды на язык”, в ХХ веке, считает, что их можно свести к следующим: “язык как язык индивида” (1), “язык как член семьи языков” (2), “язык как структура” (3), “язык как система” (4), “язык как тип и характер” (5), “компьютерный подход к языку” (6), “язык как пространство мысли и </w:t>
      </w:r>
      <w:r w:rsidR="00CB1F87">
        <w:rPr>
          <w:rFonts w:ascii="Times New Roman" w:hAnsi="Times New Roman" w:cs="Times New Roman"/>
          <w:sz w:val="24"/>
          <w:szCs w:val="24"/>
        </w:rPr>
        <w:t xml:space="preserve">как дом духа” (7) </w:t>
      </w:r>
      <w:r w:rsidR="00CB1F87" w:rsidRPr="00CB1F87">
        <w:rPr>
          <w:rFonts w:ascii="Times New Roman" w:hAnsi="Times New Roman" w:cs="Times New Roman"/>
          <w:sz w:val="24"/>
          <w:szCs w:val="24"/>
        </w:rPr>
        <w:t>[2</w:t>
      </w:r>
      <w:r w:rsidR="00CB1F87">
        <w:rPr>
          <w:rFonts w:ascii="Times New Roman" w:hAnsi="Times New Roman" w:cs="Times New Roman"/>
          <w:sz w:val="24"/>
          <w:szCs w:val="24"/>
        </w:rPr>
        <w:t>, 8</w:t>
      </w:r>
      <w:r w:rsidR="00CB1F87" w:rsidRPr="00CB1F87">
        <w:rPr>
          <w:rFonts w:ascii="Times New Roman" w:hAnsi="Times New Roman" w:cs="Times New Roman"/>
          <w:sz w:val="24"/>
          <w:szCs w:val="24"/>
        </w:rPr>
        <w:t>]</w:t>
      </w:r>
      <w:r w:rsidRPr="00C60650">
        <w:rPr>
          <w:rFonts w:ascii="Times New Roman" w:hAnsi="Times New Roman" w:cs="Times New Roman"/>
          <w:sz w:val="24"/>
          <w:szCs w:val="24"/>
        </w:rPr>
        <w:t xml:space="preserve">. При этом приведенные “образы языка”, или лингвистические парадигмы, по мнению </w:t>
      </w:r>
      <w:proofErr w:type="spellStart"/>
      <w:r w:rsidRPr="00C60650">
        <w:rPr>
          <w:rFonts w:ascii="Times New Roman" w:hAnsi="Times New Roman" w:cs="Times New Roman"/>
          <w:sz w:val="24"/>
          <w:szCs w:val="24"/>
        </w:rPr>
        <w:t>Ю.С.Степанова</w:t>
      </w:r>
      <w:proofErr w:type="spellEnd"/>
      <w:r w:rsidRPr="00C60650">
        <w:rPr>
          <w:rFonts w:ascii="Times New Roman" w:hAnsi="Times New Roman" w:cs="Times New Roman"/>
          <w:sz w:val="24"/>
          <w:szCs w:val="24"/>
        </w:rPr>
        <w:t>, не располагаются в порядке исторической или хронологической смены научных эпох, полностью отрицающих друг друга: “…на протяжении ХХ века, первоначально главным образом в лоне лингвистики, сменяли друг друга разные определения языка и, соответственно, разные его “образы”. Эту эволюцию можно поставить в связь - однако не слишком жесткую - со сменой “стилей научного мышления”, или, как некоторые предпочитают выражаться, “парадигм”. Однако эволюция протекала так, что каждое последующее определение не вытесняло предыдущего целиком, а включало в себя нек</w:t>
      </w:r>
      <w:r w:rsidR="00CB1F87">
        <w:rPr>
          <w:rFonts w:ascii="Times New Roman" w:hAnsi="Times New Roman" w:cs="Times New Roman"/>
          <w:sz w:val="24"/>
          <w:szCs w:val="24"/>
        </w:rPr>
        <w:t xml:space="preserve">оторые его черты” </w:t>
      </w:r>
      <w:r w:rsidR="00CB1F87" w:rsidRPr="00CB1F87">
        <w:rPr>
          <w:rFonts w:ascii="Times New Roman" w:hAnsi="Times New Roman" w:cs="Times New Roman"/>
          <w:sz w:val="24"/>
          <w:szCs w:val="24"/>
        </w:rPr>
        <w:t>[2</w:t>
      </w:r>
      <w:r w:rsidR="00CB1F87">
        <w:rPr>
          <w:rFonts w:ascii="Times New Roman" w:hAnsi="Times New Roman" w:cs="Times New Roman"/>
          <w:sz w:val="24"/>
          <w:szCs w:val="24"/>
        </w:rPr>
        <w:t>, 7</w:t>
      </w:r>
      <w:r w:rsidR="00CB1F87" w:rsidRPr="00CB1F87">
        <w:rPr>
          <w:rFonts w:ascii="Times New Roman" w:hAnsi="Times New Roman" w:cs="Times New Roman"/>
          <w:sz w:val="24"/>
          <w:szCs w:val="24"/>
        </w:rPr>
        <w:t>]</w:t>
      </w:r>
      <w:r w:rsidRPr="00C60650">
        <w:rPr>
          <w:rFonts w:ascii="Times New Roman" w:hAnsi="Times New Roman" w:cs="Times New Roman"/>
          <w:sz w:val="24"/>
          <w:szCs w:val="24"/>
        </w:rPr>
        <w:t>.</w:t>
      </w:r>
    </w:p>
    <w:p w:rsidR="00BE2147" w:rsidRPr="00BE2147" w:rsidRDefault="00BE2147" w:rsidP="00BE2147">
      <w:pPr>
        <w:pStyle w:val="a4"/>
        <w:ind w:firstLine="708"/>
        <w:jc w:val="both"/>
        <w:rPr>
          <w:rFonts w:ascii="Times New Roman" w:hAnsi="Times New Roman" w:cs="Times New Roman"/>
          <w:sz w:val="24"/>
          <w:szCs w:val="24"/>
        </w:rPr>
      </w:pPr>
      <w:r w:rsidRPr="00BE2147">
        <w:rPr>
          <w:rFonts w:ascii="Times New Roman" w:hAnsi="Times New Roman" w:cs="Times New Roman"/>
          <w:sz w:val="24"/>
          <w:szCs w:val="24"/>
        </w:rPr>
        <w:t xml:space="preserve">      Выдвижение антропоцентризма в качестве ведущего принципа имело далеко ведущие последствия, связанные прежде всего с формированием новых концепций и отчасти о</w:t>
      </w:r>
      <w:r>
        <w:rPr>
          <w:rFonts w:ascii="Times New Roman" w:hAnsi="Times New Roman" w:cs="Times New Roman"/>
          <w:sz w:val="24"/>
          <w:szCs w:val="24"/>
        </w:rPr>
        <w:t xml:space="preserve">траслей современной лингвистики. </w:t>
      </w:r>
      <w:r w:rsidRPr="00BE2147">
        <w:rPr>
          <w:rFonts w:ascii="Times New Roman" w:hAnsi="Times New Roman" w:cs="Times New Roman"/>
          <w:sz w:val="24"/>
          <w:szCs w:val="24"/>
        </w:rPr>
        <w:t xml:space="preserve">Сформировались под влиянием антропоцентризма и нетрадиционные подходы к описанию отдельных языковых систем, уровней языка и их единиц. Включение в проблематику лингвистических изысканий так называемого человеческого фактора выдвинуло в число ведущих современных общенаучных принципов функциональный подход к языку (принцип </w:t>
      </w:r>
      <w:proofErr w:type="spellStart"/>
      <w:r w:rsidRPr="00BE2147">
        <w:rPr>
          <w:rFonts w:ascii="Times New Roman" w:hAnsi="Times New Roman" w:cs="Times New Roman"/>
          <w:sz w:val="24"/>
          <w:szCs w:val="24"/>
        </w:rPr>
        <w:t>неофункционализма</w:t>
      </w:r>
      <w:proofErr w:type="spellEnd"/>
      <w:r w:rsidRPr="00BE2147">
        <w:rPr>
          <w:rFonts w:ascii="Times New Roman" w:hAnsi="Times New Roman" w:cs="Times New Roman"/>
          <w:sz w:val="24"/>
          <w:szCs w:val="24"/>
        </w:rPr>
        <w:t xml:space="preserve">). </w:t>
      </w:r>
    </w:p>
    <w:p w:rsidR="00BE2147" w:rsidRDefault="00BE2147" w:rsidP="00BE2147">
      <w:pPr>
        <w:pStyle w:val="a4"/>
        <w:ind w:firstLine="708"/>
        <w:jc w:val="both"/>
        <w:rPr>
          <w:rFonts w:ascii="Times New Roman" w:hAnsi="Times New Roman" w:cs="Times New Roman"/>
          <w:sz w:val="24"/>
          <w:szCs w:val="24"/>
        </w:rPr>
      </w:pPr>
      <w:r w:rsidRPr="00BE2147">
        <w:rPr>
          <w:rFonts w:ascii="Times New Roman" w:hAnsi="Times New Roman" w:cs="Times New Roman"/>
          <w:sz w:val="24"/>
          <w:szCs w:val="24"/>
        </w:rPr>
        <w:t xml:space="preserve">      Функционализм как общенаучный принцип и как особый подход к языку в языкознании понимался и понимается неоднозначно. Более того, некоторые исследователи вообще сомневаются в самой возможности на данном этапе развития наших знаний о языке создания достаточно полных и эксплицитных описаний, в частности функциональной грамматики конкретного языка, которые действительно в достаточной степени соответствовали бы требованиям функционализма в его строгом смысле.  Очевидно лишь, что постановка такой задачи воспринимается в современном языкознании вполне реальной, и она в определенной степени решается как в теоретических концепциях, так и в конкретных описаниях.</w:t>
      </w:r>
    </w:p>
    <w:p w:rsidR="00BE2147" w:rsidRPr="00660DA5" w:rsidRDefault="00BE2147" w:rsidP="00BE2147">
      <w:pPr>
        <w:pStyle w:val="a4"/>
        <w:ind w:firstLine="708"/>
        <w:jc w:val="both"/>
        <w:rPr>
          <w:rFonts w:ascii="Times New Roman" w:hAnsi="Times New Roman" w:cs="Times New Roman"/>
          <w:sz w:val="24"/>
          <w:szCs w:val="24"/>
        </w:rPr>
      </w:pPr>
      <w:r w:rsidRPr="00BE2147">
        <w:rPr>
          <w:rFonts w:ascii="Times New Roman" w:hAnsi="Times New Roman" w:cs="Times New Roman"/>
          <w:sz w:val="24"/>
          <w:szCs w:val="24"/>
        </w:rPr>
        <w:t xml:space="preserve">       Став ведущими общенаучными принципами современного языкознания, антропоцентризм и функционализм во многом определяют пути дальнейшего развития лингвистики и одновременно заставляют изменить представления о целях и задачах научного исследования. Эти изменения связаны прежде всего с отказом от жестких, категоричных схем описания языка (отказ от </w:t>
      </w:r>
      <w:proofErr w:type="spellStart"/>
      <w:r w:rsidRPr="00BE2147">
        <w:rPr>
          <w:rFonts w:ascii="Times New Roman" w:hAnsi="Times New Roman" w:cs="Times New Roman"/>
          <w:sz w:val="24"/>
          <w:szCs w:val="24"/>
        </w:rPr>
        <w:t>дефиниционного</w:t>
      </w:r>
      <w:proofErr w:type="spellEnd"/>
      <w:r w:rsidRPr="00BE2147">
        <w:rPr>
          <w:rFonts w:ascii="Times New Roman" w:hAnsi="Times New Roman" w:cs="Times New Roman"/>
          <w:sz w:val="24"/>
          <w:szCs w:val="24"/>
        </w:rPr>
        <w:t xml:space="preserve"> принципа описания), от сугубо таксономического подхода к анализу языковой системы и с переориентацией на описания-объяснения (принцип </w:t>
      </w:r>
      <w:proofErr w:type="spellStart"/>
      <w:r w:rsidRPr="00BE2147">
        <w:rPr>
          <w:rFonts w:ascii="Times New Roman" w:hAnsi="Times New Roman" w:cs="Times New Roman"/>
          <w:sz w:val="24"/>
          <w:szCs w:val="24"/>
        </w:rPr>
        <w:t>экспланаторности</w:t>
      </w:r>
      <w:proofErr w:type="spellEnd"/>
      <w:r w:rsidRPr="00BE2147">
        <w:rPr>
          <w:rFonts w:ascii="Times New Roman" w:hAnsi="Times New Roman" w:cs="Times New Roman"/>
          <w:sz w:val="24"/>
          <w:szCs w:val="24"/>
        </w:rPr>
        <w:t xml:space="preserve">: “На смену КАК-лингвистике (примат таксономии), успехами которой ознаменовано нынешнее столетие, придет ПОЧЕМУ-лингвистика </w:t>
      </w:r>
      <w:r w:rsidR="00C2047C">
        <w:rPr>
          <w:rFonts w:ascii="Times New Roman" w:hAnsi="Times New Roman" w:cs="Times New Roman"/>
          <w:sz w:val="24"/>
          <w:szCs w:val="24"/>
        </w:rPr>
        <w:t xml:space="preserve">(примат объяснения) </w:t>
      </w:r>
      <w:r w:rsidR="00C2047C" w:rsidRPr="00C2047C">
        <w:rPr>
          <w:rFonts w:ascii="Times New Roman" w:hAnsi="Times New Roman" w:cs="Times New Roman"/>
          <w:sz w:val="24"/>
          <w:szCs w:val="24"/>
        </w:rPr>
        <w:t>[3</w:t>
      </w:r>
      <w:r w:rsidRPr="00BE2147">
        <w:rPr>
          <w:rFonts w:ascii="Times New Roman" w:hAnsi="Times New Roman" w:cs="Times New Roman"/>
          <w:sz w:val="24"/>
          <w:szCs w:val="24"/>
        </w:rPr>
        <w:t>, 219</w:t>
      </w:r>
      <w:r w:rsidR="00C2047C" w:rsidRPr="00C2047C">
        <w:rPr>
          <w:rFonts w:ascii="Times New Roman" w:hAnsi="Times New Roman" w:cs="Times New Roman"/>
          <w:sz w:val="24"/>
          <w:szCs w:val="24"/>
        </w:rPr>
        <w:t>]</w:t>
      </w:r>
      <w:r w:rsidRPr="00BE2147">
        <w:rPr>
          <w:rFonts w:ascii="Times New Roman" w:hAnsi="Times New Roman" w:cs="Times New Roman"/>
          <w:sz w:val="24"/>
          <w:szCs w:val="24"/>
        </w:rPr>
        <w:t>.</w:t>
      </w:r>
    </w:p>
    <w:p w:rsidR="00C2047C" w:rsidRPr="002E701A" w:rsidRDefault="002E701A" w:rsidP="00BE2147">
      <w:pPr>
        <w:pStyle w:val="a4"/>
        <w:ind w:firstLine="708"/>
        <w:jc w:val="both"/>
        <w:rPr>
          <w:rFonts w:ascii="Times New Roman" w:hAnsi="Times New Roman" w:cs="Times New Roman"/>
          <w:sz w:val="24"/>
          <w:szCs w:val="24"/>
        </w:rPr>
      </w:pPr>
      <w:r w:rsidRPr="002E701A">
        <w:rPr>
          <w:rFonts w:ascii="Times New Roman" w:hAnsi="Times New Roman" w:cs="Times New Roman"/>
          <w:sz w:val="24"/>
          <w:szCs w:val="24"/>
        </w:rPr>
        <w:t>В основе когнитивного подхода к языку лежит понимание его как феномена, рассматриваемого не “в самом себе и для себя” как автономной сущности, а как одного из проявлений когнитивных способностей человека, т.е. “внутри нас и для нас”. В отличие от “</w:t>
      </w:r>
      <w:proofErr w:type="spellStart"/>
      <w:r w:rsidRPr="002E701A">
        <w:rPr>
          <w:rFonts w:ascii="Times New Roman" w:hAnsi="Times New Roman" w:cs="Times New Roman"/>
          <w:sz w:val="24"/>
          <w:szCs w:val="24"/>
        </w:rPr>
        <w:t>некогнитивного</w:t>
      </w:r>
      <w:proofErr w:type="spellEnd"/>
      <w:r w:rsidRPr="002E701A">
        <w:rPr>
          <w:rFonts w:ascii="Times New Roman" w:hAnsi="Times New Roman" w:cs="Times New Roman"/>
          <w:sz w:val="24"/>
          <w:szCs w:val="24"/>
        </w:rPr>
        <w:t xml:space="preserve">” подхода к языку, предполагающего изучение внешних проявлений языка, когнитивная лингвистика провозглашает необходимость рассмотрения языка таким, каким он репрезентируется в сознании человека, в его голове. Утверждается, что языковые процессы обслуживаются когнитивными структурами и механизмами. Такой взгляд на язык </w:t>
      </w:r>
      <w:r w:rsidRPr="002E701A">
        <w:rPr>
          <w:rFonts w:ascii="Times New Roman" w:hAnsi="Times New Roman" w:cs="Times New Roman"/>
          <w:sz w:val="24"/>
          <w:szCs w:val="24"/>
        </w:rPr>
        <w:lastRenderedPageBreak/>
        <w:t xml:space="preserve">связывает лингвистику с психологией и свидетельствует о возможности идентифицировать когнитивную лингвистику как междисциплинарную отрасль знания, включающую в себя целый ряд </w:t>
      </w:r>
      <w:proofErr w:type="spellStart"/>
      <w:r>
        <w:rPr>
          <w:rFonts w:ascii="Times New Roman" w:hAnsi="Times New Roman" w:cs="Times New Roman"/>
          <w:sz w:val="24"/>
          <w:szCs w:val="24"/>
        </w:rPr>
        <w:t>когнитивно</w:t>
      </w:r>
      <w:proofErr w:type="spellEnd"/>
      <w:r>
        <w:rPr>
          <w:rFonts w:ascii="Times New Roman" w:hAnsi="Times New Roman" w:cs="Times New Roman"/>
          <w:sz w:val="24"/>
          <w:szCs w:val="24"/>
        </w:rPr>
        <w:t xml:space="preserve"> ориентированных наук</w:t>
      </w:r>
      <w:r w:rsidRPr="002E701A">
        <w:rPr>
          <w:rFonts w:ascii="Times New Roman" w:hAnsi="Times New Roman" w:cs="Times New Roman"/>
          <w:sz w:val="24"/>
          <w:szCs w:val="24"/>
        </w:rPr>
        <w:t>[1].</w:t>
      </w:r>
      <w:r w:rsidRPr="002E701A">
        <w:t xml:space="preserve"> </w:t>
      </w:r>
      <w:r w:rsidRPr="002E701A">
        <w:rPr>
          <w:rFonts w:ascii="Times New Roman" w:hAnsi="Times New Roman" w:cs="Times New Roman"/>
          <w:sz w:val="24"/>
          <w:szCs w:val="24"/>
        </w:rPr>
        <w:t xml:space="preserve">Язык, как известно, формирует мыслительную деятельность, поэтому </w:t>
      </w:r>
      <w:proofErr w:type="spellStart"/>
      <w:r w:rsidRPr="002E701A">
        <w:rPr>
          <w:rFonts w:ascii="Times New Roman" w:hAnsi="Times New Roman" w:cs="Times New Roman"/>
          <w:sz w:val="24"/>
          <w:szCs w:val="24"/>
        </w:rPr>
        <w:t>когнитология</w:t>
      </w:r>
      <w:proofErr w:type="spellEnd"/>
      <w:r w:rsidRPr="002E701A">
        <w:rPr>
          <w:rFonts w:ascii="Times New Roman" w:hAnsi="Times New Roman" w:cs="Times New Roman"/>
          <w:sz w:val="24"/>
          <w:szCs w:val="24"/>
        </w:rPr>
        <w:t xml:space="preserve"> занимается научным анализом языка как средства </w:t>
      </w:r>
      <w:proofErr w:type="spellStart"/>
      <w:r w:rsidRPr="002E701A">
        <w:rPr>
          <w:rFonts w:ascii="Times New Roman" w:hAnsi="Times New Roman" w:cs="Times New Roman"/>
          <w:sz w:val="24"/>
          <w:szCs w:val="24"/>
        </w:rPr>
        <w:t>когниции</w:t>
      </w:r>
      <w:proofErr w:type="spellEnd"/>
      <w:r w:rsidRPr="002E701A">
        <w:rPr>
          <w:rFonts w:ascii="Times New Roman" w:hAnsi="Times New Roman" w:cs="Times New Roman"/>
          <w:sz w:val="24"/>
          <w:szCs w:val="24"/>
        </w:rPr>
        <w:t>. Под термином “</w:t>
      </w:r>
      <w:proofErr w:type="spellStart"/>
      <w:r w:rsidRPr="002E701A">
        <w:rPr>
          <w:rFonts w:ascii="Times New Roman" w:hAnsi="Times New Roman" w:cs="Times New Roman"/>
          <w:sz w:val="24"/>
          <w:szCs w:val="24"/>
        </w:rPr>
        <w:t>когниция</w:t>
      </w:r>
      <w:proofErr w:type="spellEnd"/>
      <w:r w:rsidRPr="002E701A">
        <w:rPr>
          <w:rFonts w:ascii="Times New Roman" w:hAnsi="Times New Roman" w:cs="Times New Roman"/>
          <w:sz w:val="24"/>
          <w:szCs w:val="24"/>
        </w:rPr>
        <w:t xml:space="preserve">” (от латинского </w:t>
      </w:r>
      <w:proofErr w:type="spellStart"/>
      <w:r w:rsidRPr="002E701A">
        <w:rPr>
          <w:rFonts w:ascii="Times New Roman" w:hAnsi="Times New Roman" w:cs="Times New Roman"/>
          <w:sz w:val="24"/>
          <w:szCs w:val="24"/>
        </w:rPr>
        <w:t>cognitio</w:t>
      </w:r>
      <w:proofErr w:type="spellEnd"/>
      <w:r w:rsidRPr="002E701A">
        <w:rPr>
          <w:rFonts w:ascii="Times New Roman" w:hAnsi="Times New Roman" w:cs="Times New Roman"/>
          <w:sz w:val="24"/>
          <w:szCs w:val="24"/>
        </w:rPr>
        <w:t xml:space="preserve">, </w:t>
      </w:r>
      <w:proofErr w:type="spellStart"/>
      <w:r w:rsidRPr="002E701A">
        <w:rPr>
          <w:rFonts w:ascii="Times New Roman" w:hAnsi="Times New Roman" w:cs="Times New Roman"/>
          <w:sz w:val="24"/>
          <w:szCs w:val="24"/>
        </w:rPr>
        <w:t>cogitatio</w:t>
      </w:r>
      <w:proofErr w:type="spellEnd"/>
      <w:r w:rsidRPr="002E701A">
        <w:rPr>
          <w:rFonts w:ascii="Times New Roman" w:hAnsi="Times New Roman" w:cs="Times New Roman"/>
          <w:sz w:val="24"/>
          <w:szCs w:val="24"/>
        </w:rPr>
        <w:t xml:space="preserve"> – познание, познавание) имеется в виду “… познавательный процесс или же совокупность психических (ментальных, мыслительных) процессов  восприятия мира, простого наблюдения за окружающим, категоризации, мышления, речи и пр., служащих обработке и переработке информации, поступающей к человеку либо извне по разным чувственно-</w:t>
      </w:r>
      <w:proofErr w:type="spellStart"/>
      <w:r w:rsidRPr="002E701A">
        <w:rPr>
          <w:rFonts w:ascii="Times New Roman" w:hAnsi="Times New Roman" w:cs="Times New Roman"/>
          <w:sz w:val="24"/>
          <w:szCs w:val="24"/>
        </w:rPr>
        <w:t>перцептуальным</w:t>
      </w:r>
      <w:proofErr w:type="spellEnd"/>
      <w:r w:rsidRPr="002E701A">
        <w:rPr>
          <w:rFonts w:ascii="Times New Roman" w:hAnsi="Times New Roman" w:cs="Times New Roman"/>
          <w:sz w:val="24"/>
          <w:szCs w:val="24"/>
        </w:rPr>
        <w:t xml:space="preserve"> каналам, либо уже </w:t>
      </w:r>
      <w:proofErr w:type="spellStart"/>
      <w:r w:rsidRPr="002E701A">
        <w:rPr>
          <w:rFonts w:ascii="Times New Roman" w:hAnsi="Times New Roman" w:cs="Times New Roman"/>
          <w:sz w:val="24"/>
          <w:szCs w:val="24"/>
        </w:rPr>
        <w:t>интериоризированной</w:t>
      </w:r>
      <w:proofErr w:type="spellEnd"/>
      <w:r w:rsidRPr="002E701A">
        <w:rPr>
          <w:rFonts w:ascii="Times New Roman" w:hAnsi="Times New Roman" w:cs="Times New Roman"/>
          <w:sz w:val="24"/>
          <w:szCs w:val="24"/>
        </w:rPr>
        <w:t xml:space="preserve"> и </w:t>
      </w:r>
      <w:proofErr w:type="spellStart"/>
      <w:r w:rsidRPr="002E701A">
        <w:rPr>
          <w:rFonts w:ascii="Times New Roman" w:hAnsi="Times New Roman" w:cs="Times New Roman"/>
          <w:sz w:val="24"/>
          <w:szCs w:val="24"/>
        </w:rPr>
        <w:t>реинтерпр</w:t>
      </w:r>
      <w:r>
        <w:rPr>
          <w:rFonts w:ascii="Times New Roman" w:hAnsi="Times New Roman" w:cs="Times New Roman"/>
          <w:sz w:val="24"/>
          <w:szCs w:val="24"/>
        </w:rPr>
        <w:t>етируемой</w:t>
      </w:r>
      <w:proofErr w:type="spellEnd"/>
      <w:r>
        <w:rPr>
          <w:rFonts w:ascii="Times New Roman" w:hAnsi="Times New Roman" w:cs="Times New Roman"/>
          <w:sz w:val="24"/>
          <w:szCs w:val="24"/>
        </w:rPr>
        <w:t xml:space="preserve"> человеком” </w:t>
      </w:r>
      <w:r w:rsidRPr="002E701A">
        <w:rPr>
          <w:rFonts w:ascii="Times New Roman" w:hAnsi="Times New Roman" w:cs="Times New Roman"/>
          <w:sz w:val="24"/>
          <w:szCs w:val="24"/>
        </w:rPr>
        <w:t>[4</w:t>
      </w:r>
      <w:r>
        <w:rPr>
          <w:rFonts w:ascii="Times New Roman" w:hAnsi="Times New Roman" w:cs="Times New Roman"/>
          <w:sz w:val="24"/>
          <w:szCs w:val="24"/>
        </w:rPr>
        <w:t>, 81</w:t>
      </w:r>
      <w:r w:rsidRPr="002E701A">
        <w:rPr>
          <w:rFonts w:ascii="Times New Roman" w:hAnsi="Times New Roman" w:cs="Times New Roman"/>
          <w:sz w:val="24"/>
          <w:szCs w:val="24"/>
        </w:rPr>
        <w:t>].</w:t>
      </w:r>
    </w:p>
    <w:p w:rsidR="00B6227C" w:rsidRDefault="007107B3" w:rsidP="007107B3">
      <w:pPr>
        <w:pStyle w:val="a4"/>
        <w:ind w:firstLine="708"/>
        <w:jc w:val="both"/>
        <w:rPr>
          <w:rFonts w:ascii="Times New Roman" w:hAnsi="Times New Roman" w:cs="Times New Roman"/>
          <w:sz w:val="24"/>
          <w:szCs w:val="24"/>
        </w:rPr>
      </w:pPr>
      <w:r w:rsidRPr="007107B3">
        <w:rPr>
          <w:rFonts w:ascii="Times New Roman" w:hAnsi="Times New Roman" w:cs="Times New Roman"/>
          <w:sz w:val="24"/>
          <w:szCs w:val="24"/>
        </w:rPr>
        <w:t xml:space="preserve">Когнитивное освещение получают проблемы языковой категоризации и языковой концептуализации мира, проблемы языковой картины мира. Но наиболее тесная связь и непосредственное взаимодействие проявляются в общности проблематики когнитивной лингвистики и психолингвистики, что иногда дает повод отождествлять эти отрасли научного знания. Так, рассматривая вопрос о месте и статусе когнитивной лингвистики в системе современных парадигм знаний и оценивая ее вклад в разработку лингвистических проблем, </w:t>
      </w:r>
      <w:proofErr w:type="spellStart"/>
      <w:r w:rsidRPr="007107B3">
        <w:rPr>
          <w:rFonts w:ascii="Times New Roman" w:hAnsi="Times New Roman" w:cs="Times New Roman"/>
          <w:sz w:val="24"/>
          <w:szCs w:val="24"/>
        </w:rPr>
        <w:t>В.Б.Касевич</w:t>
      </w:r>
      <w:proofErr w:type="spellEnd"/>
      <w:r w:rsidRPr="007107B3">
        <w:rPr>
          <w:rFonts w:ascii="Times New Roman" w:hAnsi="Times New Roman" w:cs="Times New Roman"/>
          <w:sz w:val="24"/>
          <w:szCs w:val="24"/>
        </w:rPr>
        <w:t xml:space="preserve"> пишет: “В области семантики вклад </w:t>
      </w:r>
      <w:proofErr w:type="spellStart"/>
      <w:r w:rsidRPr="007107B3">
        <w:rPr>
          <w:rFonts w:ascii="Times New Roman" w:hAnsi="Times New Roman" w:cs="Times New Roman"/>
          <w:sz w:val="24"/>
          <w:szCs w:val="24"/>
        </w:rPr>
        <w:t>когнитивистов</w:t>
      </w:r>
      <w:proofErr w:type="spellEnd"/>
      <w:r w:rsidRPr="007107B3">
        <w:rPr>
          <w:rFonts w:ascii="Times New Roman" w:hAnsi="Times New Roman" w:cs="Times New Roman"/>
          <w:sz w:val="24"/>
          <w:szCs w:val="24"/>
        </w:rPr>
        <w:t xml:space="preserve"> определенно позитивен. Но достаточно ли этого для того, чтобы </w:t>
      </w:r>
      <w:proofErr w:type="spellStart"/>
      <w:r w:rsidRPr="007107B3">
        <w:rPr>
          <w:rFonts w:ascii="Times New Roman" w:hAnsi="Times New Roman" w:cs="Times New Roman"/>
          <w:sz w:val="24"/>
          <w:szCs w:val="24"/>
        </w:rPr>
        <w:t>провозласить</w:t>
      </w:r>
      <w:proofErr w:type="spellEnd"/>
      <w:r w:rsidRPr="007107B3">
        <w:rPr>
          <w:rFonts w:ascii="Times New Roman" w:hAnsi="Times New Roman" w:cs="Times New Roman"/>
          <w:sz w:val="24"/>
          <w:szCs w:val="24"/>
        </w:rPr>
        <w:t xml:space="preserve"> появление “новой лингвистики”? Думается, уместнее утверждать, что разработанные подходы и результаты обогащают языкознание, но никак не создают ни нового объекта (точнее, предмета) исследования, ни даже нового метода. Прежде всего, конечно, можно говорить об обогащении психолингвистики – ведь именно психолингвистика, если рассматривать ее как теорию, а не просто как метод, призвана адекватно отражать ментальные отношения и операции, реально присущие носителю языка; без этого ее су</w:t>
      </w:r>
      <w:r w:rsidR="00660DA5">
        <w:rPr>
          <w:rFonts w:ascii="Times New Roman" w:hAnsi="Times New Roman" w:cs="Times New Roman"/>
          <w:sz w:val="24"/>
          <w:szCs w:val="24"/>
        </w:rPr>
        <w:t>ществование просто теряет смысл</w:t>
      </w:r>
      <w:bookmarkStart w:id="0" w:name="_GoBack"/>
      <w:bookmarkEnd w:id="0"/>
      <w:r>
        <w:rPr>
          <w:rFonts w:ascii="Times New Roman" w:hAnsi="Times New Roman" w:cs="Times New Roman"/>
          <w:sz w:val="24"/>
          <w:szCs w:val="24"/>
        </w:rPr>
        <w:t xml:space="preserve"> ” </w:t>
      </w:r>
      <w:r w:rsidRPr="007107B3">
        <w:rPr>
          <w:rFonts w:ascii="Times New Roman" w:hAnsi="Times New Roman" w:cs="Times New Roman"/>
          <w:sz w:val="24"/>
          <w:szCs w:val="24"/>
        </w:rPr>
        <w:t>[5</w:t>
      </w:r>
      <w:r>
        <w:rPr>
          <w:rFonts w:ascii="Times New Roman" w:hAnsi="Times New Roman" w:cs="Times New Roman"/>
          <w:sz w:val="24"/>
          <w:szCs w:val="24"/>
        </w:rPr>
        <w:t>, 20</w:t>
      </w:r>
      <w:r w:rsidRPr="007107B3">
        <w:rPr>
          <w:rFonts w:ascii="Times New Roman" w:hAnsi="Times New Roman" w:cs="Times New Roman"/>
          <w:sz w:val="24"/>
          <w:szCs w:val="24"/>
        </w:rPr>
        <w:t>].</w:t>
      </w:r>
    </w:p>
    <w:p w:rsidR="00B6227C" w:rsidRDefault="007107B3" w:rsidP="00BE2147">
      <w:pPr>
        <w:pStyle w:val="a4"/>
        <w:ind w:firstLine="708"/>
        <w:jc w:val="both"/>
        <w:rPr>
          <w:rFonts w:ascii="Times New Roman" w:hAnsi="Times New Roman" w:cs="Times New Roman"/>
          <w:sz w:val="24"/>
          <w:szCs w:val="24"/>
        </w:rPr>
      </w:pPr>
      <w:r w:rsidRPr="007107B3">
        <w:rPr>
          <w:rFonts w:ascii="Times New Roman" w:hAnsi="Times New Roman" w:cs="Times New Roman"/>
          <w:sz w:val="24"/>
          <w:szCs w:val="24"/>
        </w:rPr>
        <w:t xml:space="preserve">Считая язык и языковые процессы одним из модусов </w:t>
      </w:r>
      <w:proofErr w:type="spellStart"/>
      <w:r w:rsidRPr="007107B3">
        <w:rPr>
          <w:rFonts w:ascii="Times New Roman" w:hAnsi="Times New Roman" w:cs="Times New Roman"/>
          <w:sz w:val="24"/>
          <w:szCs w:val="24"/>
        </w:rPr>
        <w:t>когниции</w:t>
      </w:r>
      <w:proofErr w:type="spellEnd"/>
      <w:r w:rsidRPr="007107B3">
        <w:rPr>
          <w:rFonts w:ascii="Times New Roman" w:hAnsi="Times New Roman" w:cs="Times New Roman"/>
          <w:sz w:val="24"/>
          <w:szCs w:val="24"/>
        </w:rPr>
        <w:t xml:space="preserve"> и сосредоточив основное внимание на исследовании ментальных репрезентаций в языке, когнитивная лингвистика, естественно, значительно сужает и ограничивает область своих исследовательских интересов. Ведь язык – это не только когнитивный механизм, но и инструмент, с помощью которого человек реализует свои коммуникативные и прагматические интенции.</w:t>
      </w:r>
    </w:p>
    <w:p w:rsidR="008B7AF3" w:rsidRPr="008B7AF3" w:rsidRDefault="008B7AF3" w:rsidP="008B7AF3">
      <w:pPr>
        <w:suppressAutoHyphens/>
        <w:spacing w:after="0" w:line="240" w:lineRule="auto"/>
        <w:ind w:firstLine="540"/>
        <w:jc w:val="center"/>
        <w:rPr>
          <w:rFonts w:ascii="Times New Roman" w:eastAsia="SimSun" w:hAnsi="Times New Roman" w:cs="Times New Roman"/>
          <w:bCs/>
          <w:kern w:val="1"/>
          <w:sz w:val="24"/>
          <w:szCs w:val="24"/>
          <w:lang w:eastAsia="ar-SA"/>
        </w:rPr>
      </w:pPr>
      <w:r w:rsidRPr="008B7AF3">
        <w:rPr>
          <w:rFonts w:ascii="Times New Roman" w:eastAsia="SimSun" w:hAnsi="Times New Roman" w:cs="Times New Roman"/>
          <w:bCs/>
          <w:kern w:val="1"/>
          <w:sz w:val="24"/>
          <w:szCs w:val="24"/>
          <w:lang w:eastAsia="ar-SA"/>
        </w:rPr>
        <w:t>Литература:</w:t>
      </w:r>
    </w:p>
    <w:p w:rsidR="008B7AF3" w:rsidRPr="008B7AF3" w:rsidRDefault="008B7AF3" w:rsidP="008B7AF3">
      <w:pPr>
        <w:suppressAutoHyphens/>
        <w:spacing w:after="0" w:line="240" w:lineRule="auto"/>
        <w:ind w:firstLine="540"/>
        <w:jc w:val="both"/>
        <w:rPr>
          <w:rFonts w:ascii="Times New Roman" w:eastAsia="SimSun" w:hAnsi="Times New Roman" w:cs="Times New Roman"/>
          <w:bCs/>
          <w:kern w:val="1"/>
          <w:sz w:val="24"/>
          <w:szCs w:val="24"/>
          <w:lang w:eastAsia="ar-SA"/>
        </w:rPr>
      </w:pPr>
      <w:r w:rsidRPr="008B7AF3">
        <w:rPr>
          <w:rFonts w:ascii="Times New Roman" w:eastAsia="SimSun" w:hAnsi="Times New Roman" w:cs="Times New Roman"/>
          <w:bCs/>
          <w:kern w:val="1"/>
          <w:sz w:val="24"/>
          <w:szCs w:val="24"/>
          <w:lang w:eastAsia="ar-SA"/>
        </w:rPr>
        <w:t>1.</w:t>
      </w:r>
      <w:r w:rsidR="00CB1F87">
        <w:rPr>
          <w:rFonts w:ascii="Times New Roman" w:eastAsia="SimSun" w:hAnsi="Times New Roman" w:cs="Times New Roman"/>
          <w:bCs/>
          <w:kern w:val="1"/>
          <w:sz w:val="24"/>
          <w:szCs w:val="24"/>
          <w:lang w:eastAsia="ar-SA"/>
        </w:rPr>
        <w:t>Ли</w:t>
      </w:r>
      <w:r w:rsidR="00CB1F87" w:rsidRPr="00CB1F87">
        <w:rPr>
          <w:rFonts w:ascii="Times New Roman" w:eastAsia="SimSun" w:hAnsi="Times New Roman" w:cs="Times New Roman"/>
          <w:bCs/>
          <w:kern w:val="1"/>
          <w:sz w:val="24"/>
          <w:szCs w:val="24"/>
          <w:lang w:eastAsia="ar-SA"/>
        </w:rPr>
        <w:t xml:space="preserve"> </w:t>
      </w:r>
      <w:r w:rsidR="00CB1F87">
        <w:rPr>
          <w:rFonts w:ascii="Times New Roman" w:eastAsia="SimSun" w:hAnsi="Times New Roman" w:cs="Times New Roman"/>
          <w:bCs/>
          <w:kern w:val="1"/>
          <w:sz w:val="24"/>
          <w:szCs w:val="24"/>
          <w:lang w:eastAsia="ar-SA"/>
        </w:rPr>
        <w:t xml:space="preserve">В.С. </w:t>
      </w:r>
      <w:r w:rsidR="00CB1F87" w:rsidRPr="00CB1F87">
        <w:rPr>
          <w:rFonts w:ascii="Times New Roman" w:eastAsia="SimSun" w:hAnsi="Times New Roman" w:cs="Times New Roman"/>
          <w:bCs/>
          <w:kern w:val="1"/>
          <w:sz w:val="24"/>
          <w:szCs w:val="24"/>
          <w:lang w:eastAsia="ar-SA"/>
        </w:rPr>
        <w:t xml:space="preserve">Парадигмы знания в современной лингвистике: Учебное пособие для магистрантов по направлению подготовки “Лингвистика: русское языкознание”. – Алматы: Казак </w:t>
      </w:r>
      <w:proofErr w:type="spellStart"/>
      <w:r w:rsidR="00CB1F87" w:rsidRPr="00CB1F87">
        <w:rPr>
          <w:rFonts w:ascii="Times New Roman" w:eastAsia="SimSun" w:hAnsi="Times New Roman" w:cs="Times New Roman"/>
          <w:bCs/>
          <w:kern w:val="1"/>
          <w:sz w:val="24"/>
          <w:szCs w:val="24"/>
          <w:lang w:eastAsia="ar-SA"/>
        </w:rPr>
        <w:t>университетi</w:t>
      </w:r>
      <w:proofErr w:type="spellEnd"/>
      <w:r w:rsidR="00CB1F87" w:rsidRPr="00CB1F87">
        <w:rPr>
          <w:rFonts w:ascii="Times New Roman" w:eastAsia="SimSun" w:hAnsi="Times New Roman" w:cs="Times New Roman"/>
          <w:bCs/>
          <w:kern w:val="1"/>
          <w:sz w:val="24"/>
          <w:szCs w:val="24"/>
          <w:lang w:eastAsia="ar-SA"/>
        </w:rPr>
        <w:t>, 2003. – 134 с.</w:t>
      </w:r>
    </w:p>
    <w:p w:rsidR="008B7AF3" w:rsidRPr="008B7AF3" w:rsidRDefault="008B7AF3" w:rsidP="008B7AF3">
      <w:pPr>
        <w:suppressAutoHyphens/>
        <w:spacing w:after="0" w:line="240" w:lineRule="auto"/>
        <w:ind w:firstLine="540"/>
        <w:jc w:val="both"/>
        <w:rPr>
          <w:rFonts w:ascii="Times New Roman" w:eastAsia="SimSun" w:hAnsi="Times New Roman" w:cs="Times New Roman"/>
          <w:bCs/>
          <w:kern w:val="1"/>
          <w:sz w:val="24"/>
          <w:szCs w:val="24"/>
          <w:lang w:eastAsia="ar-SA"/>
        </w:rPr>
      </w:pPr>
      <w:r w:rsidRPr="008B7AF3">
        <w:rPr>
          <w:rFonts w:ascii="Times New Roman" w:eastAsia="SimSun" w:hAnsi="Times New Roman" w:cs="Times New Roman"/>
          <w:bCs/>
          <w:kern w:val="1"/>
          <w:sz w:val="24"/>
          <w:szCs w:val="24"/>
          <w:lang w:eastAsia="ar-SA"/>
        </w:rPr>
        <w:t>2.</w:t>
      </w:r>
      <w:r w:rsidR="00C2047C" w:rsidRPr="00C2047C">
        <w:t xml:space="preserve"> </w:t>
      </w:r>
      <w:r w:rsidR="00C2047C" w:rsidRPr="00C2047C">
        <w:rPr>
          <w:rFonts w:ascii="Times New Roman" w:eastAsia="SimSun" w:hAnsi="Times New Roman" w:cs="Times New Roman"/>
          <w:bCs/>
          <w:kern w:val="1"/>
          <w:sz w:val="24"/>
          <w:szCs w:val="24"/>
          <w:lang w:eastAsia="ar-SA"/>
        </w:rPr>
        <w:t>Степанов Ю.С. Альтернативный мир, Дискурс, Факт и принцип Причинности // Язык и наука конца 20 века. – М.: Наука, 1995.</w:t>
      </w:r>
    </w:p>
    <w:p w:rsidR="008B7AF3" w:rsidRPr="00660DA5" w:rsidRDefault="008B7AF3" w:rsidP="008B7AF3">
      <w:pPr>
        <w:suppressAutoHyphens/>
        <w:spacing w:after="0" w:line="240" w:lineRule="auto"/>
        <w:ind w:firstLine="540"/>
        <w:jc w:val="both"/>
        <w:rPr>
          <w:rFonts w:ascii="Times New Roman" w:eastAsia="SimSun" w:hAnsi="Times New Roman" w:cs="Times New Roman"/>
          <w:bCs/>
          <w:kern w:val="1"/>
          <w:sz w:val="24"/>
          <w:szCs w:val="24"/>
          <w:lang w:eastAsia="ar-SA"/>
        </w:rPr>
      </w:pPr>
      <w:r w:rsidRPr="008B7AF3">
        <w:rPr>
          <w:rFonts w:ascii="Times New Roman" w:eastAsia="SimSun" w:hAnsi="Times New Roman" w:cs="Times New Roman"/>
          <w:bCs/>
          <w:kern w:val="1"/>
          <w:sz w:val="24"/>
          <w:szCs w:val="24"/>
          <w:lang w:eastAsia="ar-SA"/>
        </w:rPr>
        <w:t>3.</w:t>
      </w:r>
      <w:r w:rsidR="00C2047C" w:rsidRPr="00C2047C">
        <w:t xml:space="preserve"> </w:t>
      </w:r>
      <w:proofErr w:type="spellStart"/>
      <w:r w:rsidR="00C2047C" w:rsidRPr="00C2047C">
        <w:rPr>
          <w:rFonts w:ascii="Times New Roman" w:eastAsia="SimSun" w:hAnsi="Times New Roman" w:cs="Times New Roman"/>
          <w:bCs/>
          <w:kern w:val="1"/>
          <w:sz w:val="24"/>
          <w:szCs w:val="24"/>
          <w:lang w:eastAsia="ar-SA"/>
        </w:rPr>
        <w:t>Кибрик</w:t>
      </w:r>
      <w:proofErr w:type="spellEnd"/>
      <w:r w:rsidR="00C2047C" w:rsidRPr="00C2047C">
        <w:rPr>
          <w:rFonts w:ascii="Times New Roman" w:eastAsia="SimSun" w:hAnsi="Times New Roman" w:cs="Times New Roman"/>
          <w:bCs/>
          <w:kern w:val="1"/>
          <w:sz w:val="24"/>
          <w:szCs w:val="24"/>
          <w:lang w:eastAsia="ar-SA"/>
        </w:rPr>
        <w:t xml:space="preserve"> А.Е. Куда идет современная лингвистика? // Лингвистика на исходе ХХ века. Т.I. Тезисы международной конференции. – М.: МГУ, 1995.</w:t>
      </w:r>
    </w:p>
    <w:p w:rsidR="002E701A" w:rsidRPr="007107B3" w:rsidRDefault="002E701A" w:rsidP="008B7AF3">
      <w:pPr>
        <w:suppressAutoHyphens/>
        <w:spacing w:after="0" w:line="240" w:lineRule="auto"/>
        <w:ind w:firstLine="540"/>
        <w:jc w:val="both"/>
        <w:rPr>
          <w:rFonts w:ascii="Times New Roman" w:eastAsia="SimSun" w:hAnsi="Times New Roman" w:cs="Times New Roman"/>
          <w:bCs/>
          <w:kern w:val="1"/>
          <w:sz w:val="24"/>
          <w:szCs w:val="24"/>
          <w:lang w:eastAsia="ar-SA"/>
        </w:rPr>
      </w:pPr>
      <w:r w:rsidRPr="007107B3">
        <w:rPr>
          <w:rFonts w:ascii="Times New Roman" w:eastAsia="SimSun" w:hAnsi="Times New Roman" w:cs="Times New Roman"/>
          <w:bCs/>
          <w:kern w:val="1"/>
          <w:sz w:val="24"/>
          <w:szCs w:val="24"/>
          <w:lang w:eastAsia="ar-SA"/>
        </w:rPr>
        <w:t>4.</w:t>
      </w:r>
      <w:r w:rsidR="007107B3" w:rsidRPr="007107B3">
        <w:t xml:space="preserve"> </w:t>
      </w:r>
      <w:proofErr w:type="spellStart"/>
      <w:r w:rsidR="007107B3" w:rsidRPr="007107B3">
        <w:rPr>
          <w:rFonts w:ascii="Times New Roman" w:eastAsia="SimSun" w:hAnsi="Times New Roman" w:cs="Times New Roman"/>
          <w:bCs/>
          <w:kern w:val="1"/>
          <w:sz w:val="24"/>
          <w:szCs w:val="24"/>
          <w:lang w:eastAsia="ar-SA"/>
        </w:rPr>
        <w:t>Кубрякова</w:t>
      </w:r>
      <w:proofErr w:type="spellEnd"/>
      <w:r w:rsidR="007107B3" w:rsidRPr="007107B3">
        <w:rPr>
          <w:rFonts w:ascii="Times New Roman" w:eastAsia="SimSun" w:hAnsi="Times New Roman" w:cs="Times New Roman"/>
          <w:bCs/>
          <w:kern w:val="1"/>
          <w:sz w:val="24"/>
          <w:szCs w:val="24"/>
          <w:lang w:eastAsia="ar-SA"/>
        </w:rPr>
        <w:t xml:space="preserve"> Е.С., Демьянков В.З., </w:t>
      </w:r>
      <w:proofErr w:type="spellStart"/>
      <w:r w:rsidR="007107B3" w:rsidRPr="007107B3">
        <w:rPr>
          <w:rFonts w:ascii="Times New Roman" w:eastAsia="SimSun" w:hAnsi="Times New Roman" w:cs="Times New Roman"/>
          <w:bCs/>
          <w:kern w:val="1"/>
          <w:sz w:val="24"/>
          <w:szCs w:val="24"/>
          <w:lang w:eastAsia="ar-SA"/>
        </w:rPr>
        <w:t>Панкрац</w:t>
      </w:r>
      <w:proofErr w:type="spellEnd"/>
      <w:r w:rsidR="007107B3" w:rsidRPr="007107B3">
        <w:rPr>
          <w:rFonts w:ascii="Times New Roman" w:eastAsia="SimSun" w:hAnsi="Times New Roman" w:cs="Times New Roman"/>
          <w:bCs/>
          <w:kern w:val="1"/>
          <w:sz w:val="24"/>
          <w:szCs w:val="24"/>
          <w:lang w:eastAsia="ar-SA"/>
        </w:rPr>
        <w:t xml:space="preserve"> Ю.Г., Лузина Л.Г. Краткий словарь когнитивных терминов. – М.: МГУ, 1996.</w:t>
      </w:r>
    </w:p>
    <w:p w:rsidR="007107B3" w:rsidRPr="007107B3" w:rsidRDefault="007107B3" w:rsidP="008B7AF3">
      <w:pPr>
        <w:suppressAutoHyphens/>
        <w:spacing w:after="0" w:line="240" w:lineRule="auto"/>
        <w:ind w:firstLine="540"/>
        <w:jc w:val="both"/>
        <w:rPr>
          <w:rFonts w:ascii="Times New Roman" w:eastAsia="SimSun" w:hAnsi="Times New Roman" w:cs="Times New Roman"/>
          <w:bCs/>
          <w:kern w:val="1"/>
          <w:sz w:val="24"/>
          <w:szCs w:val="24"/>
          <w:lang w:eastAsia="ar-SA"/>
        </w:rPr>
      </w:pPr>
      <w:r w:rsidRPr="007107B3">
        <w:rPr>
          <w:rFonts w:ascii="Times New Roman" w:eastAsia="SimSun" w:hAnsi="Times New Roman" w:cs="Times New Roman"/>
          <w:bCs/>
          <w:kern w:val="1"/>
          <w:sz w:val="24"/>
          <w:szCs w:val="24"/>
          <w:lang w:eastAsia="ar-SA"/>
        </w:rPr>
        <w:t>5.</w:t>
      </w:r>
      <w:r w:rsidRPr="007107B3">
        <w:t xml:space="preserve"> </w:t>
      </w:r>
      <w:proofErr w:type="spellStart"/>
      <w:r w:rsidRPr="007107B3">
        <w:rPr>
          <w:rFonts w:ascii="Times New Roman" w:eastAsia="SimSun" w:hAnsi="Times New Roman" w:cs="Times New Roman"/>
          <w:bCs/>
          <w:kern w:val="1"/>
          <w:sz w:val="24"/>
          <w:szCs w:val="24"/>
          <w:lang w:eastAsia="ar-SA"/>
        </w:rPr>
        <w:t>Касевич</w:t>
      </w:r>
      <w:proofErr w:type="spellEnd"/>
      <w:r w:rsidRPr="007107B3">
        <w:rPr>
          <w:rFonts w:ascii="Times New Roman" w:eastAsia="SimSun" w:hAnsi="Times New Roman" w:cs="Times New Roman"/>
          <w:bCs/>
          <w:kern w:val="1"/>
          <w:sz w:val="24"/>
          <w:szCs w:val="24"/>
          <w:lang w:eastAsia="ar-SA"/>
        </w:rPr>
        <w:t xml:space="preserve"> В.Б. О когнитивной лингвистике // Общее языкознание и теория грамматики. – СПб: Наука, 1998.</w:t>
      </w:r>
    </w:p>
    <w:p w:rsidR="008B7AF3" w:rsidRPr="008B7AF3" w:rsidRDefault="008B7AF3" w:rsidP="008B7AF3">
      <w:pPr>
        <w:pStyle w:val="a4"/>
        <w:ind w:firstLine="708"/>
        <w:jc w:val="both"/>
        <w:rPr>
          <w:rFonts w:ascii="Times New Roman" w:hAnsi="Times New Roman" w:cs="Times New Roman"/>
          <w:sz w:val="24"/>
          <w:szCs w:val="24"/>
        </w:rPr>
      </w:pPr>
    </w:p>
    <w:sectPr w:rsidR="008B7AF3" w:rsidRPr="008B7AF3" w:rsidSect="008B7AF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1B"/>
    <w:rsid w:val="0001443F"/>
    <w:rsid w:val="00176559"/>
    <w:rsid w:val="00203162"/>
    <w:rsid w:val="002E6ABB"/>
    <w:rsid w:val="002E701A"/>
    <w:rsid w:val="003F3540"/>
    <w:rsid w:val="004342FB"/>
    <w:rsid w:val="004E3415"/>
    <w:rsid w:val="006415BE"/>
    <w:rsid w:val="00660DA5"/>
    <w:rsid w:val="007107B3"/>
    <w:rsid w:val="00714C80"/>
    <w:rsid w:val="0076261B"/>
    <w:rsid w:val="00805543"/>
    <w:rsid w:val="008B7AF3"/>
    <w:rsid w:val="009349DF"/>
    <w:rsid w:val="009707AC"/>
    <w:rsid w:val="009B1DD5"/>
    <w:rsid w:val="00B6227C"/>
    <w:rsid w:val="00B704FE"/>
    <w:rsid w:val="00BB7536"/>
    <w:rsid w:val="00BE2147"/>
    <w:rsid w:val="00C04CE7"/>
    <w:rsid w:val="00C2047C"/>
    <w:rsid w:val="00C60650"/>
    <w:rsid w:val="00CB1F87"/>
    <w:rsid w:val="00CC2109"/>
    <w:rsid w:val="00DD5522"/>
    <w:rsid w:val="00FC5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49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unhideWhenUsed/>
    <w:rsid w:val="00DD5522"/>
    <w:rPr>
      <w:color w:val="0000FF" w:themeColor="hyperlink"/>
      <w:u w:val="single"/>
    </w:rPr>
  </w:style>
  <w:style w:type="paragraph" w:styleId="a4">
    <w:name w:val="No Spacing"/>
    <w:uiPriority w:val="1"/>
    <w:qFormat/>
    <w:rsid w:val="008055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49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unhideWhenUsed/>
    <w:rsid w:val="00DD5522"/>
    <w:rPr>
      <w:color w:val="0000FF" w:themeColor="hyperlink"/>
      <w:u w:val="single"/>
    </w:rPr>
  </w:style>
  <w:style w:type="paragraph" w:styleId="a4">
    <w:name w:val="No Spacing"/>
    <w:uiPriority w:val="1"/>
    <w:qFormat/>
    <w:rsid w:val="008055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saltanatc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1587</Words>
  <Characters>9048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2018-04-15T15:15:00Z</dcterms:created>
  <dcterms:modified xsi:type="dcterms:W3CDTF">2018-04-16T09:07:00Z</dcterms:modified>
</cp:coreProperties>
</file>