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B8" w:rsidRDefault="008709B8" w:rsidP="00870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 </w:t>
      </w:r>
      <w:r w:rsidRPr="005C2E3F">
        <w:rPr>
          <w:i/>
          <w:iCs/>
          <w:sz w:val="28"/>
          <w:szCs w:val="28"/>
        </w:rPr>
        <w:t xml:space="preserve">Светлана Ананьева, Алесь </w:t>
      </w:r>
      <w:proofErr w:type="spellStart"/>
      <w:r w:rsidRPr="005C2E3F">
        <w:rPr>
          <w:i/>
          <w:iCs/>
          <w:sz w:val="28"/>
          <w:szCs w:val="28"/>
        </w:rPr>
        <w:t>Карлюкевич</w:t>
      </w:r>
      <w:proofErr w:type="spellEnd"/>
      <w:r>
        <w:rPr>
          <w:sz w:val="28"/>
          <w:szCs w:val="28"/>
        </w:rPr>
        <w:t>. Беларусь в творчестве и судьбе: литературный диалог в пространстве и времени. – Минск: ИД «</w:t>
      </w:r>
      <w:proofErr w:type="spellStart"/>
      <w:r>
        <w:rPr>
          <w:sz w:val="28"/>
          <w:szCs w:val="28"/>
        </w:rPr>
        <w:t>Звязда</w:t>
      </w:r>
      <w:proofErr w:type="spellEnd"/>
      <w:r>
        <w:rPr>
          <w:sz w:val="28"/>
          <w:szCs w:val="28"/>
        </w:rPr>
        <w:t xml:space="preserve">», 2018. – 112 с.    // </w:t>
      </w:r>
      <w:hyperlink r:id="rId4" w:history="1">
        <w:r w:rsidRPr="00745556">
          <w:rPr>
            <w:rStyle w:val="a3"/>
            <w:sz w:val="28"/>
            <w:szCs w:val="28"/>
          </w:rPr>
          <w:t>http://litart.kz/index.php/ru/home/novosti/495-izdano-v-belarusi</w:t>
        </w:r>
      </w:hyperlink>
      <w:r>
        <w:rPr>
          <w:sz w:val="28"/>
          <w:szCs w:val="28"/>
        </w:rPr>
        <w:t xml:space="preserve"> </w:t>
      </w:r>
    </w:p>
    <w:p w:rsidR="00C616AF" w:rsidRDefault="00C616AF">
      <w:bookmarkStart w:id="0" w:name="_GoBack"/>
      <w:bookmarkEnd w:id="0"/>
    </w:p>
    <w:sectPr w:rsidR="00C6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F0"/>
    <w:rsid w:val="008709B8"/>
    <w:rsid w:val="009644F0"/>
    <w:rsid w:val="00C6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19EAA-CB02-4780-971D-1AAE2393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0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tart.kz/index.php/ru/home/novosti/495-izdano-v-belaru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Еңсебай Гульназ</dc:creator>
  <cp:keywords/>
  <dc:description/>
  <cp:lastModifiedBy>Еңсебай Гульназ</cp:lastModifiedBy>
  <cp:revision>2</cp:revision>
  <dcterms:created xsi:type="dcterms:W3CDTF">2018-05-12T02:40:00Z</dcterms:created>
  <dcterms:modified xsi:type="dcterms:W3CDTF">2018-05-12T02:41:00Z</dcterms:modified>
</cp:coreProperties>
</file>