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3B" w:rsidRPr="00C876F7" w:rsidRDefault="00A5693B" w:rsidP="00C876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C876F7">
        <w:rPr>
          <w:rFonts w:ascii="Times New Roman" w:eastAsia="Times New Roman" w:hAnsi="Times New Roman"/>
          <w:sz w:val="24"/>
          <w:szCs w:val="24"/>
          <w:lang w:val="kk-KZ" w:eastAsia="ru-RU"/>
        </w:rPr>
        <w:t>УДК</w:t>
      </w:r>
      <w:r w:rsidR="001B410E" w:rsidRPr="00C876F7">
        <w:t xml:space="preserve"> </w:t>
      </w:r>
      <w:r w:rsidR="001B410E" w:rsidRPr="00C876F7">
        <w:rPr>
          <w:rFonts w:ascii="Times New Roman" w:eastAsia="Times New Roman" w:hAnsi="Times New Roman"/>
          <w:sz w:val="24"/>
          <w:szCs w:val="24"/>
          <w:lang w:val="kk-KZ" w:eastAsia="ru-RU"/>
        </w:rPr>
        <w:t>316.472.4</w:t>
      </w:r>
      <w:r w:rsidR="00C876F7" w:rsidRPr="00C876F7">
        <w:rPr>
          <w:rFonts w:ascii="Times New Roman" w:eastAsia="Times New Roman" w:hAnsi="Times New Roman"/>
          <w:sz w:val="24"/>
          <w:szCs w:val="24"/>
          <w:lang w:val="kk-KZ" w:eastAsia="ru-RU"/>
        </w:rPr>
        <w:t>:</w:t>
      </w:r>
      <w:r w:rsidR="001B410E" w:rsidRPr="00C876F7">
        <w:rPr>
          <w:rFonts w:ascii="Times New Roman" w:eastAsia="Times New Roman" w:hAnsi="Times New Roman"/>
          <w:sz w:val="24"/>
          <w:szCs w:val="24"/>
          <w:lang w:val="kk-KZ" w:eastAsia="ru-RU"/>
        </w:rPr>
        <w:t>339.137</w:t>
      </w:r>
    </w:p>
    <w:p w:rsidR="00A5693B" w:rsidRDefault="00A5693B" w:rsidP="00A5693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bookmarkStart w:id="0" w:name="_GoBack"/>
      <w:r w:rsidRPr="00A5693B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Социальные медиа как ресурс достижения устойчивого конкурентного преимущества</w:t>
      </w:r>
    </w:p>
    <w:bookmarkEnd w:id="0"/>
    <w:p w:rsidR="00A5693B" w:rsidRDefault="00A5693B" w:rsidP="00A569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E0DA0" w:rsidRPr="00FE0DA0" w:rsidRDefault="00FE0DA0" w:rsidP="00FE0DA0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FE0DA0">
        <w:rPr>
          <w:rFonts w:ascii="Times New Roman" w:hAnsi="Times New Roman"/>
          <w:i/>
          <w:sz w:val="24"/>
          <w:szCs w:val="24"/>
          <w:lang w:val="kk-KZ"/>
        </w:rPr>
        <w:t>Нұрұлы Е., Сапиева А.Ж.</w:t>
      </w:r>
    </w:p>
    <w:p w:rsidR="00C876F7" w:rsidRDefault="00C876F7" w:rsidP="004736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140F5C" w:rsidRPr="00473695" w:rsidRDefault="00A5693B" w:rsidP="004736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93B">
        <w:rPr>
          <w:rFonts w:ascii="Times New Roman" w:eastAsia="Times New Roman" w:hAnsi="Times New Roman"/>
          <w:sz w:val="24"/>
          <w:szCs w:val="24"/>
          <w:lang w:eastAsia="ru-RU"/>
        </w:rPr>
        <w:t xml:space="preserve">В 80-е годы XX века в области изучения конкурентного преимущества был разработан новый подход. Основанный на анализе ресурсных возможностей, данный подход предполагает выбор одной фирмы, ее стратегию, ресурсы, сильные и слабые стороны как объекты исследования. </w:t>
      </w:r>
      <w:r w:rsidRPr="00A5693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Ресурсный подход – это подход к стратегическому анализу деятельности организации, в рамках которого уделяется большое внимание специфичным для организации ресурсам и компетенциям в контексте её конкурентного окружения. </w:t>
      </w:r>
      <w:r w:rsidRPr="00A5693B">
        <w:rPr>
          <w:rFonts w:ascii="Times New Roman" w:hAnsi="Times New Roman"/>
          <w:sz w:val="24"/>
          <w:szCs w:val="24"/>
        </w:rPr>
        <w:t>Главный тезис ресурсной концепции состоит в том, что устойчивый успех фирмы зависит от наличия у неё уникальных ресурсов и организационных способностей (компетенций), которые, являясь причиной недоступных соперникам экономических рент, определяют конкурентные преимущества данной фирмы.</w:t>
      </w:r>
    </w:p>
    <w:p w:rsidR="00A6470F" w:rsidRDefault="00A6470F" w:rsidP="00A647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47369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Социальные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медиа</w:t>
      </w:r>
      <w:r w:rsidRPr="0047369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становятся широко распространенной практикой в современном мире. Но компании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, в частности и туристские,</w:t>
      </w:r>
      <w:r w:rsidRPr="0047369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часто применяют её, не осознавая стратегический аспект. Тем не менее, социальные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медиа</w:t>
      </w:r>
      <w:r w:rsidRPr="0047369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представляют собой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ресурс</w:t>
      </w:r>
      <w:r w:rsidRPr="0047369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, который обеспечивает достижение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устойчивых </w:t>
      </w:r>
      <w:r w:rsidRPr="0047369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конкурентных преимуществ.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Например, через построение положительной репутации</w:t>
      </w:r>
      <w:r w:rsidRPr="00A5693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в социальных медиа.</w:t>
      </w:r>
    </w:p>
    <w:p w:rsidR="00A6470F" w:rsidRPr="00A5693B" w:rsidRDefault="00A6470F" w:rsidP="00A647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5693B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Современный рынок наглядно показывает, что реализация конкурентных преимуществ компании в меньшей степени, чем раньше, зависит от ее материальных активов. На первый план выступает эффективное использование грамотно сформированных нематериальных активов, в том числе, и такой их составляющей, как </w:t>
      </w:r>
      <w:r w:rsidRPr="00A5693B">
        <w:rPr>
          <w:rFonts w:ascii="Times New Roman" w:eastAsia="Times New Roman" w:hAnsi="Times New Roman"/>
          <w:sz w:val="24"/>
          <w:szCs w:val="24"/>
          <w:lang w:val="kk-KZ" w:eastAsia="ru-RU"/>
        </w:rPr>
        <w:t>положительная</w:t>
      </w:r>
      <w:r w:rsidRPr="00A5693B">
        <w:rPr>
          <w:rFonts w:ascii="Times New Roman" w:eastAsia="Times New Roman" w:hAnsi="Times New Roman"/>
          <w:sz w:val="24"/>
          <w:szCs w:val="24"/>
          <w:lang w:eastAsia="ru-RU"/>
        </w:rPr>
        <w:t xml:space="preserve"> репутация. По некоторым оценкам, иногда до 85% рыночной стоимости компании приходится на деловую репутацию. Одновременно происходит рост стоимости доли деловой репутации в общей цене компаний. Более того, со временем значение и ценность корпоративной репутации повышается. Так, изменение индекса репутации на 1% приводит к изменению рыночной стоимости компании на 3%. Таким образом, совершенно очевидна высокая значимость «</w:t>
      </w:r>
      <w:proofErr w:type="spellStart"/>
      <w:r w:rsidRPr="00A5693B">
        <w:rPr>
          <w:rFonts w:ascii="Times New Roman" w:eastAsia="Times New Roman" w:hAnsi="Times New Roman"/>
          <w:sz w:val="24"/>
          <w:szCs w:val="24"/>
          <w:lang w:eastAsia="ru-RU"/>
        </w:rPr>
        <w:t>репутационного</w:t>
      </w:r>
      <w:proofErr w:type="spellEnd"/>
      <w:r w:rsidRPr="00A5693B">
        <w:rPr>
          <w:rFonts w:ascii="Times New Roman" w:eastAsia="Times New Roman" w:hAnsi="Times New Roman"/>
          <w:sz w:val="24"/>
          <w:szCs w:val="24"/>
          <w:lang w:eastAsia="ru-RU"/>
        </w:rPr>
        <w:t>» капитала для компаний, рассчитывающих на долгое и успешное существование в бизнес</w:t>
      </w:r>
      <w:r w:rsidRPr="00A5693B"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 w:rsidRPr="00A5693B">
        <w:rPr>
          <w:rFonts w:ascii="Times New Roman" w:eastAsia="Times New Roman" w:hAnsi="Times New Roman"/>
          <w:sz w:val="24"/>
          <w:szCs w:val="24"/>
          <w:lang w:eastAsia="ru-RU"/>
        </w:rPr>
        <w:t>среде.</w:t>
      </w:r>
    </w:p>
    <w:p w:rsidR="00A5693B" w:rsidRPr="00A5693B" w:rsidRDefault="00A5693B" w:rsidP="00FE0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5693B">
        <w:rPr>
          <w:rFonts w:ascii="Times New Roman" w:eastAsia="Times New Roman" w:hAnsi="Times New Roman"/>
          <w:sz w:val="24"/>
          <w:szCs w:val="24"/>
          <w:lang w:val="kk-KZ" w:eastAsia="ru-RU"/>
        </w:rPr>
        <w:t>Для положительной репутации фирмы как источника устойчивого конкурентного преимущества она должна быть ценной, редкой, неповторимой и не подлежащей замене.</w:t>
      </w:r>
      <w:r w:rsidR="00FE0DA0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A5693B">
        <w:rPr>
          <w:rFonts w:ascii="Times New Roman" w:eastAsia="Times New Roman" w:hAnsi="Times New Roman"/>
          <w:sz w:val="24"/>
          <w:szCs w:val="24"/>
          <w:lang w:val="kk-KZ" w:eastAsia="ru-RU"/>
        </w:rPr>
        <w:t>Если только небольшое количество конкурирующих фирм в одной и той же отрасли имеют положительную репутацию, то это редкий ресурс. Положительная репутация может быть следствием неформальных социальных отношений между компаниями и ключевыми заинтересованными сторонами, которые являются социально сложными, и обычно зависят от очень специфических исторических условий, которые трудно дублировать. В любом из этих случаев положительная репутация неповторима. Не существует проверенной альтернативы положительной репутации фирмы, следовательно, она не подлежит замене, и поэтому может стать источником устойчивого конкурентного преимущества.</w:t>
      </w:r>
    </w:p>
    <w:p w:rsidR="00A5693B" w:rsidRPr="00A5693B" w:rsidRDefault="00A5693B" w:rsidP="00A647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5693B">
        <w:rPr>
          <w:rFonts w:ascii="Times New Roman" w:eastAsia="Times New Roman" w:hAnsi="Times New Roman"/>
          <w:sz w:val="24"/>
          <w:szCs w:val="24"/>
          <w:lang w:val="kk-KZ" w:eastAsia="ru-RU"/>
        </w:rPr>
        <w:t>В сегодняшнюю эпоху социализации Интернета создание имиджа и формирование репутации становится все важнее и важнее для любой отрасли. Бренд – это не только название, но и репутация, репутация бренда – это важный ингредиент для достижения успеха. Социальные медиа – это тренд последних несколько лет. Рынок социальных медиа расширяется и постепенно приобретает массовое явление. Социальные медиа играют первостепенную роль в том, как люди обмениваются и получают информацию. Большинство людей используют социальные сервисы как инструмент для связи и обмена информацией со своими друзьями, но в тоже время присутствие брендов на таких площадках становится более явным.</w:t>
      </w:r>
    </w:p>
    <w:sectPr w:rsidR="00A5693B" w:rsidRPr="00A5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45"/>
    <w:rsid w:val="00140F5C"/>
    <w:rsid w:val="001B410E"/>
    <w:rsid w:val="002608B6"/>
    <w:rsid w:val="00417962"/>
    <w:rsid w:val="00473695"/>
    <w:rsid w:val="007514A3"/>
    <w:rsid w:val="007E5B2C"/>
    <w:rsid w:val="00893B45"/>
    <w:rsid w:val="00A5693B"/>
    <w:rsid w:val="00A6470F"/>
    <w:rsid w:val="00C72C9E"/>
    <w:rsid w:val="00C85252"/>
    <w:rsid w:val="00C876F7"/>
    <w:rsid w:val="00F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B905A-A4B4-4E33-A09C-B1D4D27E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9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Triumph</dc:creator>
  <cp:keywords/>
  <dc:description/>
  <cp:lastModifiedBy>Сапиева Акмарал</cp:lastModifiedBy>
  <cp:revision>2</cp:revision>
  <dcterms:created xsi:type="dcterms:W3CDTF">2018-04-28T08:48:00Z</dcterms:created>
  <dcterms:modified xsi:type="dcterms:W3CDTF">2018-04-28T08:48:00Z</dcterms:modified>
</cp:coreProperties>
</file>