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19" w:rsidRPr="001D3EBB" w:rsidRDefault="001D3EBB" w:rsidP="002C054E">
      <w:pPr>
        <w:spacing w:after="0" w:line="240" w:lineRule="auto"/>
        <w:jc w:val="center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КОМПЬЮТЕРНОЕ </w:t>
      </w:r>
      <w:r w:rsidR="005F6211" w:rsidRPr="005F6211">
        <w:rPr>
          <w:rStyle w:val="hps"/>
          <w:rFonts w:ascii="Times New Roman" w:hAnsi="Times New Roman" w:cs="Times New Roman"/>
          <w:sz w:val="24"/>
          <w:szCs w:val="24"/>
        </w:rPr>
        <w:t xml:space="preserve"> МОДЕЛИРОВАНИЕ</w:t>
      </w:r>
      <w:r w:rsidR="005F6211" w:rsidRPr="005F6211">
        <w:rPr>
          <w:rFonts w:ascii="Times New Roman" w:hAnsi="Times New Roman" w:cs="Times New Roman"/>
          <w:sz w:val="24"/>
          <w:szCs w:val="24"/>
        </w:rPr>
        <w:t xml:space="preserve"> </w:t>
      </w:r>
      <w:r w:rsidR="005F6211" w:rsidRPr="005F6211">
        <w:rPr>
          <w:rStyle w:val="hps"/>
          <w:rFonts w:ascii="Times New Roman" w:hAnsi="Times New Roman" w:cs="Times New Roman"/>
          <w:sz w:val="24"/>
          <w:szCs w:val="24"/>
        </w:rPr>
        <w:t xml:space="preserve">ВЛИЯНИЯ </w:t>
      </w:r>
      <w:r w:rsidR="005F6211" w:rsidRPr="005F6211">
        <w:rPr>
          <w:rFonts w:ascii="Times New Roman" w:hAnsi="Times New Roman" w:cs="Times New Roman"/>
          <w:sz w:val="24"/>
          <w:szCs w:val="24"/>
        </w:rPr>
        <w:t xml:space="preserve">  </w:t>
      </w:r>
      <w:r w:rsidR="005F6211" w:rsidRPr="005F6211">
        <w:rPr>
          <w:rStyle w:val="hps"/>
          <w:rFonts w:ascii="Times New Roman" w:hAnsi="Times New Roman" w:cs="Times New Roman"/>
          <w:sz w:val="24"/>
          <w:szCs w:val="24"/>
        </w:rPr>
        <w:t>СКОРОСТИ ВПРЫСКА НА ПРОЦЕСС ГОРЕНИЯ</w:t>
      </w:r>
      <w:r w:rsidR="005F6211" w:rsidRPr="005F6211">
        <w:rPr>
          <w:rFonts w:ascii="Times New Roman" w:hAnsi="Times New Roman" w:cs="Times New Roman"/>
          <w:sz w:val="24"/>
          <w:szCs w:val="24"/>
        </w:rPr>
        <w:t xml:space="preserve"> </w:t>
      </w:r>
      <w:r w:rsidR="005F6211" w:rsidRPr="005F6211">
        <w:rPr>
          <w:rStyle w:val="hps"/>
          <w:rFonts w:ascii="Times New Roman" w:hAnsi="Times New Roman" w:cs="Times New Roman"/>
          <w:sz w:val="24"/>
          <w:szCs w:val="24"/>
        </w:rPr>
        <w:t>ЖИДКОГО УГЛЕВОДОРОДНОГО ТОПЛИВА</w:t>
      </w:r>
    </w:p>
    <w:p w:rsidR="005F6211" w:rsidRPr="001D3EBB" w:rsidRDefault="005F6211" w:rsidP="002C054E">
      <w:pPr>
        <w:spacing w:after="0" w:line="240" w:lineRule="auto"/>
        <w:jc w:val="center"/>
        <w:rPr>
          <w:rStyle w:val="hps"/>
          <w:rFonts w:ascii="Times New Roman" w:hAnsi="Times New Roman" w:cs="Times New Roman"/>
          <w:sz w:val="24"/>
          <w:szCs w:val="24"/>
        </w:rPr>
      </w:pPr>
    </w:p>
    <w:p w:rsidR="005F6211" w:rsidRDefault="005F6211" w:rsidP="002C054E">
      <w:pPr>
        <w:spacing w:after="0" w:line="240" w:lineRule="auto"/>
        <w:jc w:val="center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А.С. Аскарова, С.А.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Болегенова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, М.Ж.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Рыспаева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, И.Э. Березовская, Ш.С.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Оспанова</w:t>
      </w:r>
      <w:proofErr w:type="spellEnd"/>
    </w:p>
    <w:p w:rsidR="005F6211" w:rsidRPr="005F6211" w:rsidRDefault="005F6211" w:rsidP="002C054E">
      <w:pPr>
        <w:spacing w:after="0" w:line="240" w:lineRule="auto"/>
        <w:jc w:val="center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Фараби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Style w:val="hps"/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Style w:val="hps"/>
          <w:rFonts w:ascii="Times New Roman" w:hAnsi="Times New Roman" w:cs="Times New Roman"/>
          <w:sz w:val="24"/>
          <w:szCs w:val="24"/>
        </w:rPr>
        <w:t>лматы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>, Казахстан</w:t>
      </w:r>
    </w:p>
    <w:p w:rsidR="002C054E" w:rsidRPr="005F6211" w:rsidRDefault="002C054E" w:rsidP="002C054E">
      <w:pPr>
        <w:spacing w:after="0" w:line="240" w:lineRule="auto"/>
        <w:jc w:val="center"/>
        <w:rPr>
          <w:rStyle w:val="hps"/>
          <w:rFonts w:ascii="Times New Roman" w:hAnsi="Times New Roman" w:cs="Times New Roman"/>
          <w:sz w:val="24"/>
          <w:szCs w:val="24"/>
        </w:rPr>
      </w:pPr>
    </w:p>
    <w:p w:rsidR="00CC1C1A" w:rsidRPr="005A2092" w:rsidRDefault="002C054E" w:rsidP="00CC1C1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1A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676C02" w:rsidRPr="00CC1C1A">
        <w:rPr>
          <w:rFonts w:ascii="Times New Roman" w:hAnsi="Times New Roman" w:cs="Times New Roman"/>
          <w:sz w:val="24"/>
          <w:szCs w:val="24"/>
        </w:rPr>
        <w:t xml:space="preserve">численное моделирование горения </w:t>
      </w:r>
      <w:r w:rsidR="00CC1C1A" w:rsidRPr="00CC1C1A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676C02" w:rsidRPr="00CC1C1A">
        <w:rPr>
          <w:rFonts w:ascii="Times New Roman" w:hAnsi="Times New Roman" w:cs="Times New Roman"/>
          <w:sz w:val="24"/>
          <w:szCs w:val="24"/>
        </w:rPr>
        <w:t xml:space="preserve">топлив </w:t>
      </w:r>
      <w:r w:rsidR="005F6211" w:rsidRPr="00CC1C1A">
        <w:rPr>
          <w:rFonts w:ascii="Times New Roman" w:hAnsi="Times New Roman" w:cs="Times New Roman"/>
          <w:sz w:val="24"/>
          <w:szCs w:val="24"/>
        </w:rPr>
        <w:t>широко изучается</w:t>
      </w:r>
      <w:r w:rsidR="00676C02" w:rsidRPr="00CC1C1A">
        <w:rPr>
          <w:rFonts w:ascii="Times New Roman" w:hAnsi="Times New Roman" w:cs="Times New Roman"/>
          <w:sz w:val="24"/>
          <w:szCs w:val="24"/>
        </w:rPr>
        <w:t xml:space="preserve"> учеными, специализирующимися в области теплофизики</w:t>
      </w:r>
      <w:r w:rsidRPr="00CC1C1A">
        <w:rPr>
          <w:rStyle w:val="hps"/>
          <w:rFonts w:ascii="Times New Roman" w:hAnsi="Times New Roman" w:cs="Times New Roman"/>
          <w:sz w:val="24"/>
          <w:szCs w:val="24"/>
        </w:rPr>
        <w:t>.</w:t>
      </w:r>
      <w:r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Pr="00CC1C1A">
        <w:rPr>
          <w:rStyle w:val="hps"/>
          <w:rFonts w:ascii="Times New Roman" w:hAnsi="Times New Roman" w:cs="Times New Roman"/>
          <w:sz w:val="24"/>
          <w:szCs w:val="24"/>
        </w:rPr>
        <w:t>Повышение уровня</w:t>
      </w:r>
      <w:r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Pr="00CC1C1A">
        <w:rPr>
          <w:rStyle w:val="hps"/>
          <w:rFonts w:ascii="Times New Roman" w:hAnsi="Times New Roman" w:cs="Times New Roman"/>
          <w:sz w:val="24"/>
          <w:szCs w:val="24"/>
        </w:rPr>
        <w:t>экологического загрязнения</w:t>
      </w:r>
      <w:r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Pr="00CC1C1A">
        <w:rPr>
          <w:rStyle w:val="hps"/>
          <w:rFonts w:ascii="Times New Roman" w:hAnsi="Times New Roman" w:cs="Times New Roman"/>
          <w:sz w:val="24"/>
          <w:szCs w:val="24"/>
        </w:rPr>
        <w:t>окружающей среды,</w:t>
      </w:r>
      <w:r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Pr="00CC1C1A">
        <w:rPr>
          <w:rStyle w:val="hps"/>
          <w:rFonts w:ascii="Times New Roman" w:hAnsi="Times New Roman" w:cs="Times New Roman"/>
          <w:sz w:val="24"/>
          <w:szCs w:val="24"/>
        </w:rPr>
        <w:t>истощение запасов</w:t>
      </w:r>
      <w:r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Pr="00CC1C1A">
        <w:rPr>
          <w:rStyle w:val="hps"/>
          <w:rFonts w:ascii="Times New Roman" w:hAnsi="Times New Roman" w:cs="Times New Roman"/>
          <w:sz w:val="24"/>
          <w:szCs w:val="24"/>
        </w:rPr>
        <w:t>углеводородного топлива</w:t>
      </w:r>
      <w:r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Pr="00CC1C1A">
        <w:rPr>
          <w:rStyle w:val="hps"/>
          <w:rFonts w:ascii="Times New Roman" w:hAnsi="Times New Roman" w:cs="Times New Roman"/>
          <w:sz w:val="24"/>
          <w:szCs w:val="24"/>
        </w:rPr>
        <w:t>и экономический рост</w:t>
      </w:r>
      <w:r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Pr="00CC1C1A">
        <w:rPr>
          <w:rStyle w:val="hps"/>
          <w:rFonts w:ascii="Times New Roman" w:hAnsi="Times New Roman" w:cs="Times New Roman"/>
          <w:sz w:val="24"/>
          <w:szCs w:val="24"/>
        </w:rPr>
        <w:t>многих стран</w:t>
      </w:r>
      <w:r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="005F6211" w:rsidRPr="00CC1C1A">
        <w:rPr>
          <w:rStyle w:val="hps"/>
          <w:rFonts w:ascii="Times New Roman" w:hAnsi="Times New Roman" w:cs="Times New Roman"/>
          <w:sz w:val="24"/>
          <w:szCs w:val="24"/>
        </w:rPr>
        <w:t xml:space="preserve">повышает </w:t>
      </w:r>
      <w:r w:rsidRPr="00CC1C1A">
        <w:rPr>
          <w:rStyle w:val="hps"/>
          <w:rFonts w:ascii="Times New Roman" w:hAnsi="Times New Roman" w:cs="Times New Roman"/>
          <w:sz w:val="24"/>
          <w:szCs w:val="24"/>
        </w:rPr>
        <w:t>спрос на</w:t>
      </w:r>
      <w:r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Pr="00CC1C1A">
        <w:rPr>
          <w:rStyle w:val="hps"/>
          <w:rFonts w:ascii="Times New Roman" w:hAnsi="Times New Roman" w:cs="Times New Roman"/>
          <w:sz w:val="24"/>
          <w:szCs w:val="24"/>
        </w:rPr>
        <w:t>энергию</w:t>
      </w:r>
      <w:r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Pr="00CC1C1A">
        <w:rPr>
          <w:rStyle w:val="hps"/>
          <w:rFonts w:ascii="Times New Roman" w:hAnsi="Times New Roman" w:cs="Times New Roman"/>
          <w:sz w:val="24"/>
          <w:szCs w:val="24"/>
        </w:rPr>
        <w:t>-</w:t>
      </w:r>
      <w:r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Pr="00CC1C1A">
        <w:rPr>
          <w:rStyle w:val="hps"/>
          <w:rFonts w:ascii="Times New Roman" w:hAnsi="Times New Roman" w:cs="Times New Roman"/>
          <w:sz w:val="24"/>
          <w:szCs w:val="24"/>
        </w:rPr>
        <w:t>все эти факторы</w:t>
      </w:r>
      <w:r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Pr="00CC1C1A">
        <w:rPr>
          <w:rStyle w:val="hps"/>
          <w:rFonts w:ascii="Times New Roman" w:hAnsi="Times New Roman" w:cs="Times New Roman"/>
          <w:sz w:val="24"/>
          <w:szCs w:val="24"/>
        </w:rPr>
        <w:t>приводят к</w:t>
      </w:r>
      <w:r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Pr="00CC1C1A">
        <w:rPr>
          <w:rStyle w:val="hps"/>
          <w:rFonts w:ascii="Times New Roman" w:hAnsi="Times New Roman" w:cs="Times New Roman"/>
          <w:sz w:val="24"/>
          <w:szCs w:val="24"/>
        </w:rPr>
        <w:t>задаче нахождения</w:t>
      </w:r>
      <w:r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Pr="00CC1C1A">
        <w:rPr>
          <w:rStyle w:val="hps"/>
          <w:rFonts w:ascii="Times New Roman" w:hAnsi="Times New Roman" w:cs="Times New Roman"/>
          <w:sz w:val="24"/>
          <w:szCs w:val="24"/>
        </w:rPr>
        <w:t>более экономичного</w:t>
      </w:r>
      <w:r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Pr="00CC1C1A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Pr="00CC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C1A">
        <w:rPr>
          <w:rStyle w:val="hps"/>
          <w:rFonts w:ascii="Times New Roman" w:hAnsi="Times New Roman" w:cs="Times New Roman"/>
          <w:sz w:val="24"/>
          <w:szCs w:val="24"/>
        </w:rPr>
        <w:t>экологичного</w:t>
      </w:r>
      <w:proofErr w:type="spellEnd"/>
      <w:r w:rsidRPr="00CC1C1A">
        <w:rPr>
          <w:rStyle w:val="hps"/>
          <w:rFonts w:ascii="Times New Roman" w:hAnsi="Times New Roman" w:cs="Times New Roman"/>
          <w:sz w:val="24"/>
          <w:szCs w:val="24"/>
        </w:rPr>
        <w:t xml:space="preserve"> способа</w:t>
      </w:r>
      <w:r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Pr="00CC1C1A">
        <w:rPr>
          <w:rStyle w:val="hps"/>
          <w:rFonts w:ascii="Times New Roman" w:hAnsi="Times New Roman" w:cs="Times New Roman"/>
          <w:sz w:val="24"/>
          <w:szCs w:val="24"/>
        </w:rPr>
        <w:t>сжигания топлива</w:t>
      </w:r>
      <w:r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Pr="00CC1C1A">
        <w:rPr>
          <w:rStyle w:val="hps"/>
          <w:rFonts w:ascii="Times New Roman" w:hAnsi="Times New Roman" w:cs="Times New Roman"/>
          <w:sz w:val="24"/>
          <w:szCs w:val="24"/>
        </w:rPr>
        <w:t>[1].</w:t>
      </w:r>
      <w:r w:rsidR="00CC1C1A" w:rsidRPr="00CC1C1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CC1C1A" w:rsidRPr="00CC1C1A">
        <w:rPr>
          <w:rFonts w:ascii="Times New Roman" w:hAnsi="Times New Roman" w:cs="Times New Roman"/>
          <w:sz w:val="24"/>
          <w:szCs w:val="24"/>
        </w:rPr>
        <w:t>Многие страны принимают дополнительные добровольные обязательства по снижению выбросов парниковых газов, увеличению использования возобновляемых источников энергии или даже отказу от углеводородного топлива (Швеция, Исландия).  В условиях возрастания мировых требований к чистоте топлива в Казахстане растёт нехватка высокооктановых бензинов и керосина. [2]</w:t>
      </w:r>
      <w:r w:rsidR="00CC1C1A" w:rsidRPr="005A2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54E" w:rsidRPr="00CC1C1A" w:rsidRDefault="00676C02" w:rsidP="00CC1C1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1A">
        <w:rPr>
          <w:rStyle w:val="hps"/>
          <w:rFonts w:ascii="Times New Roman" w:hAnsi="Times New Roman" w:cs="Times New Roman"/>
          <w:sz w:val="24"/>
          <w:szCs w:val="24"/>
        </w:rPr>
        <w:t xml:space="preserve">Для того 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>чтобы</w:t>
      </w:r>
      <w:r w:rsidR="002C054E"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>решить эт</w:t>
      </w:r>
      <w:r w:rsidR="001D3EBB" w:rsidRPr="00CC1C1A">
        <w:rPr>
          <w:rStyle w:val="hps"/>
          <w:rFonts w:ascii="Times New Roman" w:hAnsi="Times New Roman" w:cs="Times New Roman"/>
          <w:sz w:val="24"/>
          <w:szCs w:val="24"/>
        </w:rPr>
        <w:t>и проблемы</w:t>
      </w:r>
      <w:r w:rsidR="002C054E"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>необходимо</w:t>
      </w:r>
      <w:r w:rsidR="002C054E"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>тщательно изучить</w:t>
      </w:r>
      <w:r w:rsidR="002C054E"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>сам процесс</w:t>
      </w:r>
      <w:r w:rsidR="002C054E"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>горения</w:t>
      </w:r>
      <w:r w:rsidR="00897FC3" w:rsidRPr="00CC1C1A">
        <w:rPr>
          <w:rFonts w:ascii="Times New Roman" w:hAnsi="Times New Roman" w:cs="Times New Roman"/>
          <w:sz w:val="24"/>
          <w:szCs w:val="24"/>
        </w:rPr>
        <w:t xml:space="preserve">. </w:t>
      </w:r>
      <w:r w:rsidR="002C054E" w:rsidRPr="00CC1C1A">
        <w:rPr>
          <w:rFonts w:ascii="Times New Roman" w:hAnsi="Times New Roman" w:cs="Times New Roman"/>
          <w:sz w:val="24"/>
          <w:szCs w:val="24"/>
        </w:rPr>
        <w:t xml:space="preserve">Турбулентность 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>играет большую</w:t>
      </w:r>
      <w:r w:rsidR="002C054E"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>роль во многих</w:t>
      </w:r>
      <w:r w:rsidR="002C054E"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>устройствах, использующих</w:t>
      </w:r>
      <w:r w:rsidR="002C054E"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>процесс горения</w:t>
      </w:r>
      <w:r w:rsidR="002C054E" w:rsidRPr="00CC1C1A"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>его</w:t>
      </w:r>
      <w:r w:rsidR="002C054E"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>исследование является</w:t>
      </w:r>
      <w:r w:rsidR="002C054E" w:rsidRPr="00CC1C1A">
        <w:rPr>
          <w:rFonts w:ascii="Times New Roman" w:hAnsi="Times New Roman" w:cs="Times New Roman"/>
          <w:sz w:val="24"/>
          <w:szCs w:val="24"/>
        </w:rPr>
        <w:t xml:space="preserve">, возможно, 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>одним из самых</w:t>
      </w:r>
      <w:r w:rsidR="002C054E"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>сложных</w:t>
      </w:r>
      <w:r w:rsidR="002C054E"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>разделов</w:t>
      </w:r>
      <w:r w:rsidR="002C054E"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>гидродинамики.</w:t>
      </w:r>
      <w:r w:rsidR="002C054E"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 xml:space="preserve">Кроме того, </w:t>
      </w:r>
      <w:r w:rsidR="00897FC3" w:rsidRPr="00CC1C1A">
        <w:rPr>
          <w:rStyle w:val="hps"/>
          <w:rFonts w:ascii="Times New Roman" w:hAnsi="Times New Roman" w:cs="Times New Roman"/>
          <w:sz w:val="24"/>
          <w:szCs w:val="24"/>
        </w:rPr>
        <w:t xml:space="preserve">горение осложнено 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>таки</w:t>
      </w:r>
      <w:r w:rsidR="00897FC3" w:rsidRPr="00CC1C1A">
        <w:rPr>
          <w:rStyle w:val="hps"/>
          <w:rFonts w:ascii="Times New Roman" w:hAnsi="Times New Roman" w:cs="Times New Roman"/>
          <w:sz w:val="24"/>
          <w:szCs w:val="24"/>
        </w:rPr>
        <w:t>ми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 xml:space="preserve"> фактор</w:t>
      </w:r>
      <w:r w:rsidR="00897FC3" w:rsidRPr="00CC1C1A">
        <w:rPr>
          <w:rStyle w:val="hps"/>
          <w:rFonts w:ascii="Times New Roman" w:hAnsi="Times New Roman" w:cs="Times New Roman"/>
          <w:sz w:val="24"/>
          <w:szCs w:val="24"/>
        </w:rPr>
        <w:t>ами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 xml:space="preserve"> как</w:t>
      </w:r>
      <w:r w:rsidR="002C054E"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 xml:space="preserve">различные </w:t>
      </w:r>
      <w:r w:rsidR="00897FC3" w:rsidRPr="00CC1C1A">
        <w:rPr>
          <w:rStyle w:val="hps"/>
          <w:rFonts w:ascii="Times New Roman" w:hAnsi="Times New Roman" w:cs="Times New Roman"/>
          <w:sz w:val="24"/>
          <w:szCs w:val="24"/>
        </w:rPr>
        <w:t xml:space="preserve">цепные 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>химические реакции</w:t>
      </w:r>
      <w:r w:rsidR="002C054E"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="002C054E"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>излучение</w:t>
      </w:r>
      <w:r w:rsidR="002C054E"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>[</w:t>
      </w:r>
      <w:r w:rsidR="00CC1C1A" w:rsidRPr="00CC1C1A">
        <w:rPr>
          <w:rStyle w:val="hps"/>
          <w:rFonts w:ascii="Times New Roman" w:hAnsi="Times New Roman" w:cs="Times New Roman"/>
          <w:sz w:val="24"/>
          <w:szCs w:val="24"/>
        </w:rPr>
        <w:t>3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>].</w:t>
      </w:r>
      <w:r w:rsidR="00897FC3" w:rsidRPr="00CC1C1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>Таким образом</w:t>
      </w:r>
      <w:r w:rsidR="002C054E" w:rsidRPr="00CC1C1A">
        <w:rPr>
          <w:rFonts w:ascii="Times New Roman" w:hAnsi="Times New Roman" w:cs="Times New Roman"/>
          <w:sz w:val="24"/>
          <w:szCs w:val="24"/>
        </w:rPr>
        <w:t xml:space="preserve">, компьютерное моделирование 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>становится все более</w:t>
      </w:r>
      <w:r w:rsidR="002C054E"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>важным элементом</w:t>
      </w:r>
      <w:r w:rsidR="002C054E"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>исследовани</w:t>
      </w:r>
      <w:r w:rsidR="005F6211" w:rsidRPr="00CC1C1A">
        <w:rPr>
          <w:rStyle w:val="hps"/>
          <w:rFonts w:ascii="Times New Roman" w:hAnsi="Times New Roman" w:cs="Times New Roman"/>
          <w:sz w:val="24"/>
          <w:szCs w:val="24"/>
        </w:rPr>
        <w:t>я</w:t>
      </w:r>
      <w:r w:rsidR="002C054E"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>процесса горения</w:t>
      </w:r>
      <w:r w:rsidR="002C054E"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="002C054E"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>проектирования</w:t>
      </w:r>
      <w:r w:rsidR="002C054E"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>различных</w:t>
      </w:r>
      <w:r w:rsidR="002C054E"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>установок, работающих на</w:t>
      </w:r>
      <w:r w:rsidR="002C054E" w:rsidRPr="00CC1C1A">
        <w:rPr>
          <w:rFonts w:ascii="Times New Roman" w:hAnsi="Times New Roman" w:cs="Times New Roman"/>
          <w:sz w:val="24"/>
          <w:szCs w:val="24"/>
        </w:rPr>
        <w:t xml:space="preserve"> </w:t>
      </w:r>
      <w:r w:rsidR="006D1EC0" w:rsidRPr="00CC1C1A">
        <w:rPr>
          <w:rStyle w:val="hps"/>
          <w:rFonts w:ascii="Times New Roman" w:hAnsi="Times New Roman" w:cs="Times New Roman"/>
          <w:sz w:val="24"/>
          <w:szCs w:val="24"/>
        </w:rPr>
        <w:t>различном углеводородном</w:t>
      </w:r>
      <w:r w:rsidR="002C054E" w:rsidRPr="00CC1C1A">
        <w:rPr>
          <w:rStyle w:val="hps"/>
          <w:rFonts w:ascii="Times New Roman" w:hAnsi="Times New Roman" w:cs="Times New Roman"/>
          <w:sz w:val="24"/>
          <w:szCs w:val="24"/>
        </w:rPr>
        <w:t xml:space="preserve"> топливе.</w:t>
      </w:r>
      <w:r w:rsidR="002C054E" w:rsidRPr="00CC1C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EE7" w:rsidRPr="005F6211" w:rsidRDefault="002C054E" w:rsidP="001D3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211">
        <w:rPr>
          <w:rStyle w:val="hps"/>
          <w:rFonts w:ascii="Times New Roman" w:hAnsi="Times New Roman" w:cs="Times New Roman"/>
          <w:sz w:val="24"/>
          <w:szCs w:val="24"/>
        </w:rPr>
        <w:t>Целью данной</w:t>
      </w:r>
      <w:r w:rsidRPr="005F6211">
        <w:rPr>
          <w:rFonts w:ascii="Times New Roman" w:hAnsi="Times New Roman" w:cs="Times New Roman"/>
          <w:sz w:val="24"/>
          <w:szCs w:val="24"/>
        </w:rPr>
        <w:t xml:space="preserve"> </w:t>
      </w:r>
      <w:r w:rsidRPr="005F6211">
        <w:rPr>
          <w:rStyle w:val="hps"/>
          <w:rFonts w:ascii="Times New Roman" w:hAnsi="Times New Roman" w:cs="Times New Roman"/>
          <w:sz w:val="24"/>
          <w:szCs w:val="24"/>
        </w:rPr>
        <w:t>работы является изучение</w:t>
      </w:r>
      <w:r w:rsidRPr="005F6211">
        <w:rPr>
          <w:rFonts w:ascii="Times New Roman" w:hAnsi="Times New Roman" w:cs="Times New Roman"/>
          <w:sz w:val="24"/>
          <w:szCs w:val="24"/>
        </w:rPr>
        <w:t xml:space="preserve"> </w:t>
      </w:r>
      <w:r w:rsidRPr="005F6211">
        <w:rPr>
          <w:rStyle w:val="hps"/>
          <w:rFonts w:ascii="Times New Roman" w:hAnsi="Times New Roman" w:cs="Times New Roman"/>
          <w:sz w:val="24"/>
          <w:szCs w:val="24"/>
        </w:rPr>
        <w:t>влияния</w:t>
      </w:r>
      <w:r w:rsidRPr="005F6211">
        <w:rPr>
          <w:rFonts w:ascii="Times New Roman" w:hAnsi="Times New Roman" w:cs="Times New Roman"/>
          <w:sz w:val="24"/>
          <w:szCs w:val="24"/>
        </w:rPr>
        <w:t xml:space="preserve"> </w:t>
      </w:r>
      <w:r w:rsidRPr="005F6211">
        <w:rPr>
          <w:rStyle w:val="hps"/>
          <w:rFonts w:ascii="Times New Roman" w:hAnsi="Times New Roman" w:cs="Times New Roman"/>
          <w:sz w:val="24"/>
          <w:szCs w:val="24"/>
        </w:rPr>
        <w:t xml:space="preserve">скорости впрыска </w:t>
      </w:r>
      <w:r w:rsidR="006F016A">
        <w:rPr>
          <w:rStyle w:val="hps"/>
          <w:rFonts w:ascii="Times New Roman" w:hAnsi="Times New Roman" w:cs="Times New Roman"/>
          <w:sz w:val="24"/>
          <w:szCs w:val="24"/>
        </w:rPr>
        <w:t xml:space="preserve">жидкого топлива </w:t>
      </w:r>
      <w:r w:rsidRPr="005F6211">
        <w:rPr>
          <w:rStyle w:val="hps"/>
          <w:rFonts w:ascii="Times New Roman" w:hAnsi="Times New Roman" w:cs="Times New Roman"/>
          <w:sz w:val="24"/>
          <w:szCs w:val="24"/>
        </w:rPr>
        <w:t>на</w:t>
      </w:r>
      <w:r w:rsidRPr="005F6211">
        <w:rPr>
          <w:rFonts w:ascii="Times New Roman" w:hAnsi="Times New Roman" w:cs="Times New Roman"/>
          <w:sz w:val="24"/>
          <w:szCs w:val="24"/>
        </w:rPr>
        <w:t xml:space="preserve"> </w:t>
      </w:r>
      <w:r w:rsidRPr="005F6211">
        <w:rPr>
          <w:rStyle w:val="hps"/>
          <w:rFonts w:ascii="Times New Roman" w:hAnsi="Times New Roman" w:cs="Times New Roman"/>
          <w:sz w:val="24"/>
          <w:szCs w:val="24"/>
        </w:rPr>
        <w:t xml:space="preserve">процесс </w:t>
      </w:r>
      <w:r w:rsidR="006F016A">
        <w:rPr>
          <w:rStyle w:val="hps"/>
          <w:rFonts w:ascii="Times New Roman" w:hAnsi="Times New Roman" w:cs="Times New Roman"/>
          <w:sz w:val="24"/>
          <w:szCs w:val="24"/>
        </w:rPr>
        <w:t xml:space="preserve">его </w:t>
      </w:r>
      <w:r w:rsidRPr="005F6211">
        <w:rPr>
          <w:rStyle w:val="hps"/>
          <w:rFonts w:ascii="Times New Roman" w:hAnsi="Times New Roman" w:cs="Times New Roman"/>
          <w:sz w:val="24"/>
          <w:szCs w:val="24"/>
        </w:rPr>
        <w:t>горения с помощью</w:t>
      </w:r>
      <w:r w:rsidRPr="005F6211">
        <w:rPr>
          <w:rFonts w:ascii="Times New Roman" w:hAnsi="Times New Roman" w:cs="Times New Roman"/>
          <w:sz w:val="24"/>
          <w:szCs w:val="24"/>
        </w:rPr>
        <w:t xml:space="preserve"> </w:t>
      </w:r>
      <w:r w:rsidR="006F016A">
        <w:rPr>
          <w:rStyle w:val="hps"/>
          <w:rFonts w:ascii="Times New Roman" w:hAnsi="Times New Roman" w:cs="Times New Roman"/>
          <w:sz w:val="24"/>
          <w:szCs w:val="24"/>
        </w:rPr>
        <w:t>компьютерного</w:t>
      </w:r>
      <w:r w:rsidRPr="005F6211">
        <w:rPr>
          <w:rStyle w:val="hps"/>
          <w:rFonts w:ascii="Times New Roman" w:hAnsi="Times New Roman" w:cs="Times New Roman"/>
          <w:sz w:val="24"/>
          <w:szCs w:val="24"/>
        </w:rPr>
        <w:t xml:space="preserve"> моделирования</w:t>
      </w:r>
      <w:r w:rsidRPr="005F6211">
        <w:rPr>
          <w:rFonts w:ascii="Times New Roman" w:hAnsi="Times New Roman" w:cs="Times New Roman"/>
          <w:sz w:val="24"/>
          <w:szCs w:val="24"/>
        </w:rPr>
        <w:t xml:space="preserve"> </w:t>
      </w:r>
      <w:r w:rsidRPr="005F6211">
        <w:rPr>
          <w:rStyle w:val="hps"/>
          <w:rFonts w:ascii="Times New Roman" w:hAnsi="Times New Roman" w:cs="Times New Roman"/>
          <w:sz w:val="24"/>
          <w:szCs w:val="24"/>
        </w:rPr>
        <w:t>на основе</w:t>
      </w:r>
      <w:r w:rsidRPr="005F6211">
        <w:rPr>
          <w:rFonts w:ascii="Times New Roman" w:hAnsi="Times New Roman" w:cs="Times New Roman"/>
          <w:sz w:val="24"/>
          <w:szCs w:val="24"/>
        </w:rPr>
        <w:t xml:space="preserve"> </w:t>
      </w:r>
      <w:r w:rsidRPr="005F6211">
        <w:rPr>
          <w:rStyle w:val="hps"/>
          <w:rFonts w:ascii="Times New Roman" w:hAnsi="Times New Roman" w:cs="Times New Roman"/>
          <w:sz w:val="24"/>
          <w:szCs w:val="24"/>
        </w:rPr>
        <w:t>решения дифференциальных уравнений</w:t>
      </w:r>
      <w:r w:rsidRPr="005F6211">
        <w:rPr>
          <w:rFonts w:ascii="Times New Roman" w:hAnsi="Times New Roman" w:cs="Times New Roman"/>
          <w:sz w:val="24"/>
          <w:szCs w:val="24"/>
        </w:rPr>
        <w:t xml:space="preserve"> </w:t>
      </w:r>
      <w:r w:rsidRPr="005F6211">
        <w:rPr>
          <w:rStyle w:val="hps"/>
          <w:rFonts w:ascii="Times New Roman" w:hAnsi="Times New Roman" w:cs="Times New Roman"/>
          <w:sz w:val="24"/>
          <w:szCs w:val="24"/>
        </w:rPr>
        <w:t>турбулентных реагирующих</w:t>
      </w:r>
      <w:r w:rsidRPr="005F6211">
        <w:rPr>
          <w:rFonts w:ascii="Times New Roman" w:hAnsi="Times New Roman" w:cs="Times New Roman"/>
          <w:sz w:val="24"/>
          <w:szCs w:val="24"/>
        </w:rPr>
        <w:t xml:space="preserve"> </w:t>
      </w:r>
      <w:r w:rsidRPr="005F6211">
        <w:rPr>
          <w:rStyle w:val="hps"/>
          <w:rFonts w:ascii="Times New Roman" w:hAnsi="Times New Roman" w:cs="Times New Roman"/>
          <w:sz w:val="24"/>
          <w:szCs w:val="24"/>
        </w:rPr>
        <w:t>потоков</w:t>
      </w:r>
      <w:r w:rsidRPr="005F6211">
        <w:rPr>
          <w:rFonts w:ascii="Times New Roman" w:hAnsi="Times New Roman" w:cs="Times New Roman"/>
          <w:sz w:val="24"/>
          <w:szCs w:val="24"/>
        </w:rPr>
        <w:t>.</w:t>
      </w:r>
    </w:p>
    <w:p w:rsidR="009623B2" w:rsidRDefault="002C054E" w:rsidP="00962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 было </w:t>
      </w:r>
      <w:r w:rsidR="003761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выбрано</w:t>
      </w:r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12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жидкое топливо</w:t>
      </w:r>
      <w:r w:rsidR="001D3EE7"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D3EE7"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7612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етрадекан</w:t>
      </w:r>
      <w:proofErr w:type="spellEnd"/>
      <w:r w:rsidR="001D3EE7"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>(C</w:t>
      </w:r>
      <w:r w:rsidRPr="00CC1C1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14</w:t>
      </w:r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CC1C1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30</w:t>
      </w:r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7612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6F1E8D" w:rsidRPr="006F1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основным </w:t>
      </w:r>
      <w:r w:rsidR="003761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компонентом дизельного топлива</w:t>
      </w:r>
      <w:r w:rsidR="006E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Вычислительный эксперимент проводился в камере сгорания с </w:t>
      </w:r>
      <w:r w:rsidR="006F1E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6E136C" w:rsidRPr="006E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=15 </w:t>
      </w:r>
      <w:r w:rsidR="006E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 и </w:t>
      </w:r>
      <w:r w:rsidR="006E13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6E136C" w:rsidRPr="006E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=4 </w:t>
      </w:r>
      <w:r w:rsidR="006E1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Жидкое топливо</w:t>
      </w:r>
      <w:r w:rsidR="0037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впрыскивалось </w:t>
      </w:r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камеру сгорания через </w:t>
      </w:r>
      <w:r w:rsidR="001D3EE7"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круглое</w:t>
      </w:r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сопло, расположенное в центре нижней части камеры.</w:t>
      </w:r>
      <w:r w:rsidR="001D3EE7"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1D3EE7"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впрыска</w:t>
      </w:r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топливо </w:t>
      </w:r>
      <w:r w:rsidR="006F1E8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испарилось,</w:t>
      </w:r>
      <w:r w:rsidR="0037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сгорание произошло</w:t>
      </w:r>
      <w:r w:rsidR="006E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газовой фазе за в</w:t>
      </w:r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ремя 4 мс. Время впрыска </w:t>
      </w:r>
      <w:r w:rsidR="001D3EE7"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жидких капель равно </w:t>
      </w:r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>1,4 мс.</w:t>
      </w:r>
      <w:r w:rsidR="001D3EE7"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Температура стенки камеры сгорания 353 К. Начальная температура </w:t>
      </w:r>
      <w:r w:rsidR="006E136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окислителя</w:t>
      </w:r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камере 900 К. Температура </w:t>
      </w:r>
      <w:proofErr w:type="spellStart"/>
      <w:r w:rsidR="006E13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тетрадекана</w:t>
      </w:r>
      <w:proofErr w:type="spellEnd"/>
      <w:r w:rsidR="006E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</w:t>
      </w:r>
      <w:r w:rsidR="006F1E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300 К. </w:t>
      </w:r>
      <w:r w:rsidR="001D3EE7"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ачальный средний радиус </w:t>
      </w:r>
      <w:r w:rsidR="001D3EE7"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впрыскиваемых</w:t>
      </w:r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капель 3 мкм.</w:t>
      </w:r>
      <w:r w:rsidR="001D3EE7"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в камере сгорания</w:t>
      </w:r>
      <w:r w:rsidR="006E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задавалось </w:t>
      </w:r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• 10</w:t>
      </w:r>
      <w:r w:rsidRPr="006F1E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</w:t>
      </w:r>
      <w:r w:rsidR="006E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E136C"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впрыска жидкого топлива менялась </w:t>
      </w:r>
      <w:r w:rsidR="006E13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150</w:t>
      </w:r>
      <w:r w:rsidR="006F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м/с </w:t>
      </w:r>
      <w:r w:rsidR="006E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350 м/</w:t>
      </w:r>
      <w:proofErr w:type="gramStart"/>
      <w:r w:rsidR="006E13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E136C"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23B2" w:rsidRDefault="00A34ABC" w:rsidP="00962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исследования </w:t>
      </w:r>
      <w:r w:rsidRPr="005F6211">
        <w:rPr>
          <w:rFonts w:ascii="Times New Roman" w:hAnsi="Times New Roman" w:cs="Times New Roman"/>
          <w:sz w:val="24"/>
          <w:szCs w:val="24"/>
        </w:rPr>
        <w:t xml:space="preserve">были получены распределение </w:t>
      </w:r>
      <w:r w:rsidRPr="005F6211">
        <w:rPr>
          <w:rStyle w:val="hps"/>
          <w:rFonts w:ascii="Times New Roman" w:hAnsi="Times New Roman" w:cs="Times New Roman"/>
          <w:sz w:val="24"/>
          <w:szCs w:val="24"/>
        </w:rPr>
        <w:t>максимальной температуры и</w:t>
      </w:r>
      <w:r w:rsidRPr="005F6211">
        <w:rPr>
          <w:rFonts w:ascii="Times New Roman" w:hAnsi="Times New Roman" w:cs="Times New Roman"/>
          <w:sz w:val="24"/>
          <w:szCs w:val="24"/>
        </w:rPr>
        <w:t xml:space="preserve"> </w:t>
      </w:r>
      <w:r w:rsidRPr="005F6211">
        <w:rPr>
          <w:rStyle w:val="hps"/>
          <w:rFonts w:ascii="Times New Roman" w:hAnsi="Times New Roman" w:cs="Times New Roman"/>
          <w:sz w:val="24"/>
          <w:szCs w:val="24"/>
        </w:rPr>
        <w:t>концентрации углекислого газа в зависимости от</w:t>
      </w:r>
      <w:r w:rsidRPr="005F6211">
        <w:rPr>
          <w:rFonts w:ascii="Times New Roman" w:hAnsi="Times New Roman" w:cs="Times New Roman"/>
          <w:sz w:val="24"/>
          <w:szCs w:val="24"/>
        </w:rPr>
        <w:t xml:space="preserve"> </w:t>
      </w:r>
      <w:r w:rsidRPr="005F6211">
        <w:rPr>
          <w:rStyle w:val="hps"/>
          <w:rFonts w:ascii="Times New Roman" w:hAnsi="Times New Roman" w:cs="Times New Roman"/>
          <w:sz w:val="24"/>
          <w:szCs w:val="24"/>
        </w:rPr>
        <w:t>скорости</w:t>
      </w:r>
      <w:r w:rsidRPr="005F6211">
        <w:rPr>
          <w:rFonts w:ascii="Times New Roman" w:hAnsi="Times New Roman" w:cs="Times New Roman"/>
          <w:sz w:val="24"/>
          <w:szCs w:val="24"/>
        </w:rPr>
        <w:t xml:space="preserve"> </w:t>
      </w:r>
      <w:r w:rsidRPr="005F6211">
        <w:rPr>
          <w:rStyle w:val="hps"/>
          <w:rFonts w:ascii="Times New Roman" w:hAnsi="Times New Roman" w:cs="Times New Roman"/>
          <w:sz w:val="24"/>
          <w:szCs w:val="24"/>
        </w:rPr>
        <w:t>впрыска,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распределения </w:t>
      </w:r>
      <w:r w:rsidRPr="005F6211">
        <w:rPr>
          <w:rFonts w:ascii="Times New Roman" w:hAnsi="Times New Roman" w:cs="Times New Roman"/>
          <w:sz w:val="24"/>
          <w:szCs w:val="24"/>
        </w:rPr>
        <w:t xml:space="preserve">концентрации </w:t>
      </w:r>
      <w:r>
        <w:rPr>
          <w:rFonts w:ascii="Times New Roman" w:hAnsi="Times New Roman" w:cs="Times New Roman"/>
          <w:sz w:val="24"/>
          <w:szCs w:val="24"/>
        </w:rPr>
        <w:t xml:space="preserve">продуктов сгорания </w:t>
      </w:r>
      <w:r w:rsidRPr="005F6211">
        <w:rPr>
          <w:rStyle w:val="hps"/>
          <w:rFonts w:ascii="Times New Roman" w:hAnsi="Times New Roman" w:cs="Times New Roman"/>
          <w:sz w:val="24"/>
          <w:szCs w:val="24"/>
        </w:rPr>
        <w:t>CO</w:t>
      </w:r>
      <w:r w:rsidRPr="005F6211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2</w:t>
      </w:r>
      <w:r w:rsidRPr="005F6211">
        <w:rPr>
          <w:rStyle w:val="hps"/>
          <w:rFonts w:ascii="Times New Roman" w:hAnsi="Times New Roman" w:cs="Times New Roman"/>
          <w:sz w:val="24"/>
          <w:szCs w:val="24"/>
        </w:rPr>
        <w:t>,</w:t>
      </w:r>
      <w:r w:rsidRPr="005F6211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F621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F62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F621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F6211">
        <w:rPr>
          <w:rFonts w:ascii="Times New Roman" w:hAnsi="Times New Roman" w:cs="Times New Roman"/>
          <w:sz w:val="24"/>
          <w:szCs w:val="24"/>
        </w:rPr>
        <w:t xml:space="preserve">  </w:t>
      </w:r>
      <w:r w:rsidRPr="005F6211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Pr="005F6211">
        <w:rPr>
          <w:rFonts w:ascii="Times New Roman" w:hAnsi="Times New Roman" w:cs="Times New Roman"/>
          <w:sz w:val="24"/>
          <w:szCs w:val="24"/>
        </w:rPr>
        <w:t xml:space="preserve"> </w:t>
      </w:r>
      <w:r w:rsidRPr="005F6211">
        <w:rPr>
          <w:rStyle w:val="hps"/>
          <w:rFonts w:ascii="Times New Roman" w:hAnsi="Times New Roman" w:cs="Times New Roman"/>
          <w:sz w:val="24"/>
          <w:szCs w:val="24"/>
        </w:rPr>
        <w:t>температуры газа</w:t>
      </w:r>
      <w:r w:rsidRPr="005F6211">
        <w:rPr>
          <w:rFonts w:ascii="Times New Roman" w:hAnsi="Times New Roman" w:cs="Times New Roman"/>
          <w:sz w:val="24"/>
          <w:szCs w:val="24"/>
        </w:rPr>
        <w:t xml:space="preserve"> </w:t>
      </w:r>
      <w:r w:rsidRPr="005F6211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5F6211">
        <w:rPr>
          <w:rFonts w:ascii="Times New Roman" w:hAnsi="Times New Roman" w:cs="Times New Roman"/>
          <w:sz w:val="24"/>
          <w:szCs w:val="24"/>
        </w:rPr>
        <w:t xml:space="preserve"> </w:t>
      </w:r>
      <w:r w:rsidRPr="005F6211">
        <w:rPr>
          <w:rStyle w:val="hps"/>
          <w:rFonts w:ascii="Times New Roman" w:hAnsi="Times New Roman" w:cs="Times New Roman"/>
          <w:sz w:val="24"/>
          <w:szCs w:val="24"/>
        </w:rPr>
        <w:t>камере сгорания</w:t>
      </w:r>
      <w:r w:rsidRPr="005F6211">
        <w:rPr>
          <w:rFonts w:ascii="Times New Roman" w:hAnsi="Times New Roman" w:cs="Times New Roman"/>
          <w:sz w:val="24"/>
          <w:szCs w:val="24"/>
        </w:rPr>
        <w:t xml:space="preserve"> </w:t>
      </w:r>
      <w:r w:rsidRPr="005F6211">
        <w:rPr>
          <w:rStyle w:val="hps"/>
          <w:rFonts w:ascii="Times New Roman" w:hAnsi="Times New Roman" w:cs="Times New Roman"/>
          <w:sz w:val="24"/>
          <w:szCs w:val="24"/>
        </w:rPr>
        <w:t>для</w:t>
      </w:r>
      <w:r w:rsidRPr="005F6211">
        <w:rPr>
          <w:rFonts w:ascii="Times New Roman" w:hAnsi="Times New Roman" w:cs="Times New Roman"/>
          <w:sz w:val="24"/>
          <w:szCs w:val="24"/>
        </w:rPr>
        <w:t xml:space="preserve"> </w:t>
      </w:r>
      <w:r w:rsidRPr="005F6211">
        <w:rPr>
          <w:rStyle w:val="hps"/>
          <w:rFonts w:ascii="Times New Roman" w:hAnsi="Times New Roman" w:cs="Times New Roman"/>
          <w:sz w:val="24"/>
          <w:szCs w:val="24"/>
        </w:rPr>
        <w:t>эффективной скорости</w:t>
      </w:r>
      <w:r w:rsidR="00CA279A">
        <w:rPr>
          <w:rStyle w:val="hps"/>
          <w:rFonts w:ascii="Times New Roman" w:hAnsi="Times New Roman" w:cs="Times New Roman"/>
          <w:sz w:val="24"/>
          <w:szCs w:val="24"/>
        </w:rPr>
        <w:t>.</w:t>
      </w:r>
      <w:r w:rsidRPr="005F62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36E" w:rsidRDefault="009623B2" w:rsidP="00962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установлено, что при скоростях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меньше 150 м/с </w:t>
      </w:r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горение жидкого топлива не происходит.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скорости распыла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тетрадекана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 м/с </w:t>
      </w:r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топливо воспламенилось</w:t>
      </w:r>
      <w:r w:rsidR="009F4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C1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</w:t>
      </w:r>
      <w:bookmarkStart w:id="0" w:name="_GoBack"/>
      <w:bookmarkEnd w:id="0"/>
      <w:r w:rsidR="009F4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</w:t>
      </w:r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36E" w:rsidRDefault="009623B2" w:rsidP="00962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эффективное сгорание происходит при скорости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впрыскивания</w:t>
      </w:r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диапазоне от 260 до 320 м/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таких условиях температура в камере сгорания достигает значений от 2023</w:t>
      </w:r>
      <w:proofErr w:type="gramStart"/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2048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скорости впрыска равной 260 м/с концентрация СО</w:t>
      </w:r>
      <w:r w:rsidRPr="005F621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достигает минимального значения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>114 г/м</w:t>
      </w:r>
      <w:r w:rsidRPr="005F62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6F1E8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увеличением скорости концентрация</w:t>
      </w:r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углекислого газа</w:t>
      </w:r>
      <w:r w:rsidRPr="005F621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6F1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достигает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5F6211">
        <w:rPr>
          <w:rFonts w:ascii="Times New Roman" w:eastAsia="Times New Roman" w:hAnsi="Times New Roman" w:cs="Times New Roman"/>
          <w:sz w:val="24"/>
          <w:szCs w:val="24"/>
          <w:lang w:eastAsia="ru-RU"/>
        </w:rPr>
        <w:t>0,117 г/м</w:t>
      </w:r>
      <w:r w:rsidRPr="005F62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9F4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C1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</w:t>
      </w:r>
      <w:r w:rsidR="009F4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2).</w:t>
      </w:r>
    </w:p>
    <w:p w:rsidR="009F436E" w:rsidRDefault="009F436E" w:rsidP="00962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36E" w:rsidRDefault="009F436E" w:rsidP="00962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36E" w:rsidRDefault="009F436E" w:rsidP="00962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36E" w:rsidRDefault="009F436E" w:rsidP="009F436E">
      <w:pPr>
        <w:pStyle w:val="figurecaption"/>
        <w:numPr>
          <w:ilvl w:val="0"/>
          <w:numId w:val="0"/>
        </w:num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lastRenderedPageBreak/>
        <w:drawing>
          <wp:inline distT="0" distB="0" distL="0" distR="0">
            <wp:extent cx="1077402" cy="2819400"/>
            <wp:effectExtent l="0" t="0" r="0" b="0"/>
            <wp:docPr id="6" name="Рисунок 6" descr="C14H30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14H30z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6" t="18954" r="53227" b="3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44" cy="282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 w:eastAsia="ru-RU"/>
        </w:rPr>
        <w:drawing>
          <wp:inline distT="0" distB="0" distL="0" distR="0">
            <wp:extent cx="1051740" cy="2828925"/>
            <wp:effectExtent l="0" t="0" r="0" b="0"/>
            <wp:docPr id="5" name="Рисунок 5" descr="C14H30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14H30z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42" t="18954" r="53227" b="3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429" cy="284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 w:eastAsia="ru-RU"/>
        </w:rPr>
        <w:drawing>
          <wp:inline distT="0" distB="0" distL="0" distR="0">
            <wp:extent cx="1721073" cy="2828925"/>
            <wp:effectExtent l="0" t="0" r="0" b="0"/>
            <wp:docPr id="4" name="Рисунок 4" descr="C14H30z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14H30z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4" t="18582" r="36389" b="3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587" cy="2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36E" w:rsidRDefault="009F436E" w:rsidP="009F436E">
      <w:pPr>
        <w:pStyle w:val="figurecaption"/>
        <w:numPr>
          <w:ilvl w:val="0"/>
          <w:numId w:val="0"/>
        </w:numPr>
        <w:jc w:val="center"/>
        <w:rPr>
          <w:sz w:val="24"/>
          <w:szCs w:val="24"/>
          <w:lang w:val="ru-RU"/>
        </w:rPr>
      </w:pPr>
      <w:r w:rsidRPr="009F436E">
        <w:rPr>
          <w:sz w:val="24"/>
          <w:szCs w:val="24"/>
          <w:lang w:val="ru-RU"/>
        </w:rPr>
        <w:t>Рисунок 1. Распределение скорости в камере сгорания при сжигании тетрадекана в различные моменты времени: а) 0,15 мс, б) 0,6 мс, в) 1,8 мс</w:t>
      </w:r>
    </w:p>
    <w:p w:rsidR="009F436E" w:rsidRPr="009F436E" w:rsidRDefault="009F436E" w:rsidP="009F436E">
      <w:pPr>
        <w:pStyle w:val="figurecaption"/>
        <w:numPr>
          <w:ilvl w:val="0"/>
          <w:numId w:val="0"/>
        </w:numPr>
        <w:jc w:val="center"/>
        <w:rPr>
          <w:sz w:val="24"/>
          <w:szCs w:val="24"/>
          <w:lang w:val="ru-RU"/>
        </w:rPr>
      </w:pPr>
      <w:r w:rsidRPr="009F436E">
        <w:rPr>
          <w:sz w:val="24"/>
          <w:szCs w:val="24"/>
          <w:lang w:val="ru-RU" w:eastAsia="ru-RU"/>
        </w:rPr>
        <w:drawing>
          <wp:inline distT="0" distB="0" distL="0" distR="0" wp14:anchorId="152B1AA8" wp14:editId="31AA5761">
            <wp:extent cx="981650" cy="2867025"/>
            <wp:effectExtent l="0" t="0" r="0" b="0"/>
            <wp:docPr id="9" name="Рисунок 9" descr="CO2_C14H30z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2_C14H30z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6" t="20219" r="66261" b="3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27" cy="288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36E">
        <w:rPr>
          <w:sz w:val="24"/>
          <w:szCs w:val="24"/>
          <w:lang w:val="ru-RU" w:eastAsia="ru-RU"/>
        </w:rPr>
        <w:drawing>
          <wp:inline distT="0" distB="0" distL="0" distR="0" wp14:anchorId="6EE6EE7D" wp14:editId="2C5831D7">
            <wp:extent cx="1044947" cy="2866407"/>
            <wp:effectExtent l="0" t="0" r="0" b="0"/>
            <wp:docPr id="8" name="Рисунок 8" descr="CO2_C14H30z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2_C14H30z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6" t="20193" r="69978" b="3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45" cy="287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36E">
        <w:rPr>
          <w:sz w:val="24"/>
          <w:szCs w:val="24"/>
          <w:lang w:val="ru-RU" w:eastAsia="ru-RU"/>
        </w:rPr>
        <w:drawing>
          <wp:inline distT="0" distB="0" distL="0" distR="0" wp14:anchorId="4E7CC552" wp14:editId="23AAA7D1">
            <wp:extent cx="1979315" cy="2865689"/>
            <wp:effectExtent l="0" t="0" r="0" b="0"/>
            <wp:docPr id="7" name="Рисунок 7" descr="CO2_C14H30z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2_C14H30z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6" t="20020" r="43825" b="3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623" cy="28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36E" w:rsidRDefault="009F436E" w:rsidP="009F436E">
      <w:pPr>
        <w:pStyle w:val="figurecaption"/>
        <w:numPr>
          <w:ilvl w:val="0"/>
          <w:numId w:val="0"/>
        </w:numPr>
        <w:jc w:val="center"/>
        <w:rPr>
          <w:rStyle w:val="hps"/>
          <w:sz w:val="24"/>
          <w:szCs w:val="24"/>
        </w:rPr>
      </w:pPr>
      <w:r w:rsidRPr="009F436E">
        <w:rPr>
          <w:sz w:val="24"/>
          <w:szCs w:val="24"/>
          <w:lang w:val="ru-RU"/>
        </w:rPr>
        <w:t>Рисунок 2. Распределение СО</w:t>
      </w:r>
      <w:r w:rsidRPr="009F436E">
        <w:rPr>
          <w:sz w:val="24"/>
          <w:szCs w:val="24"/>
          <w:vertAlign w:val="subscript"/>
          <w:lang w:val="ru-RU"/>
        </w:rPr>
        <w:t>2</w:t>
      </w:r>
      <w:r w:rsidRPr="009F436E">
        <w:rPr>
          <w:sz w:val="24"/>
          <w:szCs w:val="24"/>
          <w:lang w:val="ru-RU"/>
        </w:rPr>
        <w:t xml:space="preserve"> в камере сгорания при сжигании терадекана в различные моменты времени: а</w:t>
      </w:r>
      <w:r w:rsidRPr="009F436E">
        <w:rPr>
          <w:sz w:val="24"/>
          <w:szCs w:val="24"/>
          <w:lang w:val="ru-RU"/>
        </w:rPr>
        <w:t>) 1,</w:t>
      </w:r>
      <w:r w:rsidRPr="009F436E">
        <w:rPr>
          <w:sz w:val="24"/>
          <w:szCs w:val="24"/>
          <w:lang w:val="ru-RU"/>
        </w:rPr>
        <w:t>8 мс, б</w:t>
      </w:r>
      <w:r w:rsidRPr="009F436E">
        <w:rPr>
          <w:sz w:val="24"/>
          <w:szCs w:val="24"/>
          <w:lang w:val="ru-RU"/>
        </w:rPr>
        <w:t xml:space="preserve">) 3 </w:t>
      </w:r>
      <w:r w:rsidRPr="009F436E">
        <w:rPr>
          <w:sz w:val="24"/>
          <w:szCs w:val="24"/>
          <w:lang w:val="ru-RU"/>
        </w:rPr>
        <w:t>мс</w:t>
      </w:r>
      <w:r w:rsidRPr="009F436E">
        <w:rPr>
          <w:sz w:val="24"/>
          <w:szCs w:val="24"/>
          <w:lang w:val="ru-RU"/>
        </w:rPr>
        <w:t xml:space="preserve">, </w:t>
      </w:r>
      <w:r w:rsidRPr="009F436E">
        <w:rPr>
          <w:sz w:val="24"/>
          <w:szCs w:val="24"/>
          <w:lang w:val="ru-RU"/>
        </w:rPr>
        <w:t>в</w:t>
      </w:r>
      <w:r w:rsidRPr="009F436E">
        <w:rPr>
          <w:sz w:val="24"/>
          <w:szCs w:val="24"/>
          <w:lang w:val="ru-RU"/>
        </w:rPr>
        <w:t xml:space="preserve">) 4 </w:t>
      </w:r>
      <w:r w:rsidRPr="009F436E">
        <w:rPr>
          <w:sz w:val="24"/>
          <w:szCs w:val="24"/>
          <w:lang w:val="ru-RU"/>
        </w:rPr>
        <w:t>мс</w:t>
      </w:r>
    </w:p>
    <w:p w:rsidR="00B70970" w:rsidRPr="00F50112" w:rsidRDefault="005F6211" w:rsidP="00F50112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0112">
        <w:rPr>
          <w:rStyle w:val="hps"/>
          <w:rFonts w:ascii="Times New Roman" w:hAnsi="Times New Roman" w:cs="Times New Roman"/>
          <w:sz w:val="24"/>
          <w:szCs w:val="24"/>
        </w:rPr>
        <w:t>Литература</w:t>
      </w:r>
      <w:r w:rsidRPr="00F5011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B70970" w:rsidRPr="005A2092" w:rsidRDefault="0086439E" w:rsidP="00F50112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0112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="00B70970" w:rsidRPr="00F50112">
        <w:rPr>
          <w:rFonts w:ascii="Times New Roman" w:hAnsi="Times New Roman" w:cs="Times New Roman"/>
          <w:sz w:val="24"/>
          <w:szCs w:val="24"/>
          <w:lang w:val="en-US"/>
        </w:rPr>
        <w:t>Askarova</w:t>
      </w:r>
      <w:proofErr w:type="spellEnd"/>
      <w:r w:rsidR="00B70970" w:rsidRPr="00F50112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="00B70970" w:rsidRPr="00F50112">
        <w:rPr>
          <w:rFonts w:ascii="Times New Roman" w:hAnsi="Times New Roman" w:cs="Times New Roman"/>
          <w:sz w:val="24"/>
          <w:szCs w:val="24"/>
          <w:lang w:val="en-US"/>
        </w:rPr>
        <w:t>Bolegenova</w:t>
      </w:r>
      <w:proofErr w:type="spellEnd"/>
      <w:r w:rsidR="00B70970" w:rsidRPr="00F50112">
        <w:rPr>
          <w:rFonts w:ascii="Times New Roman" w:hAnsi="Times New Roman" w:cs="Times New Roman"/>
          <w:sz w:val="24"/>
          <w:szCs w:val="24"/>
          <w:lang w:val="en-US"/>
        </w:rPr>
        <w:t xml:space="preserve"> S., </w:t>
      </w:r>
      <w:proofErr w:type="spellStart"/>
      <w:r w:rsidR="00B70970" w:rsidRPr="00F50112">
        <w:rPr>
          <w:rFonts w:ascii="Times New Roman" w:hAnsi="Times New Roman" w:cs="Times New Roman"/>
          <w:sz w:val="24"/>
          <w:szCs w:val="24"/>
          <w:lang w:val="en-US"/>
        </w:rPr>
        <w:t>Berezovskaya</w:t>
      </w:r>
      <w:proofErr w:type="spellEnd"/>
      <w:r w:rsidR="00B70970" w:rsidRPr="00F50112">
        <w:rPr>
          <w:rFonts w:ascii="Times New Roman" w:hAnsi="Times New Roman" w:cs="Times New Roman"/>
          <w:sz w:val="24"/>
          <w:szCs w:val="24"/>
          <w:lang w:val="en-US"/>
        </w:rPr>
        <w:t xml:space="preserve"> I., </w:t>
      </w:r>
      <w:proofErr w:type="spellStart"/>
      <w:r w:rsidR="00B70970" w:rsidRPr="00F50112">
        <w:rPr>
          <w:rFonts w:ascii="Times New Roman" w:hAnsi="Times New Roman" w:cs="Times New Roman"/>
          <w:sz w:val="24"/>
          <w:szCs w:val="24"/>
          <w:lang w:val="en-US"/>
        </w:rPr>
        <w:t>Maksimov</w:t>
      </w:r>
      <w:proofErr w:type="spellEnd"/>
      <w:r w:rsidR="00B70970" w:rsidRPr="00F50112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="00B70970" w:rsidRPr="00F50112">
        <w:rPr>
          <w:rFonts w:ascii="Times New Roman" w:hAnsi="Times New Roman" w:cs="Times New Roman"/>
          <w:sz w:val="24"/>
          <w:szCs w:val="24"/>
          <w:lang w:val="en-US"/>
        </w:rPr>
        <w:t>Ospanova</w:t>
      </w:r>
      <w:proofErr w:type="spellEnd"/>
      <w:r w:rsidR="00B70970" w:rsidRPr="00F50112">
        <w:rPr>
          <w:rFonts w:ascii="Times New Roman" w:hAnsi="Times New Roman" w:cs="Times New Roman"/>
          <w:sz w:val="24"/>
          <w:szCs w:val="24"/>
          <w:lang w:val="en-US"/>
        </w:rPr>
        <w:t xml:space="preserve"> Sh. Study of the influence of liquid fuels spray angle on the fuel combustion at high pressure // “Science and Education”:  materials of the II international research and practice conference. - Vol. I. – Munich, 2012. – P.15-19.</w:t>
      </w:r>
    </w:p>
    <w:p w:rsidR="005A2092" w:rsidRPr="005A2092" w:rsidRDefault="006F1E8D" w:rsidP="00F501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5011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50112">
        <w:rPr>
          <w:rFonts w:ascii="Times New Roman" w:hAnsi="Times New Roman" w:cs="Times New Roman"/>
          <w:sz w:val="24"/>
          <w:szCs w:val="24"/>
        </w:rPr>
        <w:t>Рахимбекова</w:t>
      </w:r>
      <w:proofErr w:type="spellEnd"/>
      <w:r w:rsidR="00F50112" w:rsidRPr="00F50112">
        <w:rPr>
          <w:rFonts w:ascii="Times New Roman" w:hAnsi="Times New Roman" w:cs="Times New Roman"/>
          <w:sz w:val="24"/>
          <w:szCs w:val="24"/>
        </w:rPr>
        <w:t xml:space="preserve"> С.</w:t>
      </w:r>
      <w:r w:rsidRPr="00F50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112">
        <w:rPr>
          <w:rFonts w:ascii="Times New Roman" w:hAnsi="Times New Roman" w:cs="Times New Roman"/>
          <w:sz w:val="24"/>
          <w:szCs w:val="24"/>
        </w:rPr>
        <w:t>Ачилов</w:t>
      </w:r>
      <w:proofErr w:type="spellEnd"/>
      <w:r w:rsidR="00F50112" w:rsidRPr="00F50112">
        <w:rPr>
          <w:rFonts w:ascii="Times New Roman" w:hAnsi="Times New Roman" w:cs="Times New Roman"/>
          <w:sz w:val="24"/>
          <w:szCs w:val="24"/>
        </w:rPr>
        <w:t xml:space="preserve"> Н., Ивлев С. </w:t>
      </w:r>
      <w:r w:rsidR="005A2092">
        <w:rPr>
          <w:rFonts w:ascii="Times New Roman" w:hAnsi="Times New Roman" w:cs="Times New Roman"/>
          <w:sz w:val="24"/>
          <w:szCs w:val="24"/>
        </w:rPr>
        <w:t>П</w:t>
      </w:r>
      <w:r w:rsidR="005A2092" w:rsidRPr="005A2092">
        <w:rPr>
          <w:rFonts w:ascii="Times New Roman" w:hAnsi="Times New Roman" w:cs="Times New Roman"/>
          <w:sz w:val="24"/>
          <w:szCs w:val="24"/>
        </w:rPr>
        <w:t xml:space="preserve">ерспективы перехода </w:t>
      </w:r>
      <w:r w:rsidR="005A2092">
        <w:rPr>
          <w:rFonts w:ascii="Times New Roman" w:hAnsi="Times New Roman" w:cs="Times New Roman"/>
          <w:sz w:val="24"/>
          <w:szCs w:val="24"/>
        </w:rPr>
        <w:t xml:space="preserve">Казахстана к «зелёной» экономике // НОИ «зеленой» экономики и социальных инноваций. – Алматы, 2013. – </w:t>
      </w:r>
      <w:r w:rsidR="005A209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5A2092" w:rsidRPr="005A2092">
        <w:rPr>
          <w:rFonts w:ascii="Times New Roman" w:hAnsi="Times New Roman" w:cs="Times New Roman"/>
          <w:sz w:val="24"/>
          <w:szCs w:val="24"/>
        </w:rPr>
        <w:t xml:space="preserve">: </w:t>
      </w:r>
      <w:r w:rsidR="005A2092">
        <w:rPr>
          <w:rFonts w:ascii="Times New Roman" w:hAnsi="Times New Roman" w:cs="Times New Roman"/>
          <w:sz w:val="24"/>
          <w:szCs w:val="24"/>
          <w:lang w:val="en-US"/>
        </w:rPr>
        <w:t>greenkaz</w:t>
      </w:r>
      <w:r w:rsidR="005A2092" w:rsidRPr="005A2092">
        <w:rPr>
          <w:rFonts w:ascii="Times New Roman" w:hAnsi="Times New Roman" w:cs="Times New Roman"/>
          <w:sz w:val="24"/>
          <w:szCs w:val="24"/>
        </w:rPr>
        <w:t>.</w:t>
      </w:r>
      <w:r w:rsidR="005A2092">
        <w:rPr>
          <w:rFonts w:ascii="Times New Roman" w:hAnsi="Times New Roman" w:cs="Times New Roman"/>
          <w:sz w:val="24"/>
          <w:szCs w:val="24"/>
          <w:lang w:val="en-US"/>
        </w:rPr>
        <w:t>kz</w:t>
      </w:r>
    </w:p>
    <w:p w:rsidR="00F432D3" w:rsidRPr="00F50112" w:rsidRDefault="00CC1C1A" w:rsidP="00F501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50112">
        <w:rPr>
          <w:rFonts w:ascii="Times New Roman" w:hAnsi="Times New Roman" w:cs="Times New Roman"/>
          <w:sz w:val="24"/>
          <w:szCs w:val="24"/>
        </w:rPr>
        <w:t>3</w:t>
      </w:r>
      <w:r w:rsidR="0086439E" w:rsidRPr="00F50112">
        <w:rPr>
          <w:rFonts w:ascii="Times New Roman" w:hAnsi="Times New Roman" w:cs="Times New Roman"/>
          <w:sz w:val="24"/>
          <w:szCs w:val="24"/>
        </w:rPr>
        <w:t xml:space="preserve">. </w:t>
      </w:r>
      <w:r w:rsidR="00F432D3" w:rsidRPr="00F50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Аскарова А.С., </w:t>
      </w:r>
      <w:proofErr w:type="spellStart"/>
      <w:r w:rsidR="00F432D3" w:rsidRPr="00F50112">
        <w:rPr>
          <w:rFonts w:ascii="Times New Roman" w:hAnsi="Times New Roman" w:cs="Times New Roman"/>
          <w:sz w:val="24"/>
          <w:szCs w:val="24"/>
          <w:shd w:val="clear" w:color="auto" w:fill="FFFFFF"/>
        </w:rPr>
        <w:t>Болегенова</w:t>
      </w:r>
      <w:proofErr w:type="spellEnd"/>
      <w:r w:rsidR="00F432D3" w:rsidRPr="00F50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С.А., Березовская И.Э., </w:t>
      </w:r>
      <w:proofErr w:type="spellStart"/>
      <w:r w:rsidR="00F432D3" w:rsidRPr="00F50112">
        <w:rPr>
          <w:rFonts w:ascii="Times New Roman" w:hAnsi="Times New Roman" w:cs="Times New Roman"/>
          <w:sz w:val="24"/>
          <w:szCs w:val="24"/>
          <w:shd w:val="clear" w:color="auto" w:fill="FFFFFF"/>
        </w:rPr>
        <w:t>Оспанова</w:t>
      </w:r>
      <w:proofErr w:type="spellEnd"/>
      <w:r w:rsidR="00F432D3" w:rsidRPr="00F50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Ш.С. Численное моделирование процессов горения двух видов жидкого </w:t>
      </w:r>
      <w:r w:rsidR="00F432D3" w:rsidRPr="00F501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топлива в зависимости от скорости // Материалы </w:t>
      </w:r>
      <w:r w:rsidR="00F432D3" w:rsidRPr="00F50112"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 w:rsidR="00F432D3" w:rsidRPr="00F50112">
        <w:rPr>
          <w:rFonts w:ascii="Times New Roman" w:hAnsi="Times New Roman" w:cs="Times New Roman"/>
          <w:sz w:val="24"/>
          <w:szCs w:val="24"/>
          <w:lang w:eastAsia="ru-RU"/>
        </w:rPr>
        <w:t xml:space="preserve"> Международной научно-практической конференции </w:t>
      </w:r>
      <w:r w:rsidR="00F432D3" w:rsidRPr="00F5011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«Современные научные достижения».  –  2013. – Прага, 2013. – С.29-34. </w:t>
      </w:r>
    </w:p>
    <w:p w:rsidR="00C669BC" w:rsidRPr="00B70970" w:rsidRDefault="00C669BC" w:rsidP="00F43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69BC" w:rsidRPr="00B70970" w:rsidSect="00DA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206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3142"/>
        </w:tabs>
        <w:ind w:left="314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862"/>
        </w:tabs>
        <w:ind w:left="386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302"/>
        </w:tabs>
        <w:ind w:left="530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022"/>
        </w:tabs>
        <w:ind w:left="602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462"/>
        </w:tabs>
        <w:ind w:left="746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182"/>
        </w:tabs>
        <w:ind w:left="818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54E"/>
    <w:rsid w:val="00087A88"/>
    <w:rsid w:val="001279D9"/>
    <w:rsid w:val="001D3EBB"/>
    <w:rsid w:val="001D3EE7"/>
    <w:rsid w:val="001F3F6A"/>
    <w:rsid w:val="00275DDF"/>
    <w:rsid w:val="002C054E"/>
    <w:rsid w:val="00376120"/>
    <w:rsid w:val="005A2092"/>
    <w:rsid w:val="005C12A8"/>
    <w:rsid w:val="005D5B19"/>
    <w:rsid w:val="005F6211"/>
    <w:rsid w:val="00676C02"/>
    <w:rsid w:val="006D1EC0"/>
    <w:rsid w:val="006E136C"/>
    <w:rsid w:val="006F016A"/>
    <w:rsid w:val="006F1E8D"/>
    <w:rsid w:val="0076767B"/>
    <w:rsid w:val="0086439E"/>
    <w:rsid w:val="00897FC3"/>
    <w:rsid w:val="00940CB0"/>
    <w:rsid w:val="009623B2"/>
    <w:rsid w:val="009F436E"/>
    <w:rsid w:val="00A34ABC"/>
    <w:rsid w:val="00B70970"/>
    <w:rsid w:val="00C46224"/>
    <w:rsid w:val="00C669BC"/>
    <w:rsid w:val="00CA279A"/>
    <w:rsid w:val="00CC1C1A"/>
    <w:rsid w:val="00CF4C5D"/>
    <w:rsid w:val="00D02A79"/>
    <w:rsid w:val="00DA73C2"/>
    <w:rsid w:val="00F432D3"/>
    <w:rsid w:val="00F5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C2"/>
  </w:style>
  <w:style w:type="paragraph" w:styleId="1">
    <w:name w:val="heading 1"/>
    <w:basedOn w:val="a"/>
    <w:link w:val="10"/>
    <w:uiPriority w:val="9"/>
    <w:qFormat/>
    <w:rsid w:val="006F1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C054E"/>
  </w:style>
  <w:style w:type="paragraph" w:customStyle="1" w:styleId="references">
    <w:name w:val="references"/>
    <w:uiPriority w:val="99"/>
    <w:rsid w:val="005F6211"/>
    <w:pPr>
      <w:numPr>
        <w:numId w:val="1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character" w:styleId="a3">
    <w:name w:val="Strong"/>
    <w:basedOn w:val="a0"/>
    <w:uiPriority w:val="22"/>
    <w:qFormat/>
    <w:rsid w:val="00F432D3"/>
    <w:rPr>
      <w:b/>
      <w:bCs/>
    </w:rPr>
  </w:style>
  <w:style w:type="character" w:customStyle="1" w:styleId="apple-converted-space">
    <w:name w:val="apple-converted-space"/>
    <w:rsid w:val="00F432D3"/>
  </w:style>
  <w:style w:type="paragraph" w:styleId="a4">
    <w:name w:val="No Spacing"/>
    <w:uiPriority w:val="1"/>
    <w:qFormat/>
    <w:rsid w:val="00CC1C1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F1E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F5011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2092"/>
    <w:rPr>
      <w:color w:val="800080" w:themeColor="followedHyperlink"/>
      <w:u w:val="single"/>
    </w:rPr>
  </w:style>
  <w:style w:type="paragraph" w:customStyle="1" w:styleId="figurecaption">
    <w:name w:val="figure caption"/>
    <w:rsid w:val="009623B2"/>
    <w:pPr>
      <w:numPr>
        <w:numId w:val="2"/>
      </w:numPr>
      <w:tabs>
        <w:tab w:val="left" w:pos="533"/>
      </w:tabs>
      <w:spacing w:before="80" w:line="240" w:lineRule="auto"/>
      <w:ind w:left="0" w:firstLine="0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6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2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C054E"/>
  </w:style>
  <w:style w:type="paragraph" w:customStyle="1" w:styleId="references">
    <w:name w:val="references"/>
    <w:uiPriority w:val="99"/>
    <w:rsid w:val="005F6211"/>
    <w:pPr>
      <w:numPr>
        <w:numId w:val="1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character" w:styleId="a3">
    <w:name w:val="Strong"/>
    <w:basedOn w:val="a0"/>
    <w:uiPriority w:val="22"/>
    <w:qFormat/>
    <w:rsid w:val="00F432D3"/>
    <w:rPr>
      <w:b/>
      <w:bCs/>
    </w:rPr>
  </w:style>
  <w:style w:type="character" w:customStyle="1" w:styleId="apple-converted-space">
    <w:name w:val="apple-converted-space"/>
    <w:rsid w:val="00F43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2013-09-20T05:19:00Z</dcterms:created>
  <dcterms:modified xsi:type="dcterms:W3CDTF">2013-09-20T08:18:00Z</dcterms:modified>
</cp:coreProperties>
</file>