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95C" w:rsidRPr="001A495C" w:rsidRDefault="001A495C" w:rsidP="001A495C">
      <w:pPr>
        <w:rPr>
          <w:rFonts w:ascii="Times New Roman" w:hAnsi="Times New Roman" w:cs="Times New Roman"/>
          <w:b/>
          <w:bCs/>
          <w:color w:val="000000"/>
        </w:rPr>
      </w:pPr>
      <w:r w:rsidRPr="001A495C">
        <w:rPr>
          <w:rFonts w:ascii="Times New Roman" w:hAnsi="Times New Roman" w:cs="Times New Roman"/>
        </w:rPr>
        <w:t xml:space="preserve">УДК 539.12 </w:t>
      </w:r>
    </w:p>
    <w:p w:rsidR="001A495C" w:rsidRDefault="001A495C" w:rsidP="001A495C">
      <w:pPr>
        <w:tabs>
          <w:tab w:val="center" w:pos="4677"/>
          <w:tab w:val="left" w:pos="7260"/>
        </w:tabs>
        <w:contextualSpacing/>
        <w:rPr>
          <w:rFonts w:ascii="Times New Roman" w:hAnsi="Times New Roman" w:cs="Times New Roman"/>
          <w:bCs/>
          <w:i/>
          <w:caps/>
          <w:color w:val="000000"/>
          <w:sz w:val="24"/>
          <w:szCs w:val="24"/>
        </w:rPr>
      </w:pPr>
    </w:p>
    <w:p w:rsidR="000B60ED" w:rsidRPr="001A495C" w:rsidRDefault="000B60ED" w:rsidP="00C35516">
      <w:pPr>
        <w:tabs>
          <w:tab w:val="center" w:pos="4677"/>
          <w:tab w:val="left" w:pos="7260"/>
        </w:tabs>
        <w:contextualSpacing/>
        <w:jc w:val="center"/>
        <w:rPr>
          <w:rFonts w:ascii="Times New Roman" w:hAnsi="Times New Roman" w:cs="Times New Roman"/>
          <w:bCs/>
          <w:i/>
          <w:caps/>
          <w:color w:val="000000"/>
          <w:sz w:val="24"/>
          <w:szCs w:val="24"/>
        </w:rPr>
      </w:pPr>
      <w:r w:rsidRPr="001A495C">
        <w:rPr>
          <w:rFonts w:ascii="Times New Roman" w:hAnsi="Times New Roman" w:cs="Times New Roman"/>
          <w:bCs/>
          <w:i/>
          <w:caps/>
          <w:color w:val="000000"/>
          <w:sz w:val="24"/>
          <w:szCs w:val="24"/>
        </w:rPr>
        <w:t>Темиралиев</w:t>
      </w:r>
      <w:r w:rsidRPr="001A495C">
        <w:rPr>
          <w:rStyle w:val="apple-converted-space"/>
          <w:rFonts w:ascii="Times New Roman" w:hAnsi="Times New Roman" w:cs="Times New Roman"/>
          <w:bCs/>
          <w:i/>
          <w:caps/>
          <w:color w:val="000000"/>
          <w:sz w:val="24"/>
          <w:szCs w:val="24"/>
        </w:rPr>
        <w:t xml:space="preserve"> </w:t>
      </w:r>
      <w:r w:rsidRPr="001A495C">
        <w:rPr>
          <w:rFonts w:ascii="Times New Roman" w:hAnsi="Times New Roman" w:cs="Times New Roman"/>
          <w:bCs/>
          <w:i/>
          <w:caps/>
          <w:color w:val="000000"/>
          <w:sz w:val="24"/>
          <w:szCs w:val="24"/>
        </w:rPr>
        <w:t>А.Т.</w:t>
      </w:r>
      <w:r w:rsidRPr="001A495C">
        <w:rPr>
          <w:rFonts w:ascii="Times New Roman" w:hAnsi="Times New Roman" w:cs="Times New Roman"/>
          <w:bCs/>
          <w:i/>
          <w:caps/>
          <w:color w:val="000000"/>
          <w:sz w:val="24"/>
          <w:szCs w:val="24"/>
          <w:vertAlign w:val="superscript"/>
        </w:rPr>
        <w:t>1</w:t>
      </w:r>
      <w:r w:rsidR="00C35516">
        <w:rPr>
          <w:rFonts w:ascii="Times New Roman" w:hAnsi="Times New Roman" w:cs="Times New Roman"/>
          <w:bCs/>
          <w:i/>
          <w:caps/>
          <w:color w:val="000000"/>
          <w:sz w:val="24"/>
          <w:szCs w:val="24"/>
        </w:rPr>
        <w:t xml:space="preserve">, </w:t>
      </w:r>
      <w:r w:rsidRPr="001A495C">
        <w:rPr>
          <w:rFonts w:ascii="Times New Roman" w:hAnsi="Times New Roman" w:cs="Times New Roman"/>
          <w:bCs/>
          <w:i/>
          <w:caps/>
          <w:color w:val="000000"/>
          <w:sz w:val="24"/>
          <w:szCs w:val="24"/>
        </w:rPr>
        <w:t>Данлыбаева</w:t>
      </w:r>
      <w:r w:rsidRPr="001A495C">
        <w:rPr>
          <w:rStyle w:val="apple-converted-space"/>
          <w:rFonts w:ascii="Times New Roman" w:hAnsi="Times New Roman" w:cs="Times New Roman"/>
          <w:bCs/>
          <w:i/>
          <w:caps/>
          <w:color w:val="000000"/>
          <w:sz w:val="24"/>
          <w:szCs w:val="24"/>
        </w:rPr>
        <w:t xml:space="preserve"> </w:t>
      </w:r>
      <w:r w:rsidRPr="001A495C">
        <w:rPr>
          <w:rFonts w:ascii="Times New Roman" w:hAnsi="Times New Roman" w:cs="Times New Roman"/>
          <w:bCs/>
          <w:i/>
          <w:caps/>
          <w:color w:val="000000"/>
          <w:sz w:val="24"/>
          <w:szCs w:val="24"/>
        </w:rPr>
        <w:t>А.К.</w:t>
      </w:r>
      <w:r w:rsidRPr="001A495C">
        <w:rPr>
          <w:rFonts w:ascii="Times New Roman" w:hAnsi="Times New Roman" w:cs="Times New Roman"/>
          <w:bCs/>
          <w:i/>
          <w:caps/>
          <w:color w:val="000000"/>
          <w:sz w:val="24"/>
          <w:szCs w:val="24"/>
          <w:vertAlign w:val="superscript"/>
        </w:rPr>
        <w:t>2</w:t>
      </w:r>
    </w:p>
    <w:p w:rsidR="000B60ED" w:rsidRPr="00C26CA2" w:rsidRDefault="00C26CA2" w:rsidP="000B60ED">
      <w:pPr>
        <w:pStyle w:val="a3"/>
        <w:spacing w:after="0" w:afterAutospacing="0"/>
        <w:contextualSpacing/>
        <w:jc w:val="center"/>
        <w:rPr>
          <w:bCs/>
          <w:lang w:val="kk-KZ"/>
        </w:rPr>
      </w:pPr>
      <w:r>
        <w:rPr>
          <w:bCs/>
          <w:lang w:val="kk-KZ"/>
        </w:rPr>
        <w:t>(</w:t>
      </w:r>
      <w:r w:rsidR="000B60ED" w:rsidRPr="000B60ED">
        <w:rPr>
          <w:bCs/>
          <w:vertAlign w:val="superscript"/>
        </w:rPr>
        <w:t>1</w:t>
      </w:r>
      <w:r w:rsidR="000B60ED" w:rsidRPr="000B60ED">
        <w:rPr>
          <w:bCs/>
        </w:rPr>
        <w:t>Физи</w:t>
      </w:r>
      <w:r>
        <w:rPr>
          <w:bCs/>
        </w:rPr>
        <w:t xml:space="preserve">ко </w:t>
      </w:r>
      <w:r>
        <w:rPr>
          <w:bCs/>
          <w:lang w:val="kk-KZ"/>
        </w:rPr>
        <w:t xml:space="preserve">- </w:t>
      </w:r>
      <w:r w:rsidR="00515871">
        <w:rPr>
          <w:bCs/>
        </w:rPr>
        <w:t xml:space="preserve">Технический Институт, </w:t>
      </w:r>
    </w:p>
    <w:p w:rsidR="000B60ED" w:rsidRPr="00C26CA2" w:rsidRDefault="000B60ED" w:rsidP="000B60ED">
      <w:pPr>
        <w:pStyle w:val="a3"/>
        <w:spacing w:after="0" w:afterAutospacing="0"/>
        <w:contextualSpacing/>
        <w:jc w:val="center"/>
        <w:rPr>
          <w:bCs/>
          <w:lang w:val="kk-KZ"/>
        </w:rPr>
      </w:pPr>
      <w:proofErr w:type="gramStart"/>
      <w:r w:rsidRPr="000B60ED">
        <w:rPr>
          <w:bCs/>
          <w:vertAlign w:val="superscript"/>
        </w:rPr>
        <w:t>2</w:t>
      </w:r>
      <w:r w:rsidRPr="000B60ED">
        <w:rPr>
          <w:bCs/>
        </w:rPr>
        <w:t xml:space="preserve"> </w:t>
      </w:r>
      <w:proofErr w:type="spellStart"/>
      <w:r w:rsidRPr="000B60ED">
        <w:rPr>
          <w:bCs/>
        </w:rPr>
        <w:t>Каз</w:t>
      </w:r>
      <w:proofErr w:type="spellEnd"/>
      <w:r w:rsidR="00C26CA2">
        <w:rPr>
          <w:bCs/>
          <w:lang w:val="kk-KZ"/>
        </w:rPr>
        <w:t xml:space="preserve">ахский национальный </w:t>
      </w:r>
      <w:r w:rsidRPr="000B60ED">
        <w:rPr>
          <w:bCs/>
        </w:rPr>
        <w:t>У</w:t>
      </w:r>
      <w:r w:rsidR="00C26CA2">
        <w:rPr>
          <w:bCs/>
          <w:lang w:val="kk-KZ"/>
        </w:rPr>
        <w:t>ниверситет</w:t>
      </w:r>
      <w:r w:rsidRPr="000B60ED">
        <w:rPr>
          <w:bCs/>
        </w:rPr>
        <w:t xml:space="preserve"> им.</w:t>
      </w:r>
      <w:r w:rsidR="00C26CA2">
        <w:rPr>
          <w:bCs/>
          <w:lang w:val="kk-KZ"/>
        </w:rPr>
        <w:t xml:space="preserve"> </w:t>
      </w:r>
      <w:r w:rsidR="00515871">
        <w:rPr>
          <w:bCs/>
        </w:rPr>
        <w:t>аль-</w:t>
      </w:r>
      <w:proofErr w:type="spellStart"/>
      <w:r w:rsidR="00515871">
        <w:rPr>
          <w:bCs/>
        </w:rPr>
        <w:t>Фараби</w:t>
      </w:r>
      <w:proofErr w:type="spellEnd"/>
      <w:r w:rsidRPr="000B60ED">
        <w:rPr>
          <w:bCs/>
        </w:rPr>
        <w:t>, Алматы</w:t>
      </w:r>
      <w:r w:rsidR="00C26CA2">
        <w:rPr>
          <w:bCs/>
          <w:lang w:val="kk-KZ"/>
        </w:rPr>
        <w:t>)</w:t>
      </w:r>
      <w:r w:rsidRPr="000B60ED">
        <w:rPr>
          <w:bCs/>
        </w:rPr>
        <w:t xml:space="preserve">               </w:t>
      </w:r>
      <w:proofErr w:type="gramEnd"/>
    </w:p>
    <w:p w:rsidR="000B60ED" w:rsidRPr="00C26CA2" w:rsidRDefault="000B60ED" w:rsidP="000B60ED">
      <w:pPr>
        <w:pStyle w:val="a3"/>
        <w:spacing w:after="0" w:afterAutospacing="0"/>
        <w:contextualSpacing/>
        <w:jc w:val="center"/>
        <w:rPr>
          <w:bCs/>
        </w:rPr>
      </w:pPr>
    </w:p>
    <w:p w:rsidR="000B60ED" w:rsidRDefault="00BA1F47" w:rsidP="000B60ED">
      <w:pPr>
        <w:spacing w:after="0" w:line="240" w:lineRule="auto"/>
        <w:jc w:val="center"/>
        <w:rPr>
          <w:rFonts w:ascii="Times New Roman" w:hAnsi="Times New Roman" w:cs="Times New Roman"/>
          <w:b/>
          <w:caps/>
          <w:sz w:val="24"/>
          <w:szCs w:val="24"/>
        </w:rPr>
      </w:pPr>
      <w:r w:rsidRPr="000B60ED">
        <w:rPr>
          <w:rFonts w:ascii="Times New Roman" w:hAnsi="Times New Roman" w:cs="Times New Roman"/>
          <w:b/>
          <w:caps/>
          <w:sz w:val="24"/>
          <w:szCs w:val="24"/>
        </w:rPr>
        <w:t xml:space="preserve">Формирование структур в </w:t>
      </w:r>
      <w:proofErr w:type="gramStart"/>
      <w:r w:rsidRPr="000B60ED">
        <w:rPr>
          <w:rFonts w:ascii="Times New Roman" w:hAnsi="Times New Roman" w:cs="Times New Roman"/>
          <w:b/>
          <w:caps/>
          <w:sz w:val="24"/>
          <w:szCs w:val="24"/>
        </w:rPr>
        <w:t>нелинейной</w:t>
      </w:r>
      <w:proofErr w:type="gramEnd"/>
      <w:r w:rsidRPr="000B60ED">
        <w:rPr>
          <w:rFonts w:ascii="Times New Roman" w:hAnsi="Times New Roman" w:cs="Times New Roman"/>
          <w:b/>
          <w:caps/>
          <w:sz w:val="24"/>
          <w:szCs w:val="24"/>
        </w:rPr>
        <w:t xml:space="preserve"> </w:t>
      </w:r>
    </w:p>
    <w:p w:rsidR="00BA1F47" w:rsidRDefault="00BA1F47" w:rsidP="000B60ED">
      <w:pPr>
        <w:spacing w:after="0" w:line="240" w:lineRule="auto"/>
        <w:jc w:val="center"/>
        <w:rPr>
          <w:rFonts w:ascii="Times New Roman" w:hAnsi="Times New Roman" w:cs="Times New Roman"/>
          <w:b/>
          <w:caps/>
          <w:sz w:val="24"/>
          <w:szCs w:val="24"/>
        </w:rPr>
      </w:pPr>
      <w:r w:rsidRPr="000B60ED">
        <w:rPr>
          <w:rFonts w:ascii="Times New Roman" w:hAnsi="Times New Roman" w:cs="Times New Roman"/>
          <w:b/>
          <w:caps/>
          <w:sz w:val="24"/>
          <w:szCs w:val="24"/>
        </w:rPr>
        <w:t>кварк-глюонной эволюции</w:t>
      </w:r>
    </w:p>
    <w:p w:rsidR="003B0911" w:rsidRPr="000B60ED" w:rsidRDefault="003B0911" w:rsidP="000B60ED">
      <w:pPr>
        <w:spacing w:after="0" w:line="240" w:lineRule="auto"/>
        <w:jc w:val="center"/>
        <w:rPr>
          <w:rFonts w:ascii="Times New Roman" w:hAnsi="Times New Roman" w:cs="Times New Roman"/>
          <w:b/>
          <w:caps/>
          <w:sz w:val="24"/>
          <w:szCs w:val="24"/>
        </w:rPr>
      </w:pPr>
    </w:p>
    <w:p w:rsidR="00B4702F" w:rsidRPr="00C26CA2" w:rsidRDefault="00B4702F" w:rsidP="00B4702F">
      <w:pPr>
        <w:pStyle w:val="a3"/>
        <w:spacing w:before="0" w:beforeAutospacing="0" w:after="0" w:afterAutospacing="0"/>
        <w:ind w:firstLine="708"/>
        <w:jc w:val="center"/>
        <w:rPr>
          <w:b/>
        </w:rPr>
      </w:pPr>
      <w:r w:rsidRPr="00C26CA2">
        <w:rPr>
          <w:b/>
        </w:rPr>
        <w:t>Аннотация</w:t>
      </w:r>
    </w:p>
    <w:p w:rsidR="00B4702F" w:rsidRDefault="00B4702F" w:rsidP="00AC1C7A">
      <w:pPr>
        <w:pStyle w:val="a3"/>
        <w:spacing w:before="0" w:beforeAutospacing="0" w:after="0" w:afterAutospacing="0"/>
        <w:ind w:firstLine="708"/>
        <w:jc w:val="both"/>
        <w:rPr>
          <w:lang w:val="en-US"/>
        </w:rPr>
      </w:pPr>
    </w:p>
    <w:p w:rsidR="00AC1C7A" w:rsidRPr="00B4702F" w:rsidRDefault="00AC1C7A" w:rsidP="00AC1C7A">
      <w:pPr>
        <w:pStyle w:val="a3"/>
        <w:spacing w:before="0" w:beforeAutospacing="0" w:after="0" w:afterAutospacing="0"/>
        <w:ind w:firstLine="708"/>
        <w:jc w:val="both"/>
      </w:pPr>
      <w:r w:rsidRPr="00B4702F">
        <w:t>На основе</w:t>
      </w:r>
      <w:r w:rsidRPr="00B4702F">
        <w:rPr>
          <w:b/>
        </w:rPr>
        <w:t xml:space="preserve"> </w:t>
      </w:r>
      <w:r w:rsidRPr="00B4702F">
        <w:t>экспериментальных данных по структурным функциям адронов мы вводим нелинейное уравнение кварк-</w:t>
      </w:r>
      <w:proofErr w:type="spellStart"/>
      <w:r w:rsidRPr="00B4702F">
        <w:t>глюонного</w:t>
      </w:r>
      <w:proofErr w:type="spellEnd"/>
      <w:r w:rsidRPr="00B4702F">
        <w:t xml:space="preserve"> каскада, используя язык итерационных отображений в дискретном времени. Компьютерное моделирование показывает возникновение бифуркаций удвоения периода и устойчивых </w:t>
      </w:r>
      <w:proofErr w:type="spellStart"/>
      <w:r w:rsidRPr="00B4702F">
        <w:t>аттракторных</w:t>
      </w:r>
      <w:proofErr w:type="spellEnd"/>
      <w:r w:rsidRPr="00B4702F">
        <w:t xml:space="preserve"> структур с характерными </w:t>
      </w:r>
      <w:proofErr w:type="spellStart"/>
      <w:r w:rsidRPr="00B4702F">
        <w:rPr>
          <w:iCs/>
        </w:rPr>
        <w:t>скейлинговыми</w:t>
      </w:r>
      <w:proofErr w:type="spellEnd"/>
      <w:r w:rsidRPr="00B4702F">
        <w:rPr>
          <w:iCs/>
        </w:rPr>
        <w:t xml:space="preserve"> </w:t>
      </w:r>
      <w:r w:rsidRPr="00B4702F">
        <w:t xml:space="preserve">закономерностями для динамики на пороге хаоса. </w:t>
      </w:r>
      <w:proofErr w:type="spellStart"/>
      <w:r w:rsidRPr="00B4702F">
        <w:t>Кварковые</w:t>
      </w:r>
      <w:proofErr w:type="spellEnd"/>
      <w:r w:rsidRPr="00B4702F">
        <w:t xml:space="preserve"> траектории организуются путём последовательных бифуркаций по так </w:t>
      </w:r>
      <w:proofErr w:type="spellStart"/>
      <w:r w:rsidRPr="00B4702F">
        <w:t>нызываемому</w:t>
      </w:r>
      <w:proofErr w:type="spellEnd"/>
      <w:r w:rsidRPr="00B4702F">
        <w:t xml:space="preserve"> </w:t>
      </w:r>
      <w:proofErr w:type="spellStart"/>
      <w:r w:rsidRPr="00B4702F">
        <w:t>Фейгенбаумовскому</w:t>
      </w:r>
      <w:proofErr w:type="spellEnd"/>
      <w:r w:rsidRPr="00B4702F">
        <w:t xml:space="preserve"> универсальному переходу к хаосу и фрактальной топологии в фазовом пространстве. Так, мы начинаем с нелинейности начальных </w:t>
      </w:r>
      <w:proofErr w:type="spellStart"/>
      <w:r w:rsidRPr="00B4702F">
        <w:t>кварковых</w:t>
      </w:r>
      <w:proofErr w:type="spellEnd"/>
      <w:r w:rsidRPr="00B4702F">
        <w:t xml:space="preserve"> и </w:t>
      </w:r>
      <w:proofErr w:type="spellStart"/>
      <w:r w:rsidRPr="00B4702F">
        <w:t>глюонных</w:t>
      </w:r>
      <w:proofErr w:type="spellEnd"/>
      <w:r w:rsidRPr="00B4702F">
        <w:t xml:space="preserve"> распределений в адроне и описываем наличие хаотической динамики в кварк-</w:t>
      </w:r>
      <w:proofErr w:type="spellStart"/>
      <w:r w:rsidRPr="00B4702F">
        <w:t>глюонной</w:t>
      </w:r>
      <w:proofErr w:type="spellEnd"/>
      <w:r w:rsidRPr="00B4702F">
        <w:t xml:space="preserve"> эволюции при определённых значениях управляющего параметра. Для теоретического анализа критического поведения используется метод </w:t>
      </w:r>
      <w:proofErr w:type="spellStart"/>
      <w:r w:rsidRPr="00B4702F">
        <w:t>ренормализационной</w:t>
      </w:r>
      <w:proofErr w:type="spellEnd"/>
      <w:r w:rsidRPr="00B4702F">
        <w:t xml:space="preserve"> группы.</w:t>
      </w:r>
    </w:p>
    <w:p w:rsidR="003B0911" w:rsidRPr="003B0911" w:rsidRDefault="003B0911" w:rsidP="003B0911">
      <w:pPr>
        <w:spacing w:after="0" w:line="240" w:lineRule="auto"/>
        <w:ind w:firstLine="709"/>
        <w:contextualSpacing/>
        <w:jc w:val="both"/>
        <w:rPr>
          <w:rFonts w:ascii="Times New Roman" w:hAnsi="Times New Roman" w:cs="Times New Roman"/>
          <w:bCs/>
          <w:sz w:val="24"/>
          <w:szCs w:val="24"/>
        </w:rPr>
      </w:pPr>
      <w:r w:rsidRPr="003B0911">
        <w:rPr>
          <w:rFonts w:ascii="Times New Roman" w:hAnsi="Times New Roman" w:cs="Times New Roman"/>
          <w:b/>
          <w:sz w:val="24"/>
          <w:szCs w:val="24"/>
        </w:rPr>
        <w:t xml:space="preserve">Ключевые слова: </w:t>
      </w:r>
      <w:r w:rsidRPr="003B0911">
        <w:rPr>
          <w:rFonts w:ascii="Times New Roman" w:hAnsi="Times New Roman" w:cs="Times New Roman"/>
          <w:sz w:val="24"/>
          <w:szCs w:val="24"/>
        </w:rPr>
        <w:t xml:space="preserve">кварки, </w:t>
      </w:r>
      <w:proofErr w:type="spellStart"/>
      <w:r w:rsidRPr="003B0911">
        <w:rPr>
          <w:rFonts w:ascii="Times New Roman" w:hAnsi="Times New Roman" w:cs="Times New Roman"/>
          <w:sz w:val="24"/>
          <w:szCs w:val="24"/>
        </w:rPr>
        <w:t>глюоны</w:t>
      </w:r>
      <w:proofErr w:type="spellEnd"/>
      <w:r w:rsidRPr="003B0911">
        <w:rPr>
          <w:rFonts w:ascii="Times New Roman" w:hAnsi="Times New Roman" w:cs="Times New Roman"/>
          <w:sz w:val="24"/>
          <w:szCs w:val="24"/>
        </w:rPr>
        <w:t>, адроны, множественность, нелинейность, хаос.</w:t>
      </w:r>
    </w:p>
    <w:p w:rsidR="003B0911" w:rsidRDefault="00ED24D6" w:rsidP="001D2358">
      <w:pPr>
        <w:spacing w:after="0" w:line="240" w:lineRule="auto"/>
        <w:ind w:firstLine="708"/>
        <w:jc w:val="both"/>
        <w:rPr>
          <w:rFonts w:ascii="Times New Roman" w:hAnsi="Times New Roman" w:cs="Times New Roman"/>
          <w:color w:val="000000"/>
          <w:sz w:val="24"/>
          <w:szCs w:val="24"/>
          <w:lang w:val="kk-KZ"/>
        </w:rPr>
      </w:pPr>
      <w:r w:rsidRPr="00023D25">
        <w:rPr>
          <w:rFonts w:ascii="Times New Roman" w:hAnsi="Times New Roman" w:cs="Times New Roman"/>
          <w:b/>
          <w:color w:val="000000"/>
          <w:sz w:val="24"/>
          <w:szCs w:val="24"/>
          <w:lang w:val="kk-KZ"/>
        </w:rPr>
        <w:t>Тірек сөздер:</w:t>
      </w:r>
      <w:r>
        <w:rPr>
          <w:rFonts w:ascii="Times New Roman" w:hAnsi="Times New Roman" w:cs="Times New Roman"/>
          <w:color w:val="000000"/>
          <w:sz w:val="24"/>
          <w:szCs w:val="24"/>
          <w:lang w:val="kk-KZ"/>
        </w:rPr>
        <w:t xml:space="preserve"> кварктар, глюондар, адрондар, </w:t>
      </w:r>
      <w:r w:rsidR="00023D25">
        <w:rPr>
          <w:rFonts w:ascii="Times New Roman" w:hAnsi="Times New Roman" w:cs="Times New Roman"/>
          <w:color w:val="000000"/>
          <w:sz w:val="24"/>
          <w:szCs w:val="24"/>
          <w:lang w:val="kk-KZ"/>
        </w:rPr>
        <w:t>жиын</w:t>
      </w:r>
      <w:r w:rsidR="00842DAC">
        <w:rPr>
          <w:rFonts w:ascii="Times New Roman" w:hAnsi="Times New Roman" w:cs="Times New Roman"/>
          <w:color w:val="000000"/>
          <w:sz w:val="24"/>
          <w:szCs w:val="24"/>
          <w:lang w:val="kk-KZ"/>
        </w:rPr>
        <w:t>тық</w:t>
      </w:r>
      <w:r w:rsidR="00023D25">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сызықтық емес, хаос.</w:t>
      </w:r>
    </w:p>
    <w:p w:rsidR="00ED24D6" w:rsidRDefault="00023D25" w:rsidP="001D2358">
      <w:pPr>
        <w:spacing w:after="0" w:line="240" w:lineRule="auto"/>
        <w:ind w:firstLine="708"/>
        <w:jc w:val="both"/>
        <w:rPr>
          <w:rFonts w:ascii="Times New Roman" w:hAnsi="Times New Roman" w:cs="Times New Roman"/>
          <w:color w:val="000000"/>
          <w:sz w:val="24"/>
          <w:szCs w:val="24"/>
          <w:lang w:val="kk-KZ"/>
        </w:rPr>
      </w:pPr>
      <w:r w:rsidRPr="00023D25">
        <w:rPr>
          <w:rFonts w:ascii="Times New Roman" w:hAnsi="Times New Roman" w:cs="Times New Roman"/>
          <w:b/>
          <w:color w:val="000000"/>
          <w:sz w:val="24"/>
          <w:szCs w:val="24"/>
          <w:lang w:val="en-US"/>
        </w:rPr>
        <w:t>Keywords</w:t>
      </w:r>
      <w:r w:rsidRPr="00023D25">
        <w:rPr>
          <w:rFonts w:ascii="Times New Roman" w:hAnsi="Times New Roman" w:cs="Times New Roman"/>
          <w:color w:val="000000"/>
          <w:sz w:val="24"/>
          <w:szCs w:val="24"/>
          <w:lang w:val="en-US"/>
        </w:rPr>
        <w:t>: quarks, gluons, hadrons, plurality, nonlinearity, chaos.</w:t>
      </w:r>
    </w:p>
    <w:p w:rsidR="00023D25" w:rsidRPr="00023D25" w:rsidRDefault="00023D25" w:rsidP="001D2358">
      <w:pPr>
        <w:spacing w:after="0" w:line="240" w:lineRule="auto"/>
        <w:ind w:firstLine="708"/>
        <w:jc w:val="both"/>
        <w:rPr>
          <w:rFonts w:ascii="Times New Roman" w:hAnsi="Times New Roman" w:cs="Times New Roman"/>
          <w:color w:val="000000"/>
          <w:sz w:val="24"/>
          <w:szCs w:val="24"/>
          <w:lang w:val="kk-KZ"/>
        </w:rPr>
      </w:pPr>
    </w:p>
    <w:p w:rsidR="00FD20A5" w:rsidRDefault="00FD20A5" w:rsidP="00FD20A5">
      <w:pPr>
        <w:spacing w:after="0" w:line="240" w:lineRule="auto"/>
        <w:ind w:firstLine="708"/>
        <w:jc w:val="both"/>
        <w:rPr>
          <w:rFonts w:ascii="Times New Roman" w:hAnsi="Times New Roman" w:cs="Times New Roman"/>
          <w:color w:val="000000"/>
          <w:sz w:val="24"/>
          <w:szCs w:val="24"/>
        </w:rPr>
      </w:pPr>
      <w:r w:rsidRPr="00D0211C">
        <w:rPr>
          <w:rFonts w:ascii="Times New Roman" w:hAnsi="Times New Roman" w:cs="Times New Roman"/>
          <w:color w:val="000000"/>
          <w:sz w:val="24"/>
          <w:szCs w:val="24"/>
        </w:rPr>
        <w:t xml:space="preserve">Наиболее острая проблема КХД - причина отсутствия свободных кварков и </w:t>
      </w:r>
      <w:proofErr w:type="spellStart"/>
      <w:r w:rsidRPr="00D0211C">
        <w:rPr>
          <w:rFonts w:ascii="Times New Roman" w:hAnsi="Times New Roman" w:cs="Times New Roman"/>
          <w:color w:val="000000"/>
          <w:sz w:val="24"/>
          <w:szCs w:val="24"/>
        </w:rPr>
        <w:t>глюонов</w:t>
      </w:r>
      <w:proofErr w:type="spellEnd"/>
      <w:r w:rsidRPr="00D0211C">
        <w:rPr>
          <w:rFonts w:ascii="Times New Roman" w:hAnsi="Times New Roman" w:cs="Times New Roman"/>
          <w:color w:val="000000"/>
          <w:sz w:val="24"/>
          <w:szCs w:val="24"/>
        </w:rPr>
        <w:t xml:space="preserve">. Она тесно связана с вопросом о том, как дальнодействующие силы между кварками в результате обмена </w:t>
      </w:r>
      <w:proofErr w:type="spellStart"/>
      <w:r w:rsidRPr="00D0211C">
        <w:rPr>
          <w:rFonts w:ascii="Times New Roman" w:hAnsi="Times New Roman" w:cs="Times New Roman"/>
          <w:color w:val="000000"/>
          <w:sz w:val="24"/>
          <w:szCs w:val="24"/>
        </w:rPr>
        <w:t>глюонами</w:t>
      </w:r>
      <w:proofErr w:type="spellEnd"/>
      <w:r w:rsidRPr="00D0211C">
        <w:rPr>
          <w:rFonts w:ascii="Times New Roman" w:hAnsi="Times New Roman" w:cs="Times New Roman"/>
          <w:color w:val="000000"/>
          <w:sz w:val="24"/>
          <w:szCs w:val="24"/>
        </w:rPr>
        <w:t xml:space="preserve"> превращаются в короткодействующие ядерные силы между адронами. Обычно считается, что по мере удаления «цветного» кварка, например, в протоне, состоящем из трёх кварков, </w:t>
      </w:r>
      <w:r w:rsidRPr="00D0211C">
        <w:rPr>
          <w:rFonts w:ascii="Times New Roman" w:hAnsi="Times New Roman" w:cs="Times New Roman"/>
          <w:sz w:val="24"/>
          <w:szCs w:val="24"/>
        </w:rPr>
        <w:t xml:space="preserve">эффективное взаимодействие </w:t>
      </w:r>
      <w:r w:rsidRPr="00D0211C">
        <w:rPr>
          <w:rFonts w:ascii="Times New Roman" w:hAnsi="Times New Roman" w:cs="Times New Roman"/>
          <w:color w:val="000000"/>
          <w:sz w:val="24"/>
          <w:szCs w:val="24"/>
        </w:rPr>
        <w:t>его возрастает настолько, что из вакуума рождается пара кварк-</w:t>
      </w:r>
      <w:proofErr w:type="spellStart"/>
      <w:r w:rsidRPr="00D0211C">
        <w:rPr>
          <w:rFonts w:ascii="Times New Roman" w:hAnsi="Times New Roman" w:cs="Times New Roman"/>
          <w:color w:val="000000"/>
          <w:sz w:val="24"/>
          <w:szCs w:val="24"/>
        </w:rPr>
        <w:t>антикварк</w:t>
      </w:r>
      <w:proofErr w:type="spellEnd"/>
      <w:r w:rsidRPr="00D0211C">
        <w:rPr>
          <w:rFonts w:ascii="Times New Roman" w:hAnsi="Times New Roman" w:cs="Times New Roman"/>
          <w:color w:val="000000"/>
          <w:sz w:val="24"/>
          <w:szCs w:val="24"/>
        </w:rPr>
        <w:t>, «обесцвечивающая» как вылетающий кварк, так и остаток протона: кварк превращается в виртуальный мезон (q</w:t>
      </w:r>
      <m:oMath>
        <m:acc>
          <m:accPr>
            <m:chr m:val="̅"/>
            <m:ctrlPr>
              <w:rPr>
                <w:rFonts w:ascii="Cambria Math" w:hAnsi="Cambria Math" w:cs="Times New Roman"/>
                <w:i/>
                <w:color w:val="000000"/>
                <w:sz w:val="24"/>
                <w:szCs w:val="24"/>
              </w:rPr>
            </m:ctrlPr>
          </m:accPr>
          <m:e>
            <m:r>
              <w:rPr>
                <w:rFonts w:ascii="Cambria Math" w:hAnsi="Cambria Math" w:cs="Times New Roman"/>
                <w:color w:val="000000"/>
                <w:sz w:val="24"/>
                <w:szCs w:val="24"/>
                <w:lang w:val="en-US"/>
              </w:rPr>
              <m:t>q</m:t>
            </m:r>
          </m:e>
        </m:acc>
      </m:oMath>
      <w:r w:rsidRPr="00D0211C">
        <w:rPr>
          <w:rFonts w:ascii="Times New Roman" w:hAnsi="Times New Roman" w:cs="Times New Roman"/>
          <w:color w:val="000000"/>
          <w:sz w:val="24"/>
          <w:szCs w:val="24"/>
        </w:rPr>
        <w:t xml:space="preserve">), ответственный за ядерные силы. В нашем подходе </w:t>
      </w:r>
      <w:r w:rsidRPr="00D0211C">
        <w:rPr>
          <w:rFonts w:ascii="Times New Roman" w:hAnsi="Times New Roman" w:cs="Times New Roman"/>
          <w:sz w:val="24"/>
          <w:szCs w:val="24"/>
        </w:rPr>
        <w:t>обесцвечивание (</w:t>
      </w:r>
      <w:proofErr w:type="spellStart"/>
      <w:r w:rsidRPr="00107CBA">
        <w:rPr>
          <w:rFonts w:ascii="Times New Roman" w:hAnsi="Times New Roman" w:cs="Times New Roman"/>
          <w:sz w:val="24"/>
          <w:szCs w:val="24"/>
        </w:rPr>
        <w:t>адронизация</w:t>
      </w:r>
      <w:proofErr w:type="spellEnd"/>
      <w:r w:rsidRPr="00D0211C">
        <w:rPr>
          <w:rFonts w:ascii="Times New Roman" w:hAnsi="Times New Roman" w:cs="Times New Roman"/>
          <w:sz w:val="24"/>
          <w:szCs w:val="24"/>
        </w:rPr>
        <w:t xml:space="preserve">) может </w:t>
      </w:r>
      <w:r w:rsidRPr="00D0211C">
        <w:rPr>
          <w:rFonts w:ascii="Times New Roman" w:hAnsi="Times New Roman" w:cs="Times New Roman"/>
          <w:color w:val="000000"/>
          <w:sz w:val="24"/>
          <w:szCs w:val="24"/>
        </w:rPr>
        <w:t>происходить в процессе образования устойчивых кварк-</w:t>
      </w:r>
      <w:proofErr w:type="spellStart"/>
      <w:r w:rsidRPr="00D0211C">
        <w:rPr>
          <w:rFonts w:ascii="Times New Roman" w:hAnsi="Times New Roman" w:cs="Times New Roman"/>
          <w:color w:val="000000"/>
          <w:sz w:val="24"/>
          <w:szCs w:val="24"/>
        </w:rPr>
        <w:t>глюоннох</w:t>
      </w:r>
      <w:proofErr w:type="spellEnd"/>
      <w:r w:rsidRPr="00D0211C">
        <w:rPr>
          <w:rFonts w:ascii="Times New Roman" w:hAnsi="Times New Roman" w:cs="Times New Roman"/>
          <w:color w:val="000000"/>
          <w:sz w:val="24"/>
          <w:szCs w:val="24"/>
        </w:rPr>
        <w:t xml:space="preserve"> структур – так называемых аттракторов в нелинейной кварк-</w:t>
      </w:r>
      <w:proofErr w:type="spellStart"/>
      <w:r w:rsidRPr="00D0211C">
        <w:rPr>
          <w:rFonts w:ascii="Times New Roman" w:hAnsi="Times New Roman" w:cs="Times New Roman"/>
          <w:color w:val="000000"/>
          <w:sz w:val="24"/>
          <w:szCs w:val="24"/>
        </w:rPr>
        <w:t>глюонной</w:t>
      </w:r>
      <w:proofErr w:type="spellEnd"/>
      <w:r w:rsidRPr="00D0211C">
        <w:rPr>
          <w:rFonts w:ascii="Times New Roman" w:hAnsi="Times New Roman" w:cs="Times New Roman"/>
          <w:color w:val="000000"/>
          <w:sz w:val="24"/>
          <w:szCs w:val="24"/>
        </w:rPr>
        <w:t xml:space="preserve"> эволюции. </w:t>
      </w:r>
    </w:p>
    <w:p w:rsidR="00FD20A5" w:rsidRPr="00906C99" w:rsidRDefault="00FD20A5" w:rsidP="00FD20A5">
      <w:pPr>
        <w:spacing w:after="0" w:line="240" w:lineRule="auto"/>
        <w:ind w:firstLine="708"/>
        <w:jc w:val="both"/>
        <w:rPr>
          <w:rFonts w:ascii="Times New Roman" w:hAnsi="Times New Roman" w:cs="Times New Roman"/>
          <w:sz w:val="24"/>
          <w:szCs w:val="24"/>
        </w:rPr>
      </w:pPr>
      <w:r w:rsidRPr="001D2358">
        <w:rPr>
          <w:rStyle w:val="fullpost"/>
          <w:rFonts w:ascii="Times New Roman" w:hAnsi="Times New Roman" w:cs="Times New Roman"/>
          <w:color w:val="222222"/>
          <w:sz w:val="24"/>
          <w:szCs w:val="24"/>
        </w:rPr>
        <w:t xml:space="preserve">Структура адронов в квантовой теории поля </w:t>
      </w:r>
      <w:r w:rsidRPr="001D2358">
        <w:rPr>
          <w:rStyle w:val="fullpost"/>
          <w:rFonts w:ascii="Times New Roman" w:hAnsi="Times New Roman" w:cs="Times New Roman"/>
          <w:sz w:val="24"/>
          <w:szCs w:val="24"/>
        </w:rPr>
        <w:t>не фиксирована</w:t>
      </w:r>
      <w:r w:rsidRPr="001D2358">
        <w:rPr>
          <w:rStyle w:val="fullpost"/>
          <w:rFonts w:ascii="Times New Roman" w:hAnsi="Times New Roman" w:cs="Times New Roman"/>
          <w:color w:val="222222"/>
          <w:sz w:val="24"/>
          <w:szCs w:val="24"/>
        </w:rPr>
        <w:t xml:space="preserve">: кварки и </w:t>
      </w:r>
      <w:proofErr w:type="spellStart"/>
      <w:r w:rsidRPr="001D2358">
        <w:rPr>
          <w:rStyle w:val="fullpost"/>
          <w:rFonts w:ascii="Times New Roman" w:hAnsi="Times New Roman" w:cs="Times New Roman"/>
          <w:color w:val="222222"/>
          <w:sz w:val="24"/>
          <w:szCs w:val="24"/>
        </w:rPr>
        <w:t>глюоны</w:t>
      </w:r>
      <w:proofErr w:type="spellEnd"/>
      <w:r w:rsidRPr="001D2358">
        <w:rPr>
          <w:rStyle w:val="fullpost"/>
          <w:rFonts w:ascii="Times New Roman" w:hAnsi="Times New Roman" w:cs="Times New Roman"/>
          <w:color w:val="222222"/>
          <w:sz w:val="24"/>
          <w:szCs w:val="24"/>
        </w:rPr>
        <w:t xml:space="preserve"> могут рождаться и поглощаться.</w:t>
      </w:r>
      <w:r w:rsidRPr="001D2358">
        <w:rPr>
          <w:rFonts w:ascii="Times New Roman" w:hAnsi="Times New Roman" w:cs="Times New Roman"/>
          <w:sz w:val="24"/>
          <w:szCs w:val="24"/>
        </w:rPr>
        <w:t xml:space="preserve"> </w:t>
      </w:r>
      <w:proofErr w:type="gramStart"/>
      <w:r w:rsidRPr="001D2358">
        <w:rPr>
          <w:rFonts w:ascii="Times New Roman" w:hAnsi="Times New Roman" w:cs="Times New Roman"/>
          <w:sz w:val="24"/>
          <w:szCs w:val="24"/>
        </w:rPr>
        <w:t>В</w:t>
      </w:r>
      <w:proofErr w:type="gramEnd"/>
      <w:r w:rsidRPr="001D2358">
        <w:rPr>
          <w:rFonts w:ascii="Times New Roman" w:hAnsi="Times New Roman" w:cs="Times New Roman"/>
          <w:sz w:val="24"/>
          <w:szCs w:val="24"/>
        </w:rPr>
        <w:t xml:space="preserve"> </w:t>
      </w:r>
      <w:proofErr w:type="gramStart"/>
      <w:r w:rsidRPr="001D2358">
        <w:rPr>
          <w:rFonts w:ascii="Times New Roman" w:hAnsi="Times New Roman" w:cs="Times New Roman"/>
          <w:sz w:val="24"/>
          <w:szCs w:val="24"/>
        </w:rPr>
        <w:t>квантовой</w:t>
      </w:r>
      <w:proofErr w:type="gramEnd"/>
      <w:r w:rsidRPr="001D2358">
        <w:rPr>
          <w:rFonts w:ascii="Times New Roman" w:hAnsi="Times New Roman" w:cs="Times New Roman"/>
          <w:sz w:val="24"/>
          <w:szCs w:val="24"/>
        </w:rPr>
        <w:t xml:space="preserve"> </w:t>
      </w:r>
      <w:proofErr w:type="spellStart"/>
      <w:r w:rsidRPr="001D2358">
        <w:rPr>
          <w:rFonts w:ascii="Times New Roman" w:hAnsi="Times New Roman" w:cs="Times New Roman"/>
          <w:sz w:val="24"/>
          <w:szCs w:val="24"/>
        </w:rPr>
        <w:t>хромодинамике</w:t>
      </w:r>
      <w:proofErr w:type="spellEnd"/>
      <w:r w:rsidRPr="001D2358">
        <w:rPr>
          <w:rFonts w:ascii="Times New Roman" w:hAnsi="Times New Roman" w:cs="Times New Roman"/>
          <w:sz w:val="24"/>
          <w:szCs w:val="24"/>
        </w:rPr>
        <w:t xml:space="preserve"> (КХД) адрон представляет собой суперпозицию виртуальных кварк-</w:t>
      </w:r>
      <w:proofErr w:type="spellStart"/>
      <w:r w:rsidRPr="001D2358">
        <w:rPr>
          <w:rFonts w:ascii="Times New Roman" w:hAnsi="Times New Roman" w:cs="Times New Roman"/>
          <w:sz w:val="24"/>
          <w:szCs w:val="24"/>
        </w:rPr>
        <w:t>глюонных</w:t>
      </w:r>
      <w:proofErr w:type="spellEnd"/>
      <w:r w:rsidRPr="001D2358">
        <w:rPr>
          <w:rFonts w:ascii="Times New Roman" w:hAnsi="Times New Roman" w:cs="Times New Roman"/>
          <w:sz w:val="24"/>
          <w:szCs w:val="24"/>
        </w:rPr>
        <w:t xml:space="preserve"> флуктуаций, ограниченных законами сохранения квантовых чисел. К</w:t>
      </w:r>
      <w:r w:rsidRPr="001D2358">
        <w:rPr>
          <w:rStyle w:val="fullpost"/>
          <w:rFonts w:ascii="Times New Roman" w:hAnsi="Times New Roman" w:cs="Times New Roman"/>
          <w:color w:val="222222"/>
          <w:sz w:val="24"/>
          <w:szCs w:val="24"/>
        </w:rPr>
        <w:t xml:space="preserve">вантовые флуктуации </w:t>
      </w:r>
      <w:proofErr w:type="spellStart"/>
      <w:r w:rsidRPr="001D2358">
        <w:rPr>
          <w:rStyle w:val="fullpost"/>
          <w:rFonts w:ascii="Times New Roman" w:hAnsi="Times New Roman" w:cs="Times New Roman"/>
          <w:color w:val="222222"/>
          <w:sz w:val="24"/>
          <w:szCs w:val="24"/>
        </w:rPr>
        <w:t>глюонных</w:t>
      </w:r>
      <w:proofErr w:type="spellEnd"/>
      <w:r w:rsidRPr="001D2358">
        <w:rPr>
          <w:rStyle w:val="fullpost"/>
          <w:rFonts w:ascii="Times New Roman" w:hAnsi="Times New Roman" w:cs="Times New Roman"/>
          <w:color w:val="222222"/>
          <w:sz w:val="24"/>
          <w:szCs w:val="24"/>
        </w:rPr>
        <w:t xml:space="preserve"> и </w:t>
      </w:r>
      <w:proofErr w:type="spellStart"/>
      <w:r w:rsidRPr="001D2358">
        <w:rPr>
          <w:rStyle w:val="fullpost"/>
          <w:rFonts w:ascii="Times New Roman" w:hAnsi="Times New Roman" w:cs="Times New Roman"/>
          <w:color w:val="222222"/>
          <w:sz w:val="24"/>
          <w:szCs w:val="24"/>
        </w:rPr>
        <w:t>кварковых</w:t>
      </w:r>
      <w:proofErr w:type="spellEnd"/>
      <w:r w:rsidRPr="001D2358">
        <w:rPr>
          <w:rStyle w:val="fullpost"/>
          <w:rFonts w:ascii="Times New Roman" w:hAnsi="Times New Roman" w:cs="Times New Roman"/>
          <w:color w:val="222222"/>
          <w:sz w:val="24"/>
          <w:szCs w:val="24"/>
        </w:rPr>
        <w:t xml:space="preserve"> полей существуют и в вакууме КХД, а </w:t>
      </w:r>
      <w:r w:rsidRPr="001D2358">
        <w:rPr>
          <w:rStyle w:val="fullpost"/>
          <w:rFonts w:ascii="Times New Roman" w:hAnsi="Times New Roman" w:cs="Times New Roman"/>
          <w:bCs/>
          <w:color w:val="222222"/>
          <w:sz w:val="24"/>
          <w:szCs w:val="24"/>
        </w:rPr>
        <w:t>"состав" адронов - это то, что отличает ее от вакуума</w:t>
      </w:r>
      <w:r w:rsidRPr="001D2358">
        <w:rPr>
          <w:rStyle w:val="fullpost"/>
          <w:rFonts w:ascii="Times New Roman" w:hAnsi="Times New Roman" w:cs="Times New Roman"/>
          <w:color w:val="222222"/>
          <w:sz w:val="24"/>
          <w:szCs w:val="24"/>
        </w:rPr>
        <w:t xml:space="preserve">. </w:t>
      </w:r>
      <w:r w:rsidRPr="001D2358">
        <w:rPr>
          <w:rFonts w:ascii="Times New Roman" w:hAnsi="Times New Roman" w:cs="Times New Roman"/>
          <w:sz w:val="24"/>
          <w:szCs w:val="24"/>
        </w:rPr>
        <w:t xml:space="preserve">В конкретном физическом процессе в результате взаимодействия "материализуется" та или иная флуктуация. Нуклон представляется различным в зависимости от того на каких масштабах произошло зондирование, в частности, в глубоко-неупругом </w:t>
      </w:r>
      <w:proofErr w:type="gramStart"/>
      <w:r w:rsidRPr="001D2358">
        <w:rPr>
          <w:rFonts w:ascii="Times New Roman" w:hAnsi="Times New Roman" w:cs="Times New Roman"/>
          <w:sz w:val="24"/>
          <w:szCs w:val="24"/>
        </w:rPr>
        <w:t>лептон-нуклонном</w:t>
      </w:r>
      <w:proofErr w:type="gramEnd"/>
      <w:r w:rsidRPr="001D2358">
        <w:rPr>
          <w:rFonts w:ascii="Times New Roman" w:hAnsi="Times New Roman" w:cs="Times New Roman"/>
          <w:sz w:val="24"/>
          <w:szCs w:val="24"/>
        </w:rPr>
        <w:t xml:space="preserve"> рассеянии масштаб задается виртуальностью (не равным нулю квадратом 4-импульса) фотона. </w:t>
      </w:r>
      <w:r w:rsidRPr="001D2358">
        <w:rPr>
          <w:rStyle w:val="fullpost"/>
          <w:rFonts w:ascii="Times New Roman" w:hAnsi="Times New Roman" w:cs="Times New Roman"/>
          <w:color w:val="222222"/>
          <w:sz w:val="24"/>
          <w:szCs w:val="24"/>
        </w:rPr>
        <w:t xml:space="preserve">В случае релятивистских энергий динамика внутри адрона выглядит замедленной. </w:t>
      </w:r>
      <w:proofErr w:type="gramStart"/>
      <w:r w:rsidRPr="001D2358">
        <w:rPr>
          <w:rStyle w:val="fullpost"/>
          <w:rFonts w:ascii="Times New Roman" w:hAnsi="Times New Roman" w:cs="Times New Roman"/>
          <w:color w:val="222222"/>
          <w:sz w:val="24"/>
          <w:szCs w:val="24"/>
        </w:rPr>
        <w:t>Виртуальные</w:t>
      </w:r>
      <w:proofErr w:type="gramEnd"/>
      <w:r w:rsidRPr="001D2358">
        <w:rPr>
          <w:rStyle w:val="fullpost"/>
          <w:rFonts w:ascii="Times New Roman" w:hAnsi="Times New Roman" w:cs="Times New Roman"/>
          <w:color w:val="222222"/>
          <w:sz w:val="24"/>
          <w:szCs w:val="24"/>
        </w:rPr>
        <w:t xml:space="preserve"> </w:t>
      </w:r>
      <w:proofErr w:type="spellStart"/>
      <w:r w:rsidRPr="001D2358">
        <w:rPr>
          <w:rStyle w:val="fullpost"/>
          <w:rFonts w:ascii="Times New Roman" w:hAnsi="Times New Roman" w:cs="Times New Roman"/>
          <w:color w:val="222222"/>
          <w:sz w:val="24"/>
          <w:szCs w:val="24"/>
        </w:rPr>
        <w:t>глюоны</w:t>
      </w:r>
      <w:proofErr w:type="spellEnd"/>
      <w:r w:rsidRPr="001D2358">
        <w:rPr>
          <w:rStyle w:val="fullpost"/>
          <w:rFonts w:ascii="Times New Roman" w:hAnsi="Times New Roman" w:cs="Times New Roman"/>
          <w:color w:val="222222"/>
          <w:sz w:val="24"/>
          <w:szCs w:val="24"/>
        </w:rPr>
        <w:t xml:space="preserve">, которые в случае покоящего адрона излучались и тут же поглощались, теперь долгое время летят рядом с кварками, и только потом </w:t>
      </w:r>
      <w:r w:rsidRPr="001D2358">
        <w:rPr>
          <w:rStyle w:val="fullpost"/>
          <w:rFonts w:ascii="Times New Roman" w:hAnsi="Times New Roman" w:cs="Times New Roman"/>
          <w:color w:val="222222"/>
          <w:sz w:val="24"/>
          <w:szCs w:val="24"/>
        </w:rPr>
        <w:lastRenderedPageBreak/>
        <w:t xml:space="preserve">поглощаются. При этом они могут еще на некоторое время излучить новые </w:t>
      </w:r>
      <w:proofErr w:type="spellStart"/>
      <w:r w:rsidRPr="001D2358">
        <w:rPr>
          <w:rStyle w:val="fullpost"/>
          <w:rFonts w:ascii="Times New Roman" w:hAnsi="Times New Roman" w:cs="Times New Roman"/>
          <w:color w:val="222222"/>
          <w:sz w:val="24"/>
          <w:szCs w:val="24"/>
        </w:rPr>
        <w:t>глюоны</w:t>
      </w:r>
      <w:proofErr w:type="spellEnd"/>
      <w:r w:rsidRPr="001D2358">
        <w:rPr>
          <w:rStyle w:val="fullpost"/>
          <w:rFonts w:ascii="Times New Roman" w:hAnsi="Times New Roman" w:cs="Times New Roman"/>
          <w:color w:val="222222"/>
          <w:sz w:val="24"/>
          <w:szCs w:val="24"/>
        </w:rPr>
        <w:t xml:space="preserve"> или расщепиться на кварк-</w:t>
      </w:r>
      <w:proofErr w:type="spellStart"/>
      <w:r w:rsidRPr="001D2358">
        <w:rPr>
          <w:rStyle w:val="fullpost"/>
          <w:rFonts w:ascii="Times New Roman" w:hAnsi="Times New Roman" w:cs="Times New Roman"/>
          <w:color w:val="222222"/>
          <w:sz w:val="24"/>
          <w:szCs w:val="24"/>
        </w:rPr>
        <w:t>антикварковые</w:t>
      </w:r>
      <w:proofErr w:type="spellEnd"/>
      <w:r w:rsidRPr="001D2358">
        <w:rPr>
          <w:rStyle w:val="fullpost"/>
          <w:rFonts w:ascii="Times New Roman" w:hAnsi="Times New Roman" w:cs="Times New Roman"/>
          <w:color w:val="222222"/>
          <w:sz w:val="24"/>
          <w:szCs w:val="24"/>
        </w:rPr>
        <w:t xml:space="preserve"> пары. В результате кроме исходных кварков в </w:t>
      </w:r>
      <w:proofErr w:type="spellStart"/>
      <w:r w:rsidRPr="001D2358">
        <w:rPr>
          <w:rStyle w:val="fullpost"/>
          <w:rFonts w:ascii="Times New Roman" w:hAnsi="Times New Roman" w:cs="Times New Roman"/>
          <w:color w:val="222222"/>
          <w:sz w:val="24"/>
          <w:szCs w:val="24"/>
        </w:rPr>
        <w:t>релятивистски</w:t>
      </w:r>
      <w:proofErr w:type="spellEnd"/>
      <w:r w:rsidRPr="001D2358">
        <w:rPr>
          <w:rStyle w:val="fullpost"/>
          <w:rFonts w:ascii="Times New Roman" w:hAnsi="Times New Roman" w:cs="Times New Roman"/>
          <w:color w:val="222222"/>
          <w:sz w:val="24"/>
          <w:szCs w:val="24"/>
        </w:rPr>
        <w:t xml:space="preserve"> </w:t>
      </w:r>
      <w:proofErr w:type="spellStart"/>
      <w:r w:rsidRPr="001D2358">
        <w:rPr>
          <w:rStyle w:val="fullpost"/>
          <w:rFonts w:ascii="Times New Roman" w:hAnsi="Times New Roman" w:cs="Times New Roman"/>
          <w:color w:val="222222"/>
          <w:sz w:val="24"/>
          <w:szCs w:val="24"/>
        </w:rPr>
        <w:t>движу</w:t>
      </w:r>
      <w:r>
        <w:rPr>
          <w:rStyle w:val="fullpost"/>
          <w:rFonts w:ascii="Times New Roman" w:hAnsi="Times New Roman" w:cs="Times New Roman"/>
          <w:color w:val="222222"/>
          <w:sz w:val="24"/>
          <w:szCs w:val="24"/>
        </w:rPr>
        <w:t>щ</w:t>
      </w:r>
      <w:r w:rsidRPr="001D2358">
        <w:rPr>
          <w:rStyle w:val="fullpost"/>
          <w:rFonts w:ascii="Times New Roman" w:hAnsi="Times New Roman" w:cs="Times New Roman"/>
          <w:color w:val="222222"/>
          <w:sz w:val="24"/>
          <w:szCs w:val="24"/>
        </w:rPr>
        <w:t>иемся</w:t>
      </w:r>
      <w:proofErr w:type="spellEnd"/>
      <w:r w:rsidRPr="001D2358">
        <w:rPr>
          <w:rStyle w:val="fullpost"/>
          <w:rFonts w:ascii="Times New Roman" w:hAnsi="Times New Roman" w:cs="Times New Roman"/>
          <w:color w:val="222222"/>
          <w:sz w:val="24"/>
          <w:szCs w:val="24"/>
        </w:rPr>
        <w:t xml:space="preserve"> адроне присутствует большое количество </w:t>
      </w:r>
      <w:proofErr w:type="spellStart"/>
      <w:r w:rsidRPr="001D2358">
        <w:rPr>
          <w:rStyle w:val="fullpost"/>
          <w:rFonts w:ascii="Times New Roman" w:hAnsi="Times New Roman" w:cs="Times New Roman"/>
          <w:color w:val="222222"/>
          <w:sz w:val="24"/>
          <w:szCs w:val="24"/>
        </w:rPr>
        <w:t>гл</w:t>
      </w:r>
      <w:r>
        <w:rPr>
          <w:rStyle w:val="fullpost"/>
          <w:rFonts w:ascii="Times New Roman" w:hAnsi="Times New Roman" w:cs="Times New Roman"/>
          <w:color w:val="222222"/>
          <w:sz w:val="24"/>
          <w:szCs w:val="24"/>
        </w:rPr>
        <w:t>юонов</w:t>
      </w:r>
      <w:proofErr w:type="spellEnd"/>
      <w:r>
        <w:rPr>
          <w:rStyle w:val="fullpost"/>
          <w:rFonts w:ascii="Times New Roman" w:hAnsi="Times New Roman" w:cs="Times New Roman"/>
          <w:color w:val="222222"/>
          <w:sz w:val="24"/>
          <w:szCs w:val="24"/>
        </w:rPr>
        <w:t xml:space="preserve"> и кварк-</w:t>
      </w:r>
      <w:proofErr w:type="spellStart"/>
      <w:r>
        <w:rPr>
          <w:rStyle w:val="fullpost"/>
          <w:rFonts w:ascii="Times New Roman" w:hAnsi="Times New Roman" w:cs="Times New Roman"/>
          <w:color w:val="222222"/>
          <w:sz w:val="24"/>
          <w:szCs w:val="24"/>
        </w:rPr>
        <w:t>антикварковых</w:t>
      </w:r>
      <w:proofErr w:type="spellEnd"/>
      <w:r>
        <w:rPr>
          <w:rStyle w:val="fullpost"/>
          <w:rFonts w:ascii="Times New Roman" w:hAnsi="Times New Roman" w:cs="Times New Roman"/>
          <w:color w:val="222222"/>
          <w:sz w:val="24"/>
          <w:szCs w:val="24"/>
        </w:rPr>
        <w:t xml:space="preserve"> пар. </w:t>
      </w:r>
      <w:r w:rsidRPr="00906C99">
        <w:rPr>
          <w:rStyle w:val="fullpost"/>
          <w:rFonts w:ascii="Times New Roman" w:hAnsi="Times New Roman" w:cs="Times New Roman"/>
          <w:color w:val="222222"/>
          <w:sz w:val="24"/>
          <w:szCs w:val="24"/>
        </w:rPr>
        <w:t xml:space="preserve">Эти флуктуации </w:t>
      </w:r>
      <w:proofErr w:type="spellStart"/>
      <w:r w:rsidRPr="00906C99">
        <w:rPr>
          <w:rStyle w:val="fullpost"/>
          <w:rFonts w:ascii="Times New Roman" w:hAnsi="Times New Roman" w:cs="Times New Roman"/>
          <w:color w:val="222222"/>
          <w:sz w:val="24"/>
          <w:szCs w:val="24"/>
        </w:rPr>
        <w:t>кварковых</w:t>
      </w:r>
      <w:proofErr w:type="spellEnd"/>
      <w:r w:rsidRPr="00906C99">
        <w:rPr>
          <w:rStyle w:val="fullpost"/>
          <w:rFonts w:ascii="Times New Roman" w:hAnsi="Times New Roman" w:cs="Times New Roman"/>
          <w:color w:val="222222"/>
          <w:sz w:val="24"/>
          <w:szCs w:val="24"/>
        </w:rPr>
        <w:t xml:space="preserve"> и </w:t>
      </w:r>
      <w:proofErr w:type="spellStart"/>
      <w:r w:rsidRPr="00906C99">
        <w:rPr>
          <w:rStyle w:val="fullpost"/>
          <w:rFonts w:ascii="Times New Roman" w:hAnsi="Times New Roman" w:cs="Times New Roman"/>
          <w:color w:val="222222"/>
          <w:sz w:val="24"/>
          <w:szCs w:val="24"/>
        </w:rPr>
        <w:t>глюонных</w:t>
      </w:r>
      <w:proofErr w:type="spellEnd"/>
      <w:r w:rsidRPr="00906C99">
        <w:rPr>
          <w:rStyle w:val="fullpost"/>
          <w:rFonts w:ascii="Times New Roman" w:hAnsi="Times New Roman" w:cs="Times New Roman"/>
          <w:color w:val="222222"/>
          <w:sz w:val="24"/>
          <w:szCs w:val="24"/>
        </w:rPr>
        <w:t xml:space="preserve"> полей происходят в кинематике отсутствующей в вакууме. Новые </w:t>
      </w:r>
      <w:proofErr w:type="spellStart"/>
      <w:r w:rsidRPr="00906C99">
        <w:rPr>
          <w:rStyle w:val="fullpost"/>
          <w:rFonts w:ascii="Times New Roman" w:hAnsi="Times New Roman" w:cs="Times New Roman"/>
          <w:color w:val="222222"/>
          <w:sz w:val="24"/>
          <w:szCs w:val="24"/>
        </w:rPr>
        <w:t>партоны</w:t>
      </w:r>
      <w:proofErr w:type="spellEnd"/>
      <w:r w:rsidRPr="00906C99">
        <w:rPr>
          <w:rStyle w:val="fullpost"/>
          <w:rFonts w:ascii="Times New Roman" w:hAnsi="Times New Roman" w:cs="Times New Roman"/>
          <w:color w:val="222222"/>
          <w:sz w:val="24"/>
          <w:szCs w:val="24"/>
        </w:rPr>
        <w:t xml:space="preserve"> с большими временами жизни считаются составными частями быстро летящего адрона. Чем более </w:t>
      </w:r>
      <w:proofErr w:type="gramStart"/>
      <w:r w:rsidRPr="00906C99">
        <w:rPr>
          <w:rStyle w:val="fullpost"/>
          <w:rFonts w:ascii="Times New Roman" w:hAnsi="Times New Roman" w:cs="Times New Roman"/>
          <w:color w:val="222222"/>
          <w:sz w:val="24"/>
          <w:szCs w:val="24"/>
        </w:rPr>
        <w:t>релятивистский</w:t>
      </w:r>
      <w:proofErr w:type="gramEnd"/>
      <w:r w:rsidRPr="00906C99">
        <w:rPr>
          <w:rStyle w:val="fullpost"/>
          <w:rFonts w:ascii="Times New Roman" w:hAnsi="Times New Roman" w:cs="Times New Roman"/>
          <w:color w:val="222222"/>
          <w:sz w:val="24"/>
          <w:szCs w:val="24"/>
        </w:rPr>
        <w:t xml:space="preserve"> адрона, тем больше время жизни этих флуктуаций. Они порождают более сложное </w:t>
      </w:r>
      <w:r w:rsidRPr="00906C99">
        <w:rPr>
          <w:rStyle w:val="fullpost"/>
          <w:rFonts w:ascii="Times New Roman" w:hAnsi="Times New Roman" w:cs="Times New Roman"/>
          <w:b/>
          <w:color w:val="222222"/>
          <w:sz w:val="24"/>
          <w:szCs w:val="24"/>
        </w:rPr>
        <w:t>"</w:t>
      </w:r>
      <w:r w:rsidRPr="00906C99">
        <w:rPr>
          <w:rStyle w:val="fullpost"/>
          <w:rFonts w:ascii="Times New Roman" w:hAnsi="Times New Roman" w:cs="Times New Roman"/>
          <w:color w:val="222222"/>
          <w:sz w:val="24"/>
          <w:szCs w:val="24"/>
        </w:rPr>
        <w:t xml:space="preserve">дерево" вторичных флуктуаций, т.е. делают структуру адрона более сложной. </w:t>
      </w:r>
      <w:r w:rsidRPr="00906C99">
        <w:rPr>
          <w:rFonts w:ascii="Times New Roman" w:hAnsi="Times New Roman" w:cs="Times New Roman"/>
          <w:sz w:val="24"/>
          <w:szCs w:val="24"/>
        </w:rPr>
        <w:t xml:space="preserve">При высоких энергиях с увеличением жёсткости процесса число </w:t>
      </w:r>
      <w:proofErr w:type="spellStart"/>
      <w:r w:rsidRPr="00906C99">
        <w:rPr>
          <w:rFonts w:ascii="Times New Roman" w:hAnsi="Times New Roman" w:cs="Times New Roman"/>
          <w:sz w:val="24"/>
          <w:szCs w:val="24"/>
        </w:rPr>
        <w:t>партонов</w:t>
      </w:r>
      <w:proofErr w:type="spellEnd"/>
      <w:r w:rsidRPr="00906C99">
        <w:rPr>
          <w:rFonts w:ascii="Times New Roman" w:hAnsi="Times New Roman" w:cs="Times New Roman"/>
          <w:sz w:val="24"/>
          <w:szCs w:val="24"/>
        </w:rPr>
        <w:t xml:space="preserve"> становится столь большим, что необходимо наряду с каскадным рождением </w:t>
      </w:r>
      <w:proofErr w:type="spellStart"/>
      <w:r w:rsidRPr="00906C99">
        <w:rPr>
          <w:rFonts w:ascii="Times New Roman" w:hAnsi="Times New Roman" w:cs="Times New Roman"/>
          <w:sz w:val="24"/>
          <w:szCs w:val="24"/>
        </w:rPr>
        <w:t>партонов</w:t>
      </w:r>
      <w:proofErr w:type="spellEnd"/>
      <w:r w:rsidRPr="00906C99">
        <w:rPr>
          <w:rFonts w:ascii="Times New Roman" w:hAnsi="Times New Roman" w:cs="Times New Roman"/>
          <w:sz w:val="24"/>
          <w:szCs w:val="24"/>
        </w:rPr>
        <w:t xml:space="preserve"> учитывать и их рекомбинацию (слияние). </w:t>
      </w:r>
    </w:p>
    <w:p w:rsidR="00FD20A5" w:rsidRDefault="00FD20A5" w:rsidP="00FD20A5">
      <w:pPr>
        <w:pStyle w:val="a7"/>
        <w:jc w:val="both"/>
        <w:rPr>
          <w:sz w:val="24"/>
          <w:szCs w:val="24"/>
        </w:rPr>
      </w:pPr>
      <w:r w:rsidRPr="00D0211C">
        <w:rPr>
          <w:sz w:val="24"/>
          <w:szCs w:val="24"/>
        </w:rPr>
        <w:t>Кварк-</w:t>
      </w:r>
      <w:proofErr w:type="spellStart"/>
      <w:r w:rsidRPr="00D0211C">
        <w:rPr>
          <w:sz w:val="24"/>
          <w:szCs w:val="24"/>
        </w:rPr>
        <w:t>глюонная</w:t>
      </w:r>
      <w:proofErr w:type="spellEnd"/>
      <w:r w:rsidRPr="00D0211C">
        <w:rPr>
          <w:sz w:val="24"/>
          <w:szCs w:val="24"/>
        </w:rPr>
        <w:t xml:space="preserve"> цветовая теория КХД дает возможность рассчитать зависимость изменения импульсного распределения кварков и </w:t>
      </w:r>
      <w:proofErr w:type="spellStart"/>
      <w:r w:rsidRPr="00D0211C">
        <w:rPr>
          <w:sz w:val="24"/>
          <w:szCs w:val="24"/>
        </w:rPr>
        <w:t>глюонов</w:t>
      </w:r>
      <w:proofErr w:type="spellEnd"/>
      <w:r w:rsidRPr="00D0211C">
        <w:rPr>
          <w:sz w:val="24"/>
          <w:szCs w:val="24"/>
        </w:rPr>
        <w:t xml:space="preserve"> от переданного в глубоко-неупругом процессе квадрата 4-импульса Q</w:t>
      </w:r>
      <w:r w:rsidRPr="00D0211C">
        <w:rPr>
          <w:sz w:val="24"/>
          <w:szCs w:val="24"/>
          <w:vertAlign w:val="superscript"/>
        </w:rPr>
        <w:t>2</w:t>
      </w:r>
      <w:r w:rsidRPr="00D0211C">
        <w:rPr>
          <w:sz w:val="24"/>
          <w:szCs w:val="24"/>
        </w:rPr>
        <w:t xml:space="preserve">. </w:t>
      </w:r>
      <w:proofErr w:type="spellStart"/>
      <w:r w:rsidRPr="00D0211C">
        <w:rPr>
          <w:sz w:val="24"/>
          <w:szCs w:val="24"/>
        </w:rPr>
        <w:t>Кварковые</w:t>
      </w:r>
      <w:proofErr w:type="spellEnd"/>
      <w:r w:rsidRPr="00D0211C">
        <w:rPr>
          <w:sz w:val="24"/>
          <w:szCs w:val="24"/>
        </w:rPr>
        <w:t xml:space="preserve"> и </w:t>
      </w:r>
      <w:proofErr w:type="spellStart"/>
      <w:r w:rsidRPr="00D0211C">
        <w:rPr>
          <w:sz w:val="24"/>
          <w:szCs w:val="24"/>
        </w:rPr>
        <w:t>глюонные</w:t>
      </w:r>
      <w:proofErr w:type="spellEnd"/>
      <w:r w:rsidRPr="00D0211C">
        <w:rPr>
          <w:sz w:val="24"/>
          <w:szCs w:val="24"/>
        </w:rPr>
        <w:t xml:space="preserve"> распределения в нуклоне не могут быть получены из первых принципов, однако благодаря факторизации малых и больших расстояний зависимость </w:t>
      </w:r>
      <w:proofErr w:type="spellStart"/>
      <w:r w:rsidRPr="00D0211C">
        <w:rPr>
          <w:sz w:val="24"/>
          <w:szCs w:val="24"/>
        </w:rPr>
        <w:t>партонных</w:t>
      </w:r>
      <w:proofErr w:type="spellEnd"/>
      <w:r w:rsidRPr="00D0211C">
        <w:rPr>
          <w:sz w:val="24"/>
          <w:szCs w:val="24"/>
        </w:rPr>
        <w:t xml:space="preserve"> распределений от переданного в процессе рассеяния 4-импульса Q</w:t>
      </w:r>
      <w:r w:rsidRPr="00D0211C">
        <w:rPr>
          <w:sz w:val="24"/>
          <w:szCs w:val="24"/>
          <w:vertAlign w:val="superscript"/>
        </w:rPr>
        <w:t>2</w:t>
      </w:r>
      <w:r w:rsidRPr="00D0211C">
        <w:rPr>
          <w:sz w:val="24"/>
          <w:szCs w:val="24"/>
        </w:rPr>
        <w:t xml:space="preserve"> может быть вычислена в </w:t>
      </w:r>
      <w:proofErr w:type="spellStart"/>
      <w:r w:rsidRPr="00D0211C">
        <w:rPr>
          <w:sz w:val="24"/>
          <w:szCs w:val="24"/>
        </w:rPr>
        <w:t>пертурбативной</w:t>
      </w:r>
      <w:proofErr w:type="spellEnd"/>
      <w:r w:rsidRPr="00D0211C">
        <w:rPr>
          <w:sz w:val="24"/>
          <w:szCs w:val="24"/>
        </w:rPr>
        <w:t xml:space="preserve"> КХД. Учет вклада в </w:t>
      </w:r>
      <w:proofErr w:type="spellStart"/>
      <w:r w:rsidRPr="00D0211C">
        <w:rPr>
          <w:sz w:val="24"/>
          <w:szCs w:val="24"/>
        </w:rPr>
        <w:t>партонные</w:t>
      </w:r>
      <w:proofErr w:type="spellEnd"/>
      <w:r w:rsidRPr="00D0211C">
        <w:rPr>
          <w:sz w:val="24"/>
          <w:szCs w:val="24"/>
        </w:rPr>
        <w:t xml:space="preserve"> (кварк-</w:t>
      </w:r>
      <w:proofErr w:type="spellStart"/>
      <w:r w:rsidRPr="00D0211C">
        <w:rPr>
          <w:sz w:val="24"/>
          <w:szCs w:val="24"/>
        </w:rPr>
        <w:t>глюонны</w:t>
      </w:r>
      <w:r>
        <w:rPr>
          <w:sz w:val="24"/>
          <w:szCs w:val="24"/>
        </w:rPr>
        <w:t>е</w:t>
      </w:r>
      <w:proofErr w:type="spellEnd"/>
      <w:r w:rsidRPr="00D0211C">
        <w:rPr>
          <w:sz w:val="24"/>
          <w:szCs w:val="24"/>
        </w:rPr>
        <w:t xml:space="preserve">) распределения тормозного излучения </w:t>
      </w:r>
      <w:proofErr w:type="spellStart"/>
      <w:r w:rsidRPr="00D0211C">
        <w:rPr>
          <w:sz w:val="24"/>
          <w:szCs w:val="24"/>
        </w:rPr>
        <w:t>глюонов</w:t>
      </w:r>
      <w:proofErr w:type="spellEnd"/>
      <w:r w:rsidRPr="00D0211C">
        <w:rPr>
          <w:sz w:val="24"/>
          <w:szCs w:val="24"/>
        </w:rPr>
        <w:t xml:space="preserve"> приводит к нарушению </w:t>
      </w:r>
      <w:proofErr w:type="spellStart"/>
      <w:r w:rsidRPr="00D0211C">
        <w:rPr>
          <w:sz w:val="24"/>
          <w:szCs w:val="24"/>
        </w:rPr>
        <w:t>бьеркеновкого</w:t>
      </w:r>
      <w:proofErr w:type="spellEnd"/>
      <w:r w:rsidRPr="00D0211C">
        <w:rPr>
          <w:sz w:val="24"/>
          <w:szCs w:val="24"/>
        </w:rPr>
        <w:t xml:space="preserve"> </w:t>
      </w:r>
      <w:proofErr w:type="spellStart"/>
      <w:r w:rsidRPr="00D0211C">
        <w:rPr>
          <w:sz w:val="24"/>
          <w:szCs w:val="24"/>
        </w:rPr>
        <w:t>скейлинга</w:t>
      </w:r>
      <w:proofErr w:type="spellEnd"/>
      <w:r>
        <w:rPr>
          <w:sz w:val="24"/>
          <w:szCs w:val="24"/>
        </w:rPr>
        <w:t xml:space="preserve"> и</w:t>
      </w:r>
      <w:r w:rsidRPr="00D0211C">
        <w:rPr>
          <w:sz w:val="24"/>
          <w:szCs w:val="24"/>
        </w:rPr>
        <w:t xml:space="preserve"> определяется в КХД </w:t>
      </w:r>
      <w:r w:rsidRPr="002239E2">
        <w:rPr>
          <w:sz w:val="24"/>
          <w:szCs w:val="24"/>
        </w:rPr>
        <w:t>линейными</w:t>
      </w:r>
      <w:r w:rsidRPr="00D0211C">
        <w:rPr>
          <w:sz w:val="24"/>
          <w:szCs w:val="24"/>
        </w:rPr>
        <w:t xml:space="preserve"> эволюционными уравнениями ДГЛАП [</w:t>
      </w:r>
      <w:r w:rsidRPr="0037266B">
        <w:rPr>
          <w:sz w:val="24"/>
          <w:szCs w:val="24"/>
        </w:rPr>
        <w:t>1-3</w:t>
      </w:r>
      <w:r w:rsidRPr="00D0211C">
        <w:rPr>
          <w:sz w:val="24"/>
          <w:szCs w:val="24"/>
        </w:rPr>
        <w:t xml:space="preserve">]. </w:t>
      </w:r>
      <w:r w:rsidRPr="00D0211C">
        <w:rPr>
          <w:color w:val="000000"/>
          <w:sz w:val="24"/>
          <w:szCs w:val="24"/>
        </w:rPr>
        <w:t>В случае нуклонов ядра уравнение ДГЛАП модифицируется подавлением доминирующего мягко-</w:t>
      </w:r>
      <w:proofErr w:type="spellStart"/>
      <w:r w:rsidRPr="00D0211C">
        <w:rPr>
          <w:color w:val="000000"/>
          <w:sz w:val="24"/>
          <w:szCs w:val="24"/>
        </w:rPr>
        <w:t>глюонного</w:t>
      </w:r>
      <w:proofErr w:type="spellEnd"/>
      <w:r w:rsidRPr="00D0211C">
        <w:rPr>
          <w:color w:val="000000"/>
          <w:sz w:val="24"/>
          <w:szCs w:val="24"/>
        </w:rPr>
        <w:t xml:space="preserve"> излучения [</w:t>
      </w:r>
      <w:r w:rsidRPr="0037266B">
        <w:rPr>
          <w:color w:val="000000"/>
          <w:sz w:val="24"/>
          <w:szCs w:val="24"/>
        </w:rPr>
        <w:t>4</w:t>
      </w:r>
      <w:r w:rsidRPr="00D0211C">
        <w:rPr>
          <w:color w:val="000000"/>
          <w:sz w:val="24"/>
          <w:szCs w:val="24"/>
        </w:rPr>
        <w:t xml:space="preserve">]. </w:t>
      </w:r>
      <w:r w:rsidRPr="00D0211C">
        <w:rPr>
          <w:sz w:val="24"/>
          <w:szCs w:val="24"/>
        </w:rPr>
        <w:t xml:space="preserve">В области кварков и </w:t>
      </w:r>
      <w:proofErr w:type="spellStart"/>
      <w:r w:rsidRPr="00D0211C">
        <w:rPr>
          <w:sz w:val="24"/>
          <w:szCs w:val="24"/>
        </w:rPr>
        <w:t>глюонов</w:t>
      </w:r>
      <w:proofErr w:type="spellEnd"/>
      <w:r w:rsidRPr="00D0211C">
        <w:rPr>
          <w:sz w:val="24"/>
          <w:szCs w:val="24"/>
        </w:rPr>
        <w:t xml:space="preserve"> с очень малыми долями импульсов (</w:t>
      </w:r>
      <w:r w:rsidRPr="00D0211C">
        <w:rPr>
          <w:sz w:val="24"/>
          <w:szCs w:val="24"/>
          <w:lang w:val="en-US"/>
        </w:rPr>
        <w:t>x</w:t>
      </w:r>
      <w:r w:rsidRPr="00D0211C">
        <w:rPr>
          <w:sz w:val="24"/>
          <w:szCs w:val="24"/>
        </w:rPr>
        <w:t xml:space="preserve">&lt;&lt;1) адрона изменения импульсного распределения </w:t>
      </w:r>
      <w:proofErr w:type="spellStart"/>
      <w:r w:rsidRPr="00D0211C">
        <w:rPr>
          <w:sz w:val="24"/>
          <w:szCs w:val="24"/>
        </w:rPr>
        <w:t>партонов</w:t>
      </w:r>
      <w:proofErr w:type="spellEnd"/>
      <w:r w:rsidRPr="00D0211C">
        <w:rPr>
          <w:sz w:val="24"/>
          <w:szCs w:val="24"/>
        </w:rPr>
        <w:t xml:space="preserve"> более </w:t>
      </w:r>
      <w:proofErr w:type="spellStart"/>
      <w:r w:rsidRPr="00D0211C">
        <w:rPr>
          <w:sz w:val="24"/>
          <w:szCs w:val="24"/>
        </w:rPr>
        <w:t>алекватно</w:t>
      </w:r>
      <w:proofErr w:type="spellEnd"/>
      <w:r w:rsidRPr="00D0211C">
        <w:rPr>
          <w:sz w:val="24"/>
          <w:szCs w:val="24"/>
        </w:rPr>
        <w:t xml:space="preserve"> описываются известными уравнениями БФКЛ [</w:t>
      </w:r>
      <w:r w:rsidRPr="0037266B">
        <w:rPr>
          <w:sz w:val="24"/>
          <w:szCs w:val="24"/>
        </w:rPr>
        <w:t>5-7</w:t>
      </w:r>
      <w:r w:rsidRPr="00D0211C">
        <w:rPr>
          <w:sz w:val="24"/>
          <w:szCs w:val="24"/>
        </w:rPr>
        <w:t xml:space="preserve">]. </w:t>
      </w:r>
    </w:p>
    <w:p w:rsidR="00FD20A5" w:rsidRDefault="00FD20A5" w:rsidP="00FD20A5">
      <w:pPr>
        <w:pStyle w:val="a5"/>
        <w:ind w:firstLine="708"/>
        <w:jc w:val="both"/>
        <w:rPr>
          <w:rFonts w:ascii="Times New Roman" w:hAnsi="Times New Roman"/>
          <w:color w:val="000000"/>
          <w:sz w:val="24"/>
          <w:szCs w:val="24"/>
        </w:rPr>
      </w:pPr>
      <w:r w:rsidRPr="001D2358">
        <w:rPr>
          <w:rFonts w:ascii="Times New Roman" w:hAnsi="Times New Roman"/>
          <w:sz w:val="24"/>
          <w:szCs w:val="24"/>
        </w:rPr>
        <w:t>Классическая математическая физика имеет дело с линейными</w:t>
      </w:r>
      <w:r w:rsidRPr="001D2358">
        <w:rPr>
          <w:rFonts w:ascii="Times New Roman" w:hAnsi="Times New Roman"/>
          <w:b/>
          <w:sz w:val="24"/>
          <w:szCs w:val="24"/>
        </w:rPr>
        <w:t xml:space="preserve"> </w:t>
      </w:r>
      <w:r w:rsidRPr="001D2358">
        <w:rPr>
          <w:rFonts w:ascii="Times New Roman" w:hAnsi="Times New Roman"/>
          <w:sz w:val="24"/>
          <w:szCs w:val="24"/>
        </w:rPr>
        <w:t>дифференциальными</w:t>
      </w:r>
      <w:r w:rsidRPr="001D2358">
        <w:rPr>
          <w:rFonts w:ascii="Times New Roman" w:hAnsi="Times New Roman"/>
          <w:b/>
          <w:sz w:val="24"/>
          <w:szCs w:val="24"/>
        </w:rPr>
        <w:t xml:space="preserve"> </w:t>
      </w:r>
      <w:r w:rsidRPr="001D2358">
        <w:rPr>
          <w:rFonts w:ascii="Times New Roman" w:hAnsi="Times New Roman"/>
          <w:sz w:val="24"/>
          <w:szCs w:val="24"/>
        </w:rPr>
        <w:t xml:space="preserve">уравнениями для описания динамики систем с непрерывным временем. </w:t>
      </w:r>
      <w:r w:rsidRPr="001D2358">
        <w:rPr>
          <w:rFonts w:ascii="Times New Roman" w:hAnsi="Times New Roman"/>
          <w:color w:val="000000"/>
          <w:sz w:val="24"/>
          <w:szCs w:val="24"/>
        </w:rPr>
        <w:t xml:space="preserve">Особенность линейных уравнений в том, что линейная комбинация двух решений снова дает решение. На этой основе можно получить описание сколь угодно сложной линейной физической системы. В нелинейных системах комбинация двух решений не приводит к новому решению. Нелинейную систему нельзя представить в виде суммы независимых частей, ее необходимо рассматривать во всей ее целостности и сложности. </w:t>
      </w:r>
      <w:r w:rsidRPr="001D2358">
        <w:rPr>
          <w:rFonts w:ascii="Times New Roman" w:hAnsi="Times New Roman"/>
          <w:sz w:val="24"/>
          <w:szCs w:val="24"/>
        </w:rPr>
        <w:t>Нелинейная динамика</w:t>
      </w:r>
      <w:r w:rsidRPr="001D2358">
        <w:rPr>
          <w:rFonts w:ascii="Times New Roman" w:hAnsi="Times New Roman"/>
          <w:b/>
          <w:sz w:val="24"/>
          <w:szCs w:val="24"/>
        </w:rPr>
        <w:t xml:space="preserve"> </w:t>
      </w:r>
      <w:r w:rsidRPr="001D2358">
        <w:rPr>
          <w:rFonts w:ascii="Times New Roman" w:hAnsi="Times New Roman"/>
          <w:sz w:val="24"/>
          <w:szCs w:val="24"/>
        </w:rPr>
        <w:t xml:space="preserve">занимает всё </w:t>
      </w:r>
      <w:proofErr w:type="gramStart"/>
      <w:r w:rsidRPr="001D2358">
        <w:rPr>
          <w:rFonts w:ascii="Times New Roman" w:hAnsi="Times New Roman"/>
          <w:sz w:val="24"/>
          <w:szCs w:val="24"/>
        </w:rPr>
        <w:t>более видное</w:t>
      </w:r>
      <w:proofErr w:type="gramEnd"/>
      <w:r w:rsidRPr="001D2358">
        <w:rPr>
          <w:rFonts w:ascii="Times New Roman" w:hAnsi="Times New Roman"/>
          <w:sz w:val="24"/>
          <w:szCs w:val="24"/>
        </w:rPr>
        <w:t xml:space="preserve"> место и такова тенденция развития физики.</w:t>
      </w:r>
      <w:r w:rsidRPr="001D2358">
        <w:rPr>
          <w:rFonts w:ascii="Times New Roman" w:hAnsi="Times New Roman"/>
          <w:color w:val="000000"/>
          <w:sz w:val="24"/>
          <w:szCs w:val="24"/>
        </w:rPr>
        <w:t xml:space="preserve"> </w:t>
      </w:r>
      <w:r w:rsidRPr="001D2358">
        <w:rPr>
          <w:rFonts w:ascii="Times New Roman" w:hAnsi="Times New Roman"/>
          <w:sz w:val="24"/>
          <w:szCs w:val="24"/>
        </w:rPr>
        <w:t xml:space="preserve">Значимым достижением современности считается открытие динамического хаоса [8,9] в полностью детерминированной системе, когда при некоторых значениях параметров появляется экспоненциальная неустойчивость движения. Динамика такой системы называется динамической стохастичностью или детерминированным динамическим хаосом. Динамический хаос встречается в системах разной природы: механике, гидродинамике, радиофизике и электронике, лазерной физике и нелинейной оптике, химической кинетике, в биологических объектах. </w:t>
      </w:r>
      <w:r w:rsidRPr="001D2358">
        <w:rPr>
          <w:rFonts w:ascii="Times New Roman" w:hAnsi="Times New Roman"/>
          <w:color w:val="000000"/>
          <w:sz w:val="24"/>
          <w:szCs w:val="24"/>
        </w:rPr>
        <w:t>К</w:t>
      </w:r>
      <w:r w:rsidRPr="001D2358">
        <w:rPr>
          <w:rStyle w:val="a4"/>
        </w:rPr>
        <w:t>ачественные изменения</w:t>
      </w:r>
      <w:r w:rsidRPr="00D0211C">
        <w:rPr>
          <w:rStyle w:val="a4"/>
        </w:rPr>
        <w:t xml:space="preserve"> при </w:t>
      </w:r>
      <w:r w:rsidRPr="001D2358">
        <w:rPr>
          <w:rStyle w:val="a4"/>
        </w:rPr>
        <w:t xml:space="preserve">критических значениях параметров встречаются повсюду. Скорость цепной реакции по достижении критической массы неудержимо нарастает и происходит взрыв. Твердый материал разрушается, когда достигается его предел прочности. Если скорость потока жидкости или газа превысит определенную величину, в нем образуются вихри (турбулентность). </w:t>
      </w:r>
      <w:r w:rsidRPr="001D2358">
        <w:rPr>
          <w:rFonts w:ascii="Times New Roman" w:hAnsi="Times New Roman"/>
          <w:sz w:val="24"/>
          <w:szCs w:val="24"/>
        </w:rPr>
        <w:t xml:space="preserve">Было обнаружено, что в простейших радиотехнических генераторах в отсутствие случайных внешних сил могут возникать хаотические колебания, обнаружены и исследованы спиральные </w:t>
      </w:r>
      <w:proofErr w:type="spellStart"/>
      <w:r w:rsidRPr="001D2358">
        <w:rPr>
          <w:rFonts w:ascii="Times New Roman" w:hAnsi="Times New Roman"/>
          <w:sz w:val="24"/>
          <w:szCs w:val="24"/>
        </w:rPr>
        <w:t>автоволны</w:t>
      </w:r>
      <w:proofErr w:type="spellEnd"/>
      <w:r w:rsidRPr="001D2358">
        <w:rPr>
          <w:rFonts w:ascii="Times New Roman" w:hAnsi="Times New Roman"/>
          <w:sz w:val="24"/>
          <w:szCs w:val="24"/>
        </w:rPr>
        <w:t xml:space="preserve"> в биофизике. Э</w:t>
      </w:r>
      <w:r w:rsidRPr="001D2358">
        <w:rPr>
          <w:rStyle w:val="a4"/>
        </w:rPr>
        <w:t>ти разнородные явления связывает то, что в критических условиях наступает хаос</w:t>
      </w:r>
      <w:r w:rsidRPr="001D2358">
        <w:rPr>
          <w:rStyle w:val="a4"/>
          <w:color w:val="000000"/>
        </w:rPr>
        <w:t xml:space="preserve">. </w:t>
      </w:r>
      <w:r w:rsidRPr="001D2358">
        <w:rPr>
          <w:rFonts w:ascii="Times New Roman" w:hAnsi="Times New Roman"/>
          <w:color w:val="000000"/>
          <w:sz w:val="24"/>
          <w:szCs w:val="24"/>
        </w:rPr>
        <w:t xml:space="preserve">Теория </w:t>
      </w:r>
      <w:r w:rsidRPr="001D2358">
        <w:rPr>
          <w:rFonts w:ascii="Times New Roman" w:hAnsi="Times New Roman"/>
          <w:sz w:val="24"/>
          <w:szCs w:val="24"/>
        </w:rPr>
        <w:t>хаоса</w:t>
      </w:r>
      <w:r w:rsidRPr="001D2358">
        <w:rPr>
          <w:rFonts w:ascii="Times New Roman" w:hAnsi="Times New Roman"/>
          <w:color w:val="000000"/>
          <w:sz w:val="24"/>
          <w:szCs w:val="24"/>
        </w:rPr>
        <w:t xml:space="preserve"> описывает широкий круг явлений практически во всех разделах современной классической и квантовой физики. То, что хаотическое поведение не всегда обнаруживается, связано либо с его присутствием в узкой области параметров, либо оно проявляется на очень больших временах, либо экранируется</w:t>
      </w:r>
      <w:r w:rsidRPr="001D2358">
        <w:rPr>
          <w:rFonts w:ascii="Times New Roman" w:hAnsi="Times New Roman"/>
          <w:b/>
          <w:color w:val="000000"/>
          <w:sz w:val="24"/>
          <w:szCs w:val="24"/>
        </w:rPr>
        <w:t xml:space="preserve"> </w:t>
      </w:r>
      <w:r w:rsidRPr="001D2358">
        <w:rPr>
          <w:rFonts w:ascii="Times New Roman" w:hAnsi="Times New Roman"/>
          <w:color w:val="000000"/>
          <w:sz w:val="24"/>
          <w:szCs w:val="24"/>
        </w:rPr>
        <w:t xml:space="preserve">другими, более сильными процессами. </w:t>
      </w:r>
      <w:r w:rsidRPr="001D2358">
        <w:rPr>
          <w:rFonts w:ascii="Times New Roman" w:hAnsi="Times New Roman"/>
          <w:bCs/>
          <w:color w:val="000000"/>
          <w:sz w:val="24"/>
          <w:szCs w:val="24"/>
        </w:rPr>
        <w:t xml:space="preserve">В рамках фрактального анализа обсуждается гипотеза присутствия универсальности </w:t>
      </w:r>
      <w:proofErr w:type="spellStart"/>
      <w:r w:rsidRPr="001D2358">
        <w:rPr>
          <w:rFonts w:ascii="Times New Roman" w:hAnsi="Times New Roman"/>
          <w:bCs/>
          <w:sz w:val="24"/>
          <w:szCs w:val="24"/>
        </w:rPr>
        <w:t>Фейгенбаума</w:t>
      </w:r>
      <w:proofErr w:type="spellEnd"/>
      <w:r w:rsidRPr="001D2358">
        <w:rPr>
          <w:rFonts w:ascii="Times New Roman" w:hAnsi="Times New Roman"/>
          <w:bCs/>
          <w:color w:val="000000"/>
          <w:sz w:val="24"/>
          <w:szCs w:val="24"/>
        </w:rPr>
        <w:t xml:space="preserve"> в характеристиках </w:t>
      </w:r>
      <w:r w:rsidRPr="001D2358">
        <w:rPr>
          <w:rFonts w:ascii="Times New Roman" w:hAnsi="Times New Roman"/>
          <w:bCs/>
          <w:color w:val="000000"/>
          <w:sz w:val="24"/>
          <w:szCs w:val="24"/>
        </w:rPr>
        <w:lastRenderedPageBreak/>
        <w:t xml:space="preserve">множественного образования частиц [10] и в спектре </w:t>
      </w:r>
      <w:proofErr w:type="spellStart"/>
      <w:r w:rsidRPr="001D2358">
        <w:rPr>
          <w:rFonts w:ascii="Times New Roman" w:hAnsi="Times New Roman"/>
          <w:bCs/>
          <w:color w:val="000000"/>
          <w:sz w:val="24"/>
          <w:szCs w:val="24"/>
        </w:rPr>
        <w:t>адронных</w:t>
      </w:r>
      <w:proofErr w:type="spellEnd"/>
      <w:r w:rsidRPr="001D2358">
        <w:rPr>
          <w:rFonts w:ascii="Times New Roman" w:hAnsi="Times New Roman"/>
          <w:bCs/>
          <w:color w:val="000000"/>
          <w:sz w:val="24"/>
          <w:szCs w:val="24"/>
        </w:rPr>
        <w:t xml:space="preserve"> масс [11]. </w:t>
      </w:r>
      <w:r w:rsidRPr="001D2358">
        <w:rPr>
          <w:rStyle w:val="a4"/>
        </w:rPr>
        <w:t>В общем случае, а</w:t>
      </w:r>
      <w:r w:rsidRPr="001D2358">
        <w:rPr>
          <w:rFonts w:ascii="Times New Roman" w:hAnsi="Times New Roman"/>
          <w:sz w:val="24"/>
          <w:szCs w:val="24"/>
        </w:rPr>
        <w:t xml:space="preserve">ктуальные проблемы физики элементарных частиц и ядер на современном этапе имеют нелинейную основу [12-14]. Развитие физики плотной </w:t>
      </w:r>
      <w:proofErr w:type="spellStart"/>
      <w:r w:rsidRPr="001D2358">
        <w:rPr>
          <w:rFonts w:ascii="Times New Roman" w:hAnsi="Times New Roman"/>
          <w:sz w:val="24"/>
          <w:szCs w:val="24"/>
        </w:rPr>
        <w:t>неабелевой</w:t>
      </w:r>
      <w:proofErr w:type="spellEnd"/>
      <w:r w:rsidRPr="001D2358">
        <w:rPr>
          <w:rFonts w:ascii="Times New Roman" w:hAnsi="Times New Roman"/>
          <w:sz w:val="24"/>
          <w:szCs w:val="24"/>
        </w:rPr>
        <w:t xml:space="preserve"> среды связано, прежде всего, с анализом роли нелинейных эффектов в образовании начальной </w:t>
      </w:r>
      <w:r w:rsidRPr="001D2358">
        <w:rPr>
          <w:rFonts w:ascii="Times New Roman" w:hAnsi="Times New Roman"/>
          <w:color w:val="000000"/>
          <w:sz w:val="24"/>
          <w:szCs w:val="24"/>
        </w:rPr>
        <w:t>кварк-</w:t>
      </w:r>
      <w:proofErr w:type="spellStart"/>
      <w:r w:rsidRPr="001D2358">
        <w:rPr>
          <w:rFonts w:ascii="Times New Roman" w:hAnsi="Times New Roman"/>
          <w:color w:val="000000"/>
          <w:sz w:val="24"/>
          <w:szCs w:val="24"/>
        </w:rPr>
        <w:t>глюоной</w:t>
      </w:r>
      <w:proofErr w:type="spellEnd"/>
      <w:r w:rsidRPr="001D2358">
        <w:rPr>
          <w:rFonts w:ascii="Times New Roman" w:hAnsi="Times New Roman"/>
          <w:color w:val="000000"/>
          <w:sz w:val="24"/>
          <w:szCs w:val="24"/>
        </w:rPr>
        <w:t xml:space="preserve"> </w:t>
      </w:r>
      <w:r w:rsidRPr="001D2358">
        <w:rPr>
          <w:rFonts w:ascii="Times New Roman" w:hAnsi="Times New Roman"/>
          <w:sz w:val="24"/>
          <w:szCs w:val="24"/>
        </w:rPr>
        <w:t xml:space="preserve">конфигурации на ранней стадии ядерных и </w:t>
      </w:r>
      <w:proofErr w:type="spellStart"/>
      <w:r w:rsidRPr="001D2358">
        <w:rPr>
          <w:rFonts w:ascii="Times New Roman" w:hAnsi="Times New Roman"/>
          <w:sz w:val="24"/>
          <w:szCs w:val="24"/>
        </w:rPr>
        <w:t>адронных</w:t>
      </w:r>
      <w:proofErr w:type="spellEnd"/>
      <w:r w:rsidRPr="001D2358">
        <w:rPr>
          <w:rFonts w:ascii="Times New Roman" w:hAnsi="Times New Roman"/>
          <w:sz w:val="24"/>
          <w:szCs w:val="24"/>
        </w:rPr>
        <w:t xml:space="preserve"> соударений. В сильных </w:t>
      </w:r>
      <w:proofErr w:type="gramStart"/>
      <w:r w:rsidRPr="001D2358">
        <w:rPr>
          <w:rFonts w:ascii="Times New Roman" w:hAnsi="Times New Roman"/>
          <w:sz w:val="24"/>
          <w:szCs w:val="24"/>
        </w:rPr>
        <w:t>взаимодействиях</w:t>
      </w:r>
      <w:proofErr w:type="gramEnd"/>
      <w:r w:rsidRPr="001D2358">
        <w:rPr>
          <w:rFonts w:ascii="Times New Roman" w:hAnsi="Times New Roman"/>
          <w:sz w:val="24"/>
          <w:szCs w:val="24"/>
        </w:rPr>
        <w:t xml:space="preserve"> открытым остаётся вопрос: </w:t>
      </w:r>
      <w:proofErr w:type="gramStart"/>
      <w:r w:rsidRPr="001D2358">
        <w:rPr>
          <w:rFonts w:ascii="Times New Roman" w:hAnsi="Times New Roman"/>
          <w:sz w:val="24"/>
          <w:szCs w:val="24"/>
        </w:rPr>
        <w:t>какое</w:t>
      </w:r>
      <w:proofErr w:type="gramEnd"/>
      <w:r w:rsidRPr="001D2358">
        <w:rPr>
          <w:rFonts w:ascii="Times New Roman" w:hAnsi="Times New Roman"/>
          <w:sz w:val="24"/>
          <w:szCs w:val="24"/>
        </w:rPr>
        <w:t xml:space="preserve"> именно нелинейное уравнение определяет динамику </w:t>
      </w:r>
      <w:r w:rsidRPr="001D2358">
        <w:rPr>
          <w:rFonts w:ascii="Times New Roman" w:hAnsi="Times New Roman"/>
          <w:color w:val="000000"/>
          <w:sz w:val="24"/>
          <w:szCs w:val="24"/>
        </w:rPr>
        <w:t>изначально нелинейной кварк-</w:t>
      </w:r>
      <w:proofErr w:type="spellStart"/>
      <w:r w:rsidRPr="001D2358">
        <w:rPr>
          <w:rFonts w:ascii="Times New Roman" w:hAnsi="Times New Roman"/>
          <w:color w:val="000000"/>
          <w:sz w:val="24"/>
          <w:szCs w:val="24"/>
        </w:rPr>
        <w:t>глюонной</w:t>
      </w:r>
      <w:proofErr w:type="spellEnd"/>
      <w:r w:rsidRPr="001D2358">
        <w:rPr>
          <w:rFonts w:ascii="Times New Roman" w:hAnsi="Times New Roman"/>
          <w:color w:val="000000"/>
          <w:sz w:val="24"/>
          <w:szCs w:val="24"/>
        </w:rPr>
        <w:t xml:space="preserve"> системы адронов. </w:t>
      </w:r>
    </w:p>
    <w:p w:rsidR="00FD20A5" w:rsidRPr="001D2358" w:rsidRDefault="00FD20A5" w:rsidP="00FD20A5">
      <w:pPr>
        <w:pStyle w:val="a5"/>
        <w:ind w:firstLine="708"/>
        <w:jc w:val="both"/>
        <w:rPr>
          <w:rFonts w:ascii="Times New Roman" w:hAnsi="Times New Roman"/>
          <w:sz w:val="24"/>
          <w:szCs w:val="24"/>
        </w:rPr>
      </w:pPr>
      <w:r w:rsidRPr="001D2358">
        <w:rPr>
          <w:rFonts w:ascii="Times New Roman" w:hAnsi="Times New Roman"/>
          <w:sz w:val="24"/>
          <w:szCs w:val="24"/>
        </w:rPr>
        <w:t>Эволюция динамической системы закономерно описывается дифференциальным уравнением</w:t>
      </w:r>
      <w:r w:rsidRPr="001D2358">
        <w:rPr>
          <w:rFonts w:ascii="Times New Roman" w:hAnsi="Times New Roman"/>
          <w:b/>
          <w:sz w:val="24"/>
          <w:szCs w:val="24"/>
        </w:rPr>
        <w:t>.</w:t>
      </w:r>
      <w:r w:rsidRPr="001D2358">
        <w:rPr>
          <w:rFonts w:ascii="Times New Roman" w:hAnsi="Times New Roman"/>
          <w:sz w:val="24"/>
          <w:szCs w:val="24"/>
        </w:rPr>
        <w:t xml:space="preserve"> Мы исходим из экспериментальных данных по нелинейности структурных функций адронов и исследуем динамику кварк-</w:t>
      </w:r>
      <w:proofErr w:type="spellStart"/>
      <w:r w:rsidRPr="001D2358">
        <w:rPr>
          <w:rFonts w:ascii="Times New Roman" w:hAnsi="Times New Roman"/>
          <w:sz w:val="24"/>
          <w:szCs w:val="24"/>
        </w:rPr>
        <w:t>глюонного</w:t>
      </w:r>
      <w:proofErr w:type="spellEnd"/>
      <w:r w:rsidRPr="001D2358">
        <w:rPr>
          <w:rFonts w:ascii="Times New Roman" w:hAnsi="Times New Roman"/>
          <w:sz w:val="24"/>
          <w:szCs w:val="24"/>
        </w:rPr>
        <w:t xml:space="preserve"> эволюции методом</w:t>
      </w:r>
      <w:r w:rsidRPr="001D2358">
        <w:rPr>
          <w:rFonts w:ascii="Times New Roman" w:hAnsi="Times New Roman"/>
          <w:b/>
          <w:sz w:val="24"/>
          <w:szCs w:val="24"/>
        </w:rPr>
        <w:t xml:space="preserve"> </w:t>
      </w:r>
      <w:r w:rsidRPr="001D2358">
        <w:rPr>
          <w:rFonts w:ascii="Times New Roman" w:hAnsi="Times New Roman"/>
          <w:sz w:val="24"/>
          <w:szCs w:val="24"/>
        </w:rPr>
        <w:t xml:space="preserve">отображений, сравнительно недавно вошедшим в обиход исследований нелинейных систем. </w:t>
      </w:r>
      <w:r w:rsidRPr="001D2358">
        <w:rPr>
          <w:rFonts w:ascii="Times New Roman" w:hAnsi="Times New Roman"/>
          <w:color w:val="000000"/>
          <w:sz w:val="24"/>
          <w:szCs w:val="24"/>
        </w:rPr>
        <w:t>В</w:t>
      </w:r>
      <w:r w:rsidRPr="001D2358">
        <w:rPr>
          <w:rFonts w:ascii="Times New Roman" w:hAnsi="Times New Roman"/>
          <w:sz w:val="24"/>
          <w:szCs w:val="24"/>
        </w:rPr>
        <w:t>ероятность кварк-</w:t>
      </w:r>
      <w:proofErr w:type="spellStart"/>
      <w:r w:rsidRPr="001D2358">
        <w:rPr>
          <w:rFonts w:ascii="Times New Roman" w:hAnsi="Times New Roman"/>
          <w:sz w:val="24"/>
          <w:szCs w:val="24"/>
        </w:rPr>
        <w:t>глюонного</w:t>
      </w:r>
      <w:proofErr w:type="spellEnd"/>
      <w:r w:rsidRPr="001D2358">
        <w:rPr>
          <w:rFonts w:ascii="Times New Roman" w:hAnsi="Times New Roman"/>
          <w:sz w:val="24"/>
          <w:szCs w:val="24"/>
        </w:rPr>
        <w:t xml:space="preserve"> состояния определяется фазовым объёмом и в качестве динамической переменной системы мы используем импульс </w:t>
      </w:r>
      <w:proofErr w:type="spellStart"/>
      <w:r w:rsidRPr="001D2358">
        <w:rPr>
          <w:rFonts w:ascii="Times New Roman" w:hAnsi="Times New Roman"/>
          <w:sz w:val="24"/>
          <w:szCs w:val="24"/>
        </w:rPr>
        <w:t>партонов</w:t>
      </w:r>
      <w:proofErr w:type="spellEnd"/>
      <w:r w:rsidRPr="001D2358">
        <w:rPr>
          <w:rFonts w:ascii="Times New Roman" w:hAnsi="Times New Roman"/>
          <w:sz w:val="24"/>
          <w:szCs w:val="24"/>
        </w:rPr>
        <w:t xml:space="preserve">. </w:t>
      </w:r>
      <w:proofErr w:type="gramStart"/>
      <w:r w:rsidRPr="001D2358">
        <w:rPr>
          <w:rFonts w:ascii="Times New Roman" w:hAnsi="Times New Roman"/>
          <w:sz w:val="24"/>
          <w:szCs w:val="24"/>
        </w:rPr>
        <w:t>Уравнение кварк-</w:t>
      </w:r>
      <w:proofErr w:type="spellStart"/>
      <w:r w:rsidRPr="001D2358">
        <w:rPr>
          <w:rFonts w:ascii="Times New Roman" w:hAnsi="Times New Roman"/>
          <w:sz w:val="24"/>
          <w:szCs w:val="24"/>
        </w:rPr>
        <w:t>глюонного</w:t>
      </w:r>
      <w:proofErr w:type="spellEnd"/>
      <w:r w:rsidRPr="001D2358">
        <w:rPr>
          <w:rFonts w:ascii="Times New Roman" w:hAnsi="Times New Roman"/>
          <w:sz w:val="24"/>
          <w:szCs w:val="24"/>
        </w:rPr>
        <w:t xml:space="preserve"> (</w:t>
      </w:r>
      <w:r w:rsidRPr="001D2358">
        <w:rPr>
          <w:rFonts w:ascii="Times New Roman" w:hAnsi="Times New Roman"/>
          <w:sz w:val="24"/>
          <w:szCs w:val="24"/>
          <w:lang w:val="en-US"/>
        </w:rPr>
        <w:t>q</w:t>
      </w:r>
      <w:r w:rsidRPr="001D2358">
        <w:rPr>
          <w:rFonts w:ascii="Times New Roman" w:hAnsi="Times New Roman"/>
          <w:sz w:val="24"/>
          <w:szCs w:val="24"/>
        </w:rPr>
        <w:t>-</w:t>
      </w:r>
      <w:r w:rsidRPr="001D2358">
        <w:rPr>
          <w:rFonts w:ascii="Times New Roman" w:hAnsi="Times New Roman"/>
          <w:sz w:val="24"/>
          <w:szCs w:val="24"/>
          <w:lang w:val="en-US"/>
        </w:rPr>
        <w:t>g</w:t>
      </w:r>
      <w:r w:rsidRPr="001D2358">
        <w:rPr>
          <w:rFonts w:ascii="Times New Roman" w:hAnsi="Times New Roman"/>
          <w:sz w:val="24"/>
          <w:szCs w:val="24"/>
        </w:rPr>
        <w:t xml:space="preserve">) каскада мы вводим в виде отображения: вероятность доли импульса </w:t>
      </w:r>
      <m:oMath>
        <m:acc>
          <m:accPr>
            <m:chr m:val="⃗"/>
            <m:ctrlPr>
              <w:rPr>
                <w:rFonts w:ascii="Cambria Math" w:hAnsi="Cambria Math"/>
                <w:i/>
                <w:sz w:val="24"/>
                <w:szCs w:val="24"/>
              </w:rPr>
            </m:ctrlPr>
          </m:accPr>
          <m:e>
            <m:r>
              <w:rPr>
                <w:rFonts w:ascii="Cambria Math" w:hAnsi="Cambria Math"/>
                <w:sz w:val="24"/>
                <w:szCs w:val="24"/>
                <w:lang w:val="en-US"/>
              </w:rPr>
              <m:t>x</m:t>
            </m:r>
          </m:e>
        </m:acc>
      </m:oMath>
      <w:r w:rsidRPr="001D2358">
        <w:rPr>
          <w:rFonts w:ascii="Times New Roman" w:hAnsi="Times New Roman"/>
          <w:sz w:val="24"/>
          <w:szCs w:val="24"/>
        </w:rPr>
        <w:t xml:space="preserve"> в дискретной момент времени (</w:t>
      </w:r>
      <w:r w:rsidRPr="001D2358">
        <w:rPr>
          <w:rFonts w:ascii="Times New Roman" w:hAnsi="Times New Roman"/>
          <w:sz w:val="24"/>
          <w:szCs w:val="24"/>
          <w:lang w:val="en-US"/>
        </w:rPr>
        <w:t>t</w:t>
      </w:r>
      <w:r w:rsidRPr="001D2358">
        <w:rPr>
          <w:rFonts w:ascii="Times New Roman" w:hAnsi="Times New Roman"/>
          <w:sz w:val="24"/>
          <w:szCs w:val="24"/>
        </w:rPr>
        <w:t xml:space="preserve">+1) определяется импульсным распределением </w:t>
      </w:r>
      <w:proofErr w:type="spellStart"/>
      <w:r w:rsidRPr="001D2358">
        <w:rPr>
          <w:rFonts w:ascii="Times New Roman" w:hAnsi="Times New Roman"/>
          <w:sz w:val="24"/>
          <w:szCs w:val="24"/>
        </w:rPr>
        <w:t>партонов</w:t>
      </w:r>
      <w:proofErr w:type="spellEnd"/>
      <w:r w:rsidRPr="001D2358">
        <w:rPr>
          <w:rFonts w:ascii="Times New Roman" w:hAnsi="Times New Roman"/>
          <w:sz w:val="24"/>
          <w:szCs w:val="24"/>
        </w:rPr>
        <w:t xml:space="preserve"> в момент времени (</w:t>
      </w:r>
      <w:r w:rsidRPr="001D2358">
        <w:rPr>
          <w:rFonts w:ascii="Times New Roman" w:hAnsi="Times New Roman"/>
          <w:sz w:val="24"/>
          <w:szCs w:val="24"/>
          <w:lang w:val="en-US"/>
        </w:rPr>
        <w:t>t</w:t>
      </w:r>
      <w:r w:rsidRPr="001D2358">
        <w:rPr>
          <w:rFonts w:ascii="Times New Roman" w:hAnsi="Times New Roman"/>
          <w:sz w:val="24"/>
          <w:szCs w:val="24"/>
        </w:rPr>
        <w:t>):</w:t>
      </w:r>
      <w:proofErr w:type="gramEnd"/>
    </w:p>
    <w:p w:rsidR="00FD20A5" w:rsidRPr="00D0211C" w:rsidRDefault="00FD20A5" w:rsidP="00FD20A5">
      <w:pPr>
        <w:pStyle w:val="a3"/>
        <w:jc w:val="right"/>
      </w:pPr>
      <m:oMath>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t+1</m:t>
            </m:r>
          </m:sub>
        </m:sSub>
        <m:r>
          <w:rPr>
            <w:rFonts w:ascii="Cambria Math" w:hAnsi="Cambria Math"/>
          </w:rPr>
          <m:t>=R∙F(</m:t>
        </m:r>
        <m:sSub>
          <m:sSubPr>
            <m:ctrlPr>
              <w:rPr>
                <w:rFonts w:ascii="Cambria Math" w:hAnsi="Cambria Math"/>
                <w:i/>
              </w:rPr>
            </m:ctrlPr>
          </m:sSubPr>
          <m:e>
            <m:acc>
              <m:accPr>
                <m:chr m:val="⃗"/>
                <m:ctrlPr>
                  <w:rPr>
                    <w:rFonts w:ascii="Cambria Math" w:hAnsi="Cambria Math"/>
                    <w:i/>
                  </w:rPr>
                </m:ctrlPr>
              </m:accPr>
              <m:e>
                <m:r>
                  <w:rPr>
                    <w:rFonts w:ascii="Cambria Math" w:hAnsi="Cambria Math"/>
                    <w:lang w:val="en-US"/>
                  </w:rPr>
                  <m:t>x</m:t>
                </m:r>
              </m:e>
            </m:acc>
          </m:e>
          <m:sub>
            <m:r>
              <w:rPr>
                <w:rFonts w:ascii="Cambria Math" w:hAnsi="Cambria Math"/>
              </w:rPr>
              <m:t>t</m:t>
            </m:r>
          </m:sub>
        </m:sSub>
        <m:r>
          <w:rPr>
            <w:rFonts w:ascii="Cambria Math" w:hAnsi="Cambria Math"/>
          </w:rPr>
          <m:t>)</m:t>
        </m:r>
      </m:oMath>
      <w:r w:rsidRPr="001D2358">
        <w:t>,</w:t>
      </w:r>
      <w:r w:rsidRPr="001D2358">
        <w:tab/>
      </w:r>
      <w:r w:rsidRPr="001D2358">
        <w:tab/>
      </w:r>
      <w:r w:rsidRPr="001D2358">
        <w:tab/>
      </w:r>
      <w:r>
        <w:t xml:space="preserve">                            </w:t>
      </w:r>
      <w:r w:rsidRPr="00D0211C">
        <w:t>(1)</w:t>
      </w:r>
    </w:p>
    <w:p w:rsidR="00FD20A5" w:rsidRPr="00D0211C" w:rsidRDefault="00FD20A5" w:rsidP="00FD20A5">
      <w:pPr>
        <w:pStyle w:val="a3"/>
        <w:jc w:val="both"/>
      </w:pPr>
      <w:r>
        <w:rPr>
          <w:color w:val="000000"/>
        </w:rPr>
        <w:t>г</w:t>
      </w:r>
      <w:r w:rsidRPr="00D0211C">
        <w:rPr>
          <w:color w:val="000000"/>
        </w:rPr>
        <w:t>де</w:t>
      </w:r>
      <w:r>
        <w:rPr>
          <w:color w:val="000000"/>
        </w:rPr>
        <w:t xml:space="preserve"> </w:t>
      </w:r>
      <w:r w:rsidRPr="00D0211C">
        <w:rPr>
          <w:color w:val="000000"/>
        </w:rPr>
        <w:t>управляющий</w:t>
      </w:r>
      <w:r w:rsidRPr="00D0211C">
        <w:t xml:space="preserve"> параметр</w:t>
      </w:r>
      <w:r w:rsidRPr="00D0211C">
        <w:rPr>
          <w:color w:val="000000"/>
        </w:rPr>
        <w:t xml:space="preserve"> </w:t>
      </w:r>
      <w:r w:rsidRPr="00D0211C">
        <w:rPr>
          <w:color w:val="000000"/>
          <w:lang w:val="en-US"/>
        </w:rPr>
        <w:t>R</w:t>
      </w:r>
      <w:r w:rsidRPr="00D0211C">
        <w:rPr>
          <w:color w:val="000000"/>
        </w:rPr>
        <w:t xml:space="preserve"> </w:t>
      </w:r>
      <w:r w:rsidRPr="00D0211C">
        <w:t>завис</w:t>
      </w:r>
      <w:r>
        <w:t>ит</w:t>
      </w:r>
      <w:r w:rsidRPr="00D0211C">
        <w:t xml:space="preserve"> от энергии </w:t>
      </w:r>
      <w:r>
        <w:t xml:space="preserve">взаимодействия </w:t>
      </w:r>
      <w:r w:rsidRPr="00D0211C">
        <w:t>и эффективно характеризу</w:t>
      </w:r>
      <w:r>
        <w:t>ет</w:t>
      </w:r>
      <w:r w:rsidRPr="00D0211C">
        <w:t xml:space="preserve"> степень не свободности </w:t>
      </w:r>
      <w:proofErr w:type="spellStart"/>
      <w:r w:rsidRPr="00D0211C">
        <w:t>партонов</w:t>
      </w:r>
      <w:proofErr w:type="spellEnd"/>
      <w:r w:rsidRPr="00D0211C">
        <w:t>. Величина</w:t>
      </w:r>
      <w:r w:rsidRPr="00D0211C">
        <w:rPr>
          <w:color w:val="000000"/>
        </w:rPr>
        <w:t xml:space="preserve"> </w:t>
      </w:r>
      <w:r w:rsidRPr="00D0211C">
        <w:rPr>
          <w:color w:val="000000"/>
          <w:lang w:val="en-US"/>
        </w:rPr>
        <w:t>R</w:t>
      </w:r>
      <w:r>
        <w:rPr>
          <w:color w:val="000000"/>
          <w:lang w:val="en-US"/>
        </w:rPr>
        <w:t>·</w:t>
      </w:r>
      <w:r w:rsidRPr="00D0211C">
        <w:rPr>
          <w:color w:val="000000"/>
          <w:lang w:val="en-US"/>
        </w:rPr>
        <w:t>F</w:t>
      </w:r>
      <w:r w:rsidRPr="00D0211C">
        <w:rPr>
          <w:color w:val="000000"/>
        </w:rPr>
        <w:t>(</w:t>
      </w:r>
      <w:r w:rsidRPr="00D0211C">
        <w:rPr>
          <w:color w:val="000000"/>
          <w:lang w:val="en-US"/>
        </w:rPr>
        <w:t>x</w:t>
      </w:r>
      <w:r w:rsidRPr="00D0211C">
        <w:rPr>
          <w:color w:val="000000"/>
        </w:rPr>
        <w:t xml:space="preserve">) представляет собой оператор эволюции за один временной </w:t>
      </w:r>
      <w:proofErr w:type="gramStart"/>
      <w:r w:rsidRPr="00D0211C">
        <w:rPr>
          <w:color w:val="000000"/>
        </w:rPr>
        <w:t>шаг</w:t>
      </w:r>
      <w:proofErr w:type="gramEnd"/>
      <w:r w:rsidRPr="00D0211C">
        <w:rPr>
          <w:color w:val="000000"/>
        </w:rPr>
        <w:t xml:space="preserve"> отображающий </w:t>
      </w:r>
      <w:r w:rsidRPr="003A3EE6">
        <w:t>импульсное распределение на сам импульс.</w:t>
      </w:r>
      <w:r w:rsidRPr="00D0211C">
        <w:rPr>
          <w:color w:val="000000"/>
        </w:rPr>
        <w:t xml:space="preserve"> </w:t>
      </w:r>
      <w:proofErr w:type="gramStart"/>
      <w:r w:rsidRPr="00D0211C">
        <w:rPr>
          <w:color w:val="000000"/>
          <w:lang w:val="en-US"/>
        </w:rPr>
        <w:t>F</w:t>
      </w:r>
      <w:r w:rsidRPr="00D0211C">
        <w:rPr>
          <w:color w:val="000000"/>
        </w:rPr>
        <w:t>(</w:t>
      </w:r>
      <w:proofErr w:type="gramEnd"/>
      <m:oMath>
        <m:acc>
          <m:accPr>
            <m:chr m:val="⃗"/>
            <m:ctrlPr>
              <w:rPr>
                <w:rFonts w:ascii="Cambria Math" w:hAnsi="Cambria Math"/>
                <w:i/>
                <w:color w:val="000000"/>
              </w:rPr>
            </m:ctrlPr>
          </m:accPr>
          <m:e>
            <m:r>
              <w:rPr>
                <w:rFonts w:ascii="Cambria Math" w:hAnsi="Cambria Math"/>
                <w:color w:val="000000"/>
              </w:rPr>
              <m:t>x</m:t>
            </m:r>
          </m:e>
        </m:acc>
      </m:oMath>
      <w:r w:rsidRPr="00D0211C">
        <w:rPr>
          <w:color w:val="000000"/>
        </w:rPr>
        <w:t>)=</w:t>
      </w:r>
      <m:oMath>
        <m:acc>
          <m:accPr>
            <m:chr m:val="⃗"/>
            <m:ctrlPr>
              <w:rPr>
                <w:rFonts w:ascii="Cambria Math" w:hAnsi="Cambria Math"/>
                <w:i/>
                <w:color w:val="000000"/>
              </w:rPr>
            </m:ctrlPr>
          </m:accPr>
          <m:e>
            <m:r>
              <w:rPr>
                <w:rFonts w:ascii="Cambria Math" w:hAnsi="Cambria Math"/>
                <w:color w:val="000000"/>
              </w:rPr>
              <m:t>x</m:t>
            </m:r>
          </m:e>
        </m:acc>
        <m:r>
          <w:rPr>
            <w:rFonts w:ascii="Cambria Math" w:hAnsi="Cambria Math"/>
            <w:color w:val="000000"/>
          </w:rPr>
          <m:t>∙</m:t>
        </m:r>
      </m:oMath>
      <w:r w:rsidRPr="00D0211C">
        <w:rPr>
          <w:color w:val="000000"/>
        </w:rPr>
        <w:t>[</w:t>
      </w:r>
      <w:r w:rsidRPr="00D0211C">
        <w:rPr>
          <w:color w:val="000000"/>
          <w:lang w:val="en-US"/>
        </w:rPr>
        <w:t>q</w:t>
      </w:r>
      <w:r w:rsidRPr="00D0211C">
        <w:rPr>
          <w:color w:val="000000"/>
        </w:rPr>
        <w:t>(</w:t>
      </w:r>
      <w:r w:rsidRPr="00D0211C">
        <w:rPr>
          <w:color w:val="000000"/>
          <w:lang w:val="en-US"/>
        </w:rPr>
        <w:t>x</w:t>
      </w:r>
      <w:r w:rsidRPr="00D0211C">
        <w:rPr>
          <w:color w:val="000000"/>
        </w:rPr>
        <w:t>)+</w:t>
      </w:r>
      <w:r w:rsidRPr="00D0211C">
        <w:rPr>
          <w:color w:val="000000"/>
          <w:lang w:val="en-US"/>
        </w:rPr>
        <w:t>g</w:t>
      </w:r>
      <w:r w:rsidRPr="00D0211C">
        <w:rPr>
          <w:color w:val="000000"/>
        </w:rPr>
        <w:t>(</w:t>
      </w:r>
      <w:r w:rsidRPr="00D0211C">
        <w:rPr>
          <w:color w:val="000000"/>
          <w:lang w:val="en-US"/>
        </w:rPr>
        <w:t>x</w:t>
      </w:r>
      <w:r w:rsidRPr="00D0211C">
        <w:rPr>
          <w:color w:val="000000"/>
        </w:rPr>
        <w:t xml:space="preserve">)]- импульсное распределение кварков </w:t>
      </w:r>
      <w:r w:rsidRPr="00D0211C">
        <w:rPr>
          <w:b/>
          <w:color w:val="000000"/>
          <w:lang w:val="en-US"/>
        </w:rPr>
        <w:t>q</w:t>
      </w:r>
      <w:r w:rsidRPr="00D0211C">
        <w:rPr>
          <w:color w:val="000000"/>
        </w:rPr>
        <w:t xml:space="preserve"> и </w:t>
      </w:r>
      <w:proofErr w:type="spellStart"/>
      <w:r w:rsidRPr="00D0211C">
        <w:rPr>
          <w:color w:val="000000"/>
        </w:rPr>
        <w:t>глюонов</w:t>
      </w:r>
      <w:proofErr w:type="spellEnd"/>
      <w:r w:rsidRPr="00D0211C">
        <w:rPr>
          <w:color w:val="000000"/>
        </w:rPr>
        <w:t xml:space="preserve"> </w:t>
      </w:r>
      <w:r w:rsidRPr="00D0211C">
        <w:rPr>
          <w:b/>
          <w:color w:val="000000"/>
          <w:lang w:val="en-US"/>
        </w:rPr>
        <w:t>g</w:t>
      </w:r>
      <w:r w:rsidRPr="00D0211C">
        <w:rPr>
          <w:color w:val="000000"/>
        </w:rPr>
        <w:t xml:space="preserve"> в адроне по доле импульса </w:t>
      </w:r>
      <w:r w:rsidRPr="00D0211C">
        <w:rPr>
          <w:color w:val="000000"/>
          <w:lang w:val="en-US"/>
        </w:rPr>
        <w:t>x</w:t>
      </w:r>
      <w:r w:rsidRPr="00D0211C">
        <w:t>=2</w:t>
      </w:r>
      <w:r w:rsidRPr="00D0211C">
        <w:rPr>
          <w:lang w:val="en-US"/>
        </w:rPr>
        <w:t>k</w:t>
      </w:r>
      <w:r w:rsidRPr="00D0211C">
        <w:t>/</w:t>
      </w:r>
      <m:oMath>
        <m:rad>
          <m:radPr>
            <m:degHide m:val="1"/>
            <m:ctrlPr>
              <w:rPr>
                <w:rFonts w:ascii="Cambria Math" w:hAnsi="Cambria Math"/>
                <w:i/>
              </w:rPr>
            </m:ctrlPr>
          </m:radPr>
          <m:deg/>
          <m:e>
            <m:r>
              <w:rPr>
                <w:rFonts w:ascii="Cambria Math" w:hAnsi="Cambria Math"/>
              </w:rPr>
              <m:t>s</m:t>
            </m:r>
          </m:e>
        </m:rad>
      </m:oMath>
      <w:r w:rsidRPr="00D0211C">
        <w:rPr>
          <w:rFonts w:eastAsiaTheme="minorEastAsia"/>
        </w:rPr>
        <w:t xml:space="preserve"> адрона</w:t>
      </w:r>
      <w:r w:rsidRPr="00D0211C">
        <w:rPr>
          <w:color w:val="000000"/>
        </w:rPr>
        <w:t xml:space="preserve">, где </w:t>
      </w:r>
      <m:oMath>
        <m:rad>
          <m:radPr>
            <m:degHide m:val="1"/>
            <m:ctrlPr>
              <w:rPr>
                <w:rFonts w:ascii="Cambria Math" w:hAnsi="Cambria Math"/>
                <w:i/>
              </w:rPr>
            </m:ctrlPr>
          </m:radPr>
          <m:deg/>
          <m:e>
            <m:r>
              <w:rPr>
                <w:rFonts w:ascii="Cambria Math" w:hAnsi="Cambria Math"/>
              </w:rPr>
              <m:t>s</m:t>
            </m:r>
          </m:e>
        </m:rad>
      </m:oMath>
      <w:r w:rsidRPr="00D0211C">
        <w:rPr>
          <w:color w:val="000000"/>
        </w:rPr>
        <w:t xml:space="preserve"> - полная энергия взаимодействия в системе центра инерции. </w:t>
      </w:r>
      <w:r w:rsidRPr="00D0211C">
        <w:rPr>
          <w:rFonts w:eastAsia="ArialMT"/>
        </w:rPr>
        <w:t xml:space="preserve">Асимптотические значения суммарных импульсов кварков и </w:t>
      </w:r>
      <w:proofErr w:type="spellStart"/>
      <w:r w:rsidRPr="00D0211C">
        <w:rPr>
          <w:rFonts w:eastAsia="ArialMT"/>
        </w:rPr>
        <w:t>глюонов</w:t>
      </w:r>
      <w:proofErr w:type="spellEnd"/>
      <w:r w:rsidRPr="00D0211C">
        <w:rPr>
          <w:rFonts w:eastAsia="ArialMT"/>
        </w:rPr>
        <w:t xml:space="preserve"> в КХД определяются соотношениями: </w:t>
      </w:r>
      <w:r w:rsidRPr="00D0211C">
        <w:rPr>
          <w:rFonts w:eastAsia="ArialMT"/>
          <w:position w:val="-32"/>
        </w:rPr>
        <w:object w:dxaOrig="224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11.75pt;height:38.25pt" o:ole="">
            <v:imagedata r:id="rId9" o:title=""/>
          </v:shape>
          <o:OLEObject Type="Embed" ProgID="Equation.3" ShapeID="_x0000_i1053" DrawAspect="Content" ObjectID="_1456226287" r:id="rId10"/>
        </w:object>
      </w:r>
      <w:r w:rsidRPr="00D0211C">
        <w:rPr>
          <w:rFonts w:eastAsia="ArialMT"/>
        </w:rPr>
        <w:t xml:space="preserve"> и </w:t>
      </w:r>
      <w:r w:rsidRPr="00D0211C">
        <w:rPr>
          <w:position w:val="-32"/>
        </w:rPr>
        <w:object w:dxaOrig="2260" w:dyaOrig="760">
          <v:shape id="_x0000_i1054" type="#_x0000_t75" style="width:113.25pt;height:38.25pt" o:ole="">
            <v:imagedata r:id="rId11" o:title=""/>
          </v:shape>
          <o:OLEObject Type="Embed" ProgID="Equation.3" ShapeID="_x0000_i1054" DrawAspect="Content" ObjectID="_1456226288" r:id="rId12"/>
        </w:object>
      </w:r>
      <w:r w:rsidRPr="00D0211C">
        <w:t xml:space="preserve">, </w:t>
      </w:r>
      <w:r w:rsidRPr="00D0211C">
        <w:rPr>
          <w:rFonts w:eastAsia="ArialMT"/>
        </w:rPr>
        <w:t>где N</w:t>
      </w:r>
      <w:r w:rsidRPr="00D0211C">
        <w:rPr>
          <w:rFonts w:eastAsia="ArialMT"/>
          <w:vertAlign w:val="subscript"/>
          <w:lang w:val="en-US"/>
        </w:rPr>
        <w:t>f</w:t>
      </w:r>
      <w:r w:rsidRPr="00D0211C">
        <w:rPr>
          <w:rFonts w:eastAsia="ArialMT"/>
        </w:rPr>
        <w:t xml:space="preserve">- число </w:t>
      </w:r>
      <w:proofErr w:type="spellStart"/>
      <w:r w:rsidRPr="00D0211C">
        <w:rPr>
          <w:rFonts w:eastAsia="ArialMT"/>
        </w:rPr>
        <w:t>кварковых</w:t>
      </w:r>
      <w:proofErr w:type="spellEnd"/>
      <w:r w:rsidRPr="00D0211C">
        <w:rPr>
          <w:rFonts w:eastAsia="ArialMT"/>
        </w:rPr>
        <w:t xml:space="preserve"> ароматов f. </w:t>
      </w:r>
      <w:r w:rsidRPr="00D0211C">
        <w:rPr>
          <w:color w:val="000000"/>
        </w:rPr>
        <w:t xml:space="preserve">Плотность энергичных кварков </w:t>
      </w:r>
      <w:proofErr w:type="gramStart"/>
      <w:r w:rsidRPr="00D0211C">
        <w:rPr>
          <w:color w:val="000000"/>
        </w:rPr>
        <w:t>в</w:t>
      </w:r>
      <w:proofErr w:type="gramEnd"/>
      <w:r w:rsidRPr="00D0211C">
        <w:rPr>
          <w:color w:val="000000"/>
        </w:rPr>
        <w:t xml:space="preserve"> </w:t>
      </w:r>
      <w:proofErr w:type="gramStart"/>
      <w:r w:rsidRPr="00D0211C">
        <w:rPr>
          <w:color w:val="000000"/>
        </w:rPr>
        <w:t>адрона</w:t>
      </w:r>
      <w:proofErr w:type="gramEnd"/>
      <w:r w:rsidRPr="00D0211C">
        <w:rPr>
          <w:color w:val="000000"/>
        </w:rPr>
        <w:t xml:space="preserve"> (с долей импульса </w:t>
      </w:r>
      <w:r w:rsidRPr="00D0211C">
        <w:rPr>
          <w:color w:val="000000"/>
          <w:lang w:val="en-US"/>
        </w:rPr>
        <w:t>x</w:t>
      </w:r>
      <w:r w:rsidRPr="00D0211C">
        <w:rPr>
          <w:color w:val="000000"/>
        </w:rPr>
        <w:t>~1) обладают, согласно правилам сумм КХД</w:t>
      </w:r>
      <w:r>
        <w:rPr>
          <w:color w:val="000000"/>
        </w:rPr>
        <w:t xml:space="preserve"> для </w:t>
      </w:r>
      <w:proofErr w:type="spellStart"/>
      <w:r>
        <w:rPr>
          <w:color w:val="000000"/>
        </w:rPr>
        <w:t>несинглетной</w:t>
      </w:r>
      <w:proofErr w:type="spellEnd"/>
      <w:r>
        <w:rPr>
          <w:color w:val="000000"/>
        </w:rPr>
        <w:t xml:space="preserve"> функции</w:t>
      </w:r>
      <w:r w:rsidRPr="00D0211C">
        <w:rPr>
          <w:color w:val="000000"/>
        </w:rPr>
        <w:t xml:space="preserve">, асимптотическим поведением: </w:t>
      </w:r>
      <w:r w:rsidRPr="00D0211C">
        <w:rPr>
          <w:b/>
          <w:color w:val="000000"/>
          <w:position w:val="-10"/>
        </w:rPr>
        <w:object w:dxaOrig="1800" w:dyaOrig="360">
          <v:shape id="_x0000_i1055" type="#_x0000_t75" style="width:90pt;height:18pt" o:ole="">
            <v:imagedata r:id="rId13" o:title=""/>
          </v:shape>
          <o:OLEObject Type="Embed" ProgID="Equation.3" ShapeID="_x0000_i1055" DrawAspect="Content" ObjectID="_1456226289" r:id="rId14"/>
        </w:object>
      </w:r>
      <w:r w:rsidRPr="00D0211C">
        <w:rPr>
          <w:b/>
          <w:color w:val="000000"/>
        </w:rPr>
        <w:t>,</w:t>
      </w:r>
      <w:r w:rsidRPr="00D0211C">
        <w:rPr>
          <w:color w:val="000000"/>
        </w:rPr>
        <w:t xml:space="preserve"> </w:t>
      </w:r>
      <w:r w:rsidRPr="00D0211C">
        <w:t xml:space="preserve">где </w:t>
      </w:r>
      <w:r w:rsidRPr="00D0211C">
        <w:rPr>
          <w:b/>
          <w:lang w:val="en-US"/>
        </w:rPr>
        <w:t>n</w:t>
      </w:r>
      <w:r w:rsidRPr="00D0211C">
        <w:rPr>
          <w:b/>
          <w:vertAlign w:val="subscript"/>
          <w:lang w:val="en-US"/>
        </w:rPr>
        <w:t>s</w:t>
      </w:r>
      <w:r w:rsidRPr="00D0211C">
        <w:t xml:space="preserve"> – число валентных кварков не участвующих в жестком взаимодействии, между которыми в ГНР распределяется оставшаяся часть импульса адрона (</w:t>
      </w:r>
      <w:r w:rsidRPr="00D0211C">
        <w:rPr>
          <w:b/>
          <w:lang w:val="en-US"/>
        </w:rPr>
        <w:t>n</w:t>
      </w:r>
      <w:r w:rsidRPr="00D0211C">
        <w:rPr>
          <w:b/>
          <w:vertAlign w:val="subscript"/>
          <w:lang w:val="en-US"/>
        </w:rPr>
        <w:t>s</w:t>
      </w:r>
      <w:r w:rsidRPr="00D0211C">
        <w:t xml:space="preserve">=2 для нуклонов и </w:t>
      </w:r>
      <w:r w:rsidRPr="00D0211C">
        <w:rPr>
          <w:b/>
          <w:lang w:val="en-US"/>
        </w:rPr>
        <w:t>n</w:t>
      </w:r>
      <w:r w:rsidRPr="00D0211C">
        <w:rPr>
          <w:b/>
          <w:vertAlign w:val="subscript"/>
          <w:lang w:val="en-US"/>
        </w:rPr>
        <w:t>s</w:t>
      </w:r>
      <w:r w:rsidRPr="00D0211C">
        <w:t xml:space="preserve">=1 для мезонов). </w:t>
      </w:r>
      <w:proofErr w:type="gramStart"/>
      <w:r w:rsidRPr="00D0211C">
        <w:t xml:space="preserve">В области </w:t>
      </w:r>
      <w:proofErr w:type="spellStart"/>
      <w:r w:rsidRPr="00D0211C">
        <w:t>партонов</w:t>
      </w:r>
      <w:proofErr w:type="spellEnd"/>
      <w:r w:rsidRPr="00D0211C">
        <w:t xml:space="preserve"> с малыми долями импульсов адрона (</w:t>
      </w:r>
      <w:r w:rsidRPr="00D0211C">
        <w:rPr>
          <w:lang w:val="en-US"/>
        </w:rPr>
        <w:t>x</w:t>
      </w:r>
      <w:r w:rsidRPr="00D0211C">
        <w:t xml:space="preserve">&lt;&lt;1) используются асимптотические формулы предела </w:t>
      </w:r>
      <w:proofErr w:type="spellStart"/>
      <w:r w:rsidRPr="00D0211C">
        <w:t>Редже</w:t>
      </w:r>
      <w:proofErr w:type="spellEnd"/>
      <w:r w:rsidRPr="00D0211C">
        <w:t xml:space="preserve">: </w:t>
      </w:r>
      <w:r w:rsidRPr="00D0211C">
        <w:rPr>
          <w:lang w:val="en-US"/>
        </w:rPr>
        <w:t>q</w:t>
      </w:r>
      <w:r w:rsidRPr="00D0211C">
        <w:t>(</w:t>
      </w:r>
      <w:r w:rsidRPr="00D0211C">
        <w:rPr>
          <w:lang w:val="en-US"/>
        </w:rPr>
        <w:t>x</w:t>
      </w:r>
      <w:r w:rsidRPr="00D0211C">
        <w:t>)</w:t>
      </w:r>
      <w:r w:rsidRPr="00D0211C">
        <w:rPr>
          <w:lang w:val="en-US"/>
        </w:rPr>
        <w:sym w:font="Wingdings" w:char="F0E0"/>
      </w:r>
      <w:r w:rsidRPr="00D0211C">
        <w:rPr>
          <w:b/>
          <w:lang w:val="en-US"/>
        </w:rPr>
        <w:t>x</w:t>
      </w:r>
      <w:r w:rsidRPr="00D0211C">
        <w:rPr>
          <w:b/>
          <w:vertAlign w:val="superscript"/>
          <w:lang w:val="en-US"/>
        </w:rPr>
        <w:t>α</w:t>
      </w:r>
      <w:r w:rsidRPr="00D0211C">
        <w:t xml:space="preserve"> с </w:t>
      </w:r>
      <w:proofErr w:type="spellStart"/>
      <w:r w:rsidRPr="00D0211C">
        <w:t>интерсептом</w:t>
      </w:r>
      <w:proofErr w:type="spellEnd"/>
      <w:r w:rsidRPr="00D0211C">
        <w:t xml:space="preserve"> </w:t>
      </w:r>
      <w:proofErr w:type="spellStart"/>
      <w:r w:rsidRPr="00D0211C">
        <w:t>реджеона</w:t>
      </w:r>
      <w:proofErr w:type="spellEnd"/>
      <w:r w:rsidRPr="00D0211C">
        <w:t xml:space="preserve"> </w:t>
      </w:r>
      <w:r w:rsidRPr="00D0211C">
        <w:rPr>
          <w:b/>
          <w:lang w:val="en-US"/>
        </w:rPr>
        <w:t>α</w:t>
      </w:r>
      <w:r w:rsidRPr="00D0211C">
        <w:t xml:space="preserve">. С учётом КХД и </w:t>
      </w:r>
      <w:proofErr w:type="spellStart"/>
      <w:r w:rsidRPr="00D0211C">
        <w:t>Редже</w:t>
      </w:r>
      <w:proofErr w:type="spellEnd"/>
      <w:r w:rsidRPr="00D0211C">
        <w:t xml:space="preserve"> асимптотик для и</w:t>
      </w:r>
      <w:r w:rsidRPr="00D0211C">
        <w:rPr>
          <w:rFonts w:eastAsia="ArialMT"/>
        </w:rPr>
        <w:t>мпульсного распределение кварков в нуклоне</w:t>
      </w:r>
      <w:r w:rsidRPr="00D0211C">
        <w:t xml:space="preserve"> используем биномиальное распределение независимых </w:t>
      </w:r>
      <w:proofErr w:type="spellStart"/>
      <w:r w:rsidRPr="00D0211C">
        <w:t>партонов</w:t>
      </w:r>
      <w:proofErr w:type="spellEnd"/>
      <w:r w:rsidRPr="00D0211C">
        <w:t xml:space="preserve"> с нормировочными коэффициентами гамма функций (Г): </w:t>
      </w:r>
      <w:proofErr w:type="gramEnd"/>
    </w:p>
    <w:p w:rsidR="00FD20A5" w:rsidRPr="00D0211C" w:rsidRDefault="00FD20A5" w:rsidP="00FD20A5">
      <w:pPr>
        <w:pStyle w:val="a5"/>
        <w:jc w:val="right"/>
        <w:rPr>
          <w:rFonts w:ascii="Times New Roman" w:hAnsi="Times New Roman"/>
          <w:sz w:val="24"/>
          <w:szCs w:val="24"/>
        </w:rPr>
      </w:pPr>
      <m:oMath>
        <m:r>
          <w:rPr>
            <w:rFonts w:ascii="Cambria Math" w:hAnsi="Cambria Math"/>
            <w:sz w:val="24"/>
            <w:szCs w:val="24"/>
            <w:lang w:val="en-US"/>
          </w:rPr>
          <m:t>F</m:t>
        </m:r>
        <m:d>
          <m:dPr>
            <m:ctrlPr>
              <w:rPr>
                <w:rFonts w:ascii="Cambria Math" w:hAnsi="Cambria Math"/>
                <w:i/>
                <w:sz w:val="24"/>
                <w:szCs w:val="24"/>
              </w:rPr>
            </m:ctrlPr>
          </m:dPr>
          <m:e>
            <m:r>
              <w:rPr>
                <w:rFonts w:ascii="Cambria Math" w:hAnsi="Cambria Math"/>
                <w:sz w:val="24"/>
                <w:szCs w:val="24"/>
              </w:rPr>
              <m:t>x</m:t>
            </m:r>
          </m:e>
        </m:d>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Г</m:t>
            </m:r>
            <m:d>
              <m:dPr>
                <m:ctrlPr>
                  <w:rPr>
                    <w:rFonts w:ascii="Cambria Math" w:hAnsi="Cambria Math"/>
                    <w:i/>
                    <w:sz w:val="24"/>
                    <w:szCs w:val="24"/>
                  </w:rPr>
                </m:ctrlPr>
              </m:dPr>
              <m:e>
                <m:r>
                  <w:rPr>
                    <w:rFonts w:ascii="Cambria Math" w:hAnsi="Cambria Math"/>
                    <w:sz w:val="24"/>
                    <w:szCs w:val="24"/>
                    <w:lang w:val="en-US"/>
                  </w:rPr>
                  <m:t>a</m:t>
                </m:r>
                <m:r>
                  <w:rPr>
                    <w:rFonts w:ascii="Cambria Math" w:hAnsi="Cambria Math"/>
                    <w:sz w:val="24"/>
                    <w:szCs w:val="24"/>
                  </w:rPr>
                  <m:t>+</m:t>
                </m:r>
                <m:r>
                  <w:rPr>
                    <w:rFonts w:ascii="Cambria Math" w:hAnsi="Cambria Math"/>
                    <w:sz w:val="24"/>
                    <w:szCs w:val="24"/>
                    <w:lang w:val="en-US"/>
                  </w:rPr>
                  <m:t>b</m:t>
                </m:r>
                <m:ctrlPr>
                  <w:rPr>
                    <w:rFonts w:ascii="Cambria Math" w:hAnsi="Cambria Math"/>
                    <w:i/>
                    <w:sz w:val="24"/>
                    <w:szCs w:val="24"/>
                    <w:lang w:val="en-US"/>
                  </w:rPr>
                </m:ctrlPr>
              </m:e>
            </m:d>
            <m:r>
              <w:rPr>
                <w:rFonts w:ascii="Cambria Math" w:hAnsi="Cambria Math"/>
                <w:sz w:val="24"/>
                <w:szCs w:val="24"/>
              </w:rPr>
              <m:t xml:space="preserve"> </m:t>
            </m:r>
          </m:num>
          <m:den>
            <m:r>
              <w:rPr>
                <w:rFonts w:ascii="Cambria Math" w:hAnsi="Cambria Math"/>
                <w:sz w:val="24"/>
                <w:szCs w:val="24"/>
              </w:rPr>
              <m:t>Г</m:t>
            </m:r>
            <m:d>
              <m:dPr>
                <m:ctrlPr>
                  <w:rPr>
                    <w:rFonts w:ascii="Cambria Math" w:hAnsi="Cambria Math"/>
                    <w:i/>
                    <w:sz w:val="24"/>
                    <w:szCs w:val="24"/>
                  </w:rPr>
                </m:ctrlPr>
              </m:dPr>
              <m:e>
                <m:r>
                  <w:rPr>
                    <w:rFonts w:ascii="Cambria Math" w:hAnsi="Cambria Math"/>
                    <w:sz w:val="24"/>
                    <w:szCs w:val="24"/>
                    <w:lang w:val="en-US"/>
                  </w:rPr>
                  <m:t>a</m:t>
                </m:r>
                <m:ctrlPr>
                  <w:rPr>
                    <w:rFonts w:ascii="Cambria Math" w:hAnsi="Cambria Math"/>
                    <w:i/>
                    <w:sz w:val="24"/>
                    <w:szCs w:val="24"/>
                    <w:lang w:val="en-US"/>
                  </w:rPr>
                </m:ctrlPr>
              </m:e>
            </m:d>
            <m:r>
              <w:rPr>
                <w:rFonts w:ascii="Cambria Math" w:hAnsi="Cambria Math"/>
                <w:sz w:val="24"/>
                <w:szCs w:val="24"/>
              </w:rPr>
              <m:t>Г</m:t>
            </m:r>
            <m:d>
              <m:dPr>
                <m:ctrlPr>
                  <w:rPr>
                    <w:rFonts w:ascii="Cambria Math" w:hAnsi="Cambria Math"/>
                    <w:i/>
                    <w:sz w:val="24"/>
                    <w:szCs w:val="24"/>
                    <w:lang w:val="en-US"/>
                  </w:rPr>
                </m:ctrlPr>
              </m:dPr>
              <m:e>
                <m:r>
                  <w:rPr>
                    <w:rFonts w:ascii="Cambria Math" w:hAnsi="Cambria Math"/>
                    <w:sz w:val="24"/>
                    <w:szCs w:val="24"/>
                    <w:lang w:val="en-US"/>
                  </w:rPr>
                  <m:t>b</m:t>
                </m:r>
              </m:e>
            </m:d>
            <m:r>
              <w:rPr>
                <w:rFonts w:ascii="Cambria Math" w:hAnsi="Cambria Math"/>
                <w:sz w:val="24"/>
                <w:szCs w:val="24"/>
              </w:rPr>
              <m:t xml:space="preserve"> </m:t>
            </m:r>
          </m:den>
        </m:f>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a-1</m:t>
            </m:r>
          </m:sup>
        </m:sSup>
        <m:sSup>
          <m:sSupPr>
            <m:ctrlPr>
              <w:rPr>
                <w:rFonts w:ascii="Cambria Math" w:hAnsi="Cambria Math"/>
                <w:i/>
                <w:sz w:val="24"/>
                <w:szCs w:val="24"/>
              </w:rPr>
            </m:ctrlPr>
          </m:sSupPr>
          <m:e>
            <m:r>
              <w:rPr>
                <w:rFonts w:ascii="Cambria Math" w:hAnsi="Cambria Math"/>
                <w:sz w:val="24"/>
                <w:szCs w:val="24"/>
              </w:rPr>
              <m:t>(1-x)</m:t>
            </m:r>
          </m:e>
          <m:sup>
            <m:r>
              <w:rPr>
                <w:rFonts w:ascii="Cambria Math" w:hAnsi="Cambria Math"/>
                <w:sz w:val="24"/>
                <w:szCs w:val="24"/>
              </w:rPr>
              <m:t>b-1</m:t>
            </m:r>
          </m:sup>
        </m:sSup>
        <m:r>
          <w:rPr>
            <w:rFonts w:ascii="Cambria Math" w:hAnsi="Cambria Math"/>
            <w:sz w:val="24"/>
            <w:szCs w:val="24"/>
          </w:rPr>
          <m:t xml:space="preserve"> </m:t>
        </m:r>
      </m:oMath>
      <w:r w:rsidRPr="00D0211C">
        <w:rPr>
          <w:rFonts w:ascii="Times New Roman" w:hAnsi="Times New Roman"/>
          <w:sz w:val="24"/>
          <w:szCs w:val="24"/>
        </w:rPr>
        <w:tab/>
      </w:r>
      <w:r w:rsidRPr="00D0211C">
        <w:rPr>
          <w:rFonts w:ascii="Times New Roman" w:hAnsi="Times New Roman"/>
          <w:sz w:val="24"/>
          <w:szCs w:val="24"/>
        </w:rPr>
        <w:tab/>
      </w:r>
      <w:r w:rsidRPr="00D0211C">
        <w:rPr>
          <w:rFonts w:ascii="Times New Roman" w:hAnsi="Times New Roman"/>
          <w:sz w:val="24"/>
          <w:szCs w:val="24"/>
        </w:rPr>
        <w:tab/>
      </w:r>
      <w:r>
        <w:rPr>
          <w:rFonts w:ascii="Times New Roman" w:hAnsi="Times New Roman"/>
          <w:sz w:val="24"/>
          <w:szCs w:val="24"/>
        </w:rPr>
        <w:t xml:space="preserve">                    </w:t>
      </w:r>
      <w:r w:rsidRPr="00D0211C">
        <w:rPr>
          <w:rFonts w:ascii="Times New Roman" w:hAnsi="Times New Roman"/>
          <w:sz w:val="24"/>
          <w:szCs w:val="24"/>
        </w:rPr>
        <w:t>(2)</w:t>
      </w:r>
    </w:p>
    <w:p w:rsidR="00FD20A5" w:rsidRPr="00D0211C" w:rsidRDefault="00FD20A5" w:rsidP="00FD20A5">
      <w:pPr>
        <w:pStyle w:val="a3"/>
        <w:shd w:val="clear" w:color="auto" w:fill="FFFFFF"/>
        <w:jc w:val="both"/>
        <w:rPr>
          <w:rFonts w:eastAsia="ArialMT"/>
        </w:rPr>
      </w:pPr>
      <w:r w:rsidRPr="00D0211C">
        <w:rPr>
          <w:rFonts w:eastAsia="ArialMT"/>
        </w:rPr>
        <w:t xml:space="preserve">с параметрами </w:t>
      </w:r>
      <w:r w:rsidRPr="00D0211C">
        <w:rPr>
          <w:rFonts w:eastAsia="ArialMT"/>
          <w:lang w:val="en-US"/>
        </w:rPr>
        <w:t>a</w:t>
      </w:r>
      <w:r w:rsidRPr="00D0211C">
        <w:rPr>
          <w:rFonts w:eastAsia="ArialMT"/>
        </w:rPr>
        <w:t>=2+</w:t>
      </w:r>
      <w:r w:rsidRPr="00D0211C">
        <w:rPr>
          <w:lang w:val="en-US"/>
        </w:rPr>
        <w:t>α</w:t>
      </w:r>
      <w:r w:rsidRPr="00D0211C">
        <w:rPr>
          <w:rFonts w:eastAsia="ArialMT"/>
        </w:rPr>
        <w:t xml:space="preserve">, </w:t>
      </w:r>
      <w:r w:rsidRPr="00D0211C">
        <w:rPr>
          <w:rFonts w:eastAsia="ArialMT"/>
          <w:lang w:val="en-US"/>
        </w:rPr>
        <w:t>b</w:t>
      </w:r>
      <w:r w:rsidRPr="00D0211C">
        <w:rPr>
          <w:rFonts w:eastAsia="ArialMT"/>
        </w:rPr>
        <w:t>=4 для кварков нуклона и зависимостью (1-</w:t>
      </w:r>
      <w:r w:rsidRPr="00D0211C">
        <w:rPr>
          <w:rFonts w:eastAsia="ArialMT"/>
          <w:lang w:val="en-US"/>
        </w:rPr>
        <w:t>x</w:t>
      </w:r>
      <w:r w:rsidRPr="00D0211C">
        <w:rPr>
          <w:rFonts w:eastAsia="ArialMT"/>
        </w:rPr>
        <w:t>)</w:t>
      </w:r>
      <w:r w:rsidRPr="00D0211C">
        <w:rPr>
          <w:rFonts w:eastAsia="ArialMT"/>
          <w:vertAlign w:val="superscript"/>
        </w:rPr>
        <w:t>5</w:t>
      </w:r>
      <w:r w:rsidRPr="00D0211C">
        <w:rPr>
          <w:rFonts w:eastAsia="ArialMT"/>
        </w:rPr>
        <w:t xml:space="preserve"> для </w:t>
      </w:r>
      <w:proofErr w:type="spellStart"/>
      <w:r w:rsidRPr="00D0211C">
        <w:rPr>
          <w:rFonts w:eastAsia="ArialMT"/>
        </w:rPr>
        <w:t>глюонов</w:t>
      </w:r>
      <w:proofErr w:type="spellEnd"/>
      <w:r w:rsidRPr="00D0211C">
        <w:rPr>
          <w:rFonts w:eastAsia="ArialMT"/>
        </w:rPr>
        <w:t xml:space="preserve">, что соответствует примерному равенству суммарной доли импульсов кварков и </w:t>
      </w:r>
      <w:proofErr w:type="spellStart"/>
      <w:r w:rsidRPr="00D0211C">
        <w:rPr>
          <w:rFonts w:eastAsia="ArialMT"/>
        </w:rPr>
        <w:t>глюонов</w:t>
      </w:r>
      <w:proofErr w:type="spellEnd"/>
      <w:r w:rsidRPr="00D0211C">
        <w:rPr>
          <w:rFonts w:eastAsia="ArialMT"/>
        </w:rPr>
        <w:t>. На следующем рис</w:t>
      </w:r>
      <w:r>
        <w:rPr>
          <w:rFonts w:eastAsia="ArialMT"/>
        </w:rPr>
        <w:t>.1</w:t>
      </w:r>
      <w:r w:rsidRPr="00D0211C">
        <w:rPr>
          <w:rFonts w:eastAsia="ArialMT"/>
        </w:rPr>
        <w:t xml:space="preserve"> представлены импульсные распределения кварков </w:t>
      </w:r>
      <w:proofErr w:type="spellStart"/>
      <w:r w:rsidRPr="00D0211C">
        <w:rPr>
          <w:rFonts w:eastAsia="ArialMT"/>
          <w:lang w:val="en-US"/>
        </w:rPr>
        <w:t>xq</w:t>
      </w:r>
      <w:proofErr w:type="spellEnd"/>
      <w:r w:rsidRPr="00D0211C">
        <w:rPr>
          <w:rFonts w:eastAsia="ArialMT"/>
        </w:rPr>
        <w:t>(</w:t>
      </w:r>
      <w:r w:rsidRPr="00D0211C">
        <w:rPr>
          <w:rFonts w:eastAsia="ArialMT"/>
          <w:lang w:val="en-US"/>
        </w:rPr>
        <w:t>x</w:t>
      </w:r>
      <w:r w:rsidRPr="00D0211C">
        <w:rPr>
          <w:rFonts w:eastAsia="ArialMT"/>
        </w:rPr>
        <w:t xml:space="preserve">) и </w:t>
      </w:r>
      <w:proofErr w:type="spellStart"/>
      <w:r w:rsidRPr="00D0211C">
        <w:rPr>
          <w:rFonts w:eastAsia="ArialMT"/>
        </w:rPr>
        <w:t>глюонов</w:t>
      </w:r>
      <w:proofErr w:type="spellEnd"/>
      <w:r w:rsidRPr="00D0211C">
        <w:rPr>
          <w:rFonts w:eastAsia="ArialMT"/>
        </w:rPr>
        <w:t xml:space="preserve"> </w:t>
      </w:r>
      <w:proofErr w:type="spellStart"/>
      <w:r w:rsidRPr="00D0211C">
        <w:rPr>
          <w:rFonts w:eastAsia="ArialMT"/>
          <w:lang w:val="en-US"/>
        </w:rPr>
        <w:t>xg</w:t>
      </w:r>
      <w:proofErr w:type="spellEnd"/>
      <w:r w:rsidRPr="00D0211C">
        <w:rPr>
          <w:rFonts w:eastAsia="ArialMT"/>
        </w:rPr>
        <w:t>(</w:t>
      </w:r>
      <w:r w:rsidRPr="00D0211C">
        <w:rPr>
          <w:rFonts w:eastAsia="ArialMT"/>
          <w:lang w:val="en-US"/>
        </w:rPr>
        <w:t>x</w:t>
      </w:r>
      <w:r w:rsidRPr="00D0211C">
        <w:rPr>
          <w:rFonts w:eastAsia="ArialMT"/>
        </w:rPr>
        <w:t>) из параметризации экспериментальных данных.</w:t>
      </w:r>
    </w:p>
    <w:p w:rsidR="00FD20A5" w:rsidRPr="00D0211C" w:rsidRDefault="00FD20A5" w:rsidP="00FD20A5">
      <w:pPr>
        <w:framePr w:w="3374" w:h="2100" w:wrap="auto" w:vAnchor="text" w:hAnchor="text" w:x="81" w:y="77"/>
        <w:autoSpaceDE w:val="0"/>
        <w:autoSpaceDN w:val="0"/>
        <w:adjustRightInd w:val="0"/>
        <w:spacing w:after="0" w:line="240" w:lineRule="auto"/>
        <w:rPr>
          <w:rFonts w:ascii="Times New Roman" w:hAnsi="Times New Roman" w:cs="Times New Roman"/>
          <w:sz w:val="24"/>
          <w:szCs w:val="24"/>
        </w:rPr>
      </w:pPr>
      <w:r w:rsidRPr="00D0211C">
        <w:rPr>
          <w:rFonts w:ascii="Times New Roman" w:hAnsi="Times New Roman" w:cs="Times New Roman"/>
          <w:noProof/>
          <w:position w:val="-210"/>
          <w:sz w:val="24"/>
          <w:szCs w:val="24"/>
          <w:lang w:eastAsia="ru-RU"/>
        </w:rPr>
        <w:lastRenderedPageBreak/>
        <w:drawing>
          <wp:inline distT="0" distB="0" distL="0" distR="0" wp14:anchorId="70C85A41" wp14:editId="513B5B36">
            <wp:extent cx="1943100" cy="133350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43100" cy="1333500"/>
                    </a:xfrm>
                    <a:prstGeom prst="rect">
                      <a:avLst/>
                    </a:prstGeom>
                    <a:noFill/>
                    <a:ln>
                      <a:noFill/>
                    </a:ln>
                  </pic:spPr>
                </pic:pic>
              </a:graphicData>
            </a:graphic>
          </wp:inline>
        </w:drawing>
      </w:r>
    </w:p>
    <w:p w:rsidR="00FD20A5" w:rsidRPr="00D0211C" w:rsidRDefault="00FD20A5" w:rsidP="00FD20A5">
      <w:pPr>
        <w:framePr w:w="6209" w:h="375" w:wrap="auto" w:vAnchor="text" w:hAnchor="text" w:x="3804" w:y="505"/>
        <w:autoSpaceDE w:val="0"/>
        <w:autoSpaceDN w:val="0"/>
        <w:adjustRightInd w:val="0"/>
        <w:spacing w:after="0" w:line="240" w:lineRule="auto"/>
        <w:rPr>
          <w:rFonts w:ascii="Times New Roman" w:hAnsi="Times New Roman" w:cs="Times New Roman"/>
          <w:sz w:val="24"/>
          <w:szCs w:val="24"/>
        </w:rPr>
      </w:pPr>
      <w:r w:rsidRPr="00D0211C">
        <w:rPr>
          <w:rFonts w:ascii="Times New Roman" w:hAnsi="Times New Roman" w:cs="Times New Roman"/>
          <w:noProof/>
          <w:position w:val="-7"/>
          <w:sz w:val="24"/>
          <w:szCs w:val="24"/>
          <w:lang w:eastAsia="ru-RU"/>
        </w:rPr>
        <w:drawing>
          <wp:inline distT="0" distB="0" distL="0" distR="0" wp14:anchorId="6D26FA29" wp14:editId="0B57E50B">
            <wp:extent cx="3076575" cy="238125"/>
            <wp:effectExtent l="0" t="0" r="9525"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76575" cy="238125"/>
                    </a:xfrm>
                    <a:prstGeom prst="rect">
                      <a:avLst/>
                    </a:prstGeom>
                    <a:noFill/>
                    <a:ln>
                      <a:noFill/>
                    </a:ln>
                  </pic:spPr>
                </pic:pic>
              </a:graphicData>
            </a:graphic>
          </wp:inline>
        </w:drawing>
      </w:r>
    </w:p>
    <w:p w:rsidR="00FD20A5" w:rsidRPr="00D0211C" w:rsidRDefault="00FD20A5" w:rsidP="00FD20A5">
      <w:pPr>
        <w:framePr w:w="3089" w:h="375" w:wrap="auto" w:vAnchor="text" w:hAnchor="text" w:x="4061" w:y="1117"/>
        <w:autoSpaceDE w:val="0"/>
        <w:autoSpaceDN w:val="0"/>
        <w:adjustRightInd w:val="0"/>
        <w:spacing w:after="0" w:line="240" w:lineRule="auto"/>
        <w:rPr>
          <w:rFonts w:ascii="Times New Roman" w:hAnsi="Times New Roman" w:cs="Times New Roman"/>
          <w:sz w:val="24"/>
          <w:szCs w:val="24"/>
        </w:rPr>
      </w:pPr>
      <w:r w:rsidRPr="00D0211C">
        <w:rPr>
          <w:rFonts w:ascii="Times New Roman" w:hAnsi="Times New Roman" w:cs="Times New Roman"/>
          <w:noProof/>
          <w:position w:val="-7"/>
          <w:sz w:val="24"/>
          <w:szCs w:val="24"/>
          <w:lang w:eastAsia="ru-RU"/>
        </w:rPr>
        <w:drawing>
          <wp:inline distT="0" distB="0" distL="0" distR="0" wp14:anchorId="45FA8B12" wp14:editId="37B61498">
            <wp:extent cx="1095375" cy="238125"/>
            <wp:effectExtent l="0" t="0" r="9525"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95375" cy="238125"/>
                    </a:xfrm>
                    <a:prstGeom prst="rect">
                      <a:avLst/>
                    </a:prstGeom>
                    <a:noFill/>
                    <a:ln>
                      <a:noFill/>
                    </a:ln>
                  </pic:spPr>
                </pic:pic>
              </a:graphicData>
            </a:graphic>
          </wp:inline>
        </w:drawing>
      </w:r>
    </w:p>
    <w:p w:rsidR="00FD20A5" w:rsidRPr="00D0211C" w:rsidRDefault="00FD20A5" w:rsidP="00FD20A5">
      <w:pPr>
        <w:pStyle w:val="a3"/>
        <w:shd w:val="clear" w:color="auto" w:fill="FFFFFF"/>
        <w:rPr>
          <w:rFonts w:eastAsia="ArialMT"/>
        </w:rPr>
      </w:pPr>
    </w:p>
    <w:p w:rsidR="00FD20A5" w:rsidRPr="00D0211C" w:rsidRDefault="00FD20A5" w:rsidP="00FD20A5">
      <w:pPr>
        <w:pStyle w:val="a3"/>
        <w:jc w:val="both"/>
        <w:rPr>
          <w:color w:val="000000"/>
        </w:rPr>
      </w:pPr>
    </w:p>
    <w:p w:rsidR="00FD20A5" w:rsidRDefault="00FD20A5" w:rsidP="00FD20A5">
      <w:pPr>
        <w:pStyle w:val="a3"/>
        <w:jc w:val="both"/>
        <w:rPr>
          <w:color w:val="000000"/>
        </w:rPr>
      </w:pPr>
    </w:p>
    <w:p w:rsidR="00FD20A5" w:rsidRPr="002E70EE" w:rsidRDefault="00FD20A5" w:rsidP="00FD20A5">
      <w:pPr>
        <w:pStyle w:val="a3"/>
        <w:jc w:val="center"/>
        <w:rPr>
          <w:color w:val="000000"/>
        </w:rPr>
      </w:pPr>
      <w:r>
        <w:rPr>
          <w:color w:val="000000"/>
        </w:rPr>
        <w:t>Рис</w:t>
      </w:r>
      <w:r>
        <w:rPr>
          <w:color w:val="000000"/>
        </w:rPr>
        <w:t xml:space="preserve">унок </w:t>
      </w:r>
      <w:r>
        <w:rPr>
          <w:color w:val="000000"/>
        </w:rPr>
        <w:t>1</w:t>
      </w:r>
      <w:r>
        <w:rPr>
          <w:color w:val="000000"/>
        </w:rPr>
        <w:t xml:space="preserve"> - </w:t>
      </w:r>
      <w:proofErr w:type="spellStart"/>
      <w:r>
        <w:rPr>
          <w:color w:val="000000"/>
        </w:rPr>
        <w:t>Кварковые</w:t>
      </w:r>
      <w:proofErr w:type="spellEnd"/>
      <w:r>
        <w:rPr>
          <w:color w:val="000000"/>
        </w:rPr>
        <w:t xml:space="preserve"> </w:t>
      </w:r>
      <w:proofErr w:type="spellStart"/>
      <w:r>
        <w:rPr>
          <w:color w:val="000000"/>
          <w:lang w:val="en-US"/>
        </w:rPr>
        <w:t>xq</w:t>
      </w:r>
      <w:proofErr w:type="spellEnd"/>
      <w:r w:rsidRPr="002E70EE">
        <w:rPr>
          <w:color w:val="000000"/>
        </w:rPr>
        <w:t>(</w:t>
      </w:r>
      <w:r>
        <w:rPr>
          <w:color w:val="000000"/>
          <w:lang w:val="en-US"/>
        </w:rPr>
        <w:t>x</w:t>
      </w:r>
      <w:r w:rsidRPr="002E70EE">
        <w:rPr>
          <w:color w:val="000000"/>
        </w:rPr>
        <w:t xml:space="preserve">) </w:t>
      </w:r>
      <w:r>
        <w:rPr>
          <w:color w:val="000000"/>
        </w:rPr>
        <w:t xml:space="preserve">и </w:t>
      </w:r>
      <w:proofErr w:type="spellStart"/>
      <w:r>
        <w:rPr>
          <w:color w:val="000000"/>
        </w:rPr>
        <w:t>глюонные</w:t>
      </w:r>
      <w:proofErr w:type="spellEnd"/>
      <w:r>
        <w:rPr>
          <w:color w:val="000000"/>
        </w:rPr>
        <w:t xml:space="preserve"> </w:t>
      </w:r>
      <w:proofErr w:type="spellStart"/>
      <w:r>
        <w:rPr>
          <w:color w:val="000000"/>
          <w:lang w:val="en-US"/>
        </w:rPr>
        <w:t>xg</w:t>
      </w:r>
      <w:proofErr w:type="spellEnd"/>
      <w:r w:rsidRPr="002E70EE">
        <w:rPr>
          <w:color w:val="000000"/>
        </w:rPr>
        <w:t>(</w:t>
      </w:r>
      <w:r>
        <w:rPr>
          <w:color w:val="000000"/>
          <w:lang w:val="en-US"/>
        </w:rPr>
        <w:t>x</w:t>
      </w:r>
      <w:r w:rsidRPr="002E70EE">
        <w:rPr>
          <w:color w:val="000000"/>
        </w:rPr>
        <w:t xml:space="preserve">) </w:t>
      </w:r>
      <w:r>
        <w:rPr>
          <w:color w:val="000000"/>
        </w:rPr>
        <w:t>распределения</w:t>
      </w:r>
    </w:p>
    <w:p w:rsidR="00FD20A5" w:rsidRPr="00FD20A5" w:rsidRDefault="00FD20A5" w:rsidP="00FD20A5">
      <w:pPr>
        <w:pStyle w:val="a3"/>
        <w:jc w:val="both"/>
        <w:rPr>
          <w:color w:val="000000"/>
        </w:rPr>
      </w:pPr>
      <w:r w:rsidRPr="00D0211C">
        <w:rPr>
          <w:color w:val="000000"/>
        </w:rPr>
        <w:t xml:space="preserve">Уравнение (1) с </w:t>
      </w:r>
      <w:r w:rsidRPr="00D0211C">
        <w:rPr>
          <w:color w:val="000000"/>
          <w:lang w:val="en-US"/>
        </w:rPr>
        <w:t>F</w:t>
      </w:r>
      <w:r w:rsidRPr="00D0211C">
        <w:rPr>
          <w:color w:val="000000"/>
        </w:rPr>
        <w:t>(</w:t>
      </w:r>
      <w:r w:rsidRPr="00D0211C">
        <w:rPr>
          <w:color w:val="000000"/>
          <w:lang w:val="en-US"/>
        </w:rPr>
        <w:t>x</w:t>
      </w:r>
      <w:r w:rsidRPr="00D0211C">
        <w:rPr>
          <w:color w:val="000000"/>
        </w:rPr>
        <w:t xml:space="preserve">) из (2) описывает модель эволюции числа </w:t>
      </w:r>
      <w:proofErr w:type="spellStart"/>
      <w:r w:rsidRPr="00D0211C">
        <w:rPr>
          <w:color w:val="000000"/>
        </w:rPr>
        <w:t>партонов</w:t>
      </w:r>
      <w:proofErr w:type="spellEnd"/>
      <w:r w:rsidRPr="00D0211C">
        <w:rPr>
          <w:color w:val="000000"/>
        </w:rPr>
        <w:t xml:space="preserve"> так, что положительные и отрицательные члены уравнения описывают соответственно увеличение и уменьшение числа </w:t>
      </w:r>
      <w:proofErr w:type="spellStart"/>
      <w:r w:rsidRPr="00D0211C">
        <w:rPr>
          <w:color w:val="000000"/>
        </w:rPr>
        <w:t>партонов</w:t>
      </w:r>
      <w:proofErr w:type="spellEnd"/>
      <w:r w:rsidRPr="00D0211C">
        <w:rPr>
          <w:color w:val="000000"/>
        </w:rPr>
        <w:t>, причём их убыль соответству</w:t>
      </w:r>
      <w:r>
        <w:rPr>
          <w:color w:val="000000"/>
        </w:rPr>
        <w:t>е</w:t>
      </w:r>
      <w:r w:rsidRPr="00D0211C">
        <w:rPr>
          <w:color w:val="000000"/>
        </w:rPr>
        <w:t xml:space="preserve">т нелинейным по </w:t>
      </w:r>
      <w:proofErr w:type="spellStart"/>
      <w:r w:rsidRPr="00D0211C">
        <w:rPr>
          <w:color w:val="000000"/>
        </w:rPr>
        <w:t>партонной</w:t>
      </w:r>
      <w:proofErr w:type="spellEnd"/>
      <w:r w:rsidRPr="00D0211C">
        <w:rPr>
          <w:color w:val="000000"/>
        </w:rPr>
        <w:t xml:space="preserve"> плотности эффектам кварк-</w:t>
      </w:r>
      <w:proofErr w:type="spellStart"/>
      <w:r w:rsidRPr="00D0211C">
        <w:rPr>
          <w:color w:val="000000"/>
        </w:rPr>
        <w:t>глюонных</w:t>
      </w:r>
      <w:proofErr w:type="spellEnd"/>
      <w:r w:rsidRPr="00D0211C">
        <w:rPr>
          <w:color w:val="000000"/>
        </w:rPr>
        <w:t>, кварк-</w:t>
      </w:r>
      <w:proofErr w:type="spellStart"/>
      <w:r w:rsidRPr="00D0211C">
        <w:rPr>
          <w:color w:val="000000"/>
        </w:rPr>
        <w:t>антикварковых</w:t>
      </w:r>
      <w:proofErr w:type="spellEnd"/>
      <w:r w:rsidRPr="00D0211C">
        <w:rPr>
          <w:color w:val="000000"/>
        </w:rPr>
        <w:t xml:space="preserve"> и </w:t>
      </w:r>
      <w:proofErr w:type="spellStart"/>
      <w:r w:rsidRPr="00D0211C">
        <w:rPr>
          <w:color w:val="000000"/>
        </w:rPr>
        <w:t>глюон-глюонных</w:t>
      </w:r>
      <w:proofErr w:type="spellEnd"/>
      <w:r w:rsidRPr="00D0211C">
        <w:rPr>
          <w:color w:val="000000"/>
        </w:rPr>
        <w:t xml:space="preserve"> слияний. Э</w:t>
      </w:r>
      <w:r w:rsidRPr="00D0211C">
        <w:t xml:space="preserve">волюция рассматривается при медленном изменении </w:t>
      </w:r>
      <w:r w:rsidRPr="00D0211C">
        <w:rPr>
          <w:color w:val="000000"/>
        </w:rPr>
        <w:t>управляющего</w:t>
      </w:r>
      <w:r w:rsidRPr="00D0211C">
        <w:t xml:space="preserve"> параметра </w:t>
      </w:r>
      <w:r w:rsidRPr="00D0211C">
        <w:rPr>
          <w:b/>
          <w:lang w:val="en-US"/>
        </w:rPr>
        <w:t>R</w:t>
      </w:r>
      <w:r w:rsidRPr="00D0211C">
        <w:t>.</w:t>
      </w:r>
      <w:r w:rsidRPr="00D0211C">
        <w:rPr>
          <w:b/>
        </w:rPr>
        <w:t xml:space="preserve"> </w:t>
      </w:r>
      <w:r w:rsidRPr="00D0211C">
        <w:t xml:space="preserve">При некоторых значениях </w:t>
      </w:r>
      <w:r w:rsidRPr="00D0211C">
        <w:rPr>
          <w:b/>
          <w:lang w:val="en-US"/>
        </w:rPr>
        <w:t>R</w:t>
      </w:r>
      <w:r w:rsidRPr="00D0211C">
        <w:t xml:space="preserve"> возможно качественная перестройка при возникновении бифуркации (расщепления) траектории. </w:t>
      </w:r>
      <w:proofErr w:type="spellStart"/>
      <w:r w:rsidRPr="00D0211C">
        <w:t>Партонные</w:t>
      </w:r>
      <w:proofErr w:type="spellEnd"/>
      <w:r w:rsidRPr="00D0211C">
        <w:t xml:space="preserve"> траектории после переходного процесса </w:t>
      </w:r>
      <w:r w:rsidRPr="002F2EC3">
        <w:t>достигают устойчивых состояний - так называемых аттракторов</w:t>
      </w:r>
      <w:r w:rsidRPr="00D0211C">
        <w:t xml:space="preserve">. </w:t>
      </w:r>
      <w:r w:rsidRPr="00D0211C">
        <w:rPr>
          <w:color w:val="000000"/>
        </w:rPr>
        <w:t>Эти процессы показаны на рис</w:t>
      </w:r>
      <w:r>
        <w:rPr>
          <w:color w:val="000000"/>
          <w:lang w:val="en-US"/>
        </w:rPr>
        <w:t>.</w:t>
      </w:r>
      <w:r>
        <w:rPr>
          <w:color w:val="000000"/>
        </w:rPr>
        <w:t>2</w:t>
      </w:r>
      <w:r w:rsidRPr="00D0211C">
        <w:rPr>
          <w:color w:val="000000"/>
        </w:rPr>
        <w:t>.</w:t>
      </w:r>
    </w:p>
    <w:tbl>
      <w:tblPr>
        <w:tblStyle w:val="af9"/>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21"/>
        <w:gridCol w:w="5026"/>
      </w:tblGrid>
      <w:tr w:rsidR="00657F67" w:rsidTr="00AC49E7">
        <w:tc>
          <w:tcPr>
            <w:tcW w:w="3621" w:type="dxa"/>
          </w:tcPr>
          <w:p w:rsidR="00657F67" w:rsidRDefault="00657F67" w:rsidP="00657F67">
            <w:pPr>
              <w:pStyle w:val="21"/>
              <w:ind w:left="0" w:firstLine="0"/>
              <w:rPr>
                <w:rFonts w:ascii="Times New Roman" w:hAnsi="Times New Roman" w:cs="Times New Roman"/>
                <w:b/>
                <w:sz w:val="24"/>
                <w:szCs w:val="24"/>
              </w:rPr>
            </w:pPr>
            <w:r w:rsidRPr="00D0211C">
              <w:rPr>
                <w:rFonts w:ascii="Times New Roman" w:hAnsi="Times New Roman" w:cs="Times New Roman"/>
                <w:noProof/>
                <w:position w:val="-192"/>
                <w:sz w:val="24"/>
                <w:szCs w:val="24"/>
                <w:lang w:eastAsia="ru-RU"/>
              </w:rPr>
              <w:drawing>
                <wp:inline distT="0" distB="0" distL="0" distR="0" wp14:anchorId="0AEEC935" wp14:editId="05A99C79">
                  <wp:extent cx="2085975" cy="134302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85975" cy="1343025"/>
                          </a:xfrm>
                          <a:prstGeom prst="rect">
                            <a:avLst/>
                          </a:prstGeom>
                          <a:noFill/>
                          <a:ln>
                            <a:noFill/>
                          </a:ln>
                        </pic:spPr>
                      </pic:pic>
                    </a:graphicData>
                  </a:graphic>
                </wp:inline>
              </w:drawing>
            </w:r>
          </w:p>
          <w:p w:rsidR="00657F67" w:rsidRPr="00AC49E7" w:rsidRDefault="00AC49E7" w:rsidP="00AC49E7">
            <w:pPr>
              <w:pStyle w:val="21"/>
              <w:ind w:left="0" w:firstLine="0"/>
              <w:rPr>
                <w:rFonts w:ascii="Times New Roman" w:hAnsi="Times New Roman" w:cs="Times New Roman"/>
                <w:i/>
                <w:sz w:val="24"/>
                <w:szCs w:val="24"/>
              </w:rPr>
            </w:pPr>
            <w:r>
              <w:rPr>
                <w:rFonts w:ascii="Times New Roman" w:hAnsi="Times New Roman" w:cs="Times New Roman"/>
                <w:sz w:val="24"/>
                <w:szCs w:val="24"/>
              </w:rPr>
              <w:t xml:space="preserve">                              </w:t>
            </w:r>
            <w:r w:rsidRPr="00AC49E7">
              <w:rPr>
                <w:rFonts w:ascii="Times New Roman" w:hAnsi="Times New Roman" w:cs="Times New Roman"/>
                <w:i/>
                <w:sz w:val="24"/>
                <w:szCs w:val="24"/>
              </w:rPr>
              <w:t>а</w:t>
            </w:r>
          </w:p>
          <w:p w:rsidR="00657F67" w:rsidRPr="00657F67" w:rsidRDefault="00657F67" w:rsidP="00657F67">
            <w:pPr>
              <w:pStyle w:val="21"/>
              <w:ind w:left="0" w:firstLine="0"/>
              <w:jc w:val="center"/>
              <w:rPr>
                <w:rFonts w:ascii="Times New Roman" w:hAnsi="Times New Roman" w:cs="Times New Roman"/>
                <w:sz w:val="24"/>
                <w:szCs w:val="24"/>
              </w:rPr>
            </w:pPr>
          </w:p>
        </w:tc>
        <w:tc>
          <w:tcPr>
            <w:tcW w:w="5026" w:type="dxa"/>
          </w:tcPr>
          <w:p w:rsidR="00657F67" w:rsidRDefault="00657F67" w:rsidP="00657F67">
            <w:pPr>
              <w:pStyle w:val="21"/>
              <w:ind w:left="0" w:firstLine="708"/>
              <w:rPr>
                <w:rFonts w:ascii="Times New Roman" w:hAnsi="Times New Roman" w:cs="Times New Roman"/>
                <w:b/>
                <w:sz w:val="24"/>
                <w:szCs w:val="24"/>
              </w:rPr>
            </w:pPr>
            <w:r w:rsidRPr="00D0211C">
              <w:rPr>
                <w:rFonts w:ascii="Times New Roman" w:hAnsi="Times New Roman" w:cs="Times New Roman"/>
                <w:noProof/>
                <w:position w:val="-211"/>
                <w:sz w:val="24"/>
                <w:szCs w:val="24"/>
                <w:lang w:eastAsia="ru-RU"/>
              </w:rPr>
              <w:drawing>
                <wp:inline distT="0" distB="0" distL="0" distR="0" wp14:anchorId="56E4737F" wp14:editId="152FA90E">
                  <wp:extent cx="2085975" cy="134302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85975" cy="1343025"/>
                          </a:xfrm>
                          <a:prstGeom prst="rect">
                            <a:avLst/>
                          </a:prstGeom>
                          <a:noFill/>
                          <a:ln>
                            <a:noFill/>
                          </a:ln>
                        </pic:spPr>
                      </pic:pic>
                    </a:graphicData>
                  </a:graphic>
                </wp:inline>
              </w:drawing>
            </w:r>
          </w:p>
          <w:p w:rsidR="00657F67" w:rsidRPr="00AC49E7" w:rsidRDefault="00657F67" w:rsidP="00657F67">
            <w:pPr>
              <w:pStyle w:val="21"/>
              <w:ind w:left="0" w:firstLine="708"/>
              <w:rPr>
                <w:rFonts w:ascii="Times New Roman" w:hAnsi="Times New Roman" w:cs="Times New Roman"/>
                <w:i/>
                <w:sz w:val="24"/>
                <w:szCs w:val="24"/>
              </w:rPr>
            </w:pPr>
            <w:r>
              <w:rPr>
                <w:rFonts w:ascii="Times New Roman" w:hAnsi="Times New Roman" w:cs="Times New Roman"/>
                <w:b/>
                <w:sz w:val="24"/>
                <w:szCs w:val="24"/>
              </w:rPr>
              <w:t xml:space="preserve">                      </w:t>
            </w:r>
            <w:r w:rsidRPr="00AC49E7">
              <w:rPr>
                <w:rFonts w:ascii="Times New Roman" w:hAnsi="Times New Roman" w:cs="Times New Roman"/>
                <w:i/>
                <w:sz w:val="24"/>
                <w:szCs w:val="24"/>
              </w:rPr>
              <w:t>б</w:t>
            </w:r>
          </w:p>
        </w:tc>
      </w:tr>
      <w:tr w:rsidR="00657F67" w:rsidTr="00AC49E7">
        <w:tc>
          <w:tcPr>
            <w:tcW w:w="3621" w:type="dxa"/>
          </w:tcPr>
          <w:p w:rsidR="00657F67" w:rsidRDefault="00657F67" w:rsidP="00FD20A5">
            <w:pPr>
              <w:pStyle w:val="21"/>
              <w:ind w:left="0" w:firstLine="0"/>
              <w:rPr>
                <w:rFonts w:ascii="Times New Roman" w:hAnsi="Times New Roman" w:cs="Times New Roman"/>
                <w:b/>
                <w:sz w:val="24"/>
                <w:szCs w:val="24"/>
              </w:rPr>
            </w:pPr>
            <w:r w:rsidRPr="00D0211C">
              <w:rPr>
                <w:rFonts w:ascii="Times New Roman" w:hAnsi="Times New Roman" w:cs="Times New Roman"/>
                <w:noProof/>
                <w:position w:val="-192"/>
                <w:sz w:val="24"/>
                <w:szCs w:val="24"/>
                <w:lang w:eastAsia="ru-RU"/>
              </w:rPr>
              <w:drawing>
                <wp:inline distT="0" distB="0" distL="0" distR="0" wp14:anchorId="73BC68D0" wp14:editId="1E0DDCD7">
                  <wp:extent cx="2085975" cy="12192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85975" cy="1219200"/>
                          </a:xfrm>
                          <a:prstGeom prst="rect">
                            <a:avLst/>
                          </a:prstGeom>
                          <a:noFill/>
                          <a:ln>
                            <a:noFill/>
                          </a:ln>
                        </pic:spPr>
                      </pic:pic>
                    </a:graphicData>
                  </a:graphic>
                </wp:inline>
              </w:drawing>
            </w:r>
          </w:p>
          <w:p w:rsidR="00AC49E7" w:rsidRPr="00AC49E7" w:rsidRDefault="00AC49E7" w:rsidP="00FD20A5">
            <w:pPr>
              <w:pStyle w:val="21"/>
              <w:ind w:left="0" w:firstLine="0"/>
              <w:rPr>
                <w:rFonts w:ascii="Times New Roman" w:hAnsi="Times New Roman" w:cs="Times New Roman"/>
                <w:i/>
                <w:sz w:val="24"/>
                <w:szCs w:val="24"/>
              </w:rPr>
            </w:pPr>
            <w:r>
              <w:rPr>
                <w:rFonts w:ascii="Times New Roman" w:hAnsi="Times New Roman" w:cs="Times New Roman"/>
                <w:i/>
                <w:sz w:val="24"/>
                <w:szCs w:val="24"/>
              </w:rPr>
              <w:t xml:space="preserve">                             </w:t>
            </w:r>
            <w:r w:rsidRPr="00AC49E7">
              <w:rPr>
                <w:rFonts w:ascii="Times New Roman" w:hAnsi="Times New Roman" w:cs="Times New Roman"/>
                <w:i/>
                <w:sz w:val="24"/>
                <w:szCs w:val="24"/>
              </w:rPr>
              <w:t>в</w:t>
            </w:r>
          </w:p>
        </w:tc>
        <w:tc>
          <w:tcPr>
            <w:tcW w:w="5026" w:type="dxa"/>
          </w:tcPr>
          <w:p w:rsidR="00AC49E7" w:rsidRDefault="00AC49E7" w:rsidP="00AC49E7">
            <w:pPr>
              <w:pStyle w:val="21"/>
              <w:ind w:left="0" w:firstLine="0"/>
              <w:rPr>
                <w:rFonts w:ascii="Times New Roman" w:hAnsi="Times New Roman" w:cs="Times New Roman"/>
                <w:b/>
                <w:sz w:val="24"/>
                <w:szCs w:val="24"/>
              </w:rPr>
            </w:pPr>
            <w:r>
              <w:rPr>
                <w:rFonts w:ascii="Times New Roman" w:hAnsi="Times New Roman" w:cs="Times New Roman"/>
                <w:b/>
                <w:sz w:val="24"/>
                <w:szCs w:val="24"/>
              </w:rPr>
              <w:t xml:space="preserve">              </w:t>
            </w:r>
            <w:r w:rsidRPr="00D0211C">
              <w:rPr>
                <w:rFonts w:ascii="Times New Roman" w:hAnsi="Times New Roman" w:cs="Times New Roman"/>
                <w:noProof/>
                <w:position w:val="-192"/>
                <w:sz w:val="24"/>
                <w:szCs w:val="24"/>
                <w:lang w:eastAsia="ru-RU"/>
              </w:rPr>
              <w:drawing>
                <wp:inline distT="0" distB="0" distL="0" distR="0" wp14:anchorId="14DDDF87" wp14:editId="1ED4F318">
                  <wp:extent cx="2085975" cy="12192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85975" cy="1219200"/>
                          </a:xfrm>
                          <a:prstGeom prst="rect">
                            <a:avLst/>
                          </a:prstGeom>
                          <a:noFill/>
                          <a:ln>
                            <a:noFill/>
                          </a:ln>
                        </pic:spPr>
                      </pic:pic>
                    </a:graphicData>
                  </a:graphic>
                </wp:inline>
              </w:drawing>
            </w:r>
            <w:r>
              <w:rPr>
                <w:rFonts w:ascii="Times New Roman" w:hAnsi="Times New Roman" w:cs="Times New Roman"/>
                <w:b/>
                <w:sz w:val="24"/>
                <w:szCs w:val="24"/>
              </w:rPr>
              <w:t xml:space="preserve"> </w:t>
            </w:r>
          </w:p>
          <w:p w:rsidR="00AC49E7" w:rsidRPr="00AC49E7" w:rsidRDefault="00AC49E7" w:rsidP="00AC49E7">
            <w:pPr>
              <w:pStyle w:val="21"/>
              <w:ind w:left="0" w:firstLine="0"/>
              <w:rPr>
                <w:rFonts w:ascii="Times New Roman" w:hAnsi="Times New Roman" w:cs="Times New Roman"/>
                <w:i/>
                <w:sz w:val="24"/>
                <w:szCs w:val="24"/>
              </w:rPr>
            </w:pPr>
            <w:r>
              <w:rPr>
                <w:rFonts w:ascii="Times New Roman" w:hAnsi="Times New Roman" w:cs="Times New Roman"/>
                <w:b/>
                <w:sz w:val="24"/>
                <w:szCs w:val="24"/>
              </w:rPr>
              <w:t xml:space="preserve">                                      </w:t>
            </w:r>
            <w:proofErr w:type="gramStart"/>
            <w:r w:rsidRPr="00AC49E7">
              <w:rPr>
                <w:rFonts w:ascii="Times New Roman" w:hAnsi="Times New Roman" w:cs="Times New Roman"/>
                <w:i/>
                <w:sz w:val="24"/>
                <w:szCs w:val="24"/>
              </w:rPr>
              <w:t>г</w:t>
            </w:r>
            <w:proofErr w:type="gramEnd"/>
            <w:r w:rsidRPr="00AC49E7">
              <w:rPr>
                <w:rFonts w:ascii="Times New Roman" w:hAnsi="Times New Roman" w:cs="Times New Roman"/>
                <w:i/>
                <w:sz w:val="24"/>
                <w:szCs w:val="24"/>
              </w:rPr>
              <w:t xml:space="preserve">                                                                                                     </w:t>
            </w:r>
          </w:p>
        </w:tc>
      </w:tr>
    </w:tbl>
    <w:p w:rsidR="00FD20A5" w:rsidRPr="002E70EE" w:rsidRDefault="00FD20A5" w:rsidP="00FD20A5">
      <w:pPr>
        <w:pStyle w:val="21"/>
        <w:rPr>
          <w:rFonts w:ascii="Times New Roman" w:hAnsi="Times New Roman" w:cs="Times New Roman"/>
          <w:sz w:val="24"/>
          <w:szCs w:val="24"/>
        </w:rPr>
      </w:pPr>
      <w:r w:rsidRPr="001A495C">
        <w:rPr>
          <w:rFonts w:ascii="Times New Roman" w:hAnsi="Times New Roman" w:cs="Times New Roman"/>
          <w:sz w:val="24"/>
          <w:szCs w:val="24"/>
        </w:rPr>
        <w:t>Рис</w:t>
      </w:r>
      <w:r w:rsidR="00A64FBB">
        <w:rPr>
          <w:rFonts w:ascii="Times New Roman" w:hAnsi="Times New Roman" w:cs="Times New Roman"/>
          <w:sz w:val="24"/>
          <w:szCs w:val="24"/>
        </w:rPr>
        <w:t xml:space="preserve">унок </w:t>
      </w:r>
      <w:r>
        <w:rPr>
          <w:rFonts w:ascii="Times New Roman" w:hAnsi="Times New Roman" w:cs="Times New Roman"/>
          <w:sz w:val="24"/>
          <w:szCs w:val="24"/>
        </w:rPr>
        <w:t>2</w:t>
      </w:r>
      <w:r w:rsidR="00FF4591">
        <w:rPr>
          <w:rFonts w:ascii="Times New Roman" w:hAnsi="Times New Roman" w:cs="Times New Roman"/>
          <w:sz w:val="24"/>
          <w:szCs w:val="24"/>
        </w:rPr>
        <w:t xml:space="preserve"> -</w:t>
      </w:r>
      <w:r w:rsidRPr="001A495C">
        <w:rPr>
          <w:rFonts w:ascii="Times New Roman" w:hAnsi="Times New Roman" w:cs="Times New Roman"/>
          <w:sz w:val="24"/>
          <w:szCs w:val="24"/>
        </w:rPr>
        <w:t xml:space="preserve"> Затухающая, стационарная, периодическая и хаотическая режимы</w:t>
      </w:r>
      <w:r w:rsidRPr="002E70EE">
        <w:rPr>
          <w:rFonts w:ascii="Times New Roman" w:hAnsi="Times New Roman" w:cs="Times New Roman"/>
          <w:sz w:val="24"/>
          <w:szCs w:val="24"/>
        </w:rPr>
        <w:t xml:space="preserve"> </w:t>
      </w:r>
      <w:r>
        <w:rPr>
          <w:rFonts w:ascii="Times New Roman" w:hAnsi="Times New Roman" w:cs="Times New Roman"/>
          <w:sz w:val="24"/>
          <w:szCs w:val="24"/>
        </w:rPr>
        <w:t xml:space="preserve">в зависимости от параметра </w:t>
      </w:r>
      <w:r>
        <w:rPr>
          <w:rFonts w:ascii="Times New Roman" w:hAnsi="Times New Roman" w:cs="Times New Roman"/>
          <w:sz w:val="24"/>
          <w:szCs w:val="24"/>
          <w:lang w:val="en-US"/>
        </w:rPr>
        <w:t>R</w:t>
      </w:r>
      <w:r>
        <w:rPr>
          <w:rFonts w:ascii="Times New Roman" w:hAnsi="Times New Roman" w:cs="Times New Roman"/>
          <w:sz w:val="24"/>
          <w:szCs w:val="24"/>
        </w:rPr>
        <w:t xml:space="preserve">: </w:t>
      </w:r>
      <w:r w:rsidRPr="00A64FBB">
        <w:rPr>
          <w:rFonts w:ascii="Times New Roman" w:hAnsi="Times New Roman" w:cs="Times New Roman"/>
          <w:i/>
          <w:sz w:val="24"/>
          <w:szCs w:val="24"/>
        </w:rPr>
        <w:t>а</w:t>
      </w:r>
      <w:r w:rsidR="00A64FBB">
        <w:rPr>
          <w:rFonts w:ascii="Times New Roman" w:hAnsi="Times New Roman" w:cs="Times New Roman"/>
          <w:i/>
          <w:sz w:val="24"/>
          <w:szCs w:val="24"/>
        </w:rPr>
        <w:t xml:space="preserve"> </w:t>
      </w:r>
      <w:r>
        <w:rPr>
          <w:rFonts w:ascii="Times New Roman" w:hAnsi="Times New Roman" w:cs="Times New Roman"/>
          <w:sz w:val="24"/>
          <w:szCs w:val="24"/>
        </w:rPr>
        <w:t>-</w:t>
      </w:r>
      <w:r w:rsidR="00A64FBB">
        <w:rPr>
          <w:rFonts w:ascii="Times New Roman" w:hAnsi="Times New Roman" w:cs="Times New Roman"/>
          <w:sz w:val="24"/>
          <w:szCs w:val="24"/>
        </w:rPr>
        <w:t xml:space="preserve"> </w:t>
      </w:r>
      <w:r>
        <w:rPr>
          <w:rFonts w:ascii="Times New Roman" w:hAnsi="Times New Roman" w:cs="Times New Roman"/>
          <w:sz w:val="24"/>
          <w:szCs w:val="24"/>
        </w:rPr>
        <w:t xml:space="preserve">при </w:t>
      </w:r>
      <w:r>
        <w:rPr>
          <w:rFonts w:ascii="Times New Roman" w:hAnsi="Times New Roman" w:cs="Times New Roman"/>
          <w:sz w:val="24"/>
          <w:szCs w:val="24"/>
          <w:lang w:val="en-US"/>
        </w:rPr>
        <w:t>R</w:t>
      </w:r>
      <w:r w:rsidRPr="002E70EE">
        <w:rPr>
          <w:rFonts w:ascii="Times New Roman" w:hAnsi="Times New Roman" w:cs="Times New Roman"/>
          <w:sz w:val="24"/>
          <w:szCs w:val="24"/>
        </w:rPr>
        <w:t xml:space="preserve">=0.1; </w:t>
      </w:r>
      <w:r w:rsidRPr="00A64FBB">
        <w:rPr>
          <w:rFonts w:ascii="Times New Roman" w:hAnsi="Times New Roman" w:cs="Times New Roman"/>
          <w:i/>
          <w:sz w:val="24"/>
          <w:szCs w:val="24"/>
        </w:rPr>
        <w:t>б</w:t>
      </w:r>
      <w:r w:rsidR="00A64FBB">
        <w:rPr>
          <w:rFonts w:ascii="Times New Roman" w:hAnsi="Times New Roman" w:cs="Times New Roman"/>
          <w:i/>
          <w:sz w:val="24"/>
          <w:szCs w:val="24"/>
        </w:rPr>
        <w:t xml:space="preserve"> </w:t>
      </w:r>
      <w:r>
        <w:rPr>
          <w:rFonts w:ascii="Times New Roman" w:hAnsi="Times New Roman" w:cs="Times New Roman"/>
          <w:sz w:val="24"/>
          <w:szCs w:val="24"/>
        </w:rPr>
        <w:t xml:space="preserve">- при </w:t>
      </w:r>
      <w:r>
        <w:rPr>
          <w:rFonts w:ascii="Times New Roman" w:hAnsi="Times New Roman" w:cs="Times New Roman"/>
          <w:sz w:val="24"/>
          <w:szCs w:val="24"/>
          <w:lang w:val="en-US"/>
        </w:rPr>
        <w:t>R</w:t>
      </w:r>
      <w:r w:rsidRPr="002E70EE">
        <w:rPr>
          <w:rFonts w:ascii="Times New Roman" w:hAnsi="Times New Roman" w:cs="Times New Roman"/>
          <w:sz w:val="24"/>
          <w:szCs w:val="24"/>
        </w:rPr>
        <w:t xml:space="preserve">=0.6; </w:t>
      </w:r>
      <w:r w:rsidRPr="00A64FBB">
        <w:rPr>
          <w:rFonts w:ascii="Times New Roman" w:hAnsi="Times New Roman" w:cs="Times New Roman"/>
          <w:i/>
          <w:sz w:val="24"/>
          <w:szCs w:val="24"/>
        </w:rPr>
        <w:t>в</w:t>
      </w:r>
      <w:r w:rsidR="00A64FBB">
        <w:rPr>
          <w:rFonts w:ascii="Times New Roman" w:hAnsi="Times New Roman" w:cs="Times New Roman"/>
          <w:i/>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lang w:val="en-US"/>
        </w:rPr>
        <w:t>R</w:t>
      </w:r>
      <w:r>
        <w:rPr>
          <w:rFonts w:ascii="Times New Roman" w:hAnsi="Times New Roman" w:cs="Times New Roman"/>
          <w:sz w:val="24"/>
          <w:szCs w:val="24"/>
        </w:rPr>
        <w:t>=0.</w:t>
      </w:r>
      <w:r w:rsidRPr="002E70EE">
        <w:rPr>
          <w:rFonts w:ascii="Times New Roman" w:hAnsi="Times New Roman" w:cs="Times New Roman"/>
          <w:sz w:val="24"/>
          <w:szCs w:val="24"/>
        </w:rPr>
        <w:t xml:space="preserve">9; </w:t>
      </w:r>
      <w:r w:rsidRPr="00A64FBB">
        <w:rPr>
          <w:rFonts w:ascii="Times New Roman" w:hAnsi="Times New Roman" w:cs="Times New Roman"/>
          <w:i/>
          <w:sz w:val="24"/>
          <w:szCs w:val="24"/>
        </w:rPr>
        <w:t>г</w:t>
      </w:r>
      <w:r w:rsidR="00A64FBB">
        <w:rPr>
          <w:rFonts w:ascii="Times New Roman" w:hAnsi="Times New Roman" w:cs="Times New Roman"/>
          <w:i/>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lang w:val="en-US"/>
        </w:rPr>
        <w:t>R</w:t>
      </w:r>
      <w:r w:rsidRPr="002E70EE">
        <w:rPr>
          <w:rFonts w:ascii="Times New Roman" w:hAnsi="Times New Roman" w:cs="Times New Roman"/>
          <w:sz w:val="24"/>
          <w:szCs w:val="24"/>
        </w:rPr>
        <w:t>=0.99</w:t>
      </w:r>
    </w:p>
    <w:p w:rsidR="00FD20A5" w:rsidRDefault="00FD20A5" w:rsidP="00FD20A5">
      <w:pPr>
        <w:pStyle w:val="21"/>
        <w:spacing w:after="0"/>
        <w:ind w:left="0"/>
        <w:jc w:val="both"/>
        <w:rPr>
          <w:rFonts w:ascii="Times New Roman" w:hAnsi="Times New Roman" w:cs="Times New Roman"/>
          <w:sz w:val="24"/>
          <w:szCs w:val="24"/>
        </w:rPr>
      </w:pPr>
      <w:r w:rsidRPr="00D0211C">
        <w:rPr>
          <w:rFonts w:ascii="Times New Roman" w:hAnsi="Times New Roman" w:cs="Times New Roman"/>
          <w:sz w:val="24"/>
          <w:szCs w:val="24"/>
        </w:rPr>
        <w:t>В фазовом пространстве кварк-</w:t>
      </w:r>
      <w:proofErr w:type="spellStart"/>
      <w:r w:rsidRPr="00D0211C">
        <w:rPr>
          <w:rFonts w:ascii="Times New Roman" w:hAnsi="Times New Roman" w:cs="Times New Roman"/>
          <w:sz w:val="24"/>
          <w:szCs w:val="24"/>
        </w:rPr>
        <w:t>глюонной</w:t>
      </w:r>
      <w:proofErr w:type="spellEnd"/>
      <w:r w:rsidRPr="00D0211C">
        <w:rPr>
          <w:rFonts w:ascii="Times New Roman" w:hAnsi="Times New Roman" w:cs="Times New Roman"/>
          <w:sz w:val="24"/>
          <w:szCs w:val="24"/>
        </w:rPr>
        <w:t xml:space="preserve"> системы имеется </w:t>
      </w:r>
      <w:proofErr w:type="spellStart"/>
      <w:r w:rsidRPr="00D0211C">
        <w:rPr>
          <w:rFonts w:ascii="Times New Roman" w:hAnsi="Times New Roman" w:cs="Times New Roman"/>
          <w:sz w:val="24"/>
          <w:szCs w:val="24"/>
        </w:rPr>
        <w:t>хромодинамического</w:t>
      </w:r>
      <w:proofErr w:type="spellEnd"/>
      <w:r w:rsidRPr="00D0211C">
        <w:rPr>
          <w:rFonts w:ascii="Times New Roman" w:hAnsi="Times New Roman" w:cs="Times New Roman"/>
          <w:sz w:val="24"/>
          <w:szCs w:val="24"/>
        </w:rPr>
        <w:t xml:space="preserve"> равновесие, положение и устойчивость которого зависит от параметра </w:t>
      </w:r>
      <w:r w:rsidRPr="00D0211C">
        <w:rPr>
          <w:rFonts w:ascii="Times New Roman" w:hAnsi="Times New Roman" w:cs="Times New Roman"/>
          <w:sz w:val="24"/>
          <w:szCs w:val="24"/>
          <w:lang w:val="en-US"/>
        </w:rPr>
        <w:t>R</w:t>
      </w:r>
      <w:r w:rsidRPr="00D0211C">
        <w:rPr>
          <w:rFonts w:ascii="Times New Roman" w:hAnsi="Times New Roman" w:cs="Times New Roman"/>
          <w:sz w:val="24"/>
          <w:szCs w:val="24"/>
        </w:rPr>
        <w:t>.</w:t>
      </w:r>
      <w:r>
        <w:rPr>
          <w:rFonts w:ascii="Times New Roman" w:hAnsi="Times New Roman" w:cs="Times New Roman"/>
          <w:sz w:val="24"/>
          <w:szCs w:val="24"/>
        </w:rPr>
        <w:t xml:space="preserve"> </w:t>
      </w:r>
      <w:r w:rsidRPr="00D0211C">
        <w:rPr>
          <w:rFonts w:ascii="Times New Roman" w:hAnsi="Times New Roman" w:cs="Times New Roman"/>
          <w:sz w:val="24"/>
          <w:szCs w:val="24"/>
        </w:rPr>
        <w:t xml:space="preserve">Устойчивость </w:t>
      </w:r>
      <w:r>
        <w:rPr>
          <w:rFonts w:ascii="Times New Roman" w:hAnsi="Times New Roman" w:cs="Times New Roman"/>
          <w:sz w:val="24"/>
          <w:szCs w:val="24"/>
        </w:rPr>
        <w:t xml:space="preserve">равновесия </w:t>
      </w:r>
      <w:r w:rsidRPr="00D0211C">
        <w:rPr>
          <w:rFonts w:ascii="Times New Roman" w:hAnsi="Times New Roman" w:cs="Times New Roman"/>
          <w:sz w:val="24"/>
          <w:szCs w:val="24"/>
        </w:rPr>
        <w:t xml:space="preserve">определяется </w:t>
      </w:r>
      <w:r>
        <w:rPr>
          <w:rFonts w:ascii="Times New Roman" w:hAnsi="Times New Roman" w:cs="Times New Roman"/>
          <w:sz w:val="24"/>
          <w:szCs w:val="24"/>
        </w:rPr>
        <w:t xml:space="preserve">классически через матрицы Якоби в точках равновесия и </w:t>
      </w:r>
      <w:r w:rsidRPr="00D0211C">
        <w:rPr>
          <w:rFonts w:ascii="Times New Roman" w:hAnsi="Times New Roman" w:cs="Times New Roman"/>
          <w:sz w:val="24"/>
          <w:szCs w:val="24"/>
        </w:rPr>
        <w:t xml:space="preserve">показатели Ляпунова. Из единственности решения следует отсутствие пересечений фазовых траекторий. </w:t>
      </w:r>
      <w:proofErr w:type="spellStart"/>
      <w:r w:rsidRPr="00D0211C">
        <w:rPr>
          <w:rFonts w:ascii="Times New Roman" w:hAnsi="Times New Roman" w:cs="Times New Roman"/>
          <w:sz w:val="24"/>
          <w:szCs w:val="24"/>
        </w:rPr>
        <w:t>Диссипативность</w:t>
      </w:r>
      <w:proofErr w:type="spellEnd"/>
      <w:r w:rsidRPr="00D0211C">
        <w:rPr>
          <w:rFonts w:ascii="Times New Roman" w:hAnsi="Times New Roman" w:cs="Times New Roman"/>
          <w:sz w:val="24"/>
          <w:szCs w:val="24"/>
        </w:rPr>
        <w:t xml:space="preserve"> системы при</w:t>
      </w:r>
      <w:r>
        <w:rPr>
          <w:rFonts w:ascii="Times New Roman" w:hAnsi="Times New Roman" w:cs="Times New Roman"/>
          <w:sz w:val="24"/>
          <w:szCs w:val="24"/>
        </w:rPr>
        <w:t>водит к сжатию фазового объёма.</w:t>
      </w:r>
    </w:p>
    <w:p w:rsidR="00FD20A5" w:rsidRPr="00D83BB0" w:rsidRDefault="00FD20A5" w:rsidP="00FD20A5">
      <w:pPr>
        <w:pStyle w:val="21"/>
        <w:spacing w:after="0"/>
        <w:ind w:left="0"/>
        <w:jc w:val="both"/>
        <w:rPr>
          <w:rFonts w:ascii="Times New Roman" w:hAnsi="Times New Roman" w:cs="Times New Roman"/>
          <w:sz w:val="24"/>
          <w:szCs w:val="24"/>
        </w:rPr>
      </w:pPr>
      <w:r w:rsidRPr="001D2358">
        <w:rPr>
          <w:rFonts w:ascii="Times New Roman" w:hAnsi="Times New Roman" w:cs="Times New Roman"/>
          <w:sz w:val="24"/>
          <w:szCs w:val="24"/>
        </w:rPr>
        <w:lastRenderedPageBreak/>
        <w:t xml:space="preserve">Изменение характера </w:t>
      </w:r>
      <w:proofErr w:type="spellStart"/>
      <w:r w:rsidRPr="001D2358">
        <w:rPr>
          <w:rFonts w:ascii="Times New Roman" w:hAnsi="Times New Roman" w:cs="Times New Roman"/>
          <w:sz w:val="24"/>
          <w:szCs w:val="24"/>
        </w:rPr>
        <w:t>кварковых</w:t>
      </w:r>
      <w:proofErr w:type="spellEnd"/>
      <w:r w:rsidRPr="001D2358">
        <w:rPr>
          <w:rFonts w:ascii="Times New Roman" w:hAnsi="Times New Roman" w:cs="Times New Roman"/>
          <w:sz w:val="24"/>
          <w:szCs w:val="24"/>
        </w:rPr>
        <w:t xml:space="preserve"> траектории наглядно демонстрирует график зависимости </w:t>
      </w:r>
      <w:r w:rsidRPr="001D2358">
        <w:rPr>
          <w:rFonts w:ascii="Times New Roman" w:hAnsi="Times New Roman" w:cs="Times New Roman"/>
          <w:b/>
          <w:sz w:val="24"/>
          <w:szCs w:val="24"/>
          <w:lang w:val="en-US"/>
        </w:rPr>
        <w:t>x</w:t>
      </w:r>
      <w:r w:rsidRPr="001D2358">
        <w:rPr>
          <w:rFonts w:ascii="Times New Roman" w:hAnsi="Times New Roman" w:cs="Times New Roman"/>
          <w:b/>
          <w:sz w:val="24"/>
          <w:szCs w:val="24"/>
          <w:vertAlign w:val="subscript"/>
          <w:lang w:val="en-US"/>
        </w:rPr>
        <w:t>i</w:t>
      </w:r>
      <w:r w:rsidRPr="001D2358">
        <w:rPr>
          <w:rFonts w:ascii="Times New Roman" w:hAnsi="Times New Roman" w:cs="Times New Roman"/>
          <w:b/>
          <w:sz w:val="24"/>
          <w:szCs w:val="24"/>
          <w:vertAlign w:val="subscript"/>
        </w:rPr>
        <w:t>,</w:t>
      </w:r>
      <w:r w:rsidRPr="001D2358">
        <w:rPr>
          <w:rFonts w:ascii="Times New Roman" w:hAnsi="Times New Roman" w:cs="Times New Roman"/>
          <w:b/>
          <w:sz w:val="24"/>
          <w:szCs w:val="24"/>
          <w:vertAlign w:val="subscript"/>
          <w:lang w:val="en-US"/>
        </w:rPr>
        <w:t>j</w:t>
      </w:r>
      <w:r w:rsidRPr="001D2358">
        <w:rPr>
          <w:rFonts w:ascii="Times New Roman" w:hAnsi="Times New Roman" w:cs="Times New Roman"/>
          <w:b/>
          <w:sz w:val="24"/>
          <w:szCs w:val="24"/>
        </w:rPr>
        <w:t>=</w:t>
      </w:r>
      <w:r w:rsidRPr="001D2358">
        <w:rPr>
          <w:rFonts w:ascii="Times New Roman" w:hAnsi="Times New Roman" w:cs="Times New Roman"/>
          <w:b/>
          <w:sz w:val="24"/>
          <w:szCs w:val="24"/>
          <w:lang w:val="en-US"/>
        </w:rPr>
        <w:t>f</w:t>
      </w:r>
      <w:r w:rsidRPr="001D2358">
        <w:rPr>
          <w:rFonts w:ascii="Times New Roman" w:hAnsi="Times New Roman" w:cs="Times New Roman"/>
          <w:b/>
          <w:sz w:val="24"/>
          <w:szCs w:val="24"/>
        </w:rPr>
        <w:t>(</w:t>
      </w:r>
      <w:r w:rsidRPr="001D2358">
        <w:rPr>
          <w:rFonts w:ascii="Times New Roman" w:hAnsi="Times New Roman" w:cs="Times New Roman"/>
          <w:b/>
          <w:sz w:val="24"/>
          <w:szCs w:val="24"/>
          <w:lang w:val="en-US"/>
        </w:rPr>
        <w:t>x</w:t>
      </w:r>
      <w:r w:rsidRPr="001D2358">
        <w:rPr>
          <w:rFonts w:ascii="Times New Roman" w:hAnsi="Times New Roman" w:cs="Times New Roman"/>
          <w:b/>
          <w:sz w:val="24"/>
          <w:szCs w:val="24"/>
          <w:vertAlign w:val="subscript"/>
          <w:lang w:val="en-US"/>
        </w:rPr>
        <w:t>i</w:t>
      </w:r>
      <w:r w:rsidRPr="001D2358">
        <w:rPr>
          <w:rFonts w:ascii="Times New Roman" w:hAnsi="Times New Roman" w:cs="Times New Roman"/>
          <w:b/>
          <w:sz w:val="24"/>
          <w:szCs w:val="24"/>
          <w:vertAlign w:val="subscript"/>
        </w:rPr>
        <w:t>-1,</w:t>
      </w:r>
      <w:r w:rsidRPr="001D2358">
        <w:rPr>
          <w:rFonts w:ascii="Times New Roman" w:hAnsi="Times New Roman" w:cs="Times New Roman"/>
          <w:b/>
          <w:sz w:val="24"/>
          <w:szCs w:val="24"/>
          <w:vertAlign w:val="subscript"/>
          <w:lang w:val="en-US"/>
        </w:rPr>
        <w:t>j</w:t>
      </w:r>
      <w:r w:rsidRPr="001D2358">
        <w:rPr>
          <w:rFonts w:ascii="Times New Roman" w:hAnsi="Times New Roman" w:cs="Times New Roman"/>
          <w:b/>
          <w:sz w:val="24"/>
          <w:szCs w:val="24"/>
        </w:rPr>
        <w:t>,</w:t>
      </w:r>
      <w:proofErr w:type="spellStart"/>
      <w:r w:rsidRPr="001D2358">
        <w:rPr>
          <w:rFonts w:ascii="Times New Roman" w:hAnsi="Times New Roman" w:cs="Times New Roman"/>
          <w:b/>
          <w:sz w:val="24"/>
          <w:szCs w:val="24"/>
          <w:lang w:val="en-US"/>
        </w:rPr>
        <w:t>R</w:t>
      </w:r>
      <w:r w:rsidRPr="001D2358">
        <w:rPr>
          <w:rFonts w:ascii="Times New Roman" w:hAnsi="Times New Roman" w:cs="Times New Roman"/>
          <w:b/>
          <w:sz w:val="24"/>
          <w:szCs w:val="24"/>
          <w:vertAlign w:val="subscript"/>
          <w:lang w:val="en-US"/>
        </w:rPr>
        <w:t>j</w:t>
      </w:r>
      <w:proofErr w:type="spellEnd"/>
      <w:r w:rsidRPr="001D2358">
        <w:rPr>
          <w:rFonts w:ascii="Times New Roman" w:hAnsi="Times New Roman" w:cs="Times New Roman"/>
          <w:b/>
          <w:sz w:val="24"/>
          <w:szCs w:val="24"/>
        </w:rPr>
        <w:t>)</w:t>
      </w:r>
      <w:r w:rsidRPr="001D2358">
        <w:rPr>
          <w:rFonts w:ascii="Times New Roman" w:hAnsi="Times New Roman" w:cs="Times New Roman"/>
          <w:sz w:val="24"/>
          <w:szCs w:val="24"/>
        </w:rPr>
        <w:t xml:space="preserve"> при итерациях параметра эволюции </w:t>
      </w:r>
      <w:proofErr w:type="spellStart"/>
      <w:r w:rsidRPr="001D2358">
        <w:rPr>
          <w:rFonts w:ascii="Times New Roman" w:hAnsi="Times New Roman" w:cs="Times New Roman"/>
          <w:b/>
          <w:sz w:val="24"/>
          <w:szCs w:val="24"/>
          <w:lang w:val="en-US"/>
        </w:rPr>
        <w:t>R</w:t>
      </w:r>
      <w:r w:rsidRPr="001D2358">
        <w:rPr>
          <w:rFonts w:ascii="Times New Roman" w:hAnsi="Times New Roman" w:cs="Times New Roman"/>
          <w:b/>
          <w:sz w:val="24"/>
          <w:szCs w:val="24"/>
          <w:vertAlign w:val="subscript"/>
          <w:lang w:val="en-US"/>
        </w:rPr>
        <w:t>j</w:t>
      </w:r>
      <w:proofErr w:type="spellEnd"/>
      <w:r w:rsidRPr="001D2358">
        <w:rPr>
          <w:rFonts w:ascii="Times New Roman" w:hAnsi="Times New Roman" w:cs="Times New Roman"/>
          <w:sz w:val="24"/>
          <w:szCs w:val="24"/>
        </w:rPr>
        <w:t>.</w:t>
      </w:r>
      <w:r w:rsidRPr="001D2358">
        <w:rPr>
          <w:rFonts w:ascii="Times New Roman" w:hAnsi="Times New Roman" w:cs="Times New Roman"/>
          <w:b/>
          <w:sz w:val="24"/>
          <w:szCs w:val="24"/>
        </w:rPr>
        <w:t xml:space="preserve"> </w:t>
      </w:r>
      <w:r w:rsidRPr="001D2358">
        <w:rPr>
          <w:rFonts w:ascii="Times New Roman" w:hAnsi="Times New Roman" w:cs="Times New Roman"/>
          <w:sz w:val="24"/>
          <w:szCs w:val="24"/>
        </w:rPr>
        <w:t xml:space="preserve">Численные расчёты уравнения (1) </w:t>
      </w:r>
      <w:r w:rsidRPr="001D2358">
        <w:rPr>
          <w:rFonts w:ascii="Times New Roman" w:hAnsi="Times New Roman" w:cs="Times New Roman"/>
          <w:sz w:val="24"/>
          <w:szCs w:val="24"/>
          <w:lang w:val="en-US"/>
        </w:rPr>
        <w:t>c</w:t>
      </w:r>
      <w:r w:rsidRPr="001D2358">
        <w:rPr>
          <w:rFonts w:ascii="Times New Roman" w:hAnsi="Times New Roman" w:cs="Times New Roman"/>
          <w:sz w:val="24"/>
          <w:szCs w:val="24"/>
        </w:rPr>
        <w:t xml:space="preserve"> импульсными распределениями (2) показали, что в области малых значений параметра эволюции </w:t>
      </w:r>
      <w:r w:rsidRPr="001D2358">
        <w:rPr>
          <w:rFonts w:ascii="Times New Roman" w:hAnsi="Times New Roman" w:cs="Times New Roman"/>
          <w:sz w:val="24"/>
          <w:szCs w:val="24"/>
          <w:lang w:val="en-US"/>
        </w:rPr>
        <w:t>R</w:t>
      </w:r>
      <w:r w:rsidRPr="001D2358">
        <w:rPr>
          <w:rFonts w:ascii="Times New Roman" w:hAnsi="Times New Roman" w:cs="Times New Roman"/>
          <w:sz w:val="24"/>
          <w:szCs w:val="24"/>
        </w:rPr>
        <w:t xml:space="preserve"> (</w:t>
      </w:r>
      <w:r w:rsidRPr="001D2358">
        <w:rPr>
          <w:rFonts w:ascii="Times New Roman" w:hAnsi="Times New Roman" w:cs="Times New Roman"/>
          <w:sz w:val="24"/>
          <w:szCs w:val="24"/>
          <w:lang w:val="en-US"/>
        </w:rPr>
        <w:t>R</w:t>
      </w:r>
      <w:r w:rsidRPr="001D2358">
        <w:rPr>
          <w:rFonts w:ascii="Times New Roman" w:hAnsi="Times New Roman" w:cs="Times New Roman"/>
          <w:sz w:val="24"/>
          <w:szCs w:val="24"/>
        </w:rPr>
        <w:t xml:space="preserve">&lt;0.2) и при любом начальном значении импульса </w:t>
      </w:r>
      <w:proofErr w:type="spellStart"/>
      <w:r w:rsidRPr="001D2358">
        <w:rPr>
          <w:rFonts w:ascii="Times New Roman" w:hAnsi="Times New Roman" w:cs="Times New Roman"/>
          <w:sz w:val="24"/>
          <w:szCs w:val="24"/>
        </w:rPr>
        <w:t>партона</w:t>
      </w:r>
      <w:proofErr w:type="spellEnd"/>
      <w:r w:rsidRPr="001D2358">
        <w:rPr>
          <w:rFonts w:ascii="Times New Roman" w:hAnsi="Times New Roman" w:cs="Times New Roman"/>
          <w:sz w:val="24"/>
          <w:szCs w:val="24"/>
        </w:rPr>
        <w:t xml:space="preserve"> </w:t>
      </w:r>
      <w:r w:rsidRPr="001D2358">
        <w:rPr>
          <w:rFonts w:ascii="Times New Roman" w:hAnsi="Times New Roman" w:cs="Times New Roman"/>
          <w:sz w:val="24"/>
          <w:szCs w:val="24"/>
          <w:lang w:val="en-US"/>
        </w:rPr>
        <w:t>x</w:t>
      </w:r>
      <w:r w:rsidRPr="001D2358">
        <w:rPr>
          <w:rFonts w:ascii="Times New Roman" w:hAnsi="Times New Roman" w:cs="Times New Roman"/>
          <w:b/>
          <w:sz w:val="24"/>
          <w:szCs w:val="24"/>
          <w:vertAlign w:val="subscript"/>
        </w:rPr>
        <w:t>0</w:t>
      </w:r>
      <w:r w:rsidRPr="001D2358">
        <w:rPr>
          <w:rFonts w:ascii="Times New Roman" w:hAnsi="Times New Roman" w:cs="Times New Roman"/>
          <w:sz w:val="24"/>
          <w:szCs w:val="24"/>
        </w:rPr>
        <w:t xml:space="preserve"> происходит прекращение эволюции, т.е. рождения и рекомбинации </w:t>
      </w:r>
      <w:proofErr w:type="spellStart"/>
      <w:r w:rsidRPr="001D2358">
        <w:rPr>
          <w:rFonts w:ascii="Times New Roman" w:hAnsi="Times New Roman" w:cs="Times New Roman"/>
          <w:sz w:val="24"/>
          <w:szCs w:val="24"/>
        </w:rPr>
        <w:t>партонов</w:t>
      </w:r>
      <w:proofErr w:type="spellEnd"/>
      <w:r w:rsidRPr="001D2358">
        <w:rPr>
          <w:rFonts w:ascii="Times New Roman" w:hAnsi="Times New Roman" w:cs="Times New Roman"/>
          <w:sz w:val="24"/>
          <w:szCs w:val="24"/>
        </w:rPr>
        <w:t xml:space="preserve">. Это соответствует затухание малых возмущений. </w:t>
      </w:r>
      <w:proofErr w:type="gramStart"/>
      <w:r w:rsidRPr="001D2358">
        <w:rPr>
          <w:rFonts w:ascii="Times New Roman" w:hAnsi="Times New Roman" w:cs="Times New Roman"/>
          <w:sz w:val="24"/>
          <w:szCs w:val="24"/>
        </w:rPr>
        <w:t xml:space="preserve">При увеличении параметра </w:t>
      </w:r>
      <w:r w:rsidRPr="001D2358">
        <w:rPr>
          <w:rFonts w:ascii="Times New Roman" w:hAnsi="Times New Roman" w:cs="Times New Roman"/>
          <w:sz w:val="24"/>
          <w:szCs w:val="24"/>
          <w:lang w:val="en-US"/>
        </w:rPr>
        <w:t>R</w:t>
      </w:r>
      <w:r w:rsidRPr="001D2358">
        <w:rPr>
          <w:rFonts w:ascii="Times New Roman" w:hAnsi="Times New Roman" w:cs="Times New Roman"/>
          <w:sz w:val="24"/>
          <w:szCs w:val="24"/>
        </w:rPr>
        <w:t xml:space="preserve"> (0.2</w:t>
      </w:r>
      <m:oMath>
        <m:r>
          <w:rPr>
            <w:rFonts w:ascii="Cambria Math" w:hAnsi="Cambria Math" w:cs="Times New Roman"/>
            <w:sz w:val="24"/>
            <w:szCs w:val="24"/>
          </w:rPr>
          <m:t>≤</m:t>
        </m:r>
      </m:oMath>
      <w:r w:rsidRPr="001D2358">
        <w:rPr>
          <w:rFonts w:ascii="Times New Roman" w:hAnsi="Times New Roman" w:cs="Times New Roman"/>
          <w:sz w:val="24"/>
          <w:szCs w:val="24"/>
          <w:lang w:val="en-US"/>
        </w:rPr>
        <w:t>R</w:t>
      </w:r>
      <m:oMath>
        <m:r>
          <w:rPr>
            <w:rFonts w:ascii="Cambria Math" w:hAnsi="Cambria Math" w:cs="Times New Roman"/>
            <w:sz w:val="24"/>
            <w:szCs w:val="24"/>
          </w:rPr>
          <m:t>≤0.73</m:t>
        </m:r>
      </m:oMath>
      <w:r w:rsidRPr="001D2358">
        <w:rPr>
          <w:rFonts w:ascii="Times New Roman" w:hAnsi="Times New Roman" w:cs="Times New Roman"/>
          <w:sz w:val="24"/>
          <w:szCs w:val="24"/>
        </w:rPr>
        <w:t>)</w:t>
      </w:r>
      <w:r w:rsidRPr="001D2358">
        <w:rPr>
          <w:rFonts w:ascii="Times New Roman" w:hAnsi="Times New Roman" w:cs="Times New Roman"/>
          <w:b/>
          <w:sz w:val="24"/>
          <w:szCs w:val="24"/>
        </w:rPr>
        <w:t xml:space="preserve"> </w:t>
      </w:r>
      <w:r w:rsidRPr="001D2358">
        <w:rPr>
          <w:rFonts w:ascii="Times New Roman" w:hAnsi="Times New Roman" w:cs="Times New Roman"/>
          <w:sz w:val="24"/>
          <w:szCs w:val="24"/>
        </w:rPr>
        <w:t>наблюдается переход в установившейся режим.</w:t>
      </w:r>
      <w:proofErr w:type="gramEnd"/>
      <w:r w:rsidRPr="001D2358">
        <w:rPr>
          <w:rFonts w:ascii="Times New Roman" w:hAnsi="Times New Roman" w:cs="Times New Roman"/>
          <w:sz w:val="24"/>
          <w:szCs w:val="24"/>
        </w:rPr>
        <w:t xml:space="preserve"> Это процесс при больших значениях числа итераций, когда число </w:t>
      </w:r>
      <w:proofErr w:type="spellStart"/>
      <w:r w:rsidRPr="001D2358">
        <w:rPr>
          <w:rFonts w:ascii="Times New Roman" w:hAnsi="Times New Roman" w:cs="Times New Roman"/>
          <w:sz w:val="24"/>
          <w:szCs w:val="24"/>
        </w:rPr>
        <w:t>партонов</w:t>
      </w:r>
      <w:proofErr w:type="spellEnd"/>
      <w:r w:rsidRPr="001D2358">
        <w:rPr>
          <w:rFonts w:ascii="Times New Roman" w:hAnsi="Times New Roman" w:cs="Times New Roman"/>
          <w:sz w:val="24"/>
          <w:szCs w:val="24"/>
        </w:rPr>
        <w:t xml:space="preserve"> перестаёт изменяться. Зависимость в этой области </w:t>
      </w:r>
      <w:r w:rsidRPr="00D83BB0">
        <w:rPr>
          <w:rFonts w:ascii="Times New Roman" w:hAnsi="Times New Roman" w:cs="Times New Roman"/>
          <w:sz w:val="24"/>
          <w:szCs w:val="24"/>
        </w:rPr>
        <w:t xml:space="preserve">определяется зависимостью неподвижной фиксированной точки: </w:t>
      </w:r>
      <w:proofErr w:type="spellStart"/>
      <w:r w:rsidRPr="00D83BB0">
        <w:rPr>
          <w:rFonts w:ascii="Times New Roman" w:hAnsi="Times New Roman" w:cs="Times New Roman"/>
          <w:sz w:val="24"/>
          <w:szCs w:val="24"/>
          <w:lang w:val="en-US"/>
        </w:rPr>
        <w:t>x</w:t>
      </w:r>
      <w:r w:rsidRPr="00D83BB0">
        <w:rPr>
          <w:rFonts w:ascii="Times New Roman" w:hAnsi="Times New Roman" w:cs="Times New Roman"/>
          <w:sz w:val="24"/>
          <w:szCs w:val="24"/>
          <w:vertAlign w:val="subscript"/>
          <w:lang w:val="en-US"/>
        </w:rPr>
        <w:t>fix</w:t>
      </w:r>
      <w:proofErr w:type="spellEnd"/>
      <w:r w:rsidRPr="00D83BB0">
        <w:rPr>
          <w:rFonts w:ascii="Times New Roman" w:hAnsi="Times New Roman" w:cs="Times New Roman"/>
          <w:sz w:val="24"/>
          <w:szCs w:val="24"/>
        </w:rPr>
        <w:t>=1-1/(</w:t>
      </w:r>
      <w:r w:rsidRPr="00D83BB0">
        <w:rPr>
          <w:rFonts w:ascii="Times New Roman" w:hAnsi="Times New Roman" w:cs="Times New Roman"/>
          <w:sz w:val="24"/>
          <w:szCs w:val="24"/>
          <w:lang w:val="en-US"/>
        </w:rPr>
        <w:t>RA</w:t>
      </w:r>
      <w:r w:rsidRPr="00D83BB0">
        <w:rPr>
          <w:rFonts w:ascii="Times New Roman" w:hAnsi="Times New Roman" w:cs="Times New Roman"/>
          <w:sz w:val="24"/>
          <w:szCs w:val="24"/>
        </w:rPr>
        <w:t>)</w:t>
      </w:r>
      <w:r w:rsidRPr="00D83BB0">
        <w:rPr>
          <w:rFonts w:ascii="Times New Roman" w:hAnsi="Times New Roman" w:cs="Times New Roman"/>
          <w:sz w:val="24"/>
          <w:szCs w:val="24"/>
          <w:vertAlign w:val="superscript"/>
        </w:rPr>
        <w:t>1/3</w:t>
      </w:r>
      <w:r w:rsidRPr="00D83BB0">
        <w:rPr>
          <w:rFonts w:ascii="Times New Roman" w:hAnsi="Times New Roman" w:cs="Times New Roman"/>
          <w:sz w:val="24"/>
          <w:szCs w:val="24"/>
        </w:rPr>
        <w:t>, где</w:t>
      </w:r>
      <w:proofErr w:type="gramStart"/>
      <w:r w:rsidRPr="00D83BB0">
        <w:rPr>
          <w:rFonts w:ascii="Times New Roman" w:hAnsi="Times New Roman" w:cs="Times New Roman"/>
          <w:sz w:val="24"/>
          <w:szCs w:val="24"/>
        </w:rPr>
        <w:t xml:space="preserve"> А</w:t>
      </w:r>
      <w:proofErr w:type="gramEnd"/>
      <w:r w:rsidRPr="00D83BB0">
        <w:rPr>
          <w:rFonts w:ascii="Times New Roman" w:hAnsi="Times New Roman" w:cs="Times New Roman"/>
          <w:sz w:val="24"/>
          <w:szCs w:val="24"/>
        </w:rPr>
        <w:t xml:space="preserve"> – коэффициент нормировки функции импульсного распределения. При фиксированном значении </w:t>
      </w:r>
      <w:r w:rsidRPr="00D83BB0">
        <w:rPr>
          <w:rFonts w:ascii="Times New Roman" w:hAnsi="Times New Roman" w:cs="Times New Roman"/>
          <w:sz w:val="24"/>
          <w:szCs w:val="24"/>
          <w:lang w:val="en-US"/>
        </w:rPr>
        <w:t>R</w:t>
      </w:r>
      <w:r w:rsidRPr="00D83BB0">
        <w:rPr>
          <w:rFonts w:ascii="Times New Roman" w:hAnsi="Times New Roman" w:cs="Times New Roman"/>
          <w:sz w:val="24"/>
          <w:szCs w:val="24"/>
        </w:rPr>
        <w:t xml:space="preserve"> после переходного процесса </w:t>
      </w:r>
      <w:proofErr w:type="spellStart"/>
      <w:r w:rsidRPr="00D83BB0">
        <w:rPr>
          <w:rFonts w:ascii="Times New Roman" w:hAnsi="Times New Roman" w:cs="Times New Roman"/>
          <w:sz w:val="24"/>
          <w:szCs w:val="24"/>
        </w:rPr>
        <w:t>партонные</w:t>
      </w:r>
      <w:proofErr w:type="spellEnd"/>
      <w:r w:rsidRPr="00D83BB0">
        <w:rPr>
          <w:rFonts w:ascii="Times New Roman" w:hAnsi="Times New Roman" w:cs="Times New Roman"/>
          <w:sz w:val="24"/>
          <w:szCs w:val="24"/>
        </w:rPr>
        <w:t xml:space="preserve"> траектории не зависят от начального значения доли импульса </w:t>
      </w:r>
      <w:r w:rsidRPr="00D83BB0">
        <w:rPr>
          <w:rFonts w:ascii="Times New Roman" w:hAnsi="Times New Roman" w:cs="Times New Roman"/>
          <w:b/>
          <w:sz w:val="24"/>
          <w:szCs w:val="24"/>
          <w:lang w:val="en-US"/>
        </w:rPr>
        <w:t>x</w:t>
      </w:r>
      <w:r w:rsidRPr="00D83BB0">
        <w:rPr>
          <w:rFonts w:ascii="Times New Roman" w:hAnsi="Times New Roman" w:cs="Times New Roman"/>
          <w:b/>
          <w:sz w:val="24"/>
          <w:szCs w:val="24"/>
          <w:vertAlign w:val="subscript"/>
          <w:lang w:val="en-US"/>
        </w:rPr>
        <w:t>o</w:t>
      </w:r>
      <w:r w:rsidRPr="00D83BB0">
        <w:rPr>
          <w:rFonts w:ascii="Times New Roman" w:hAnsi="Times New Roman" w:cs="Times New Roman"/>
          <w:sz w:val="24"/>
          <w:szCs w:val="24"/>
        </w:rPr>
        <w:t xml:space="preserve">. При </w:t>
      </w:r>
      <w:r w:rsidRPr="00D83BB0">
        <w:rPr>
          <w:rFonts w:ascii="Times New Roman" w:hAnsi="Times New Roman" w:cs="Times New Roman"/>
          <w:sz w:val="24"/>
          <w:szCs w:val="24"/>
          <w:lang w:val="en-US"/>
        </w:rPr>
        <w:t>R</w:t>
      </w:r>
      <w:r w:rsidRPr="00D83BB0">
        <w:rPr>
          <w:rFonts w:ascii="Times New Roman" w:hAnsi="Times New Roman" w:cs="Times New Roman"/>
          <w:sz w:val="24"/>
          <w:szCs w:val="24"/>
        </w:rPr>
        <w:t xml:space="preserve">=0.73 происходит бифуркация «неподвижной точки». При </w:t>
      </w:r>
      <w:r w:rsidRPr="00D83BB0">
        <w:rPr>
          <w:rFonts w:ascii="Times New Roman" w:hAnsi="Times New Roman" w:cs="Times New Roman"/>
          <w:sz w:val="24"/>
          <w:szCs w:val="24"/>
          <w:lang w:val="en-US"/>
        </w:rPr>
        <w:t>R</w:t>
      </w:r>
      <w:r w:rsidRPr="00D83BB0">
        <w:rPr>
          <w:rFonts w:ascii="Times New Roman" w:hAnsi="Times New Roman" w:cs="Times New Roman"/>
          <w:sz w:val="24"/>
          <w:szCs w:val="24"/>
        </w:rPr>
        <w:t>&gt;0.73 орбита отображения становится строго периодической с периодом</w:t>
      </w:r>
      <w:r>
        <w:rPr>
          <w:rFonts w:ascii="Times New Roman" w:hAnsi="Times New Roman" w:cs="Times New Roman"/>
          <w:sz w:val="24"/>
          <w:szCs w:val="24"/>
        </w:rPr>
        <w:t xml:space="preserve"> 2</w:t>
      </w:r>
      <w:r w:rsidRPr="00D83BB0">
        <w:rPr>
          <w:rFonts w:ascii="Times New Roman" w:hAnsi="Times New Roman" w:cs="Times New Roman"/>
          <w:sz w:val="24"/>
          <w:szCs w:val="24"/>
        </w:rPr>
        <w:t xml:space="preserve">. При больших значениях </w:t>
      </w:r>
      <w:r w:rsidRPr="00D83BB0">
        <w:rPr>
          <w:rFonts w:ascii="Times New Roman" w:hAnsi="Times New Roman" w:cs="Times New Roman"/>
          <w:sz w:val="24"/>
          <w:szCs w:val="24"/>
          <w:lang w:val="en-US"/>
        </w:rPr>
        <w:t>R</w:t>
      </w:r>
      <w:r w:rsidRPr="00D83BB0">
        <w:rPr>
          <w:rFonts w:ascii="Times New Roman" w:hAnsi="Times New Roman" w:cs="Times New Roman"/>
          <w:sz w:val="24"/>
          <w:szCs w:val="24"/>
        </w:rPr>
        <w:t xml:space="preserve"> наблюдается переход системы в хаотический режим, когда две близкие точки разбегаются по разным траекториям, что продемонстрировано на рис</w:t>
      </w:r>
      <w:r w:rsidR="00577B04">
        <w:rPr>
          <w:rFonts w:ascii="Times New Roman" w:hAnsi="Times New Roman" w:cs="Times New Roman"/>
          <w:sz w:val="24"/>
          <w:szCs w:val="24"/>
        </w:rPr>
        <w:t xml:space="preserve">унке </w:t>
      </w:r>
      <w:r w:rsidRPr="00515871">
        <w:rPr>
          <w:rFonts w:ascii="Times New Roman" w:hAnsi="Times New Roman" w:cs="Times New Roman"/>
          <w:i/>
          <w:sz w:val="24"/>
          <w:szCs w:val="24"/>
        </w:rPr>
        <w:t>3</w:t>
      </w:r>
      <w:r w:rsidR="00577B04" w:rsidRPr="00515871">
        <w:rPr>
          <w:rFonts w:ascii="Times New Roman" w:hAnsi="Times New Roman" w:cs="Times New Roman"/>
          <w:i/>
          <w:sz w:val="24"/>
          <w:szCs w:val="24"/>
        </w:rPr>
        <w:t>а</w:t>
      </w:r>
      <w:r w:rsidRPr="00D83BB0">
        <w:rPr>
          <w:rFonts w:ascii="Times New Roman" w:hAnsi="Times New Roman" w:cs="Times New Roman"/>
          <w:sz w:val="24"/>
          <w:szCs w:val="24"/>
        </w:rPr>
        <w:t xml:space="preserve">. </w:t>
      </w: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69409E" w:rsidTr="0069409E">
        <w:trPr>
          <w:trHeight w:val="3788"/>
        </w:trPr>
        <w:tc>
          <w:tcPr>
            <w:tcW w:w="4785" w:type="dxa"/>
          </w:tcPr>
          <w:p w:rsidR="0069409E" w:rsidRDefault="0069409E" w:rsidP="0069409E">
            <w:pPr>
              <w:pStyle w:val="1"/>
              <w:spacing w:after="0"/>
              <w:outlineLvl w:val="0"/>
              <w:rPr>
                <w:rFonts w:eastAsia="Times New Roman"/>
                <w:b w:val="0"/>
                <w:sz w:val="24"/>
                <w:szCs w:val="24"/>
              </w:rPr>
            </w:pPr>
            <w:r>
              <w:rPr>
                <w:rFonts w:eastAsia="Times New Roman"/>
                <w:b w:val="0"/>
                <w:sz w:val="24"/>
                <w:szCs w:val="24"/>
              </w:rPr>
              <w:t xml:space="preserve">                                                                    </w:t>
            </w:r>
          </w:p>
          <w:p w:rsidR="0069409E" w:rsidRDefault="0069409E" w:rsidP="0069409E">
            <w:pPr>
              <w:pStyle w:val="1"/>
              <w:spacing w:after="0"/>
              <w:outlineLvl w:val="0"/>
              <w:rPr>
                <w:rFonts w:eastAsia="Times New Roman"/>
                <w:b w:val="0"/>
                <w:sz w:val="24"/>
                <w:szCs w:val="24"/>
              </w:rPr>
            </w:pPr>
            <w:r w:rsidRPr="00D0211C">
              <w:rPr>
                <w:noProof/>
                <w:position w:val="-274"/>
                <w:sz w:val="24"/>
                <w:szCs w:val="24"/>
              </w:rPr>
              <w:drawing>
                <wp:inline distT="0" distB="0" distL="0" distR="0" wp14:anchorId="47B96AB2" wp14:editId="2F3EF9D2">
                  <wp:extent cx="2486025" cy="1743075"/>
                  <wp:effectExtent l="0" t="0" r="0" b="952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86025" cy="1743075"/>
                          </a:xfrm>
                          <a:prstGeom prst="rect">
                            <a:avLst/>
                          </a:prstGeom>
                          <a:noFill/>
                          <a:ln>
                            <a:noFill/>
                          </a:ln>
                        </pic:spPr>
                      </pic:pic>
                    </a:graphicData>
                  </a:graphic>
                </wp:inline>
              </w:drawing>
            </w:r>
          </w:p>
          <w:p w:rsidR="0069409E" w:rsidRDefault="0069409E" w:rsidP="0069409E">
            <w:pPr>
              <w:pStyle w:val="1"/>
              <w:spacing w:after="0"/>
              <w:outlineLvl w:val="0"/>
              <w:rPr>
                <w:rFonts w:eastAsia="Times New Roman"/>
                <w:b w:val="0"/>
                <w:sz w:val="24"/>
                <w:szCs w:val="24"/>
              </w:rPr>
            </w:pPr>
            <w:r>
              <w:rPr>
                <w:rFonts w:eastAsia="Times New Roman"/>
                <w:b w:val="0"/>
                <w:sz w:val="24"/>
                <w:szCs w:val="24"/>
              </w:rPr>
              <w:t xml:space="preserve">                                              </w:t>
            </w:r>
          </w:p>
          <w:p w:rsidR="0069409E" w:rsidRPr="0069409E" w:rsidRDefault="0069409E" w:rsidP="0069409E">
            <w:pPr>
              <w:pStyle w:val="1"/>
              <w:spacing w:after="0"/>
              <w:outlineLvl w:val="0"/>
              <w:rPr>
                <w:rFonts w:eastAsia="Times New Roman"/>
                <w:b w:val="0"/>
                <w:i/>
                <w:sz w:val="24"/>
                <w:szCs w:val="24"/>
              </w:rPr>
            </w:pPr>
            <w:r>
              <w:rPr>
                <w:rFonts w:eastAsia="Times New Roman"/>
                <w:b w:val="0"/>
                <w:sz w:val="24"/>
                <w:szCs w:val="24"/>
              </w:rPr>
              <w:t xml:space="preserve">                                               </w:t>
            </w:r>
            <w:r w:rsidRPr="0069409E">
              <w:rPr>
                <w:rFonts w:eastAsia="Times New Roman"/>
                <w:b w:val="0"/>
                <w:i/>
                <w:sz w:val="24"/>
                <w:szCs w:val="24"/>
              </w:rPr>
              <w:t>а</w:t>
            </w:r>
          </w:p>
        </w:tc>
        <w:tc>
          <w:tcPr>
            <w:tcW w:w="4785" w:type="dxa"/>
          </w:tcPr>
          <w:p w:rsidR="0069409E" w:rsidRDefault="0069409E" w:rsidP="0069409E">
            <w:pPr>
              <w:pStyle w:val="1"/>
              <w:spacing w:after="0"/>
              <w:ind w:firstLine="708"/>
              <w:outlineLvl w:val="0"/>
              <w:rPr>
                <w:rFonts w:eastAsia="Times New Roman"/>
                <w:b w:val="0"/>
                <w:sz w:val="24"/>
                <w:szCs w:val="24"/>
              </w:rPr>
            </w:pPr>
          </w:p>
          <w:p w:rsidR="0069409E" w:rsidRDefault="0069409E" w:rsidP="0069409E">
            <w:pPr>
              <w:pStyle w:val="1"/>
              <w:spacing w:line="360" w:lineRule="auto"/>
              <w:outlineLvl w:val="0"/>
              <w:rPr>
                <w:rFonts w:eastAsia="Times New Roman"/>
                <w:b w:val="0"/>
                <w:sz w:val="24"/>
                <w:szCs w:val="24"/>
              </w:rPr>
            </w:pPr>
            <w:r w:rsidRPr="00D0211C">
              <w:rPr>
                <w:noProof/>
                <w:position w:val="-286"/>
                <w:sz w:val="24"/>
                <w:szCs w:val="24"/>
              </w:rPr>
              <w:drawing>
                <wp:inline distT="0" distB="0" distL="0" distR="0" wp14:anchorId="1E02A7E3" wp14:editId="66EF6496">
                  <wp:extent cx="2257425" cy="1819275"/>
                  <wp:effectExtent l="0" t="0" r="0" b="952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57425" cy="1819275"/>
                          </a:xfrm>
                          <a:prstGeom prst="rect">
                            <a:avLst/>
                          </a:prstGeom>
                          <a:noFill/>
                          <a:ln>
                            <a:noFill/>
                          </a:ln>
                        </pic:spPr>
                      </pic:pic>
                    </a:graphicData>
                  </a:graphic>
                </wp:inline>
              </w:drawing>
            </w:r>
          </w:p>
          <w:p w:rsidR="0069409E" w:rsidRDefault="0069409E" w:rsidP="0069409E">
            <w:pPr>
              <w:pStyle w:val="1"/>
              <w:spacing w:line="360" w:lineRule="auto"/>
              <w:outlineLvl w:val="0"/>
              <w:rPr>
                <w:rFonts w:eastAsia="Times New Roman"/>
                <w:b w:val="0"/>
                <w:sz w:val="24"/>
                <w:szCs w:val="24"/>
              </w:rPr>
            </w:pPr>
            <w:r>
              <w:rPr>
                <w:rFonts w:eastAsia="Times New Roman"/>
                <w:b w:val="0"/>
                <w:i/>
                <w:sz w:val="24"/>
                <w:szCs w:val="24"/>
              </w:rPr>
              <w:t xml:space="preserve">                                             </w:t>
            </w:r>
            <w:r w:rsidRPr="0069409E">
              <w:rPr>
                <w:rFonts w:eastAsia="Times New Roman"/>
                <w:b w:val="0"/>
                <w:i/>
                <w:sz w:val="24"/>
                <w:szCs w:val="24"/>
              </w:rPr>
              <w:t>б</w:t>
            </w:r>
          </w:p>
        </w:tc>
      </w:tr>
    </w:tbl>
    <w:p w:rsidR="00FD20A5" w:rsidRPr="00194B32" w:rsidRDefault="00FD20A5" w:rsidP="00FD20A5">
      <w:pPr>
        <w:pStyle w:val="1"/>
        <w:ind w:left="708"/>
        <w:rPr>
          <w:rFonts w:eastAsia="Times New Roman"/>
          <w:b w:val="0"/>
          <w:sz w:val="24"/>
          <w:szCs w:val="24"/>
        </w:rPr>
      </w:pPr>
      <w:r w:rsidRPr="00D0211C">
        <w:rPr>
          <w:rFonts w:eastAsia="Times New Roman"/>
          <w:b w:val="0"/>
          <w:sz w:val="24"/>
          <w:szCs w:val="24"/>
        </w:rPr>
        <w:t>Рис</w:t>
      </w:r>
      <w:r w:rsidR="00577B04">
        <w:rPr>
          <w:rFonts w:eastAsia="Times New Roman"/>
          <w:b w:val="0"/>
          <w:sz w:val="24"/>
          <w:szCs w:val="24"/>
        </w:rPr>
        <w:t xml:space="preserve">унок </w:t>
      </w:r>
      <w:r>
        <w:rPr>
          <w:rFonts w:eastAsia="Times New Roman"/>
          <w:b w:val="0"/>
          <w:sz w:val="24"/>
          <w:szCs w:val="24"/>
        </w:rPr>
        <w:t>3</w:t>
      </w:r>
      <w:r w:rsidR="00577B04">
        <w:rPr>
          <w:rFonts w:eastAsia="Times New Roman"/>
          <w:b w:val="0"/>
          <w:sz w:val="24"/>
          <w:szCs w:val="24"/>
        </w:rPr>
        <w:t xml:space="preserve"> -</w:t>
      </w:r>
      <w:r w:rsidRPr="00D0211C">
        <w:rPr>
          <w:rFonts w:eastAsia="Times New Roman"/>
          <w:b w:val="0"/>
          <w:sz w:val="24"/>
          <w:szCs w:val="24"/>
        </w:rPr>
        <w:t xml:space="preserve">  </w:t>
      </w:r>
      <w:proofErr w:type="spellStart"/>
      <w:r w:rsidRPr="00D0211C">
        <w:rPr>
          <w:rFonts w:eastAsia="Times New Roman"/>
          <w:b w:val="0"/>
          <w:sz w:val="24"/>
          <w:szCs w:val="24"/>
        </w:rPr>
        <w:t>Бифуркационные</w:t>
      </w:r>
      <w:proofErr w:type="spellEnd"/>
      <w:r w:rsidRPr="00D0211C">
        <w:rPr>
          <w:rFonts w:eastAsia="Times New Roman"/>
          <w:b w:val="0"/>
          <w:sz w:val="24"/>
          <w:szCs w:val="24"/>
        </w:rPr>
        <w:t xml:space="preserve"> диаграммы траекторий на разных масштабах</w:t>
      </w:r>
      <w:r w:rsidRPr="00194B32">
        <w:rPr>
          <w:rFonts w:eastAsia="Times New Roman"/>
          <w:b w:val="0"/>
          <w:sz w:val="24"/>
          <w:szCs w:val="24"/>
        </w:rPr>
        <w:t xml:space="preserve"> </w:t>
      </w:r>
      <w:r>
        <w:rPr>
          <w:rFonts w:eastAsia="Times New Roman"/>
          <w:b w:val="0"/>
          <w:sz w:val="24"/>
          <w:szCs w:val="24"/>
        </w:rPr>
        <w:t>управляющего параметра</w:t>
      </w:r>
      <w:r w:rsidRPr="00D0211C">
        <w:rPr>
          <w:rFonts w:eastAsia="Times New Roman"/>
          <w:sz w:val="24"/>
          <w:szCs w:val="24"/>
        </w:rPr>
        <w:t xml:space="preserve"> </w:t>
      </w:r>
      <w:r>
        <w:rPr>
          <w:rFonts w:eastAsia="Times New Roman"/>
          <w:b w:val="0"/>
          <w:sz w:val="24"/>
          <w:szCs w:val="24"/>
          <w:lang w:val="en-US"/>
        </w:rPr>
        <w:t>R</w:t>
      </w:r>
      <w:r w:rsidRPr="00194B32">
        <w:rPr>
          <w:rFonts w:eastAsia="Times New Roman"/>
          <w:b w:val="0"/>
          <w:sz w:val="24"/>
          <w:szCs w:val="24"/>
        </w:rPr>
        <w:t xml:space="preserve">: </w:t>
      </w:r>
      <w:r w:rsidRPr="00577B04">
        <w:rPr>
          <w:rFonts w:eastAsia="Times New Roman"/>
          <w:b w:val="0"/>
          <w:i/>
          <w:sz w:val="24"/>
          <w:szCs w:val="24"/>
        </w:rPr>
        <w:t>а</w:t>
      </w:r>
      <w:r w:rsidR="00577B04">
        <w:rPr>
          <w:rFonts w:eastAsia="Times New Roman"/>
          <w:b w:val="0"/>
          <w:i/>
          <w:sz w:val="24"/>
          <w:szCs w:val="24"/>
        </w:rPr>
        <w:t xml:space="preserve"> </w:t>
      </w:r>
      <w:r>
        <w:rPr>
          <w:rFonts w:eastAsia="Times New Roman"/>
          <w:b w:val="0"/>
          <w:sz w:val="24"/>
          <w:szCs w:val="24"/>
        </w:rPr>
        <w:t>- 0</w:t>
      </w:r>
      <w:r w:rsidRPr="00194B32">
        <w:rPr>
          <w:rFonts w:eastAsia="Times New Roman"/>
          <w:b w:val="0"/>
          <w:sz w:val="24"/>
          <w:szCs w:val="24"/>
        </w:rPr>
        <w:t>&lt;</w:t>
      </w:r>
      <w:r>
        <w:rPr>
          <w:rFonts w:eastAsia="Times New Roman"/>
          <w:b w:val="0"/>
          <w:sz w:val="24"/>
          <w:szCs w:val="24"/>
          <w:lang w:val="en-US"/>
        </w:rPr>
        <w:t>R</w:t>
      </w:r>
      <w:r w:rsidRPr="00194B32">
        <w:rPr>
          <w:rFonts w:eastAsia="Times New Roman"/>
          <w:b w:val="0"/>
          <w:sz w:val="24"/>
          <w:szCs w:val="24"/>
        </w:rPr>
        <w:t>&lt;1;</w:t>
      </w:r>
      <w:r w:rsidR="00577B04">
        <w:rPr>
          <w:rFonts w:eastAsia="Times New Roman"/>
          <w:b w:val="0"/>
          <w:sz w:val="24"/>
          <w:szCs w:val="24"/>
        </w:rPr>
        <w:t xml:space="preserve"> </w:t>
      </w:r>
      <w:r w:rsidRPr="00194B32">
        <w:rPr>
          <w:rFonts w:eastAsia="Times New Roman"/>
          <w:b w:val="0"/>
          <w:sz w:val="24"/>
          <w:szCs w:val="24"/>
        </w:rPr>
        <w:t xml:space="preserve"> </w:t>
      </w:r>
      <w:r w:rsidRPr="00577B04">
        <w:rPr>
          <w:rFonts w:eastAsia="Times New Roman"/>
          <w:b w:val="0"/>
          <w:i/>
          <w:sz w:val="24"/>
          <w:szCs w:val="24"/>
        </w:rPr>
        <w:t>б</w:t>
      </w:r>
      <w:r w:rsidR="00577B04">
        <w:rPr>
          <w:rFonts w:eastAsia="Times New Roman"/>
          <w:b w:val="0"/>
          <w:i/>
          <w:sz w:val="24"/>
          <w:szCs w:val="24"/>
        </w:rPr>
        <w:t xml:space="preserve"> </w:t>
      </w:r>
      <w:r>
        <w:rPr>
          <w:rFonts w:eastAsia="Times New Roman"/>
          <w:b w:val="0"/>
          <w:sz w:val="24"/>
          <w:szCs w:val="24"/>
        </w:rPr>
        <w:t>- 0,</w:t>
      </w:r>
      <w:r w:rsidRPr="00194B32">
        <w:rPr>
          <w:rFonts w:eastAsia="Times New Roman"/>
          <w:b w:val="0"/>
          <w:sz w:val="24"/>
          <w:szCs w:val="24"/>
        </w:rPr>
        <w:t>6&lt;</w:t>
      </w:r>
      <w:r>
        <w:rPr>
          <w:rFonts w:eastAsia="Times New Roman"/>
          <w:b w:val="0"/>
          <w:sz w:val="24"/>
          <w:szCs w:val="24"/>
          <w:lang w:val="en-US"/>
        </w:rPr>
        <w:t>R</w:t>
      </w:r>
      <w:r w:rsidRPr="00194B32">
        <w:rPr>
          <w:rFonts w:eastAsia="Times New Roman"/>
          <w:b w:val="0"/>
          <w:sz w:val="24"/>
          <w:szCs w:val="24"/>
        </w:rPr>
        <w:t>&lt;1</w:t>
      </w:r>
    </w:p>
    <w:p w:rsidR="00B14EB8" w:rsidRDefault="00B14EB8" w:rsidP="00FD20A5">
      <w:pPr>
        <w:pStyle w:val="1"/>
        <w:jc w:val="both"/>
        <w:rPr>
          <w:rFonts w:eastAsia="Times New Roman"/>
          <w:b w:val="0"/>
          <w:sz w:val="24"/>
          <w:szCs w:val="24"/>
        </w:rPr>
      </w:pPr>
    </w:p>
    <w:p w:rsidR="00FD20A5" w:rsidRPr="00D0211C" w:rsidRDefault="00577B04" w:rsidP="00FF4591">
      <w:pPr>
        <w:pStyle w:val="1"/>
        <w:ind w:firstLine="708"/>
        <w:jc w:val="both"/>
        <w:rPr>
          <w:rFonts w:eastAsia="Times New Roman"/>
          <w:b w:val="0"/>
          <w:sz w:val="24"/>
          <w:szCs w:val="24"/>
        </w:rPr>
      </w:pPr>
      <w:r>
        <w:rPr>
          <w:rFonts w:eastAsia="Times New Roman"/>
          <w:b w:val="0"/>
          <w:sz w:val="24"/>
          <w:szCs w:val="24"/>
        </w:rPr>
        <w:t>Р</w:t>
      </w:r>
      <w:r w:rsidR="00FD20A5" w:rsidRPr="00D0211C">
        <w:rPr>
          <w:rFonts w:eastAsia="Times New Roman"/>
          <w:b w:val="0"/>
          <w:sz w:val="24"/>
          <w:szCs w:val="24"/>
        </w:rPr>
        <w:t>ис</w:t>
      </w:r>
      <w:r>
        <w:rPr>
          <w:rFonts w:eastAsia="Times New Roman"/>
          <w:b w:val="0"/>
          <w:sz w:val="24"/>
          <w:szCs w:val="24"/>
        </w:rPr>
        <w:t xml:space="preserve">унок </w:t>
      </w:r>
      <w:r w:rsidR="00FD20A5">
        <w:rPr>
          <w:rFonts w:eastAsia="Times New Roman"/>
          <w:b w:val="0"/>
          <w:sz w:val="24"/>
          <w:szCs w:val="24"/>
        </w:rPr>
        <w:t>3</w:t>
      </w:r>
      <w:r w:rsidRPr="00577B04">
        <w:rPr>
          <w:rFonts w:eastAsia="Times New Roman"/>
          <w:b w:val="0"/>
          <w:i/>
          <w:sz w:val="24"/>
          <w:szCs w:val="24"/>
        </w:rPr>
        <w:t>б</w:t>
      </w:r>
      <w:r w:rsidR="00FD20A5" w:rsidRPr="00D0211C">
        <w:rPr>
          <w:rFonts w:eastAsia="Times New Roman"/>
          <w:b w:val="0"/>
          <w:sz w:val="24"/>
          <w:szCs w:val="24"/>
        </w:rPr>
        <w:t xml:space="preserve"> демонстрирует фрактальную структуру. Заметим, что удвоение траектории на </w:t>
      </w:r>
      <w:proofErr w:type="spellStart"/>
      <w:r w:rsidR="00FD20A5" w:rsidRPr="00D0211C">
        <w:rPr>
          <w:rFonts w:eastAsia="Times New Roman"/>
          <w:b w:val="0"/>
          <w:sz w:val="24"/>
          <w:szCs w:val="24"/>
        </w:rPr>
        <w:t>бифуркационной</w:t>
      </w:r>
      <w:proofErr w:type="spellEnd"/>
      <w:r w:rsidR="00FD20A5" w:rsidRPr="00D0211C">
        <w:rPr>
          <w:rFonts w:eastAsia="Times New Roman"/>
          <w:b w:val="0"/>
          <w:sz w:val="24"/>
          <w:szCs w:val="24"/>
        </w:rPr>
        <w:t xml:space="preserve"> диаграмме </w:t>
      </w:r>
      <w:proofErr w:type="gramStart"/>
      <w:r w:rsidR="00FD20A5" w:rsidRPr="00D0211C">
        <w:rPr>
          <w:rFonts w:eastAsia="Times New Roman"/>
          <w:b w:val="0"/>
          <w:sz w:val="24"/>
          <w:szCs w:val="24"/>
        </w:rPr>
        <w:t>подобна</w:t>
      </w:r>
      <w:proofErr w:type="gramEnd"/>
      <w:r w:rsidR="00FD20A5" w:rsidRPr="00D0211C">
        <w:rPr>
          <w:rFonts w:eastAsia="Times New Roman"/>
          <w:b w:val="0"/>
          <w:sz w:val="24"/>
          <w:szCs w:val="24"/>
        </w:rPr>
        <w:t xml:space="preserve"> «тройной» точке и линиям равновесия различных фаз вещества. </w:t>
      </w:r>
      <w:r w:rsidR="00FD20A5" w:rsidRPr="00D0211C">
        <w:rPr>
          <w:rStyle w:val="fullpost"/>
          <w:b w:val="0"/>
          <w:color w:val="222222"/>
          <w:sz w:val="24"/>
          <w:szCs w:val="24"/>
        </w:rPr>
        <w:t>Отображение (1) подобно широко используемому отображению Пуанкаре, получающемуся при пересечении фазовых траекторий нелинейной динамической системы определённой размерности с гиперповерхностью меньшей размерност</w:t>
      </w:r>
      <w:r w:rsidR="00FD20A5">
        <w:rPr>
          <w:rStyle w:val="fullpost"/>
          <w:b w:val="0"/>
          <w:color w:val="222222"/>
          <w:sz w:val="24"/>
          <w:szCs w:val="24"/>
        </w:rPr>
        <w:t>и. М</w:t>
      </w:r>
      <w:r w:rsidR="00FD20A5" w:rsidRPr="00D0211C">
        <w:rPr>
          <w:rStyle w:val="fullpost"/>
          <w:b w:val="0"/>
          <w:color w:val="222222"/>
          <w:sz w:val="24"/>
          <w:szCs w:val="24"/>
        </w:rPr>
        <w:t>асштаб последовательных расщеплений элементов предельных циклов после каждой бифуркации</w:t>
      </w:r>
      <w:r w:rsidR="00FD20A5">
        <w:rPr>
          <w:rStyle w:val="fullpost"/>
          <w:b w:val="0"/>
          <w:color w:val="222222"/>
          <w:sz w:val="24"/>
          <w:szCs w:val="24"/>
        </w:rPr>
        <w:t xml:space="preserve"> определяется как</w:t>
      </w:r>
      <w:r w:rsidR="00FD20A5" w:rsidRPr="00D0211C">
        <w:rPr>
          <w:rStyle w:val="fullpost"/>
          <w:b w:val="0"/>
          <w:color w:val="222222"/>
          <w:sz w:val="24"/>
          <w:szCs w:val="24"/>
        </w:rPr>
        <w:t>: α=</w:t>
      </w:r>
      <w:proofErr w:type="gramStart"/>
      <w:r w:rsidR="00FD20A5" w:rsidRPr="00D0211C">
        <w:rPr>
          <w:rStyle w:val="fullpost"/>
          <w:b w:val="0"/>
          <w:color w:val="222222"/>
          <w:sz w:val="24"/>
          <w:szCs w:val="24"/>
          <w:lang w:val="en-US"/>
        </w:rPr>
        <w:t>Lim</w:t>
      </w:r>
      <w:r w:rsidR="00FD20A5" w:rsidRPr="00D0211C">
        <w:rPr>
          <w:rStyle w:val="fullpost"/>
          <w:b w:val="0"/>
          <w:color w:val="222222"/>
          <w:sz w:val="24"/>
          <w:szCs w:val="24"/>
        </w:rPr>
        <w:t>[</w:t>
      </w:r>
      <w:proofErr w:type="spellStart"/>
      <w:proofErr w:type="gramEnd"/>
      <w:r w:rsidR="00FD20A5" w:rsidRPr="00D0211C">
        <w:rPr>
          <w:rStyle w:val="fullpost"/>
          <w:b w:val="0"/>
          <w:color w:val="222222"/>
          <w:sz w:val="24"/>
          <w:szCs w:val="24"/>
          <w:lang w:val="en-US"/>
        </w:rPr>
        <w:t>x</w:t>
      </w:r>
      <w:r w:rsidR="00FD20A5" w:rsidRPr="00D0211C">
        <w:rPr>
          <w:rStyle w:val="fullpost"/>
          <w:b w:val="0"/>
          <w:color w:val="222222"/>
          <w:sz w:val="24"/>
          <w:szCs w:val="24"/>
          <w:vertAlign w:val="subscript"/>
          <w:lang w:val="en-US"/>
        </w:rPr>
        <w:t>m</w:t>
      </w:r>
      <w:proofErr w:type="spellEnd"/>
      <w:r w:rsidR="00FD20A5" w:rsidRPr="00D0211C">
        <w:rPr>
          <w:rStyle w:val="fullpost"/>
          <w:b w:val="0"/>
          <w:color w:val="222222"/>
          <w:sz w:val="24"/>
          <w:szCs w:val="24"/>
        </w:rPr>
        <w:t xml:space="preserve">- </w:t>
      </w:r>
      <w:r w:rsidR="00FD20A5" w:rsidRPr="00D0211C">
        <w:rPr>
          <w:rStyle w:val="fullpost"/>
          <w:b w:val="0"/>
          <w:color w:val="222222"/>
          <w:sz w:val="24"/>
          <w:szCs w:val="24"/>
          <w:lang w:val="en-US"/>
        </w:rPr>
        <w:t>x</w:t>
      </w:r>
      <w:r w:rsidR="00FD20A5" w:rsidRPr="00D0211C">
        <w:rPr>
          <w:rStyle w:val="fullpost"/>
          <w:b w:val="0"/>
          <w:color w:val="222222"/>
          <w:sz w:val="24"/>
          <w:szCs w:val="24"/>
          <w:vertAlign w:val="subscript"/>
          <w:lang w:val="en-US"/>
        </w:rPr>
        <w:t>o</w:t>
      </w:r>
      <w:r w:rsidR="00FD20A5" w:rsidRPr="00D0211C">
        <w:rPr>
          <w:rStyle w:val="fullpost"/>
          <w:b w:val="0"/>
          <w:color w:val="222222"/>
          <w:sz w:val="24"/>
          <w:szCs w:val="24"/>
        </w:rPr>
        <w:t>]/[</w:t>
      </w:r>
      <w:proofErr w:type="spellStart"/>
      <w:r w:rsidR="00FD20A5" w:rsidRPr="00D0211C">
        <w:rPr>
          <w:rStyle w:val="fullpost"/>
          <w:b w:val="0"/>
          <w:color w:val="222222"/>
          <w:sz w:val="24"/>
          <w:szCs w:val="24"/>
          <w:lang w:val="en-US"/>
        </w:rPr>
        <w:t>x</w:t>
      </w:r>
      <w:r w:rsidR="00FD20A5" w:rsidRPr="00D0211C">
        <w:rPr>
          <w:rStyle w:val="fullpost"/>
          <w:b w:val="0"/>
          <w:color w:val="222222"/>
          <w:sz w:val="24"/>
          <w:szCs w:val="24"/>
          <w:vertAlign w:val="subscript"/>
          <w:lang w:val="en-US"/>
        </w:rPr>
        <w:t>m</w:t>
      </w:r>
      <w:proofErr w:type="spellEnd"/>
      <w:r w:rsidR="00FD20A5" w:rsidRPr="00D0211C">
        <w:rPr>
          <w:rStyle w:val="fullpost"/>
          <w:b w:val="0"/>
          <w:color w:val="222222"/>
          <w:sz w:val="24"/>
          <w:szCs w:val="24"/>
          <w:vertAlign w:val="subscript"/>
        </w:rPr>
        <w:t>+1</w:t>
      </w:r>
      <w:r w:rsidR="00FD20A5" w:rsidRPr="00D0211C">
        <w:rPr>
          <w:rStyle w:val="fullpost"/>
          <w:b w:val="0"/>
          <w:color w:val="222222"/>
          <w:sz w:val="24"/>
          <w:szCs w:val="24"/>
        </w:rPr>
        <w:t xml:space="preserve">- </w:t>
      </w:r>
      <w:r w:rsidR="00FD20A5" w:rsidRPr="00D0211C">
        <w:rPr>
          <w:rStyle w:val="fullpost"/>
          <w:b w:val="0"/>
          <w:color w:val="222222"/>
          <w:sz w:val="24"/>
          <w:szCs w:val="24"/>
          <w:lang w:val="en-US"/>
        </w:rPr>
        <w:t>x</w:t>
      </w:r>
      <w:r w:rsidR="00FD20A5" w:rsidRPr="00D0211C">
        <w:rPr>
          <w:rStyle w:val="fullpost"/>
          <w:b w:val="0"/>
          <w:color w:val="222222"/>
          <w:sz w:val="24"/>
          <w:szCs w:val="24"/>
          <w:vertAlign w:val="subscript"/>
          <w:lang w:val="en-US"/>
        </w:rPr>
        <w:t>o</w:t>
      </w:r>
      <w:r w:rsidR="00FD20A5" w:rsidRPr="00D0211C">
        <w:rPr>
          <w:rStyle w:val="fullpost"/>
          <w:b w:val="0"/>
          <w:color w:val="222222"/>
          <w:sz w:val="24"/>
          <w:szCs w:val="24"/>
        </w:rPr>
        <w:t xml:space="preserve">]≈2.5, где </w:t>
      </w:r>
      <w:proofErr w:type="spellStart"/>
      <w:r w:rsidR="00FD20A5" w:rsidRPr="00D0211C">
        <w:rPr>
          <w:rStyle w:val="fullpost"/>
          <w:b w:val="0"/>
          <w:color w:val="222222"/>
          <w:sz w:val="24"/>
          <w:szCs w:val="24"/>
          <w:lang w:val="en-US"/>
        </w:rPr>
        <w:t>x</w:t>
      </w:r>
      <w:r w:rsidR="00FD20A5" w:rsidRPr="00D0211C">
        <w:rPr>
          <w:rStyle w:val="fullpost"/>
          <w:b w:val="0"/>
          <w:color w:val="222222"/>
          <w:sz w:val="24"/>
          <w:szCs w:val="24"/>
          <w:vertAlign w:val="subscript"/>
          <w:lang w:val="en-US"/>
        </w:rPr>
        <w:t>m</w:t>
      </w:r>
      <w:proofErr w:type="spellEnd"/>
      <w:r w:rsidR="00FD20A5" w:rsidRPr="00D0211C">
        <w:rPr>
          <w:rStyle w:val="fullpost"/>
          <w:b w:val="0"/>
          <w:color w:val="222222"/>
          <w:sz w:val="24"/>
          <w:szCs w:val="24"/>
        </w:rPr>
        <w:t xml:space="preserve"> элемент предельного цикла ближайший к элементу цикла </w:t>
      </w:r>
      <w:r w:rsidR="00FD20A5" w:rsidRPr="00D0211C">
        <w:rPr>
          <w:rStyle w:val="fullpost"/>
          <w:b w:val="0"/>
          <w:color w:val="222222"/>
          <w:sz w:val="24"/>
          <w:szCs w:val="24"/>
          <w:lang w:val="en-US"/>
        </w:rPr>
        <w:t>x</w:t>
      </w:r>
      <w:r w:rsidR="00FD20A5" w:rsidRPr="00D0211C">
        <w:rPr>
          <w:rStyle w:val="fullpost"/>
          <w:b w:val="0"/>
          <w:color w:val="222222"/>
          <w:sz w:val="24"/>
          <w:szCs w:val="24"/>
          <w:vertAlign w:val="subscript"/>
          <w:lang w:val="en-US"/>
        </w:rPr>
        <w:t>o</w:t>
      </w:r>
      <w:r w:rsidR="00FD20A5" w:rsidRPr="00D0211C">
        <w:rPr>
          <w:rStyle w:val="fullpost"/>
          <w:color w:val="222222"/>
          <w:sz w:val="24"/>
          <w:szCs w:val="24"/>
        </w:rPr>
        <w:t xml:space="preserve">. </w:t>
      </w:r>
    </w:p>
    <w:p w:rsidR="00FD20A5" w:rsidRPr="00D0211C" w:rsidRDefault="00FD20A5" w:rsidP="00FD20A5">
      <w:pPr>
        <w:spacing w:after="0" w:line="240" w:lineRule="auto"/>
        <w:ind w:firstLine="708"/>
        <w:jc w:val="both"/>
        <w:rPr>
          <w:rStyle w:val="fullpost"/>
          <w:rFonts w:ascii="Times New Roman" w:hAnsi="Times New Roman" w:cs="Times New Roman"/>
          <w:color w:val="222222"/>
          <w:sz w:val="24"/>
          <w:szCs w:val="24"/>
        </w:rPr>
      </w:pPr>
      <w:r w:rsidRPr="00D0211C">
        <w:rPr>
          <w:rFonts w:ascii="Times New Roman" w:hAnsi="Times New Roman" w:cs="Times New Roman"/>
          <w:color w:val="222222"/>
          <w:sz w:val="24"/>
          <w:szCs w:val="24"/>
        </w:rPr>
        <w:t>Таким образом, адрон – нелинейная кварк-</w:t>
      </w:r>
      <w:proofErr w:type="spellStart"/>
      <w:r w:rsidRPr="00D0211C">
        <w:rPr>
          <w:rFonts w:ascii="Times New Roman" w:hAnsi="Times New Roman" w:cs="Times New Roman"/>
          <w:color w:val="222222"/>
          <w:sz w:val="24"/>
          <w:szCs w:val="24"/>
        </w:rPr>
        <w:t>глюонная</w:t>
      </w:r>
      <w:proofErr w:type="spellEnd"/>
      <w:r w:rsidRPr="00D0211C">
        <w:rPr>
          <w:rFonts w:ascii="Times New Roman" w:hAnsi="Times New Roman" w:cs="Times New Roman"/>
          <w:color w:val="222222"/>
          <w:sz w:val="24"/>
          <w:szCs w:val="24"/>
        </w:rPr>
        <w:t xml:space="preserve"> система со своим </w:t>
      </w:r>
      <w:r w:rsidRPr="00D0211C">
        <w:rPr>
          <w:rFonts w:ascii="Times New Roman" w:hAnsi="Times New Roman" w:cs="Times New Roman"/>
          <w:sz w:val="24"/>
          <w:szCs w:val="24"/>
        </w:rPr>
        <w:t xml:space="preserve">внутренне </w:t>
      </w:r>
      <w:r w:rsidRPr="00D0211C">
        <w:rPr>
          <w:rFonts w:ascii="Times New Roman" w:hAnsi="Times New Roman" w:cs="Times New Roman"/>
          <w:color w:val="222222"/>
          <w:sz w:val="24"/>
          <w:szCs w:val="24"/>
        </w:rPr>
        <w:t xml:space="preserve">обусловленным динамическим </w:t>
      </w:r>
      <w:r w:rsidRPr="00D0211C">
        <w:rPr>
          <w:rFonts w:ascii="Times New Roman" w:hAnsi="Times New Roman" w:cs="Times New Roman"/>
          <w:sz w:val="24"/>
          <w:szCs w:val="24"/>
        </w:rPr>
        <w:t xml:space="preserve">хаосом. </w:t>
      </w:r>
      <w:r w:rsidRPr="00D0211C">
        <w:rPr>
          <w:rFonts w:ascii="Times New Roman" w:hAnsi="Times New Roman" w:cs="Times New Roman"/>
          <w:color w:val="222222"/>
          <w:sz w:val="24"/>
          <w:szCs w:val="24"/>
        </w:rPr>
        <w:t>В состоянии динамического хаоса две близкие кварк-</w:t>
      </w:r>
      <w:proofErr w:type="spellStart"/>
      <w:r w:rsidRPr="00D0211C">
        <w:rPr>
          <w:rFonts w:ascii="Times New Roman" w:hAnsi="Times New Roman" w:cs="Times New Roman"/>
          <w:color w:val="222222"/>
          <w:sz w:val="24"/>
          <w:szCs w:val="24"/>
        </w:rPr>
        <w:t>глюонные</w:t>
      </w:r>
      <w:proofErr w:type="spellEnd"/>
      <w:r w:rsidRPr="00D0211C">
        <w:rPr>
          <w:rFonts w:ascii="Times New Roman" w:hAnsi="Times New Roman" w:cs="Times New Roman"/>
          <w:color w:val="222222"/>
          <w:sz w:val="24"/>
          <w:szCs w:val="24"/>
        </w:rPr>
        <w:t xml:space="preserve"> траектории в фазовом пространстве экспоненциально расходятся с течением времени с </w:t>
      </w:r>
      <w:proofErr w:type="spellStart"/>
      <w:r w:rsidRPr="00D0211C">
        <w:rPr>
          <w:rFonts w:ascii="Times New Roman" w:hAnsi="Times New Roman" w:cs="Times New Roman"/>
          <w:color w:val="222222"/>
          <w:sz w:val="24"/>
          <w:szCs w:val="24"/>
        </w:rPr>
        <w:t>ляпуновским</w:t>
      </w:r>
      <w:proofErr w:type="spellEnd"/>
      <w:r w:rsidRPr="00D0211C">
        <w:rPr>
          <w:rFonts w:ascii="Times New Roman" w:hAnsi="Times New Roman" w:cs="Times New Roman"/>
          <w:color w:val="222222"/>
          <w:sz w:val="24"/>
          <w:szCs w:val="24"/>
        </w:rPr>
        <w:t xml:space="preserve"> коэффициентом в экспоненте, которые в компьютерном моделировании вычисляют через параллельный запуск двух близких начальных условий и рассматриваются их разбегания. </w:t>
      </w:r>
      <w:r w:rsidRPr="00D0211C">
        <w:rPr>
          <w:rStyle w:val="fullpost"/>
          <w:rFonts w:ascii="Times New Roman" w:hAnsi="Times New Roman" w:cs="Times New Roman"/>
          <w:color w:val="222222"/>
          <w:sz w:val="24"/>
          <w:szCs w:val="24"/>
        </w:rPr>
        <w:t xml:space="preserve">Когда константа </w:t>
      </w:r>
      <w:r w:rsidRPr="00D0211C">
        <w:rPr>
          <w:rFonts w:ascii="Times New Roman" w:hAnsi="Times New Roman" w:cs="Times New Roman"/>
          <w:color w:val="222222"/>
          <w:sz w:val="24"/>
          <w:szCs w:val="24"/>
        </w:rPr>
        <w:t>кварк-</w:t>
      </w:r>
      <w:proofErr w:type="spellStart"/>
      <w:r w:rsidRPr="00D0211C">
        <w:rPr>
          <w:rFonts w:ascii="Times New Roman" w:hAnsi="Times New Roman" w:cs="Times New Roman"/>
          <w:color w:val="222222"/>
          <w:sz w:val="24"/>
          <w:szCs w:val="24"/>
        </w:rPr>
        <w:t>глюонной</w:t>
      </w:r>
      <w:proofErr w:type="spellEnd"/>
      <w:r w:rsidRPr="00D0211C">
        <w:rPr>
          <w:rStyle w:val="fullpost"/>
          <w:rFonts w:ascii="Times New Roman" w:hAnsi="Times New Roman" w:cs="Times New Roman"/>
          <w:color w:val="222222"/>
          <w:sz w:val="24"/>
          <w:szCs w:val="24"/>
        </w:rPr>
        <w:t xml:space="preserve"> связи α</w:t>
      </w:r>
      <w:r w:rsidRPr="00D0211C">
        <w:rPr>
          <w:rStyle w:val="fullpost"/>
          <w:rFonts w:ascii="Times New Roman" w:hAnsi="Times New Roman" w:cs="Times New Roman"/>
          <w:color w:val="222222"/>
          <w:sz w:val="24"/>
          <w:szCs w:val="24"/>
          <w:vertAlign w:val="subscript"/>
          <w:lang w:val="en-US"/>
        </w:rPr>
        <w:t>s</w:t>
      </w:r>
      <w:r w:rsidRPr="00D0211C">
        <w:rPr>
          <w:rStyle w:val="fullpost"/>
          <w:rFonts w:ascii="Times New Roman" w:hAnsi="Times New Roman" w:cs="Times New Roman"/>
          <w:color w:val="222222"/>
          <w:sz w:val="24"/>
          <w:szCs w:val="24"/>
        </w:rPr>
        <w:t>(</w:t>
      </w:r>
      <w:r w:rsidRPr="00D0211C">
        <w:rPr>
          <w:rStyle w:val="fullpost"/>
          <w:rFonts w:ascii="Times New Roman" w:hAnsi="Times New Roman" w:cs="Times New Roman"/>
          <w:color w:val="222222"/>
          <w:sz w:val="24"/>
          <w:szCs w:val="24"/>
          <w:lang w:val="en-US"/>
        </w:rPr>
        <w:t>Q</w:t>
      </w:r>
      <w:r w:rsidRPr="00D0211C">
        <w:rPr>
          <w:rStyle w:val="fullpost"/>
          <w:rFonts w:ascii="Times New Roman" w:hAnsi="Times New Roman" w:cs="Times New Roman"/>
          <w:color w:val="222222"/>
          <w:sz w:val="24"/>
          <w:szCs w:val="24"/>
          <w:vertAlign w:val="superscript"/>
        </w:rPr>
        <w:t>2</w:t>
      </w:r>
      <w:r w:rsidRPr="00D0211C">
        <w:rPr>
          <w:rStyle w:val="fullpost"/>
          <w:rFonts w:ascii="Times New Roman" w:hAnsi="Times New Roman" w:cs="Times New Roman"/>
          <w:color w:val="222222"/>
          <w:sz w:val="24"/>
          <w:szCs w:val="24"/>
        </w:rPr>
        <w:t>) мала, то эволюция некогерентная,</w:t>
      </w:r>
      <w:r w:rsidRPr="00D0211C">
        <w:rPr>
          <w:rStyle w:val="fullpost"/>
          <w:rFonts w:ascii="Times New Roman" w:hAnsi="Times New Roman" w:cs="Times New Roman"/>
          <w:b/>
          <w:color w:val="222222"/>
          <w:sz w:val="24"/>
          <w:szCs w:val="24"/>
        </w:rPr>
        <w:t xml:space="preserve"> </w:t>
      </w:r>
      <w:r w:rsidRPr="00D0211C">
        <w:rPr>
          <w:rStyle w:val="fullpost"/>
          <w:rFonts w:ascii="Times New Roman" w:hAnsi="Times New Roman" w:cs="Times New Roman"/>
          <w:color w:val="222222"/>
          <w:sz w:val="24"/>
          <w:szCs w:val="24"/>
        </w:rPr>
        <w:t xml:space="preserve">если же связь достаточно сильная, то может наступить спонтанная синхронизация </w:t>
      </w:r>
      <w:r w:rsidRPr="00D0211C">
        <w:rPr>
          <w:rStyle w:val="fullpost"/>
          <w:rFonts w:ascii="Times New Roman" w:hAnsi="Times New Roman" w:cs="Times New Roman"/>
          <w:color w:val="222222"/>
          <w:sz w:val="24"/>
          <w:szCs w:val="24"/>
          <w:lang w:val="en-US"/>
        </w:rPr>
        <w:t>Q</w:t>
      </w:r>
      <w:r w:rsidRPr="00D0211C">
        <w:rPr>
          <w:rStyle w:val="fullpost"/>
          <w:rFonts w:ascii="Times New Roman" w:hAnsi="Times New Roman" w:cs="Times New Roman"/>
          <w:color w:val="222222"/>
          <w:sz w:val="24"/>
          <w:szCs w:val="24"/>
        </w:rPr>
        <w:t>-</w:t>
      </w:r>
      <w:r w:rsidRPr="00D0211C">
        <w:rPr>
          <w:rStyle w:val="fullpost"/>
          <w:rFonts w:ascii="Times New Roman" w:hAnsi="Times New Roman" w:cs="Times New Roman"/>
          <w:color w:val="222222"/>
          <w:sz w:val="24"/>
          <w:szCs w:val="24"/>
          <w:lang w:val="en-US"/>
        </w:rPr>
        <w:t>G</w:t>
      </w:r>
      <w:r w:rsidRPr="00D0211C">
        <w:rPr>
          <w:rStyle w:val="fullpost"/>
          <w:rFonts w:ascii="Times New Roman" w:hAnsi="Times New Roman" w:cs="Times New Roman"/>
          <w:color w:val="222222"/>
          <w:sz w:val="24"/>
          <w:szCs w:val="24"/>
        </w:rPr>
        <w:t xml:space="preserve"> движений. </w:t>
      </w:r>
      <w:r w:rsidRPr="00D0211C">
        <w:rPr>
          <w:rStyle w:val="fullpost"/>
          <w:rFonts w:ascii="Times New Roman" w:hAnsi="Times New Roman" w:cs="Times New Roman"/>
          <w:sz w:val="24"/>
          <w:szCs w:val="24"/>
        </w:rPr>
        <w:t>Аттрактор представляет собой</w:t>
      </w:r>
      <w:r w:rsidRPr="00D0211C">
        <w:rPr>
          <w:rStyle w:val="fullpost"/>
          <w:rFonts w:ascii="Times New Roman" w:hAnsi="Times New Roman" w:cs="Times New Roman"/>
          <w:b/>
          <w:color w:val="222222"/>
          <w:sz w:val="24"/>
          <w:szCs w:val="24"/>
        </w:rPr>
        <w:t xml:space="preserve"> </w:t>
      </w:r>
      <w:r w:rsidRPr="00D0211C">
        <w:rPr>
          <w:rStyle w:val="fullpost"/>
          <w:rFonts w:ascii="Times New Roman" w:hAnsi="Times New Roman" w:cs="Times New Roman"/>
          <w:color w:val="222222"/>
          <w:sz w:val="24"/>
          <w:szCs w:val="24"/>
        </w:rPr>
        <w:t xml:space="preserve">устойчивый </w:t>
      </w:r>
      <w:r w:rsidRPr="00D0211C">
        <w:rPr>
          <w:rStyle w:val="fullpost"/>
          <w:rFonts w:ascii="Times New Roman" w:hAnsi="Times New Roman" w:cs="Times New Roman"/>
          <w:color w:val="222222"/>
          <w:sz w:val="24"/>
          <w:szCs w:val="24"/>
        </w:rPr>
        <w:lastRenderedPageBreak/>
        <w:t xml:space="preserve">геометрический </w:t>
      </w:r>
      <w:proofErr w:type="gramStart"/>
      <w:r w:rsidRPr="00D0211C">
        <w:rPr>
          <w:rStyle w:val="fullpost"/>
          <w:rFonts w:ascii="Times New Roman" w:hAnsi="Times New Roman" w:cs="Times New Roman"/>
          <w:color w:val="222222"/>
          <w:sz w:val="24"/>
          <w:szCs w:val="24"/>
        </w:rPr>
        <w:t>объект</w:t>
      </w:r>
      <w:proofErr w:type="gramEnd"/>
      <w:r w:rsidRPr="00D0211C">
        <w:rPr>
          <w:rStyle w:val="fullpost"/>
          <w:rFonts w:ascii="Times New Roman" w:hAnsi="Times New Roman" w:cs="Times New Roman"/>
          <w:color w:val="222222"/>
          <w:sz w:val="24"/>
          <w:szCs w:val="24"/>
        </w:rPr>
        <w:t xml:space="preserve"> в которую притягиваются траектории и которая</w:t>
      </w:r>
      <w:r w:rsidRPr="00D0211C">
        <w:rPr>
          <w:rStyle w:val="fullpost"/>
          <w:rFonts w:ascii="Times New Roman" w:hAnsi="Times New Roman" w:cs="Times New Roman"/>
          <w:b/>
          <w:color w:val="222222"/>
          <w:sz w:val="24"/>
          <w:szCs w:val="24"/>
        </w:rPr>
        <w:t xml:space="preserve"> </w:t>
      </w:r>
      <w:r w:rsidRPr="00D0211C">
        <w:rPr>
          <w:rStyle w:val="fullpost"/>
          <w:rFonts w:ascii="Times New Roman" w:hAnsi="Times New Roman" w:cs="Times New Roman"/>
          <w:color w:val="222222"/>
          <w:sz w:val="24"/>
          <w:szCs w:val="24"/>
        </w:rPr>
        <w:t xml:space="preserve">обладает </w:t>
      </w:r>
      <w:r w:rsidRPr="00477B43">
        <w:rPr>
          <w:rStyle w:val="fullpost"/>
          <w:rFonts w:ascii="Times New Roman" w:hAnsi="Times New Roman" w:cs="Times New Roman"/>
          <w:sz w:val="24"/>
          <w:szCs w:val="24"/>
        </w:rPr>
        <w:t>фрактальной</w:t>
      </w:r>
      <w:r w:rsidRPr="00D0211C">
        <w:rPr>
          <w:rStyle w:val="fullpost"/>
          <w:rFonts w:ascii="Times New Roman" w:hAnsi="Times New Roman" w:cs="Times New Roman"/>
          <w:color w:val="222222"/>
          <w:sz w:val="24"/>
          <w:szCs w:val="24"/>
        </w:rPr>
        <w:t xml:space="preserve"> структурой.</w:t>
      </w:r>
    </w:p>
    <w:p w:rsidR="00FD20A5" w:rsidRDefault="00FD20A5" w:rsidP="00FD20A5">
      <w:pPr>
        <w:pStyle w:val="af0"/>
        <w:spacing w:after="0"/>
        <w:jc w:val="both"/>
        <w:rPr>
          <w:rFonts w:ascii="Times New Roman" w:hAnsi="Times New Roman" w:cs="Times New Roman"/>
          <w:sz w:val="24"/>
          <w:szCs w:val="24"/>
        </w:rPr>
      </w:pPr>
      <w:r w:rsidRPr="00D0211C">
        <w:rPr>
          <w:rFonts w:ascii="Times New Roman" w:hAnsi="Times New Roman" w:cs="Times New Roman"/>
          <w:sz w:val="24"/>
          <w:szCs w:val="24"/>
        </w:rPr>
        <w:t xml:space="preserve">Для отличий хаотического и нехаотического режимов сравним орбиты с близкими начальными условиями в этих режимах. В качестве меры этого отличия выбираем модуль разности между значениями соответствующих орбит отображения, отнесенный к значению одной из орбит. При начальном приближении для первой траектории </w:t>
      </w:r>
      <w:r w:rsidRPr="00D0211C">
        <w:rPr>
          <w:rFonts w:ascii="Times New Roman" w:hAnsi="Times New Roman" w:cs="Times New Roman"/>
          <w:sz w:val="24"/>
          <w:szCs w:val="24"/>
          <w:lang w:val="en-US"/>
        </w:rPr>
        <w:t>X</w:t>
      </w:r>
      <w:r w:rsidRPr="00D0211C">
        <w:rPr>
          <w:rFonts w:ascii="Times New Roman" w:hAnsi="Times New Roman" w:cs="Times New Roman"/>
          <w:sz w:val="24"/>
          <w:szCs w:val="24"/>
          <w:vertAlign w:val="subscript"/>
        </w:rPr>
        <w:t>0</w:t>
      </w:r>
      <w:r w:rsidRPr="00D0211C">
        <w:rPr>
          <w:rFonts w:ascii="Times New Roman" w:hAnsi="Times New Roman" w:cs="Times New Roman"/>
          <w:sz w:val="24"/>
          <w:szCs w:val="24"/>
        </w:rPr>
        <w:t xml:space="preserve">=0.5 и </w:t>
      </w:r>
      <w:r w:rsidRPr="00D0211C">
        <w:rPr>
          <w:rFonts w:ascii="Times New Roman" w:hAnsi="Times New Roman" w:cs="Times New Roman"/>
          <w:sz w:val="24"/>
          <w:szCs w:val="24"/>
          <w:lang w:val="en-US"/>
        </w:rPr>
        <w:t>Y</w:t>
      </w:r>
      <w:r w:rsidRPr="00D0211C">
        <w:rPr>
          <w:rFonts w:ascii="Times New Roman" w:hAnsi="Times New Roman" w:cs="Times New Roman"/>
          <w:sz w:val="24"/>
          <w:szCs w:val="24"/>
          <w:vertAlign w:val="subscript"/>
        </w:rPr>
        <w:t>0</w:t>
      </w:r>
      <w:r w:rsidRPr="00D0211C">
        <w:rPr>
          <w:rFonts w:ascii="Times New Roman" w:hAnsi="Times New Roman" w:cs="Times New Roman"/>
          <w:sz w:val="24"/>
          <w:szCs w:val="24"/>
        </w:rPr>
        <w:t xml:space="preserve">=0.50001 для второй. Результаты расчётов вычисления траекторий для </w:t>
      </w:r>
      <w:r>
        <w:rPr>
          <w:rFonts w:ascii="Times New Roman" w:hAnsi="Times New Roman" w:cs="Times New Roman"/>
          <w:sz w:val="24"/>
          <w:szCs w:val="24"/>
          <w:lang w:val="en-US"/>
        </w:rPr>
        <w:t>R</w:t>
      </w:r>
      <w:r w:rsidRPr="00D0211C">
        <w:rPr>
          <w:rFonts w:ascii="Times New Roman" w:hAnsi="Times New Roman" w:cs="Times New Roman"/>
          <w:sz w:val="24"/>
          <w:szCs w:val="24"/>
        </w:rPr>
        <w:t xml:space="preserve">=0.57 и </w:t>
      </w:r>
      <w:r>
        <w:rPr>
          <w:rFonts w:ascii="Times New Roman" w:hAnsi="Times New Roman" w:cs="Times New Roman"/>
          <w:sz w:val="24"/>
          <w:szCs w:val="24"/>
          <w:lang w:val="en-US"/>
        </w:rPr>
        <w:t>R</w:t>
      </w:r>
      <w:r w:rsidRPr="00D0211C">
        <w:rPr>
          <w:rFonts w:ascii="Times New Roman" w:hAnsi="Times New Roman" w:cs="Times New Roman"/>
          <w:sz w:val="24"/>
          <w:szCs w:val="24"/>
        </w:rPr>
        <w:t>=0.</w:t>
      </w:r>
      <w:r w:rsidRPr="00E41CBC">
        <w:rPr>
          <w:rFonts w:ascii="Times New Roman" w:hAnsi="Times New Roman" w:cs="Times New Roman"/>
          <w:sz w:val="24"/>
          <w:szCs w:val="24"/>
        </w:rPr>
        <w:t>99</w:t>
      </w:r>
      <w:r w:rsidRPr="00D0211C">
        <w:rPr>
          <w:rFonts w:ascii="Times New Roman" w:hAnsi="Times New Roman" w:cs="Times New Roman"/>
          <w:sz w:val="24"/>
          <w:szCs w:val="24"/>
        </w:rPr>
        <w:t xml:space="preserve"> представлены на рис</w:t>
      </w:r>
      <w:r w:rsidR="00B14EB8">
        <w:rPr>
          <w:rFonts w:ascii="Times New Roman" w:hAnsi="Times New Roman" w:cs="Times New Roman"/>
          <w:sz w:val="24"/>
          <w:szCs w:val="24"/>
        </w:rPr>
        <w:t xml:space="preserve">унке </w:t>
      </w:r>
      <w:r>
        <w:rPr>
          <w:rFonts w:ascii="Times New Roman" w:hAnsi="Times New Roman" w:cs="Times New Roman"/>
          <w:sz w:val="24"/>
          <w:szCs w:val="24"/>
        </w:rPr>
        <w:t>4</w:t>
      </w:r>
      <w:r w:rsidRPr="00D0211C">
        <w:rPr>
          <w:rFonts w:ascii="Times New Roman" w:hAnsi="Times New Roman" w:cs="Times New Roman"/>
          <w:sz w:val="24"/>
          <w:szCs w:val="24"/>
        </w:rPr>
        <w:t>.</w:t>
      </w:r>
    </w:p>
    <w:p w:rsidR="00B14EB8" w:rsidRDefault="00B14EB8" w:rsidP="00FD20A5">
      <w:pPr>
        <w:pStyle w:val="af0"/>
        <w:spacing w:after="0"/>
        <w:jc w:val="both"/>
        <w:rPr>
          <w:rFonts w:ascii="Times New Roman" w:hAnsi="Times New Roman" w:cs="Times New Roman"/>
          <w:sz w:val="24"/>
          <w:szCs w:val="24"/>
        </w:rPr>
      </w:pPr>
    </w:p>
    <w:p w:rsidR="000D48C9" w:rsidRPr="00D0211C" w:rsidRDefault="000D48C9" w:rsidP="00FD20A5">
      <w:pPr>
        <w:pStyle w:val="af0"/>
        <w:spacing w:after="0"/>
        <w:jc w:val="both"/>
        <w:rPr>
          <w:rFonts w:ascii="Times New Roman" w:hAnsi="Times New Roman" w:cs="Times New Roman"/>
          <w:sz w:val="24"/>
          <w:szCs w:val="24"/>
        </w:rPr>
      </w:pPr>
    </w:p>
    <w:p w:rsidR="00FD20A5" w:rsidRDefault="00FD20A5" w:rsidP="00FD20A5">
      <w:pPr>
        <w:autoSpaceDE w:val="0"/>
        <w:autoSpaceDN w:val="0"/>
        <w:adjustRightInd w:val="0"/>
        <w:jc w:val="center"/>
        <w:rPr>
          <w:rFonts w:ascii="Times New Roman" w:hAnsi="Times New Roman" w:cs="Times New Roman"/>
          <w:sz w:val="24"/>
          <w:szCs w:val="24"/>
        </w:rPr>
      </w:pPr>
      <w:r w:rsidRPr="00D0211C">
        <w:rPr>
          <w:rFonts w:ascii="Times New Roman" w:hAnsi="Times New Roman" w:cs="Times New Roman"/>
          <w:sz w:val="24"/>
          <w:szCs w:val="24"/>
        </w:rPr>
        <w:object w:dxaOrig="8385" w:dyaOrig="3015">
          <v:shape id="_x0000_i1071" type="#_x0000_t75" style="width:419.25pt;height:96.75pt" o:ole="">
            <v:imagedata r:id="rId24" o:title=""/>
          </v:shape>
          <o:OLEObject Type="Embed" ProgID="Mathcad" ShapeID="_x0000_i1071" DrawAspect="Content" ObjectID="_1456226290" r:id="rId25"/>
        </w:object>
      </w:r>
    </w:p>
    <w:p w:rsidR="000D48C9" w:rsidRDefault="000D48C9" w:rsidP="000D48C9">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Pr="000D48C9">
        <w:rPr>
          <w:rFonts w:ascii="Times New Roman" w:hAnsi="Times New Roman" w:cs="Times New Roman"/>
          <w:i/>
          <w:sz w:val="24"/>
          <w:szCs w:val="24"/>
        </w:rPr>
        <w:t>а</w:t>
      </w:r>
      <w:r>
        <w:rPr>
          <w:rFonts w:ascii="Times New Roman" w:hAnsi="Times New Roman" w:cs="Times New Roman"/>
          <w:sz w:val="24"/>
          <w:szCs w:val="24"/>
        </w:rPr>
        <w:t xml:space="preserve">                                                                     </w:t>
      </w:r>
      <w:r w:rsidRPr="000D48C9">
        <w:rPr>
          <w:rFonts w:ascii="Times New Roman" w:hAnsi="Times New Roman" w:cs="Times New Roman"/>
          <w:i/>
          <w:sz w:val="24"/>
          <w:szCs w:val="24"/>
        </w:rPr>
        <w:t>б</w:t>
      </w:r>
    </w:p>
    <w:p w:rsidR="00FD20A5" w:rsidRPr="00E41CBC" w:rsidRDefault="00FD20A5" w:rsidP="00FD20A5">
      <w:pPr>
        <w:autoSpaceDE w:val="0"/>
        <w:autoSpaceDN w:val="0"/>
        <w:adjustRightInd w:val="0"/>
        <w:jc w:val="center"/>
        <w:rPr>
          <w:rFonts w:ascii="Times New Roman" w:hAnsi="Times New Roman" w:cs="Times New Roman"/>
          <w:sz w:val="24"/>
          <w:szCs w:val="24"/>
        </w:rPr>
      </w:pPr>
      <w:r w:rsidRPr="00D0211C">
        <w:rPr>
          <w:rFonts w:ascii="Times New Roman" w:hAnsi="Times New Roman" w:cs="Times New Roman"/>
          <w:sz w:val="24"/>
          <w:szCs w:val="24"/>
        </w:rPr>
        <w:t>Рис</w:t>
      </w:r>
      <w:r w:rsidR="000D48C9">
        <w:rPr>
          <w:rFonts w:ascii="Times New Roman" w:hAnsi="Times New Roman" w:cs="Times New Roman"/>
          <w:sz w:val="24"/>
          <w:szCs w:val="24"/>
        </w:rPr>
        <w:t xml:space="preserve">унок </w:t>
      </w:r>
      <w:r>
        <w:rPr>
          <w:rFonts w:ascii="Times New Roman" w:hAnsi="Times New Roman" w:cs="Times New Roman"/>
          <w:sz w:val="24"/>
          <w:szCs w:val="24"/>
        </w:rPr>
        <w:t>4</w:t>
      </w:r>
      <w:r w:rsidR="000D48C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0211C">
        <w:rPr>
          <w:rFonts w:ascii="Times New Roman" w:hAnsi="Times New Roman" w:cs="Times New Roman"/>
          <w:sz w:val="24"/>
          <w:szCs w:val="24"/>
        </w:rPr>
        <w:t>Хаотический и нехаотический режимы</w:t>
      </w:r>
      <w:r>
        <w:rPr>
          <w:rFonts w:ascii="Times New Roman" w:hAnsi="Times New Roman" w:cs="Times New Roman"/>
          <w:sz w:val="24"/>
          <w:szCs w:val="24"/>
        </w:rPr>
        <w:t xml:space="preserve">: </w:t>
      </w:r>
      <w:r w:rsidRPr="000D48C9">
        <w:rPr>
          <w:rFonts w:ascii="Times New Roman" w:hAnsi="Times New Roman" w:cs="Times New Roman"/>
          <w:i/>
          <w:sz w:val="24"/>
          <w:szCs w:val="24"/>
        </w:rPr>
        <w:t>а</w:t>
      </w:r>
      <w:r w:rsidR="000D48C9">
        <w:rPr>
          <w:rFonts w:ascii="Times New Roman" w:hAnsi="Times New Roman" w:cs="Times New Roman"/>
          <w:i/>
          <w:sz w:val="24"/>
          <w:szCs w:val="24"/>
        </w:rPr>
        <w:t xml:space="preserve"> </w:t>
      </w:r>
      <w:r>
        <w:rPr>
          <w:rFonts w:ascii="Times New Roman" w:hAnsi="Times New Roman" w:cs="Times New Roman"/>
          <w:sz w:val="24"/>
          <w:szCs w:val="24"/>
        </w:rPr>
        <w:t xml:space="preserve">- при </w:t>
      </w:r>
      <w:r>
        <w:rPr>
          <w:rFonts w:ascii="Times New Roman" w:hAnsi="Times New Roman" w:cs="Times New Roman"/>
          <w:sz w:val="24"/>
          <w:szCs w:val="24"/>
          <w:lang w:val="en-US"/>
        </w:rPr>
        <w:t>R</w:t>
      </w:r>
      <w:r w:rsidRPr="00E41CBC">
        <w:rPr>
          <w:rFonts w:ascii="Times New Roman" w:hAnsi="Times New Roman" w:cs="Times New Roman"/>
          <w:sz w:val="24"/>
          <w:szCs w:val="24"/>
        </w:rPr>
        <w:t xml:space="preserve">=0,57; </w:t>
      </w:r>
      <w:r w:rsidRPr="000D48C9">
        <w:rPr>
          <w:rFonts w:ascii="Times New Roman" w:hAnsi="Times New Roman" w:cs="Times New Roman"/>
          <w:i/>
          <w:sz w:val="24"/>
          <w:szCs w:val="24"/>
        </w:rPr>
        <w:t>б</w:t>
      </w:r>
      <w:r w:rsidR="000D48C9">
        <w:rPr>
          <w:rFonts w:ascii="Times New Roman" w:hAnsi="Times New Roman" w:cs="Times New Roman"/>
          <w:i/>
          <w:sz w:val="24"/>
          <w:szCs w:val="24"/>
        </w:rPr>
        <w:t xml:space="preserve"> </w:t>
      </w:r>
      <w:r>
        <w:rPr>
          <w:rFonts w:ascii="Times New Roman" w:hAnsi="Times New Roman" w:cs="Times New Roman"/>
          <w:sz w:val="24"/>
          <w:szCs w:val="24"/>
        </w:rPr>
        <w:t xml:space="preserve">- </w:t>
      </w:r>
      <w:r w:rsidR="000D48C9">
        <w:rPr>
          <w:rFonts w:ascii="Times New Roman" w:hAnsi="Times New Roman" w:cs="Times New Roman"/>
          <w:sz w:val="24"/>
          <w:szCs w:val="24"/>
        </w:rPr>
        <w:t xml:space="preserve">при </w:t>
      </w:r>
      <w:r>
        <w:rPr>
          <w:rFonts w:ascii="Times New Roman" w:hAnsi="Times New Roman" w:cs="Times New Roman"/>
          <w:sz w:val="24"/>
          <w:szCs w:val="24"/>
          <w:lang w:val="en-US"/>
        </w:rPr>
        <w:t>R</w:t>
      </w:r>
      <w:r w:rsidRPr="00E41CBC">
        <w:rPr>
          <w:rFonts w:ascii="Times New Roman" w:hAnsi="Times New Roman" w:cs="Times New Roman"/>
          <w:sz w:val="24"/>
          <w:szCs w:val="24"/>
        </w:rPr>
        <w:t>=0,99</w:t>
      </w:r>
    </w:p>
    <w:p w:rsidR="00FD20A5" w:rsidRPr="00EC0E69" w:rsidRDefault="00FD20A5" w:rsidP="00FF4591">
      <w:pPr>
        <w:pStyle w:val="a3"/>
        <w:spacing w:before="0" w:beforeAutospacing="0" w:after="0" w:afterAutospacing="0"/>
        <w:ind w:firstLine="708"/>
        <w:jc w:val="both"/>
      </w:pPr>
      <w:r w:rsidRPr="00D0211C">
        <w:t>Из представленных зависимостей видно, что в нехаотическом режиме отличие в траекториях проявляется в переходном режиме, причем ее величина не превосходит 0.0015%. В хаотическом режиме происходит «разбегание» траекторий, связанной с аномальным ростом флуктуаций в кварк-</w:t>
      </w:r>
      <w:proofErr w:type="spellStart"/>
      <w:r w:rsidRPr="00D0211C">
        <w:t>глюонной</w:t>
      </w:r>
      <w:proofErr w:type="spellEnd"/>
      <w:r w:rsidRPr="00D0211C">
        <w:t xml:space="preserve"> системе при определённых значениях параметра эволюции.</w:t>
      </w:r>
      <w:r>
        <w:t xml:space="preserve"> </w:t>
      </w:r>
      <w:r w:rsidRPr="00D0211C">
        <w:rPr>
          <w:color w:val="000000"/>
        </w:rPr>
        <w:t xml:space="preserve">Критерием между </w:t>
      </w:r>
      <w:r w:rsidRPr="00D0211C">
        <w:t>регулярной</w:t>
      </w:r>
      <w:r w:rsidRPr="00D0211C">
        <w:rPr>
          <w:color w:val="000000"/>
        </w:rPr>
        <w:t xml:space="preserve"> сложной динамики и </w:t>
      </w:r>
      <w:r w:rsidRPr="00D0211C">
        <w:t>хаосом</w:t>
      </w:r>
      <w:r w:rsidRPr="00D0211C">
        <w:rPr>
          <w:color w:val="000000"/>
        </w:rPr>
        <w:t xml:space="preserve"> является устойчивость системы к малым возмущениям. </w:t>
      </w:r>
      <w:r w:rsidRPr="00D0211C">
        <w:t>Таким образом, на основе численного решения нелинейного уравнения эволюции показано наличие в кварк-</w:t>
      </w:r>
      <w:proofErr w:type="spellStart"/>
      <w:r w:rsidRPr="00D0211C">
        <w:t>глюонном</w:t>
      </w:r>
      <w:proofErr w:type="spellEnd"/>
      <w:r w:rsidRPr="00D0211C">
        <w:t xml:space="preserve"> каскаде хаотической динамики. Для динамики на пороге хаоса характерны закономерности </w:t>
      </w:r>
      <w:proofErr w:type="spellStart"/>
      <w:r w:rsidRPr="00EC0E69">
        <w:rPr>
          <w:iCs/>
        </w:rPr>
        <w:t>скейлинга</w:t>
      </w:r>
      <w:proofErr w:type="spellEnd"/>
      <w:r w:rsidRPr="00EC0E69">
        <w:t xml:space="preserve"> (масштабного подобия).</w:t>
      </w:r>
    </w:p>
    <w:p w:rsidR="00FD20A5" w:rsidRDefault="00FD20A5" w:rsidP="00FD20A5">
      <w:pPr>
        <w:pStyle w:val="a3"/>
        <w:spacing w:before="0" w:beforeAutospacing="0" w:after="0" w:afterAutospacing="0"/>
        <w:ind w:firstLine="708"/>
        <w:jc w:val="both"/>
      </w:pPr>
      <w:r>
        <w:t>Н</w:t>
      </w:r>
      <w:r w:rsidRPr="00D0211C">
        <w:t>елинейност</w:t>
      </w:r>
      <w:r>
        <w:t>ь</w:t>
      </w:r>
      <w:r w:rsidRPr="00D0211C">
        <w:t xml:space="preserve"> распределений кварков и </w:t>
      </w:r>
      <w:proofErr w:type="spellStart"/>
      <w:r w:rsidRPr="00D0211C">
        <w:t>глюонов</w:t>
      </w:r>
      <w:proofErr w:type="spellEnd"/>
      <w:r w:rsidRPr="00D0211C">
        <w:t xml:space="preserve"> в адронах пр</w:t>
      </w:r>
      <w:r>
        <w:t>иводит к</w:t>
      </w:r>
      <w:r w:rsidRPr="00D0211C">
        <w:t xml:space="preserve"> </w:t>
      </w:r>
      <w:proofErr w:type="spellStart"/>
      <w:r w:rsidRPr="00D0211C">
        <w:t>ренорм</w:t>
      </w:r>
      <w:proofErr w:type="spellEnd"/>
      <w:r>
        <w:t>-</w:t>
      </w:r>
      <w:r w:rsidRPr="00D0211C">
        <w:t>группово</w:t>
      </w:r>
      <w:r>
        <w:t>му</w:t>
      </w:r>
      <w:r w:rsidRPr="00D0211C">
        <w:t xml:space="preserve"> уравнени</w:t>
      </w:r>
      <w:r>
        <w:t>ю</w:t>
      </w:r>
      <w:r w:rsidRPr="00D0211C">
        <w:t xml:space="preserve"> кварк-</w:t>
      </w:r>
      <w:proofErr w:type="spellStart"/>
      <w:r w:rsidRPr="00D0211C">
        <w:t>глюонной</w:t>
      </w:r>
      <w:proofErr w:type="spellEnd"/>
      <w:r w:rsidRPr="00D0211C">
        <w:t xml:space="preserve"> эволюции. Получаемые при многократном применении РГ преобразования операторы эволюции одинаковы с точностью до масштабной замены и система демонстрирует на различных временах подобную динамику, проявляя свойство </w:t>
      </w:r>
      <w:proofErr w:type="spellStart"/>
      <w:r w:rsidRPr="00D0211C">
        <w:rPr>
          <w:iCs/>
        </w:rPr>
        <w:t>скейлинга</w:t>
      </w:r>
      <w:proofErr w:type="spellEnd"/>
      <w:r w:rsidRPr="00D0211C">
        <w:t xml:space="preserve">. Пусть в отображении </w:t>
      </w:r>
      <w:proofErr w:type="spellStart"/>
      <w:r w:rsidRPr="00D0211C">
        <w:rPr>
          <w:color w:val="000000"/>
          <w:lang w:val="en-US"/>
        </w:rPr>
        <w:t>x</w:t>
      </w:r>
      <w:r w:rsidRPr="00D0211C">
        <w:rPr>
          <w:color w:val="000000"/>
          <w:vertAlign w:val="subscript"/>
          <w:lang w:val="en-US"/>
        </w:rPr>
        <w:t>t</w:t>
      </w:r>
      <w:proofErr w:type="spellEnd"/>
      <w:r w:rsidRPr="00D0211C">
        <w:rPr>
          <w:color w:val="000000"/>
          <w:vertAlign w:val="subscript"/>
        </w:rPr>
        <w:t>+1</w:t>
      </w:r>
      <w:r w:rsidRPr="00D0211C">
        <w:rPr>
          <w:color w:val="000000"/>
        </w:rPr>
        <w:t>=</w:t>
      </w:r>
      <w:proofErr w:type="gramStart"/>
      <w:r w:rsidRPr="00D0211C">
        <w:rPr>
          <w:color w:val="000000"/>
          <w:lang w:val="en-US"/>
        </w:rPr>
        <w:t>F</w:t>
      </w:r>
      <w:proofErr w:type="gramEnd"/>
      <w:r w:rsidRPr="00D0211C">
        <w:rPr>
          <w:color w:val="000000"/>
          <w:vertAlign w:val="subscript"/>
        </w:rPr>
        <w:t>о</w:t>
      </w:r>
      <w:r w:rsidRPr="00D0211C">
        <w:rPr>
          <w:color w:val="000000"/>
        </w:rPr>
        <w:t>(</w:t>
      </w:r>
      <w:proofErr w:type="spellStart"/>
      <w:r w:rsidRPr="00D0211C">
        <w:rPr>
          <w:color w:val="000000"/>
          <w:lang w:val="en-US"/>
        </w:rPr>
        <w:t>x</w:t>
      </w:r>
      <w:r w:rsidRPr="00D0211C">
        <w:rPr>
          <w:color w:val="000000"/>
          <w:vertAlign w:val="subscript"/>
          <w:lang w:val="en-US"/>
        </w:rPr>
        <w:t>t</w:t>
      </w:r>
      <w:proofErr w:type="spellEnd"/>
      <w:r w:rsidRPr="00D0211C">
        <w:rPr>
          <w:color w:val="000000"/>
        </w:rPr>
        <w:t xml:space="preserve">) </w:t>
      </w:r>
      <w:r w:rsidRPr="00D0211C">
        <w:t xml:space="preserve">функция </w:t>
      </w:r>
      <w:proofErr w:type="spellStart"/>
      <w:r w:rsidRPr="00D0211C">
        <w:rPr>
          <w:lang w:val="en-US"/>
        </w:rPr>
        <w:t>F</w:t>
      </w:r>
      <w:r w:rsidRPr="00D0211C">
        <w:rPr>
          <w:vertAlign w:val="subscript"/>
          <w:lang w:val="en-US"/>
        </w:rPr>
        <w:t>o</w:t>
      </w:r>
      <w:proofErr w:type="spellEnd"/>
      <w:r w:rsidRPr="00D0211C">
        <w:t>(</w:t>
      </w:r>
      <w:r w:rsidRPr="00D0211C">
        <w:rPr>
          <w:lang w:val="en-US"/>
        </w:rPr>
        <w:t>x</w:t>
      </w:r>
      <w:r w:rsidRPr="00D0211C">
        <w:t xml:space="preserve">) определяет оператор эволюции за один временной шаг, имеет один максимум. За два шага имеем </w:t>
      </w:r>
      <w:proofErr w:type="spellStart"/>
      <w:r w:rsidRPr="00D0211C">
        <w:rPr>
          <w:lang w:val="en-US"/>
        </w:rPr>
        <w:t>x</w:t>
      </w:r>
      <w:r w:rsidRPr="00D0211C">
        <w:rPr>
          <w:vertAlign w:val="subscript"/>
          <w:lang w:val="en-US"/>
        </w:rPr>
        <w:t>t</w:t>
      </w:r>
      <w:proofErr w:type="spellEnd"/>
      <w:r w:rsidRPr="00D0211C">
        <w:rPr>
          <w:vertAlign w:val="subscript"/>
        </w:rPr>
        <w:t>+2</w:t>
      </w:r>
      <w:r w:rsidRPr="00D0211C">
        <w:t>=</w:t>
      </w:r>
      <w:proofErr w:type="spellStart"/>
      <w:r w:rsidRPr="00D0211C">
        <w:rPr>
          <w:lang w:val="en-US"/>
        </w:rPr>
        <w:t>F</w:t>
      </w:r>
      <w:r w:rsidRPr="00D0211C">
        <w:rPr>
          <w:vertAlign w:val="subscript"/>
          <w:lang w:val="en-US"/>
        </w:rPr>
        <w:t>o</w:t>
      </w:r>
      <w:proofErr w:type="spellEnd"/>
      <w:r w:rsidRPr="00D0211C">
        <w:t>(</w:t>
      </w:r>
      <w:proofErr w:type="spellStart"/>
      <w:r w:rsidRPr="00D0211C">
        <w:rPr>
          <w:lang w:val="en-US"/>
        </w:rPr>
        <w:t>F</w:t>
      </w:r>
      <w:r w:rsidRPr="00D0211C">
        <w:rPr>
          <w:vertAlign w:val="subscript"/>
          <w:lang w:val="en-US"/>
        </w:rPr>
        <w:t>o</w:t>
      </w:r>
      <w:proofErr w:type="spellEnd"/>
      <w:r w:rsidRPr="00D0211C">
        <w:t>(</w:t>
      </w:r>
      <w:proofErr w:type="spellStart"/>
      <w:r w:rsidRPr="00D0211C">
        <w:rPr>
          <w:lang w:val="en-US"/>
        </w:rPr>
        <w:t>x</w:t>
      </w:r>
      <w:r w:rsidRPr="00D0211C">
        <w:rPr>
          <w:vertAlign w:val="subscript"/>
          <w:lang w:val="en-US"/>
        </w:rPr>
        <w:t>t</w:t>
      </w:r>
      <w:proofErr w:type="spellEnd"/>
      <w:r w:rsidRPr="00D0211C">
        <w:t xml:space="preserve">)). Вводя вместо </w:t>
      </w:r>
      <w:r w:rsidRPr="00D0211C">
        <w:rPr>
          <w:b/>
          <w:lang w:val="en-US"/>
        </w:rPr>
        <w:t>x</w:t>
      </w:r>
      <w:r w:rsidRPr="00D0211C">
        <w:t xml:space="preserve"> новую переменную </w:t>
      </w:r>
      <w:r w:rsidRPr="00D0211C">
        <w:rPr>
          <w:lang w:val="en-US"/>
        </w:rPr>
        <w:t>x</w:t>
      </w:r>
      <w:r w:rsidRPr="00D0211C">
        <w:t>/</w:t>
      </w:r>
      <w:r w:rsidRPr="00D0211C">
        <w:rPr>
          <w:lang w:val="en-US"/>
        </w:rPr>
        <w:t>α</w:t>
      </w:r>
      <w:r w:rsidRPr="00D0211C">
        <w:t xml:space="preserve"> и заменяя в </w:t>
      </w:r>
      <w:proofErr w:type="gramStart"/>
      <w:r w:rsidRPr="00D0211C">
        <w:t>обоих</w:t>
      </w:r>
      <w:proofErr w:type="gramEnd"/>
      <w:r w:rsidRPr="00D0211C">
        <w:t xml:space="preserve"> частях уравнения </w:t>
      </w:r>
      <w:r w:rsidRPr="00D0211C">
        <w:rPr>
          <w:lang w:val="en-US"/>
        </w:rPr>
        <w:t>x</w:t>
      </w:r>
      <w:r w:rsidRPr="00D0211C">
        <w:t xml:space="preserve"> на </w:t>
      </w:r>
      <w:r w:rsidRPr="00D0211C">
        <w:rPr>
          <w:lang w:val="en-US"/>
        </w:rPr>
        <w:t>x</w:t>
      </w:r>
      <w:r w:rsidRPr="00D0211C">
        <w:t>/</w:t>
      </w:r>
      <w:r w:rsidRPr="00D0211C">
        <w:rPr>
          <w:lang w:val="en-US"/>
        </w:rPr>
        <w:t>α</w:t>
      </w:r>
      <w:r w:rsidRPr="00D0211C">
        <w:t xml:space="preserve">, запишем результат в виде </w:t>
      </w:r>
      <w:proofErr w:type="spellStart"/>
      <w:r w:rsidRPr="00D0211C">
        <w:rPr>
          <w:color w:val="000000"/>
          <w:lang w:val="en-US"/>
        </w:rPr>
        <w:t>x</w:t>
      </w:r>
      <w:r w:rsidRPr="00D0211C">
        <w:rPr>
          <w:color w:val="000000"/>
          <w:vertAlign w:val="subscript"/>
          <w:lang w:val="en-US"/>
        </w:rPr>
        <w:t>t</w:t>
      </w:r>
      <w:proofErr w:type="spellEnd"/>
      <w:r w:rsidRPr="00D0211C">
        <w:rPr>
          <w:color w:val="000000"/>
          <w:vertAlign w:val="subscript"/>
        </w:rPr>
        <w:t>+2</w:t>
      </w:r>
      <w:r w:rsidRPr="00D0211C">
        <w:rPr>
          <w:color w:val="000000"/>
        </w:rPr>
        <w:t>=</w:t>
      </w:r>
      <w:r w:rsidRPr="00D0211C">
        <w:rPr>
          <w:color w:val="000000"/>
          <w:lang w:val="en-US"/>
        </w:rPr>
        <w:t>F</w:t>
      </w:r>
      <w:r w:rsidRPr="00D0211C">
        <w:rPr>
          <w:color w:val="000000"/>
          <w:vertAlign w:val="subscript"/>
        </w:rPr>
        <w:t>1</w:t>
      </w:r>
      <w:r w:rsidRPr="00D0211C">
        <w:rPr>
          <w:color w:val="000000"/>
        </w:rPr>
        <w:t>(</w:t>
      </w:r>
      <w:proofErr w:type="spellStart"/>
      <w:r w:rsidRPr="00D0211C">
        <w:rPr>
          <w:color w:val="000000"/>
          <w:lang w:val="en-US"/>
        </w:rPr>
        <w:t>x</w:t>
      </w:r>
      <w:r w:rsidRPr="00D0211C">
        <w:rPr>
          <w:color w:val="000000"/>
          <w:vertAlign w:val="subscript"/>
          <w:lang w:val="en-US"/>
        </w:rPr>
        <w:t>t</w:t>
      </w:r>
      <w:proofErr w:type="spellEnd"/>
      <w:r w:rsidRPr="00D0211C">
        <w:rPr>
          <w:color w:val="000000"/>
        </w:rPr>
        <w:t>)</w:t>
      </w:r>
      <w:r w:rsidRPr="00D0211C">
        <w:t xml:space="preserve">, где </w:t>
      </w:r>
      <w:r w:rsidRPr="00D0211C">
        <w:rPr>
          <w:lang w:val="en-US"/>
        </w:rPr>
        <w:t>F</w:t>
      </w:r>
      <w:r w:rsidRPr="00D0211C">
        <w:rPr>
          <w:color w:val="000000"/>
          <w:vertAlign w:val="subscript"/>
        </w:rPr>
        <w:t>1</w:t>
      </w:r>
      <w:r w:rsidRPr="00D0211C">
        <w:rPr>
          <w:color w:val="000000"/>
        </w:rPr>
        <w:t>(</w:t>
      </w:r>
      <w:r w:rsidRPr="00D0211C">
        <w:rPr>
          <w:color w:val="000000"/>
          <w:lang w:val="en-US"/>
        </w:rPr>
        <w:t>x</w:t>
      </w:r>
      <w:r w:rsidRPr="00D0211C">
        <w:rPr>
          <w:color w:val="000000"/>
        </w:rPr>
        <w:t>)=</w:t>
      </w:r>
      <w:r w:rsidRPr="00D0211C">
        <w:rPr>
          <w:lang w:val="en-US"/>
        </w:rPr>
        <w:t>αF</w:t>
      </w:r>
      <w:r w:rsidRPr="00D0211C">
        <w:rPr>
          <w:vertAlign w:val="subscript"/>
        </w:rPr>
        <w:t>о</w:t>
      </w:r>
      <w:r w:rsidRPr="00D0211C">
        <w:t>(</w:t>
      </w:r>
      <w:r w:rsidRPr="00D0211C">
        <w:rPr>
          <w:lang w:val="en-US"/>
        </w:rPr>
        <w:t>F</w:t>
      </w:r>
      <w:r w:rsidRPr="00D0211C">
        <w:rPr>
          <w:vertAlign w:val="subscript"/>
        </w:rPr>
        <w:t>о</w:t>
      </w:r>
      <w:r w:rsidRPr="00D0211C">
        <w:t>(</w:t>
      </w:r>
      <w:r w:rsidRPr="00D0211C">
        <w:rPr>
          <w:lang w:val="en-US"/>
        </w:rPr>
        <w:t>x</w:t>
      </w:r>
      <w:r w:rsidRPr="00D0211C">
        <w:t>/</w:t>
      </w:r>
      <w:r w:rsidRPr="00D0211C">
        <w:rPr>
          <w:lang w:val="en-US"/>
        </w:rPr>
        <w:t>α</w:t>
      </w:r>
      <w:r w:rsidRPr="00D0211C">
        <w:t>)). Примем за исходную функцию</w:t>
      </w:r>
      <w:r w:rsidRPr="00D0211C">
        <w:rPr>
          <w:color w:val="000000"/>
        </w:rPr>
        <w:t xml:space="preserve"> </w:t>
      </w:r>
      <w:r w:rsidRPr="00D0211C">
        <w:rPr>
          <w:color w:val="000000"/>
          <w:lang w:val="en-US"/>
        </w:rPr>
        <w:t>F</w:t>
      </w:r>
      <w:r w:rsidRPr="00D0211C">
        <w:rPr>
          <w:color w:val="000000"/>
          <w:vertAlign w:val="subscript"/>
        </w:rPr>
        <w:t>1</w:t>
      </w:r>
      <w:r w:rsidRPr="00D0211C">
        <w:rPr>
          <w:color w:val="000000"/>
        </w:rPr>
        <w:t>(</w:t>
      </w:r>
      <w:r w:rsidRPr="00D0211C">
        <w:rPr>
          <w:color w:val="000000"/>
          <w:lang w:val="en-US"/>
        </w:rPr>
        <w:t>x</w:t>
      </w:r>
      <w:r w:rsidRPr="00D0211C">
        <w:rPr>
          <w:color w:val="000000"/>
        </w:rPr>
        <w:t>)</w:t>
      </w:r>
      <w:r w:rsidRPr="00D0211C">
        <w:t xml:space="preserve"> и произведем над ней те же действия. Получится </w:t>
      </w:r>
      <w:proofErr w:type="spellStart"/>
      <w:r w:rsidRPr="00D0211C">
        <w:t>перенормированный</w:t>
      </w:r>
      <w:proofErr w:type="spellEnd"/>
      <w:r w:rsidRPr="00D0211C">
        <w:t xml:space="preserve"> оператор эволюции за четыре шага: </w:t>
      </w:r>
      <w:proofErr w:type="spellStart"/>
      <w:r w:rsidRPr="00D0211C">
        <w:rPr>
          <w:lang w:val="en-US"/>
        </w:rPr>
        <w:t>x</w:t>
      </w:r>
      <w:r w:rsidRPr="00D0211C">
        <w:rPr>
          <w:vertAlign w:val="subscript"/>
          <w:lang w:val="en-US"/>
        </w:rPr>
        <w:t>t</w:t>
      </w:r>
      <w:proofErr w:type="spellEnd"/>
      <w:r w:rsidRPr="00D0211C">
        <w:rPr>
          <w:vertAlign w:val="subscript"/>
        </w:rPr>
        <w:t>+4</w:t>
      </w:r>
      <w:r w:rsidRPr="00D0211C">
        <w:t>=</w:t>
      </w:r>
      <w:r w:rsidRPr="00D0211C">
        <w:rPr>
          <w:lang w:val="en-US"/>
        </w:rPr>
        <w:t>F</w:t>
      </w:r>
      <w:r w:rsidRPr="00D0211C">
        <w:rPr>
          <w:vertAlign w:val="subscript"/>
        </w:rPr>
        <w:t>2</w:t>
      </w:r>
      <w:r w:rsidRPr="00D0211C">
        <w:t>(</w:t>
      </w:r>
      <w:proofErr w:type="spellStart"/>
      <w:r w:rsidRPr="00D0211C">
        <w:rPr>
          <w:lang w:val="en-US"/>
        </w:rPr>
        <w:t>x</w:t>
      </w:r>
      <w:r w:rsidRPr="00D0211C">
        <w:rPr>
          <w:vertAlign w:val="subscript"/>
          <w:lang w:val="en-US"/>
        </w:rPr>
        <w:t>t</w:t>
      </w:r>
      <w:proofErr w:type="spellEnd"/>
      <w:r w:rsidRPr="00D0211C">
        <w:t xml:space="preserve">), где </w:t>
      </w:r>
      <w:r w:rsidRPr="00D0211C">
        <w:rPr>
          <w:lang w:val="en-US"/>
        </w:rPr>
        <w:t>F</w:t>
      </w:r>
      <w:r w:rsidRPr="00D0211C">
        <w:rPr>
          <w:color w:val="000000"/>
          <w:vertAlign w:val="subscript"/>
        </w:rPr>
        <w:t>2</w:t>
      </w:r>
      <w:r w:rsidRPr="00D0211C">
        <w:rPr>
          <w:color w:val="000000"/>
        </w:rPr>
        <w:t>(</w:t>
      </w:r>
      <w:r w:rsidRPr="00D0211C">
        <w:rPr>
          <w:color w:val="000000"/>
          <w:lang w:val="en-US"/>
        </w:rPr>
        <w:t>x</w:t>
      </w:r>
      <w:r w:rsidRPr="00D0211C">
        <w:rPr>
          <w:color w:val="000000"/>
        </w:rPr>
        <w:t>)=</w:t>
      </w:r>
      <w:r w:rsidRPr="00D0211C">
        <w:rPr>
          <w:lang w:val="en-US"/>
        </w:rPr>
        <w:t>α</w:t>
      </w:r>
      <w:r w:rsidRPr="00D0211C">
        <w:rPr>
          <w:vertAlign w:val="subscript"/>
        </w:rPr>
        <w:t>1</w:t>
      </w:r>
      <w:r w:rsidRPr="00D0211C">
        <w:rPr>
          <w:lang w:val="en-US"/>
        </w:rPr>
        <w:t>F</w:t>
      </w:r>
      <w:r w:rsidRPr="00D0211C">
        <w:rPr>
          <w:vertAlign w:val="subscript"/>
        </w:rPr>
        <w:t>1</w:t>
      </w:r>
      <w:r w:rsidRPr="00D0211C">
        <w:t>(</w:t>
      </w:r>
      <w:r w:rsidRPr="00D0211C">
        <w:rPr>
          <w:lang w:val="en-US"/>
        </w:rPr>
        <w:t>F</w:t>
      </w:r>
      <w:r w:rsidRPr="00D0211C">
        <w:rPr>
          <w:vertAlign w:val="subscript"/>
        </w:rPr>
        <w:t>1</w:t>
      </w:r>
      <w:r w:rsidRPr="00D0211C">
        <w:t>(</w:t>
      </w:r>
      <w:r w:rsidRPr="00D0211C">
        <w:rPr>
          <w:lang w:val="en-US"/>
        </w:rPr>
        <w:t>x</w:t>
      </w:r>
      <w:r w:rsidRPr="00D0211C">
        <w:t>/</w:t>
      </w:r>
      <w:r w:rsidRPr="00D0211C">
        <w:rPr>
          <w:lang w:val="en-US"/>
        </w:rPr>
        <w:t>α</w:t>
      </w:r>
      <w:r w:rsidRPr="00D0211C">
        <w:rPr>
          <w:vertAlign w:val="subscript"/>
        </w:rPr>
        <w:t>1</w:t>
      </w:r>
      <w:r w:rsidRPr="00D0211C">
        <w:t>)).</w:t>
      </w:r>
      <w:r>
        <w:t xml:space="preserve"> М</w:t>
      </w:r>
      <w:r w:rsidRPr="00D0211C">
        <w:t>ногократно</w:t>
      </w:r>
      <w:r>
        <w:t>е</w:t>
      </w:r>
      <w:r w:rsidRPr="00D0211C">
        <w:t xml:space="preserve"> </w:t>
      </w:r>
      <w:r>
        <w:t>п</w:t>
      </w:r>
      <w:r w:rsidRPr="00D0211C">
        <w:t>овтор</w:t>
      </w:r>
      <w:r>
        <w:t>ение</w:t>
      </w:r>
      <w:r w:rsidRPr="00D0211C">
        <w:t xml:space="preserve"> описанн</w:t>
      </w:r>
      <w:r>
        <w:t>ой</w:t>
      </w:r>
      <w:r w:rsidRPr="00D0211C">
        <w:t xml:space="preserve"> процедур</w:t>
      </w:r>
      <w:r>
        <w:t>ы</w:t>
      </w:r>
      <w:r w:rsidRPr="00D0211C">
        <w:t xml:space="preserve"> при</w:t>
      </w:r>
      <w:r>
        <w:t>водит</w:t>
      </w:r>
      <w:r w:rsidRPr="00D0211C">
        <w:t xml:space="preserve"> к уравнению </w:t>
      </w:r>
      <w:r w:rsidRPr="00D0211C">
        <w:rPr>
          <w:lang w:val="en-US"/>
        </w:rPr>
        <w:t>F</w:t>
      </w:r>
      <w:r w:rsidRPr="00D0211C">
        <w:rPr>
          <w:vertAlign w:val="subscript"/>
          <w:lang w:val="en-US"/>
        </w:rPr>
        <w:t>t</w:t>
      </w:r>
      <w:r w:rsidRPr="00D0211C">
        <w:rPr>
          <w:vertAlign w:val="subscript"/>
        </w:rPr>
        <w:t>+1</w:t>
      </w:r>
      <w:r w:rsidRPr="00D0211C">
        <w:t>(</w:t>
      </w:r>
      <w:r w:rsidRPr="00D0211C">
        <w:rPr>
          <w:lang w:val="en-US"/>
        </w:rPr>
        <w:t>x</w:t>
      </w:r>
      <w:r w:rsidRPr="00D0211C">
        <w:t>)=</w:t>
      </w:r>
      <m:oMath>
        <m:acc>
          <m:accPr>
            <m:ctrlPr>
              <w:rPr>
                <w:rFonts w:ascii="Cambria Math" w:hAnsi="Cambria Math"/>
                <w:i/>
                <w:lang w:val="en-US"/>
              </w:rPr>
            </m:ctrlPr>
          </m:accPr>
          <m:e>
            <m:r>
              <w:rPr>
                <w:rFonts w:ascii="Cambria Math" w:hAnsi="Cambria Math"/>
                <w:lang w:val="en-US"/>
              </w:rPr>
              <m:t>T</m:t>
            </m:r>
          </m:e>
        </m:acc>
        <m:sSub>
          <m:sSubPr>
            <m:ctrlPr>
              <w:rPr>
                <w:rFonts w:ascii="Cambria Math" w:hAnsi="Cambria Math"/>
                <w:i/>
                <w:lang w:val="en-US"/>
              </w:rPr>
            </m:ctrlPr>
          </m:sSubPr>
          <m:e>
            <m:r>
              <w:rPr>
                <w:rFonts w:ascii="Cambria Math" w:hAnsi="Cambria Math"/>
              </w:rPr>
              <m:t>(</m:t>
            </m:r>
            <m:r>
              <w:rPr>
                <w:rFonts w:ascii="Cambria Math" w:hAnsi="Cambria Math"/>
                <w:lang w:val="en-US"/>
              </w:rPr>
              <m:t>F</m:t>
            </m:r>
          </m:e>
          <m:sub>
            <m:r>
              <w:rPr>
                <w:rFonts w:ascii="Cambria Math" w:hAnsi="Cambria Math"/>
                <w:lang w:val="en-US"/>
              </w:rPr>
              <m:t>t</m:t>
            </m:r>
            <m:r>
              <w:rPr>
                <w:rFonts w:ascii="Cambria Math" w:hAnsi="Cambria Math"/>
              </w:rPr>
              <m:t xml:space="preserve"> </m:t>
            </m:r>
          </m:sub>
        </m:sSub>
        <m:r>
          <w:rPr>
            <w:rFonts w:ascii="Cambria Math" w:hAnsi="Cambria Math"/>
          </w:rPr>
          <m:t>(</m:t>
        </m:r>
        <m:r>
          <w:rPr>
            <w:rFonts w:ascii="Cambria Math" w:hAnsi="Cambria Math"/>
            <w:lang w:val="en-US"/>
          </w:rPr>
          <m:t>x</m:t>
        </m:r>
        <m:r>
          <w:rPr>
            <w:rFonts w:ascii="Cambria Math" w:hAnsi="Cambria Math"/>
          </w:rPr>
          <m:t>))</m:t>
        </m:r>
      </m:oMath>
      <w:r w:rsidRPr="00D0211C">
        <w:rPr>
          <w:rFonts w:eastAsiaTheme="minorEastAsia"/>
        </w:rPr>
        <w:t>=</w:t>
      </w:r>
      <w:r w:rsidRPr="00D0211C">
        <w:rPr>
          <w:lang w:val="en-US"/>
        </w:rPr>
        <w:t>αF</w:t>
      </w:r>
      <w:r w:rsidRPr="00D0211C">
        <w:rPr>
          <w:vertAlign w:val="subscript"/>
          <w:lang w:val="en-US"/>
        </w:rPr>
        <w:t>t</w:t>
      </w:r>
      <w:r w:rsidRPr="00D0211C">
        <w:t>(</w:t>
      </w:r>
      <w:r w:rsidRPr="00D0211C">
        <w:rPr>
          <w:lang w:val="en-US"/>
        </w:rPr>
        <w:t>F</w:t>
      </w:r>
      <w:r w:rsidRPr="00D0211C">
        <w:rPr>
          <w:vertAlign w:val="subscript"/>
          <w:lang w:val="en-US"/>
        </w:rPr>
        <w:t>t</w:t>
      </w:r>
      <w:r w:rsidRPr="00D0211C">
        <w:t>(</w:t>
      </w:r>
      <w:r w:rsidRPr="00D0211C">
        <w:rPr>
          <w:lang w:val="en-US"/>
        </w:rPr>
        <w:t>x</w:t>
      </w:r>
      <w:r w:rsidRPr="00D0211C">
        <w:t>/</w:t>
      </w:r>
      <w:r w:rsidRPr="00D0211C">
        <w:rPr>
          <w:lang w:val="en-US"/>
        </w:rPr>
        <w:t>α</w:t>
      </w:r>
      <w:r w:rsidRPr="00D0211C">
        <w:t>)). Сходимость к</w:t>
      </w:r>
      <w:r w:rsidR="004F0156">
        <w:t xml:space="preserve"> </w:t>
      </w:r>
      <w:proofErr w:type="spellStart"/>
      <w:r w:rsidR="004F0156">
        <w:t>аттрактор</w:t>
      </w:r>
      <w:bookmarkStart w:id="0" w:name="_GoBack"/>
      <w:bookmarkEnd w:id="0"/>
      <w:r w:rsidR="004F0156">
        <w:t>ным</w:t>
      </w:r>
      <w:proofErr w:type="spellEnd"/>
      <w:r w:rsidR="004F0156">
        <w:t xml:space="preserve"> траекториям и масш</w:t>
      </w:r>
      <w:r w:rsidRPr="00D0211C">
        <w:t xml:space="preserve">табную инвариантность демонстрируют для нашего случая следующие </w:t>
      </w:r>
      <w:r w:rsidR="0097164A">
        <w:rPr>
          <w:lang w:val="kk-KZ"/>
        </w:rPr>
        <w:t xml:space="preserve">графики, представленные на </w:t>
      </w:r>
      <w:r w:rsidRPr="00D0211C">
        <w:t>рис</w:t>
      </w:r>
      <w:r w:rsidR="004F0156">
        <w:t xml:space="preserve">унке </w:t>
      </w:r>
      <w:r w:rsidRPr="00C2608D">
        <w:t>5.</w:t>
      </w:r>
    </w:p>
    <w:p w:rsidR="00B14EB8" w:rsidRPr="00C2608D" w:rsidRDefault="00B14EB8" w:rsidP="00FD20A5">
      <w:pPr>
        <w:pStyle w:val="a3"/>
        <w:spacing w:before="0" w:beforeAutospacing="0" w:after="0" w:afterAutospacing="0"/>
        <w:ind w:firstLine="708"/>
        <w:jc w:val="both"/>
      </w:pPr>
    </w:p>
    <w:p w:rsidR="00FD20A5" w:rsidRDefault="004F0156" w:rsidP="00FD20A5">
      <w:pPr>
        <w:pStyle w:val="a3"/>
        <w:jc w:val="both"/>
      </w:pPr>
      <w:r>
        <w:br w:type="textWrapping" w:clear="all"/>
      </w: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4F0156" w:rsidTr="004F0156">
        <w:tc>
          <w:tcPr>
            <w:tcW w:w="4785" w:type="dxa"/>
          </w:tcPr>
          <w:p w:rsidR="004F0156" w:rsidRDefault="004F0156" w:rsidP="00FD20A5">
            <w:pPr>
              <w:pStyle w:val="a3"/>
              <w:jc w:val="both"/>
            </w:pPr>
            <w:r w:rsidRPr="00D0211C">
              <w:rPr>
                <w:noProof/>
                <w:position w:val="-265"/>
              </w:rPr>
              <w:lastRenderedPageBreak/>
              <w:drawing>
                <wp:inline distT="0" distB="0" distL="0" distR="0" wp14:anchorId="1C2667A0" wp14:editId="086222DF">
                  <wp:extent cx="2105025" cy="168592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105025" cy="1685925"/>
                          </a:xfrm>
                          <a:prstGeom prst="rect">
                            <a:avLst/>
                          </a:prstGeom>
                          <a:noFill/>
                          <a:ln>
                            <a:noFill/>
                          </a:ln>
                        </pic:spPr>
                      </pic:pic>
                    </a:graphicData>
                  </a:graphic>
                </wp:inline>
              </w:drawing>
            </w:r>
          </w:p>
          <w:p w:rsidR="004F0156" w:rsidRPr="004F0156" w:rsidRDefault="004F0156" w:rsidP="00FD20A5">
            <w:pPr>
              <w:pStyle w:val="a3"/>
              <w:jc w:val="both"/>
              <w:rPr>
                <w:i/>
              </w:rPr>
            </w:pPr>
            <w:r>
              <w:t xml:space="preserve">                                     </w:t>
            </w:r>
            <w:r w:rsidRPr="004F0156">
              <w:rPr>
                <w:i/>
              </w:rPr>
              <w:t>а</w:t>
            </w:r>
          </w:p>
        </w:tc>
        <w:tc>
          <w:tcPr>
            <w:tcW w:w="4785" w:type="dxa"/>
          </w:tcPr>
          <w:p w:rsidR="004F0156" w:rsidRDefault="004F0156" w:rsidP="00FD20A5">
            <w:pPr>
              <w:pStyle w:val="a3"/>
              <w:jc w:val="both"/>
            </w:pPr>
            <w:r w:rsidRPr="00D0211C">
              <w:rPr>
                <w:noProof/>
                <w:position w:val="-210"/>
              </w:rPr>
              <w:drawing>
                <wp:inline distT="0" distB="0" distL="0" distR="0" wp14:anchorId="37E06BE6" wp14:editId="37983ACF">
                  <wp:extent cx="2457450" cy="168592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460281" cy="1687867"/>
                          </a:xfrm>
                          <a:prstGeom prst="rect">
                            <a:avLst/>
                          </a:prstGeom>
                          <a:noFill/>
                          <a:ln>
                            <a:noFill/>
                          </a:ln>
                        </pic:spPr>
                      </pic:pic>
                    </a:graphicData>
                  </a:graphic>
                </wp:inline>
              </w:drawing>
            </w:r>
          </w:p>
          <w:p w:rsidR="004F0156" w:rsidRDefault="004F0156" w:rsidP="004F0156">
            <w:pPr>
              <w:pStyle w:val="a3"/>
              <w:jc w:val="both"/>
            </w:pPr>
            <w:r>
              <w:t xml:space="preserve">                                       </w:t>
            </w:r>
            <w:r w:rsidRPr="004F0156">
              <w:t>б</w:t>
            </w:r>
          </w:p>
        </w:tc>
      </w:tr>
    </w:tbl>
    <w:p w:rsidR="004F0156" w:rsidRDefault="004F0156" w:rsidP="004F0156">
      <w:pPr>
        <w:pStyle w:val="a3"/>
        <w:spacing w:before="0" w:beforeAutospacing="0" w:after="0" w:afterAutospacing="0"/>
        <w:jc w:val="center"/>
      </w:pPr>
    </w:p>
    <w:p w:rsidR="004F0156" w:rsidRDefault="00FD20A5" w:rsidP="004F0156">
      <w:pPr>
        <w:pStyle w:val="a3"/>
        <w:spacing w:before="0" w:beforeAutospacing="0" w:after="0" w:afterAutospacing="0"/>
        <w:jc w:val="center"/>
      </w:pPr>
      <w:r>
        <w:t>Рис</w:t>
      </w:r>
      <w:r w:rsidR="004F0156">
        <w:t xml:space="preserve">унок </w:t>
      </w:r>
      <w:r>
        <w:t>5</w:t>
      </w:r>
      <w:r w:rsidR="004F0156">
        <w:t xml:space="preserve"> -</w:t>
      </w:r>
      <w:r>
        <w:t xml:space="preserve"> Устойчивость траекторий: </w:t>
      </w:r>
      <w:r w:rsidRPr="004F0156">
        <w:rPr>
          <w:i/>
        </w:rPr>
        <w:t>а</w:t>
      </w:r>
      <w:r w:rsidR="004F0156">
        <w:t xml:space="preserve"> </w:t>
      </w:r>
      <w:r>
        <w:t>- с</w:t>
      </w:r>
      <w:r w:rsidRPr="00D0211C">
        <w:t xml:space="preserve">ходимость к </w:t>
      </w:r>
      <w:proofErr w:type="spellStart"/>
      <w:r w:rsidRPr="00D0211C">
        <w:t>аттракторн</w:t>
      </w:r>
      <w:r>
        <w:t>ой</w:t>
      </w:r>
      <w:proofErr w:type="spellEnd"/>
      <w:r w:rsidRPr="00D0211C">
        <w:t xml:space="preserve"> траектори</w:t>
      </w:r>
      <w:r>
        <w:t>и</w:t>
      </w:r>
      <w:r w:rsidRPr="00C2608D">
        <w:t>;</w:t>
      </w:r>
    </w:p>
    <w:p w:rsidR="00FD20A5" w:rsidRPr="00C2608D" w:rsidRDefault="00FD20A5" w:rsidP="004F0156">
      <w:pPr>
        <w:pStyle w:val="a3"/>
        <w:spacing w:before="0" w:beforeAutospacing="0" w:after="0" w:afterAutospacing="0"/>
      </w:pPr>
      <w:proofErr w:type="gramStart"/>
      <w:r w:rsidRPr="004F0156">
        <w:rPr>
          <w:i/>
        </w:rPr>
        <w:t>б</w:t>
      </w:r>
      <w:r>
        <w:t>-</w:t>
      </w:r>
      <w:proofErr w:type="gramEnd"/>
      <w:r>
        <w:t xml:space="preserve"> </w:t>
      </w:r>
      <w:r w:rsidR="004F0156">
        <w:t>масш</w:t>
      </w:r>
      <w:r w:rsidRPr="00D0211C">
        <w:t>табн</w:t>
      </w:r>
      <w:r>
        <w:t>ая</w:t>
      </w:r>
      <w:r w:rsidRPr="00D0211C">
        <w:t xml:space="preserve"> инвариантность</w:t>
      </w:r>
      <w:r>
        <w:t xml:space="preserve"> фиксированной функции</w:t>
      </w:r>
    </w:p>
    <w:p w:rsidR="00FD20A5" w:rsidRDefault="00FD20A5" w:rsidP="004F0156">
      <w:pPr>
        <w:pStyle w:val="a3"/>
        <w:ind w:firstLine="708"/>
        <w:jc w:val="both"/>
      </w:pPr>
      <w:r w:rsidRPr="00D0211C">
        <w:t>Таким образом, введённое нелинейное уравнение кварк-</w:t>
      </w:r>
      <w:proofErr w:type="spellStart"/>
      <w:r w:rsidRPr="00D0211C">
        <w:t>глюонного</w:t>
      </w:r>
      <w:proofErr w:type="spellEnd"/>
      <w:r w:rsidRPr="00D0211C">
        <w:t xml:space="preserve"> каскада (1) </w:t>
      </w:r>
      <w:r w:rsidRPr="00D0211C">
        <w:rPr>
          <w:color w:val="000000"/>
        </w:rPr>
        <w:t xml:space="preserve">представляет модель </w:t>
      </w:r>
      <w:r>
        <w:rPr>
          <w:color w:val="000000"/>
        </w:rPr>
        <w:t>эволюции</w:t>
      </w:r>
      <w:r w:rsidRPr="00D0211C">
        <w:rPr>
          <w:color w:val="000000"/>
        </w:rPr>
        <w:t xml:space="preserve"> импульсного распределения </w:t>
      </w:r>
      <w:proofErr w:type="spellStart"/>
      <w:r w:rsidRPr="00D0211C">
        <w:rPr>
          <w:color w:val="000000"/>
        </w:rPr>
        <w:t>партонов</w:t>
      </w:r>
      <w:proofErr w:type="spellEnd"/>
      <w:r w:rsidRPr="00D0211C">
        <w:rPr>
          <w:color w:val="000000"/>
        </w:rPr>
        <w:t xml:space="preserve"> за счёт конкурирующих процессов рождения и слияния. </w:t>
      </w:r>
      <w:r w:rsidRPr="00D0211C">
        <w:t xml:space="preserve">С увеличением энергии происходит последовательная бифуркация (удвоение) траекторий, образуются масштабно-инвариантные фрактальные структуры. При достаточно больших энергиях в фазовых траекториях кварков и </w:t>
      </w:r>
      <w:proofErr w:type="spellStart"/>
      <w:r w:rsidRPr="00D0211C">
        <w:t>глюоннов</w:t>
      </w:r>
      <w:proofErr w:type="spellEnd"/>
      <w:r w:rsidRPr="00D0211C">
        <w:t xml:space="preserve"> возникает динамически детерминированная кварк-</w:t>
      </w:r>
      <w:proofErr w:type="spellStart"/>
      <w:r w:rsidRPr="00D0211C">
        <w:t>глюонная</w:t>
      </w:r>
      <w:proofErr w:type="spellEnd"/>
      <w:r w:rsidRPr="00D0211C">
        <w:t xml:space="preserve"> хаотичность соответствующ</w:t>
      </w:r>
      <w:r>
        <w:t>ая</w:t>
      </w:r>
      <w:r w:rsidRPr="00D0211C">
        <w:t xml:space="preserve"> кварк-</w:t>
      </w:r>
      <w:proofErr w:type="spellStart"/>
      <w:r w:rsidRPr="00D0211C">
        <w:t>глюонной</w:t>
      </w:r>
      <w:proofErr w:type="spellEnd"/>
      <w:r w:rsidRPr="00D0211C">
        <w:t xml:space="preserve"> плазме, но в </w:t>
      </w:r>
      <w:proofErr w:type="gramStart"/>
      <w:r w:rsidRPr="00D0211C">
        <w:t>котором</w:t>
      </w:r>
      <w:proofErr w:type="gramEnd"/>
      <w:r w:rsidRPr="00D0211C">
        <w:t xml:space="preserve"> присутствуют и </w:t>
      </w:r>
      <w:proofErr w:type="spellStart"/>
      <w:r w:rsidRPr="00D0211C">
        <w:t>адроно</w:t>
      </w:r>
      <w:proofErr w:type="spellEnd"/>
      <w:r w:rsidRPr="00D0211C">
        <w:t xml:space="preserve">-подобные структуры. Эффекты квантовой когерентности сводятся к динамическому хаосу, в результате которой кварки и </w:t>
      </w:r>
      <w:proofErr w:type="spellStart"/>
      <w:r w:rsidRPr="00D0211C">
        <w:t>глюоны</w:t>
      </w:r>
      <w:proofErr w:type="spellEnd"/>
      <w:r w:rsidRPr="00D0211C">
        <w:t xml:space="preserve"> сливаются в устойчивые </w:t>
      </w:r>
      <w:proofErr w:type="spellStart"/>
      <w:r w:rsidRPr="00D0211C">
        <w:t>аттракторные</w:t>
      </w:r>
      <w:proofErr w:type="spellEnd"/>
      <w:r w:rsidRPr="00D0211C">
        <w:t xml:space="preserve"> состояния с последующим </w:t>
      </w:r>
      <w:r>
        <w:t>ра</w:t>
      </w:r>
      <w:r w:rsidRPr="00D0211C">
        <w:t xml:space="preserve">спадом в адроны. </w:t>
      </w:r>
      <w:r w:rsidRPr="00D0211C">
        <w:rPr>
          <w:rStyle w:val="fullpost"/>
          <w:color w:val="222222"/>
        </w:rPr>
        <w:t xml:space="preserve">Введённое нелинейное уравнение </w:t>
      </w:r>
      <w:r w:rsidRPr="00D0211C">
        <w:rPr>
          <w:bCs/>
        </w:rPr>
        <w:t>кварк-</w:t>
      </w:r>
      <w:proofErr w:type="spellStart"/>
      <w:r w:rsidRPr="00D0211C">
        <w:rPr>
          <w:bCs/>
        </w:rPr>
        <w:t>глюонного</w:t>
      </w:r>
      <w:proofErr w:type="spellEnd"/>
      <w:r w:rsidRPr="00D0211C">
        <w:rPr>
          <w:bCs/>
        </w:rPr>
        <w:t xml:space="preserve"> каскада с </w:t>
      </w:r>
      <w:r w:rsidRPr="00D0211C">
        <w:rPr>
          <w:rStyle w:val="fullpost"/>
          <w:color w:val="222222"/>
        </w:rPr>
        <w:t>учётом д</w:t>
      </w:r>
      <w:r w:rsidRPr="00D0211C">
        <w:rPr>
          <w:bCs/>
        </w:rPr>
        <w:t xml:space="preserve">инамического хаоса содержит эффекты </w:t>
      </w:r>
      <w:r w:rsidRPr="00D0211C">
        <w:rPr>
          <w:rStyle w:val="fullpost"/>
          <w:color w:val="222222"/>
        </w:rPr>
        <w:t>рекомбинации</w:t>
      </w:r>
      <w:r w:rsidRPr="00D0211C">
        <w:rPr>
          <w:bCs/>
        </w:rPr>
        <w:t xml:space="preserve"> </w:t>
      </w:r>
      <w:proofErr w:type="spellStart"/>
      <w:r w:rsidRPr="00D0211C">
        <w:rPr>
          <w:bCs/>
        </w:rPr>
        <w:t>партонов</w:t>
      </w:r>
      <w:proofErr w:type="spellEnd"/>
      <w:r w:rsidRPr="00D0211C">
        <w:rPr>
          <w:bCs/>
        </w:rPr>
        <w:t>, отсутствующие в известных</w:t>
      </w:r>
      <w:r w:rsidRPr="00AF5170">
        <w:rPr>
          <w:bCs/>
        </w:rPr>
        <w:t xml:space="preserve"> </w:t>
      </w:r>
      <w:r>
        <w:rPr>
          <w:bCs/>
        </w:rPr>
        <w:t>линейных</w:t>
      </w:r>
      <w:r w:rsidRPr="00D0211C">
        <w:rPr>
          <w:bCs/>
        </w:rPr>
        <w:t xml:space="preserve"> уравнениях эволюции.</w:t>
      </w:r>
      <w:r w:rsidRPr="00D0211C">
        <w:t xml:space="preserve"> Хаотическая </w:t>
      </w:r>
      <w:proofErr w:type="gramStart"/>
      <w:r w:rsidRPr="00D0211C">
        <w:t>динамика</w:t>
      </w:r>
      <w:proofErr w:type="gramEnd"/>
      <w:r w:rsidRPr="00D0211C">
        <w:t xml:space="preserve"> прежде всего связана с поперечными импульсами </w:t>
      </w:r>
      <w:proofErr w:type="spellStart"/>
      <w:r w:rsidRPr="00D0211C">
        <w:t>партонов</w:t>
      </w:r>
      <w:proofErr w:type="spellEnd"/>
      <w:r w:rsidRPr="00D0211C">
        <w:t xml:space="preserve"> [</w:t>
      </w:r>
      <w:r w:rsidRPr="00921770">
        <w:t>13</w:t>
      </w:r>
      <w:r>
        <w:t>,</w:t>
      </w:r>
      <w:r w:rsidRPr="00921770">
        <w:t>1</w:t>
      </w:r>
      <w:r w:rsidRPr="00BE2C32">
        <w:t>4</w:t>
      </w:r>
      <w:r w:rsidRPr="00D0211C">
        <w:t>]. Образование динамически детерминированных устойчивых структур представляет</w:t>
      </w:r>
      <w:r>
        <w:t>,</w:t>
      </w:r>
      <w:r w:rsidRPr="00D0211C">
        <w:t xml:space="preserve"> </w:t>
      </w:r>
      <w:r>
        <w:t>по-видимому, неизвестный ранее</w:t>
      </w:r>
      <w:r w:rsidRPr="00D0211C">
        <w:t xml:space="preserve"> </w:t>
      </w:r>
      <w:proofErr w:type="spellStart"/>
      <w:r w:rsidRPr="00DA7A0F">
        <w:t>аттракторный</w:t>
      </w:r>
      <w:proofErr w:type="spellEnd"/>
      <w:r w:rsidRPr="00DA7A0F">
        <w:t xml:space="preserve"> механизм </w:t>
      </w:r>
      <w:proofErr w:type="spellStart"/>
      <w:r w:rsidRPr="00DA7A0F">
        <w:t>адронизации</w:t>
      </w:r>
      <w:proofErr w:type="spellEnd"/>
      <w:r w:rsidRPr="00DA7A0F">
        <w:t xml:space="preserve"> кварков</w:t>
      </w:r>
      <w:r>
        <w:t>.</w:t>
      </w:r>
    </w:p>
    <w:p w:rsidR="001A495C" w:rsidRDefault="00C26CA2" w:rsidP="00C26CA2">
      <w:pPr>
        <w:spacing w:after="0" w:line="240" w:lineRule="auto"/>
        <w:ind w:firstLine="708"/>
        <w:jc w:val="center"/>
        <w:rPr>
          <w:rFonts w:ascii="Times New Roman" w:hAnsi="Times New Roman" w:cs="Times New Roman"/>
          <w:b/>
          <w:bCs/>
          <w:caps/>
          <w:sz w:val="24"/>
          <w:szCs w:val="24"/>
          <w:lang w:val="kk-KZ"/>
        </w:rPr>
      </w:pPr>
      <w:r w:rsidRPr="00C26CA2">
        <w:rPr>
          <w:rFonts w:ascii="Times New Roman" w:hAnsi="Times New Roman" w:cs="Times New Roman"/>
          <w:b/>
          <w:bCs/>
          <w:caps/>
          <w:sz w:val="24"/>
          <w:szCs w:val="24"/>
          <w:lang w:val="kk-KZ"/>
        </w:rPr>
        <w:t>Литература</w:t>
      </w:r>
    </w:p>
    <w:p w:rsidR="00C26CA2" w:rsidRPr="00C26CA2" w:rsidRDefault="00C26CA2" w:rsidP="00C26CA2">
      <w:pPr>
        <w:spacing w:after="0" w:line="240" w:lineRule="auto"/>
        <w:ind w:firstLine="708"/>
        <w:jc w:val="center"/>
        <w:rPr>
          <w:rFonts w:ascii="Times New Roman" w:hAnsi="Times New Roman" w:cs="Times New Roman"/>
          <w:b/>
          <w:bCs/>
          <w:caps/>
          <w:sz w:val="24"/>
          <w:szCs w:val="24"/>
          <w:lang w:val="kk-KZ"/>
        </w:rPr>
      </w:pPr>
    </w:p>
    <w:p w:rsidR="00EC0E69" w:rsidRPr="00AC1C7A" w:rsidRDefault="001A495C" w:rsidP="001A495C">
      <w:pPr>
        <w:spacing w:after="0" w:line="240" w:lineRule="auto"/>
        <w:jc w:val="both"/>
        <w:rPr>
          <w:rFonts w:ascii="Times New Roman" w:hAnsi="Times New Roman" w:cs="Times New Roman"/>
          <w:b/>
          <w:bCs/>
          <w:sz w:val="24"/>
          <w:szCs w:val="24"/>
          <w:lang w:val="en-US"/>
        </w:rPr>
      </w:pPr>
      <w:r w:rsidRPr="00AC1C7A">
        <w:rPr>
          <w:rFonts w:ascii="Times New Roman" w:hAnsi="Times New Roman" w:cs="Times New Roman"/>
          <w:sz w:val="24"/>
          <w:szCs w:val="24"/>
        </w:rPr>
        <w:t>1.</w:t>
      </w:r>
      <w:proofErr w:type="spellStart"/>
      <w:r w:rsidR="00EC0E69" w:rsidRPr="001A495C">
        <w:rPr>
          <w:rFonts w:ascii="Times New Roman" w:hAnsi="Times New Roman" w:cs="Times New Roman"/>
          <w:sz w:val="24"/>
          <w:szCs w:val="24"/>
          <w:lang w:val="en-US"/>
        </w:rPr>
        <w:t>Gribov</w:t>
      </w:r>
      <w:proofErr w:type="spellEnd"/>
      <w:r w:rsidR="001D2358" w:rsidRPr="00AC1C7A">
        <w:rPr>
          <w:rFonts w:ascii="Times New Roman" w:hAnsi="Times New Roman" w:cs="Times New Roman"/>
          <w:sz w:val="24"/>
          <w:szCs w:val="24"/>
        </w:rPr>
        <w:t xml:space="preserve"> </w:t>
      </w:r>
      <w:r w:rsidR="001D2358">
        <w:rPr>
          <w:rFonts w:ascii="Times New Roman" w:hAnsi="Times New Roman" w:cs="Times New Roman"/>
          <w:sz w:val="24"/>
          <w:szCs w:val="24"/>
          <w:lang w:val="en-US"/>
        </w:rPr>
        <w:t>V</w:t>
      </w:r>
      <w:r w:rsidR="001D2358" w:rsidRPr="00AC1C7A">
        <w:rPr>
          <w:rFonts w:ascii="Times New Roman" w:hAnsi="Times New Roman" w:cs="Times New Roman"/>
          <w:sz w:val="24"/>
          <w:szCs w:val="24"/>
        </w:rPr>
        <w:t>.</w:t>
      </w:r>
      <w:r w:rsidR="001D2358">
        <w:rPr>
          <w:rFonts w:ascii="Times New Roman" w:hAnsi="Times New Roman" w:cs="Times New Roman"/>
          <w:sz w:val="24"/>
          <w:szCs w:val="24"/>
          <w:lang w:val="en-US"/>
        </w:rPr>
        <w:t>N</w:t>
      </w:r>
      <w:r w:rsidR="001D2358" w:rsidRPr="00AC1C7A">
        <w:rPr>
          <w:rFonts w:ascii="Times New Roman" w:hAnsi="Times New Roman" w:cs="Times New Roman"/>
          <w:sz w:val="24"/>
          <w:szCs w:val="24"/>
        </w:rPr>
        <w:t>.</w:t>
      </w:r>
      <w:r w:rsidR="00EC0E69" w:rsidRPr="00AC1C7A">
        <w:rPr>
          <w:rFonts w:ascii="Times New Roman" w:hAnsi="Times New Roman" w:cs="Times New Roman"/>
          <w:sz w:val="24"/>
          <w:szCs w:val="24"/>
        </w:rPr>
        <w:t xml:space="preserve">, </w:t>
      </w:r>
      <w:proofErr w:type="spellStart"/>
      <w:r w:rsidR="00EC0E69" w:rsidRPr="001A495C">
        <w:rPr>
          <w:rFonts w:ascii="Times New Roman" w:hAnsi="Times New Roman" w:cs="Times New Roman"/>
          <w:sz w:val="24"/>
          <w:szCs w:val="24"/>
          <w:lang w:val="en-US"/>
        </w:rPr>
        <w:t>Lipatov</w:t>
      </w:r>
      <w:proofErr w:type="spellEnd"/>
      <w:r w:rsidR="001D2358" w:rsidRPr="00AC1C7A">
        <w:rPr>
          <w:rFonts w:ascii="Times New Roman" w:hAnsi="Times New Roman" w:cs="Times New Roman"/>
          <w:sz w:val="24"/>
          <w:szCs w:val="24"/>
        </w:rPr>
        <w:t xml:space="preserve"> </w:t>
      </w:r>
      <w:r w:rsidR="001D2358">
        <w:rPr>
          <w:rFonts w:ascii="Times New Roman" w:hAnsi="Times New Roman" w:cs="Times New Roman"/>
          <w:sz w:val="24"/>
          <w:szCs w:val="24"/>
          <w:lang w:val="en-US"/>
        </w:rPr>
        <w:t>L</w:t>
      </w:r>
      <w:r w:rsidR="001D2358" w:rsidRPr="00AC1C7A">
        <w:rPr>
          <w:rFonts w:ascii="Times New Roman" w:hAnsi="Times New Roman" w:cs="Times New Roman"/>
          <w:sz w:val="24"/>
          <w:szCs w:val="24"/>
        </w:rPr>
        <w:t>.</w:t>
      </w:r>
      <w:r w:rsidR="001D2358">
        <w:rPr>
          <w:rFonts w:ascii="Times New Roman" w:hAnsi="Times New Roman" w:cs="Times New Roman"/>
          <w:sz w:val="24"/>
          <w:szCs w:val="24"/>
          <w:lang w:val="en-US"/>
        </w:rPr>
        <w:t>N</w:t>
      </w:r>
      <w:r w:rsidR="001D2358" w:rsidRPr="00AC1C7A">
        <w:rPr>
          <w:rFonts w:ascii="Times New Roman" w:hAnsi="Times New Roman" w:cs="Times New Roman"/>
          <w:sz w:val="24"/>
          <w:szCs w:val="24"/>
        </w:rPr>
        <w:t>.</w:t>
      </w:r>
      <w:r w:rsidR="00EC0E69" w:rsidRPr="00AC1C7A">
        <w:rPr>
          <w:rFonts w:ascii="Times New Roman" w:hAnsi="Times New Roman" w:cs="Times New Roman"/>
          <w:sz w:val="24"/>
          <w:szCs w:val="24"/>
        </w:rPr>
        <w:t xml:space="preserve"> //</w:t>
      </w:r>
      <w:r w:rsidRPr="00AC1C7A">
        <w:rPr>
          <w:rFonts w:ascii="Times New Roman" w:hAnsi="Times New Roman" w:cs="Times New Roman"/>
          <w:sz w:val="24"/>
          <w:szCs w:val="24"/>
        </w:rPr>
        <w:t xml:space="preserve"> </w:t>
      </w:r>
      <w:proofErr w:type="spellStart"/>
      <w:proofErr w:type="gramStart"/>
      <w:r w:rsidR="00EC0E69" w:rsidRPr="001A495C">
        <w:rPr>
          <w:rFonts w:ascii="Times New Roman" w:hAnsi="Times New Roman" w:cs="Times New Roman"/>
          <w:sz w:val="24"/>
          <w:szCs w:val="24"/>
          <w:lang w:val="en-US"/>
        </w:rPr>
        <w:t>Sov</w:t>
      </w:r>
      <w:proofErr w:type="spellEnd"/>
      <w:r w:rsidR="00EC0E69" w:rsidRPr="00AC1C7A">
        <w:rPr>
          <w:rFonts w:ascii="Times New Roman" w:hAnsi="Times New Roman" w:cs="Times New Roman"/>
          <w:sz w:val="24"/>
          <w:szCs w:val="24"/>
        </w:rPr>
        <w:t>.</w:t>
      </w:r>
      <w:proofErr w:type="gramEnd"/>
      <w:r w:rsidR="00EC0E69" w:rsidRPr="00AC1C7A">
        <w:rPr>
          <w:rFonts w:ascii="Times New Roman" w:hAnsi="Times New Roman" w:cs="Times New Roman"/>
          <w:sz w:val="24"/>
          <w:szCs w:val="24"/>
        </w:rPr>
        <w:t xml:space="preserve"> </w:t>
      </w:r>
      <w:r w:rsidR="00EC0E69" w:rsidRPr="001A495C">
        <w:rPr>
          <w:rFonts w:ascii="Times New Roman" w:hAnsi="Times New Roman" w:cs="Times New Roman"/>
          <w:sz w:val="24"/>
          <w:szCs w:val="24"/>
          <w:lang w:val="en-US"/>
        </w:rPr>
        <w:t>J</w:t>
      </w:r>
      <w:r w:rsidR="00EC0E69" w:rsidRPr="00AC1C7A">
        <w:rPr>
          <w:rFonts w:ascii="Times New Roman" w:hAnsi="Times New Roman" w:cs="Times New Roman"/>
          <w:sz w:val="24"/>
          <w:szCs w:val="24"/>
        </w:rPr>
        <w:t xml:space="preserve">. </w:t>
      </w:r>
      <w:proofErr w:type="spellStart"/>
      <w:r w:rsidR="00EC0E69" w:rsidRPr="001A495C">
        <w:rPr>
          <w:rFonts w:ascii="Times New Roman" w:hAnsi="Times New Roman" w:cs="Times New Roman"/>
          <w:sz w:val="24"/>
          <w:szCs w:val="24"/>
          <w:lang w:val="en-US"/>
        </w:rPr>
        <w:t>Nucl</w:t>
      </w:r>
      <w:proofErr w:type="spellEnd"/>
      <w:r w:rsidR="00EC0E69" w:rsidRPr="00AC1C7A">
        <w:rPr>
          <w:rFonts w:ascii="Times New Roman" w:hAnsi="Times New Roman" w:cs="Times New Roman"/>
          <w:sz w:val="24"/>
          <w:szCs w:val="24"/>
        </w:rPr>
        <w:t xml:space="preserve">. </w:t>
      </w:r>
      <w:r w:rsidR="00EC0E69" w:rsidRPr="001A495C">
        <w:rPr>
          <w:rFonts w:ascii="Times New Roman" w:hAnsi="Times New Roman" w:cs="Times New Roman"/>
          <w:sz w:val="24"/>
          <w:szCs w:val="24"/>
          <w:lang w:val="en-US"/>
        </w:rPr>
        <w:t>Phys. 15 (1972) 438</w:t>
      </w:r>
    </w:p>
    <w:p w:rsidR="00EC0E69" w:rsidRPr="001A495C" w:rsidRDefault="001A495C" w:rsidP="001A495C">
      <w:pPr>
        <w:pStyle w:val="a3"/>
        <w:spacing w:before="0" w:beforeAutospacing="0" w:after="0" w:afterAutospacing="0"/>
        <w:rPr>
          <w:lang w:val="en-US"/>
        </w:rPr>
      </w:pPr>
      <w:r w:rsidRPr="001D2358">
        <w:rPr>
          <w:lang w:val="en-US"/>
        </w:rPr>
        <w:t xml:space="preserve">2. </w:t>
      </w:r>
      <w:proofErr w:type="spellStart"/>
      <w:r w:rsidR="00EC0E69" w:rsidRPr="001A495C">
        <w:rPr>
          <w:lang w:val="en-US"/>
        </w:rPr>
        <w:t>Dokshitzer</w:t>
      </w:r>
      <w:proofErr w:type="spellEnd"/>
      <w:r w:rsidR="001D2358">
        <w:rPr>
          <w:lang w:val="en-US"/>
        </w:rPr>
        <w:t xml:space="preserve"> Y.L.</w:t>
      </w:r>
      <w:r w:rsidR="00EC0E69" w:rsidRPr="001A495C">
        <w:rPr>
          <w:lang w:val="en-US"/>
        </w:rPr>
        <w:t xml:space="preserve"> //</w:t>
      </w:r>
      <w:r w:rsidRPr="001D2358">
        <w:rPr>
          <w:lang w:val="en-US"/>
        </w:rPr>
        <w:t xml:space="preserve"> </w:t>
      </w:r>
      <w:proofErr w:type="spellStart"/>
      <w:r w:rsidR="00F741C8" w:rsidRPr="001A495C">
        <w:rPr>
          <w:lang w:val="en-US"/>
        </w:rPr>
        <w:t>Sov</w:t>
      </w:r>
      <w:proofErr w:type="spellEnd"/>
      <w:r w:rsidR="00F741C8" w:rsidRPr="001A495C">
        <w:rPr>
          <w:lang w:val="en-US"/>
        </w:rPr>
        <w:t>. Phys. JETP. 46 (1977) 641</w:t>
      </w:r>
    </w:p>
    <w:p w:rsidR="00D802D0" w:rsidRPr="001A495C" w:rsidRDefault="001A495C" w:rsidP="001A495C">
      <w:pPr>
        <w:pStyle w:val="a3"/>
        <w:spacing w:before="0" w:beforeAutospacing="0" w:after="0" w:afterAutospacing="0"/>
        <w:rPr>
          <w:lang w:val="en-US"/>
        </w:rPr>
      </w:pPr>
      <w:r w:rsidRPr="001A495C">
        <w:rPr>
          <w:lang w:val="en-US"/>
        </w:rPr>
        <w:t xml:space="preserve">3. </w:t>
      </w:r>
      <w:proofErr w:type="spellStart"/>
      <w:r w:rsidR="00D802D0" w:rsidRPr="001A495C">
        <w:rPr>
          <w:lang w:val="en-US"/>
        </w:rPr>
        <w:t>Altarelli</w:t>
      </w:r>
      <w:proofErr w:type="spellEnd"/>
      <w:r w:rsidR="001D2358">
        <w:rPr>
          <w:lang w:val="en-US"/>
        </w:rPr>
        <w:t xml:space="preserve"> G., </w:t>
      </w:r>
      <w:proofErr w:type="spellStart"/>
      <w:r w:rsidR="00D802D0" w:rsidRPr="001A495C">
        <w:rPr>
          <w:lang w:val="en-US"/>
        </w:rPr>
        <w:t>Parisi</w:t>
      </w:r>
      <w:proofErr w:type="spellEnd"/>
      <w:r w:rsidR="001D2358">
        <w:rPr>
          <w:lang w:val="en-US"/>
        </w:rPr>
        <w:t xml:space="preserve"> G.</w:t>
      </w:r>
      <w:r w:rsidR="00D802D0" w:rsidRPr="001A495C">
        <w:rPr>
          <w:lang w:val="en-US"/>
        </w:rPr>
        <w:t xml:space="preserve"> //</w:t>
      </w:r>
      <w:r w:rsidRPr="001A495C">
        <w:rPr>
          <w:lang w:val="en-US"/>
        </w:rPr>
        <w:t xml:space="preserve"> </w:t>
      </w:r>
      <w:proofErr w:type="spellStart"/>
      <w:r w:rsidR="00F741C8" w:rsidRPr="001A495C">
        <w:rPr>
          <w:lang w:val="en-US"/>
        </w:rPr>
        <w:t>Nucl</w:t>
      </w:r>
      <w:proofErr w:type="spellEnd"/>
      <w:r w:rsidR="00F741C8" w:rsidRPr="001A495C">
        <w:rPr>
          <w:lang w:val="en-US"/>
        </w:rPr>
        <w:t>. Phys. B126 (1977) 298</w:t>
      </w:r>
    </w:p>
    <w:p w:rsidR="00D802D0" w:rsidRPr="001A495C" w:rsidRDefault="001D2358" w:rsidP="001D2358">
      <w:pPr>
        <w:pStyle w:val="a3"/>
        <w:spacing w:before="0" w:beforeAutospacing="0" w:after="0" w:afterAutospacing="0"/>
        <w:rPr>
          <w:lang w:val="en-US"/>
        </w:rPr>
      </w:pPr>
      <w:r w:rsidRPr="001D2358">
        <w:rPr>
          <w:lang w:val="en-US"/>
        </w:rPr>
        <w:t>4.</w:t>
      </w:r>
      <w:r>
        <w:rPr>
          <w:lang w:val="en-US"/>
        </w:rPr>
        <w:t xml:space="preserve"> </w:t>
      </w:r>
      <w:proofErr w:type="spellStart"/>
      <w:r w:rsidR="00D802D0" w:rsidRPr="001A495C">
        <w:rPr>
          <w:lang w:val="en-US"/>
        </w:rPr>
        <w:t>Temiraliev</w:t>
      </w:r>
      <w:proofErr w:type="spellEnd"/>
      <w:r>
        <w:rPr>
          <w:lang w:val="en-US"/>
        </w:rPr>
        <w:t xml:space="preserve"> A.T.</w:t>
      </w:r>
      <w:r w:rsidR="00D802D0" w:rsidRPr="001A495C">
        <w:rPr>
          <w:lang w:val="en-US"/>
        </w:rPr>
        <w:t xml:space="preserve"> //</w:t>
      </w:r>
      <w:r w:rsidR="001A495C" w:rsidRPr="001A495C">
        <w:rPr>
          <w:lang w:val="en-US"/>
        </w:rPr>
        <w:t xml:space="preserve"> </w:t>
      </w:r>
      <w:proofErr w:type="spellStart"/>
      <w:r w:rsidR="00D802D0" w:rsidRPr="001A495C">
        <w:rPr>
          <w:lang w:val="en-US"/>
        </w:rPr>
        <w:t>Sov</w:t>
      </w:r>
      <w:proofErr w:type="spellEnd"/>
      <w:r w:rsidR="00D802D0" w:rsidRPr="001A495C">
        <w:rPr>
          <w:lang w:val="en-US"/>
        </w:rPr>
        <w:t xml:space="preserve">. J. </w:t>
      </w:r>
      <w:proofErr w:type="spellStart"/>
      <w:r w:rsidR="00D802D0" w:rsidRPr="001A495C">
        <w:rPr>
          <w:lang w:val="en-US"/>
        </w:rPr>
        <w:t>Nucl</w:t>
      </w:r>
      <w:proofErr w:type="spellEnd"/>
      <w:r w:rsidR="00D802D0" w:rsidRPr="001A495C">
        <w:rPr>
          <w:lang w:val="en-US"/>
        </w:rPr>
        <w:t>. Phys. 54 (1991) 190</w:t>
      </w:r>
    </w:p>
    <w:p w:rsidR="00B70512" w:rsidRPr="001A495C" w:rsidRDefault="001D2358" w:rsidP="001D2358">
      <w:pPr>
        <w:pStyle w:val="a3"/>
        <w:spacing w:before="0" w:beforeAutospacing="0" w:after="0" w:afterAutospacing="0"/>
        <w:rPr>
          <w:lang w:val="en-US"/>
        </w:rPr>
      </w:pPr>
      <w:r w:rsidRPr="001D2358">
        <w:rPr>
          <w:lang w:val="en-US"/>
        </w:rPr>
        <w:t>5.</w:t>
      </w:r>
      <w:r w:rsidR="00FF2948">
        <w:rPr>
          <w:lang w:val="en-US"/>
        </w:rPr>
        <w:t xml:space="preserve"> </w:t>
      </w:r>
      <w:proofErr w:type="spellStart"/>
      <w:r w:rsidR="00B70512" w:rsidRPr="001A495C">
        <w:rPr>
          <w:lang w:val="en-US"/>
        </w:rPr>
        <w:t>Kuraev</w:t>
      </w:r>
      <w:proofErr w:type="spellEnd"/>
      <w:r>
        <w:rPr>
          <w:lang w:val="en-US"/>
        </w:rPr>
        <w:t xml:space="preserve"> T.A., </w:t>
      </w:r>
      <w:proofErr w:type="spellStart"/>
      <w:r w:rsidR="00B70512" w:rsidRPr="001A495C">
        <w:rPr>
          <w:lang w:val="en-US"/>
        </w:rPr>
        <w:t>Lipatov</w:t>
      </w:r>
      <w:proofErr w:type="spellEnd"/>
      <w:r>
        <w:rPr>
          <w:lang w:val="en-US"/>
        </w:rPr>
        <w:t xml:space="preserve"> L.N., </w:t>
      </w:r>
      <w:proofErr w:type="spellStart"/>
      <w:r w:rsidR="00B70512" w:rsidRPr="001A495C">
        <w:rPr>
          <w:lang w:val="en-US"/>
        </w:rPr>
        <w:t>F</w:t>
      </w:r>
      <w:r w:rsidR="00F741C8" w:rsidRPr="001A495C">
        <w:rPr>
          <w:lang w:val="en-US"/>
        </w:rPr>
        <w:t>adin</w:t>
      </w:r>
      <w:proofErr w:type="spellEnd"/>
      <w:r>
        <w:rPr>
          <w:lang w:val="en-US"/>
        </w:rPr>
        <w:t xml:space="preserve"> V.S.</w:t>
      </w:r>
      <w:r w:rsidR="00F741C8" w:rsidRPr="001A495C">
        <w:rPr>
          <w:lang w:val="en-US"/>
        </w:rPr>
        <w:t xml:space="preserve"> //</w:t>
      </w:r>
      <w:r w:rsidR="001A495C" w:rsidRPr="001A495C">
        <w:rPr>
          <w:lang w:val="en-US"/>
        </w:rPr>
        <w:t xml:space="preserve"> </w:t>
      </w:r>
      <w:proofErr w:type="spellStart"/>
      <w:r w:rsidR="00F741C8" w:rsidRPr="001A495C">
        <w:rPr>
          <w:lang w:val="en-US"/>
        </w:rPr>
        <w:t>Sov</w:t>
      </w:r>
      <w:proofErr w:type="spellEnd"/>
      <w:r w:rsidR="00F741C8" w:rsidRPr="001A495C">
        <w:rPr>
          <w:lang w:val="en-US"/>
        </w:rPr>
        <w:t xml:space="preserve">. </w:t>
      </w:r>
      <w:proofErr w:type="gramStart"/>
      <w:r w:rsidR="00F741C8" w:rsidRPr="001A495C">
        <w:rPr>
          <w:lang w:val="en-US"/>
        </w:rPr>
        <w:t>JETP.</w:t>
      </w:r>
      <w:proofErr w:type="gramEnd"/>
      <w:r w:rsidR="00F741C8" w:rsidRPr="001A495C">
        <w:rPr>
          <w:lang w:val="en-US"/>
        </w:rPr>
        <w:t xml:space="preserve"> 44 (1976) 443</w:t>
      </w:r>
    </w:p>
    <w:p w:rsidR="00B70512" w:rsidRPr="001A495C" w:rsidRDefault="001D2358" w:rsidP="001D2358">
      <w:pPr>
        <w:pStyle w:val="a3"/>
        <w:spacing w:before="0" w:beforeAutospacing="0" w:after="0" w:afterAutospacing="0"/>
        <w:rPr>
          <w:lang w:val="en-US"/>
        </w:rPr>
      </w:pPr>
      <w:r w:rsidRPr="001D2358">
        <w:rPr>
          <w:lang w:val="en-US"/>
        </w:rPr>
        <w:t xml:space="preserve">6. </w:t>
      </w:r>
      <w:proofErr w:type="spellStart"/>
      <w:r w:rsidR="00B70512" w:rsidRPr="001A495C">
        <w:rPr>
          <w:lang w:val="en-US"/>
        </w:rPr>
        <w:t>Balitsky</w:t>
      </w:r>
      <w:proofErr w:type="spellEnd"/>
      <w:r>
        <w:rPr>
          <w:lang w:val="en-US"/>
        </w:rPr>
        <w:t xml:space="preserve"> I.I.</w:t>
      </w:r>
      <w:proofErr w:type="gramStart"/>
      <w:r w:rsidR="00B70512" w:rsidRPr="001A495C">
        <w:rPr>
          <w:lang w:val="en-US"/>
        </w:rPr>
        <w:t xml:space="preserve">, </w:t>
      </w:r>
      <w:r>
        <w:rPr>
          <w:lang w:val="en-US"/>
        </w:rPr>
        <w:t xml:space="preserve"> </w:t>
      </w:r>
      <w:proofErr w:type="spellStart"/>
      <w:r w:rsidR="00B70512" w:rsidRPr="001A495C">
        <w:rPr>
          <w:lang w:val="en-US"/>
        </w:rPr>
        <w:t>Lipatov</w:t>
      </w:r>
      <w:proofErr w:type="spellEnd"/>
      <w:proofErr w:type="gramEnd"/>
      <w:r>
        <w:rPr>
          <w:lang w:val="en-US"/>
        </w:rPr>
        <w:t xml:space="preserve"> L.N.</w:t>
      </w:r>
      <w:r w:rsidR="00B70512" w:rsidRPr="001A495C">
        <w:rPr>
          <w:lang w:val="en-US"/>
        </w:rPr>
        <w:t xml:space="preserve">  //</w:t>
      </w:r>
      <w:proofErr w:type="spellStart"/>
      <w:r w:rsidR="00B70512" w:rsidRPr="001A495C">
        <w:rPr>
          <w:lang w:val="en-US"/>
        </w:rPr>
        <w:t>So</w:t>
      </w:r>
      <w:r w:rsidR="00F741C8" w:rsidRPr="001A495C">
        <w:rPr>
          <w:lang w:val="en-US"/>
        </w:rPr>
        <w:t>v</w:t>
      </w:r>
      <w:proofErr w:type="spellEnd"/>
      <w:r w:rsidR="00F741C8" w:rsidRPr="001A495C">
        <w:rPr>
          <w:lang w:val="en-US"/>
        </w:rPr>
        <w:t xml:space="preserve">. J. </w:t>
      </w:r>
      <w:proofErr w:type="spellStart"/>
      <w:r w:rsidR="00F741C8" w:rsidRPr="001A495C">
        <w:rPr>
          <w:lang w:val="en-US"/>
        </w:rPr>
        <w:t>Nucl</w:t>
      </w:r>
      <w:proofErr w:type="spellEnd"/>
      <w:r w:rsidR="00F741C8" w:rsidRPr="001A495C">
        <w:rPr>
          <w:lang w:val="en-US"/>
        </w:rPr>
        <w:t>. Phys. 28 (1978) 822</w:t>
      </w:r>
    </w:p>
    <w:p w:rsidR="00B70512" w:rsidRPr="001A495C" w:rsidRDefault="001D2358" w:rsidP="001D2358">
      <w:pPr>
        <w:pStyle w:val="a3"/>
        <w:spacing w:before="0" w:beforeAutospacing="0" w:after="0" w:afterAutospacing="0"/>
        <w:rPr>
          <w:lang w:val="en-US"/>
        </w:rPr>
      </w:pPr>
      <w:r w:rsidRPr="00AC1C7A">
        <w:rPr>
          <w:lang w:val="en-US"/>
        </w:rPr>
        <w:t xml:space="preserve">7. </w:t>
      </w:r>
      <w:proofErr w:type="spellStart"/>
      <w:r w:rsidR="00B70512" w:rsidRPr="001A495C">
        <w:rPr>
          <w:lang w:val="en-US"/>
        </w:rPr>
        <w:t>Lipatov</w:t>
      </w:r>
      <w:proofErr w:type="spellEnd"/>
      <w:r>
        <w:rPr>
          <w:lang w:val="en-US"/>
        </w:rPr>
        <w:t xml:space="preserve"> L.N.</w:t>
      </w:r>
      <w:r w:rsidR="00B70512" w:rsidRPr="001A495C">
        <w:rPr>
          <w:lang w:val="en-US"/>
        </w:rPr>
        <w:t xml:space="preserve"> /</w:t>
      </w:r>
      <w:r w:rsidR="00F741C8" w:rsidRPr="001A495C">
        <w:rPr>
          <w:lang w:val="en-US"/>
        </w:rPr>
        <w:t>/</w:t>
      </w:r>
      <w:r w:rsidR="001A495C" w:rsidRPr="001D2358">
        <w:rPr>
          <w:lang w:val="en-US"/>
        </w:rPr>
        <w:t xml:space="preserve"> </w:t>
      </w:r>
      <w:proofErr w:type="spellStart"/>
      <w:r w:rsidR="00F741C8" w:rsidRPr="001A495C">
        <w:rPr>
          <w:lang w:val="en-US"/>
        </w:rPr>
        <w:t>Sov</w:t>
      </w:r>
      <w:proofErr w:type="spellEnd"/>
      <w:r w:rsidR="00F741C8" w:rsidRPr="001A495C">
        <w:rPr>
          <w:lang w:val="en-US"/>
        </w:rPr>
        <w:t>. Phys. JETP. 63 (1986) 904</w:t>
      </w:r>
    </w:p>
    <w:p w:rsidR="00110A81" w:rsidRPr="001A495C" w:rsidRDefault="001D2358" w:rsidP="001D2358">
      <w:pPr>
        <w:pStyle w:val="a3"/>
        <w:spacing w:before="0" w:beforeAutospacing="0" w:after="0" w:afterAutospacing="0"/>
        <w:rPr>
          <w:lang w:val="en-US"/>
        </w:rPr>
      </w:pPr>
      <w:r w:rsidRPr="001D2358">
        <w:rPr>
          <w:lang w:val="en-US"/>
        </w:rPr>
        <w:t xml:space="preserve">8. </w:t>
      </w:r>
      <w:proofErr w:type="spellStart"/>
      <w:r w:rsidR="00110A81" w:rsidRPr="001A495C">
        <w:rPr>
          <w:lang w:val="en-US"/>
        </w:rPr>
        <w:t>Fejgenbaum</w:t>
      </w:r>
      <w:proofErr w:type="spellEnd"/>
      <w:r>
        <w:rPr>
          <w:lang w:val="en-US"/>
        </w:rPr>
        <w:t xml:space="preserve"> M.</w:t>
      </w:r>
      <w:r w:rsidR="00110A81" w:rsidRPr="001D2358">
        <w:rPr>
          <w:lang w:val="en-US"/>
        </w:rPr>
        <w:t xml:space="preserve"> // </w:t>
      </w:r>
      <w:r w:rsidR="00110A81" w:rsidRPr="001A495C">
        <w:rPr>
          <w:lang w:val="en-US"/>
        </w:rPr>
        <w:t>Phys</w:t>
      </w:r>
      <w:r w:rsidR="00110A81" w:rsidRPr="001D2358">
        <w:rPr>
          <w:lang w:val="en-US"/>
        </w:rPr>
        <w:t xml:space="preserve">. </w:t>
      </w:r>
      <w:proofErr w:type="spellStart"/>
      <w:r w:rsidR="00110A81" w:rsidRPr="001A495C">
        <w:rPr>
          <w:lang w:val="en-US"/>
        </w:rPr>
        <w:t>Usp</w:t>
      </w:r>
      <w:proofErr w:type="spellEnd"/>
      <w:r w:rsidR="00F741C8" w:rsidRPr="001D2358">
        <w:rPr>
          <w:lang w:val="en-US"/>
        </w:rPr>
        <w:t>. 141 (1983) 343</w:t>
      </w:r>
    </w:p>
    <w:p w:rsidR="001D2358" w:rsidRDefault="001D2358" w:rsidP="001D23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9. </w:t>
      </w:r>
      <w:r w:rsidR="005D4553" w:rsidRPr="001D2358">
        <w:rPr>
          <w:rFonts w:ascii="Times New Roman" w:hAnsi="Times New Roman" w:cs="Times New Roman"/>
          <w:sz w:val="24"/>
          <w:szCs w:val="24"/>
        </w:rPr>
        <w:t>Анищенко</w:t>
      </w:r>
      <w:r w:rsidRPr="001D2358">
        <w:rPr>
          <w:rFonts w:ascii="Times New Roman" w:hAnsi="Times New Roman" w:cs="Times New Roman"/>
          <w:sz w:val="24"/>
          <w:szCs w:val="24"/>
        </w:rPr>
        <w:t xml:space="preserve"> В.С</w:t>
      </w:r>
      <w:proofErr w:type="gramStart"/>
      <w:r w:rsidRPr="001D2358">
        <w:rPr>
          <w:rFonts w:ascii="Times New Roman" w:hAnsi="Times New Roman" w:cs="Times New Roman"/>
          <w:sz w:val="24"/>
          <w:szCs w:val="24"/>
        </w:rPr>
        <w:t xml:space="preserve"> </w:t>
      </w:r>
      <w:r w:rsidR="005D4553" w:rsidRPr="001D2358">
        <w:rPr>
          <w:rFonts w:ascii="Times New Roman" w:hAnsi="Times New Roman" w:cs="Times New Roman"/>
          <w:sz w:val="24"/>
          <w:szCs w:val="24"/>
        </w:rPr>
        <w:t>,</w:t>
      </w:r>
      <w:proofErr w:type="gramEnd"/>
      <w:r w:rsidR="006313FB" w:rsidRPr="006313FB">
        <w:rPr>
          <w:rFonts w:ascii="Times New Roman" w:hAnsi="Times New Roman" w:cs="Times New Roman"/>
          <w:sz w:val="24"/>
          <w:szCs w:val="24"/>
        </w:rPr>
        <w:t xml:space="preserve"> </w:t>
      </w:r>
      <w:r w:rsidR="005D4553" w:rsidRPr="001D2358">
        <w:rPr>
          <w:rFonts w:ascii="Times New Roman" w:hAnsi="Times New Roman" w:cs="Times New Roman"/>
          <w:sz w:val="24"/>
          <w:szCs w:val="24"/>
        </w:rPr>
        <w:t>.Астахов</w:t>
      </w:r>
      <w:r w:rsidRPr="001D2358">
        <w:rPr>
          <w:rFonts w:ascii="Times New Roman" w:hAnsi="Times New Roman" w:cs="Times New Roman"/>
          <w:sz w:val="24"/>
          <w:szCs w:val="24"/>
        </w:rPr>
        <w:t xml:space="preserve"> С.В.</w:t>
      </w:r>
      <w:r w:rsidR="005D4553" w:rsidRPr="001D2358">
        <w:rPr>
          <w:rFonts w:ascii="Times New Roman" w:hAnsi="Times New Roman" w:cs="Times New Roman"/>
          <w:sz w:val="24"/>
          <w:szCs w:val="24"/>
        </w:rPr>
        <w:t xml:space="preserve"> //</w:t>
      </w:r>
      <w:r w:rsidR="00C35516">
        <w:rPr>
          <w:rFonts w:ascii="Times New Roman" w:hAnsi="Times New Roman" w:cs="Times New Roman"/>
          <w:sz w:val="24"/>
          <w:szCs w:val="24"/>
        </w:rPr>
        <w:t xml:space="preserve"> </w:t>
      </w:r>
      <w:r w:rsidR="005D4553" w:rsidRPr="001D2358">
        <w:rPr>
          <w:rFonts w:ascii="Times New Roman" w:hAnsi="Times New Roman" w:cs="Times New Roman"/>
          <w:sz w:val="24"/>
          <w:szCs w:val="24"/>
        </w:rPr>
        <w:t xml:space="preserve">УФН </w:t>
      </w:r>
      <w:r w:rsidR="005D4553" w:rsidRPr="006313FB">
        <w:rPr>
          <w:rFonts w:ascii="Times New Roman" w:hAnsi="Times New Roman" w:cs="Times New Roman"/>
          <w:bCs/>
          <w:sz w:val="24"/>
          <w:szCs w:val="24"/>
        </w:rPr>
        <w:t>183</w:t>
      </w:r>
      <w:r w:rsidR="005D4553" w:rsidRPr="001D2358">
        <w:rPr>
          <w:rFonts w:ascii="Times New Roman" w:hAnsi="Times New Roman" w:cs="Times New Roman"/>
          <w:sz w:val="24"/>
          <w:szCs w:val="24"/>
        </w:rPr>
        <w:t xml:space="preserve"> 1009–1028 (2013)</w:t>
      </w:r>
    </w:p>
    <w:p w:rsidR="007C2AA4" w:rsidRPr="001D2358" w:rsidRDefault="001D2358" w:rsidP="001D2358">
      <w:pPr>
        <w:spacing w:after="0" w:line="240" w:lineRule="auto"/>
        <w:jc w:val="both"/>
        <w:rPr>
          <w:rFonts w:ascii="Times New Roman" w:hAnsi="Times New Roman" w:cs="Times New Roman"/>
          <w:sz w:val="24"/>
          <w:szCs w:val="24"/>
          <w:lang w:val="en-US"/>
        </w:rPr>
      </w:pPr>
      <w:r w:rsidRPr="001D2358">
        <w:rPr>
          <w:rFonts w:ascii="Times New Roman" w:hAnsi="Times New Roman" w:cs="Times New Roman"/>
          <w:sz w:val="24"/>
          <w:szCs w:val="24"/>
          <w:lang w:val="en-US"/>
        </w:rPr>
        <w:t xml:space="preserve">10. </w:t>
      </w:r>
      <w:proofErr w:type="spellStart"/>
      <w:r w:rsidR="007C2AA4" w:rsidRPr="001D2358">
        <w:rPr>
          <w:rFonts w:ascii="Times New Roman" w:hAnsi="Times New Roman" w:cs="Times New Roman"/>
          <w:sz w:val="24"/>
          <w:szCs w:val="24"/>
          <w:lang w:val="en-US"/>
        </w:rPr>
        <w:t>Batunin</w:t>
      </w:r>
      <w:proofErr w:type="spellEnd"/>
      <w:r w:rsidRPr="001D2358">
        <w:rPr>
          <w:rFonts w:ascii="Times New Roman" w:hAnsi="Times New Roman" w:cs="Times New Roman"/>
          <w:sz w:val="24"/>
          <w:szCs w:val="24"/>
          <w:lang w:val="en-US"/>
        </w:rPr>
        <w:t xml:space="preserve"> A.V.</w:t>
      </w:r>
      <w:r w:rsidR="007C2AA4" w:rsidRPr="001D2358">
        <w:rPr>
          <w:rFonts w:ascii="Times New Roman" w:hAnsi="Times New Roman" w:cs="Times New Roman"/>
          <w:sz w:val="24"/>
          <w:szCs w:val="24"/>
          <w:lang w:val="en-US"/>
        </w:rPr>
        <w:t xml:space="preserve"> // </w:t>
      </w:r>
      <w:proofErr w:type="spellStart"/>
      <w:r w:rsidR="007C2AA4" w:rsidRPr="001D2358">
        <w:rPr>
          <w:rFonts w:ascii="Times New Roman" w:hAnsi="Times New Roman" w:cs="Times New Roman"/>
          <w:sz w:val="24"/>
          <w:szCs w:val="24"/>
          <w:lang w:val="en-US"/>
        </w:rPr>
        <w:t>Phys</w:t>
      </w:r>
      <w:proofErr w:type="spellEnd"/>
      <w:r w:rsidR="007C2AA4" w:rsidRPr="001D2358">
        <w:rPr>
          <w:rFonts w:ascii="Times New Roman" w:hAnsi="Times New Roman" w:cs="Times New Roman"/>
          <w:sz w:val="24"/>
          <w:szCs w:val="24"/>
          <w:lang w:val="en-US"/>
        </w:rPr>
        <w:t xml:space="preserve">- </w:t>
      </w:r>
      <w:proofErr w:type="spellStart"/>
      <w:r w:rsidR="007C2AA4" w:rsidRPr="001D2358">
        <w:rPr>
          <w:rFonts w:ascii="Times New Roman" w:hAnsi="Times New Roman" w:cs="Times New Roman"/>
          <w:sz w:val="24"/>
          <w:szCs w:val="24"/>
          <w:lang w:val="en-US"/>
        </w:rPr>
        <w:t>Usp</w:t>
      </w:r>
      <w:proofErr w:type="spellEnd"/>
      <w:r w:rsidR="007C2AA4" w:rsidRPr="001D2358">
        <w:rPr>
          <w:rFonts w:ascii="Times New Roman" w:hAnsi="Times New Roman" w:cs="Times New Roman"/>
          <w:sz w:val="24"/>
          <w:szCs w:val="24"/>
          <w:lang w:val="en-US"/>
        </w:rPr>
        <w:t>., 38 (6), 609-622, 1995</w:t>
      </w:r>
    </w:p>
    <w:p w:rsidR="007C2AA4" w:rsidRPr="001D2358" w:rsidRDefault="001D2358" w:rsidP="001D2358">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11. </w:t>
      </w:r>
      <w:proofErr w:type="spellStart"/>
      <w:r w:rsidR="00B70512" w:rsidRPr="001D2358">
        <w:rPr>
          <w:rFonts w:ascii="Times New Roman" w:hAnsi="Times New Roman" w:cs="Times New Roman"/>
          <w:color w:val="000000"/>
          <w:sz w:val="24"/>
          <w:szCs w:val="24"/>
        </w:rPr>
        <w:t>Шукла</w:t>
      </w:r>
      <w:proofErr w:type="spellEnd"/>
      <w:r w:rsidRPr="001D2358">
        <w:rPr>
          <w:rFonts w:ascii="Times New Roman" w:hAnsi="Times New Roman" w:cs="Times New Roman"/>
          <w:color w:val="000000"/>
          <w:sz w:val="24"/>
          <w:szCs w:val="24"/>
        </w:rPr>
        <w:t xml:space="preserve"> П.К.</w:t>
      </w:r>
      <w:r w:rsidR="00B70512" w:rsidRPr="001D2358">
        <w:rPr>
          <w:rFonts w:ascii="Times New Roman" w:hAnsi="Times New Roman" w:cs="Times New Roman"/>
          <w:color w:val="000000"/>
          <w:sz w:val="24"/>
          <w:szCs w:val="24"/>
        </w:rPr>
        <w:t xml:space="preserve">, </w:t>
      </w:r>
      <w:r w:rsidRPr="001D2358">
        <w:rPr>
          <w:rFonts w:ascii="Times New Roman" w:hAnsi="Times New Roman" w:cs="Times New Roman"/>
          <w:color w:val="000000"/>
          <w:sz w:val="24"/>
          <w:szCs w:val="24"/>
        </w:rPr>
        <w:t xml:space="preserve"> </w:t>
      </w:r>
      <w:proofErr w:type="spellStart"/>
      <w:r w:rsidR="00B70512" w:rsidRPr="001D2358">
        <w:rPr>
          <w:rFonts w:ascii="Times New Roman" w:hAnsi="Times New Roman" w:cs="Times New Roman"/>
          <w:color w:val="000000"/>
          <w:sz w:val="24"/>
          <w:szCs w:val="24"/>
        </w:rPr>
        <w:t>Элиассон</w:t>
      </w:r>
      <w:proofErr w:type="spellEnd"/>
      <w:r w:rsidRPr="001D2358">
        <w:rPr>
          <w:rFonts w:ascii="Times New Roman" w:hAnsi="Times New Roman" w:cs="Times New Roman"/>
          <w:color w:val="000000"/>
          <w:sz w:val="24"/>
          <w:szCs w:val="24"/>
        </w:rPr>
        <w:t xml:space="preserve"> Б.</w:t>
      </w:r>
      <w:r w:rsidR="00B70512" w:rsidRPr="001D2358">
        <w:rPr>
          <w:rFonts w:ascii="Times New Roman" w:hAnsi="Times New Roman" w:cs="Times New Roman"/>
          <w:color w:val="000000"/>
          <w:sz w:val="24"/>
          <w:szCs w:val="24"/>
        </w:rPr>
        <w:t xml:space="preserve"> //</w:t>
      </w:r>
      <w:r w:rsidR="005D4553" w:rsidRPr="001D2358">
        <w:rPr>
          <w:rFonts w:ascii="Times New Roman" w:hAnsi="Times New Roman" w:cs="Times New Roman"/>
          <w:color w:val="000000"/>
          <w:sz w:val="24"/>
          <w:szCs w:val="24"/>
        </w:rPr>
        <w:t xml:space="preserve"> УФН</w:t>
      </w:r>
      <w:r w:rsidR="00C35516">
        <w:rPr>
          <w:rFonts w:ascii="Times New Roman" w:hAnsi="Times New Roman" w:cs="Times New Roman"/>
          <w:color w:val="000000"/>
          <w:sz w:val="24"/>
          <w:szCs w:val="24"/>
        </w:rPr>
        <w:t>, т.</w:t>
      </w:r>
      <w:r w:rsidR="00B70512" w:rsidRPr="006313FB">
        <w:rPr>
          <w:rFonts w:ascii="Times New Roman" w:hAnsi="Times New Roman" w:cs="Times New Roman"/>
          <w:bCs/>
          <w:color w:val="000000"/>
          <w:sz w:val="24"/>
          <w:szCs w:val="24"/>
        </w:rPr>
        <w:t>180</w:t>
      </w:r>
      <w:r w:rsidR="00C35516">
        <w:rPr>
          <w:rFonts w:ascii="Times New Roman" w:hAnsi="Times New Roman" w:cs="Times New Roman"/>
          <w:bCs/>
          <w:color w:val="000000"/>
          <w:sz w:val="24"/>
          <w:szCs w:val="24"/>
        </w:rPr>
        <w:t>,</w:t>
      </w:r>
      <w:r w:rsidR="00B70512" w:rsidRPr="001D2358">
        <w:rPr>
          <w:rFonts w:ascii="Times New Roman" w:hAnsi="Times New Roman" w:cs="Times New Roman"/>
          <w:color w:val="000000"/>
          <w:sz w:val="24"/>
          <w:szCs w:val="24"/>
        </w:rPr>
        <w:t xml:space="preserve"> 55–82 (2010)</w:t>
      </w:r>
      <w:r w:rsidR="007C2AA4" w:rsidRPr="001D2358">
        <w:rPr>
          <w:rFonts w:ascii="Times New Roman" w:hAnsi="Times New Roman" w:cs="Times New Roman"/>
          <w:color w:val="000000"/>
          <w:sz w:val="24"/>
          <w:szCs w:val="24"/>
        </w:rPr>
        <w:t xml:space="preserve"> </w:t>
      </w:r>
    </w:p>
    <w:p w:rsidR="00477B43" w:rsidRPr="001D2358" w:rsidRDefault="001D2358" w:rsidP="001D2358">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12. </w:t>
      </w:r>
      <w:proofErr w:type="spellStart"/>
      <w:r w:rsidR="00477B43" w:rsidRPr="001D2358">
        <w:rPr>
          <w:rFonts w:ascii="Times New Roman" w:hAnsi="Times New Roman" w:cs="Times New Roman"/>
          <w:color w:val="000000"/>
          <w:sz w:val="24"/>
          <w:szCs w:val="24"/>
        </w:rPr>
        <w:t>Дремин</w:t>
      </w:r>
      <w:proofErr w:type="spellEnd"/>
      <w:r w:rsidRPr="001D2358">
        <w:rPr>
          <w:rFonts w:ascii="Times New Roman" w:hAnsi="Times New Roman" w:cs="Times New Roman"/>
          <w:color w:val="000000"/>
          <w:sz w:val="24"/>
          <w:szCs w:val="24"/>
        </w:rPr>
        <w:t xml:space="preserve"> И.М.</w:t>
      </w:r>
      <w:r w:rsidR="00477B43" w:rsidRPr="001D2358">
        <w:rPr>
          <w:rFonts w:ascii="Times New Roman" w:hAnsi="Times New Roman" w:cs="Times New Roman"/>
          <w:color w:val="000000"/>
          <w:sz w:val="24"/>
          <w:szCs w:val="24"/>
        </w:rPr>
        <w:t>, Леонидов</w:t>
      </w:r>
      <w:r w:rsidRPr="001D2358">
        <w:rPr>
          <w:rFonts w:ascii="Times New Roman" w:hAnsi="Times New Roman" w:cs="Times New Roman"/>
          <w:color w:val="000000"/>
          <w:sz w:val="24"/>
          <w:szCs w:val="24"/>
        </w:rPr>
        <w:t xml:space="preserve"> А.В. </w:t>
      </w:r>
      <w:r w:rsidR="00477B43" w:rsidRPr="001D2358">
        <w:rPr>
          <w:rFonts w:ascii="Times New Roman" w:hAnsi="Times New Roman" w:cs="Times New Roman"/>
          <w:color w:val="000000"/>
          <w:sz w:val="24"/>
          <w:szCs w:val="24"/>
        </w:rPr>
        <w:t xml:space="preserve"> //</w:t>
      </w:r>
      <w:r w:rsidR="001A495C" w:rsidRPr="001D2358">
        <w:rPr>
          <w:rFonts w:ascii="Times New Roman" w:hAnsi="Times New Roman" w:cs="Times New Roman"/>
          <w:color w:val="000000"/>
          <w:sz w:val="24"/>
          <w:szCs w:val="24"/>
        </w:rPr>
        <w:t xml:space="preserve"> </w:t>
      </w:r>
      <w:r w:rsidR="00477B43" w:rsidRPr="001D2358">
        <w:rPr>
          <w:rFonts w:ascii="Times New Roman" w:hAnsi="Times New Roman" w:cs="Times New Roman"/>
          <w:color w:val="000000"/>
          <w:sz w:val="24"/>
          <w:szCs w:val="24"/>
        </w:rPr>
        <w:t>УФН, 2010, т.</w:t>
      </w:r>
      <w:r w:rsidR="00477B43" w:rsidRPr="006313FB">
        <w:rPr>
          <w:rFonts w:ascii="Times New Roman" w:hAnsi="Times New Roman" w:cs="Times New Roman"/>
          <w:bCs/>
          <w:color w:val="000000"/>
          <w:sz w:val="24"/>
          <w:szCs w:val="24"/>
        </w:rPr>
        <w:t>180</w:t>
      </w:r>
      <w:r w:rsidR="00477B43" w:rsidRPr="001D2358">
        <w:rPr>
          <w:rFonts w:ascii="Times New Roman" w:hAnsi="Times New Roman" w:cs="Times New Roman"/>
          <w:b/>
          <w:bCs/>
          <w:color w:val="000000"/>
          <w:sz w:val="24"/>
          <w:szCs w:val="24"/>
        </w:rPr>
        <w:t>,</w:t>
      </w:r>
      <w:r w:rsidR="00477B43" w:rsidRPr="001D2358">
        <w:rPr>
          <w:rFonts w:ascii="Times New Roman" w:hAnsi="Times New Roman" w:cs="Times New Roman"/>
          <w:color w:val="000000"/>
          <w:sz w:val="24"/>
          <w:szCs w:val="24"/>
        </w:rPr>
        <w:t xml:space="preserve"> в 11, с.1167–1196</w:t>
      </w:r>
    </w:p>
    <w:p w:rsidR="00477B43" w:rsidRPr="001D2358" w:rsidRDefault="001D2358" w:rsidP="001D2358">
      <w:pPr>
        <w:pStyle w:val="a3"/>
        <w:spacing w:before="0" w:beforeAutospacing="0" w:after="0" w:afterAutospacing="0"/>
      </w:pPr>
      <w:r>
        <w:rPr>
          <w:color w:val="000000"/>
        </w:rPr>
        <w:t xml:space="preserve">13. </w:t>
      </w:r>
      <w:proofErr w:type="spellStart"/>
      <w:r w:rsidR="00477B43" w:rsidRPr="001A495C">
        <w:rPr>
          <w:color w:val="000000"/>
        </w:rPr>
        <w:t>Мангано</w:t>
      </w:r>
      <w:proofErr w:type="spellEnd"/>
      <w:r w:rsidRPr="001D2358">
        <w:rPr>
          <w:color w:val="000000"/>
        </w:rPr>
        <w:t xml:space="preserve"> </w:t>
      </w:r>
      <w:r>
        <w:rPr>
          <w:color w:val="000000"/>
        </w:rPr>
        <w:t>М</w:t>
      </w:r>
      <w:r w:rsidRPr="001D2358">
        <w:rPr>
          <w:color w:val="000000"/>
        </w:rPr>
        <w:t>.</w:t>
      </w:r>
      <w:r>
        <w:rPr>
          <w:color w:val="000000"/>
        </w:rPr>
        <w:t>Л</w:t>
      </w:r>
      <w:r w:rsidRPr="001D2358">
        <w:rPr>
          <w:color w:val="000000"/>
        </w:rPr>
        <w:t>.</w:t>
      </w:r>
      <w:r w:rsidR="00477B43" w:rsidRPr="001D2358">
        <w:rPr>
          <w:color w:val="000000"/>
        </w:rPr>
        <w:t xml:space="preserve"> //</w:t>
      </w:r>
      <w:r w:rsidR="001A495C" w:rsidRPr="001D2358">
        <w:rPr>
          <w:color w:val="000000"/>
        </w:rPr>
        <w:t xml:space="preserve"> </w:t>
      </w:r>
      <w:r w:rsidR="00477B43" w:rsidRPr="001A495C">
        <w:rPr>
          <w:color w:val="000000"/>
        </w:rPr>
        <w:t>УФН</w:t>
      </w:r>
      <w:r w:rsidR="00477B43" w:rsidRPr="001D2358">
        <w:rPr>
          <w:color w:val="000000"/>
        </w:rPr>
        <w:t xml:space="preserve">, </w:t>
      </w:r>
      <w:r w:rsidR="00477B43" w:rsidRPr="001A495C">
        <w:rPr>
          <w:color w:val="000000"/>
        </w:rPr>
        <w:t>в</w:t>
      </w:r>
      <w:r w:rsidR="00477B43" w:rsidRPr="001D2358">
        <w:rPr>
          <w:color w:val="000000"/>
        </w:rPr>
        <w:t xml:space="preserve"> 11,</w:t>
      </w:r>
      <w:r w:rsidR="006313FB" w:rsidRPr="006313FB">
        <w:rPr>
          <w:color w:val="000000"/>
        </w:rPr>
        <w:t xml:space="preserve"> </w:t>
      </w:r>
      <w:r w:rsidR="00C35516">
        <w:rPr>
          <w:color w:val="000000"/>
        </w:rPr>
        <w:t>т.</w:t>
      </w:r>
      <w:r w:rsidR="00477B43" w:rsidRPr="006313FB">
        <w:rPr>
          <w:bCs/>
          <w:color w:val="000000"/>
        </w:rPr>
        <w:t>180</w:t>
      </w:r>
      <w:r w:rsidR="00C35516">
        <w:rPr>
          <w:bCs/>
          <w:color w:val="000000"/>
        </w:rPr>
        <w:t>,</w:t>
      </w:r>
      <w:r w:rsidR="00477B43" w:rsidRPr="001D2358">
        <w:rPr>
          <w:color w:val="000000"/>
        </w:rPr>
        <w:t xml:space="preserve"> 113–138 (2010)</w:t>
      </w:r>
    </w:p>
    <w:p w:rsidR="00477B43" w:rsidRPr="001D2358" w:rsidRDefault="001D2358" w:rsidP="001D2358">
      <w:pPr>
        <w:pStyle w:val="a3"/>
        <w:spacing w:before="0" w:beforeAutospacing="0" w:after="0" w:afterAutospacing="0"/>
      </w:pPr>
      <w:r>
        <w:t xml:space="preserve">14. </w:t>
      </w:r>
      <w:proofErr w:type="spellStart"/>
      <w:r w:rsidR="00477B43" w:rsidRPr="001A495C">
        <w:rPr>
          <w:lang w:val="en-US"/>
        </w:rPr>
        <w:t>Temiraliev</w:t>
      </w:r>
      <w:proofErr w:type="spellEnd"/>
      <w:r w:rsidRPr="001D2358">
        <w:t xml:space="preserve"> </w:t>
      </w:r>
      <w:r>
        <w:t>А</w:t>
      </w:r>
      <w:r w:rsidRPr="001D2358">
        <w:t>.</w:t>
      </w:r>
      <w:r>
        <w:t>Т</w:t>
      </w:r>
      <w:r w:rsidRPr="001D2358">
        <w:t>.</w:t>
      </w:r>
      <w:r w:rsidR="00477B43" w:rsidRPr="001D2358">
        <w:t xml:space="preserve"> //</w:t>
      </w:r>
      <w:r w:rsidR="001A495C" w:rsidRPr="001D2358">
        <w:t xml:space="preserve"> </w:t>
      </w:r>
      <w:hyperlink r:id="rId28" w:tooltip="Abstract" w:history="1">
        <w:proofErr w:type="spellStart"/>
        <w:r w:rsidR="00477B43" w:rsidRPr="001A495C">
          <w:rPr>
            <w:rStyle w:val="af"/>
            <w:color w:val="auto"/>
            <w:u w:val="none"/>
            <w:lang w:val="en"/>
          </w:rPr>
          <w:t>arXiv</w:t>
        </w:r>
        <w:proofErr w:type="spellEnd"/>
        <w:proofErr w:type="gramStart"/>
        <w:r w:rsidR="00477B43" w:rsidRPr="001D2358">
          <w:rPr>
            <w:rStyle w:val="af"/>
            <w:color w:val="auto"/>
            <w:u w:val="none"/>
          </w:rPr>
          <w:t>:1106.4624</w:t>
        </w:r>
        <w:proofErr w:type="gramEnd"/>
      </w:hyperlink>
      <w:r w:rsidR="00477B43" w:rsidRPr="001D2358">
        <w:rPr>
          <w:rStyle w:val="list-identifier"/>
        </w:rPr>
        <w:t>(2011).</w:t>
      </w:r>
    </w:p>
    <w:p w:rsidR="00C35516" w:rsidRDefault="00C35516" w:rsidP="00023D25">
      <w:pPr>
        <w:ind w:firstLine="708"/>
        <w:jc w:val="both"/>
        <w:rPr>
          <w:rFonts w:ascii="Times New Roman" w:hAnsi="Times New Roman" w:cs="Times New Roman"/>
          <w:b/>
          <w:color w:val="000000"/>
          <w:sz w:val="24"/>
          <w:szCs w:val="24"/>
          <w:lang w:val="en-US"/>
        </w:rPr>
      </w:pPr>
    </w:p>
    <w:p w:rsidR="00EF12F9" w:rsidRPr="00C26CA2" w:rsidRDefault="00023D25" w:rsidP="00C26CA2">
      <w:pPr>
        <w:ind w:firstLine="708"/>
        <w:jc w:val="center"/>
        <w:rPr>
          <w:rFonts w:ascii="Times New Roman" w:hAnsi="Times New Roman" w:cs="Times New Roman"/>
          <w:b/>
          <w:caps/>
          <w:color w:val="000000"/>
          <w:sz w:val="24"/>
          <w:szCs w:val="24"/>
          <w:lang w:val="en-US"/>
        </w:rPr>
      </w:pPr>
      <w:r w:rsidRPr="00C26CA2">
        <w:rPr>
          <w:rFonts w:ascii="Times New Roman" w:hAnsi="Times New Roman" w:cs="Times New Roman"/>
          <w:b/>
          <w:caps/>
          <w:color w:val="000000"/>
          <w:sz w:val="24"/>
          <w:szCs w:val="24"/>
          <w:lang w:val="en-US"/>
        </w:rPr>
        <w:t>References</w:t>
      </w:r>
    </w:p>
    <w:p w:rsidR="00023D25" w:rsidRPr="00AC1C7A" w:rsidRDefault="00023D25" w:rsidP="00023D25">
      <w:pPr>
        <w:spacing w:after="0" w:line="240" w:lineRule="auto"/>
        <w:jc w:val="both"/>
        <w:rPr>
          <w:rFonts w:ascii="Times New Roman" w:hAnsi="Times New Roman" w:cs="Times New Roman"/>
          <w:b/>
          <w:bCs/>
          <w:sz w:val="24"/>
          <w:szCs w:val="24"/>
          <w:lang w:val="en-US"/>
        </w:rPr>
      </w:pPr>
      <w:proofErr w:type="gramStart"/>
      <w:r w:rsidRPr="00023D25">
        <w:rPr>
          <w:rFonts w:ascii="Times New Roman" w:hAnsi="Times New Roman" w:cs="Times New Roman"/>
          <w:sz w:val="24"/>
          <w:szCs w:val="24"/>
          <w:lang w:val="en-US"/>
        </w:rPr>
        <w:t>1.</w:t>
      </w:r>
      <w:r w:rsidRPr="001A495C">
        <w:rPr>
          <w:rFonts w:ascii="Times New Roman" w:hAnsi="Times New Roman" w:cs="Times New Roman"/>
          <w:sz w:val="24"/>
          <w:szCs w:val="24"/>
          <w:lang w:val="en-US"/>
        </w:rPr>
        <w:t>Gribov</w:t>
      </w:r>
      <w:proofErr w:type="gramEnd"/>
      <w:r w:rsidRPr="00023D25">
        <w:rPr>
          <w:rFonts w:ascii="Times New Roman" w:hAnsi="Times New Roman" w:cs="Times New Roman"/>
          <w:sz w:val="24"/>
          <w:szCs w:val="24"/>
          <w:lang w:val="en-US"/>
        </w:rPr>
        <w:t xml:space="preserve"> </w:t>
      </w:r>
      <w:r>
        <w:rPr>
          <w:rFonts w:ascii="Times New Roman" w:hAnsi="Times New Roman" w:cs="Times New Roman"/>
          <w:sz w:val="24"/>
          <w:szCs w:val="24"/>
          <w:lang w:val="en-US"/>
        </w:rPr>
        <w:t>V</w:t>
      </w:r>
      <w:r w:rsidRPr="00023D25">
        <w:rPr>
          <w:rFonts w:ascii="Times New Roman" w:hAnsi="Times New Roman" w:cs="Times New Roman"/>
          <w:sz w:val="24"/>
          <w:szCs w:val="24"/>
          <w:lang w:val="en-US"/>
        </w:rPr>
        <w:t>.</w:t>
      </w:r>
      <w:r>
        <w:rPr>
          <w:rFonts w:ascii="Times New Roman" w:hAnsi="Times New Roman" w:cs="Times New Roman"/>
          <w:sz w:val="24"/>
          <w:szCs w:val="24"/>
          <w:lang w:val="en-US"/>
        </w:rPr>
        <w:t>N</w:t>
      </w:r>
      <w:r w:rsidRPr="00023D25">
        <w:rPr>
          <w:rFonts w:ascii="Times New Roman" w:hAnsi="Times New Roman" w:cs="Times New Roman"/>
          <w:sz w:val="24"/>
          <w:szCs w:val="24"/>
          <w:lang w:val="en-US"/>
        </w:rPr>
        <w:t xml:space="preserve">., </w:t>
      </w:r>
      <w:proofErr w:type="spellStart"/>
      <w:r w:rsidRPr="001A495C">
        <w:rPr>
          <w:rFonts w:ascii="Times New Roman" w:hAnsi="Times New Roman" w:cs="Times New Roman"/>
          <w:sz w:val="24"/>
          <w:szCs w:val="24"/>
          <w:lang w:val="en-US"/>
        </w:rPr>
        <w:t>Lipatov</w:t>
      </w:r>
      <w:proofErr w:type="spellEnd"/>
      <w:r w:rsidRPr="00023D25">
        <w:rPr>
          <w:rFonts w:ascii="Times New Roman" w:hAnsi="Times New Roman" w:cs="Times New Roman"/>
          <w:sz w:val="24"/>
          <w:szCs w:val="24"/>
          <w:lang w:val="en-US"/>
        </w:rPr>
        <w:t xml:space="preserve"> </w:t>
      </w:r>
      <w:r>
        <w:rPr>
          <w:rFonts w:ascii="Times New Roman" w:hAnsi="Times New Roman" w:cs="Times New Roman"/>
          <w:sz w:val="24"/>
          <w:szCs w:val="24"/>
          <w:lang w:val="en-US"/>
        </w:rPr>
        <w:t>L</w:t>
      </w:r>
      <w:r w:rsidRPr="00023D25">
        <w:rPr>
          <w:rFonts w:ascii="Times New Roman" w:hAnsi="Times New Roman" w:cs="Times New Roman"/>
          <w:sz w:val="24"/>
          <w:szCs w:val="24"/>
          <w:lang w:val="en-US"/>
        </w:rPr>
        <w:t>.</w:t>
      </w:r>
      <w:r>
        <w:rPr>
          <w:rFonts w:ascii="Times New Roman" w:hAnsi="Times New Roman" w:cs="Times New Roman"/>
          <w:sz w:val="24"/>
          <w:szCs w:val="24"/>
          <w:lang w:val="en-US"/>
        </w:rPr>
        <w:t>N</w:t>
      </w:r>
      <w:r w:rsidRPr="00023D25">
        <w:rPr>
          <w:rFonts w:ascii="Times New Roman" w:hAnsi="Times New Roman" w:cs="Times New Roman"/>
          <w:sz w:val="24"/>
          <w:szCs w:val="24"/>
          <w:lang w:val="en-US"/>
        </w:rPr>
        <w:t xml:space="preserve">. // </w:t>
      </w:r>
      <w:proofErr w:type="spellStart"/>
      <w:r w:rsidRPr="001A495C">
        <w:rPr>
          <w:rFonts w:ascii="Times New Roman" w:hAnsi="Times New Roman" w:cs="Times New Roman"/>
          <w:sz w:val="24"/>
          <w:szCs w:val="24"/>
          <w:lang w:val="en-US"/>
        </w:rPr>
        <w:t>Sov</w:t>
      </w:r>
      <w:proofErr w:type="spellEnd"/>
      <w:r w:rsidRPr="00023D25">
        <w:rPr>
          <w:rFonts w:ascii="Times New Roman" w:hAnsi="Times New Roman" w:cs="Times New Roman"/>
          <w:sz w:val="24"/>
          <w:szCs w:val="24"/>
          <w:lang w:val="en-US"/>
        </w:rPr>
        <w:t xml:space="preserve">. </w:t>
      </w:r>
      <w:r w:rsidRPr="001A495C">
        <w:rPr>
          <w:rFonts w:ascii="Times New Roman" w:hAnsi="Times New Roman" w:cs="Times New Roman"/>
          <w:sz w:val="24"/>
          <w:szCs w:val="24"/>
          <w:lang w:val="en-US"/>
        </w:rPr>
        <w:t>J</w:t>
      </w:r>
      <w:r w:rsidRPr="00023D25">
        <w:rPr>
          <w:rFonts w:ascii="Times New Roman" w:hAnsi="Times New Roman" w:cs="Times New Roman"/>
          <w:sz w:val="24"/>
          <w:szCs w:val="24"/>
          <w:lang w:val="en-US"/>
        </w:rPr>
        <w:t xml:space="preserve">. </w:t>
      </w:r>
      <w:proofErr w:type="spellStart"/>
      <w:r w:rsidRPr="001A495C">
        <w:rPr>
          <w:rFonts w:ascii="Times New Roman" w:hAnsi="Times New Roman" w:cs="Times New Roman"/>
          <w:sz w:val="24"/>
          <w:szCs w:val="24"/>
          <w:lang w:val="en-US"/>
        </w:rPr>
        <w:t>Nucl</w:t>
      </w:r>
      <w:proofErr w:type="spellEnd"/>
      <w:r w:rsidRPr="00023D25">
        <w:rPr>
          <w:rFonts w:ascii="Times New Roman" w:hAnsi="Times New Roman" w:cs="Times New Roman"/>
          <w:sz w:val="24"/>
          <w:szCs w:val="24"/>
          <w:lang w:val="en-US"/>
        </w:rPr>
        <w:t xml:space="preserve">. </w:t>
      </w:r>
      <w:r w:rsidRPr="001A495C">
        <w:rPr>
          <w:rFonts w:ascii="Times New Roman" w:hAnsi="Times New Roman" w:cs="Times New Roman"/>
          <w:sz w:val="24"/>
          <w:szCs w:val="24"/>
          <w:lang w:val="en-US"/>
        </w:rPr>
        <w:t>Phys. 15 (1972) 438</w:t>
      </w:r>
    </w:p>
    <w:p w:rsidR="00023D25" w:rsidRPr="001A495C" w:rsidRDefault="00023D25" w:rsidP="00023D25">
      <w:pPr>
        <w:pStyle w:val="a3"/>
        <w:spacing w:before="0" w:beforeAutospacing="0" w:after="0" w:afterAutospacing="0"/>
        <w:rPr>
          <w:lang w:val="en-US"/>
        </w:rPr>
      </w:pPr>
      <w:r w:rsidRPr="001D2358">
        <w:rPr>
          <w:lang w:val="en-US"/>
        </w:rPr>
        <w:lastRenderedPageBreak/>
        <w:t xml:space="preserve">2. </w:t>
      </w:r>
      <w:proofErr w:type="spellStart"/>
      <w:r w:rsidRPr="001A495C">
        <w:rPr>
          <w:lang w:val="en-US"/>
        </w:rPr>
        <w:t>Dokshitzer</w:t>
      </w:r>
      <w:proofErr w:type="spellEnd"/>
      <w:r>
        <w:rPr>
          <w:lang w:val="en-US"/>
        </w:rPr>
        <w:t xml:space="preserve"> Y.L.</w:t>
      </w:r>
      <w:r w:rsidRPr="001A495C">
        <w:rPr>
          <w:lang w:val="en-US"/>
        </w:rPr>
        <w:t xml:space="preserve"> //</w:t>
      </w:r>
      <w:r w:rsidRPr="001D2358">
        <w:rPr>
          <w:lang w:val="en-US"/>
        </w:rPr>
        <w:t xml:space="preserve"> </w:t>
      </w:r>
      <w:proofErr w:type="spellStart"/>
      <w:r w:rsidRPr="001A495C">
        <w:rPr>
          <w:lang w:val="en-US"/>
        </w:rPr>
        <w:t>Sov</w:t>
      </w:r>
      <w:proofErr w:type="spellEnd"/>
      <w:r w:rsidRPr="001A495C">
        <w:rPr>
          <w:lang w:val="en-US"/>
        </w:rPr>
        <w:t>. Phys. JETP. 46 (1977) 641</w:t>
      </w:r>
    </w:p>
    <w:p w:rsidR="00023D25" w:rsidRPr="001A495C" w:rsidRDefault="00023D25" w:rsidP="00023D25">
      <w:pPr>
        <w:pStyle w:val="a3"/>
        <w:spacing w:before="0" w:beforeAutospacing="0" w:after="0" w:afterAutospacing="0"/>
        <w:rPr>
          <w:lang w:val="en-US"/>
        </w:rPr>
      </w:pPr>
      <w:r w:rsidRPr="001A495C">
        <w:rPr>
          <w:lang w:val="en-US"/>
        </w:rPr>
        <w:t xml:space="preserve">3. </w:t>
      </w:r>
      <w:proofErr w:type="spellStart"/>
      <w:r w:rsidRPr="001A495C">
        <w:rPr>
          <w:lang w:val="en-US"/>
        </w:rPr>
        <w:t>Altarelli</w:t>
      </w:r>
      <w:proofErr w:type="spellEnd"/>
      <w:r>
        <w:rPr>
          <w:lang w:val="en-US"/>
        </w:rPr>
        <w:t xml:space="preserve"> G., </w:t>
      </w:r>
      <w:proofErr w:type="spellStart"/>
      <w:r w:rsidRPr="001A495C">
        <w:rPr>
          <w:lang w:val="en-US"/>
        </w:rPr>
        <w:t>Parisi</w:t>
      </w:r>
      <w:proofErr w:type="spellEnd"/>
      <w:r>
        <w:rPr>
          <w:lang w:val="en-US"/>
        </w:rPr>
        <w:t xml:space="preserve"> G.</w:t>
      </w:r>
      <w:r w:rsidRPr="001A495C">
        <w:rPr>
          <w:lang w:val="en-US"/>
        </w:rPr>
        <w:t xml:space="preserve"> // </w:t>
      </w:r>
      <w:proofErr w:type="spellStart"/>
      <w:r w:rsidRPr="001A495C">
        <w:rPr>
          <w:lang w:val="en-US"/>
        </w:rPr>
        <w:t>Nucl</w:t>
      </w:r>
      <w:proofErr w:type="spellEnd"/>
      <w:r w:rsidRPr="001A495C">
        <w:rPr>
          <w:lang w:val="en-US"/>
        </w:rPr>
        <w:t>. Phys. B126 (1977) 298</w:t>
      </w:r>
    </w:p>
    <w:p w:rsidR="00023D25" w:rsidRPr="001A495C" w:rsidRDefault="00023D25" w:rsidP="00023D25">
      <w:pPr>
        <w:pStyle w:val="a3"/>
        <w:spacing w:before="0" w:beforeAutospacing="0" w:after="0" w:afterAutospacing="0"/>
        <w:rPr>
          <w:lang w:val="en-US"/>
        </w:rPr>
      </w:pPr>
      <w:r w:rsidRPr="001D2358">
        <w:rPr>
          <w:lang w:val="en-US"/>
        </w:rPr>
        <w:t>4.</w:t>
      </w:r>
      <w:r>
        <w:rPr>
          <w:lang w:val="en-US"/>
        </w:rPr>
        <w:t xml:space="preserve"> </w:t>
      </w:r>
      <w:proofErr w:type="spellStart"/>
      <w:r w:rsidRPr="001A495C">
        <w:rPr>
          <w:lang w:val="en-US"/>
        </w:rPr>
        <w:t>Temiraliev</w:t>
      </w:r>
      <w:proofErr w:type="spellEnd"/>
      <w:r>
        <w:rPr>
          <w:lang w:val="en-US"/>
        </w:rPr>
        <w:t xml:space="preserve"> A.T.</w:t>
      </w:r>
      <w:r w:rsidRPr="001A495C">
        <w:rPr>
          <w:lang w:val="en-US"/>
        </w:rPr>
        <w:t xml:space="preserve"> // </w:t>
      </w:r>
      <w:proofErr w:type="spellStart"/>
      <w:r w:rsidRPr="001A495C">
        <w:rPr>
          <w:lang w:val="en-US"/>
        </w:rPr>
        <w:t>Sov</w:t>
      </w:r>
      <w:proofErr w:type="spellEnd"/>
      <w:r w:rsidRPr="001A495C">
        <w:rPr>
          <w:lang w:val="en-US"/>
        </w:rPr>
        <w:t xml:space="preserve">. J. </w:t>
      </w:r>
      <w:proofErr w:type="spellStart"/>
      <w:r w:rsidRPr="001A495C">
        <w:rPr>
          <w:lang w:val="en-US"/>
        </w:rPr>
        <w:t>Nucl</w:t>
      </w:r>
      <w:proofErr w:type="spellEnd"/>
      <w:r w:rsidRPr="001A495C">
        <w:rPr>
          <w:lang w:val="en-US"/>
        </w:rPr>
        <w:t>. Phys. 54 (1991) 190</w:t>
      </w:r>
    </w:p>
    <w:p w:rsidR="00023D25" w:rsidRPr="001A495C" w:rsidRDefault="00023D25" w:rsidP="00023D25">
      <w:pPr>
        <w:pStyle w:val="a3"/>
        <w:spacing w:before="0" w:beforeAutospacing="0" w:after="0" w:afterAutospacing="0"/>
        <w:rPr>
          <w:lang w:val="en-US"/>
        </w:rPr>
      </w:pPr>
      <w:r w:rsidRPr="001D2358">
        <w:rPr>
          <w:lang w:val="en-US"/>
        </w:rPr>
        <w:t>5.</w:t>
      </w:r>
      <w:r>
        <w:rPr>
          <w:lang w:val="en-US"/>
        </w:rPr>
        <w:t xml:space="preserve"> </w:t>
      </w:r>
      <w:proofErr w:type="spellStart"/>
      <w:r w:rsidRPr="001A495C">
        <w:rPr>
          <w:lang w:val="en-US"/>
        </w:rPr>
        <w:t>Kuraev</w:t>
      </w:r>
      <w:proofErr w:type="spellEnd"/>
      <w:r>
        <w:rPr>
          <w:lang w:val="en-US"/>
        </w:rPr>
        <w:t xml:space="preserve"> T.A., </w:t>
      </w:r>
      <w:proofErr w:type="spellStart"/>
      <w:r w:rsidRPr="001A495C">
        <w:rPr>
          <w:lang w:val="en-US"/>
        </w:rPr>
        <w:t>Lipatov</w:t>
      </w:r>
      <w:proofErr w:type="spellEnd"/>
      <w:r>
        <w:rPr>
          <w:lang w:val="en-US"/>
        </w:rPr>
        <w:t xml:space="preserve"> L.N., </w:t>
      </w:r>
      <w:proofErr w:type="spellStart"/>
      <w:r w:rsidRPr="001A495C">
        <w:rPr>
          <w:lang w:val="en-US"/>
        </w:rPr>
        <w:t>Fadin</w:t>
      </w:r>
      <w:proofErr w:type="spellEnd"/>
      <w:r>
        <w:rPr>
          <w:lang w:val="en-US"/>
        </w:rPr>
        <w:t xml:space="preserve"> V.S.</w:t>
      </w:r>
      <w:r w:rsidRPr="001A495C">
        <w:rPr>
          <w:lang w:val="en-US"/>
        </w:rPr>
        <w:t xml:space="preserve"> // </w:t>
      </w:r>
      <w:proofErr w:type="spellStart"/>
      <w:r w:rsidRPr="001A495C">
        <w:rPr>
          <w:lang w:val="en-US"/>
        </w:rPr>
        <w:t>Sov</w:t>
      </w:r>
      <w:proofErr w:type="spellEnd"/>
      <w:r w:rsidRPr="001A495C">
        <w:rPr>
          <w:lang w:val="en-US"/>
        </w:rPr>
        <w:t xml:space="preserve">. </w:t>
      </w:r>
      <w:proofErr w:type="gramStart"/>
      <w:r w:rsidRPr="001A495C">
        <w:rPr>
          <w:lang w:val="en-US"/>
        </w:rPr>
        <w:t>JETP.</w:t>
      </w:r>
      <w:proofErr w:type="gramEnd"/>
      <w:r w:rsidRPr="001A495C">
        <w:rPr>
          <w:lang w:val="en-US"/>
        </w:rPr>
        <w:t xml:space="preserve"> 44 (1976) 443</w:t>
      </w:r>
    </w:p>
    <w:p w:rsidR="00023D25" w:rsidRPr="001A495C" w:rsidRDefault="00023D25" w:rsidP="00023D25">
      <w:pPr>
        <w:pStyle w:val="a3"/>
        <w:spacing w:before="0" w:beforeAutospacing="0" w:after="0" w:afterAutospacing="0"/>
        <w:rPr>
          <w:lang w:val="en-US"/>
        </w:rPr>
      </w:pPr>
      <w:r w:rsidRPr="001D2358">
        <w:rPr>
          <w:lang w:val="en-US"/>
        </w:rPr>
        <w:t xml:space="preserve">6. </w:t>
      </w:r>
      <w:proofErr w:type="spellStart"/>
      <w:r w:rsidRPr="001A495C">
        <w:rPr>
          <w:lang w:val="en-US"/>
        </w:rPr>
        <w:t>Balitsky</w:t>
      </w:r>
      <w:proofErr w:type="spellEnd"/>
      <w:r>
        <w:rPr>
          <w:lang w:val="en-US"/>
        </w:rPr>
        <w:t xml:space="preserve"> I.I.</w:t>
      </w:r>
      <w:proofErr w:type="gramStart"/>
      <w:r w:rsidRPr="001A495C">
        <w:rPr>
          <w:lang w:val="en-US"/>
        </w:rPr>
        <w:t xml:space="preserve">, </w:t>
      </w:r>
      <w:r>
        <w:rPr>
          <w:lang w:val="en-US"/>
        </w:rPr>
        <w:t xml:space="preserve"> </w:t>
      </w:r>
      <w:proofErr w:type="spellStart"/>
      <w:r w:rsidRPr="001A495C">
        <w:rPr>
          <w:lang w:val="en-US"/>
        </w:rPr>
        <w:t>Lipatov</w:t>
      </w:r>
      <w:proofErr w:type="spellEnd"/>
      <w:proofErr w:type="gramEnd"/>
      <w:r>
        <w:rPr>
          <w:lang w:val="en-US"/>
        </w:rPr>
        <w:t xml:space="preserve"> L.N.</w:t>
      </w:r>
      <w:r w:rsidRPr="001A495C">
        <w:rPr>
          <w:lang w:val="en-US"/>
        </w:rPr>
        <w:t xml:space="preserve">  //</w:t>
      </w:r>
      <w:proofErr w:type="spellStart"/>
      <w:r w:rsidRPr="001A495C">
        <w:rPr>
          <w:lang w:val="en-US"/>
        </w:rPr>
        <w:t>Sov</w:t>
      </w:r>
      <w:proofErr w:type="spellEnd"/>
      <w:r w:rsidRPr="001A495C">
        <w:rPr>
          <w:lang w:val="en-US"/>
        </w:rPr>
        <w:t xml:space="preserve">. J. </w:t>
      </w:r>
      <w:proofErr w:type="spellStart"/>
      <w:r w:rsidRPr="001A495C">
        <w:rPr>
          <w:lang w:val="en-US"/>
        </w:rPr>
        <w:t>Nucl</w:t>
      </w:r>
      <w:proofErr w:type="spellEnd"/>
      <w:r w:rsidRPr="001A495C">
        <w:rPr>
          <w:lang w:val="en-US"/>
        </w:rPr>
        <w:t>. Phys. 28 (1978) 822</w:t>
      </w:r>
    </w:p>
    <w:p w:rsidR="00023D25" w:rsidRPr="001A495C" w:rsidRDefault="00023D25" w:rsidP="00023D25">
      <w:pPr>
        <w:pStyle w:val="a3"/>
        <w:spacing w:before="0" w:beforeAutospacing="0" w:after="0" w:afterAutospacing="0"/>
        <w:rPr>
          <w:lang w:val="en-US"/>
        </w:rPr>
      </w:pPr>
      <w:r w:rsidRPr="00AC1C7A">
        <w:rPr>
          <w:lang w:val="en-US"/>
        </w:rPr>
        <w:t xml:space="preserve">7. </w:t>
      </w:r>
      <w:proofErr w:type="spellStart"/>
      <w:r w:rsidRPr="001A495C">
        <w:rPr>
          <w:lang w:val="en-US"/>
        </w:rPr>
        <w:t>Lipatov</w:t>
      </w:r>
      <w:proofErr w:type="spellEnd"/>
      <w:r>
        <w:rPr>
          <w:lang w:val="en-US"/>
        </w:rPr>
        <w:t xml:space="preserve"> L.N.</w:t>
      </w:r>
      <w:r w:rsidRPr="001A495C">
        <w:rPr>
          <w:lang w:val="en-US"/>
        </w:rPr>
        <w:t xml:space="preserve"> //</w:t>
      </w:r>
      <w:r w:rsidRPr="001D2358">
        <w:rPr>
          <w:lang w:val="en-US"/>
        </w:rPr>
        <w:t xml:space="preserve"> </w:t>
      </w:r>
      <w:proofErr w:type="spellStart"/>
      <w:r w:rsidRPr="001A495C">
        <w:rPr>
          <w:lang w:val="en-US"/>
        </w:rPr>
        <w:t>Sov</w:t>
      </w:r>
      <w:proofErr w:type="spellEnd"/>
      <w:r w:rsidRPr="001A495C">
        <w:rPr>
          <w:lang w:val="en-US"/>
        </w:rPr>
        <w:t>. Phys. JETP. 63 (1986) 904</w:t>
      </w:r>
    </w:p>
    <w:p w:rsidR="00023D25" w:rsidRPr="001A495C" w:rsidRDefault="00023D25" w:rsidP="00023D25">
      <w:pPr>
        <w:pStyle w:val="a3"/>
        <w:spacing w:before="0" w:beforeAutospacing="0" w:after="0" w:afterAutospacing="0"/>
        <w:rPr>
          <w:lang w:val="en-US"/>
        </w:rPr>
      </w:pPr>
      <w:r w:rsidRPr="001D2358">
        <w:rPr>
          <w:lang w:val="en-US"/>
        </w:rPr>
        <w:t xml:space="preserve">8. </w:t>
      </w:r>
      <w:proofErr w:type="spellStart"/>
      <w:r w:rsidRPr="001A495C">
        <w:rPr>
          <w:lang w:val="en-US"/>
        </w:rPr>
        <w:t>Fejgenbaum</w:t>
      </w:r>
      <w:proofErr w:type="spellEnd"/>
      <w:r>
        <w:rPr>
          <w:lang w:val="en-US"/>
        </w:rPr>
        <w:t xml:space="preserve"> M.</w:t>
      </w:r>
      <w:r w:rsidRPr="001D2358">
        <w:rPr>
          <w:lang w:val="en-US"/>
        </w:rPr>
        <w:t xml:space="preserve"> // </w:t>
      </w:r>
      <w:r w:rsidRPr="001A495C">
        <w:rPr>
          <w:lang w:val="en-US"/>
        </w:rPr>
        <w:t>Phys</w:t>
      </w:r>
      <w:r w:rsidRPr="001D2358">
        <w:rPr>
          <w:lang w:val="en-US"/>
        </w:rPr>
        <w:t xml:space="preserve">. </w:t>
      </w:r>
      <w:proofErr w:type="spellStart"/>
      <w:r w:rsidRPr="001A495C">
        <w:rPr>
          <w:lang w:val="en-US"/>
        </w:rPr>
        <w:t>Usp</w:t>
      </w:r>
      <w:proofErr w:type="spellEnd"/>
      <w:r w:rsidRPr="001D2358">
        <w:rPr>
          <w:lang w:val="en-US"/>
        </w:rPr>
        <w:t>. 141 (1983) 343</w:t>
      </w:r>
    </w:p>
    <w:p w:rsidR="00023D25" w:rsidRPr="006313FB" w:rsidRDefault="00023D25" w:rsidP="00023D25">
      <w:pPr>
        <w:spacing w:after="0" w:line="240" w:lineRule="auto"/>
        <w:jc w:val="both"/>
        <w:rPr>
          <w:rFonts w:ascii="Times New Roman" w:hAnsi="Times New Roman" w:cs="Times New Roman"/>
          <w:sz w:val="24"/>
          <w:szCs w:val="24"/>
          <w:lang w:val="en-US"/>
        </w:rPr>
      </w:pPr>
      <w:r w:rsidRPr="006313FB">
        <w:rPr>
          <w:rFonts w:ascii="Times New Roman" w:hAnsi="Times New Roman" w:cs="Times New Roman"/>
          <w:sz w:val="24"/>
          <w:szCs w:val="24"/>
          <w:lang w:val="en-US"/>
        </w:rPr>
        <w:t xml:space="preserve">9. </w:t>
      </w:r>
      <w:proofErr w:type="spellStart"/>
      <w:r w:rsidR="006313FB" w:rsidRPr="006313FB">
        <w:rPr>
          <w:rFonts w:ascii="Times New Roman" w:hAnsi="Times New Roman" w:cs="Times New Roman"/>
          <w:sz w:val="24"/>
          <w:szCs w:val="24"/>
          <w:lang w:val="en-US"/>
        </w:rPr>
        <w:t>Anishchenko</w:t>
      </w:r>
      <w:proofErr w:type="spellEnd"/>
      <w:r w:rsidR="006313FB" w:rsidRPr="006313FB">
        <w:rPr>
          <w:rFonts w:ascii="Times New Roman" w:hAnsi="Times New Roman" w:cs="Times New Roman"/>
          <w:sz w:val="24"/>
          <w:szCs w:val="24"/>
          <w:lang w:val="en-US"/>
        </w:rPr>
        <w:t xml:space="preserve"> </w:t>
      </w:r>
      <w:r w:rsidR="006313FB">
        <w:rPr>
          <w:rFonts w:ascii="Times New Roman" w:hAnsi="Times New Roman" w:cs="Times New Roman"/>
          <w:sz w:val="24"/>
          <w:szCs w:val="24"/>
          <w:lang w:val="en-US"/>
        </w:rPr>
        <w:t>V</w:t>
      </w:r>
      <w:r w:rsidR="006313FB" w:rsidRPr="006313FB">
        <w:rPr>
          <w:rFonts w:ascii="Times New Roman" w:hAnsi="Times New Roman" w:cs="Times New Roman"/>
          <w:sz w:val="24"/>
          <w:szCs w:val="24"/>
          <w:lang w:val="en-US"/>
        </w:rPr>
        <w:t>.</w:t>
      </w:r>
      <w:r w:rsidR="006313FB">
        <w:rPr>
          <w:rFonts w:ascii="Times New Roman" w:hAnsi="Times New Roman" w:cs="Times New Roman"/>
          <w:sz w:val="24"/>
          <w:szCs w:val="24"/>
          <w:lang w:val="en-US"/>
        </w:rPr>
        <w:t>S.</w:t>
      </w:r>
      <w:r w:rsidR="006313FB" w:rsidRPr="006313FB">
        <w:rPr>
          <w:rFonts w:ascii="Times New Roman" w:hAnsi="Times New Roman" w:cs="Times New Roman"/>
          <w:sz w:val="24"/>
          <w:szCs w:val="24"/>
          <w:lang w:val="en-US"/>
        </w:rPr>
        <w:t xml:space="preserve">, </w:t>
      </w:r>
      <w:proofErr w:type="spellStart"/>
      <w:r w:rsidR="006313FB" w:rsidRPr="006313FB">
        <w:rPr>
          <w:rFonts w:ascii="Times New Roman" w:hAnsi="Times New Roman" w:cs="Times New Roman"/>
          <w:sz w:val="24"/>
          <w:szCs w:val="24"/>
          <w:lang w:val="en-US"/>
        </w:rPr>
        <w:t>Astakhov</w:t>
      </w:r>
      <w:proofErr w:type="spellEnd"/>
      <w:r w:rsidR="006313FB" w:rsidRPr="006313FB">
        <w:rPr>
          <w:rFonts w:ascii="Times New Roman" w:hAnsi="Times New Roman" w:cs="Times New Roman"/>
          <w:sz w:val="24"/>
          <w:szCs w:val="24"/>
          <w:lang w:val="en-US"/>
        </w:rPr>
        <w:t xml:space="preserve"> S. V.</w:t>
      </w:r>
      <w:r w:rsidR="006313FB">
        <w:rPr>
          <w:rFonts w:ascii="Times New Roman" w:hAnsi="Times New Roman" w:cs="Times New Roman"/>
          <w:sz w:val="24"/>
          <w:szCs w:val="24"/>
          <w:lang w:val="en-US"/>
        </w:rPr>
        <w:t xml:space="preserve"> </w:t>
      </w:r>
      <w:r w:rsidRPr="006313FB">
        <w:rPr>
          <w:rFonts w:ascii="Times New Roman" w:hAnsi="Times New Roman" w:cs="Times New Roman"/>
          <w:sz w:val="24"/>
          <w:szCs w:val="24"/>
          <w:lang w:val="en-US"/>
        </w:rPr>
        <w:t>//</w:t>
      </w:r>
      <w:r w:rsidR="006313FB">
        <w:rPr>
          <w:rFonts w:ascii="Times New Roman" w:hAnsi="Times New Roman" w:cs="Times New Roman"/>
          <w:sz w:val="24"/>
          <w:szCs w:val="24"/>
          <w:lang w:val="en-US"/>
        </w:rPr>
        <w:t xml:space="preserve"> U</w:t>
      </w:r>
      <w:r w:rsidR="00C35516">
        <w:rPr>
          <w:rFonts w:ascii="Times New Roman" w:hAnsi="Times New Roman" w:cs="Times New Roman"/>
          <w:sz w:val="24"/>
          <w:szCs w:val="24"/>
          <w:lang w:val="en-US"/>
        </w:rPr>
        <w:t>F</w:t>
      </w:r>
      <w:r w:rsidR="006313FB">
        <w:rPr>
          <w:rFonts w:ascii="Times New Roman" w:hAnsi="Times New Roman" w:cs="Times New Roman"/>
          <w:sz w:val="24"/>
          <w:szCs w:val="24"/>
          <w:lang w:val="en-US"/>
        </w:rPr>
        <w:t>N</w:t>
      </w:r>
      <w:r w:rsidRPr="006313FB">
        <w:rPr>
          <w:rFonts w:ascii="Times New Roman" w:hAnsi="Times New Roman" w:cs="Times New Roman"/>
          <w:sz w:val="24"/>
          <w:szCs w:val="24"/>
          <w:lang w:val="en-US"/>
        </w:rPr>
        <w:t xml:space="preserve"> </w:t>
      </w:r>
      <w:r w:rsidRPr="006313FB">
        <w:rPr>
          <w:rFonts w:ascii="Times New Roman" w:hAnsi="Times New Roman" w:cs="Times New Roman"/>
          <w:bCs/>
          <w:sz w:val="24"/>
          <w:szCs w:val="24"/>
          <w:lang w:val="en-US"/>
        </w:rPr>
        <w:t>183</w:t>
      </w:r>
      <w:r w:rsidRPr="006313FB">
        <w:rPr>
          <w:rFonts w:ascii="Times New Roman" w:hAnsi="Times New Roman" w:cs="Times New Roman"/>
          <w:sz w:val="24"/>
          <w:szCs w:val="24"/>
          <w:lang w:val="en-US"/>
        </w:rPr>
        <w:t xml:space="preserve"> 1009–1028 (2013)</w:t>
      </w:r>
    </w:p>
    <w:p w:rsidR="00023D25" w:rsidRPr="001D2358" w:rsidRDefault="00023D25" w:rsidP="00023D25">
      <w:pPr>
        <w:spacing w:after="0" w:line="240" w:lineRule="auto"/>
        <w:jc w:val="both"/>
        <w:rPr>
          <w:rFonts w:ascii="Times New Roman" w:hAnsi="Times New Roman" w:cs="Times New Roman"/>
          <w:sz w:val="24"/>
          <w:szCs w:val="24"/>
          <w:lang w:val="en-US"/>
        </w:rPr>
      </w:pPr>
      <w:r w:rsidRPr="001D2358">
        <w:rPr>
          <w:rFonts w:ascii="Times New Roman" w:hAnsi="Times New Roman" w:cs="Times New Roman"/>
          <w:sz w:val="24"/>
          <w:szCs w:val="24"/>
          <w:lang w:val="en-US"/>
        </w:rPr>
        <w:t xml:space="preserve">10. </w:t>
      </w:r>
      <w:proofErr w:type="spellStart"/>
      <w:r w:rsidRPr="001D2358">
        <w:rPr>
          <w:rFonts w:ascii="Times New Roman" w:hAnsi="Times New Roman" w:cs="Times New Roman"/>
          <w:sz w:val="24"/>
          <w:szCs w:val="24"/>
          <w:lang w:val="en-US"/>
        </w:rPr>
        <w:t>Batunin</w:t>
      </w:r>
      <w:proofErr w:type="spellEnd"/>
      <w:r w:rsidRPr="001D2358">
        <w:rPr>
          <w:rFonts w:ascii="Times New Roman" w:hAnsi="Times New Roman" w:cs="Times New Roman"/>
          <w:sz w:val="24"/>
          <w:szCs w:val="24"/>
          <w:lang w:val="en-US"/>
        </w:rPr>
        <w:t xml:space="preserve"> A.V. // </w:t>
      </w:r>
      <w:proofErr w:type="spellStart"/>
      <w:r w:rsidRPr="001D2358">
        <w:rPr>
          <w:rFonts w:ascii="Times New Roman" w:hAnsi="Times New Roman" w:cs="Times New Roman"/>
          <w:sz w:val="24"/>
          <w:szCs w:val="24"/>
          <w:lang w:val="en-US"/>
        </w:rPr>
        <w:t>Phys</w:t>
      </w:r>
      <w:proofErr w:type="spellEnd"/>
      <w:r w:rsidRPr="001D2358">
        <w:rPr>
          <w:rFonts w:ascii="Times New Roman" w:hAnsi="Times New Roman" w:cs="Times New Roman"/>
          <w:sz w:val="24"/>
          <w:szCs w:val="24"/>
          <w:lang w:val="en-US"/>
        </w:rPr>
        <w:t xml:space="preserve">- </w:t>
      </w:r>
      <w:proofErr w:type="spellStart"/>
      <w:r w:rsidRPr="001D2358">
        <w:rPr>
          <w:rFonts w:ascii="Times New Roman" w:hAnsi="Times New Roman" w:cs="Times New Roman"/>
          <w:sz w:val="24"/>
          <w:szCs w:val="24"/>
          <w:lang w:val="en-US"/>
        </w:rPr>
        <w:t>Usp</w:t>
      </w:r>
      <w:proofErr w:type="spellEnd"/>
      <w:r w:rsidRPr="001D2358">
        <w:rPr>
          <w:rFonts w:ascii="Times New Roman" w:hAnsi="Times New Roman" w:cs="Times New Roman"/>
          <w:sz w:val="24"/>
          <w:szCs w:val="24"/>
          <w:lang w:val="en-US"/>
        </w:rPr>
        <w:t>., 38 (6), 609-622, 1995</w:t>
      </w:r>
    </w:p>
    <w:p w:rsidR="00023D25" w:rsidRPr="00C35516" w:rsidRDefault="00023D25" w:rsidP="00023D25">
      <w:pPr>
        <w:spacing w:after="0" w:line="240" w:lineRule="auto"/>
        <w:rPr>
          <w:rFonts w:ascii="Times New Roman" w:hAnsi="Times New Roman" w:cs="Times New Roman"/>
          <w:sz w:val="24"/>
          <w:szCs w:val="24"/>
          <w:lang w:val="en-US"/>
        </w:rPr>
      </w:pPr>
      <w:r w:rsidRPr="00C35516">
        <w:rPr>
          <w:rFonts w:ascii="Times New Roman" w:hAnsi="Times New Roman" w:cs="Times New Roman"/>
          <w:color w:val="000000"/>
          <w:sz w:val="24"/>
          <w:szCs w:val="24"/>
          <w:lang w:val="en-US"/>
        </w:rPr>
        <w:t xml:space="preserve">11. </w:t>
      </w:r>
      <w:proofErr w:type="spellStart"/>
      <w:r w:rsidR="00C35516" w:rsidRPr="00C35516">
        <w:rPr>
          <w:rFonts w:ascii="Times New Roman" w:hAnsi="Times New Roman" w:cs="Times New Roman"/>
          <w:color w:val="000000"/>
          <w:sz w:val="24"/>
          <w:szCs w:val="24"/>
          <w:lang w:val="en-US"/>
        </w:rPr>
        <w:t>Shukla</w:t>
      </w:r>
      <w:proofErr w:type="spellEnd"/>
      <w:r w:rsidR="00C35516" w:rsidRPr="00C35516">
        <w:rPr>
          <w:rFonts w:ascii="Times New Roman" w:hAnsi="Times New Roman" w:cs="Times New Roman"/>
          <w:color w:val="000000"/>
          <w:sz w:val="24"/>
          <w:szCs w:val="24"/>
          <w:lang w:val="en-US"/>
        </w:rPr>
        <w:t xml:space="preserve"> P. K., </w:t>
      </w:r>
      <w:proofErr w:type="spellStart"/>
      <w:r w:rsidR="00C35516" w:rsidRPr="00C35516">
        <w:rPr>
          <w:rFonts w:ascii="Times New Roman" w:hAnsi="Times New Roman" w:cs="Times New Roman"/>
          <w:color w:val="000000"/>
          <w:sz w:val="24"/>
          <w:szCs w:val="24"/>
          <w:lang w:val="en-US"/>
        </w:rPr>
        <w:t>Eliasson</w:t>
      </w:r>
      <w:proofErr w:type="spellEnd"/>
      <w:r w:rsidR="00C35516" w:rsidRPr="00C35516">
        <w:rPr>
          <w:rFonts w:ascii="Times New Roman" w:hAnsi="Times New Roman" w:cs="Times New Roman"/>
          <w:color w:val="000000"/>
          <w:sz w:val="24"/>
          <w:szCs w:val="24"/>
          <w:lang w:val="en-US"/>
        </w:rPr>
        <w:t xml:space="preserve"> B</w:t>
      </w:r>
      <w:proofErr w:type="gramStart"/>
      <w:r w:rsidR="00C35516" w:rsidRPr="00C35516">
        <w:rPr>
          <w:rFonts w:ascii="Times New Roman" w:hAnsi="Times New Roman" w:cs="Times New Roman"/>
          <w:color w:val="000000"/>
          <w:sz w:val="24"/>
          <w:szCs w:val="24"/>
          <w:lang w:val="en-US"/>
        </w:rPr>
        <w:t>./</w:t>
      </w:r>
      <w:proofErr w:type="gramEnd"/>
      <w:r w:rsidR="00C35516" w:rsidRPr="00C35516">
        <w:rPr>
          <w:rFonts w:ascii="Times New Roman" w:hAnsi="Times New Roman" w:cs="Times New Roman"/>
          <w:color w:val="000000"/>
          <w:sz w:val="24"/>
          <w:szCs w:val="24"/>
          <w:lang w:val="en-US"/>
        </w:rPr>
        <w:t xml:space="preserve">/UFN </w:t>
      </w:r>
      <w:r w:rsidRPr="00C35516">
        <w:rPr>
          <w:rFonts w:ascii="Times New Roman" w:hAnsi="Times New Roman" w:cs="Times New Roman"/>
          <w:bCs/>
          <w:color w:val="000000"/>
          <w:sz w:val="24"/>
          <w:szCs w:val="24"/>
          <w:lang w:val="en-US"/>
        </w:rPr>
        <w:t>180</w:t>
      </w:r>
      <w:r w:rsidRPr="00C35516">
        <w:rPr>
          <w:rFonts w:ascii="Times New Roman" w:hAnsi="Times New Roman" w:cs="Times New Roman"/>
          <w:color w:val="000000"/>
          <w:sz w:val="24"/>
          <w:szCs w:val="24"/>
          <w:lang w:val="en-US"/>
        </w:rPr>
        <w:t xml:space="preserve"> 55–82 (2010) </w:t>
      </w:r>
    </w:p>
    <w:p w:rsidR="00023D25" w:rsidRPr="00C35516" w:rsidRDefault="00023D25" w:rsidP="00023D25">
      <w:pPr>
        <w:spacing w:after="0" w:line="240" w:lineRule="auto"/>
        <w:rPr>
          <w:rFonts w:ascii="Times New Roman" w:hAnsi="Times New Roman" w:cs="Times New Roman"/>
          <w:sz w:val="24"/>
          <w:szCs w:val="24"/>
          <w:lang w:val="en-US"/>
        </w:rPr>
      </w:pPr>
      <w:r w:rsidRPr="00C35516">
        <w:rPr>
          <w:rFonts w:ascii="Times New Roman" w:hAnsi="Times New Roman" w:cs="Times New Roman"/>
          <w:color w:val="000000"/>
          <w:sz w:val="24"/>
          <w:szCs w:val="24"/>
          <w:lang w:val="en-US"/>
        </w:rPr>
        <w:t xml:space="preserve">12. </w:t>
      </w:r>
      <w:proofErr w:type="spellStart"/>
      <w:r w:rsidR="00C35516" w:rsidRPr="00C35516">
        <w:rPr>
          <w:rFonts w:ascii="Times New Roman" w:hAnsi="Times New Roman" w:cs="Times New Roman"/>
          <w:color w:val="000000"/>
          <w:sz w:val="24"/>
          <w:szCs w:val="24"/>
          <w:lang w:val="en-US"/>
        </w:rPr>
        <w:t>Dremin</w:t>
      </w:r>
      <w:proofErr w:type="spellEnd"/>
      <w:r w:rsidR="00C35516" w:rsidRPr="00C35516">
        <w:rPr>
          <w:rFonts w:ascii="Times New Roman" w:hAnsi="Times New Roman" w:cs="Times New Roman"/>
          <w:color w:val="000000"/>
          <w:sz w:val="24"/>
          <w:szCs w:val="24"/>
          <w:lang w:val="en-US"/>
        </w:rPr>
        <w:t xml:space="preserve"> I.M.</w:t>
      </w:r>
      <w:proofErr w:type="gramStart"/>
      <w:r w:rsidR="00C35516">
        <w:rPr>
          <w:rFonts w:ascii="Times New Roman" w:hAnsi="Times New Roman" w:cs="Times New Roman"/>
          <w:color w:val="000000"/>
          <w:sz w:val="24"/>
          <w:szCs w:val="24"/>
          <w:lang w:val="en-US"/>
        </w:rPr>
        <w:t xml:space="preserve">, </w:t>
      </w:r>
      <w:r w:rsidR="00C35516" w:rsidRPr="00C35516">
        <w:rPr>
          <w:rFonts w:ascii="Times New Roman" w:hAnsi="Times New Roman" w:cs="Times New Roman"/>
          <w:color w:val="000000"/>
          <w:sz w:val="24"/>
          <w:szCs w:val="24"/>
          <w:lang w:val="en-US"/>
        </w:rPr>
        <w:t xml:space="preserve"> </w:t>
      </w:r>
      <w:proofErr w:type="spellStart"/>
      <w:r w:rsidR="00C35516" w:rsidRPr="00C35516">
        <w:rPr>
          <w:rFonts w:ascii="Times New Roman" w:hAnsi="Times New Roman" w:cs="Times New Roman"/>
          <w:color w:val="000000"/>
          <w:sz w:val="24"/>
          <w:szCs w:val="24"/>
          <w:lang w:val="en-US"/>
        </w:rPr>
        <w:t>Leonidov</w:t>
      </w:r>
      <w:proofErr w:type="spellEnd"/>
      <w:proofErr w:type="gramEnd"/>
      <w:r w:rsidR="00C35516" w:rsidRPr="00C35516">
        <w:rPr>
          <w:rFonts w:ascii="Times New Roman" w:hAnsi="Times New Roman" w:cs="Times New Roman"/>
          <w:color w:val="000000"/>
          <w:sz w:val="24"/>
          <w:szCs w:val="24"/>
          <w:lang w:val="en-US"/>
        </w:rPr>
        <w:t xml:space="preserve"> A.V. // UFN</w:t>
      </w:r>
      <w:r w:rsidRPr="00C35516">
        <w:rPr>
          <w:rFonts w:ascii="Times New Roman" w:hAnsi="Times New Roman" w:cs="Times New Roman"/>
          <w:color w:val="000000"/>
          <w:sz w:val="24"/>
          <w:szCs w:val="24"/>
          <w:lang w:val="en-US"/>
        </w:rPr>
        <w:t xml:space="preserve">, 2010, </w:t>
      </w:r>
      <w:r w:rsidRPr="001D2358">
        <w:rPr>
          <w:rFonts w:ascii="Times New Roman" w:hAnsi="Times New Roman" w:cs="Times New Roman"/>
          <w:color w:val="000000"/>
          <w:sz w:val="24"/>
          <w:szCs w:val="24"/>
        </w:rPr>
        <w:t>т</w:t>
      </w:r>
      <w:r w:rsidRPr="00C35516">
        <w:rPr>
          <w:rFonts w:ascii="Times New Roman" w:hAnsi="Times New Roman" w:cs="Times New Roman"/>
          <w:color w:val="000000"/>
          <w:sz w:val="24"/>
          <w:szCs w:val="24"/>
          <w:lang w:val="en-US"/>
        </w:rPr>
        <w:t>.</w:t>
      </w:r>
      <w:r w:rsidRPr="00C35516">
        <w:rPr>
          <w:rFonts w:ascii="Times New Roman" w:hAnsi="Times New Roman" w:cs="Times New Roman"/>
          <w:bCs/>
          <w:color w:val="000000"/>
          <w:sz w:val="24"/>
          <w:szCs w:val="24"/>
          <w:lang w:val="en-US"/>
        </w:rPr>
        <w:t>180</w:t>
      </w:r>
      <w:r w:rsidRPr="00C35516">
        <w:rPr>
          <w:rFonts w:ascii="Times New Roman" w:hAnsi="Times New Roman" w:cs="Times New Roman"/>
          <w:b/>
          <w:bCs/>
          <w:color w:val="000000"/>
          <w:sz w:val="24"/>
          <w:szCs w:val="24"/>
          <w:lang w:val="en-US"/>
        </w:rPr>
        <w:t>,</w:t>
      </w:r>
      <w:r w:rsidRPr="00C35516">
        <w:rPr>
          <w:rFonts w:ascii="Times New Roman" w:hAnsi="Times New Roman" w:cs="Times New Roman"/>
          <w:color w:val="000000"/>
          <w:sz w:val="24"/>
          <w:szCs w:val="24"/>
          <w:lang w:val="en-US"/>
        </w:rPr>
        <w:t xml:space="preserve"> </w:t>
      </w:r>
      <w:r w:rsidRPr="001D2358">
        <w:rPr>
          <w:rFonts w:ascii="Times New Roman" w:hAnsi="Times New Roman" w:cs="Times New Roman"/>
          <w:color w:val="000000"/>
          <w:sz w:val="24"/>
          <w:szCs w:val="24"/>
        </w:rPr>
        <w:t>в</w:t>
      </w:r>
      <w:r w:rsidRPr="00C35516">
        <w:rPr>
          <w:rFonts w:ascii="Times New Roman" w:hAnsi="Times New Roman" w:cs="Times New Roman"/>
          <w:color w:val="000000"/>
          <w:sz w:val="24"/>
          <w:szCs w:val="24"/>
          <w:lang w:val="en-US"/>
        </w:rPr>
        <w:t xml:space="preserve"> 11, </w:t>
      </w:r>
      <w:r w:rsidRPr="001D2358">
        <w:rPr>
          <w:rFonts w:ascii="Times New Roman" w:hAnsi="Times New Roman" w:cs="Times New Roman"/>
          <w:color w:val="000000"/>
          <w:sz w:val="24"/>
          <w:szCs w:val="24"/>
        </w:rPr>
        <w:t>с</w:t>
      </w:r>
      <w:r w:rsidRPr="00C35516">
        <w:rPr>
          <w:rFonts w:ascii="Times New Roman" w:hAnsi="Times New Roman" w:cs="Times New Roman"/>
          <w:color w:val="000000"/>
          <w:sz w:val="24"/>
          <w:szCs w:val="24"/>
          <w:lang w:val="en-US"/>
        </w:rPr>
        <w:t>.1167–1196</w:t>
      </w:r>
    </w:p>
    <w:p w:rsidR="00023D25" w:rsidRPr="00C35516" w:rsidRDefault="00023D25" w:rsidP="00023D25">
      <w:pPr>
        <w:pStyle w:val="a3"/>
        <w:spacing w:before="0" w:beforeAutospacing="0" w:after="0" w:afterAutospacing="0"/>
        <w:rPr>
          <w:lang w:val="en-US"/>
        </w:rPr>
      </w:pPr>
      <w:r w:rsidRPr="00C35516">
        <w:rPr>
          <w:color w:val="000000"/>
          <w:lang w:val="en-US"/>
        </w:rPr>
        <w:t xml:space="preserve">13. </w:t>
      </w:r>
      <w:proofErr w:type="spellStart"/>
      <w:r w:rsidR="00C35516" w:rsidRPr="00C35516">
        <w:rPr>
          <w:color w:val="000000"/>
          <w:lang w:val="en-US"/>
        </w:rPr>
        <w:t>Mangano</w:t>
      </w:r>
      <w:proofErr w:type="spellEnd"/>
      <w:r w:rsidR="00C35516" w:rsidRPr="00C35516">
        <w:rPr>
          <w:color w:val="000000"/>
          <w:lang w:val="en-US"/>
        </w:rPr>
        <w:t xml:space="preserve"> M. L. // U</w:t>
      </w:r>
      <w:r w:rsidR="00CE653C">
        <w:rPr>
          <w:color w:val="000000"/>
          <w:lang w:val="en-US"/>
        </w:rPr>
        <w:t>F</w:t>
      </w:r>
      <w:r w:rsidR="00C35516" w:rsidRPr="00C35516">
        <w:rPr>
          <w:color w:val="000000"/>
          <w:lang w:val="en-US"/>
        </w:rPr>
        <w:t>N</w:t>
      </w:r>
      <w:r w:rsidRPr="00C35516">
        <w:rPr>
          <w:color w:val="000000"/>
          <w:lang w:val="en-US"/>
        </w:rPr>
        <w:t xml:space="preserve">, </w:t>
      </w:r>
      <w:r w:rsidRPr="001A495C">
        <w:rPr>
          <w:color w:val="000000"/>
        </w:rPr>
        <w:t>в</w:t>
      </w:r>
      <w:r w:rsidRPr="00C35516">
        <w:rPr>
          <w:color w:val="000000"/>
          <w:lang w:val="en-US"/>
        </w:rPr>
        <w:t xml:space="preserve"> 11,</w:t>
      </w:r>
      <w:r w:rsidRPr="00C35516">
        <w:rPr>
          <w:bCs/>
          <w:color w:val="000000"/>
          <w:lang w:val="en-US"/>
        </w:rPr>
        <w:t>180</w:t>
      </w:r>
      <w:r w:rsidRPr="00C35516">
        <w:rPr>
          <w:color w:val="000000"/>
          <w:lang w:val="en-US"/>
        </w:rPr>
        <w:t xml:space="preserve"> 113–138 (2010)</w:t>
      </w:r>
    </w:p>
    <w:p w:rsidR="00023D25" w:rsidRPr="001D2358" w:rsidRDefault="00023D25" w:rsidP="00023D25">
      <w:pPr>
        <w:pStyle w:val="a3"/>
        <w:spacing w:before="0" w:beforeAutospacing="0" w:after="0" w:afterAutospacing="0"/>
      </w:pPr>
      <w:r w:rsidRPr="00C35516">
        <w:rPr>
          <w:lang w:val="en-US"/>
        </w:rPr>
        <w:t xml:space="preserve">14. </w:t>
      </w:r>
      <w:proofErr w:type="spellStart"/>
      <w:r w:rsidRPr="001A495C">
        <w:rPr>
          <w:lang w:val="en-US"/>
        </w:rPr>
        <w:t>Temiraliev</w:t>
      </w:r>
      <w:proofErr w:type="spellEnd"/>
      <w:r w:rsidRPr="00C35516">
        <w:rPr>
          <w:lang w:val="en-US"/>
        </w:rPr>
        <w:t xml:space="preserve"> </w:t>
      </w:r>
      <w:r>
        <w:t>А</w:t>
      </w:r>
      <w:r w:rsidRPr="00C35516">
        <w:rPr>
          <w:lang w:val="en-US"/>
        </w:rPr>
        <w:t>.</w:t>
      </w:r>
      <w:r>
        <w:t>Т</w:t>
      </w:r>
      <w:r w:rsidRPr="00C35516">
        <w:rPr>
          <w:lang w:val="en-US"/>
        </w:rPr>
        <w:t xml:space="preserve">. // </w:t>
      </w:r>
      <w:hyperlink r:id="rId29" w:tooltip="Abstract" w:history="1">
        <w:proofErr w:type="spellStart"/>
        <w:r w:rsidRPr="001A495C">
          <w:rPr>
            <w:rStyle w:val="af"/>
            <w:color w:val="auto"/>
            <w:u w:val="none"/>
            <w:lang w:val="en"/>
          </w:rPr>
          <w:t>arXiv</w:t>
        </w:r>
        <w:proofErr w:type="spellEnd"/>
        <w:proofErr w:type="gramStart"/>
        <w:r w:rsidRPr="001D2358">
          <w:rPr>
            <w:rStyle w:val="af"/>
            <w:color w:val="auto"/>
            <w:u w:val="none"/>
          </w:rPr>
          <w:t>:1106.4624</w:t>
        </w:r>
        <w:proofErr w:type="gramEnd"/>
      </w:hyperlink>
      <w:r w:rsidRPr="001D2358">
        <w:rPr>
          <w:rStyle w:val="list-identifier"/>
        </w:rPr>
        <w:t>(2011).</w:t>
      </w:r>
    </w:p>
    <w:p w:rsidR="00C26CA2" w:rsidRDefault="00C26CA2" w:rsidP="00C26CA2">
      <w:pPr>
        <w:jc w:val="center"/>
        <w:rPr>
          <w:rFonts w:ascii="Times New Roman" w:hAnsi="Times New Roman" w:cs="Times New Roman"/>
          <w:color w:val="000000"/>
          <w:sz w:val="24"/>
          <w:szCs w:val="24"/>
          <w:lang w:val="kk-KZ"/>
        </w:rPr>
      </w:pPr>
    </w:p>
    <w:p w:rsidR="00C26CA2" w:rsidRDefault="00C26CA2" w:rsidP="00C26CA2">
      <w:pPr>
        <w:jc w:val="center"/>
        <w:rPr>
          <w:rFonts w:ascii="Times New Roman" w:hAnsi="Times New Roman" w:cs="Times New Roman"/>
          <w:b/>
          <w:color w:val="000000"/>
          <w:sz w:val="24"/>
          <w:szCs w:val="24"/>
          <w:lang w:val="kk-KZ"/>
        </w:rPr>
      </w:pPr>
    </w:p>
    <w:p w:rsidR="00C26CA2" w:rsidRPr="00C26CA2" w:rsidRDefault="00C26CA2" w:rsidP="00C26CA2">
      <w:pPr>
        <w:jc w:val="center"/>
        <w:rPr>
          <w:rFonts w:ascii="Times New Roman" w:hAnsi="Times New Roman" w:cs="Times New Roman"/>
          <w:b/>
          <w:color w:val="000000"/>
          <w:sz w:val="24"/>
          <w:szCs w:val="24"/>
          <w:lang w:val="kk-KZ"/>
        </w:rPr>
      </w:pPr>
      <w:r w:rsidRPr="00C26CA2">
        <w:rPr>
          <w:rFonts w:ascii="Times New Roman" w:hAnsi="Times New Roman" w:cs="Times New Roman"/>
          <w:b/>
          <w:color w:val="000000"/>
          <w:sz w:val="24"/>
          <w:szCs w:val="24"/>
          <w:lang w:val="kk-KZ"/>
        </w:rPr>
        <w:t>Резюме</w:t>
      </w:r>
    </w:p>
    <w:p w:rsidR="00C26CA2" w:rsidRPr="00A26599" w:rsidRDefault="00C26CA2" w:rsidP="00C26CA2">
      <w:pPr>
        <w:tabs>
          <w:tab w:val="center" w:pos="4677"/>
          <w:tab w:val="left" w:pos="7260"/>
        </w:tabs>
        <w:contextualSpacing/>
        <w:jc w:val="center"/>
        <w:rPr>
          <w:rFonts w:ascii="Times New Roman" w:hAnsi="Times New Roman" w:cs="Times New Roman"/>
          <w:bCs/>
          <w:i/>
          <w:color w:val="000000"/>
          <w:sz w:val="24"/>
          <w:szCs w:val="24"/>
          <w:lang w:val="kk-KZ"/>
        </w:rPr>
      </w:pPr>
      <w:r w:rsidRPr="00A26599">
        <w:rPr>
          <w:rFonts w:ascii="Times New Roman" w:hAnsi="Times New Roman" w:cs="Times New Roman"/>
          <w:bCs/>
          <w:i/>
          <w:color w:val="000000"/>
          <w:sz w:val="24"/>
          <w:szCs w:val="24"/>
          <w:lang w:val="kk-KZ"/>
        </w:rPr>
        <w:t>Теміралиев</w:t>
      </w:r>
      <w:r w:rsidRPr="00A26599">
        <w:rPr>
          <w:rStyle w:val="apple-converted-space"/>
          <w:rFonts w:ascii="Times New Roman" w:hAnsi="Times New Roman" w:cs="Times New Roman"/>
          <w:bCs/>
          <w:i/>
          <w:color w:val="000000"/>
          <w:sz w:val="24"/>
          <w:szCs w:val="24"/>
          <w:lang w:val="kk-KZ"/>
        </w:rPr>
        <w:t xml:space="preserve"> </w:t>
      </w:r>
      <w:r w:rsidRPr="00A26599">
        <w:rPr>
          <w:rFonts w:ascii="Times New Roman" w:hAnsi="Times New Roman" w:cs="Times New Roman"/>
          <w:bCs/>
          <w:i/>
          <w:color w:val="000000"/>
          <w:sz w:val="24"/>
          <w:szCs w:val="24"/>
          <w:lang w:val="kk-KZ"/>
        </w:rPr>
        <w:t>А.Т.</w:t>
      </w:r>
      <w:r w:rsidRPr="00A26599">
        <w:rPr>
          <w:rFonts w:ascii="Times New Roman" w:hAnsi="Times New Roman" w:cs="Times New Roman"/>
          <w:bCs/>
          <w:i/>
          <w:color w:val="000000"/>
          <w:sz w:val="24"/>
          <w:szCs w:val="24"/>
          <w:vertAlign w:val="superscript"/>
          <w:lang w:val="kk-KZ"/>
        </w:rPr>
        <w:t>1</w:t>
      </w:r>
      <w:r w:rsidRPr="00A26599">
        <w:rPr>
          <w:rFonts w:ascii="Times New Roman" w:hAnsi="Times New Roman" w:cs="Times New Roman"/>
          <w:bCs/>
          <w:i/>
          <w:color w:val="000000"/>
          <w:sz w:val="24"/>
          <w:szCs w:val="24"/>
          <w:lang w:val="kk-KZ"/>
        </w:rPr>
        <w:t>, Даңлыбаева</w:t>
      </w:r>
      <w:r w:rsidRPr="00A26599">
        <w:rPr>
          <w:rStyle w:val="apple-converted-space"/>
          <w:rFonts w:ascii="Times New Roman" w:hAnsi="Times New Roman" w:cs="Times New Roman"/>
          <w:bCs/>
          <w:i/>
          <w:color w:val="000000"/>
          <w:sz w:val="24"/>
          <w:szCs w:val="24"/>
          <w:lang w:val="kk-KZ"/>
        </w:rPr>
        <w:t xml:space="preserve"> </w:t>
      </w:r>
      <w:r w:rsidRPr="00A26599">
        <w:rPr>
          <w:rFonts w:ascii="Times New Roman" w:hAnsi="Times New Roman" w:cs="Times New Roman"/>
          <w:bCs/>
          <w:i/>
          <w:color w:val="000000"/>
          <w:sz w:val="24"/>
          <w:szCs w:val="24"/>
          <w:lang w:val="kk-KZ"/>
        </w:rPr>
        <w:t>А.К.</w:t>
      </w:r>
      <w:r w:rsidRPr="00A26599">
        <w:rPr>
          <w:rFonts w:ascii="Times New Roman" w:hAnsi="Times New Roman" w:cs="Times New Roman"/>
          <w:bCs/>
          <w:i/>
          <w:color w:val="000000"/>
          <w:sz w:val="24"/>
          <w:szCs w:val="24"/>
          <w:vertAlign w:val="superscript"/>
          <w:lang w:val="kk-KZ"/>
        </w:rPr>
        <w:t>2</w:t>
      </w:r>
    </w:p>
    <w:p w:rsidR="00C26CA2" w:rsidRPr="00A26599" w:rsidRDefault="00A26599" w:rsidP="00C26CA2">
      <w:pPr>
        <w:pStyle w:val="a3"/>
        <w:spacing w:after="0" w:afterAutospacing="0"/>
        <w:contextualSpacing/>
        <w:jc w:val="center"/>
        <w:rPr>
          <w:bCs/>
          <w:lang w:val="kk-KZ"/>
        </w:rPr>
      </w:pPr>
      <w:r>
        <w:rPr>
          <w:bCs/>
          <w:lang w:val="kk-KZ"/>
        </w:rPr>
        <w:t>(</w:t>
      </w:r>
      <w:r w:rsidR="00C26CA2" w:rsidRPr="000B60ED">
        <w:rPr>
          <w:bCs/>
          <w:vertAlign w:val="superscript"/>
        </w:rPr>
        <w:t>1</w:t>
      </w:r>
      <w:r w:rsidR="00C26CA2" w:rsidRPr="000B60ED">
        <w:rPr>
          <w:bCs/>
        </w:rPr>
        <w:t>Физик</w:t>
      </w:r>
      <w:r w:rsidR="00C26CA2">
        <w:rPr>
          <w:bCs/>
          <w:lang w:val="kk-KZ"/>
        </w:rPr>
        <w:t>а</w:t>
      </w:r>
      <w:r w:rsidR="00C26CA2" w:rsidRPr="000B60ED">
        <w:rPr>
          <w:bCs/>
        </w:rPr>
        <w:t xml:space="preserve"> </w:t>
      </w:r>
      <w:proofErr w:type="spellStart"/>
      <w:r w:rsidR="00C26CA2" w:rsidRPr="000B60ED">
        <w:rPr>
          <w:bCs/>
        </w:rPr>
        <w:t>Техни</w:t>
      </w:r>
      <w:proofErr w:type="spellEnd"/>
      <w:r w:rsidR="00C26CA2">
        <w:rPr>
          <w:bCs/>
          <w:lang w:val="kk-KZ"/>
        </w:rPr>
        <w:t>калық</w:t>
      </w:r>
      <w:r w:rsidR="00FF4591">
        <w:rPr>
          <w:bCs/>
        </w:rPr>
        <w:t xml:space="preserve"> Институт, </w:t>
      </w:r>
    </w:p>
    <w:p w:rsidR="00C26CA2" w:rsidRPr="00C26CA2" w:rsidRDefault="00C26CA2" w:rsidP="00C26CA2">
      <w:pPr>
        <w:pStyle w:val="a3"/>
        <w:spacing w:after="0" w:afterAutospacing="0"/>
        <w:contextualSpacing/>
        <w:jc w:val="center"/>
        <w:rPr>
          <w:bCs/>
          <w:lang w:val="kk-KZ"/>
        </w:rPr>
      </w:pPr>
      <w:r w:rsidRPr="00FF4591">
        <w:rPr>
          <w:bCs/>
          <w:vertAlign w:val="superscript"/>
          <w:lang w:val="kk-KZ"/>
        </w:rPr>
        <w:t>2</w:t>
      </w:r>
      <w:r w:rsidR="00FF4591">
        <w:rPr>
          <w:bCs/>
          <w:lang w:val="kk-KZ"/>
        </w:rPr>
        <w:t>әл</w:t>
      </w:r>
      <w:r w:rsidRPr="00FF4591">
        <w:rPr>
          <w:bCs/>
          <w:lang w:val="kk-KZ"/>
        </w:rPr>
        <w:t>-Фараби</w:t>
      </w:r>
      <w:r>
        <w:rPr>
          <w:bCs/>
          <w:lang w:val="kk-KZ"/>
        </w:rPr>
        <w:t xml:space="preserve"> ат. </w:t>
      </w:r>
      <w:r w:rsidR="00FF4591">
        <w:rPr>
          <w:bCs/>
          <w:lang w:val="kk-KZ"/>
        </w:rPr>
        <w:t>Қ</w:t>
      </w:r>
      <w:r w:rsidRPr="00C26CA2">
        <w:rPr>
          <w:bCs/>
          <w:lang w:val="kk-KZ"/>
        </w:rPr>
        <w:t>аз</w:t>
      </w:r>
      <w:proofErr w:type="gramStart"/>
      <w:r>
        <w:rPr>
          <w:bCs/>
          <w:lang w:val="kk-KZ"/>
        </w:rPr>
        <w:t>Ұ</w:t>
      </w:r>
      <w:r w:rsidRPr="00C26CA2">
        <w:rPr>
          <w:bCs/>
          <w:lang w:val="kk-KZ"/>
        </w:rPr>
        <w:t>У</w:t>
      </w:r>
      <w:proofErr w:type="gramEnd"/>
      <w:r w:rsidRPr="00C26CA2">
        <w:rPr>
          <w:bCs/>
          <w:lang w:val="kk-KZ"/>
        </w:rPr>
        <w:t>, Алматы</w:t>
      </w:r>
      <w:r w:rsidR="00A26599">
        <w:rPr>
          <w:bCs/>
          <w:lang w:val="kk-KZ"/>
        </w:rPr>
        <w:t>)</w:t>
      </w:r>
      <w:r w:rsidRPr="00C26CA2">
        <w:rPr>
          <w:bCs/>
          <w:lang w:val="kk-KZ"/>
        </w:rPr>
        <w:t xml:space="preserve">               </w:t>
      </w:r>
    </w:p>
    <w:p w:rsidR="00C26CA2" w:rsidRPr="00C26CA2" w:rsidRDefault="00C26CA2" w:rsidP="00C26CA2">
      <w:pPr>
        <w:pStyle w:val="a3"/>
        <w:spacing w:after="0" w:afterAutospacing="0"/>
        <w:contextualSpacing/>
        <w:jc w:val="center"/>
        <w:rPr>
          <w:bCs/>
          <w:lang w:val="kk-KZ"/>
        </w:rPr>
      </w:pPr>
    </w:p>
    <w:p w:rsidR="00C26CA2" w:rsidRPr="00A26599" w:rsidRDefault="00C26CA2" w:rsidP="00C26CA2">
      <w:pPr>
        <w:spacing w:after="0" w:line="240" w:lineRule="auto"/>
        <w:jc w:val="center"/>
        <w:rPr>
          <w:rFonts w:ascii="Times New Roman" w:hAnsi="Times New Roman" w:cs="Times New Roman"/>
          <w:caps/>
          <w:sz w:val="24"/>
          <w:szCs w:val="24"/>
          <w:lang w:val="kk-KZ"/>
        </w:rPr>
      </w:pPr>
      <w:r w:rsidRPr="00A26599">
        <w:rPr>
          <w:rFonts w:ascii="Times New Roman" w:hAnsi="Times New Roman" w:cs="Times New Roman"/>
          <w:caps/>
          <w:sz w:val="24"/>
          <w:szCs w:val="24"/>
          <w:lang w:val="kk-KZ"/>
        </w:rPr>
        <w:t>Сызықты емес кварк-глюонды эволюцияда</w:t>
      </w:r>
    </w:p>
    <w:p w:rsidR="00C26CA2" w:rsidRDefault="00C26CA2" w:rsidP="00C26CA2">
      <w:pPr>
        <w:spacing w:after="0" w:line="240" w:lineRule="auto"/>
        <w:jc w:val="center"/>
        <w:rPr>
          <w:rFonts w:ascii="Times New Roman" w:hAnsi="Times New Roman" w:cs="Times New Roman"/>
          <w:caps/>
          <w:sz w:val="24"/>
          <w:szCs w:val="24"/>
          <w:lang w:val="kk-KZ"/>
        </w:rPr>
      </w:pPr>
      <w:r w:rsidRPr="00A26599">
        <w:rPr>
          <w:rFonts w:ascii="Times New Roman" w:hAnsi="Times New Roman" w:cs="Times New Roman"/>
          <w:caps/>
          <w:sz w:val="24"/>
          <w:szCs w:val="24"/>
          <w:lang w:val="kk-KZ"/>
        </w:rPr>
        <w:t>құрылымдардың қалыптасуы</w:t>
      </w:r>
    </w:p>
    <w:p w:rsidR="00CE653C" w:rsidRPr="00A26599" w:rsidRDefault="00CE653C" w:rsidP="00C26CA2">
      <w:pPr>
        <w:spacing w:after="0" w:line="240" w:lineRule="auto"/>
        <w:jc w:val="center"/>
        <w:rPr>
          <w:rFonts w:ascii="Times New Roman" w:hAnsi="Times New Roman" w:cs="Times New Roman"/>
          <w:caps/>
          <w:sz w:val="24"/>
          <w:szCs w:val="24"/>
          <w:lang w:val="kk-KZ"/>
        </w:rPr>
      </w:pPr>
    </w:p>
    <w:p w:rsidR="00C26CA2" w:rsidRPr="00C35516" w:rsidRDefault="00C26CA2" w:rsidP="00A26599">
      <w:pPr>
        <w:spacing w:after="0" w:line="240" w:lineRule="auto"/>
        <w:ind w:firstLine="708"/>
        <w:jc w:val="both"/>
        <w:rPr>
          <w:rFonts w:ascii="Times New Roman" w:hAnsi="Times New Roman" w:cs="Times New Roman"/>
          <w:color w:val="000000"/>
          <w:sz w:val="24"/>
          <w:szCs w:val="24"/>
          <w:lang w:val="kk-KZ"/>
        </w:rPr>
      </w:pPr>
      <w:r w:rsidRPr="00C35516">
        <w:rPr>
          <w:rFonts w:ascii="Times New Roman" w:hAnsi="Times New Roman" w:cs="Times New Roman"/>
          <w:color w:val="000000"/>
          <w:sz w:val="24"/>
          <w:szCs w:val="24"/>
          <w:lang w:val="kk-KZ"/>
        </w:rPr>
        <w:t>Тәжірибе мәліметтері кезінде, дискретті уақытта итерациялық бейнелеу тілін қолданып, адрондардың құрылымдық функциясы бойынша кварк-глюонды каскадтың сызықты емес теңдеуін енгіземіз. Компьютерлі модельдеу периодтың екі еселеу бифуркациясының және хаостық динамикасы үшін сипаттамалы скейлингті заңдылықтармен орнықты аттракторлы құрылымдардың пайда болуын көрсетеді. Адрондағы бастапқы кваркты және глюонды таралуы сызықты еместігінен басталады және де басқару параметрлердің белгілі мәндерінде кварк-глюонды эволюцияда хаосты динамиканың бар болуы суреттеледі. Кризистік тәртіптің теориялық талдауы үшін топтың қайта нормалау әдісі қолданылды.</w:t>
      </w:r>
    </w:p>
    <w:p w:rsidR="00A26599" w:rsidRDefault="00A26599" w:rsidP="00A26599">
      <w:pPr>
        <w:spacing w:after="0" w:line="240" w:lineRule="auto"/>
        <w:ind w:firstLine="708"/>
        <w:jc w:val="both"/>
        <w:rPr>
          <w:rFonts w:ascii="Times New Roman" w:hAnsi="Times New Roman" w:cs="Times New Roman"/>
          <w:color w:val="000000"/>
          <w:sz w:val="24"/>
          <w:szCs w:val="24"/>
          <w:lang w:val="kk-KZ"/>
        </w:rPr>
      </w:pPr>
      <w:r w:rsidRPr="00023D25">
        <w:rPr>
          <w:rFonts w:ascii="Times New Roman" w:hAnsi="Times New Roman" w:cs="Times New Roman"/>
          <w:b/>
          <w:color w:val="000000"/>
          <w:sz w:val="24"/>
          <w:szCs w:val="24"/>
          <w:lang w:val="kk-KZ"/>
        </w:rPr>
        <w:t>Тірек сөздер:</w:t>
      </w:r>
      <w:r>
        <w:rPr>
          <w:rFonts w:ascii="Times New Roman" w:hAnsi="Times New Roman" w:cs="Times New Roman"/>
          <w:color w:val="000000"/>
          <w:sz w:val="24"/>
          <w:szCs w:val="24"/>
          <w:lang w:val="kk-KZ"/>
        </w:rPr>
        <w:t xml:space="preserve"> кварктар, глюондар, адрондар, жиын, сызықтық емес, хаос.</w:t>
      </w:r>
    </w:p>
    <w:p w:rsidR="00C26CA2" w:rsidRDefault="00C26CA2" w:rsidP="00A26599">
      <w:pPr>
        <w:tabs>
          <w:tab w:val="center" w:pos="4677"/>
          <w:tab w:val="left" w:pos="7260"/>
        </w:tabs>
        <w:contextualSpacing/>
        <w:jc w:val="both"/>
        <w:rPr>
          <w:rFonts w:ascii="Times New Roman" w:hAnsi="Times New Roman" w:cs="Times New Roman"/>
          <w:bCs/>
          <w:i/>
          <w:caps/>
          <w:color w:val="000000"/>
          <w:sz w:val="24"/>
          <w:szCs w:val="24"/>
          <w:lang w:val="kk-KZ"/>
        </w:rPr>
      </w:pPr>
    </w:p>
    <w:p w:rsidR="00A26599" w:rsidRDefault="00A26599" w:rsidP="00A26599">
      <w:pPr>
        <w:tabs>
          <w:tab w:val="center" w:pos="4677"/>
          <w:tab w:val="left" w:pos="7260"/>
        </w:tabs>
        <w:contextualSpacing/>
        <w:jc w:val="center"/>
        <w:rPr>
          <w:rFonts w:ascii="Times New Roman" w:hAnsi="Times New Roman" w:cs="Times New Roman"/>
          <w:bCs/>
          <w:i/>
          <w:color w:val="000000"/>
          <w:sz w:val="24"/>
          <w:szCs w:val="24"/>
          <w:lang w:val="kk-KZ"/>
        </w:rPr>
      </w:pPr>
    </w:p>
    <w:p w:rsidR="00CE653C" w:rsidRPr="00CE653C" w:rsidRDefault="00CE653C" w:rsidP="00CE653C">
      <w:pPr>
        <w:jc w:val="center"/>
        <w:rPr>
          <w:rFonts w:ascii="Times New Roman" w:hAnsi="Times New Roman" w:cs="Times New Roman"/>
          <w:b/>
          <w:color w:val="000000"/>
          <w:sz w:val="24"/>
          <w:szCs w:val="24"/>
          <w:lang w:val="en-US"/>
        </w:rPr>
      </w:pPr>
      <w:r w:rsidRPr="00CE653C">
        <w:rPr>
          <w:rFonts w:ascii="Times New Roman" w:hAnsi="Times New Roman" w:cs="Times New Roman"/>
          <w:b/>
          <w:color w:val="000000"/>
          <w:sz w:val="24"/>
          <w:szCs w:val="24"/>
          <w:lang w:val="en-US"/>
        </w:rPr>
        <w:t>Summary</w:t>
      </w:r>
    </w:p>
    <w:p w:rsidR="00A26599" w:rsidRDefault="00C35516" w:rsidP="00A26599">
      <w:pPr>
        <w:tabs>
          <w:tab w:val="center" w:pos="4677"/>
          <w:tab w:val="left" w:pos="7260"/>
        </w:tabs>
        <w:contextualSpacing/>
        <w:jc w:val="center"/>
        <w:rPr>
          <w:rFonts w:ascii="Times New Roman" w:hAnsi="Times New Roman" w:cs="Times New Roman"/>
          <w:bCs/>
          <w:i/>
          <w:color w:val="000000"/>
          <w:sz w:val="24"/>
          <w:szCs w:val="24"/>
          <w:vertAlign w:val="superscript"/>
          <w:lang w:val="kk-KZ"/>
        </w:rPr>
      </w:pPr>
      <w:proofErr w:type="spellStart"/>
      <w:r w:rsidRPr="00A26599">
        <w:rPr>
          <w:rFonts w:ascii="Times New Roman" w:hAnsi="Times New Roman" w:cs="Times New Roman"/>
          <w:bCs/>
          <w:i/>
          <w:color w:val="000000"/>
          <w:sz w:val="24"/>
          <w:szCs w:val="24"/>
          <w:lang w:val="en-US"/>
        </w:rPr>
        <w:t>Temiraliev</w:t>
      </w:r>
      <w:proofErr w:type="spellEnd"/>
      <w:r w:rsidRPr="00A26599">
        <w:rPr>
          <w:rFonts w:ascii="Times New Roman" w:hAnsi="Times New Roman" w:cs="Times New Roman"/>
          <w:bCs/>
          <w:i/>
          <w:color w:val="000000"/>
          <w:sz w:val="24"/>
          <w:szCs w:val="24"/>
          <w:lang w:val="en-US"/>
        </w:rPr>
        <w:t xml:space="preserve"> </w:t>
      </w:r>
      <w:r w:rsidRPr="00A26599">
        <w:rPr>
          <w:rFonts w:ascii="Times New Roman" w:hAnsi="Times New Roman" w:cs="Times New Roman"/>
          <w:bCs/>
          <w:i/>
          <w:color w:val="000000"/>
          <w:sz w:val="24"/>
          <w:szCs w:val="24"/>
        </w:rPr>
        <w:t>А</w:t>
      </w:r>
      <w:r w:rsidRPr="00A26599">
        <w:rPr>
          <w:rFonts w:ascii="Times New Roman" w:hAnsi="Times New Roman" w:cs="Times New Roman"/>
          <w:bCs/>
          <w:i/>
          <w:color w:val="000000"/>
          <w:sz w:val="24"/>
          <w:szCs w:val="24"/>
          <w:lang w:val="en-US"/>
        </w:rPr>
        <w:t>.</w:t>
      </w:r>
      <w:r w:rsidRPr="00A26599">
        <w:rPr>
          <w:rFonts w:ascii="Times New Roman" w:hAnsi="Times New Roman" w:cs="Times New Roman"/>
          <w:bCs/>
          <w:i/>
          <w:color w:val="000000"/>
          <w:sz w:val="24"/>
          <w:szCs w:val="24"/>
        </w:rPr>
        <w:t>Т</w:t>
      </w:r>
      <w:r w:rsidRPr="00A26599">
        <w:rPr>
          <w:rFonts w:ascii="Times New Roman" w:hAnsi="Times New Roman" w:cs="Times New Roman"/>
          <w:bCs/>
          <w:i/>
          <w:color w:val="000000"/>
          <w:sz w:val="24"/>
          <w:szCs w:val="24"/>
          <w:lang w:val="en-US"/>
        </w:rPr>
        <w:t>.</w:t>
      </w:r>
      <w:r w:rsidRPr="00A26599">
        <w:rPr>
          <w:rFonts w:ascii="Times New Roman" w:hAnsi="Times New Roman" w:cs="Times New Roman"/>
          <w:bCs/>
          <w:i/>
          <w:color w:val="000000"/>
          <w:sz w:val="24"/>
          <w:szCs w:val="24"/>
          <w:vertAlign w:val="superscript"/>
          <w:lang w:val="en-US"/>
        </w:rPr>
        <w:t>1</w:t>
      </w:r>
      <w:r w:rsidRPr="00A26599">
        <w:rPr>
          <w:rFonts w:ascii="Times New Roman" w:hAnsi="Times New Roman" w:cs="Times New Roman"/>
          <w:bCs/>
          <w:i/>
          <w:color w:val="000000"/>
          <w:sz w:val="24"/>
          <w:szCs w:val="24"/>
          <w:lang w:val="en-US"/>
        </w:rPr>
        <w:t xml:space="preserve">, </w:t>
      </w:r>
      <w:proofErr w:type="spellStart"/>
      <w:r w:rsidRPr="00A26599">
        <w:rPr>
          <w:rFonts w:ascii="Times New Roman" w:hAnsi="Times New Roman" w:cs="Times New Roman"/>
          <w:bCs/>
          <w:i/>
          <w:color w:val="000000"/>
          <w:sz w:val="24"/>
          <w:szCs w:val="24"/>
          <w:lang w:val="en-US"/>
        </w:rPr>
        <w:t>Danlybaeva</w:t>
      </w:r>
      <w:proofErr w:type="spellEnd"/>
      <w:r w:rsidRPr="00A26599">
        <w:rPr>
          <w:rStyle w:val="apple-converted-space"/>
          <w:rFonts w:ascii="Times New Roman" w:hAnsi="Times New Roman" w:cs="Times New Roman"/>
          <w:bCs/>
          <w:i/>
          <w:color w:val="000000"/>
          <w:sz w:val="24"/>
          <w:szCs w:val="24"/>
          <w:lang w:val="en-US"/>
        </w:rPr>
        <w:t xml:space="preserve"> </w:t>
      </w:r>
      <w:r w:rsidRPr="00A26599">
        <w:rPr>
          <w:rFonts w:ascii="Times New Roman" w:hAnsi="Times New Roman" w:cs="Times New Roman"/>
          <w:bCs/>
          <w:i/>
          <w:color w:val="000000"/>
          <w:sz w:val="24"/>
          <w:szCs w:val="24"/>
        </w:rPr>
        <w:t>А</w:t>
      </w:r>
      <w:r w:rsidRPr="00A26599">
        <w:rPr>
          <w:rFonts w:ascii="Times New Roman" w:hAnsi="Times New Roman" w:cs="Times New Roman"/>
          <w:bCs/>
          <w:i/>
          <w:color w:val="000000"/>
          <w:sz w:val="24"/>
          <w:szCs w:val="24"/>
          <w:lang w:val="en-US"/>
        </w:rPr>
        <w:t>.</w:t>
      </w:r>
      <w:r w:rsidRPr="00A26599">
        <w:rPr>
          <w:rFonts w:ascii="Times New Roman" w:hAnsi="Times New Roman" w:cs="Times New Roman"/>
          <w:bCs/>
          <w:i/>
          <w:color w:val="000000"/>
          <w:sz w:val="24"/>
          <w:szCs w:val="24"/>
        </w:rPr>
        <w:t>К</w:t>
      </w:r>
      <w:r w:rsidRPr="00A26599">
        <w:rPr>
          <w:rFonts w:ascii="Times New Roman" w:hAnsi="Times New Roman" w:cs="Times New Roman"/>
          <w:bCs/>
          <w:i/>
          <w:color w:val="000000"/>
          <w:sz w:val="24"/>
          <w:szCs w:val="24"/>
          <w:lang w:val="en-US"/>
        </w:rPr>
        <w:t>.</w:t>
      </w:r>
      <w:r w:rsidRPr="00A26599">
        <w:rPr>
          <w:rFonts w:ascii="Times New Roman" w:hAnsi="Times New Roman" w:cs="Times New Roman"/>
          <w:bCs/>
          <w:i/>
          <w:color w:val="000000"/>
          <w:sz w:val="24"/>
          <w:szCs w:val="24"/>
          <w:vertAlign w:val="superscript"/>
          <w:lang w:val="en-US"/>
        </w:rPr>
        <w:t>2</w:t>
      </w:r>
    </w:p>
    <w:p w:rsidR="00A26599" w:rsidRPr="00A26599" w:rsidRDefault="00A26599" w:rsidP="00A26599">
      <w:pPr>
        <w:tabs>
          <w:tab w:val="center" w:pos="4677"/>
          <w:tab w:val="left" w:pos="7260"/>
        </w:tabs>
        <w:contextualSpacing/>
        <w:jc w:val="center"/>
        <w:rPr>
          <w:rFonts w:ascii="Times New Roman" w:hAnsi="Times New Roman" w:cs="Times New Roman"/>
          <w:bCs/>
          <w:i/>
          <w:color w:val="000000"/>
          <w:sz w:val="24"/>
          <w:szCs w:val="24"/>
          <w:vertAlign w:val="superscript"/>
          <w:lang w:val="kk-KZ"/>
        </w:rPr>
      </w:pPr>
    </w:p>
    <w:p w:rsidR="00C35516" w:rsidRPr="00FF4591" w:rsidRDefault="00A26599" w:rsidP="00A26599">
      <w:pPr>
        <w:tabs>
          <w:tab w:val="center" w:pos="4677"/>
          <w:tab w:val="left" w:pos="7260"/>
        </w:tabs>
        <w:contextualSpacing/>
        <w:jc w:val="center"/>
        <w:rPr>
          <w:rFonts w:cs="Times New Roman"/>
          <w:bCs/>
          <w:color w:val="000000"/>
          <w:sz w:val="24"/>
          <w:szCs w:val="24"/>
          <w:vertAlign w:val="superscript"/>
          <w:lang w:val="kk-KZ"/>
        </w:rPr>
      </w:pPr>
      <w:r w:rsidRPr="00FF4591">
        <w:rPr>
          <w:rFonts w:ascii="Times New Roman" w:hAnsi="Times New Roman" w:cs="Times New Roman"/>
          <w:bCs/>
          <w:color w:val="000000"/>
          <w:sz w:val="24"/>
          <w:szCs w:val="24"/>
          <w:lang w:val="kk-KZ"/>
        </w:rPr>
        <w:t>(</w:t>
      </w:r>
      <w:r w:rsidR="001A4345" w:rsidRPr="00FF4591">
        <w:rPr>
          <w:rFonts w:ascii="Times New Roman" w:hAnsi="Times New Roman" w:cs="Times New Roman"/>
          <w:bCs/>
          <w:color w:val="000000"/>
          <w:sz w:val="24"/>
          <w:szCs w:val="24"/>
          <w:vertAlign w:val="superscript"/>
          <w:lang w:val="en-US"/>
        </w:rPr>
        <w:t>1</w:t>
      </w:r>
      <w:r w:rsidR="00C35516" w:rsidRPr="00FF4591">
        <w:rPr>
          <w:rFonts w:ascii="Times New Roman" w:hAnsi="Times New Roman" w:cs="Times New Roman"/>
          <w:bCs/>
          <w:color w:val="000000"/>
          <w:sz w:val="24"/>
          <w:szCs w:val="24"/>
          <w:lang w:val="en-US"/>
        </w:rPr>
        <w:t>Physics</w:t>
      </w:r>
      <w:r w:rsidR="00C35516" w:rsidRPr="00FF4591">
        <w:rPr>
          <w:rFonts w:ascii="Times New Roman" w:hAnsi="Times New Roman" w:cs="Times New Roman"/>
          <w:bCs/>
          <w:color w:val="000000"/>
          <w:sz w:val="24"/>
          <w:szCs w:val="24"/>
          <w:lang w:val="en-US"/>
        </w:rPr>
        <w:t xml:space="preserve"> Technical Institute, </w:t>
      </w:r>
    </w:p>
    <w:p w:rsidR="00C26CA2" w:rsidRPr="00A26599" w:rsidRDefault="00A26599" w:rsidP="00FF4591">
      <w:pPr>
        <w:tabs>
          <w:tab w:val="center" w:pos="4677"/>
          <w:tab w:val="left" w:pos="7260"/>
          <w:tab w:val="left" w:pos="7650"/>
        </w:tabs>
        <w:spacing w:after="0" w:line="240" w:lineRule="auto"/>
        <w:contextualSpacing/>
        <w:jc w:val="center"/>
        <w:rPr>
          <w:rFonts w:cs="TimesNewRomanPSMT"/>
          <w:sz w:val="24"/>
          <w:szCs w:val="24"/>
          <w:lang w:val="kk-KZ"/>
        </w:rPr>
      </w:pPr>
      <w:r>
        <w:rPr>
          <w:rFonts w:ascii="Times New Roman" w:hAnsi="Times New Roman" w:cs="Times New Roman"/>
          <w:bCs/>
          <w:i/>
          <w:color w:val="000000"/>
          <w:sz w:val="24"/>
          <w:szCs w:val="24"/>
          <w:vertAlign w:val="superscript"/>
          <w:lang w:val="kk-KZ"/>
        </w:rPr>
        <w:t>2</w:t>
      </w:r>
      <w:r w:rsidR="00C26CA2" w:rsidRPr="00A26599">
        <w:rPr>
          <w:rFonts w:ascii="TimesNewRomanPSMT" w:hAnsi="TimesNewRomanPSMT" w:cs="TimesNewRomanPSMT"/>
          <w:sz w:val="24"/>
          <w:szCs w:val="24"/>
          <w:lang w:val="en-US"/>
        </w:rPr>
        <w:t>Al-</w:t>
      </w:r>
      <w:proofErr w:type="spellStart"/>
      <w:r w:rsidR="00C26CA2" w:rsidRPr="00A26599">
        <w:rPr>
          <w:rFonts w:ascii="TimesNewRomanPSMT" w:hAnsi="TimesNewRomanPSMT" w:cs="TimesNewRomanPSMT"/>
          <w:sz w:val="24"/>
          <w:szCs w:val="24"/>
          <w:lang w:val="en-US"/>
        </w:rPr>
        <w:t>Farabi</w:t>
      </w:r>
      <w:proofErr w:type="spellEnd"/>
      <w:r w:rsidR="00C26CA2" w:rsidRPr="00A26599">
        <w:rPr>
          <w:rFonts w:ascii="TimesNewRomanPSMT" w:hAnsi="TimesNewRomanPSMT" w:cs="TimesNewRomanPSMT"/>
          <w:sz w:val="24"/>
          <w:szCs w:val="24"/>
          <w:lang w:val="en-US"/>
        </w:rPr>
        <w:t xml:space="preserve"> Kazakh national university, Almaty</w:t>
      </w:r>
      <w:r>
        <w:rPr>
          <w:rFonts w:cs="TimesNewRomanPSMT"/>
          <w:sz w:val="24"/>
          <w:szCs w:val="24"/>
          <w:lang w:val="kk-KZ"/>
        </w:rPr>
        <w:t>)</w:t>
      </w:r>
    </w:p>
    <w:p w:rsidR="001A4345" w:rsidRPr="00A26599" w:rsidRDefault="001A4345" w:rsidP="00664BEC">
      <w:pPr>
        <w:spacing w:after="0" w:line="240" w:lineRule="auto"/>
        <w:jc w:val="center"/>
        <w:rPr>
          <w:rFonts w:ascii="Times New Roman" w:hAnsi="Times New Roman" w:cs="Times New Roman"/>
          <w:b/>
          <w:sz w:val="24"/>
          <w:szCs w:val="24"/>
          <w:lang w:val="en-US"/>
        </w:rPr>
      </w:pPr>
    </w:p>
    <w:p w:rsidR="00A26599" w:rsidRPr="00CE653C" w:rsidRDefault="00A26599" w:rsidP="00CE653C">
      <w:pPr>
        <w:spacing w:after="0" w:line="240" w:lineRule="auto"/>
        <w:jc w:val="center"/>
        <w:rPr>
          <w:rFonts w:ascii="Times New Roman" w:hAnsi="Times New Roman" w:cs="Times New Roman"/>
          <w:sz w:val="24"/>
          <w:szCs w:val="24"/>
          <w:lang w:val="en-US"/>
        </w:rPr>
      </w:pPr>
      <w:r w:rsidRPr="00CE653C">
        <w:rPr>
          <w:rFonts w:ascii="Times New Roman" w:hAnsi="Times New Roman" w:cs="Times New Roman"/>
          <w:sz w:val="24"/>
          <w:szCs w:val="24"/>
          <w:lang w:val="en-US"/>
        </w:rPr>
        <w:t>FORMATION OF STRUCTURES IN THE NONLINEAR</w:t>
      </w:r>
      <w:r w:rsidR="00CE653C" w:rsidRPr="00CE653C">
        <w:rPr>
          <w:rFonts w:ascii="Times New Roman" w:hAnsi="Times New Roman" w:cs="Times New Roman"/>
          <w:sz w:val="24"/>
          <w:szCs w:val="24"/>
          <w:lang w:val="en-US"/>
        </w:rPr>
        <w:br/>
      </w:r>
      <w:r w:rsidRPr="00CE653C">
        <w:rPr>
          <w:rFonts w:ascii="Times New Roman" w:hAnsi="Times New Roman" w:cs="Times New Roman"/>
          <w:sz w:val="24"/>
          <w:szCs w:val="24"/>
          <w:lang w:val="en-US"/>
        </w:rPr>
        <w:t>QUARK-GLUON EVOLUTION</w:t>
      </w:r>
    </w:p>
    <w:p w:rsidR="00CE653C" w:rsidRDefault="00CE653C" w:rsidP="00CE653C">
      <w:pPr>
        <w:spacing w:line="240" w:lineRule="auto"/>
        <w:ind w:firstLine="708"/>
        <w:jc w:val="both"/>
        <w:rPr>
          <w:rFonts w:ascii="Times New Roman" w:hAnsi="Times New Roman" w:cs="Times New Roman"/>
          <w:sz w:val="24"/>
          <w:szCs w:val="24"/>
          <w:lang w:val="kk-KZ"/>
        </w:rPr>
      </w:pPr>
    </w:p>
    <w:p w:rsidR="00EF12F9" w:rsidRPr="00C35516" w:rsidRDefault="00EF12F9" w:rsidP="00CE653C">
      <w:pPr>
        <w:spacing w:after="0" w:line="240" w:lineRule="auto"/>
        <w:ind w:firstLine="708"/>
        <w:jc w:val="both"/>
        <w:rPr>
          <w:rFonts w:ascii="Times New Roman" w:hAnsi="Times New Roman" w:cs="Times New Roman"/>
          <w:sz w:val="24"/>
          <w:szCs w:val="24"/>
          <w:lang w:val="en-US"/>
        </w:rPr>
      </w:pPr>
      <w:r w:rsidRPr="00C35516">
        <w:rPr>
          <w:rFonts w:ascii="Times New Roman" w:hAnsi="Times New Roman" w:cs="Times New Roman"/>
          <w:sz w:val="24"/>
          <w:szCs w:val="24"/>
          <w:lang w:val="en"/>
        </w:rPr>
        <w:t>On the bas</w:t>
      </w:r>
      <w:r w:rsidR="000B608B" w:rsidRPr="00C35516">
        <w:rPr>
          <w:rFonts w:ascii="Times New Roman" w:hAnsi="Times New Roman" w:cs="Times New Roman"/>
          <w:sz w:val="24"/>
          <w:szCs w:val="24"/>
          <w:lang w:val="en"/>
        </w:rPr>
        <w:t>e</w:t>
      </w:r>
      <w:r w:rsidRPr="00C35516">
        <w:rPr>
          <w:rFonts w:ascii="Times New Roman" w:hAnsi="Times New Roman" w:cs="Times New Roman"/>
          <w:sz w:val="24"/>
          <w:szCs w:val="24"/>
          <w:lang w:val="en"/>
        </w:rPr>
        <w:t xml:space="preserve"> of </w:t>
      </w:r>
      <w:r w:rsidRPr="00C35516">
        <w:rPr>
          <w:rFonts w:ascii="Times New Roman" w:hAnsi="Times New Roman" w:cs="Times New Roman"/>
          <w:sz w:val="24"/>
          <w:szCs w:val="24"/>
          <w:lang w:val="en-US"/>
        </w:rPr>
        <w:t>experimental data on hadron structure functions we introduce the nonlinear equation of</w:t>
      </w:r>
      <w:r w:rsidRPr="00C35516">
        <w:rPr>
          <w:rFonts w:ascii="Times New Roman" w:hAnsi="Times New Roman" w:cs="Times New Roman"/>
          <w:b/>
          <w:sz w:val="24"/>
          <w:szCs w:val="24"/>
          <w:lang w:val="en-US"/>
        </w:rPr>
        <w:t xml:space="preserve"> </w:t>
      </w:r>
      <w:r w:rsidRPr="00C35516">
        <w:rPr>
          <w:rFonts w:ascii="Times New Roman" w:hAnsi="Times New Roman" w:cs="Times New Roman"/>
          <w:sz w:val="24"/>
          <w:szCs w:val="24"/>
          <w:lang w:val="en-US"/>
        </w:rPr>
        <w:t>quark-gluon cascade using the language of iterated maps at discrete time.</w:t>
      </w:r>
      <w:r w:rsidRPr="00C35516">
        <w:rPr>
          <w:rFonts w:ascii="Times New Roman" w:hAnsi="Times New Roman" w:cs="Times New Roman"/>
          <w:b/>
          <w:sz w:val="24"/>
          <w:szCs w:val="24"/>
          <w:lang w:val="en-US"/>
        </w:rPr>
        <w:t xml:space="preserve"> </w:t>
      </w:r>
      <w:r w:rsidRPr="00C35516">
        <w:rPr>
          <w:rFonts w:ascii="Times New Roman" w:eastAsia="Times New Roman" w:hAnsi="Times New Roman" w:cs="Times New Roman"/>
          <w:color w:val="555555"/>
          <w:sz w:val="24"/>
          <w:szCs w:val="24"/>
          <w:lang w:val="en-US" w:eastAsia="ru-RU"/>
        </w:rPr>
        <w:t>By</w:t>
      </w:r>
      <w:r w:rsidRPr="00C35516">
        <w:rPr>
          <w:rFonts w:ascii="Times New Roman" w:eastAsia="Times New Roman" w:hAnsi="Times New Roman" w:cs="Times New Roman"/>
          <w:b/>
          <w:color w:val="555555"/>
          <w:sz w:val="24"/>
          <w:szCs w:val="24"/>
          <w:lang w:val="en-US" w:eastAsia="ru-RU"/>
        </w:rPr>
        <w:t xml:space="preserve"> </w:t>
      </w:r>
      <w:r w:rsidRPr="00C35516">
        <w:rPr>
          <w:rFonts w:ascii="Times New Roman" w:hAnsi="Times New Roman" w:cs="Times New Roman"/>
          <w:sz w:val="24"/>
          <w:szCs w:val="24"/>
          <w:lang w:val="en-US"/>
        </w:rPr>
        <w:t>computer modeling i</w:t>
      </w:r>
      <w:r w:rsidRPr="00C35516">
        <w:rPr>
          <w:rFonts w:ascii="Times New Roman" w:eastAsia="Times New Roman" w:hAnsi="Times New Roman" w:cs="Times New Roman"/>
          <w:color w:val="555555"/>
          <w:sz w:val="24"/>
          <w:szCs w:val="24"/>
          <w:lang w:val="en-US" w:eastAsia="ru-RU"/>
        </w:rPr>
        <w:t>t is</w:t>
      </w:r>
      <w:r w:rsidRPr="00C35516">
        <w:rPr>
          <w:rFonts w:ascii="Times New Roman" w:eastAsia="Times New Roman" w:hAnsi="Times New Roman" w:cs="Times New Roman"/>
          <w:b/>
          <w:color w:val="555555"/>
          <w:sz w:val="24"/>
          <w:szCs w:val="24"/>
          <w:lang w:val="en-US" w:eastAsia="ru-RU"/>
        </w:rPr>
        <w:t xml:space="preserve"> </w:t>
      </w:r>
      <w:r w:rsidRPr="00C35516">
        <w:rPr>
          <w:rFonts w:ascii="Times New Roman" w:eastAsia="Times New Roman" w:hAnsi="Times New Roman" w:cs="Times New Roman"/>
          <w:color w:val="555555"/>
          <w:sz w:val="24"/>
          <w:szCs w:val="24"/>
          <w:lang w:val="en-US" w:eastAsia="ru-RU"/>
        </w:rPr>
        <w:t>shown</w:t>
      </w:r>
      <w:r w:rsidRPr="00C35516">
        <w:rPr>
          <w:rFonts w:ascii="Times New Roman" w:hAnsi="Times New Roman" w:cs="Times New Roman"/>
          <w:sz w:val="24"/>
          <w:szCs w:val="24"/>
          <w:lang w:val="en-US"/>
        </w:rPr>
        <w:t xml:space="preserve"> the appearance of period-doubling bifurcations and stable</w:t>
      </w:r>
      <w:r w:rsidRPr="00C35516">
        <w:rPr>
          <w:rFonts w:ascii="Times New Roman" w:hAnsi="Times New Roman" w:cs="Times New Roman"/>
          <w:color w:val="0070C0"/>
          <w:sz w:val="24"/>
          <w:szCs w:val="24"/>
          <w:lang w:val="en-US"/>
        </w:rPr>
        <w:t xml:space="preserve"> </w:t>
      </w:r>
      <w:proofErr w:type="gramStart"/>
      <w:r w:rsidRPr="00C35516">
        <w:rPr>
          <w:rFonts w:ascii="Times New Roman" w:hAnsi="Times New Roman" w:cs="Times New Roman"/>
          <w:sz w:val="24"/>
          <w:szCs w:val="24"/>
          <w:lang w:val="en-US"/>
        </w:rPr>
        <w:lastRenderedPageBreak/>
        <w:t>attractors</w:t>
      </w:r>
      <w:proofErr w:type="gramEnd"/>
      <w:r w:rsidRPr="00C35516">
        <w:rPr>
          <w:rFonts w:ascii="Times New Roman" w:hAnsi="Times New Roman" w:cs="Times New Roman"/>
          <w:sz w:val="24"/>
          <w:szCs w:val="24"/>
          <w:lang w:val="en-US"/>
        </w:rPr>
        <w:t xml:space="preserve"> structure with often manifests scaling regularities of the dynamics at the chaos border. The quarks </w:t>
      </w:r>
      <w:r w:rsidRPr="00C35516">
        <w:rPr>
          <w:rFonts w:ascii="Times New Roman" w:hAnsi="Times New Roman" w:cs="Times New Roman"/>
          <w:sz w:val="24"/>
          <w:szCs w:val="24"/>
          <w:lang w:val="en"/>
        </w:rPr>
        <w:t>trajectories</w:t>
      </w:r>
      <w:r w:rsidRPr="00C35516">
        <w:rPr>
          <w:rFonts w:ascii="Times New Roman" w:hAnsi="Times New Roman" w:cs="Times New Roman"/>
          <w:sz w:val="24"/>
          <w:szCs w:val="24"/>
          <w:lang w:val="en-US"/>
        </w:rPr>
        <w:t xml:space="preserve"> are organized </w:t>
      </w:r>
      <w:r w:rsidRPr="00C35516">
        <w:rPr>
          <w:rFonts w:ascii="Times New Roman" w:hAnsi="Times New Roman" w:cs="Times New Roman"/>
          <w:sz w:val="24"/>
          <w:szCs w:val="24"/>
          <w:lang w:val="en"/>
        </w:rPr>
        <w:t>as a consequence of bifurcations</w:t>
      </w:r>
      <w:r w:rsidRPr="00C35516">
        <w:rPr>
          <w:rFonts w:ascii="Times New Roman" w:hAnsi="Times New Roman" w:cs="Times New Roman"/>
          <w:b/>
          <w:sz w:val="24"/>
          <w:szCs w:val="24"/>
          <w:lang w:val="en-US"/>
        </w:rPr>
        <w:t xml:space="preserve"> </w:t>
      </w:r>
      <w:r w:rsidRPr="00C35516">
        <w:rPr>
          <w:rFonts w:ascii="Times New Roman" w:hAnsi="Times New Roman" w:cs="Times New Roman"/>
          <w:sz w:val="24"/>
          <w:szCs w:val="24"/>
          <w:lang w:val="en-US"/>
        </w:rPr>
        <w:t xml:space="preserve">that follow </w:t>
      </w:r>
      <w:r w:rsidRPr="00C35516">
        <w:rPr>
          <w:rFonts w:ascii="Times New Roman" w:hAnsi="Times New Roman" w:cs="Times New Roman"/>
          <w:sz w:val="24"/>
          <w:szCs w:val="24"/>
          <w:lang w:val="en"/>
        </w:rPr>
        <w:t xml:space="preserve">so-called </w:t>
      </w:r>
      <w:r w:rsidRPr="00C35516">
        <w:rPr>
          <w:rFonts w:ascii="Times New Roman" w:hAnsi="Times New Roman" w:cs="Times New Roman"/>
          <w:sz w:val="24"/>
          <w:szCs w:val="24"/>
          <w:lang w:val="en-US"/>
        </w:rPr>
        <w:t xml:space="preserve">the </w:t>
      </w:r>
      <w:proofErr w:type="spellStart"/>
      <w:r w:rsidRPr="00C35516">
        <w:rPr>
          <w:rFonts w:ascii="Times New Roman" w:hAnsi="Times New Roman" w:cs="Times New Roman"/>
          <w:sz w:val="24"/>
          <w:szCs w:val="24"/>
          <w:lang w:val="en-US"/>
        </w:rPr>
        <w:t>Feigenbaum</w:t>
      </w:r>
      <w:proofErr w:type="spellEnd"/>
      <w:r w:rsidRPr="00C35516">
        <w:rPr>
          <w:rFonts w:ascii="Times New Roman" w:hAnsi="Times New Roman" w:cs="Times New Roman"/>
          <w:sz w:val="24"/>
          <w:szCs w:val="24"/>
          <w:lang w:val="en-US"/>
        </w:rPr>
        <w:t xml:space="preserve"> universal transition to chaos and to fractal topology of underlying phase space. So we </w:t>
      </w:r>
      <w:r w:rsidRPr="00C35516">
        <w:rPr>
          <w:rFonts w:ascii="Times New Roman" w:hAnsi="Times New Roman" w:cs="Times New Roman"/>
          <w:sz w:val="24"/>
          <w:szCs w:val="24"/>
          <w:lang w:val="en"/>
        </w:rPr>
        <w:t>starting from the nonlinearity of initial</w:t>
      </w:r>
      <w:r w:rsidRPr="00C35516">
        <w:rPr>
          <w:rFonts w:ascii="Times New Roman" w:hAnsi="Times New Roman" w:cs="Times New Roman"/>
          <w:b/>
          <w:sz w:val="24"/>
          <w:szCs w:val="24"/>
          <w:lang w:val="en"/>
        </w:rPr>
        <w:t xml:space="preserve"> </w:t>
      </w:r>
      <w:r w:rsidRPr="00C35516">
        <w:rPr>
          <w:rFonts w:ascii="Times New Roman" w:hAnsi="Times New Roman" w:cs="Times New Roman"/>
          <w:sz w:val="24"/>
          <w:szCs w:val="24"/>
          <w:lang w:val="en"/>
        </w:rPr>
        <w:t>quarks</w:t>
      </w:r>
      <w:r w:rsidRPr="00C35516">
        <w:rPr>
          <w:rFonts w:ascii="Times New Roman" w:hAnsi="Times New Roman" w:cs="Times New Roman"/>
          <w:sz w:val="24"/>
          <w:szCs w:val="24"/>
          <w:lang w:val="en-US"/>
        </w:rPr>
        <w:t xml:space="preserve"> and </w:t>
      </w:r>
      <w:r w:rsidRPr="00C35516">
        <w:rPr>
          <w:rFonts w:ascii="Times New Roman" w:hAnsi="Times New Roman" w:cs="Times New Roman"/>
          <w:sz w:val="24"/>
          <w:szCs w:val="24"/>
          <w:lang w:val="en"/>
        </w:rPr>
        <w:t>gluons distributions in hadron and describe the presence of chaotic dynamics</w:t>
      </w:r>
      <w:r w:rsidRPr="00C35516">
        <w:rPr>
          <w:rFonts w:ascii="Times New Roman" w:hAnsi="Times New Roman" w:cs="Times New Roman"/>
          <w:sz w:val="24"/>
          <w:szCs w:val="24"/>
          <w:lang w:val="en-US"/>
        </w:rPr>
        <w:t xml:space="preserve"> at some value of control parameter.</w:t>
      </w:r>
      <w:r w:rsidRPr="00C35516">
        <w:rPr>
          <w:rFonts w:ascii="Times New Roman" w:hAnsi="Times New Roman" w:cs="Times New Roman"/>
          <w:sz w:val="24"/>
          <w:szCs w:val="24"/>
          <w:lang w:val="en"/>
        </w:rPr>
        <w:t xml:space="preserve"> </w:t>
      </w:r>
      <w:r w:rsidRPr="00C35516">
        <w:rPr>
          <w:rFonts w:ascii="Times New Roman" w:hAnsi="Times New Roman" w:cs="Times New Roman"/>
          <w:sz w:val="24"/>
          <w:szCs w:val="24"/>
          <w:lang w:val="en-US"/>
        </w:rPr>
        <w:t xml:space="preserve">For the theoretical analysis of the critical behavior is used renormalization group method. </w:t>
      </w:r>
    </w:p>
    <w:p w:rsidR="00CE653C" w:rsidRDefault="00CE653C" w:rsidP="00CE653C">
      <w:pPr>
        <w:spacing w:after="0" w:line="240" w:lineRule="auto"/>
        <w:ind w:firstLine="708"/>
        <w:jc w:val="both"/>
        <w:rPr>
          <w:rFonts w:ascii="Times New Roman" w:hAnsi="Times New Roman" w:cs="Times New Roman"/>
          <w:color w:val="000000"/>
          <w:sz w:val="24"/>
          <w:szCs w:val="24"/>
          <w:lang w:val="kk-KZ"/>
        </w:rPr>
      </w:pPr>
      <w:r w:rsidRPr="00023D25">
        <w:rPr>
          <w:rFonts w:ascii="Times New Roman" w:hAnsi="Times New Roman" w:cs="Times New Roman"/>
          <w:b/>
          <w:color w:val="000000"/>
          <w:sz w:val="24"/>
          <w:szCs w:val="24"/>
          <w:lang w:val="en-US"/>
        </w:rPr>
        <w:t>Keywords</w:t>
      </w:r>
      <w:r w:rsidRPr="00023D25">
        <w:rPr>
          <w:rFonts w:ascii="Times New Roman" w:hAnsi="Times New Roman" w:cs="Times New Roman"/>
          <w:color w:val="000000"/>
          <w:sz w:val="24"/>
          <w:szCs w:val="24"/>
          <w:lang w:val="en-US"/>
        </w:rPr>
        <w:t>: quarks, gluons, hadrons, plurality, nonlinearity, chaos.</w:t>
      </w:r>
    </w:p>
    <w:p w:rsidR="00EF12F9" w:rsidRPr="00CE653C" w:rsidRDefault="00EF12F9" w:rsidP="00F741C8">
      <w:pPr>
        <w:jc w:val="both"/>
        <w:rPr>
          <w:rFonts w:ascii="Times New Roman" w:hAnsi="Times New Roman" w:cs="Times New Roman"/>
          <w:color w:val="000000"/>
          <w:sz w:val="24"/>
          <w:szCs w:val="24"/>
          <w:lang w:val="kk-KZ"/>
        </w:rPr>
      </w:pPr>
    </w:p>
    <w:p w:rsidR="009924DD" w:rsidRPr="00C35516" w:rsidRDefault="009924DD" w:rsidP="00F741C8">
      <w:pPr>
        <w:jc w:val="both"/>
        <w:rPr>
          <w:rFonts w:ascii="Times New Roman" w:hAnsi="Times New Roman" w:cs="Times New Roman"/>
          <w:color w:val="000000"/>
          <w:sz w:val="24"/>
          <w:szCs w:val="24"/>
          <w:lang w:val="kk-KZ"/>
        </w:rPr>
      </w:pPr>
    </w:p>
    <w:sectPr w:rsidR="009924DD" w:rsidRPr="00C35516" w:rsidSect="001A495C">
      <w:footerReference w:type="default" r:id="rId30"/>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2874" w:rsidRDefault="00822874" w:rsidP="00D802D0">
      <w:pPr>
        <w:spacing w:after="0" w:line="240" w:lineRule="auto"/>
      </w:pPr>
      <w:r>
        <w:separator/>
      </w:r>
    </w:p>
  </w:endnote>
  <w:endnote w:type="continuationSeparator" w:id="0">
    <w:p w:rsidR="00822874" w:rsidRDefault="00822874" w:rsidP="00D80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ArialMT">
    <w:panose1 w:val="00000000000000000000"/>
    <w:charset w:val="CC"/>
    <w:family w:val="auto"/>
    <w:notTrueType/>
    <w:pitch w:val="default"/>
    <w:sig w:usb0="00000201" w:usb1="00000000" w:usb2="00000000" w:usb3="00000000" w:csb0="00000004"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1091088"/>
      <w:docPartObj>
        <w:docPartGallery w:val="Page Numbers (Bottom of Page)"/>
        <w:docPartUnique/>
      </w:docPartObj>
    </w:sdtPr>
    <w:sdtEndPr/>
    <w:sdtContent>
      <w:p w:rsidR="008B1F66" w:rsidRDefault="008B1F66">
        <w:pPr>
          <w:pStyle w:val="af4"/>
          <w:jc w:val="center"/>
        </w:pPr>
        <w:r>
          <w:fldChar w:fldCharType="begin"/>
        </w:r>
        <w:r>
          <w:instrText>PAGE   \* MERGEFORMAT</w:instrText>
        </w:r>
        <w:r>
          <w:fldChar w:fldCharType="separate"/>
        </w:r>
        <w:r w:rsidR="0097164A">
          <w:rPr>
            <w:noProof/>
          </w:rPr>
          <w:t>6</w:t>
        </w:r>
        <w:r>
          <w:fldChar w:fldCharType="end"/>
        </w:r>
      </w:p>
    </w:sdtContent>
  </w:sdt>
  <w:p w:rsidR="008B1F66" w:rsidRDefault="008B1F66">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2874" w:rsidRDefault="00822874" w:rsidP="00D802D0">
      <w:pPr>
        <w:spacing w:after="0" w:line="240" w:lineRule="auto"/>
      </w:pPr>
      <w:r>
        <w:separator/>
      </w:r>
    </w:p>
  </w:footnote>
  <w:footnote w:type="continuationSeparator" w:id="0">
    <w:p w:rsidR="00822874" w:rsidRDefault="00822874" w:rsidP="00D802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D3A0C"/>
    <w:multiLevelType w:val="hybridMultilevel"/>
    <w:tmpl w:val="D5A8361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6555696"/>
    <w:multiLevelType w:val="hybridMultilevel"/>
    <w:tmpl w:val="F474B74C"/>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268F6813"/>
    <w:multiLevelType w:val="hybridMultilevel"/>
    <w:tmpl w:val="10E0DB58"/>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E233CC7"/>
    <w:multiLevelType w:val="hybridMultilevel"/>
    <w:tmpl w:val="036A4DB6"/>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FB9002E"/>
    <w:multiLevelType w:val="hybridMultilevel"/>
    <w:tmpl w:val="42C6013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3E2307F"/>
    <w:multiLevelType w:val="hybridMultilevel"/>
    <w:tmpl w:val="D8C6D7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BC11462"/>
    <w:multiLevelType w:val="hybridMultilevel"/>
    <w:tmpl w:val="45E48708"/>
    <w:lvl w:ilvl="0" w:tplc="A1747922">
      <w:start w:val="1"/>
      <w:numFmt w:val="bullet"/>
      <w:lvlText w:val="•"/>
      <w:lvlJc w:val="left"/>
      <w:pPr>
        <w:tabs>
          <w:tab w:val="num" w:pos="720"/>
        </w:tabs>
        <w:ind w:left="720" w:hanging="360"/>
      </w:pPr>
      <w:rPr>
        <w:rFonts w:ascii="Arial" w:hAnsi="Arial" w:hint="default"/>
      </w:rPr>
    </w:lvl>
    <w:lvl w:ilvl="1" w:tplc="903E0520" w:tentative="1">
      <w:start w:val="1"/>
      <w:numFmt w:val="bullet"/>
      <w:lvlText w:val="•"/>
      <w:lvlJc w:val="left"/>
      <w:pPr>
        <w:tabs>
          <w:tab w:val="num" w:pos="1440"/>
        </w:tabs>
        <w:ind w:left="1440" w:hanging="360"/>
      </w:pPr>
      <w:rPr>
        <w:rFonts w:ascii="Arial" w:hAnsi="Arial" w:hint="default"/>
      </w:rPr>
    </w:lvl>
    <w:lvl w:ilvl="2" w:tplc="DC381346" w:tentative="1">
      <w:start w:val="1"/>
      <w:numFmt w:val="bullet"/>
      <w:lvlText w:val="•"/>
      <w:lvlJc w:val="left"/>
      <w:pPr>
        <w:tabs>
          <w:tab w:val="num" w:pos="2160"/>
        </w:tabs>
        <w:ind w:left="2160" w:hanging="360"/>
      </w:pPr>
      <w:rPr>
        <w:rFonts w:ascii="Arial" w:hAnsi="Arial" w:hint="default"/>
      </w:rPr>
    </w:lvl>
    <w:lvl w:ilvl="3" w:tplc="C95C8976" w:tentative="1">
      <w:start w:val="1"/>
      <w:numFmt w:val="bullet"/>
      <w:lvlText w:val="•"/>
      <w:lvlJc w:val="left"/>
      <w:pPr>
        <w:tabs>
          <w:tab w:val="num" w:pos="2880"/>
        </w:tabs>
        <w:ind w:left="2880" w:hanging="360"/>
      </w:pPr>
      <w:rPr>
        <w:rFonts w:ascii="Arial" w:hAnsi="Arial" w:hint="default"/>
      </w:rPr>
    </w:lvl>
    <w:lvl w:ilvl="4" w:tplc="1D884EAE" w:tentative="1">
      <w:start w:val="1"/>
      <w:numFmt w:val="bullet"/>
      <w:lvlText w:val="•"/>
      <w:lvlJc w:val="left"/>
      <w:pPr>
        <w:tabs>
          <w:tab w:val="num" w:pos="3600"/>
        </w:tabs>
        <w:ind w:left="3600" w:hanging="360"/>
      </w:pPr>
      <w:rPr>
        <w:rFonts w:ascii="Arial" w:hAnsi="Arial" w:hint="default"/>
      </w:rPr>
    </w:lvl>
    <w:lvl w:ilvl="5" w:tplc="E4761CB2" w:tentative="1">
      <w:start w:val="1"/>
      <w:numFmt w:val="bullet"/>
      <w:lvlText w:val="•"/>
      <w:lvlJc w:val="left"/>
      <w:pPr>
        <w:tabs>
          <w:tab w:val="num" w:pos="4320"/>
        </w:tabs>
        <w:ind w:left="4320" w:hanging="360"/>
      </w:pPr>
      <w:rPr>
        <w:rFonts w:ascii="Arial" w:hAnsi="Arial" w:hint="default"/>
      </w:rPr>
    </w:lvl>
    <w:lvl w:ilvl="6" w:tplc="3BA230E8" w:tentative="1">
      <w:start w:val="1"/>
      <w:numFmt w:val="bullet"/>
      <w:lvlText w:val="•"/>
      <w:lvlJc w:val="left"/>
      <w:pPr>
        <w:tabs>
          <w:tab w:val="num" w:pos="5040"/>
        </w:tabs>
        <w:ind w:left="5040" w:hanging="360"/>
      </w:pPr>
      <w:rPr>
        <w:rFonts w:ascii="Arial" w:hAnsi="Arial" w:hint="default"/>
      </w:rPr>
    </w:lvl>
    <w:lvl w:ilvl="7" w:tplc="C42EA1E6" w:tentative="1">
      <w:start w:val="1"/>
      <w:numFmt w:val="bullet"/>
      <w:lvlText w:val="•"/>
      <w:lvlJc w:val="left"/>
      <w:pPr>
        <w:tabs>
          <w:tab w:val="num" w:pos="5760"/>
        </w:tabs>
        <w:ind w:left="5760" w:hanging="360"/>
      </w:pPr>
      <w:rPr>
        <w:rFonts w:ascii="Arial" w:hAnsi="Arial" w:hint="default"/>
      </w:rPr>
    </w:lvl>
    <w:lvl w:ilvl="8" w:tplc="96549F6C" w:tentative="1">
      <w:start w:val="1"/>
      <w:numFmt w:val="bullet"/>
      <w:lvlText w:val="•"/>
      <w:lvlJc w:val="left"/>
      <w:pPr>
        <w:tabs>
          <w:tab w:val="num" w:pos="6480"/>
        </w:tabs>
        <w:ind w:left="6480" w:hanging="360"/>
      </w:pPr>
      <w:rPr>
        <w:rFonts w:ascii="Arial" w:hAnsi="Arial" w:hint="default"/>
      </w:rPr>
    </w:lvl>
  </w:abstractNum>
  <w:abstractNum w:abstractNumId="7">
    <w:nsid w:val="411C0C4A"/>
    <w:multiLevelType w:val="hybridMultilevel"/>
    <w:tmpl w:val="9C5E2BC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2475DEB"/>
    <w:multiLevelType w:val="hybridMultilevel"/>
    <w:tmpl w:val="C9C0648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25629E7"/>
    <w:multiLevelType w:val="hybridMultilevel"/>
    <w:tmpl w:val="974229DA"/>
    <w:lvl w:ilvl="0" w:tplc="07DCCEBC">
      <w:start w:val="1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BBC338E"/>
    <w:multiLevelType w:val="hybridMultilevel"/>
    <w:tmpl w:val="2E86259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3AA2A0C"/>
    <w:multiLevelType w:val="hybridMultilevel"/>
    <w:tmpl w:val="1050406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6687EE4"/>
    <w:multiLevelType w:val="multilevel"/>
    <w:tmpl w:val="88302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7FC6D57"/>
    <w:multiLevelType w:val="hybridMultilevel"/>
    <w:tmpl w:val="FD6A52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94B3388"/>
    <w:multiLevelType w:val="hybridMultilevel"/>
    <w:tmpl w:val="46B4D06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090037C"/>
    <w:multiLevelType w:val="hybridMultilevel"/>
    <w:tmpl w:val="31C49B5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4442C6C"/>
    <w:multiLevelType w:val="hybridMultilevel"/>
    <w:tmpl w:val="76E492D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54F1689"/>
    <w:multiLevelType w:val="hybridMultilevel"/>
    <w:tmpl w:val="7BF28808"/>
    <w:lvl w:ilvl="0" w:tplc="7BF6309C">
      <w:start w:val="1"/>
      <w:numFmt w:val="decimal"/>
      <w:lvlText w:val="%1."/>
      <w:lvlJc w:val="left"/>
      <w:pPr>
        <w:ind w:left="927" w:hanging="360"/>
      </w:pPr>
      <w:rPr>
        <w:rFonts w:ascii="Times New Roman" w:eastAsiaTheme="minorHAnsi" w:hAnsi="Times New Roman" w:cs="Times New Roman"/>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nsid w:val="7E722CAE"/>
    <w:multiLevelType w:val="multilevel"/>
    <w:tmpl w:val="8062B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8"/>
  </w:num>
  <w:num w:numId="3">
    <w:abstractNumId w:val="5"/>
  </w:num>
  <w:num w:numId="4">
    <w:abstractNumId w:val="17"/>
  </w:num>
  <w:num w:numId="5">
    <w:abstractNumId w:val="12"/>
  </w:num>
  <w:num w:numId="6">
    <w:abstractNumId w:val="1"/>
  </w:num>
  <w:num w:numId="7">
    <w:abstractNumId w:val="0"/>
  </w:num>
  <w:num w:numId="8">
    <w:abstractNumId w:val="4"/>
  </w:num>
  <w:num w:numId="9">
    <w:abstractNumId w:val="16"/>
  </w:num>
  <w:num w:numId="10">
    <w:abstractNumId w:val="14"/>
  </w:num>
  <w:num w:numId="11">
    <w:abstractNumId w:val="15"/>
  </w:num>
  <w:num w:numId="12">
    <w:abstractNumId w:val="7"/>
  </w:num>
  <w:num w:numId="13">
    <w:abstractNumId w:val="8"/>
  </w:num>
  <w:num w:numId="14">
    <w:abstractNumId w:val="13"/>
  </w:num>
  <w:num w:numId="15">
    <w:abstractNumId w:val="10"/>
  </w:num>
  <w:num w:numId="16">
    <w:abstractNumId w:val="2"/>
  </w:num>
  <w:num w:numId="17">
    <w:abstractNumId w:val="11"/>
  </w:num>
  <w:num w:numId="18">
    <w:abstractNumId w:val="9"/>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004"/>
    <w:rsid w:val="0001541A"/>
    <w:rsid w:val="00023D25"/>
    <w:rsid w:val="00036290"/>
    <w:rsid w:val="00065B2D"/>
    <w:rsid w:val="000672EB"/>
    <w:rsid w:val="000753A5"/>
    <w:rsid w:val="000845EC"/>
    <w:rsid w:val="00085C81"/>
    <w:rsid w:val="00085F4C"/>
    <w:rsid w:val="00090CE5"/>
    <w:rsid w:val="000B608B"/>
    <w:rsid w:val="000B60ED"/>
    <w:rsid w:val="000C4508"/>
    <w:rsid w:val="000C4C15"/>
    <w:rsid w:val="000C65C9"/>
    <w:rsid w:val="000C79BB"/>
    <w:rsid w:val="000D48C9"/>
    <w:rsid w:val="000E21A9"/>
    <w:rsid w:val="001046B0"/>
    <w:rsid w:val="00107CBA"/>
    <w:rsid w:val="00110A81"/>
    <w:rsid w:val="00113978"/>
    <w:rsid w:val="001178C2"/>
    <w:rsid w:val="001213C3"/>
    <w:rsid w:val="00131866"/>
    <w:rsid w:val="001336BA"/>
    <w:rsid w:val="00137A6B"/>
    <w:rsid w:val="00141178"/>
    <w:rsid w:val="001439A4"/>
    <w:rsid w:val="00145836"/>
    <w:rsid w:val="00155EE7"/>
    <w:rsid w:val="001561C2"/>
    <w:rsid w:val="001612E4"/>
    <w:rsid w:val="00165C96"/>
    <w:rsid w:val="0017050A"/>
    <w:rsid w:val="00182614"/>
    <w:rsid w:val="00192FEF"/>
    <w:rsid w:val="001A0BE1"/>
    <w:rsid w:val="001A4345"/>
    <w:rsid w:val="001A495C"/>
    <w:rsid w:val="001A6B9E"/>
    <w:rsid w:val="001A6ED7"/>
    <w:rsid w:val="001C2CF0"/>
    <w:rsid w:val="001D2358"/>
    <w:rsid w:val="001D3330"/>
    <w:rsid w:val="001E1302"/>
    <w:rsid w:val="001E1321"/>
    <w:rsid w:val="001E165B"/>
    <w:rsid w:val="001E2EC1"/>
    <w:rsid w:val="001E3E21"/>
    <w:rsid w:val="001E7BD7"/>
    <w:rsid w:val="001F22B9"/>
    <w:rsid w:val="001F6C67"/>
    <w:rsid w:val="002014A3"/>
    <w:rsid w:val="00202EAB"/>
    <w:rsid w:val="00203611"/>
    <w:rsid w:val="00217DAE"/>
    <w:rsid w:val="002215EF"/>
    <w:rsid w:val="002239E2"/>
    <w:rsid w:val="00223A19"/>
    <w:rsid w:val="00224DCE"/>
    <w:rsid w:val="002407DC"/>
    <w:rsid w:val="00255AB7"/>
    <w:rsid w:val="00271AEF"/>
    <w:rsid w:val="00284773"/>
    <w:rsid w:val="00293984"/>
    <w:rsid w:val="002B69A5"/>
    <w:rsid w:val="002C1B8C"/>
    <w:rsid w:val="002C2426"/>
    <w:rsid w:val="002C491B"/>
    <w:rsid w:val="002E03EE"/>
    <w:rsid w:val="002E2F75"/>
    <w:rsid w:val="002E57C1"/>
    <w:rsid w:val="002F1B09"/>
    <w:rsid w:val="002F2027"/>
    <w:rsid w:val="002F2EC3"/>
    <w:rsid w:val="003222B5"/>
    <w:rsid w:val="00323E20"/>
    <w:rsid w:val="003341D9"/>
    <w:rsid w:val="00336239"/>
    <w:rsid w:val="003378FB"/>
    <w:rsid w:val="0037266B"/>
    <w:rsid w:val="003768FA"/>
    <w:rsid w:val="003829E0"/>
    <w:rsid w:val="00390E57"/>
    <w:rsid w:val="00394D8F"/>
    <w:rsid w:val="003A3EE6"/>
    <w:rsid w:val="003A6385"/>
    <w:rsid w:val="003B0911"/>
    <w:rsid w:val="003B1916"/>
    <w:rsid w:val="003F0611"/>
    <w:rsid w:val="00402703"/>
    <w:rsid w:val="00416D0E"/>
    <w:rsid w:val="0043165D"/>
    <w:rsid w:val="00432422"/>
    <w:rsid w:val="00477491"/>
    <w:rsid w:val="00477B43"/>
    <w:rsid w:val="004842D6"/>
    <w:rsid w:val="00490EF7"/>
    <w:rsid w:val="0049493F"/>
    <w:rsid w:val="004A04C2"/>
    <w:rsid w:val="004A7E32"/>
    <w:rsid w:val="004B2BD2"/>
    <w:rsid w:val="004B35F1"/>
    <w:rsid w:val="004B5C3E"/>
    <w:rsid w:val="004B6BE3"/>
    <w:rsid w:val="004C5EAB"/>
    <w:rsid w:val="004D2947"/>
    <w:rsid w:val="004F0156"/>
    <w:rsid w:val="004F4DCF"/>
    <w:rsid w:val="00504004"/>
    <w:rsid w:val="00515871"/>
    <w:rsid w:val="0052013E"/>
    <w:rsid w:val="00546B5D"/>
    <w:rsid w:val="00577B04"/>
    <w:rsid w:val="00584CF6"/>
    <w:rsid w:val="005924CA"/>
    <w:rsid w:val="005B0CB5"/>
    <w:rsid w:val="005B4D50"/>
    <w:rsid w:val="005D4553"/>
    <w:rsid w:val="005E1624"/>
    <w:rsid w:val="005F5DD4"/>
    <w:rsid w:val="005F69A5"/>
    <w:rsid w:val="00600B9C"/>
    <w:rsid w:val="006207C9"/>
    <w:rsid w:val="00620B43"/>
    <w:rsid w:val="006313FB"/>
    <w:rsid w:val="0063507E"/>
    <w:rsid w:val="00645306"/>
    <w:rsid w:val="0064697A"/>
    <w:rsid w:val="00653B85"/>
    <w:rsid w:val="006562A2"/>
    <w:rsid w:val="00657F67"/>
    <w:rsid w:val="00664BEC"/>
    <w:rsid w:val="006672D2"/>
    <w:rsid w:val="00675550"/>
    <w:rsid w:val="006766CF"/>
    <w:rsid w:val="006800B9"/>
    <w:rsid w:val="00685217"/>
    <w:rsid w:val="00690D47"/>
    <w:rsid w:val="0069409E"/>
    <w:rsid w:val="006A0B88"/>
    <w:rsid w:val="006B639E"/>
    <w:rsid w:val="006C1B3A"/>
    <w:rsid w:val="006C41D9"/>
    <w:rsid w:val="006D663B"/>
    <w:rsid w:val="00750B74"/>
    <w:rsid w:val="00751332"/>
    <w:rsid w:val="00763676"/>
    <w:rsid w:val="00765296"/>
    <w:rsid w:val="00767D97"/>
    <w:rsid w:val="00773F30"/>
    <w:rsid w:val="0078099F"/>
    <w:rsid w:val="007971AC"/>
    <w:rsid w:val="007A017A"/>
    <w:rsid w:val="007A3E60"/>
    <w:rsid w:val="007A45FA"/>
    <w:rsid w:val="007C2AA4"/>
    <w:rsid w:val="007C69C3"/>
    <w:rsid w:val="007D0D13"/>
    <w:rsid w:val="007D715C"/>
    <w:rsid w:val="007E5934"/>
    <w:rsid w:val="007F6CF4"/>
    <w:rsid w:val="00814249"/>
    <w:rsid w:val="00822874"/>
    <w:rsid w:val="00827040"/>
    <w:rsid w:val="00827506"/>
    <w:rsid w:val="00837466"/>
    <w:rsid w:val="00840F72"/>
    <w:rsid w:val="00842DAC"/>
    <w:rsid w:val="00847477"/>
    <w:rsid w:val="00851572"/>
    <w:rsid w:val="00853F40"/>
    <w:rsid w:val="00861F14"/>
    <w:rsid w:val="00865B12"/>
    <w:rsid w:val="00867EFB"/>
    <w:rsid w:val="00876C20"/>
    <w:rsid w:val="00885111"/>
    <w:rsid w:val="008856A6"/>
    <w:rsid w:val="00890701"/>
    <w:rsid w:val="00891553"/>
    <w:rsid w:val="008A2560"/>
    <w:rsid w:val="008B1F66"/>
    <w:rsid w:val="008B5E43"/>
    <w:rsid w:val="008C4F5A"/>
    <w:rsid w:val="008E5153"/>
    <w:rsid w:val="008F10D8"/>
    <w:rsid w:val="009055C1"/>
    <w:rsid w:val="00906841"/>
    <w:rsid w:val="00910388"/>
    <w:rsid w:val="00912E34"/>
    <w:rsid w:val="009158CF"/>
    <w:rsid w:val="009169CA"/>
    <w:rsid w:val="00921770"/>
    <w:rsid w:val="00925BF5"/>
    <w:rsid w:val="00937E69"/>
    <w:rsid w:val="0096736C"/>
    <w:rsid w:val="0097164A"/>
    <w:rsid w:val="00973175"/>
    <w:rsid w:val="009753C1"/>
    <w:rsid w:val="00977DFD"/>
    <w:rsid w:val="009857D7"/>
    <w:rsid w:val="00991AE4"/>
    <w:rsid w:val="009924DD"/>
    <w:rsid w:val="009942DD"/>
    <w:rsid w:val="009944DB"/>
    <w:rsid w:val="009E4ECF"/>
    <w:rsid w:val="009F7EBD"/>
    <w:rsid w:val="00A05E8A"/>
    <w:rsid w:val="00A05F6F"/>
    <w:rsid w:val="00A0755E"/>
    <w:rsid w:val="00A14F77"/>
    <w:rsid w:val="00A21656"/>
    <w:rsid w:val="00A25236"/>
    <w:rsid w:val="00A26599"/>
    <w:rsid w:val="00A43341"/>
    <w:rsid w:val="00A64FBB"/>
    <w:rsid w:val="00A725C6"/>
    <w:rsid w:val="00A72FEE"/>
    <w:rsid w:val="00A9090E"/>
    <w:rsid w:val="00A96C4E"/>
    <w:rsid w:val="00A9768A"/>
    <w:rsid w:val="00AC1C7A"/>
    <w:rsid w:val="00AC49E7"/>
    <w:rsid w:val="00AF5170"/>
    <w:rsid w:val="00B00E43"/>
    <w:rsid w:val="00B011BF"/>
    <w:rsid w:val="00B14EB8"/>
    <w:rsid w:val="00B323E2"/>
    <w:rsid w:val="00B417E4"/>
    <w:rsid w:val="00B4702F"/>
    <w:rsid w:val="00B5048A"/>
    <w:rsid w:val="00B703F9"/>
    <w:rsid w:val="00B70512"/>
    <w:rsid w:val="00B73CA5"/>
    <w:rsid w:val="00B802C3"/>
    <w:rsid w:val="00B85C9D"/>
    <w:rsid w:val="00BA1F47"/>
    <w:rsid w:val="00BA3930"/>
    <w:rsid w:val="00BA6EBA"/>
    <w:rsid w:val="00BC093A"/>
    <w:rsid w:val="00BC1133"/>
    <w:rsid w:val="00BD75E9"/>
    <w:rsid w:val="00BE0F63"/>
    <w:rsid w:val="00BE2C32"/>
    <w:rsid w:val="00BE669A"/>
    <w:rsid w:val="00BF5080"/>
    <w:rsid w:val="00C02258"/>
    <w:rsid w:val="00C0778D"/>
    <w:rsid w:val="00C16870"/>
    <w:rsid w:val="00C26C6F"/>
    <w:rsid w:val="00C26CA2"/>
    <w:rsid w:val="00C3416D"/>
    <w:rsid w:val="00C3517A"/>
    <w:rsid w:val="00C35516"/>
    <w:rsid w:val="00C3694C"/>
    <w:rsid w:val="00C36999"/>
    <w:rsid w:val="00C447A3"/>
    <w:rsid w:val="00C5208E"/>
    <w:rsid w:val="00C5588F"/>
    <w:rsid w:val="00C666DE"/>
    <w:rsid w:val="00C707FC"/>
    <w:rsid w:val="00C73562"/>
    <w:rsid w:val="00C77E37"/>
    <w:rsid w:val="00C82E4C"/>
    <w:rsid w:val="00C91132"/>
    <w:rsid w:val="00CA14BA"/>
    <w:rsid w:val="00CA3F75"/>
    <w:rsid w:val="00CB341A"/>
    <w:rsid w:val="00CC188B"/>
    <w:rsid w:val="00CC5E74"/>
    <w:rsid w:val="00CC79C4"/>
    <w:rsid w:val="00CD363A"/>
    <w:rsid w:val="00CD57C0"/>
    <w:rsid w:val="00CE1163"/>
    <w:rsid w:val="00CE6430"/>
    <w:rsid w:val="00CE653C"/>
    <w:rsid w:val="00CF33E1"/>
    <w:rsid w:val="00D0211C"/>
    <w:rsid w:val="00D21510"/>
    <w:rsid w:val="00D802D0"/>
    <w:rsid w:val="00D83BB0"/>
    <w:rsid w:val="00DA7A0F"/>
    <w:rsid w:val="00DB050B"/>
    <w:rsid w:val="00DC430C"/>
    <w:rsid w:val="00DE0218"/>
    <w:rsid w:val="00DE0F31"/>
    <w:rsid w:val="00DE7585"/>
    <w:rsid w:val="00E01C2F"/>
    <w:rsid w:val="00E02069"/>
    <w:rsid w:val="00E22AE6"/>
    <w:rsid w:val="00E2743E"/>
    <w:rsid w:val="00E53FE3"/>
    <w:rsid w:val="00E5758A"/>
    <w:rsid w:val="00E679A9"/>
    <w:rsid w:val="00E81061"/>
    <w:rsid w:val="00E83F61"/>
    <w:rsid w:val="00E9196B"/>
    <w:rsid w:val="00EB1853"/>
    <w:rsid w:val="00EB63CE"/>
    <w:rsid w:val="00EB776C"/>
    <w:rsid w:val="00EC0E69"/>
    <w:rsid w:val="00ED24D6"/>
    <w:rsid w:val="00EF12F9"/>
    <w:rsid w:val="00EF6743"/>
    <w:rsid w:val="00F03A01"/>
    <w:rsid w:val="00F150BE"/>
    <w:rsid w:val="00F16F00"/>
    <w:rsid w:val="00F21B64"/>
    <w:rsid w:val="00F403E7"/>
    <w:rsid w:val="00F45714"/>
    <w:rsid w:val="00F46501"/>
    <w:rsid w:val="00F5017C"/>
    <w:rsid w:val="00F510CC"/>
    <w:rsid w:val="00F65393"/>
    <w:rsid w:val="00F7234D"/>
    <w:rsid w:val="00F72F40"/>
    <w:rsid w:val="00F741C8"/>
    <w:rsid w:val="00F7699F"/>
    <w:rsid w:val="00F835E7"/>
    <w:rsid w:val="00F84575"/>
    <w:rsid w:val="00FC2B48"/>
    <w:rsid w:val="00FD20A5"/>
    <w:rsid w:val="00FE762A"/>
    <w:rsid w:val="00FF02C5"/>
    <w:rsid w:val="00FF1024"/>
    <w:rsid w:val="00FF2948"/>
    <w:rsid w:val="00FF45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4A04C2"/>
    <w:pPr>
      <w:spacing w:after="75" w:line="240" w:lineRule="auto"/>
      <w:outlineLvl w:val="0"/>
    </w:pPr>
    <w:rPr>
      <w:rFonts w:ascii="Times New Roman" w:hAnsi="Times New Roman" w:cs="Times New Roman"/>
      <w:b/>
      <w:bCs/>
      <w:color w:val="111111"/>
      <w:kern w:val="36"/>
      <w:lang w:eastAsia="ru-RU"/>
    </w:rPr>
  </w:style>
  <w:style w:type="paragraph" w:styleId="2">
    <w:name w:val="heading 2"/>
    <w:basedOn w:val="a"/>
    <w:next w:val="a"/>
    <w:link w:val="20"/>
    <w:uiPriority w:val="9"/>
    <w:semiHidden/>
    <w:unhideWhenUsed/>
    <w:qFormat/>
    <w:rsid w:val="00827040"/>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unhideWhenUsed/>
    <w:rsid w:val="005040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бычный (веб) Знак"/>
    <w:basedOn w:val="a0"/>
    <w:link w:val="a3"/>
    <w:uiPriority w:val="99"/>
    <w:locked/>
    <w:rsid w:val="00065B2D"/>
    <w:rPr>
      <w:rFonts w:ascii="Times New Roman" w:eastAsia="Times New Roman" w:hAnsi="Times New Roman" w:cs="Times New Roman"/>
      <w:sz w:val="24"/>
      <w:szCs w:val="24"/>
      <w:lang w:eastAsia="ru-RU"/>
    </w:rPr>
  </w:style>
  <w:style w:type="character" w:customStyle="1" w:styleId="fullpost">
    <w:name w:val="fullpost"/>
    <w:basedOn w:val="a0"/>
    <w:rsid w:val="00E83F61"/>
  </w:style>
  <w:style w:type="paragraph" w:styleId="a5">
    <w:name w:val="Plain Text"/>
    <w:basedOn w:val="a"/>
    <w:link w:val="a6"/>
    <w:semiHidden/>
    <w:rsid w:val="00910388"/>
    <w:pPr>
      <w:spacing w:after="0" w:line="240" w:lineRule="auto"/>
    </w:pPr>
    <w:rPr>
      <w:rFonts w:ascii="Courier New" w:eastAsia="Times New Roman" w:hAnsi="Courier New" w:cs="Times New Roman"/>
      <w:sz w:val="20"/>
      <w:szCs w:val="20"/>
      <w:lang w:eastAsia="ru-RU"/>
    </w:rPr>
  </w:style>
  <w:style w:type="character" w:customStyle="1" w:styleId="a6">
    <w:name w:val="Текст Знак"/>
    <w:basedOn w:val="a0"/>
    <w:link w:val="a5"/>
    <w:semiHidden/>
    <w:rsid w:val="00910388"/>
    <w:rPr>
      <w:rFonts w:ascii="Courier New" w:eastAsia="Times New Roman" w:hAnsi="Courier New" w:cs="Times New Roman"/>
      <w:sz w:val="20"/>
      <w:szCs w:val="20"/>
      <w:lang w:eastAsia="ru-RU"/>
    </w:rPr>
  </w:style>
  <w:style w:type="paragraph" w:styleId="a7">
    <w:name w:val="Body Text Indent"/>
    <w:basedOn w:val="a"/>
    <w:link w:val="a8"/>
    <w:semiHidden/>
    <w:rsid w:val="00910388"/>
    <w:pPr>
      <w:spacing w:after="0" w:line="240" w:lineRule="auto"/>
      <w:ind w:firstLine="720"/>
    </w:pPr>
    <w:rPr>
      <w:rFonts w:ascii="Times New Roman" w:eastAsia="Times New Roman" w:hAnsi="Times New Roman" w:cs="Times New Roman"/>
      <w:sz w:val="28"/>
      <w:szCs w:val="20"/>
      <w:lang w:eastAsia="ru-RU"/>
    </w:rPr>
  </w:style>
  <w:style w:type="character" w:customStyle="1" w:styleId="a8">
    <w:name w:val="Основной текст с отступом Знак"/>
    <w:basedOn w:val="a0"/>
    <w:link w:val="a7"/>
    <w:semiHidden/>
    <w:rsid w:val="00910388"/>
    <w:rPr>
      <w:rFonts w:ascii="Times New Roman" w:eastAsia="Times New Roman" w:hAnsi="Times New Roman" w:cs="Times New Roman"/>
      <w:sz w:val="28"/>
      <w:szCs w:val="20"/>
      <w:lang w:eastAsia="ru-RU"/>
    </w:rPr>
  </w:style>
  <w:style w:type="character" w:styleId="a9">
    <w:name w:val="Placeholder Text"/>
    <w:basedOn w:val="a0"/>
    <w:uiPriority w:val="99"/>
    <w:semiHidden/>
    <w:rsid w:val="002C491B"/>
    <w:rPr>
      <w:color w:val="808080"/>
    </w:rPr>
  </w:style>
  <w:style w:type="paragraph" w:styleId="aa">
    <w:name w:val="Balloon Text"/>
    <w:basedOn w:val="a"/>
    <w:link w:val="ab"/>
    <w:uiPriority w:val="99"/>
    <w:semiHidden/>
    <w:unhideWhenUsed/>
    <w:rsid w:val="0067555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675550"/>
    <w:rPr>
      <w:rFonts w:ascii="Tahoma" w:hAnsi="Tahoma" w:cs="Tahoma"/>
      <w:sz w:val="16"/>
      <w:szCs w:val="16"/>
    </w:rPr>
  </w:style>
  <w:style w:type="paragraph" w:styleId="ac">
    <w:name w:val="Body Text"/>
    <w:basedOn w:val="a"/>
    <w:link w:val="ad"/>
    <w:uiPriority w:val="99"/>
    <w:unhideWhenUsed/>
    <w:rsid w:val="000845EC"/>
    <w:pPr>
      <w:spacing w:after="120"/>
    </w:pPr>
  </w:style>
  <w:style w:type="character" w:customStyle="1" w:styleId="ad">
    <w:name w:val="Основной текст Знак"/>
    <w:basedOn w:val="a0"/>
    <w:link w:val="ac"/>
    <w:uiPriority w:val="99"/>
    <w:rsid w:val="000845EC"/>
  </w:style>
  <w:style w:type="paragraph" w:styleId="21">
    <w:name w:val="Body Text First Indent 2"/>
    <w:basedOn w:val="a7"/>
    <w:link w:val="22"/>
    <w:uiPriority w:val="99"/>
    <w:unhideWhenUsed/>
    <w:rsid w:val="001439A4"/>
    <w:pPr>
      <w:spacing w:after="160" w:line="259" w:lineRule="auto"/>
      <w:ind w:left="360" w:firstLine="360"/>
    </w:pPr>
    <w:rPr>
      <w:rFonts w:asciiTheme="minorHAnsi" w:eastAsiaTheme="minorHAnsi" w:hAnsiTheme="minorHAnsi" w:cstheme="minorBidi"/>
      <w:sz w:val="22"/>
      <w:szCs w:val="22"/>
      <w:lang w:eastAsia="en-US"/>
    </w:rPr>
  </w:style>
  <w:style w:type="character" w:customStyle="1" w:styleId="22">
    <w:name w:val="Красная строка 2 Знак"/>
    <w:basedOn w:val="a8"/>
    <w:link w:val="21"/>
    <w:uiPriority w:val="99"/>
    <w:rsid w:val="001439A4"/>
    <w:rPr>
      <w:rFonts w:ascii="Times New Roman" w:eastAsia="Times New Roman" w:hAnsi="Times New Roman" w:cs="Times New Roman"/>
      <w:sz w:val="28"/>
      <w:szCs w:val="20"/>
      <w:lang w:eastAsia="ru-RU"/>
    </w:rPr>
  </w:style>
  <w:style w:type="character" w:customStyle="1" w:styleId="10">
    <w:name w:val="Заголовок 1 Знак"/>
    <w:basedOn w:val="a0"/>
    <w:link w:val="1"/>
    <w:rsid w:val="004A04C2"/>
    <w:rPr>
      <w:rFonts w:ascii="Times New Roman" w:hAnsi="Times New Roman" w:cs="Times New Roman"/>
      <w:b/>
      <w:bCs/>
      <w:color w:val="111111"/>
      <w:kern w:val="36"/>
      <w:lang w:eastAsia="ru-RU"/>
    </w:rPr>
  </w:style>
  <w:style w:type="paragraph" w:styleId="ae">
    <w:name w:val="List Paragraph"/>
    <w:basedOn w:val="a"/>
    <w:uiPriority w:val="34"/>
    <w:qFormat/>
    <w:rsid w:val="00A21656"/>
    <w:pPr>
      <w:ind w:left="720"/>
      <w:contextualSpacing/>
    </w:pPr>
  </w:style>
  <w:style w:type="character" w:styleId="af">
    <w:name w:val="Hyperlink"/>
    <w:basedOn w:val="a0"/>
    <w:uiPriority w:val="99"/>
    <w:unhideWhenUsed/>
    <w:rsid w:val="0096736C"/>
    <w:rPr>
      <w:color w:val="0000FF"/>
      <w:u w:val="single"/>
    </w:rPr>
  </w:style>
  <w:style w:type="character" w:customStyle="1" w:styleId="list-identifier">
    <w:name w:val="list-identifier"/>
    <w:basedOn w:val="a0"/>
    <w:rsid w:val="003F0611"/>
  </w:style>
  <w:style w:type="character" w:customStyle="1" w:styleId="descriptor">
    <w:name w:val="descriptor"/>
    <w:basedOn w:val="a0"/>
    <w:rsid w:val="003F0611"/>
  </w:style>
  <w:style w:type="character" w:customStyle="1" w:styleId="20">
    <w:name w:val="Заголовок 2 Знак"/>
    <w:basedOn w:val="a0"/>
    <w:link w:val="2"/>
    <w:uiPriority w:val="9"/>
    <w:semiHidden/>
    <w:rsid w:val="00827040"/>
    <w:rPr>
      <w:rFonts w:asciiTheme="majorHAnsi" w:eastAsiaTheme="majorEastAsia" w:hAnsiTheme="majorHAnsi" w:cstheme="majorBidi"/>
      <w:b/>
      <w:bCs/>
      <w:color w:val="5B9BD5" w:themeColor="accent1"/>
      <w:sz w:val="26"/>
      <w:szCs w:val="26"/>
    </w:rPr>
  </w:style>
  <w:style w:type="paragraph" w:styleId="af0">
    <w:name w:val="Body Text First Indent"/>
    <w:basedOn w:val="ac"/>
    <w:link w:val="af1"/>
    <w:uiPriority w:val="99"/>
    <w:semiHidden/>
    <w:unhideWhenUsed/>
    <w:rsid w:val="00827040"/>
    <w:pPr>
      <w:spacing w:after="160"/>
      <w:ind w:firstLine="360"/>
    </w:pPr>
  </w:style>
  <w:style w:type="character" w:customStyle="1" w:styleId="af1">
    <w:name w:val="Красная строка Знак"/>
    <w:basedOn w:val="ad"/>
    <w:link w:val="af0"/>
    <w:uiPriority w:val="99"/>
    <w:semiHidden/>
    <w:rsid w:val="00827040"/>
  </w:style>
  <w:style w:type="paragraph" w:styleId="af2">
    <w:name w:val="header"/>
    <w:basedOn w:val="a"/>
    <w:link w:val="af3"/>
    <w:uiPriority w:val="99"/>
    <w:unhideWhenUsed/>
    <w:rsid w:val="00D802D0"/>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D802D0"/>
  </w:style>
  <w:style w:type="paragraph" w:styleId="af4">
    <w:name w:val="footer"/>
    <w:basedOn w:val="a"/>
    <w:link w:val="af5"/>
    <w:uiPriority w:val="99"/>
    <w:unhideWhenUsed/>
    <w:rsid w:val="00D802D0"/>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D802D0"/>
  </w:style>
  <w:style w:type="character" w:customStyle="1" w:styleId="apple-converted-space">
    <w:name w:val="apple-converted-space"/>
    <w:basedOn w:val="a0"/>
    <w:rsid w:val="000B60ED"/>
  </w:style>
  <w:style w:type="character" w:customStyle="1" w:styleId="11">
    <w:name w:val="Обычный (веб) Знак1"/>
    <w:rsid w:val="000B60ED"/>
    <w:rPr>
      <w:sz w:val="24"/>
      <w:szCs w:val="24"/>
      <w:lang w:val="ru-RU" w:eastAsia="ru-RU" w:bidi="ar-SA"/>
    </w:rPr>
  </w:style>
  <w:style w:type="paragraph" w:styleId="af6">
    <w:name w:val="endnote text"/>
    <w:basedOn w:val="a"/>
    <w:link w:val="af7"/>
    <w:uiPriority w:val="99"/>
    <w:semiHidden/>
    <w:unhideWhenUsed/>
    <w:rsid w:val="00023D25"/>
    <w:pPr>
      <w:spacing w:after="0" w:line="240" w:lineRule="auto"/>
    </w:pPr>
    <w:rPr>
      <w:sz w:val="20"/>
      <w:szCs w:val="20"/>
    </w:rPr>
  </w:style>
  <w:style w:type="character" w:customStyle="1" w:styleId="af7">
    <w:name w:val="Текст концевой сноски Знак"/>
    <w:basedOn w:val="a0"/>
    <w:link w:val="af6"/>
    <w:uiPriority w:val="99"/>
    <w:semiHidden/>
    <w:rsid w:val="00023D25"/>
    <w:rPr>
      <w:sz w:val="20"/>
      <w:szCs w:val="20"/>
    </w:rPr>
  </w:style>
  <w:style w:type="character" w:styleId="af8">
    <w:name w:val="endnote reference"/>
    <w:basedOn w:val="a0"/>
    <w:uiPriority w:val="99"/>
    <w:semiHidden/>
    <w:unhideWhenUsed/>
    <w:rsid w:val="00023D25"/>
    <w:rPr>
      <w:vertAlign w:val="superscript"/>
    </w:rPr>
  </w:style>
  <w:style w:type="table" w:styleId="af9">
    <w:name w:val="Table Grid"/>
    <w:basedOn w:val="a1"/>
    <w:uiPriority w:val="39"/>
    <w:rsid w:val="00657F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caption"/>
    <w:basedOn w:val="a"/>
    <w:next w:val="a"/>
    <w:uiPriority w:val="35"/>
    <w:unhideWhenUsed/>
    <w:qFormat/>
    <w:rsid w:val="000D48C9"/>
    <w:pPr>
      <w:spacing w:after="200" w:line="240" w:lineRule="auto"/>
    </w:pPr>
    <w:rPr>
      <w:b/>
      <w:bCs/>
      <w:color w:val="5B9BD5"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4A04C2"/>
    <w:pPr>
      <w:spacing w:after="75" w:line="240" w:lineRule="auto"/>
      <w:outlineLvl w:val="0"/>
    </w:pPr>
    <w:rPr>
      <w:rFonts w:ascii="Times New Roman" w:hAnsi="Times New Roman" w:cs="Times New Roman"/>
      <w:b/>
      <w:bCs/>
      <w:color w:val="111111"/>
      <w:kern w:val="36"/>
      <w:lang w:eastAsia="ru-RU"/>
    </w:rPr>
  </w:style>
  <w:style w:type="paragraph" w:styleId="2">
    <w:name w:val="heading 2"/>
    <w:basedOn w:val="a"/>
    <w:next w:val="a"/>
    <w:link w:val="20"/>
    <w:uiPriority w:val="9"/>
    <w:semiHidden/>
    <w:unhideWhenUsed/>
    <w:qFormat/>
    <w:rsid w:val="00827040"/>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unhideWhenUsed/>
    <w:rsid w:val="005040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бычный (веб) Знак"/>
    <w:basedOn w:val="a0"/>
    <w:link w:val="a3"/>
    <w:uiPriority w:val="99"/>
    <w:locked/>
    <w:rsid w:val="00065B2D"/>
    <w:rPr>
      <w:rFonts w:ascii="Times New Roman" w:eastAsia="Times New Roman" w:hAnsi="Times New Roman" w:cs="Times New Roman"/>
      <w:sz w:val="24"/>
      <w:szCs w:val="24"/>
      <w:lang w:eastAsia="ru-RU"/>
    </w:rPr>
  </w:style>
  <w:style w:type="character" w:customStyle="1" w:styleId="fullpost">
    <w:name w:val="fullpost"/>
    <w:basedOn w:val="a0"/>
    <w:rsid w:val="00E83F61"/>
  </w:style>
  <w:style w:type="paragraph" w:styleId="a5">
    <w:name w:val="Plain Text"/>
    <w:basedOn w:val="a"/>
    <w:link w:val="a6"/>
    <w:semiHidden/>
    <w:rsid w:val="00910388"/>
    <w:pPr>
      <w:spacing w:after="0" w:line="240" w:lineRule="auto"/>
    </w:pPr>
    <w:rPr>
      <w:rFonts w:ascii="Courier New" w:eastAsia="Times New Roman" w:hAnsi="Courier New" w:cs="Times New Roman"/>
      <w:sz w:val="20"/>
      <w:szCs w:val="20"/>
      <w:lang w:eastAsia="ru-RU"/>
    </w:rPr>
  </w:style>
  <w:style w:type="character" w:customStyle="1" w:styleId="a6">
    <w:name w:val="Текст Знак"/>
    <w:basedOn w:val="a0"/>
    <w:link w:val="a5"/>
    <w:semiHidden/>
    <w:rsid w:val="00910388"/>
    <w:rPr>
      <w:rFonts w:ascii="Courier New" w:eastAsia="Times New Roman" w:hAnsi="Courier New" w:cs="Times New Roman"/>
      <w:sz w:val="20"/>
      <w:szCs w:val="20"/>
      <w:lang w:eastAsia="ru-RU"/>
    </w:rPr>
  </w:style>
  <w:style w:type="paragraph" w:styleId="a7">
    <w:name w:val="Body Text Indent"/>
    <w:basedOn w:val="a"/>
    <w:link w:val="a8"/>
    <w:semiHidden/>
    <w:rsid w:val="00910388"/>
    <w:pPr>
      <w:spacing w:after="0" w:line="240" w:lineRule="auto"/>
      <w:ind w:firstLine="720"/>
    </w:pPr>
    <w:rPr>
      <w:rFonts w:ascii="Times New Roman" w:eastAsia="Times New Roman" w:hAnsi="Times New Roman" w:cs="Times New Roman"/>
      <w:sz w:val="28"/>
      <w:szCs w:val="20"/>
      <w:lang w:eastAsia="ru-RU"/>
    </w:rPr>
  </w:style>
  <w:style w:type="character" w:customStyle="1" w:styleId="a8">
    <w:name w:val="Основной текст с отступом Знак"/>
    <w:basedOn w:val="a0"/>
    <w:link w:val="a7"/>
    <w:semiHidden/>
    <w:rsid w:val="00910388"/>
    <w:rPr>
      <w:rFonts w:ascii="Times New Roman" w:eastAsia="Times New Roman" w:hAnsi="Times New Roman" w:cs="Times New Roman"/>
      <w:sz w:val="28"/>
      <w:szCs w:val="20"/>
      <w:lang w:eastAsia="ru-RU"/>
    </w:rPr>
  </w:style>
  <w:style w:type="character" w:styleId="a9">
    <w:name w:val="Placeholder Text"/>
    <w:basedOn w:val="a0"/>
    <w:uiPriority w:val="99"/>
    <w:semiHidden/>
    <w:rsid w:val="002C491B"/>
    <w:rPr>
      <w:color w:val="808080"/>
    </w:rPr>
  </w:style>
  <w:style w:type="paragraph" w:styleId="aa">
    <w:name w:val="Balloon Text"/>
    <w:basedOn w:val="a"/>
    <w:link w:val="ab"/>
    <w:uiPriority w:val="99"/>
    <w:semiHidden/>
    <w:unhideWhenUsed/>
    <w:rsid w:val="0067555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675550"/>
    <w:rPr>
      <w:rFonts w:ascii="Tahoma" w:hAnsi="Tahoma" w:cs="Tahoma"/>
      <w:sz w:val="16"/>
      <w:szCs w:val="16"/>
    </w:rPr>
  </w:style>
  <w:style w:type="paragraph" w:styleId="ac">
    <w:name w:val="Body Text"/>
    <w:basedOn w:val="a"/>
    <w:link w:val="ad"/>
    <w:uiPriority w:val="99"/>
    <w:unhideWhenUsed/>
    <w:rsid w:val="000845EC"/>
    <w:pPr>
      <w:spacing w:after="120"/>
    </w:pPr>
  </w:style>
  <w:style w:type="character" w:customStyle="1" w:styleId="ad">
    <w:name w:val="Основной текст Знак"/>
    <w:basedOn w:val="a0"/>
    <w:link w:val="ac"/>
    <w:uiPriority w:val="99"/>
    <w:rsid w:val="000845EC"/>
  </w:style>
  <w:style w:type="paragraph" w:styleId="21">
    <w:name w:val="Body Text First Indent 2"/>
    <w:basedOn w:val="a7"/>
    <w:link w:val="22"/>
    <w:uiPriority w:val="99"/>
    <w:unhideWhenUsed/>
    <w:rsid w:val="001439A4"/>
    <w:pPr>
      <w:spacing w:after="160" w:line="259" w:lineRule="auto"/>
      <w:ind w:left="360" w:firstLine="360"/>
    </w:pPr>
    <w:rPr>
      <w:rFonts w:asciiTheme="minorHAnsi" w:eastAsiaTheme="minorHAnsi" w:hAnsiTheme="minorHAnsi" w:cstheme="minorBidi"/>
      <w:sz w:val="22"/>
      <w:szCs w:val="22"/>
      <w:lang w:eastAsia="en-US"/>
    </w:rPr>
  </w:style>
  <w:style w:type="character" w:customStyle="1" w:styleId="22">
    <w:name w:val="Красная строка 2 Знак"/>
    <w:basedOn w:val="a8"/>
    <w:link w:val="21"/>
    <w:uiPriority w:val="99"/>
    <w:rsid w:val="001439A4"/>
    <w:rPr>
      <w:rFonts w:ascii="Times New Roman" w:eastAsia="Times New Roman" w:hAnsi="Times New Roman" w:cs="Times New Roman"/>
      <w:sz w:val="28"/>
      <w:szCs w:val="20"/>
      <w:lang w:eastAsia="ru-RU"/>
    </w:rPr>
  </w:style>
  <w:style w:type="character" w:customStyle="1" w:styleId="10">
    <w:name w:val="Заголовок 1 Знак"/>
    <w:basedOn w:val="a0"/>
    <w:link w:val="1"/>
    <w:rsid w:val="004A04C2"/>
    <w:rPr>
      <w:rFonts w:ascii="Times New Roman" w:hAnsi="Times New Roman" w:cs="Times New Roman"/>
      <w:b/>
      <w:bCs/>
      <w:color w:val="111111"/>
      <w:kern w:val="36"/>
      <w:lang w:eastAsia="ru-RU"/>
    </w:rPr>
  </w:style>
  <w:style w:type="paragraph" w:styleId="ae">
    <w:name w:val="List Paragraph"/>
    <w:basedOn w:val="a"/>
    <w:uiPriority w:val="34"/>
    <w:qFormat/>
    <w:rsid w:val="00A21656"/>
    <w:pPr>
      <w:ind w:left="720"/>
      <w:contextualSpacing/>
    </w:pPr>
  </w:style>
  <w:style w:type="character" w:styleId="af">
    <w:name w:val="Hyperlink"/>
    <w:basedOn w:val="a0"/>
    <w:uiPriority w:val="99"/>
    <w:unhideWhenUsed/>
    <w:rsid w:val="0096736C"/>
    <w:rPr>
      <w:color w:val="0000FF"/>
      <w:u w:val="single"/>
    </w:rPr>
  </w:style>
  <w:style w:type="character" w:customStyle="1" w:styleId="list-identifier">
    <w:name w:val="list-identifier"/>
    <w:basedOn w:val="a0"/>
    <w:rsid w:val="003F0611"/>
  </w:style>
  <w:style w:type="character" w:customStyle="1" w:styleId="descriptor">
    <w:name w:val="descriptor"/>
    <w:basedOn w:val="a0"/>
    <w:rsid w:val="003F0611"/>
  </w:style>
  <w:style w:type="character" w:customStyle="1" w:styleId="20">
    <w:name w:val="Заголовок 2 Знак"/>
    <w:basedOn w:val="a0"/>
    <w:link w:val="2"/>
    <w:uiPriority w:val="9"/>
    <w:semiHidden/>
    <w:rsid w:val="00827040"/>
    <w:rPr>
      <w:rFonts w:asciiTheme="majorHAnsi" w:eastAsiaTheme="majorEastAsia" w:hAnsiTheme="majorHAnsi" w:cstheme="majorBidi"/>
      <w:b/>
      <w:bCs/>
      <w:color w:val="5B9BD5" w:themeColor="accent1"/>
      <w:sz w:val="26"/>
      <w:szCs w:val="26"/>
    </w:rPr>
  </w:style>
  <w:style w:type="paragraph" w:styleId="af0">
    <w:name w:val="Body Text First Indent"/>
    <w:basedOn w:val="ac"/>
    <w:link w:val="af1"/>
    <w:uiPriority w:val="99"/>
    <w:semiHidden/>
    <w:unhideWhenUsed/>
    <w:rsid w:val="00827040"/>
    <w:pPr>
      <w:spacing w:after="160"/>
      <w:ind w:firstLine="360"/>
    </w:pPr>
  </w:style>
  <w:style w:type="character" w:customStyle="1" w:styleId="af1">
    <w:name w:val="Красная строка Знак"/>
    <w:basedOn w:val="ad"/>
    <w:link w:val="af0"/>
    <w:uiPriority w:val="99"/>
    <w:semiHidden/>
    <w:rsid w:val="00827040"/>
  </w:style>
  <w:style w:type="paragraph" w:styleId="af2">
    <w:name w:val="header"/>
    <w:basedOn w:val="a"/>
    <w:link w:val="af3"/>
    <w:uiPriority w:val="99"/>
    <w:unhideWhenUsed/>
    <w:rsid w:val="00D802D0"/>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D802D0"/>
  </w:style>
  <w:style w:type="paragraph" w:styleId="af4">
    <w:name w:val="footer"/>
    <w:basedOn w:val="a"/>
    <w:link w:val="af5"/>
    <w:uiPriority w:val="99"/>
    <w:unhideWhenUsed/>
    <w:rsid w:val="00D802D0"/>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D802D0"/>
  </w:style>
  <w:style w:type="character" w:customStyle="1" w:styleId="apple-converted-space">
    <w:name w:val="apple-converted-space"/>
    <w:basedOn w:val="a0"/>
    <w:rsid w:val="000B60ED"/>
  </w:style>
  <w:style w:type="character" w:customStyle="1" w:styleId="11">
    <w:name w:val="Обычный (веб) Знак1"/>
    <w:rsid w:val="000B60ED"/>
    <w:rPr>
      <w:sz w:val="24"/>
      <w:szCs w:val="24"/>
      <w:lang w:val="ru-RU" w:eastAsia="ru-RU" w:bidi="ar-SA"/>
    </w:rPr>
  </w:style>
  <w:style w:type="paragraph" w:styleId="af6">
    <w:name w:val="endnote text"/>
    <w:basedOn w:val="a"/>
    <w:link w:val="af7"/>
    <w:uiPriority w:val="99"/>
    <w:semiHidden/>
    <w:unhideWhenUsed/>
    <w:rsid w:val="00023D25"/>
    <w:pPr>
      <w:spacing w:after="0" w:line="240" w:lineRule="auto"/>
    </w:pPr>
    <w:rPr>
      <w:sz w:val="20"/>
      <w:szCs w:val="20"/>
    </w:rPr>
  </w:style>
  <w:style w:type="character" w:customStyle="1" w:styleId="af7">
    <w:name w:val="Текст концевой сноски Знак"/>
    <w:basedOn w:val="a0"/>
    <w:link w:val="af6"/>
    <w:uiPriority w:val="99"/>
    <w:semiHidden/>
    <w:rsid w:val="00023D25"/>
    <w:rPr>
      <w:sz w:val="20"/>
      <w:szCs w:val="20"/>
    </w:rPr>
  </w:style>
  <w:style w:type="character" w:styleId="af8">
    <w:name w:val="endnote reference"/>
    <w:basedOn w:val="a0"/>
    <w:uiPriority w:val="99"/>
    <w:semiHidden/>
    <w:unhideWhenUsed/>
    <w:rsid w:val="00023D25"/>
    <w:rPr>
      <w:vertAlign w:val="superscript"/>
    </w:rPr>
  </w:style>
  <w:style w:type="table" w:styleId="af9">
    <w:name w:val="Table Grid"/>
    <w:basedOn w:val="a1"/>
    <w:uiPriority w:val="39"/>
    <w:rsid w:val="00657F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caption"/>
    <w:basedOn w:val="a"/>
    <w:next w:val="a"/>
    <w:uiPriority w:val="35"/>
    <w:unhideWhenUsed/>
    <w:qFormat/>
    <w:rsid w:val="000D48C9"/>
    <w:pPr>
      <w:spacing w:after="200"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696269">
      <w:bodyDiv w:val="1"/>
      <w:marLeft w:val="0"/>
      <w:marRight w:val="0"/>
      <w:marTop w:val="0"/>
      <w:marBottom w:val="0"/>
      <w:divBdr>
        <w:top w:val="none" w:sz="0" w:space="0" w:color="auto"/>
        <w:left w:val="none" w:sz="0" w:space="0" w:color="auto"/>
        <w:bottom w:val="none" w:sz="0" w:space="0" w:color="auto"/>
        <w:right w:val="none" w:sz="0" w:space="0" w:color="auto"/>
      </w:divBdr>
      <w:divsChild>
        <w:div w:id="1004671158">
          <w:marLeft w:val="0"/>
          <w:marRight w:val="0"/>
          <w:marTop w:val="0"/>
          <w:marBottom w:val="0"/>
          <w:divBdr>
            <w:top w:val="none" w:sz="0" w:space="0" w:color="auto"/>
            <w:left w:val="none" w:sz="0" w:space="0" w:color="auto"/>
            <w:bottom w:val="none" w:sz="0" w:space="0" w:color="auto"/>
            <w:right w:val="none" w:sz="0" w:space="0" w:color="auto"/>
          </w:divBdr>
          <w:divsChild>
            <w:div w:id="885289069">
              <w:marLeft w:val="0"/>
              <w:marRight w:val="0"/>
              <w:marTop w:val="0"/>
              <w:marBottom w:val="0"/>
              <w:divBdr>
                <w:top w:val="none" w:sz="0" w:space="0" w:color="auto"/>
                <w:left w:val="none" w:sz="0" w:space="0" w:color="auto"/>
                <w:bottom w:val="none" w:sz="0" w:space="0" w:color="auto"/>
                <w:right w:val="none" w:sz="0" w:space="0" w:color="auto"/>
              </w:divBdr>
              <w:divsChild>
                <w:div w:id="689797964">
                  <w:marLeft w:val="0"/>
                  <w:marRight w:val="0"/>
                  <w:marTop w:val="0"/>
                  <w:marBottom w:val="0"/>
                  <w:divBdr>
                    <w:top w:val="none" w:sz="0" w:space="0" w:color="auto"/>
                    <w:left w:val="none" w:sz="0" w:space="0" w:color="auto"/>
                    <w:bottom w:val="none" w:sz="0" w:space="0" w:color="auto"/>
                    <w:right w:val="none" w:sz="0" w:space="0" w:color="auto"/>
                  </w:divBdr>
                  <w:divsChild>
                    <w:div w:id="1175804939">
                      <w:marLeft w:val="0"/>
                      <w:marRight w:val="0"/>
                      <w:marTop w:val="0"/>
                      <w:marBottom w:val="0"/>
                      <w:divBdr>
                        <w:top w:val="none" w:sz="0" w:space="0" w:color="auto"/>
                        <w:left w:val="none" w:sz="0" w:space="0" w:color="auto"/>
                        <w:bottom w:val="none" w:sz="0" w:space="0" w:color="auto"/>
                        <w:right w:val="none" w:sz="0" w:space="0" w:color="auto"/>
                      </w:divBdr>
                    </w:div>
                    <w:div w:id="95309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953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image" Target="media/image7.wmf"/><Relationship Id="rId26" Type="http://schemas.openxmlformats.org/officeDocument/2006/relationships/image" Target="media/image14.wmf"/><Relationship Id="rId3" Type="http://schemas.openxmlformats.org/officeDocument/2006/relationships/styles" Target="styles.xml"/><Relationship Id="rId21" Type="http://schemas.openxmlformats.org/officeDocument/2006/relationships/image" Target="media/image10.wmf"/><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9.wmf"/><Relationship Id="rId29" Type="http://schemas.openxmlformats.org/officeDocument/2006/relationships/hyperlink" Target="http://lanl.arxiv.org/abs/1106.462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image" Target="media/image13.wmf"/><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12.wmf"/><Relationship Id="rId28" Type="http://schemas.openxmlformats.org/officeDocument/2006/relationships/hyperlink" Target="http://lanl.arxiv.org/abs/1106.4624" TargetMode="External"/><Relationship Id="rId10" Type="http://schemas.openxmlformats.org/officeDocument/2006/relationships/oleObject" Target="embeddings/oleObject1.bin"/><Relationship Id="rId19" Type="http://schemas.openxmlformats.org/officeDocument/2006/relationships/image" Target="media/image8.wmf"/><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image" Target="media/image11.wmf"/><Relationship Id="rId27" Type="http://schemas.openxmlformats.org/officeDocument/2006/relationships/image" Target="media/image15.wmf"/><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1631E1-9689-41C8-81D8-272555F05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3270</Words>
  <Characters>18641</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Абзал</dc:creator>
  <cp:lastModifiedBy>Данлыбаева Актолкын</cp:lastModifiedBy>
  <cp:revision>2</cp:revision>
  <cp:lastPrinted>2014-03-13T08:22:00Z</cp:lastPrinted>
  <dcterms:created xsi:type="dcterms:W3CDTF">2014-03-13T08:31:00Z</dcterms:created>
  <dcterms:modified xsi:type="dcterms:W3CDTF">2014-03-13T08:31:00Z</dcterms:modified>
</cp:coreProperties>
</file>