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footer2.xml" ContentType="application/vnd.openxmlformats-officedocument.wordprocessingml.footer+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1E" w:rsidRPr="00C83D49" w:rsidRDefault="001C401E" w:rsidP="00720E1E">
      <w:pPr>
        <w:jc w:val="both"/>
        <w:rPr>
          <w:rFonts w:eastAsia="Calibri"/>
          <w:b/>
          <w:lang w:eastAsia="en-US"/>
        </w:rPr>
      </w:pPr>
      <w:r w:rsidRPr="00C83D49">
        <w:rPr>
          <w:b/>
          <w:shd w:val="clear" w:color="auto" w:fill="FFFFFF"/>
        </w:rPr>
        <w:t>МРНТИ</w:t>
      </w:r>
      <w:r w:rsidR="00CB39E8" w:rsidRPr="009377C1">
        <w:rPr>
          <w:b/>
          <w:shd w:val="clear" w:color="auto" w:fill="FFFFFF"/>
        </w:rPr>
        <w:t xml:space="preserve"> </w:t>
      </w:r>
      <w:r w:rsidR="00C83D49" w:rsidRPr="00C83D49">
        <w:rPr>
          <w:rFonts w:eastAsia="Calibri"/>
          <w:b/>
          <w:lang w:eastAsia="en-US"/>
        </w:rPr>
        <w:t>39.19.31</w:t>
      </w:r>
    </w:p>
    <w:p w:rsidR="003A3349" w:rsidRPr="00D156EF" w:rsidRDefault="003A3349" w:rsidP="003A3349">
      <w:pPr>
        <w:jc w:val="center"/>
        <w:rPr>
          <w:rFonts w:eastAsia="Calibri"/>
          <w:sz w:val="20"/>
          <w:szCs w:val="20"/>
          <w:lang w:val="kk-KZ" w:eastAsia="en-US"/>
        </w:rPr>
      </w:pPr>
    </w:p>
    <w:p w:rsidR="00581C6B" w:rsidRPr="00323676" w:rsidRDefault="009377C1" w:rsidP="003A3349">
      <w:pPr>
        <w:jc w:val="center"/>
        <w:rPr>
          <w:rFonts w:eastAsia="Calibri"/>
          <w:sz w:val="20"/>
          <w:szCs w:val="20"/>
          <w:lang w:val="kk-KZ" w:eastAsia="en-US"/>
        </w:rPr>
      </w:pPr>
      <w:r w:rsidRPr="00D156EF">
        <w:rPr>
          <w:rFonts w:eastAsia="Calibri"/>
          <w:sz w:val="20"/>
          <w:szCs w:val="20"/>
          <w:lang w:val="kk-KZ" w:eastAsia="en-US"/>
        </w:rPr>
        <w:t>А.Е.Бектурганова</w:t>
      </w:r>
      <w:r w:rsidR="00323676">
        <w:rPr>
          <w:rFonts w:eastAsia="Calibri"/>
          <w:sz w:val="20"/>
          <w:szCs w:val="20"/>
          <w:vertAlign w:val="superscript"/>
          <w:lang w:val="kk-KZ" w:eastAsia="en-US"/>
        </w:rPr>
        <w:t>1</w:t>
      </w:r>
      <w:r w:rsidR="005816AB">
        <w:rPr>
          <w:rFonts w:eastAsia="Calibri"/>
          <w:sz w:val="20"/>
          <w:szCs w:val="20"/>
          <w:vertAlign w:val="superscript"/>
          <w:lang w:val="kk-KZ" w:eastAsia="en-US"/>
        </w:rPr>
        <w:t>*</w:t>
      </w:r>
      <w:r w:rsidRPr="00D156EF">
        <w:rPr>
          <w:rFonts w:eastAsia="Calibri"/>
          <w:sz w:val="20"/>
          <w:szCs w:val="20"/>
          <w:lang w:val="kk-KZ" w:eastAsia="en-US"/>
        </w:rPr>
        <w:t xml:space="preserve">, </w:t>
      </w:r>
      <w:r w:rsidR="003A3349" w:rsidRPr="00D156EF">
        <w:rPr>
          <w:rFonts w:eastAsia="Calibri"/>
          <w:sz w:val="20"/>
          <w:szCs w:val="20"/>
          <w:lang w:eastAsia="en-US"/>
        </w:rPr>
        <w:t>Б</w:t>
      </w:r>
      <w:r w:rsidR="003A3349" w:rsidRPr="00D156EF">
        <w:rPr>
          <w:rFonts w:eastAsia="Calibri"/>
          <w:sz w:val="20"/>
          <w:szCs w:val="20"/>
          <w:lang w:val="kk-KZ" w:eastAsia="en-US"/>
        </w:rPr>
        <w:t xml:space="preserve">. </w:t>
      </w:r>
      <w:proofErr w:type="spellStart"/>
      <w:r w:rsidR="0090092B" w:rsidRPr="00D156EF">
        <w:rPr>
          <w:rFonts w:eastAsia="Calibri"/>
          <w:sz w:val="20"/>
          <w:szCs w:val="20"/>
          <w:lang w:eastAsia="en-US"/>
        </w:rPr>
        <w:t>Жупархан</w:t>
      </w:r>
      <w:proofErr w:type="spellEnd"/>
      <w:r w:rsidR="00323676">
        <w:rPr>
          <w:rFonts w:eastAsia="Calibri"/>
          <w:sz w:val="20"/>
          <w:szCs w:val="20"/>
          <w:vertAlign w:val="superscript"/>
          <w:lang w:val="kk-KZ" w:eastAsia="en-US"/>
        </w:rPr>
        <w:t>2</w:t>
      </w:r>
      <w:r w:rsidR="003A3349" w:rsidRPr="00D156EF">
        <w:rPr>
          <w:rFonts w:eastAsia="Calibri"/>
          <w:sz w:val="20"/>
          <w:szCs w:val="20"/>
          <w:lang w:val="kk-KZ" w:eastAsia="en-US"/>
        </w:rPr>
        <w:t xml:space="preserve">, </w:t>
      </w:r>
      <w:r w:rsidR="0045455C" w:rsidRPr="00D156EF">
        <w:rPr>
          <w:rFonts w:eastAsia="Calibri"/>
          <w:sz w:val="20"/>
          <w:szCs w:val="20"/>
          <w:lang w:val="kk-KZ" w:eastAsia="en-US"/>
        </w:rPr>
        <w:t xml:space="preserve">И.Д. </w:t>
      </w:r>
      <w:r>
        <w:rPr>
          <w:rFonts w:eastAsia="Calibri"/>
          <w:sz w:val="20"/>
          <w:szCs w:val="20"/>
          <w:lang w:val="kk-KZ" w:eastAsia="en-US"/>
        </w:rPr>
        <w:t>Дж</w:t>
      </w:r>
      <w:r w:rsidR="0045455C" w:rsidRPr="00D156EF">
        <w:rPr>
          <w:rFonts w:eastAsia="Calibri"/>
          <w:sz w:val="20"/>
          <w:szCs w:val="20"/>
          <w:lang w:val="kk-KZ" w:eastAsia="en-US"/>
        </w:rPr>
        <w:t>умабекова</w:t>
      </w:r>
      <w:r w:rsidR="00AA27D8" w:rsidRPr="00D156EF">
        <w:rPr>
          <w:rFonts w:eastAsia="Calibri"/>
          <w:sz w:val="20"/>
          <w:szCs w:val="20"/>
          <w:vertAlign w:val="superscript"/>
          <w:lang w:val="kk-KZ" w:eastAsia="en-US"/>
        </w:rPr>
        <w:t>3</w:t>
      </w:r>
      <w:r w:rsidR="00323676">
        <w:rPr>
          <w:rFonts w:eastAsia="Calibri"/>
          <w:sz w:val="20"/>
          <w:szCs w:val="20"/>
          <w:lang w:val="kk-KZ" w:eastAsia="en-US"/>
        </w:rPr>
        <w:t>, К.А. Есимова</w:t>
      </w:r>
      <w:r w:rsidR="00323676" w:rsidRPr="00323676">
        <w:rPr>
          <w:rFonts w:eastAsia="Calibri"/>
          <w:sz w:val="20"/>
          <w:szCs w:val="20"/>
          <w:vertAlign w:val="superscript"/>
          <w:lang w:val="kk-KZ" w:eastAsia="en-US"/>
        </w:rPr>
        <w:t>1</w:t>
      </w:r>
      <w:r w:rsidR="005816AB">
        <w:rPr>
          <w:rFonts w:eastAsia="Calibri"/>
          <w:sz w:val="20"/>
          <w:szCs w:val="20"/>
          <w:vertAlign w:val="superscript"/>
          <w:lang w:val="kk-KZ" w:eastAsia="en-US"/>
        </w:rPr>
        <w:t>**</w:t>
      </w:r>
    </w:p>
    <w:p w:rsidR="00AC6826" w:rsidRDefault="00323676" w:rsidP="00AC6826">
      <w:pPr>
        <w:ind w:firstLine="709"/>
        <w:jc w:val="center"/>
        <w:rPr>
          <w:rFonts w:eastAsia="Calibri"/>
          <w:sz w:val="20"/>
          <w:szCs w:val="20"/>
          <w:lang w:val="kk-KZ" w:eastAsia="en-US"/>
        </w:rPr>
      </w:pPr>
      <w:r>
        <w:rPr>
          <w:rFonts w:eastAsia="Calibri"/>
          <w:sz w:val="20"/>
          <w:szCs w:val="20"/>
          <w:vertAlign w:val="superscript"/>
          <w:lang w:val="kk-KZ" w:eastAsia="en-US"/>
        </w:rPr>
        <w:t>1</w:t>
      </w:r>
      <w:r w:rsidR="00AC6826" w:rsidRPr="00D156EF">
        <w:rPr>
          <w:rFonts w:eastAsia="Calibri"/>
          <w:sz w:val="20"/>
          <w:szCs w:val="20"/>
          <w:lang w:eastAsia="en-US"/>
        </w:rPr>
        <w:t>Казахский</w:t>
      </w:r>
      <w:r w:rsidR="004D239E" w:rsidRPr="00D156EF">
        <w:rPr>
          <w:rFonts w:eastAsia="Calibri"/>
          <w:sz w:val="20"/>
          <w:szCs w:val="20"/>
          <w:lang w:val="kk-KZ" w:eastAsia="en-US"/>
        </w:rPr>
        <w:t xml:space="preserve"> национальный </w:t>
      </w:r>
      <w:r w:rsidR="006D6CCF" w:rsidRPr="00D156EF">
        <w:rPr>
          <w:rFonts w:eastAsia="Calibri"/>
          <w:sz w:val="20"/>
          <w:szCs w:val="20"/>
          <w:lang w:val="kk-KZ" w:eastAsia="en-US"/>
        </w:rPr>
        <w:t xml:space="preserve">аграрный университет, </w:t>
      </w:r>
      <w:r w:rsidR="00AC6826" w:rsidRPr="00D156EF">
        <w:rPr>
          <w:rFonts w:eastAsia="Calibri"/>
          <w:sz w:val="20"/>
          <w:szCs w:val="20"/>
          <w:lang w:val="kk-KZ" w:eastAsia="en-US"/>
        </w:rPr>
        <w:t>г. Алматы,</w:t>
      </w:r>
      <w:r w:rsidR="005816AB">
        <w:rPr>
          <w:rFonts w:eastAsia="Calibri"/>
          <w:sz w:val="20"/>
          <w:szCs w:val="20"/>
          <w:lang w:val="kk-KZ" w:eastAsia="en-US"/>
        </w:rPr>
        <w:t xml:space="preserve"> к.э.н., доцент* </w:t>
      </w:r>
      <w:r>
        <w:rPr>
          <w:rFonts w:eastAsia="Calibri"/>
          <w:sz w:val="20"/>
          <w:szCs w:val="20"/>
          <w:lang w:val="kk-KZ" w:eastAsia="en-US"/>
        </w:rPr>
        <w:t>/</w:t>
      </w:r>
      <w:r w:rsidRPr="00323676">
        <w:rPr>
          <w:rFonts w:eastAsia="Calibri"/>
          <w:sz w:val="20"/>
          <w:szCs w:val="20"/>
          <w:lang w:val="kk-KZ" w:eastAsia="en-US"/>
        </w:rPr>
        <w:t xml:space="preserve"> </w:t>
      </w:r>
      <w:r>
        <w:rPr>
          <w:rFonts w:eastAsia="Calibri"/>
          <w:sz w:val="20"/>
          <w:szCs w:val="20"/>
          <w:lang w:val="kk-KZ" w:eastAsia="en-US"/>
        </w:rPr>
        <w:t>ст.</w:t>
      </w:r>
      <w:r w:rsidRPr="00D156EF">
        <w:rPr>
          <w:rFonts w:eastAsia="Calibri"/>
          <w:sz w:val="20"/>
          <w:szCs w:val="20"/>
          <w:lang w:val="kk-KZ" w:eastAsia="en-US"/>
        </w:rPr>
        <w:t>преподаватель</w:t>
      </w:r>
      <w:r w:rsidR="005816AB">
        <w:rPr>
          <w:rFonts w:eastAsia="Calibri"/>
          <w:sz w:val="20"/>
          <w:szCs w:val="20"/>
          <w:lang w:val="kk-KZ" w:eastAsia="en-US"/>
        </w:rPr>
        <w:t>**</w:t>
      </w:r>
    </w:p>
    <w:p w:rsidR="009377C1" w:rsidRPr="00D156EF" w:rsidRDefault="00323676" w:rsidP="009377C1">
      <w:pPr>
        <w:jc w:val="center"/>
        <w:rPr>
          <w:rFonts w:eastAsia="Calibri"/>
          <w:sz w:val="20"/>
          <w:szCs w:val="20"/>
          <w:lang w:val="kk-KZ" w:eastAsia="en-US"/>
        </w:rPr>
      </w:pPr>
      <w:r>
        <w:rPr>
          <w:rFonts w:eastAsia="Calibri"/>
          <w:sz w:val="20"/>
          <w:szCs w:val="20"/>
          <w:vertAlign w:val="superscript"/>
          <w:lang w:val="kk-KZ" w:eastAsia="en-US"/>
        </w:rPr>
        <w:t>2</w:t>
      </w:r>
      <w:r w:rsidR="009377C1" w:rsidRPr="00D156EF">
        <w:rPr>
          <w:rFonts w:eastAsia="Calibri"/>
          <w:sz w:val="20"/>
          <w:szCs w:val="20"/>
          <w:lang w:eastAsia="en-US"/>
        </w:rPr>
        <w:t xml:space="preserve">Казахский агротехнический университет </w:t>
      </w:r>
      <w:proofErr w:type="spellStart"/>
      <w:r w:rsidR="009377C1" w:rsidRPr="00D156EF">
        <w:rPr>
          <w:rFonts w:eastAsia="Calibri"/>
          <w:sz w:val="20"/>
          <w:szCs w:val="20"/>
          <w:lang w:eastAsia="en-US"/>
        </w:rPr>
        <w:t>им.С.Сейфуллина</w:t>
      </w:r>
      <w:proofErr w:type="spellEnd"/>
      <w:r w:rsidR="009377C1" w:rsidRPr="00D156EF">
        <w:rPr>
          <w:rFonts w:eastAsia="Calibri"/>
          <w:sz w:val="20"/>
          <w:szCs w:val="20"/>
          <w:lang w:val="kk-KZ" w:eastAsia="en-US"/>
        </w:rPr>
        <w:t>, г. Астана,</w:t>
      </w:r>
      <w:r w:rsidR="005816AB">
        <w:rPr>
          <w:rFonts w:eastAsia="Calibri"/>
          <w:sz w:val="20"/>
          <w:szCs w:val="20"/>
          <w:lang w:val="kk-KZ" w:eastAsia="en-US"/>
        </w:rPr>
        <w:t xml:space="preserve"> </w:t>
      </w:r>
      <w:r w:rsidR="009377C1" w:rsidRPr="00D156EF">
        <w:rPr>
          <w:rFonts w:eastAsia="Calibri"/>
          <w:sz w:val="20"/>
          <w:szCs w:val="20"/>
          <w:lang w:val="en-US" w:eastAsia="en-US"/>
        </w:rPr>
        <w:t>PhD</w:t>
      </w:r>
      <w:r w:rsidR="009377C1">
        <w:rPr>
          <w:rFonts w:eastAsia="Calibri"/>
          <w:sz w:val="20"/>
          <w:szCs w:val="20"/>
          <w:lang w:eastAsia="en-US"/>
        </w:rPr>
        <w:t xml:space="preserve"> </w:t>
      </w:r>
      <w:r>
        <w:rPr>
          <w:rFonts w:eastAsia="Calibri"/>
          <w:sz w:val="20"/>
          <w:szCs w:val="20"/>
          <w:lang w:val="kk-KZ" w:eastAsia="en-US"/>
        </w:rPr>
        <w:t>докторант, ст.</w:t>
      </w:r>
      <w:r w:rsidR="009377C1" w:rsidRPr="00D156EF">
        <w:rPr>
          <w:rFonts w:eastAsia="Calibri"/>
          <w:sz w:val="20"/>
          <w:szCs w:val="20"/>
          <w:lang w:val="kk-KZ" w:eastAsia="en-US"/>
        </w:rPr>
        <w:t xml:space="preserve">преподаватель, </w:t>
      </w:r>
      <w:hyperlink r:id="rId9" w:history="1">
        <w:r w:rsidR="009377C1" w:rsidRPr="00D156EF">
          <w:rPr>
            <w:rStyle w:val="af3"/>
            <w:rFonts w:eastAsia="Calibri"/>
            <w:sz w:val="20"/>
            <w:szCs w:val="20"/>
            <w:lang w:val="kk-KZ" w:eastAsia="en-US"/>
          </w:rPr>
          <w:t>zhuparkhan_bahit@mail.ru</w:t>
        </w:r>
      </w:hyperlink>
      <w:r w:rsidR="009377C1" w:rsidRPr="00D156EF">
        <w:rPr>
          <w:rStyle w:val="af3"/>
          <w:rFonts w:eastAsia="Calibri"/>
          <w:sz w:val="20"/>
          <w:szCs w:val="20"/>
          <w:lang w:val="kk-KZ" w:eastAsia="en-US"/>
        </w:rPr>
        <w:t>,</w:t>
      </w:r>
      <w:r w:rsidR="005816AB">
        <w:rPr>
          <w:rStyle w:val="af3"/>
          <w:rFonts w:eastAsia="Calibri"/>
          <w:sz w:val="20"/>
          <w:szCs w:val="20"/>
          <w:lang w:val="kk-KZ" w:eastAsia="en-US"/>
        </w:rPr>
        <w:t xml:space="preserve"> </w:t>
      </w:r>
      <w:r w:rsidR="009377C1" w:rsidRPr="00D156EF">
        <w:rPr>
          <w:rFonts w:eastAsia="Calibri"/>
          <w:sz w:val="20"/>
          <w:szCs w:val="20"/>
          <w:lang w:val="kk-KZ" w:eastAsia="en-US"/>
        </w:rPr>
        <w:t>87025558183; 87075558183</w:t>
      </w:r>
    </w:p>
    <w:p w:rsidR="00F819C9" w:rsidRPr="00D156EF" w:rsidRDefault="00E40D99" w:rsidP="00E63CA1">
      <w:pPr>
        <w:ind w:firstLine="709"/>
        <w:jc w:val="center"/>
        <w:rPr>
          <w:sz w:val="20"/>
          <w:szCs w:val="20"/>
          <w:lang w:val="kk-KZ"/>
        </w:rPr>
      </w:pPr>
      <w:r w:rsidRPr="00D156EF">
        <w:rPr>
          <w:sz w:val="20"/>
          <w:szCs w:val="20"/>
          <w:vertAlign w:val="superscript"/>
          <w:lang w:val="kk-KZ"/>
        </w:rPr>
        <w:t>3</w:t>
      </w:r>
      <w:r w:rsidR="00775D5F" w:rsidRPr="00D156EF">
        <w:rPr>
          <w:sz w:val="20"/>
          <w:szCs w:val="20"/>
        </w:rPr>
        <w:t>Казахский национальный университет им. аль-</w:t>
      </w:r>
      <w:proofErr w:type="spellStart"/>
      <w:r w:rsidR="00775D5F" w:rsidRPr="00D156EF">
        <w:rPr>
          <w:sz w:val="20"/>
          <w:szCs w:val="20"/>
        </w:rPr>
        <w:t>Фараби</w:t>
      </w:r>
      <w:proofErr w:type="spellEnd"/>
      <w:r w:rsidR="00AC02DB" w:rsidRPr="00D156EF">
        <w:rPr>
          <w:sz w:val="20"/>
          <w:szCs w:val="20"/>
          <w:lang w:val="kk-KZ"/>
        </w:rPr>
        <w:t xml:space="preserve">, </w:t>
      </w:r>
      <w:r w:rsidR="0084508B" w:rsidRPr="00D156EF">
        <w:rPr>
          <w:rFonts w:eastAsia="Calibri"/>
          <w:sz w:val="20"/>
          <w:szCs w:val="20"/>
          <w:lang w:val="kk-KZ" w:eastAsia="en-US"/>
        </w:rPr>
        <w:t xml:space="preserve">г. Алматы, </w:t>
      </w:r>
      <w:r w:rsidR="00AC02DB" w:rsidRPr="00D156EF">
        <w:rPr>
          <w:sz w:val="20"/>
          <w:szCs w:val="20"/>
          <w:lang w:val="kk-KZ"/>
        </w:rPr>
        <w:t>ассистент</w:t>
      </w:r>
    </w:p>
    <w:p w:rsidR="003A3349" w:rsidRPr="00D156EF" w:rsidRDefault="00066B07" w:rsidP="003A3349">
      <w:pPr>
        <w:jc w:val="center"/>
        <w:rPr>
          <w:rFonts w:eastAsia="Calibri"/>
          <w:sz w:val="20"/>
          <w:szCs w:val="20"/>
          <w:lang w:val="kk-KZ" w:eastAsia="en-US"/>
        </w:rPr>
      </w:pPr>
      <w:hyperlink r:id="rId10" w:history="1">
        <w:r w:rsidR="002F558C" w:rsidRPr="00D156EF">
          <w:rPr>
            <w:rStyle w:val="af3"/>
            <w:rFonts w:eastAsia="Calibri"/>
            <w:sz w:val="20"/>
            <w:szCs w:val="20"/>
            <w:lang w:val="kk-KZ" w:eastAsia="en-US"/>
          </w:rPr>
          <w:t>dzh.indira80@gmail.com</w:t>
        </w:r>
      </w:hyperlink>
    </w:p>
    <w:p w:rsidR="00E63CA1" w:rsidRPr="00D156EF" w:rsidRDefault="00E63CA1" w:rsidP="003A3349">
      <w:pPr>
        <w:ind w:firstLine="709"/>
        <w:jc w:val="center"/>
        <w:rPr>
          <w:rFonts w:eastAsia="Calibri"/>
          <w:b/>
          <w:sz w:val="20"/>
          <w:szCs w:val="20"/>
          <w:lang w:eastAsia="en-US"/>
        </w:rPr>
      </w:pPr>
    </w:p>
    <w:p w:rsidR="003A3349" w:rsidRPr="00D156EF" w:rsidRDefault="003A3349" w:rsidP="003A3349">
      <w:pPr>
        <w:ind w:firstLine="709"/>
        <w:jc w:val="center"/>
        <w:rPr>
          <w:rFonts w:eastAsia="Calibri"/>
          <w:b/>
          <w:sz w:val="20"/>
          <w:szCs w:val="20"/>
          <w:lang w:eastAsia="en-US"/>
        </w:rPr>
      </w:pPr>
      <w:r w:rsidRPr="00D156EF">
        <w:rPr>
          <w:rFonts w:eastAsia="Calibri"/>
          <w:b/>
          <w:sz w:val="20"/>
          <w:szCs w:val="20"/>
          <w:lang w:eastAsia="en-US"/>
        </w:rPr>
        <w:t>АНАЛИЗ И ОЦЕНКА ЛАНДШАФТНЫХ УСЛОВИЙ НА ТЕРРИТОРИИ АКМОЛИНСКОЙ ОБЛАСТИ</w:t>
      </w:r>
    </w:p>
    <w:p w:rsidR="00112E17" w:rsidRPr="00D156EF" w:rsidRDefault="00112E17" w:rsidP="00112E17">
      <w:pPr>
        <w:jc w:val="center"/>
        <w:rPr>
          <w:rFonts w:eastAsia="Calibri"/>
          <w:b/>
          <w:sz w:val="20"/>
          <w:szCs w:val="20"/>
          <w:lang w:val="kk-KZ" w:eastAsia="en-US"/>
        </w:rPr>
      </w:pPr>
    </w:p>
    <w:p w:rsidR="00B9033C" w:rsidRPr="00D156EF" w:rsidRDefault="00112E17" w:rsidP="00B9033C">
      <w:pPr>
        <w:shd w:val="clear" w:color="auto" w:fill="FFFFFF"/>
        <w:ind w:firstLine="709"/>
        <w:jc w:val="both"/>
        <w:textAlignment w:val="baseline"/>
        <w:rPr>
          <w:color w:val="000000"/>
          <w:sz w:val="20"/>
          <w:szCs w:val="20"/>
        </w:rPr>
      </w:pPr>
      <w:r w:rsidRPr="00D156EF">
        <w:rPr>
          <w:b/>
          <w:sz w:val="20"/>
          <w:szCs w:val="20"/>
          <w:lang w:val="kk-KZ"/>
        </w:rPr>
        <w:t>Аннотация.</w:t>
      </w:r>
      <w:r w:rsidR="00317330" w:rsidRPr="00317330">
        <w:rPr>
          <w:b/>
          <w:sz w:val="20"/>
          <w:szCs w:val="20"/>
        </w:rPr>
        <w:t xml:space="preserve"> </w:t>
      </w:r>
      <w:r w:rsidR="00C30EA3" w:rsidRPr="00D156EF">
        <w:rPr>
          <w:sz w:val="20"/>
          <w:szCs w:val="20"/>
        </w:rPr>
        <w:t>В статье дается обоснование необходимости использования ландшафтного подхода при проведении внутрихозяйственного землеустройства, приводится анализ природно-климатического потенциала для раз</w:t>
      </w:r>
      <w:r w:rsidR="00C30EA3" w:rsidRPr="00D156EF">
        <w:rPr>
          <w:sz w:val="20"/>
          <w:szCs w:val="20"/>
        </w:rPr>
        <w:softHyphen/>
        <w:t xml:space="preserve">мещения </w:t>
      </w:r>
      <w:r w:rsidR="00F847C6" w:rsidRPr="00D156EF">
        <w:rPr>
          <w:sz w:val="20"/>
          <w:szCs w:val="20"/>
        </w:rPr>
        <w:t>производства зерновой</w:t>
      </w:r>
      <w:r w:rsidR="001C165A" w:rsidRPr="00D156EF">
        <w:rPr>
          <w:sz w:val="20"/>
          <w:szCs w:val="20"/>
        </w:rPr>
        <w:t xml:space="preserve"> </w:t>
      </w:r>
      <w:proofErr w:type="spellStart"/>
      <w:r w:rsidR="001C165A" w:rsidRPr="00D156EF">
        <w:rPr>
          <w:sz w:val="20"/>
          <w:szCs w:val="20"/>
        </w:rPr>
        <w:t>продукци</w:t>
      </w:r>
      <w:proofErr w:type="spellEnd"/>
      <w:r w:rsidR="00F61A99" w:rsidRPr="00D156EF">
        <w:rPr>
          <w:sz w:val="20"/>
          <w:szCs w:val="20"/>
          <w:lang w:val="kk-KZ"/>
        </w:rPr>
        <w:t>и</w:t>
      </w:r>
      <w:r w:rsidR="00C30EA3" w:rsidRPr="00D156EF">
        <w:rPr>
          <w:sz w:val="20"/>
          <w:szCs w:val="20"/>
        </w:rPr>
        <w:t>. На основе учета агроэкологиче</w:t>
      </w:r>
      <w:r w:rsidR="00C30EA3" w:rsidRPr="00D156EF">
        <w:rPr>
          <w:sz w:val="20"/>
          <w:szCs w:val="20"/>
        </w:rPr>
        <w:softHyphen/>
        <w:t xml:space="preserve">ского потенциала конкретных сельскохозяйственных предприятий </w:t>
      </w:r>
      <w:proofErr w:type="spellStart"/>
      <w:r w:rsidR="00C30EA3" w:rsidRPr="00D156EF">
        <w:rPr>
          <w:sz w:val="20"/>
          <w:szCs w:val="20"/>
        </w:rPr>
        <w:t>Акмолинской</w:t>
      </w:r>
      <w:proofErr w:type="spellEnd"/>
      <w:r w:rsidR="00C30EA3" w:rsidRPr="00D156EF">
        <w:rPr>
          <w:sz w:val="20"/>
          <w:szCs w:val="20"/>
        </w:rPr>
        <w:t xml:space="preserve"> области </w:t>
      </w:r>
      <w:r w:rsidR="00986270" w:rsidRPr="00D156EF">
        <w:rPr>
          <w:sz w:val="20"/>
          <w:szCs w:val="20"/>
          <w:lang w:val="kk-KZ"/>
        </w:rPr>
        <w:t xml:space="preserve">было </w:t>
      </w:r>
      <w:proofErr w:type="spellStart"/>
      <w:r w:rsidR="00065F94" w:rsidRPr="00D156EF">
        <w:rPr>
          <w:sz w:val="20"/>
          <w:szCs w:val="20"/>
        </w:rPr>
        <w:t>прове</w:t>
      </w:r>
      <w:r w:rsidR="00986270" w:rsidRPr="00D156EF">
        <w:rPr>
          <w:sz w:val="20"/>
          <w:szCs w:val="20"/>
        </w:rPr>
        <w:t>д</w:t>
      </w:r>
      <w:proofErr w:type="spellEnd"/>
      <w:r w:rsidR="00986270" w:rsidRPr="00D156EF">
        <w:rPr>
          <w:sz w:val="20"/>
          <w:szCs w:val="20"/>
          <w:lang w:val="kk-KZ"/>
        </w:rPr>
        <w:t>ено</w:t>
      </w:r>
      <w:r w:rsidR="001B06F3" w:rsidRPr="00D156EF">
        <w:rPr>
          <w:sz w:val="20"/>
          <w:szCs w:val="20"/>
        </w:rPr>
        <w:t xml:space="preserve"> зонирование </w:t>
      </w:r>
      <w:proofErr w:type="spellStart"/>
      <w:r w:rsidR="001B06F3" w:rsidRPr="00D156EF">
        <w:rPr>
          <w:sz w:val="20"/>
          <w:szCs w:val="20"/>
        </w:rPr>
        <w:t>территори</w:t>
      </w:r>
      <w:proofErr w:type="spellEnd"/>
      <w:r w:rsidR="001B06F3" w:rsidRPr="00D156EF">
        <w:rPr>
          <w:sz w:val="20"/>
          <w:szCs w:val="20"/>
          <w:lang w:val="kk-KZ"/>
        </w:rPr>
        <w:t>й</w:t>
      </w:r>
      <w:r w:rsidR="00C30EA3" w:rsidRPr="00D156EF">
        <w:rPr>
          <w:sz w:val="20"/>
          <w:szCs w:val="20"/>
        </w:rPr>
        <w:t xml:space="preserve"> на основе учета агроэколог</w:t>
      </w:r>
      <w:r w:rsidR="007D0DAE" w:rsidRPr="00D156EF">
        <w:rPr>
          <w:sz w:val="20"/>
          <w:szCs w:val="20"/>
        </w:rPr>
        <w:t>ических факторов и пред</w:t>
      </w:r>
      <w:r w:rsidR="007D0DAE" w:rsidRPr="00D156EF">
        <w:rPr>
          <w:sz w:val="20"/>
          <w:szCs w:val="20"/>
          <w:lang w:val="kk-KZ"/>
        </w:rPr>
        <w:t>ложено</w:t>
      </w:r>
      <w:r w:rsidR="00C30EA3" w:rsidRPr="00D156EF">
        <w:rPr>
          <w:sz w:val="20"/>
          <w:szCs w:val="20"/>
        </w:rPr>
        <w:t xml:space="preserve"> методика </w:t>
      </w:r>
      <w:proofErr w:type="spellStart"/>
      <w:r w:rsidR="00C30EA3" w:rsidRPr="00D156EF">
        <w:rPr>
          <w:sz w:val="20"/>
          <w:szCs w:val="20"/>
        </w:rPr>
        <w:t>агроландшафтногомикрозонирования</w:t>
      </w:r>
      <w:proofErr w:type="spellEnd"/>
      <w:r w:rsidR="00C30EA3" w:rsidRPr="00D156EF">
        <w:rPr>
          <w:sz w:val="20"/>
          <w:szCs w:val="20"/>
        </w:rPr>
        <w:t xml:space="preserve"> и </w:t>
      </w:r>
      <w:proofErr w:type="spellStart"/>
      <w:r w:rsidR="00C30EA3" w:rsidRPr="00D156EF">
        <w:rPr>
          <w:sz w:val="20"/>
          <w:szCs w:val="20"/>
        </w:rPr>
        <w:t>агроландшафтного</w:t>
      </w:r>
      <w:proofErr w:type="spellEnd"/>
      <w:r w:rsidR="00C30EA3" w:rsidRPr="00D156EF">
        <w:rPr>
          <w:sz w:val="20"/>
          <w:szCs w:val="20"/>
        </w:rPr>
        <w:t xml:space="preserve"> районирования, которые могут быть использованы при внутрихозяй</w:t>
      </w:r>
      <w:r w:rsidR="009F3B62" w:rsidRPr="00D156EF">
        <w:rPr>
          <w:sz w:val="20"/>
          <w:szCs w:val="20"/>
        </w:rPr>
        <w:t xml:space="preserve">ственной  организации </w:t>
      </w:r>
      <w:proofErr w:type="spellStart"/>
      <w:r w:rsidR="009F3B62" w:rsidRPr="00D156EF">
        <w:rPr>
          <w:sz w:val="20"/>
          <w:szCs w:val="20"/>
        </w:rPr>
        <w:t>территори</w:t>
      </w:r>
      <w:proofErr w:type="spellEnd"/>
      <w:r w:rsidR="009F3B62" w:rsidRPr="00D156EF">
        <w:rPr>
          <w:sz w:val="20"/>
          <w:szCs w:val="20"/>
          <w:lang w:val="kk-KZ"/>
        </w:rPr>
        <w:t>й</w:t>
      </w:r>
      <w:r w:rsidR="00C30EA3" w:rsidRPr="00D156EF">
        <w:rPr>
          <w:sz w:val="20"/>
          <w:szCs w:val="20"/>
        </w:rPr>
        <w:t>.</w:t>
      </w:r>
      <w:r w:rsidR="00B17460" w:rsidRPr="00D156EF">
        <w:rPr>
          <w:sz w:val="20"/>
          <w:szCs w:val="20"/>
        </w:rPr>
        <w:t xml:space="preserve">Приведенные данные позволят землеустроительным органам </w:t>
      </w:r>
      <w:proofErr w:type="spellStart"/>
      <w:r w:rsidR="00B17460" w:rsidRPr="00D156EF">
        <w:rPr>
          <w:sz w:val="20"/>
          <w:szCs w:val="20"/>
        </w:rPr>
        <w:t>Акмолинской</w:t>
      </w:r>
      <w:proofErr w:type="spellEnd"/>
      <w:r w:rsidR="00B17460" w:rsidRPr="00D156EF">
        <w:rPr>
          <w:sz w:val="20"/>
          <w:szCs w:val="20"/>
        </w:rPr>
        <w:t xml:space="preserve"> области определить объемы проектных работ по внутрихозяйственному землеустройству на ландшафтной основе в каждом административном районе</w:t>
      </w:r>
      <w:r w:rsidR="00B17460" w:rsidRPr="00D156EF">
        <w:rPr>
          <w:sz w:val="20"/>
          <w:szCs w:val="20"/>
          <w:lang w:val="kk-KZ"/>
        </w:rPr>
        <w:t>.</w:t>
      </w:r>
      <w:r w:rsidR="00E609B4" w:rsidRPr="00D156EF">
        <w:rPr>
          <w:sz w:val="20"/>
          <w:szCs w:val="20"/>
        </w:rPr>
        <w:t xml:space="preserve">Основой для составления проектов организации территории сельскохозяйственных предприятий  с учетом ландшафтных условий служит зонирование </w:t>
      </w:r>
      <w:proofErr w:type="spellStart"/>
      <w:r w:rsidR="00E609B4" w:rsidRPr="00D156EF">
        <w:rPr>
          <w:sz w:val="20"/>
          <w:szCs w:val="20"/>
        </w:rPr>
        <w:t>земель.</w:t>
      </w:r>
      <w:r w:rsidR="0044723D" w:rsidRPr="00D156EF">
        <w:rPr>
          <w:sz w:val="20"/>
          <w:szCs w:val="20"/>
        </w:rPr>
        <w:t>В</w:t>
      </w:r>
      <w:proofErr w:type="spellEnd"/>
      <w:r w:rsidR="0044723D" w:rsidRPr="00D156EF">
        <w:rPr>
          <w:sz w:val="20"/>
          <w:szCs w:val="20"/>
        </w:rPr>
        <w:t xml:space="preserve"> современных рыночных условиях диверсификация сельскохозяйственных культур играет большую роль в росте экономического развития и стабильности сельскохозяйственных </w:t>
      </w:r>
      <w:proofErr w:type="spellStart"/>
      <w:r w:rsidR="0044723D" w:rsidRPr="00D156EF">
        <w:rPr>
          <w:sz w:val="20"/>
          <w:szCs w:val="20"/>
        </w:rPr>
        <w:t>производителей.</w:t>
      </w:r>
      <w:r w:rsidR="00B9033C" w:rsidRPr="00D156EF">
        <w:rPr>
          <w:color w:val="000000"/>
          <w:sz w:val="20"/>
          <w:szCs w:val="20"/>
        </w:rPr>
        <w:t>С</w:t>
      </w:r>
      <w:proofErr w:type="spellEnd"/>
      <w:r w:rsidR="00B9033C" w:rsidRPr="00D156EF">
        <w:rPr>
          <w:color w:val="000000"/>
          <w:sz w:val="20"/>
          <w:szCs w:val="20"/>
        </w:rPr>
        <w:t xml:space="preserve"> целью дальнейшего развития агропромышленного сектора проводится работа по дальнейшему укрупнению </w:t>
      </w:r>
      <w:proofErr w:type="spellStart"/>
      <w:r w:rsidR="00B9033C" w:rsidRPr="00D156EF">
        <w:rPr>
          <w:color w:val="000000"/>
          <w:sz w:val="20"/>
          <w:szCs w:val="20"/>
        </w:rPr>
        <w:t>сельхозформирований</w:t>
      </w:r>
      <w:proofErr w:type="spellEnd"/>
      <w:r w:rsidR="00B9033C" w:rsidRPr="00D156EF">
        <w:rPr>
          <w:color w:val="000000"/>
          <w:sz w:val="20"/>
          <w:szCs w:val="20"/>
        </w:rPr>
        <w:t xml:space="preserve"> и их специализации, что способствует активизации процесса по внедрению передовых технологий и обновлению машинотракторного парка высокопроизводительной техникой.</w:t>
      </w:r>
    </w:p>
    <w:p w:rsidR="007F28F2" w:rsidRPr="00D156EF" w:rsidRDefault="007F28F2" w:rsidP="00112E17">
      <w:pPr>
        <w:jc w:val="both"/>
        <w:rPr>
          <w:sz w:val="20"/>
          <w:szCs w:val="20"/>
        </w:rPr>
      </w:pPr>
    </w:p>
    <w:p w:rsidR="007427E2" w:rsidRPr="00D156EF" w:rsidRDefault="007427E2" w:rsidP="00720E1E">
      <w:pPr>
        <w:ind w:firstLine="709"/>
        <w:jc w:val="both"/>
        <w:rPr>
          <w:sz w:val="20"/>
          <w:szCs w:val="20"/>
        </w:rPr>
      </w:pPr>
      <w:r w:rsidRPr="00D156EF">
        <w:rPr>
          <w:rFonts w:eastAsia="Calibri"/>
          <w:b/>
          <w:sz w:val="20"/>
          <w:szCs w:val="20"/>
          <w:lang w:eastAsia="en-US"/>
        </w:rPr>
        <w:t>Ключевые слова:</w:t>
      </w:r>
      <w:r w:rsidRPr="00D156EF">
        <w:rPr>
          <w:rFonts w:eastAsia="Calibri"/>
          <w:sz w:val="20"/>
          <w:szCs w:val="20"/>
          <w:lang w:eastAsia="en-US"/>
        </w:rPr>
        <w:t xml:space="preserve"> </w:t>
      </w:r>
      <w:proofErr w:type="spellStart"/>
      <w:r w:rsidRPr="00D156EF">
        <w:rPr>
          <w:rFonts w:eastAsia="Calibri"/>
          <w:sz w:val="20"/>
          <w:szCs w:val="20"/>
          <w:lang w:eastAsia="en-US"/>
        </w:rPr>
        <w:t>агроландшафт</w:t>
      </w:r>
      <w:proofErr w:type="spellEnd"/>
      <w:r w:rsidRPr="00D156EF">
        <w:rPr>
          <w:rFonts w:eastAsia="Calibri"/>
          <w:sz w:val="20"/>
          <w:szCs w:val="20"/>
          <w:lang w:eastAsia="en-US"/>
        </w:rPr>
        <w:t xml:space="preserve">, эколого-ландшафтное землеустройство, природно-ресурсный потенциал, </w:t>
      </w:r>
      <w:proofErr w:type="spellStart"/>
      <w:r w:rsidRPr="00D156EF">
        <w:rPr>
          <w:rFonts w:eastAsia="Calibri"/>
          <w:sz w:val="20"/>
          <w:szCs w:val="20"/>
          <w:lang w:eastAsia="en-US"/>
        </w:rPr>
        <w:t>агроландшафтное</w:t>
      </w:r>
      <w:proofErr w:type="spellEnd"/>
      <w:r w:rsidRPr="00D156EF">
        <w:rPr>
          <w:rFonts w:eastAsia="Calibri"/>
          <w:sz w:val="20"/>
          <w:szCs w:val="20"/>
          <w:lang w:eastAsia="en-US"/>
        </w:rPr>
        <w:t xml:space="preserve"> районирование, </w:t>
      </w:r>
      <w:proofErr w:type="spellStart"/>
      <w:r w:rsidRPr="00D156EF">
        <w:rPr>
          <w:rFonts w:eastAsia="Calibri"/>
          <w:sz w:val="20"/>
          <w:szCs w:val="20"/>
          <w:lang w:eastAsia="en-US"/>
        </w:rPr>
        <w:t>агроландшафтная</w:t>
      </w:r>
      <w:proofErr w:type="spellEnd"/>
      <w:r w:rsidRPr="00D156EF">
        <w:rPr>
          <w:rFonts w:eastAsia="Calibri"/>
          <w:sz w:val="20"/>
          <w:szCs w:val="20"/>
          <w:lang w:eastAsia="en-US"/>
        </w:rPr>
        <w:t xml:space="preserve"> карта</w:t>
      </w:r>
    </w:p>
    <w:p w:rsidR="007F28F2" w:rsidRPr="00D156EF" w:rsidRDefault="007F28F2" w:rsidP="007F28F2">
      <w:pPr>
        <w:ind w:firstLine="709"/>
        <w:jc w:val="center"/>
        <w:rPr>
          <w:rFonts w:eastAsia="Calibri"/>
          <w:b/>
          <w:sz w:val="20"/>
          <w:szCs w:val="20"/>
          <w:lang w:val="kk-KZ" w:eastAsia="en-US"/>
        </w:rPr>
      </w:pPr>
    </w:p>
    <w:p w:rsidR="007F28F2" w:rsidRDefault="007F28F2" w:rsidP="007F28F2">
      <w:pPr>
        <w:ind w:firstLine="709"/>
        <w:jc w:val="center"/>
        <w:rPr>
          <w:rFonts w:eastAsia="Calibri"/>
          <w:b/>
          <w:sz w:val="20"/>
          <w:szCs w:val="20"/>
          <w:lang w:val="kk-KZ" w:eastAsia="en-US"/>
        </w:rPr>
      </w:pPr>
      <w:r w:rsidRPr="00D156EF">
        <w:rPr>
          <w:rFonts w:eastAsia="Calibri"/>
          <w:b/>
          <w:sz w:val="20"/>
          <w:szCs w:val="20"/>
          <w:lang w:val="kk-KZ" w:eastAsia="en-US"/>
        </w:rPr>
        <w:t xml:space="preserve">АҚМОЛА ОБЛЫСЫНЫҢ </w:t>
      </w:r>
      <w:r w:rsidR="0043694B" w:rsidRPr="00D156EF">
        <w:rPr>
          <w:rFonts w:eastAsia="Calibri"/>
          <w:b/>
          <w:sz w:val="20"/>
          <w:szCs w:val="20"/>
          <w:lang w:val="kk-KZ" w:eastAsia="en-US"/>
        </w:rPr>
        <w:t>АУМАҒЫН</w:t>
      </w:r>
      <w:r w:rsidRPr="00D156EF">
        <w:rPr>
          <w:rFonts w:eastAsia="Calibri"/>
          <w:b/>
          <w:sz w:val="20"/>
          <w:szCs w:val="20"/>
          <w:lang w:val="kk-KZ" w:eastAsia="en-US"/>
        </w:rPr>
        <w:t xml:space="preserve"> ЛАНДШАФТТЫҚ ЖАҒДАЙДА БАҒАЛАУ ЖӘНЕ САРАПТАУ</w:t>
      </w:r>
    </w:p>
    <w:p w:rsidR="009377C1" w:rsidRPr="00D156EF" w:rsidRDefault="009377C1" w:rsidP="009377C1">
      <w:pPr>
        <w:jc w:val="center"/>
        <w:rPr>
          <w:rFonts w:eastAsia="Calibri"/>
          <w:sz w:val="20"/>
          <w:szCs w:val="20"/>
          <w:lang w:val="kk-KZ" w:eastAsia="en-US"/>
        </w:rPr>
      </w:pPr>
    </w:p>
    <w:p w:rsidR="009377C1" w:rsidRDefault="009377C1" w:rsidP="009377C1">
      <w:pPr>
        <w:jc w:val="center"/>
        <w:rPr>
          <w:rFonts w:eastAsia="Calibri"/>
          <w:sz w:val="20"/>
          <w:szCs w:val="20"/>
          <w:vertAlign w:val="superscript"/>
          <w:lang w:val="kk-KZ" w:eastAsia="en-US"/>
        </w:rPr>
      </w:pPr>
      <w:r w:rsidRPr="00D156EF">
        <w:rPr>
          <w:rFonts w:eastAsia="Calibri"/>
          <w:sz w:val="20"/>
          <w:szCs w:val="20"/>
          <w:lang w:val="kk-KZ" w:eastAsia="en-US"/>
        </w:rPr>
        <w:t>А.Е.Бектурганова</w:t>
      </w:r>
      <w:r w:rsidR="005816AB">
        <w:rPr>
          <w:rFonts w:eastAsia="Calibri"/>
          <w:sz w:val="20"/>
          <w:szCs w:val="20"/>
          <w:vertAlign w:val="superscript"/>
          <w:lang w:val="kk-KZ" w:eastAsia="en-US"/>
        </w:rPr>
        <w:t>1*</w:t>
      </w:r>
      <w:r w:rsidRPr="00D156EF">
        <w:rPr>
          <w:rFonts w:eastAsia="Calibri"/>
          <w:sz w:val="20"/>
          <w:szCs w:val="20"/>
          <w:lang w:val="kk-KZ" w:eastAsia="en-US"/>
        </w:rPr>
        <w:t xml:space="preserve">, </w:t>
      </w:r>
      <w:r w:rsidRPr="00D156EF">
        <w:rPr>
          <w:rFonts w:eastAsia="Calibri"/>
          <w:sz w:val="20"/>
          <w:szCs w:val="20"/>
          <w:lang w:eastAsia="en-US"/>
        </w:rPr>
        <w:t>Б</w:t>
      </w:r>
      <w:r w:rsidRPr="00D156EF">
        <w:rPr>
          <w:rFonts w:eastAsia="Calibri"/>
          <w:sz w:val="20"/>
          <w:szCs w:val="20"/>
          <w:lang w:val="kk-KZ" w:eastAsia="en-US"/>
        </w:rPr>
        <w:t xml:space="preserve">. </w:t>
      </w:r>
      <w:proofErr w:type="spellStart"/>
      <w:r w:rsidRPr="00D156EF">
        <w:rPr>
          <w:rFonts w:eastAsia="Calibri"/>
          <w:sz w:val="20"/>
          <w:szCs w:val="20"/>
          <w:lang w:eastAsia="en-US"/>
        </w:rPr>
        <w:t>Жупархан</w:t>
      </w:r>
      <w:proofErr w:type="spellEnd"/>
      <w:r w:rsidR="005816AB">
        <w:rPr>
          <w:rFonts w:eastAsia="Calibri"/>
          <w:sz w:val="20"/>
          <w:szCs w:val="20"/>
          <w:vertAlign w:val="superscript"/>
          <w:lang w:val="kk-KZ" w:eastAsia="en-US"/>
        </w:rPr>
        <w:t>2</w:t>
      </w:r>
      <w:r w:rsidRPr="00D156EF">
        <w:rPr>
          <w:rFonts w:eastAsia="Calibri"/>
          <w:sz w:val="20"/>
          <w:szCs w:val="20"/>
          <w:lang w:val="kk-KZ" w:eastAsia="en-US"/>
        </w:rPr>
        <w:t xml:space="preserve">, И.Д. </w:t>
      </w:r>
      <w:r>
        <w:rPr>
          <w:rFonts w:eastAsia="Calibri"/>
          <w:sz w:val="20"/>
          <w:szCs w:val="20"/>
          <w:lang w:val="kk-KZ" w:eastAsia="en-US"/>
        </w:rPr>
        <w:t>Дж</w:t>
      </w:r>
      <w:r w:rsidRPr="00D156EF">
        <w:rPr>
          <w:rFonts w:eastAsia="Calibri"/>
          <w:sz w:val="20"/>
          <w:szCs w:val="20"/>
          <w:lang w:val="kk-KZ" w:eastAsia="en-US"/>
        </w:rPr>
        <w:t>умабекова</w:t>
      </w:r>
      <w:r w:rsidRPr="00D156EF">
        <w:rPr>
          <w:rFonts w:eastAsia="Calibri"/>
          <w:sz w:val="20"/>
          <w:szCs w:val="20"/>
          <w:vertAlign w:val="superscript"/>
          <w:lang w:val="kk-KZ" w:eastAsia="en-US"/>
        </w:rPr>
        <w:t>3</w:t>
      </w:r>
      <w:r w:rsidR="005816AB">
        <w:rPr>
          <w:rFonts w:eastAsia="Calibri"/>
          <w:sz w:val="20"/>
          <w:szCs w:val="20"/>
          <w:lang w:val="kk-KZ" w:eastAsia="en-US"/>
        </w:rPr>
        <w:t>, К.А. Есимова</w:t>
      </w:r>
      <w:r w:rsidR="005816AB" w:rsidRPr="00323676">
        <w:rPr>
          <w:rFonts w:eastAsia="Calibri"/>
          <w:sz w:val="20"/>
          <w:szCs w:val="20"/>
          <w:vertAlign w:val="superscript"/>
          <w:lang w:val="kk-KZ" w:eastAsia="en-US"/>
        </w:rPr>
        <w:t>1</w:t>
      </w:r>
      <w:r w:rsidR="005816AB">
        <w:rPr>
          <w:rFonts w:eastAsia="Calibri"/>
          <w:sz w:val="20"/>
          <w:szCs w:val="20"/>
          <w:vertAlign w:val="superscript"/>
          <w:lang w:val="kk-KZ" w:eastAsia="en-US"/>
        </w:rPr>
        <w:t>**</w:t>
      </w:r>
    </w:p>
    <w:p w:rsidR="005816AB" w:rsidRPr="00D156EF" w:rsidRDefault="005816AB" w:rsidP="005816AB">
      <w:pPr>
        <w:ind w:firstLine="709"/>
        <w:jc w:val="center"/>
        <w:rPr>
          <w:rFonts w:eastAsia="Calibri"/>
          <w:sz w:val="20"/>
          <w:szCs w:val="20"/>
          <w:lang w:val="kk-KZ" w:eastAsia="en-US"/>
        </w:rPr>
      </w:pPr>
      <w:r>
        <w:rPr>
          <w:rFonts w:eastAsia="Calibri"/>
          <w:sz w:val="20"/>
          <w:szCs w:val="20"/>
          <w:vertAlign w:val="superscript"/>
          <w:lang w:val="kk-KZ" w:eastAsia="en-US"/>
        </w:rPr>
        <w:t>1</w:t>
      </w:r>
      <w:r w:rsidRPr="00D156EF">
        <w:rPr>
          <w:rFonts w:eastAsia="Calibri"/>
          <w:sz w:val="20"/>
          <w:szCs w:val="20"/>
          <w:lang w:eastAsia="en-US"/>
        </w:rPr>
        <w:t>Казахский</w:t>
      </w:r>
      <w:r w:rsidRPr="00D156EF">
        <w:rPr>
          <w:rFonts w:eastAsia="Calibri"/>
          <w:sz w:val="20"/>
          <w:szCs w:val="20"/>
          <w:lang w:val="kk-KZ" w:eastAsia="en-US"/>
        </w:rPr>
        <w:t xml:space="preserve"> национальный аграрный университет, г. Алматы, </w:t>
      </w:r>
      <w:r>
        <w:rPr>
          <w:rFonts w:eastAsia="Calibri"/>
          <w:sz w:val="20"/>
          <w:szCs w:val="20"/>
          <w:lang w:val="kk-KZ" w:eastAsia="en-US"/>
        </w:rPr>
        <w:t>к.э.н., доцент* /</w:t>
      </w:r>
      <w:r w:rsidRPr="00323676">
        <w:rPr>
          <w:rFonts w:eastAsia="Calibri"/>
          <w:sz w:val="20"/>
          <w:szCs w:val="20"/>
          <w:lang w:val="kk-KZ" w:eastAsia="en-US"/>
        </w:rPr>
        <w:t xml:space="preserve"> </w:t>
      </w:r>
      <w:r>
        <w:rPr>
          <w:rFonts w:eastAsia="Calibri"/>
          <w:sz w:val="20"/>
          <w:szCs w:val="20"/>
          <w:lang w:val="kk-KZ" w:eastAsia="en-US"/>
        </w:rPr>
        <w:t>ст.</w:t>
      </w:r>
      <w:r w:rsidRPr="00D156EF">
        <w:rPr>
          <w:rFonts w:eastAsia="Calibri"/>
          <w:sz w:val="20"/>
          <w:szCs w:val="20"/>
          <w:lang w:val="kk-KZ" w:eastAsia="en-US"/>
        </w:rPr>
        <w:t>преподаватель</w:t>
      </w:r>
      <w:r>
        <w:rPr>
          <w:rFonts w:eastAsia="Calibri"/>
          <w:sz w:val="20"/>
          <w:szCs w:val="20"/>
          <w:lang w:val="kk-KZ" w:eastAsia="en-US"/>
        </w:rPr>
        <w:t>**</w:t>
      </w:r>
    </w:p>
    <w:p w:rsidR="009377C1" w:rsidRPr="00D156EF" w:rsidRDefault="005816AB" w:rsidP="009377C1">
      <w:pPr>
        <w:jc w:val="center"/>
        <w:rPr>
          <w:rFonts w:eastAsia="Calibri"/>
          <w:sz w:val="20"/>
          <w:szCs w:val="20"/>
          <w:lang w:val="kk-KZ" w:eastAsia="en-US"/>
        </w:rPr>
      </w:pPr>
      <w:r>
        <w:rPr>
          <w:rFonts w:eastAsia="Calibri"/>
          <w:sz w:val="20"/>
          <w:szCs w:val="20"/>
          <w:vertAlign w:val="superscript"/>
          <w:lang w:val="kk-KZ" w:eastAsia="en-US"/>
        </w:rPr>
        <w:t>2</w:t>
      </w:r>
      <w:r w:rsidR="009377C1" w:rsidRPr="00D156EF">
        <w:rPr>
          <w:rFonts w:eastAsia="Calibri"/>
          <w:sz w:val="20"/>
          <w:szCs w:val="20"/>
          <w:lang w:eastAsia="en-US"/>
        </w:rPr>
        <w:t>Казахский агротехнический университет им.</w:t>
      </w:r>
      <w:r w:rsidR="005277D2">
        <w:rPr>
          <w:rFonts w:eastAsia="Calibri"/>
          <w:sz w:val="20"/>
          <w:szCs w:val="20"/>
          <w:lang w:eastAsia="en-US"/>
        </w:rPr>
        <w:t xml:space="preserve"> </w:t>
      </w:r>
      <w:proofErr w:type="spellStart"/>
      <w:r w:rsidR="009377C1" w:rsidRPr="00D156EF">
        <w:rPr>
          <w:rFonts w:eastAsia="Calibri"/>
          <w:sz w:val="20"/>
          <w:szCs w:val="20"/>
          <w:lang w:eastAsia="en-US"/>
        </w:rPr>
        <w:t>С.Сейфуллина</w:t>
      </w:r>
      <w:proofErr w:type="spellEnd"/>
      <w:r w:rsidR="009377C1" w:rsidRPr="00D156EF">
        <w:rPr>
          <w:rFonts w:eastAsia="Calibri"/>
          <w:sz w:val="20"/>
          <w:szCs w:val="20"/>
          <w:lang w:val="kk-KZ" w:eastAsia="en-US"/>
        </w:rPr>
        <w:t>, г. Астана,</w:t>
      </w:r>
      <w:proofErr w:type="gramStart"/>
      <w:r w:rsidR="009377C1" w:rsidRPr="00D156EF">
        <w:rPr>
          <w:rFonts w:eastAsia="Calibri"/>
          <w:sz w:val="20"/>
          <w:szCs w:val="20"/>
          <w:lang w:val="en-US" w:eastAsia="en-US"/>
        </w:rPr>
        <w:t>PhD</w:t>
      </w:r>
      <w:proofErr w:type="gramEnd"/>
      <w:r w:rsidR="009377C1" w:rsidRPr="00D156EF">
        <w:rPr>
          <w:rFonts w:eastAsia="Calibri"/>
          <w:sz w:val="20"/>
          <w:szCs w:val="20"/>
          <w:lang w:val="kk-KZ" w:eastAsia="en-US"/>
        </w:rPr>
        <w:t xml:space="preserve">докторант, старший преподаватель, </w:t>
      </w:r>
      <w:r w:rsidR="00066B07">
        <w:fldChar w:fldCharType="begin"/>
      </w:r>
      <w:r w:rsidR="00066B07">
        <w:instrText xml:space="preserve"> HYPERLINK "mailto:zhuparkhan_bahit@mail.ru" </w:instrText>
      </w:r>
      <w:r w:rsidR="00066B07">
        <w:fldChar w:fldCharType="separate"/>
      </w:r>
      <w:r w:rsidR="009377C1" w:rsidRPr="00D156EF">
        <w:rPr>
          <w:rStyle w:val="af3"/>
          <w:rFonts w:eastAsia="Calibri"/>
          <w:sz w:val="20"/>
          <w:szCs w:val="20"/>
          <w:lang w:val="kk-KZ" w:eastAsia="en-US"/>
        </w:rPr>
        <w:t>zhuparkhan_bahit@mail.ru</w:t>
      </w:r>
      <w:r w:rsidR="00066B07">
        <w:rPr>
          <w:rStyle w:val="af3"/>
          <w:rFonts w:eastAsia="Calibri"/>
          <w:sz w:val="20"/>
          <w:szCs w:val="20"/>
          <w:lang w:val="kk-KZ" w:eastAsia="en-US"/>
        </w:rPr>
        <w:fldChar w:fldCharType="end"/>
      </w:r>
      <w:r w:rsidR="009377C1" w:rsidRPr="00D156EF">
        <w:rPr>
          <w:rStyle w:val="af3"/>
          <w:rFonts w:eastAsia="Calibri"/>
          <w:sz w:val="20"/>
          <w:szCs w:val="20"/>
          <w:lang w:val="kk-KZ" w:eastAsia="en-US"/>
        </w:rPr>
        <w:t>,</w:t>
      </w:r>
      <w:r>
        <w:rPr>
          <w:rStyle w:val="af3"/>
          <w:rFonts w:eastAsia="Calibri"/>
          <w:sz w:val="20"/>
          <w:szCs w:val="20"/>
          <w:lang w:val="kk-KZ" w:eastAsia="en-US"/>
        </w:rPr>
        <w:t xml:space="preserve"> </w:t>
      </w:r>
      <w:r w:rsidR="009377C1" w:rsidRPr="00D156EF">
        <w:rPr>
          <w:rFonts w:eastAsia="Calibri"/>
          <w:sz w:val="20"/>
          <w:szCs w:val="20"/>
          <w:lang w:val="kk-KZ" w:eastAsia="en-US"/>
        </w:rPr>
        <w:t>87025558183; 87075558183</w:t>
      </w:r>
    </w:p>
    <w:p w:rsidR="009377C1" w:rsidRPr="00D156EF" w:rsidRDefault="009377C1" w:rsidP="009377C1">
      <w:pPr>
        <w:ind w:firstLine="709"/>
        <w:jc w:val="center"/>
        <w:rPr>
          <w:sz w:val="20"/>
          <w:szCs w:val="20"/>
          <w:lang w:val="kk-KZ"/>
        </w:rPr>
      </w:pPr>
      <w:r w:rsidRPr="00D156EF">
        <w:rPr>
          <w:sz w:val="20"/>
          <w:szCs w:val="20"/>
          <w:vertAlign w:val="superscript"/>
          <w:lang w:val="kk-KZ"/>
        </w:rPr>
        <w:t>3</w:t>
      </w:r>
      <w:r w:rsidRPr="00D156EF">
        <w:rPr>
          <w:sz w:val="20"/>
          <w:szCs w:val="20"/>
        </w:rPr>
        <w:t>Казахский национальный университет им. аль-</w:t>
      </w:r>
      <w:proofErr w:type="spellStart"/>
      <w:r w:rsidRPr="00D156EF">
        <w:rPr>
          <w:sz w:val="20"/>
          <w:szCs w:val="20"/>
        </w:rPr>
        <w:t>Фараби</w:t>
      </w:r>
      <w:proofErr w:type="spellEnd"/>
      <w:r w:rsidRPr="00D156EF">
        <w:rPr>
          <w:sz w:val="20"/>
          <w:szCs w:val="20"/>
          <w:lang w:val="kk-KZ"/>
        </w:rPr>
        <w:t xml:space="preserve">, </w:t>
      </w:r>
      <w:r w:rsidRPr="00D156EF">
        <w:rPr>
          <w:rFonts w:eastAsia="Calibri"/>
          <w:sz w:val="20"/>
          <w:szCs w:val="20"/>
          <w:lang w:val="kk-KZ" w:eastAsia="en-US"/>
        </w:rPr>
        <w:t xml:space="preserve">г. Алматы, </w:t>
      </w:r>
      <w:r w:rsidRPr="00D156EF">
        <w:rPr>
          <w:sz w:val="20"/>
          <w:szCs w:val="20"/>
          <w:lang w:val="kk-KZ"/>
        </w:rPr>
        <w:t>ассистент</w:t>
      </w:r>
    </w:p>
    <w:p w:rsidR="009377C1" w:rsidRDefault="00066B07" w:rsidP="009377C1">
      <w:pPr>
        <w:ind w:firstLine="709"/>
        <w:jc w:val="center"/>
        <w:rPr>
          <w:rStyle w:val="af3"/>
          <w:rFonts w:eastAsia="Calibri"/>
          <w:sz w:val="20"/>
          <w:szCs w:val="20"/>
          <w:lang w:val="kk-KZ" w:eastAsia="en-US"/>
        </w:rPr>
      </w:pPr>
      <w:hyperlink r:id="rId11" w:history="1">
        <w:r w:rsidR="009377C1" w:rsidRPr="00D156EF">
          <w:rPr>
            <w:rStyle w:val="af3"/>
            <w:rFonts w:eastAsia="Calibri"/>
            <w:sz w:val="20"/>
            <w:szCs w:val="20"/>
            <w:lang w:val="kk-KZ" w:eastAsia="en-US"/>
          </w:rPr>
          <w:t>dzh.indira80@gmail.com</w:t>
        </w:r>
      </w:hyperlink>
    </w:p>
    <w:p w:rsidR="009377C1" w:rsidRPr="00D156EF" w:rsidRDefault="009377C1" w:rsidP="009377C1">
      <w:pPr>
        <w:ind w:firstLine="709"/>
        <w:jc w:val="center"/>
        <w:rPr>
          <w:rFonts w:eastAsia="Calibri"/>
          <w:b/>
          <w:sz w:val="20"/>
          <w:szCs w:val="20"/>
          <w:lang w:val="kk-KZ" w:eastAsia="en-US"/>
        </w:rPr>
      </w:pPr>
    </w:p>
    <w:p w:rsidR="007036F8" w:rsidRPr="00D156EF" w:rsidRDefault="007C2C1E" w:rsidP="007F28F2">
      <w:pPr>
        <w:ind w:firstLine="709"/>
        <w:jc w:val="both"/>
        <w:rPr>
          <w:rFonts w:eastAsia="Calibri"/>
          <w:sz w:val="20"/>
          <w:szCs w:val="20"/>
          <w:lang w:val="kk-KZ" w:eastAsia="en-US"/>
        </w:rPr>
      </w:pPr>
      <w:r w:rsidRPr="00D156EF">
        <w:rPr>
          <w:b/>
          <w:sz w:val="20"/>
          <w:szCs w:val="20"/>
          <w:lang w:val="kk-KZ"/>
        </w:rPr>
        <w:t>Аннотация.</w:t>
      </w:r>
      <w:r w:rsidR="00317330" w:rsidRPr="00317330">
        <w:rPr>
          <w:b/>
          <w:sz w:val="20"/>
          <w:szCs w:val="20"/>
          <w:lang w:val="kk-KZ"/>
        </w:rPr>
        <w:t xml:space="preserve"> </w:t>
      </w:r>
      <w:r w:rsidR="007F28F2" w:rsidRPr="00D156EF">
        <w:rPr>
          <w:rFonts w:eastAsia="Calibri"/>
          <w:sz w:val="20"/>
          <w:szCs w:val="20"/>
          <w:lang w:val="kk-KZ" w:eastAsia="en-US"/>
        </w:rPr>
        <w:t>Мақалада ішкішаруашылық жерге орналастыру жобасын жүзеге асыру барысында ландшафттық тәсілді пайдалану қажеттілігін негізге ала отырып, астық өнімінің өндірісін реттестір</w:t>
      </w:r>
      <w:r w:rsidR="0043694B" w:rsidRPr="00D156EF">
        <w:rPr>
          <w:rFonts w:eastAsia="Calibri"/>
          <w:sz w:val="20"/>
          <w:szCs w:val="20"/>
          <w:lang w:val="kk-KZ" w:eastAsia="en-US"/>
        </w:rPr>
        <w:t>у үшін табиғи-климаттық потенциа</w:t>
      </w:r>
      <w:r w:rsidR="007F28F2" w:rsidRPr="00D156EF">
        <w:rPr>
          <w:rFonts w:eastAsia="Calibri"/>
          <w:sz w:val="20"/>
          <w:szCs w:val="20"/>
          <w:lang w:val="kk-KZ" w:eastAsia="en-US"/>
        </w:rPr>
        <w:t>лы сарап</w:t>
      </w:r>
      <w:r w:rsidR="0043694B" w:rsidRPr="00D156EF">
        <w:rPr>
          <w:rFonts w:eastAsia="Calibri"/>
          <w:sz w:val="20"/>
          <w:szCs w:val="20"/>
          <w:lang w:val="kk-KZ" w:eastAsia="en-US"/>
        </w:rPr>
        <w:t>талады. Агроэкологиялық потенциа</w:t>
      </w:r>
      <w:r w:rsidR="007F28F2" w:rsidRPr="00D156EF">
        <w:rPr>
          <w:rFonts w:eastAsia="Calibri"/>
          <w:sz w:val="20"/>
          <w:szCs w:val="20"/>
          <w:lang w:val="kk-KZ" w:eastAsia="en-US"/>
        </w:rPr>
        <w:t xml:space="preserve">лды есепке алып Ақмола облысының ауылшаруашылық өндірісіне нақты территорияны зоналау барысында агроландшафттық микрозоналау және  агроландшафттық микроаймақтаудың әдістемесі ұсынылады. Өз кезегінде аталған факторлар ішкішаруашылық </w:t>
      </w:r>
      <w:r w:rsidR="002774B2" w:rsidRPr="00D156EF">
        <w:rPr>
          <w:rFonts w:eastAsia="Calibri"/>
          <w:sz w:val="20"/>
          <w:szCs w:val="20"/>
          <w:lang w:val="kk-KZ" w:eastAsia="en-US"/>
        </w:rPr>
        <w:t>аумақты</w:t>
      </w:r>
      <w:r w:rsidR="007F28F2" w:rsidRPr="00D156EF">
        <w:rPr>
          <w:rFonts w:eastAsia="Calibri"/>
          <w:sz w:val="20"/>
          <w:szCs w:val="20"/>
          <w:lang w:val="kk-KZ" w:eastAsia="en-US"/>
        </w:rPr>
        <w:t xml:space="preserve"> ұйымдастыру кезінде қолданылады.</w:t>
      </w:r>
      <w:r w:rsidR="00A63FCF" w:rsidRPr="00D156EF">
        <w:rPr>
          <w:rFonts w:eastAsia="Calibri"/>
          <w:sz w:val="20"/>
          <w:szCs w:val="20"/>
          <w:lang w:val="kk-KZ" w:eastAsia="en-US"/>
        </w:rPr>
        <w:t xml:space="preserve">Бұл деректер Ақмола облысының жерді басқару органдарына әрбір әкімшілік ауданда ландшафтық негізде шаруашылықта жер ресурстарын басқару жобалау жұмыстарының көлемін анықтауға мүмкіндік береді. </w:t>
      </w:r>
      <w:r w:rsidR="007036F8" w:rsidRPr="00D156EF">
        <w:rPr>
          <w:rFonts w:eastAsia="Calibri"/>
          <w:sz w:val="20"/>
          <w:szCs w:val="20"/>
          <w:lang w:val="kk-KZ" w:eastAsia="en-US"/>
        </w:rPr>
        <w:t>Ландшафтық жағдайларды ескере отырып, ауыл шаруашылық кәсіпорындарының аумағын ұйымдастырудың негізі жерді аймақтарға бөлу болып табылады.</w:t>
      </w:r>
      <w:r w:rsidR="00E54CA3" w:rsidRPr="00D156EF">
        <w:rPr>
          <w:sz w:val="20"/>
          <w:szCs w:val="20"/>
          <w:lang w:val="kk-KZ"/>
        </w:rPr>
        <w:t xml:space="preserve">Қазіргі нарықтық жағдайда ауылшаруашылық өндірушілердің экономикалық дамуы мен тұрақтылығын арттыруда дақылдарды әртараптандыру үлкен рөл атқарады. Агроөнеркәсіптік кешенді әрі қарай дамыту мақсатында аграрлық құрылымдарды одан әрі нығайту және оларды мамандандыру жұмыстары жүргізілуде, бұл озық технологияларды ендіру үдерісін жандандыруға және машина-трактор </w:t>
      </w:r>
      <w:r w:rsidR="00E54CA3" w:rsidRPr="00D156EF">
        <w:rPr>
          <w:rStyle w:val="shorttext"/>
          <w:sz w:val="20"/>
          <w:szCs w:val="20"/>
          <w:lang w:val="kk-KZ"/>
        </w:rPr>
        <w:t>паркі</w:t>
      </w:r>
      <w:r w:rsidR="00E54CA3" w:rsidRPr="00D156EF">
        <w:rPr>
          <w:sz w:val="20"/>
          <w:szCs w:val="20"/>
          <w:lang w:val="kk-KZ"/>
        </w:rPr>
        <w:t xml:space="preserve"> жоғары сапалы техникамен жаңартуға ықпал етеді.</w:t>
      </w:r>
    </w:p>
    <w:p w:rsidR="007F28F2" w:rsidRPr="00D156EF" w:rsidRDefault="00700546" w:rsidP="007F28F2">
      <w:pPr>
        <w:ind w:firstLine="709"/>
        <w:jc w:val="both"/>
        <w:rPr>
          <w:rFonts w:eastAsia="Calibri"/>
          <w:sz w:val="20"/>
          <w:szCs w:val="20"/>
          <w:lang w:val="kk-KZ" w:eastAsia="en-US"/>
        </w:rPr>
      </w:pPr>
      <w:r w:rsidRPr="00D156EF">
        <w:rPr>
          <w:b/>
          <w:sz w:val="20"/>
          <w:szCs w:val="20"/>
          <w:lang w:val="kk-KZ"/>
        </w:rPr>
        <w:t>Түйінді сөздер:</w:t>
      </w:r>
      <w:r w:rsidRPr="00D156EF">
        <w:rPr>
          <w:sz w:val="20"/>
          <w:szCs w:val="20"/>
          <w:lang w:val="kk-KZ"/>
        </w:rPr>
        <w:t>агроландшафт, экология</w:t>
      </w:r>
      <w:r w:rsidR="003664C2" w:rsidRPr="00D156EF">
        <w:rPr>
          <w:sz w:val="20"/>
          <w:szCs w:val="20"/>
          <w:lang w:val="kk-KZ"/>
        </w:rPr>
        <w:t>лық</w:t>
      </w:r>
      <w:r w:rsidRPr="00D156EF">
        <w:rPr>
          <w:sz w:val="20"/>
          <w:szCs w:val="20"/>
          <w:lang w:val="kk-KZ"/>
        </w:rPr>
        <w:t>-ландшафт</w:t>
      </w:r>
      <w:r w:rsidR="003664C2" w:rsidRPr="00D156EF">
        <w:rPr>
          <w:sz w:val="20"/>
          <w:szCs w:val="20"/>
          <w:lang w:val="kk-KZ"/>
        </w:rPr>
        <w:t>т</w:t>
      </w:r>
      <w:r w:rsidRPr="00D156EF">
        <w:rPr>
          <w:sz w:val="20"/>
          <w:szCs w:val="20"/>
          <w:lang w:val="kk-KZ"/>
        </w:rPr>
        <w:t>ық жер</w:t>
      </w:r>
      <w:r w:rsidR="00007F30" w:rsidRPr="00D156EF">
        <w:rPr>
          <w:sz w:val="20"/>
          <w:szCs w:val="20"/>
          <w:lang w:val="kk-KZ"/>
        </w:rPr>
        <w:t>ге орналастыру</w:t>
      </w:r>
      <w:r w:rsidRPr="00D156EF">
        <w:rPr>
          <w:sz w:val="20"/>
          <w:szCs w:val="20"/>
          <w:lang w:val="kk-KZ"/>
        </w:rPr>
        <w:t>, табиғи ресурстық әлеует, аумақты агроөңдеу, агро</w:t>
      </w:r>
      <w:r w:rsidR="00056E55" w:rsidRPr="00D156EF">
        <w:rPr>
          <w:sz w:val="20"/>
          <w:szCs w:val="20"/>
          <w:lang w:val="kk-KZ"/>
        </w:rPr>
        <w:t>ла</w:t>
      </w:r>
      <w:r w:rsidRPr="00D156EF">
        <w:rPr>
          <w:sz w:val="20"/>
          <w:szCs w:val="20"/>
          <w:lang w:val="kk-KZ"/>
        </w:rPr>
        <w:t xml:space="preserve">ндшафтты </w:t>
      </w:r>
      <w:r w:rsidR="000054D7" w:rsidRPr="00D156EF">
        <w:rPr>
          <w:sz w:val="20"/>
          <w:szCs w:val="20"/>
          <w:lang w:val="kk-KZ"/>
        </w:rPr>
        <w:t>аудандастыру</w:t>
      </w:r>
      <w:r w:rsidRPr="00D156EF">
        <w:rPr>
          <w:sz w:val="20"/>
          <w:szCs w:val="20"/>
          <w:lang w:val="kk-KZ"/>
        </w:rPr>
        <w:t>, агроландшафт</w:t>
      </w:r>
      <w:r w:rsidR="000054D7" w:rsidRPr="00D156EF">
        <w:rPr>
          <w:sz w:val="20"/>
          <w:szCs w:val="20"/>
          <w:lang w:val="kk-KZ"/>
        </w:rPr>
        <w:t>тық карта.</w:t>
      </w:r>
    </w:p>
    <w:p w:rsidR="007F28F2" w:rsidRPr="00D156EF" w:rsidRDefault="007F28F2" w:rsidP="007F28F2">
      <w:pPr>
        <w:ind w:firstLine="709"/>
        <w:jc w:val="center"/>
        <w:rPr>
          <w:b/>
          <w:sz w:val="20"/>
          <w:szCs w:val="20"/>
          <w:lang w:val="kk-KZ"/>
        </w:rPr>
      </w:pPr>
    </w:p>
    <w:p w:rsidR="007F28F2" w:rsidRDefault="007F28F2" w:rsidP="007F28F2">
      <w:pPr>
        <w:ind w:firstLine="709"/>
        <w:jc w:val="center"/>
        <w:rPr>
          <w:b/>
          <w:sz w:val="20"/>
          <w:szCs w:val="20"/>
          <w:lang w:val="kk-KZ"/>
        </w:rPr>
      </w:pPr>
      <w:r w:rsidRPr="00D156EF">
        <w:rPr>
          <w:b/>
          <w:sz w:val="20"/>
          <w:szCs w:val="20"/>
          <w:lang w:val="kk-KZ"/>
        </w:rPr>
        <w:t>ANALYSIS AND ASSESSMENT OF LANDSCAPE CONDITIONS ON THE TERRITORY OF THE AKMOLA REGION</w:t>
      </w:r>
    </w:p>
    <w:p w:rsidR="005816AB" w:rsidRDefault="005816AB" w:rsidP="007F28F2">
      <w:pPr>
        <w:ind w:firstLine="709"/>
        <w:jc w:val="center"/>
        <w:rPr>
          <w:b/>
          <w:sz w:val="20"/>
          <w:szCs w:val="20"/>
          <w:lang w:val="kk-KZ"/>
        </w:rPr>
      </w:pPr>
    </w:p>
    <w:p w:rsidR="005816AB" w:rsidRDefault="005816AB" w:rsidP="005816AB">
      <w:pPr>
        <w:jc w:val="center"/>
        <w:rPr>
          <w:rFonts w:eastAsia="Calibri"/>
          <w:sz w:val="20"/>
          <w:szCs w:val="20"/>
          <w:vertAlign w:val="superscript"/>
          <w:lang w:val="kk-KZ" w:eastAsia="en-US"/>
        </w:rPr>
      </w:pPr>
      <w:r w:rsidRPr="005816AB">
        <w:rPr>
          <w:rFonts w:eastAsia="Calibri"/>
          <w:sz w:val="20"/>
          <w:szCs w:val="20"/>
          <w:lang w:val="kk-KZ" w:eastAsia="en-US"/>
        </w:rPr>
        <w:t>A. Bekturganova</w:t>
      </w:r>
      <w:r>
        <w:rPr>
          <w:rFonts w:eastAsia="Calibri"/>
          <w:sz w:val="20"/>
          <w:szCs w:val="20"/>
          <w:vertAlign w:val="superscript"/>
          <w:lang w:val="kk-KZ" w:eastAsia="en-US"/>
        </w:rPr>
        <w:t>1*</w:t>
      </w:r>
      <w:r w:rsidRPr="00D156EF">
        <w:rPr>
          <w:rFonts w:eastAsia="Calibri"/>
          <w:sz w:val="20"/>
          <w:szCs w:val="20"/>
          <w:lang w:val="kk-KZ" w:eastAsia="en-US"/>
        </w:rPr>
        <w:t xml:space="preserve">, </w:t>
      </w:r>
      <w:r w:rsidRPr="005816AB">
        <w:rPr>
          <w:rFonts w:eastAsia="Calibri"/>
          <w:sz w:val="20"/>
          <w:szCs w:val="20"/>
          <w:lang w:val="kk-KZ" w:eastAsia="en-US"/>
        </w:rPr>
        <w:t>B. Zhuparkhan</w:t>
      </w:r>
      <w:r>
        <w:rPr>
          <w:rFonts w:eastAsia="Calibri"/>
          <w:sz w:val="20"/>
          <w:szCs w:val="20"/>
          <w:vertAlign w:val="superscript"/>
          <w:lang w:val="kk-KZ" w:eastAsia="en-US"/>
        </w:rPr>
        <w:t>2</w:t>
      </w:r>
      <w:r w:rsidRPr="00D156EF">
        <w:rPr>
          <w:rFonts w:eastAsia="Calibri"/>
          <w:sz w:val="20"/>
          <w:szCs w:val="20"/>
          <w:lang w:val="kk-KZ" w:eastAsia="en-US"/>
        </w:rPr>
        <w:t xml:space="preserve">, </w:t>
      </w:r>
      <w:r w:rsidRPr="005816AB">
        <w:rPr>
          <w:rFonts w:eastAsia="Calibri"/>
          <w:sz w:val="20"/>
          <w:szCs w:val="20"/>
          <w:lang w:val="kk-KZ" w:eastAsia="en-US"/>
        </w:rPr>
        <w:t>I. Dzhumabekova</w:t>
      </w:r>
      <w:r w:rsidRPr="00D156EF">
        <w:rPr>
          <w:rFonts w:eastAsia="Calibri"/>
          <w:sz w:val="20"/>
          <w:szCs w:val="20"/>
          <w:vertAlign w:val="superscript"/>
          <w:lang w:val="kk-KZ" w:eastAsia="en-US"/>
        </w:rPr>
        <w:t>3</w:t>
      </w:r>
      <w:r>
        <w:rPr>
          <w:rFonts w:eastAsia="Calibri"/>
          <w:sz w:val="20"/>
          <w:szCs w:val="20"/>
          <w:lang w:val="kk-KZ" w:eastAsia="en-US"/>
        </w:rPr>
        <w:t xml:space="preserve">, </w:t>
      </w:r>
      <w:r>
        <w:rPr>
          <w:rFonts w:eastAsia="Calibri"/>
          <w:sz w:val="20"/>
          <w:szCs w:val="20"/>
          <w:lang w:val="en-US" w:eastAsia="en-US"/>
        </w:rPr>
        <w:t xml:space="preserve">K. </w:t>
      </w:r>
      <w:proofErr w:type="spellStart"/>
      <w:r>
        <w:rPr>
          <w:rFonts w:eastAsia="Calibri"/>
          <w:sz w:val="20"/>
          <w:szCs w:val="20"/>
          <w:lang w:val="en-US" w:eastAsia="en-US"/>
        </w:rPr>
        <w:t>Esimova</w:t>
      </w:r>
      <w:proofErr w:type="spellEnd"/>
      <w:r w:rsidRPr="00323676">
        <w:rPr>
          <w:rFonts w:eastAsia="Calibri"/>
          <w:sz w:val="20"/>
          <w:szCs w:val="20"/>
          <w:vertAlign w:val="superscript"/>
          <w:lang w:val="kk-KZ" w:eastAsia="en-US"/>
        </w:rPr>
        <w:t>1</w:t>
      </w:r>
      <w:r>
        <w:rPr>
          <w:rFonts w:eastAsia="Calibri"/>
          <w:sz w:val="20"/>
          <w:szCs w:val="20"/>
          <w:vertAlign w:val="superscript"/>
          <w:lang w:val="kk-KZ" w:eastAsia="en-US"/>
        </w:rPr>
        <w:t>**</w:t>
      </w:r>
    </w:p>
    <w:p w:rsidR="005816AB" w:rsidRPr="00D156EF" w:rsidRDefault="005816AB" w:rsidP="005816AB">
      <w:pPr>
        <w:ind w:firstLine="709"/>
        <w:jc w:val="center"/>
        <w:rPr>
          <w:rFonts w:eastAsia="Calibri"/>
          <w:sz w:val="20"/>
          <w:szCs w:val="20"/>
          <w:lang w:val="kk-KZ" w:eastAsia="en-US"/>
        </w:rPr>
      </w:pPr>
      <w:r>
        <w:rPr>
          <w:rFonts w:eastAsia="Calibri"/>
          <w:sz w:val="20"/>
          <w:szCs w:val="20"/>
          <w:vertAlign w:val="superscript"/>
          <w:lang w:val="kk-KZ" w:eastAsia="en-US"/>
        </w:rPr>
        <w:t>1</w:t>
      </w:r>
      <w:r w:rsidR="005B5626">
        <w:rPr>
          <w:rFonts w:eastAsia="Calibri"/>
          <w:sz w:val="20"/>
          <w:szCs w:val="20"/>
          <w:lang w:val="en-US" w:eastAsia="en-US"/>
        </w:rPr>
        <w:t>Kazakh National Agrarian University</w:t>
      </w:r>
      <w:r w:rsidRPr="00D156EF">
        <w:rPr>
          <w:rFonts w:eastAsia="Calibri"/>
          <w:sz w:val="20"/>
          <w:szCs w:val="20"/>
          <w:lang w:val="kk-KZ" w:eastAsia="en-US"/>
        </w:rPr>
        <w:t xml:space="preserve">, </w:t>
      </w:r>
      <w:r w:rsidR="005B5626">
        <w:rPr>
          <w:rFonts w:eastAsia="Calibri"/>
          <w:sz w:val="20"/>
          <w:szCs w:val="20"/>
          <w:lang w:val="en-US" w:eastAsia="en-US"/>
        </w:rPr>
        <w:t>Almaty</w:t>
      </w:r>
      <w:r w:rsidRPr="00D156EF">
        <w:rPr>
          <w:rFonts w:eastAsia="Calibri"/>
          <w:sz w:val="20"/>
          <w:szCs w:val="20"/>
          <w:lang w:val="kk-KZ" w:eastAsia="en-US"/>
        </w:rPr>
        <w:t xml:space="preserve">, </w:t>
      </w:r>
      <w:r w:rsidRPr="005816AB">
        <w:rPr>
          <w:rFonts w:eastAsia="Calibri"/>
          <w:sz w:val="20"/>
          <w:szCs w:val="20"/>
          <w:lang w:val="kk-KZ" w:eastAsia="en-US"/>
        </w:rPr>
        <w:t xml:space="preserve">PhD, </w:t>
      </w:r>
      <w:r w:rsidRPr="005B5626">
        <w:rPr>
          <w:rFonts w:eastAsia="Calibri"/>
          <w:sz w:val="20"/>
          <w:szCs w:val="20"/>
          <w:lang w:val="kk-KZ" w:eastAsia="en-US"/>
        </w:rPr>
        <w:t>Assistant</w:t>
      </w:r>
      <w:r w:rsidRPr="005816AB">
        <w:rPr>
          <w:rFonts w:eastAsia="Calibri"/>
          <w:sz w:val="20"/>
          <w:szCs w:val="20"/>
          <w:lang w:val="kk-KZ" w:eastAsia="en-US"/>
        </w:rPr>
        <w:t xml:space="preserve"> Professor</w:t>
      </w:r>
      <w:r>
        <w:rPr>
          <w:rFonts w:eastAsia="Calibri"/>
          <w:sz w:val="20"/>
          <w:szCs w:val="20"/>
          <w:lang w:val="kk-KZ" w:eastAsia="en-US"/>
        </w:rPr>
        <w:t>* /</w:t>
      </w:r>
      <w:r w:rsidRPr="00323676">
        <w:rPr>
          <w:rFonts w:eastAsia="Calibri"/>
          <w:sz w:val="20"/>
          <w:szCs w:val="20"/>
          <w:lang w:val="kk-KZ" w:eastAsia="en-US"/>
        </w:rPr>
        <w:t xml:space="preserve"> </w:t>
      </w:r>
      <w:r w:rsidRPr="005816AB">
        <w:rPr>
          <w:rFonts w:eastAsia="Calibri"/>
          <w:sz w:val="20"/>
          <w:szCs w:val="20"/>
          <w:lang w:val="kk-KZ" w:eastAsia="en-US"/>
        </w:rPr>
        <w:t>senior teacher</w:t>
      </w:r>
      <w:r>
        <w:rPr>
          <w:rFonts w:eastAsia="Calibri"/>
          <w:sz w:val="20"/>
          <w:szCs w:val="20"/>
          <w:lang w:val="kk-KZ" w:eastAsia="en-US"/>
        </w:rPr>
        <w:t>**</w:t>
      </w:r>
    </w:p>
    <w:p w:rsidR="005B5626" w:rsidRDefault="005816AB" w:rsidP="005816AB">
      <w:pPr>
        <w:jc w:val="center"/>
        <w:rPr>
          <w:rFonts w:eastAsia="Calibri"/>
          <w:sz w:val="20"/>
          <w:szCs w:val="20"/>
          <w:lang w:val="kk-KZ" w:eastAsia="en-US"/>
        </w:rPr>
      </w:pPr>
      <w:r>
        <w:rPr>
          <w:rFonts w:eastAsia="Calibri"/>
          <w:sz w:val="20"/>
          <w:szCs w:val="20"/>
          <w:vertAlign w:val="superscript"/>
          <w:lang w:val="kk-KZ" w:eastAsia="en-US"/>
        </w:rPr>
        <w:lastRenderedPageBreak/>
        <w:t>2</w:t>
      </w:r>
      <w:proofErr w:type="spellStart"/>
      <w:r w:rsidR="005B5626">
        <w:rPr>
          <w:rFonts w:eastAsia="Calibri"/>
          <w:sz w:val="20"/>
          <w:szCs w:val="20"/>
          <w:lang w:val="en-US" w:eastAsia="en-US"/>
        </w:rPr>
        <w:t>Saken</w:t>
      </w:r>
      <w:proofErr w:type="spellEnd"/>
      <w:r w:rsidR="005B5626">
        <w:rPr>
          <w:rFonts w:eastAsia="Calibri"/>
          <w:sz w:val="20"/>
          <w:szCs w:val="20"/>
          <w:lang w:val="en-US" w:eastAsia="en-US"/>
        </w:rPr>
        <w:t xml:space="preserve"> </w:t>
      </w:r>
      <w:proofErr w:type="spellStart"/>
      <w:r w:rsidR="005B5626">
        <w:rPr>
          <w:rFonts w:eastAsia="Calibri"/>
          <w:sz w:val="20"/>
          <w:szCs w:val="20"/>
          <w:lang w:val="en-US" w:eastAsia="en-US"/>
        </w:rPr>
        <w:t>Seifullin</w:t>
      </w:r>
      <w:proofErr w:type="spellEnd"/>
      <w:r w:rsidR="005B5626">
        <w:rPr>
          <w:rFonts w:eastAsia="Calibri"/>
          <w:sz w:val="20"/>
          <w:szCs w:val="20"/>
          <w:lang w:val="en-US" w:eastAsia="en-US"/>
        </w:rPr>
        <w:t xml:space="preserve"> Kazakh </w:t>
      </w:r>
      <w:proofErr w:type="spellStart"/>
      <w:r w:rsidR="005B5626">
        <w:rPr>
          <w:rFonts w:eastAsia="Calibri"/>
          <w:sz w:val="20"/>
          <w:szCs w:val="20"/>
          <w:lang w:val="en-US" w:eastAsia="en-US"/>
        </w:rPr>
        <w:t>Agrotechnical</w:t>
      </w:r>
      <w:proofErr w:type="spellEnd"/>
      <w:r w:rsidR="005B5626">
        <w:rPr>
          <w:rFonts w:eastAsia="Calibri"/>
          <w:sz w:val="20"/>
          <w:szCs w:val="20"/>
          <w:lang w:val="en-US" w:eastAsia="en-US"/>
        </w:rPr>
        <w:t xml:space="preserve"> University</w:t>
      </w:r>
      <w:r w:rsidRPr="00D156EF">
        <w:rPr>
          <w:rFonts w:eastAsia="Calibri"/>
          <w:sz w:val="20"/>
          <w:szCs w:val="20"/>
          <w:lang w:val="kk-KZ" w:eastAsia="en-US"/>
        </w:rPr>
        <w:t xml:space="preserve">, </w:t>
      </w:r>
      <w:r w:rsidR="005B5626">
        <w:rPr>
          <w:rFonts w:eastAsia="Calibri"/>
          <w:sz w:val="20"/>
          <w:szCs w:val="20"/>
          <w:lang w:val="en-US" w:eastAsia="en-US"/>
        </w:rPr>
        <w:t>Astana</w:t>
      </w:r>
      <w:r w:rsidRPr="00D156EF">
        <w:rPr>
          <w:rFonts w:eastAsia="Calibri"/>
          <w:sz w:val="20"/>
          <w:szCs w:val="20"/>
          <w:lang w:val="kk-KZ" w:eastAsia="en-US"/>
        </w:rPr>
        <w:t>,</w:t>
      </w:r>
      <w:r w:rsidR="005B5626">
        <w:rPr>
          <w:rFonts w:eastAsia="Calibri"/>
          <w:sz w:val="20"/>
          <w:szCs w:val="20"/>
          <w:lang w:val="en-US" w:eastAsia="en-US"/>
        </w:rPr>
        <w:t xml:space="preserve"> </w:t>
      </w:r>
      <w:r w:rsidRPr="00D156EF">
        <w:rPr>
          <w:rFonts w:eastAsia="Calibri"/>
          <w:sz w:val="20"/>
          <w:szCs w:val="20"/>
          <w:lang w:val="en-US" w:eastAsia="en-US"/>
        </w:rPr>
        <w:t>PhD</w:t>
      </w:r>
      <w:r w:rsidR="005B5626">
        <w:rPr>
          <w:rFonts w:eastAsia="Calibri"/>
          <w:sz w:val="20"/>
          <w:szCs w:val="20"/>
          <w:lang w:val="en-US" w:eastAsia="en-US"/>
        </w:rPr>
        <w:t xml:space="preserve"> doctorate</w:t>
      </w:r>
      <w:r w:rsidRPr="00D156EF">
        <w:rPr>
          <w:rFonts w:eastAsia="Calibri"/>
          <w:sz w:val="20"/>
          <w:szCs w:val="20"/>
          <w:lang w:val="kk-KZ" w:eastAsia="en-US"/>
        </w:rPr>
        <w:t xml:space="preserve">, </w:t>
      </w:r>
      <w:r w:rsidR="005B5626">
        <w:rPr>
          <w:rFonts w:eastAsia="Calibri"/>
          <w:sz w:val="20"/>
          <w:szCs w:val="20"/>
          <w:lang w:val="en-US" w:eastAsia="en-US"/>
        </w:rPr>
        <w:t>senior teacher</w:t>
      </w:r>
      <w:r w:rsidRPr="00D156EF">
        <w:rPr>
          <w:rFonts w:eastAsia="Calibri"/>
          <w:sz w:val="20"/>
          <w:szCs w:val="20"/>
          <w:lang w:val="kk-KZ" w:eastAsia="en-US"/>
        </w:rPr>
        <w:t xml:space="preserve">, </w:t>
      </w:r>
    </w:p>
    <w:p w:rsidR="005816AB" w:rsidRPr="00D156EF" w:rsidRDefault="00066B07" w:rsidP="005816AB">
      <w:pPr>
        <w:jc w:val="center"/>
        <w:rPr>
          <w:rFonts w:eastAsia="Calibri"/>
          <w:sz w:val="20"/>
          <w:szCs w:val="20"/>
          <w:lang w:val="kk-KZ" w:eastAsia="en-US"/>
        </w:rPr>
      </w:pPr>
      <w:hyperlink r:id="rId12" w:history="1">
        <w:r w:rsidR="005816AB" w:rsidRPr="00D156EF">
          <w:rPr>
            <w:rStyle w:val="af3"/>
            <w:rFonts w:eastAsia="Calibri"/>
            <w:sz w:val="20"/>
            <w:szCs w:val="20"/>
            <w:lang w:val="kk-KZ" w:eastAsia="en-US"/>
          </w:rPr>
          <w:t>zhuparkhan_bahit@mail.ru</w:t>
        </w:r>
      </w:hyperlink>
      <w:r w:rsidR="005816AB" w:rsidRPr="00D156EF">
        <w:rPr>
          <w:rStyle w:val="af3"/>
          <w:rFonts w:eastAsia="Calibri"/>
          <w:sz w:val="20"/>
          <w:szCs w:val="20"/>
          <w:lang w:val="kk-KZ" w:eastAsia="en-US"/>
        </w:rPr>
        <w:t>,</w:t>
      </w:r>
      <w:r w:rsidR="005816AB">
        <w:rPr>
          <w:rStyle w:val="af3"/>
          <w:rFonts w:eastAsia="Calibri"/>
          <w:sz w:val="20"/>
          <w:szCs w:val="20"/>
          <w:lang w:val="kk-KZ" w:eastAsia="en-US"/>
        </w:rPr>
        <w:t xml:space="preserve"> </w:t>
      </w:r>
      <w:r w:rsidR="005816AB" w:rsidRPr="00D156EF">
        <w:rPr>
          <w:rFonts w:eastAsia="Calibri"/>
          <w:sz w:val="20"/>
          <w:szCs w:val="20"/>
          <w:lang w:val="kk-KZ" w:eastAsia="en-US"/>
        </w:rPr>
        <w:t>87025558183; 87075558183</w:t>
      </w:r>
    </w:p>
    <w:p w:rsidR="005816AB" w:rsidRPr="00D156EF" w:rsidRDefault="005816AB" w:rsidP="005816AB">
      <w:pPr>
        <w:ind w:firstLine="709"/>
        <w:jc w:val="center"/>
        <w:rPr>
          <w:sz w:val="20"/>
          <w:szCs w:val="20"/>
          <w:lang w:val="kk-KZ"/>
        </w:rPr>
      </w:pPr>
      <w:r w:rsidRPr="00D156EF">
        <w:rPr>
          <w:sz w:val="20"/>
          <w:szCs w:val="20"/>
          <w:vertAlign w:val="superscript"/>
          <w:lang w:val="kk-KZ"/>
        </w:rPr>
        <w:t>3</w:t>
      </w:r>
      <w:r w:rsidR="005B5626">
        <w:rPr>
          <w:sz w:val="20"/>
          <w:szCs w:val="20"/>
          <w:lang w:val="en-US"/>
        </w:rPr>
        <w:t>Al-</w:t>
      </w:r>
      <w:proofErr w:type="spellStart"/>
      <w:r w:rsidR="005B5626">
        <w:rPr>
          <w:sz w:val="20"/>
          <w:szCs w:val="20"/>
          <w:lang w:val="en-US"/>
        </w:rPr>
        <w:t>Farabi</w:t>
      </w:r>
      <w:proofErr w:type="spellEnd"/>
      <w:r w:rsidR="005B5626">
        <w:rPr>
          <w:sz w:val="20"/>
          <w:szCs w:val="20"/>
          <w:lang w:val="en-US"/>
        </w:rPr>
        <w:t xml:space="preserve"> Kazakh National University, Almaty, assistant</w:t>
      </w:r>
    </w:p>
    <w:p w:rsidR="005816AB" w:rsidRDefault="00066B07" w:rsidP="005816AB">
      <w:pPr>
        <w:ind w:firstLine="709"/>
        <w:jc w:val="center"/>
        <w:rPr>
          <w:rStyle w:val="af3"/>
          <w:rFonts w:eastAsia="Calibri"/>
          <w:sz w:val="20"/>
          <w:szCs w:val="20"/>
          <w:lang w:val="kk-KZ" w:eastAsia="en-US"/>
        </w:rPr>
      </w:pPr>
      <w:hyperlink r:id="rId13" w:history="1">
        <w:r w:rsidR="005816AB" w:rsidRPr="00D156EF">
          <w:rPr>
            <w:rStyle w:val="af3"/>
            <w:rFonts w:eastAsia="Calibri"/>
            <w:sz w:val="20"/>
            <w:szCs w:val="20"/>
            <w:lang w:val="kk-KZ" w:eastAsia="en-US"/>
          </w:rPr>
          <w:t>dzh.indira80@gmail.com</w:t>
        </w:r>
      </w:hyperlink>
    </w:p>
    <w:p w:rsidR="005816AB" w:rsidRPr="00D156EF" w:rsidRDefault="005816AB" w:rsidP="007F28F2">
      <w:pPr>
        <w:ind w:firstLine="709"/>
        <w:jc w:val="center"/>
        <w:rPr>
          <w:b/>
          <w:sz w:val="20"/>
          <w:szCs w:val="20"/>
          <w:lang w:val="kk-KZ"/>
        </w:rPr>
      </w:pPr>
    </w:p>
    <w:p w:rsidR="00CE7240" w:rsidRPr="00D156EF" w:rsidRDefault="00CE7240" w:rsidP="00317330">
      <w:pPr>
        <w:ind w:firstLine="708"/>
        <w:jc w:val="both"/>
        <w:rPr>
          <w:sz w:val="20"/>
          <w:szCs w:val="20"/>
          <w:lang w:val="en-US"/>
        </w:rPr>
      </w:pPr>
      <w:r w:rsidRPr="00C554C9">
        <w:rPr>
          <w:b/>
          <w:sz w:val="20"/>
          <w:szCs w:val="20"/>
          <w:lang w:val="kk-KZ"/>
        </w:rPr>
        <w:t>Annotation.</w:t>
      </w:r>
      <w:r w:rsidRPr="00C554C9">
        <w:rPr>
          <w:sz w:val="20"/>
          <w:szCs w:val="20"/>
          <w:lang w:val="kk-KZ"/>
        </w:rPr>
        <w:t xml:space="preserve"> </w:t>
      </w:r>
      <w:r w:rsidRPr="00D156EF">
        <w:rPr>
          <w:sz w:val="20"/>
          <w:szCs w:val="20"/>
          <w:lang w:val="en-US"/>
        </w:rPr>
        <w:t>The article substantiates the necessity of using a landscape approach for in-farm land management, analyzes the natural and climatic potential for the distribution of grain production. Based on the agro</w:t>
      </w:r>
      <w:r w:rsidR="00065F94" w:rsidRPr="00D156EF">
        <w:rPr>
          <w:sz w:val="20"/>
          <w:szCs w:val="20"/>
          <w:lang w:val="en-US"/>
        </w:rPr>
        <w:t>-</w:t>
      </w:r>
      <w:r w:rsidRPr="00D156EF">
        <w:rPr>
          <w:sz w:val="20"/>
          <w:szCs w:val="20"/>
          <w:lang w:val="en-US"/>
        </w:rPr>
        <w:t xml:space="preserve">ecological potential of specific agricultural enterprises in the </w:t>
      </w:r>
      <w:proofErr w:type="spellStart"/>
      <w:r w:rsidRPr="00D156EF">
        <w:rPr>
          <w:sz w:val="20"/>
          <w:szCs w:val="20"/>
          <w:lang w:val="en-US"/>
        </w:rPr>
        <w:t>Akmola</w:t>
      </w:r>
      <w:proofErr w:type="spellEnd"/>
      <w:r w:rsidRPr="00D156EF">
        <w:rPr>
          <w:sz w:val="20"/>
          <w:szCs w:val="20"/>
          <w:lang w:val="en-US"/>
        </w:rPr>
        <w:t xml:space="preserve"> region, zoning of territories was carried out on the basis of agro</w:t>
      </w:r>
      <w:r w:rsidR="00065F94" w:rsidRPr="00D156EF">
        <w:rPr>
          <w:sz w:val="20"/>
          <w:szCs w:val="20"/>
          <w:lang w:val="en-US"/>
        </w:rPr>
        <w:t>-</w:t>
      </w:r>
      <w:r w:rsidRPr="00D156EF">
        <w:rPr>
          <w:sz w:val="20"/>
          <w:szCs w:val="20"/>
          <w:lang w:val="en-US"/>
        </w:rPr>
        <w:t>ecological factors and a technique for agro</w:t>
      </w:r>
      <w:r w:rsidR="00065F94" w:rsidRPr="00D156EF">
        <w:rPr>
          <w:sz w:val="20"/>
          <w:szCs w:val="20"/>
          <w:lang w:val="en-US"/>
        </w:rPr>
        <w:t>-</w:t>
      </w:r>
      <w:r w:rsidRPr="00D156EF">
        <w:rPr>
          <w:sz w:val="20"/>
          <w:szCs w:val="20"/>
          <w:lang w:val="en-US"/>
        </w:rPr>
        <w:t xml:space="preserve">landscape </w:t>
      </w:r>
      <w:proofErr w:type="spellStart"/>
      <w:r w:rsidRPr="00D156EF">
        <w:rPr>
          <w:sz w:val="20"/>
          <w:szCs w:val="20"/>
          <w:lang w:val="en-US"/>
        </w:rPr>
        <w:t>microzoning</w:t>
      </w:r>
      <w:proofErr w:type="spellEnd"/>
      <w:r w:rsidRPr="00D156EF">
        <w:rPr>
          <w:sz w:val="20"/>
          <w:szCs w:val="20"/>
          <w:lang w:val="en-US"/>
        </w:rPr>
        <w:t xml:space="preserve"> and agro</w:t>
      </w:r>
      <w:r w:rsidR="00065F94" w:rsidRPr="00D156EF">
        <w:rPr>
          <w:sz w:val="20"/>
          <w:szCs w:val="20"/>
          <w:lang w:val="en-US"/>
        </w:rPr>
        <w:t>-</w:t>
      </w:r>
      <w:r w:rsidRPr="00D156EF">
        <w:rPr>
          <w:sz w:val="20"/>
          <w:szCs w:val="20"/>
          <w:lang w:val="en-US"/>
        </w:rPr>
        <w:t>landscape zoning was proposed. The</w:t>
      </w:r>
      <w:r w:rsidR="00CA5771" w:rsidRPr="00D156EF">
        <w:rPr>
          <w:sz w:val="20"/>
          <w:szCs w:val="20"/>
          <w:lang w:val="en-US"/>
        </w:rPr>
        <w:t xml:space="preserve">se methods can be used for </w:t>
      </w:r>
      <w:r w:rsidR="009F46CE" w:rsidRPr="00D156EF">
        <w:rPr>
          <w:sz w:val="20"/>
          <w:szCs w:val="20"/>
          <w:lang w:val="en-US"/>
        </w:rPr>
        <w:t xml:space="preserve">intra-farm </w:t>
      </w:r>
      <w:r w:rsidRPr="00D156EF">
        <w:rPr>
          <w:sz w:val="20"/>
          <w:szCs w:val="20"/>
          <w:lang w:val="en-US"/>
        </w:rPr>
        <w:t xml:space="preserve">organization of territories. The given data will allow the land management bodies of the </w:t>
      </w:r>
      <w:proofErr w:type="spellStart"/>
      <w:r w:rsidRPr="00D156EF">
        <w:rPr>
          <w:sz w:val="20"/>
          <w:szCs w:val="20"/>
          <w:lang w:val="en-US"/>
        </w:rPr>
        <w:t>Akmola</w:t>
      </w:r>
      <w:proofErr w:type="spellEnd"/>
      <w:r w:rsidRPr="00D156EF">
        <w:rPr>
          <w:sz w:val="20"/>
          <w:szCs w:val="20"/>
          <w:lang w:val="en-US"/>
        </w:rPr>
        <w:t xml:space="preserve"> region to determine the scope of design works for on-farm land management on a landscape basis in each administrative area. The basis for the drafting of the organization of the territory of agricultural enterprises, taking into account the landscape conditions, is land zoning. In modern market conditions, diversification of crops plays a big role in the growth of economic development and stability of agricultural producers. With a view to further development of the agro-industrial sector, work is underway to further consolidate the agricultural formations and their specialization, which contributes to the activation of the process of introducing advanced technologies and the renewal of the machine and tractor </w:t>
      </w:r>
      <w:r w:rsidR="00BB0E72" w:rsidRPr="00D156EF">
        <w:rPr>
          <w:color w:val="000000" w:themeColor="text1"/>
          <w:sz w:val="20"/>
          <w:szCs w:val="20"/>
          <w:lang w:val="en-US"/>
        </w:rPr>
        <w:t>fleet</w:t>
      </w:r>
      <w:r w:rsidRPr="00D156EF">
        <w:rPr>
          <w:sz w:val="20"/>
          <w:szCs w:val="20"/>
          <w:lang w:val="en-US"/>
        </w:rPr>
        <w:t xml:space="preserve"> with high-performance machinery.</w:t>
      </w:r>
    </w:p>
    <w:p w:rsidR="00007F30" w:rsidRPr="00D156EF" w:rsidRDefault="00007F30" w:rsidP="007F28F2">
      <w:pPr>
        <w:ind w:firstLine="709"/>
        <w:jc w:val="both"/>
        <w:rPr>
          <w:sz w:val="20"/>
          <w:szCs w:val="20"/>
          <w:lang w:val="kk-KZ"/>
        </w:rPr>
      </w:pPr>
      <w:r w:rsidRPr="00D156EF">
        <w:rPr>
          <w:b/>
          <w:sz w:val="20"/>
          <w:szCs w:val="20"/>
          <w:lang w:val="kk-KZ"/>
        </w:rPr>
        <w:t>Key words:</w:t>
      </w:r>
      <w:r w:rsidRPr="00D156EF">
        <w:rPr>
          <w:sz w:val="20"/>
          <w:szCs w:val="20"/>
          <w:lang w:val="kk-KZ"/>
        </w:rPr>
        <w:t xml:space="preserve"> agrolandscape, ecology-landscape land management, natural res</w:t>
      </w:r>
      <w:r w:rsidR="008C3F6E" w:rsidRPr="00D156EF">
        <w:rPr>
          <w:sz w:val="20"/>
          <w:szCs w:val="20"/>
          <w:lang w:val="kk-KZ"/>
        </w:rPr>
        <w:t>ource potential, agrolandscapi</w:t>
      </w:r>
      <w:r w:rsidR="008C3F6E" w:rsidRPr="00D156EF">
        <w:rPr>
          <w:sz w:val="20"/>
          <w:szCs w:val="20"/>
          <w:lang w:val="en-US"/>
        </w:rPr>
        <w:t>e</w:t>
      </w:r>
      <w:r w:rsidRPr="00D156EF">
        <w:rPr>
          <w:sz w:val="20"/>
          <w:szCs w:val="20"/>
          <w:lang w:val="kk-KZ"/>
        </w:rPr>
        <w:t xml:space="preserve"> mic</w:t>
      </w:r>
      <w:r w:rsidR="008C3F6E" w:rsidRPr="00D156EF">
        <w:rPr>
          <w:sz w:val="20"/>
          <w:szCs w:val="20"/>
          <w:lang w:val="kk-KZ"/>
        </w:rPr>
        <w:t>rozoning of the territory, agro</w:t>
      </w:r>
      <w:r w:rsidRPr="00D156EF">
        <w:rPr>
          <w:sz w:val="20"/>
          <w:szCs w:val="20"/>
          <w:lang w:val="kk-KZ"/>
        </w:rPr>
        <w:t>landscape zoning, agrolandscape map</w:t>
      </w:r>
    </w:p>
    <w:p w:rsidR="00241694" w:rsidRPr="00D156EF" w:rsidRDefault="00241694" w:rsidP="00720E1E">
      <w:pPr>
        <w:ind w:firstLine="709"/>
        <w:jc w:val="both"/>
        <w:rPr>
          <w:sz w:val="20"/>
          <w:szCs w:val="20"/>
          <w:lang w:val="kk-KZ"/>
        </w:rPr>
      </w:pPr>
    </w:p>
    <w:p w:rsidR="00237379" w:rsidRPr="00CB39E8" w:rsidRDefault="009A4763" w:rsidP="00720E1E">
      <w:pPr>
        <w:ind w:firstLine="709"/>
        <w:jc w:val="both"/>
        <w:rPr>
          <w:b/>
          <w:lang w:val="kk-KZ"/>
        </w:rPr>
      </w:pPr>
      <w:r w:rsidRPr="00CB39E8">
        <w:rPr>
          <w:b/>
          <w:lang w:val="kk-KZ"/>
        </w:rPr>
        <w:t>Введение</w:t>
      </w:r>
    </w:p>
    <w:p w:rsidR="00237379" w:rsidRPr="00CB39E8" w:rsidRDefault="00237379" w:rsidP="00237379">
      <w:pPr>
        <w:autoSpaceDE w:val="0"/>
        <w:autoSpaceDN w:val="0"/>
        <w:adjustRightInd w:val="0"/>
        <w:ind w:firstLine="709"/>
        <w:jc w:val="both"/>
      </w:pPr>
      <w:proofErr w:type="spellStart"/>
      <w:r w:rsidRPr="00CB39E8">
        <w:t>Агроландшафтное</w:t>
      </w:r>
      <w:proofErr w:type="spellEnd"/>
      <w:r w:rsidRPr="00CB39E8">
        <w:t xml:space="preserve"> районирование имеет практическую цель оптимизации технологии выращивания зерновых культур через тонкий учет ландшафтных особенностей территорий (особенностей зимнего снегонакопления, весеннего снеготаяния, интенсивности проявлений ветровой и</w:t>
      </w:r>
      <w:r w:rsidR="00E21E6E" w:rsidRPr="00E21E6E">
        <w:t xml:space="preserve"> </w:t>
      </w:r>
      <w:r w:rsidRPr="00CB39E8">
        <w:t>водной эрозии и др.). Известно, что из-за особенностей ветрового переноса на слабонаклоненных</w:t>
      </w:r>
      <w:r w:rsidR="00E21E6E" w:rsidRPr="00E21E6E">
        <w:t xml:space="preserve"> </w:t>
      </w:r>
      <w:r w:rsidRPr="00CB39E8">
        <w:t>и слаборасчлененных равнинах степной зоны Северного Казахстана имеются обоснованная оптимизация работ способна давать</w:t>
      </w:r>
      <w:r w:rsidR="00E21E6E" w:rsidRPr="00E21E6E">
        <w:t xml:space="preserve"> </w:t>
      </w:r>
      <w:r w:rsidRPr="00CB39E8">
        <w:t xml:space="preserve">финансовый результат без ущерба </w:t>
      </w:r>
      <w:r w:rsidR="00E21E6E" w:rsidRPr="00CB39E8">
        <w:t>для закономерного различия</w:t>
      </w:r>
      <w:r w:rsidRPr="00CB39E8">
        <w:t xml:space="preserve"> в условиях зимнего снегонакопления. </w:t>
      </w:r>
      <w:r w:rsidR="005617C9" w:rsidRPr="00CB39E8">
        <w:t>(Ковалев Н.Г.</w:t>
      </w:r>
      <w:r w:rsidR="00463CC4" w:rsidRPr="00CB39E8">
        <w:t>,</w:t>
      </w:r>
      <w:r w:rsidR="00A65AEE" w:rsidRPr="00CB39E8">
        <w:t xml:space="preserve"> 2004:492</w:t>
      </w:r>
      <w:r w:rsidR="005617C9" w:rsidRPr="00CB39E8">
        <w:t>)</w:t>
      </w:r>
      <w:r w:rsidR="00A65AEE" w:rsidRPr="00CB39E8">
        <w:rPr>
          <w:lang w:val="kk-KZ"/>
        </w:rPr>
        <w:t>.</w:t>
      </w:r>
      <w:r w:rsidR="00E21E6E" w:rsidRPr="00E21E6E">
        <w:t xml:space="preserve"> </w:t>
      </w:r>
      <w:r w:rsidRPr="00CB39E8">
        <w:t>В условиях засушливого климата зимний запас влаги оказывает существенное влияние на общую увлажненность пахотных земель в течение вегетационного периода, влияя на урожайность неполивных зерновых культур. Осенне-весенние агротехнические мероприятия могут включать или не включать различные операции: поднятие зяби, снегозадержание, закрытие влаги и пр. Научно урожайности</w:t>
      </w:r>
      <w:r w:rsidR="0074446D" w:rsidRPr="00CB39E8">
        <w:t xml:space="preserve"> (</w:t>
      </w:r>
      <w:proofErr w:type="spellStart"/>
      <w:r w:rsidR="006A36B2" w:rsidRPr="00CB39E8">
        <w:t>Гераськин</w:t>
      </w:r>
      <w:proofErr w:type="spellEnd"/>
      <w:r w:rsidR="006A36B2" w:rsidRPr="00CB39E8">
        <w:t xml:space="preserve"> М.М.: 2008:179</w:t>
      </w:r>
      <w:r w:rsidR="0074446D" w:rsidRPr="00CB39E8">
        <w:t>)</w:t>
      </w:r>
      <w:r w:rsidRPr="00CB39E8">
        <w:t>.</w:t>
      </w:r>
    </w:p>
    <w:p w:rsidR="00237379" w:rsidRPr="00CB39E8" w:rsidRDefault="00237379" w:rsidP="00652295">
      <w:pPr>
        <w:jc w:val="both"/>
        <w:rPr>
          <w:lang w:val="kk-KZ"/>
        </w:rPr>
      </w:pPr>
      <w:proofErr w:type="spellStart"/>
      <w:r w:rsidRPr="00CB39E8">
        <w:t>Агроландшафтное</w:t>
      </w:r>
      <w:proofErr w:type="spellEnd"/>
      <w:r w:rsidRPr="00CB39E8">
        <w:t xml:space="preserve"> районирование </w:t>
      </w:r>
      <w:proofErr w:type="spellStart"/>
      <w:r w:rsidRPr="00CB39E8">
        <w:t>Акмолинской</w:t>
      </w:r>
      <w:proofErr w:type="spellEnd"/>
      <w:r w:rsidRPr="00CB39E8">
        <w:t xml:space="preserve"> области проводилось на основе анализа таких показателей, как содержание гумуса, величина снежного покрова, наличие негативных признаков на пахотных землях и урожайность сельскохозяйственных к</w:t>
      </w:r>
      <w:r w:rsidR="00690114" w:rsidRPr="00CB39E8">
        <w:t xml:space="preserve">ультур, в первую очередь пшениц </w:t>
      </w:r>
      <w:r w:rsidR="004871B5" w:rsidRPr="00CB39E8">
        <w:t>(</w:t>
      </w:r>
      <w:r w:rsidR="00652295" w:rsidRPr="00CB39E8">
        <w:t>Новиков Д.В., 2013:</w:t>
      </w:r>
      <w:r w:rsidR="00690114" w:rsidRPr="00CB39E8">
        <w:t>49-52</w:t>
      </w:r>
      <w:r w:rsidR="004871B5" w:rsidRPr="00CB39E8">
        <w:t>)</w:t>
      </w:r>
      <w:r w:rsidR="00652295" w:rsidRPr="00CB39E8">
        <w:t>.</w:t>
      </w:r>
    </w:p>
    <w:p w:rsidR="00237379" w:rsidRPr="00CB39E8" w:rsidRDefault="00237379" w:rsidP="00720E1E">
      <w:pPr>
        <w:ind w:firstLine="709"/>
        <w:jc w:val="both"/>
        <w:rPr>
          <w:b/>
          <w:lang w:val="kk-KZ"/>
        </w:rPr>
      </w:pPr>
    </w:p>
    <w:p w:rsidR="00852A19" w:rsidRPr="00CB39E8" w:rsidRDefault="00852A19" w:rsidP="00720E1E">
      <w:pPr>
        <w:ind w:firstLine="709"/>
        <w:jc w:val="both"/>
        <w:rPr>
          <w:lang w:val="kk-KZ"/>
        </w:rPr>
      </w:pPr>
      <w:r w:rsidRPr="00CB39E8">
        <w:rPr>
          <w:b/>
          <w:lang w:val="kk-KZ"/>
        </w:rPr>
        <w:t>Объект исследования</w:t>
      </w:r>
    </w:p>
    <w:p w:rsidR="00856C5A" w:rsidRPr="00CB39E8" w:rsidRDefault="00856C5A" w:rsidP="00720E1E">
      <w:pPr>
        <w:ind w:firstLine="709"/>
        <w:jc w:val="both"/>
      </w:pPr>
      <w:r w:rsidRPr="00CB39E8">
        <w:t xml:space="preserve">Территория </w:t>
      </w:r>
      <w:proofErr w:type="spellStart"/>
      <w:r w:rsidR="00C30EA3" w:rsidRPr="00CB39E8">
        <w:t>Акмолинской</w:t>
      </w:r>
      <w:proofErr w:type="spellEnd"/>
      <w:r w:rsidR="00E21E6E" w:rsidRPr="00E21E6E">
        <w:t xml:space="preserve"> </w:t>
      </w:r>
      <w:r w:rsidRPr="00CB39E8">
        <w:t>области в настоящее время составляет 146,2 тыс. кв. км, сельские территории занимают 121,1 тыс. кв. км или 82,8%.</w:t>
      </w:r>
    </w:p>
    <w:p w:rsidR="00856C5A" w:rsidRPr="00CB39E8" w:rsidRDefault="00856C5A" w:rsidP="003A3349">
      <w:pPr>
        <w:spacing w:after="240"/>
        <w:ind w:firstLine="709"/>
        <w:jc w:val="both"/>
      </w:pPr>
      <w:r w:rsidRPr="00CB39E8">
        <w:t>По данным сводного Аналитического отчета о состоянии и использовании зем</w:t>
      </w:r>
      <w:r w:rsidR="00C30EA3" w:rsidRPr="00CB39E8">
        <w:t>ель Республики Казахстан за 2016</w:t>
      </w:r>
      <w:r w:rsidRPr="00CB39E8">
        <w:t xml:space="preserve"> год в области 17 сельских районов, 25 городов и поселков, 235 сельских (аульных) округов, 607 аулов (сел). Общая площадь сельскохозяйственных угодий на 1 ноября 2014 года составила 13179,5 тыс. га, из них под пашню </w:t>
      </w:r>
      <w:r w:rsidR="00E21E6E" w:rsidRPr="00CB39E8">
        <w:t>используется 44</w:t>
      </w:r>
      <w:r w:rsidRPr="00CB39E8">
        <w:t xml:space="preserve"> % или 5 млн. 566,0 тыс. га, средний балл бонитета пахотных угодий колеблется от 25 до 56. В условиях равнинного рельефа это свидетельствует о высокой концентрации и товарности зернового производства, о возможности использовать высокопроизводительную технику и современные технологии возделывания сельскохозяйственных культур</w:t>
      </w:r>
      <w:r w:rsidR="00E21E6E" w:rsidRPr="00E21E6E">
        <w:t xml:space="preserve"> </w:t>
      </w:r>
      <w:r w:rsidR="007612B4" w:rsidRPr="00CB39E8">
        <w:t>(</w:t>
      </w:r>
      <w:proofErr w:type="spellStart"/>
      <w:r w:rsidR="00910C9B" w:rsidRPr="00CB39E8">
        <w:t>Озеранская</w:t>
      </w:r>
      <w:proofErr w:type="spellEnd"/>
      <w:r w:rsidR="00910C9B" w:rsidRPr="00CB39E8">
        <w:t xml:space="preserve"> Н.Л.,</w:t>
      </w:r>
      <w:r w:rsidR="004C7DFB" w:rsidRPr="00CB39E8">
        <w:t xml:space="preserve"> 2009:107</w:t>
      </w:r>
      <w:r w:rsidR="007612B4" w:rsidRPr="00CB39E8">
        <w:t>)</w:t>
      </w:r>
      <w:r w:rsidRPr="00CB39E8">
        <w:t xml:space="preserve">. </w:t>
      </w:r>
      <w:proofErr w:type="gramStart"/>
      <w:r w:rsidRPr="00CB39E8">
        <w:t xml:space="preserve">Площадь пастбищ в области составляет 6 млн. 627,9 тыс. га, сенокосов – 259,3 тыс. га, многолетних насаждений – 6,8 тыс. га, залежных земель – 215,5 тыс. га (рисунок </w:t>
      </w:r>
      <w:r w:rsidR="00C554C9">
        <w:rPr>
          <w:highlight w:val="yellow"/>
        </w:rPr>
        <w:t>1</w:t>
      </w:r>
      <w:r w:rsidRPr="00CB39E8">
        <w:t xml:space="preserve">). </w:t>
      </w:r>
      <w:proofErr w:type="gramEnd"/>
    </w:p>
    <w:p w:rsidR="00856C5A" w:rsidRPr="00D156EF" w:rsidRDefault="00856C5A" w:rsidP="003A3349">
      <w:pPr>
        <w:ind w:firstLine="709"/>
        <w:jc w:val="center"/>
        <w:rPr>
          <w:sz w:val="20"/>
          <w:szCs w:val="20"/>
        </w:rPr>
      </w:pPr>
      <w:r w:rsidRPr="00D156EF">
        <w:rPr>
          <w:noProof/>
          <w:sz w:val="20"/>
          <w:szCs w:val="20"/>
        </w:rPr>
        <w:lastRenderedPageBreak/>
        <w:drawing>
          <wp:inline distT="0" distB="0" distL="0" distR="0">
            <wp:extent cx="4038600" cy="1952625"/>
            <wp:effectExtent l="19050" t="0" r="1905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56C5A" w:rsidRPr="00D156EF" w:rsidRDefault="00856C5A" w:rsidP="00720E1E">
      <w:pPr>
        <w:ind w:firstLine="709"/>
        <w:jc w:val="center"/>
        <w:rPr>
          <w:sz w:val="20"/>
          <w:szCs w:val="20"/>
        </w:rPr>
      </w:pPr>
      <w:r w:rsidRPr="00FB60CA">
        <w:rPr>
          <w:color w:val="000000" w:themeColor="text1"/>
          <w:sz w:val="20"/>
          <w:szCs w:val="20"/>
          <w:highlight w:val="yellow"/>
        </w:rPr>
        <w:t xml:space="preserve">Рисунок </w:t>
      </w:r>
      <w:r w:rsidR="00C554C9">
        <w:rPr>
          <w:color w:val="000000" w:themeColor="text1"/>
          <w:sz w:val="20"/>
          <w:szCs w:val="20"/>
          <w:highlight w:val="yellow"/>
        </w:rPr>
        <w:t>1</w:t>
      </w:r>
      <w:r w:rsidR="000D38FE">
        <w:rPr>
          <w:color w:val="000000" w:themeColor="text1"/>
          <w:sz w:val="20"/>
          <w:szCs w:val="20"/>
        </w:rPr>
        <w:t xml:space="preserve"> - </w:t>
      </w:r>
      <w:r w:rsidRPr="00D156EF">
        <w:rPr>
          <w:sz w:val="20"/>
          <w:szCs w:val="20"/>
        </w:rPr>
        <w:t xml:space="preserve">Структура сельскохозяйственных угодий </w:t>
      </w:r>
      <w:proofErr w:type="spellStart"/>
      <w:r w:rsidRPr="00D156EF">
        <w:rPr>
          <w:sz w:val="20"/>
          <w:szCs w:val="20"/>
        </w:rPr>
        <w:t>Акмолинской</w:t>
      </w:r>
      <w:proofErr w:type="spellEnd"/>
      <w:r w:rsidRPr="00D156EF">
        <w:rPr>
          <w:sz w:val="20"/>
          <w:szCs w:val="20"/>
        </w:rPr>
        <w:t xml:space="preserve"> области</w:t>
      </w:r>
    </w:p>
    <w:p w:rsidR="00C30EA3" w:rsidRPr="00D156EF" w:rsidRDefault="00C30EA3" w:rsidP="00720E1E">
      <w:pPr>
        <w:tabs>
          <w:tab w:val="left" w:pos="2175"/>
        </w:tabs>
        <w:ind w:firstLine="709"/>
        <w:jc w:val="both"/>
        <w:rPr>
          <w:sz w:val="20"/>
          <w:szCs w:val="20"/>
        </w:rPr>
      </w:pPr>
      <w:r w:rsidRPr="00D156EF">
        <w:rPr>
          <w:sz w:val="20"/>
          <w:szCs w:val="20"/>
        </w:rPr>
        <w:tab/>
      </w:r>
    </w:p>
    <w:p w:rsidR="00856C5A" w:rsidRPr="00CB39E8" w:rsidRDefault="00856C5A" w:rsidP="00720E1E">
      <w:pPr>
        <w:ind w:firstLine="709"/>
        <w:jc w:val="both"/>
      </w:pPr>
      <w:r w:rsidRPr="00CB39E8">
        <w:t xml:space="preserve">Наличие значительной площади кормовых угодий позволяет развивать в хозяйствах животноводство и выдвигает </w:t>
      </w:r>
      <w:proofErr w:type="spellStart"/>
      <w:r w:rsidRPr="00CB39E8">
        <w:t>Акмолинскую</w:t>
      </w:r>
      <w:proofErr w:type="spellEnd"/>
      <w:r w:rsidRPr="00CB39E8">
        <w:t xml:space="preserve"> область на одно из ведущих мест в обеспечении продовольственной безопасности нашей страны и возможности выхода на мировой рынок.</w:t>
      </w:r>
    </w:p>
    <w:p w:rsidR="00856C5A" w:rsidRPr="00CB39E8" w:rsidRDefault="00856C5A" w:rsidP="00720E1E">
      <w:pPr>
        <w:ind w:firstLine="709"/>
        <w:jc w:val="both"/>
      </w:pPr>
      <w:r w:rsidRPr="00CB39E8">
        <w:t>В области функционирует 5449 сельскохозяйственных структур, из них 4289 крестьянских и фермерских хозяйств на площади 2492,5 тыс.</w:t>
      </w:r>
      <w:r w:rsidR="00E21E6E" w:rsidRPr="00E21E6E">
        <w:t xml:space="preserve"> </w:t>
      </w:r>
      <w:r w:rsidRPr="00CB39E8">
        <w:t>га, 831 товариществ с ограниченной ответственностью и акционерных обществ (7903,5 тыс.</w:t>
      </w:r>
      <w:r w:rsidR="00E21E6E" w:rsidRPr="00E21E6E">
        <w:t xml:space="preserve"> </w:t>
      </w:r>
      <w:r w:rsidRPr="00CB39E8">
        <w:t>га), 17 сельскохозяйственных кооперативов (47,9 тыс.</w:t>
      </w:r>
      <w:r w:rsidR="00E21E6E" w:rsidRPr="00E21E6E">
        <w:t xml:space="preserve"> </w:t>
      </w:r>
      <w:r w:rsidRPr="00CB39E8">
        <w:t xml:space="preserve">га), 275 других негосударственных структур (68,9 </w:t>
      </w:r>
      <w:proofErr w:type="spellStart"/>
      <w:r w:rsidRPr="00CB39E8">
        <w:t>тыс</w:t>
      </w:r>
      <w:proofErr w:type="gramStart"/>
      <w:r w:rsidRPr="00CB39E8">
        <w:t>.г</w:t>
      </w:r>
      <w:proofErr w:type="gramEnd"/>
      <w:r w:rsidRPr="00CB39E8">
        <w:t>а</w:t>
      </w:r>
      <w:proofErr w:type="spellEnd"/>
      <w:r w:rsidRPr="00CB39E8">
        <w:t>) и 37 государстве</w:t>
      </w:r>
      <w:r w:rsidR="001979A4" w:rsidRPr="00CB39E8">
        <w:t>нных предприятий (18,9 тыс.</w:t>
      </w:r>
      <w:r w:rsidR="00E21E6E" w:rsidRPr="00E21E6E">
        <w:t xml:space="preserve"> </w:t>
      </w:r>
      <w:r w:rsidR="001979A4" w:rsidRPr="00CB39E8">
        <w:t>га) (</w:t>
      </w:r>
      <w:r w:rsidRPr="00CB39E8">
        <w:t>Сводный аналитический отчет о состоянии и использовании земе</w:t>
      </w:r>
      <w:r w:rsidR="001979A4" w:rsidRPr="00CB39E8">
        <w:t>ль в Республике Казахстан, 2014)</w:t>
      </w:r>
      <w:r w:rsidRPr="00CB39E8">
        <w:t>.</w:t>
      </w:r>
    </w:p>
    <w:p w:rsidR="000D236C" w:rsidRPr="00D156EF" w:rsidRDefault="00FC4D0A" w:rsidP="00D555A9">
      <w:pPr>
        <w:jc w:val="both"/>
        <w:rPr>
          <w:noProof/>
          <w:sz w:val="20"/>
          <w:szCs w:val="20"/>
        </w:rPr>
      </w:pPr>
      <w:r w:rsidRPr="00D156EF">
        <w:rPr>
          <w:noProof/>
          <w:sz w:val="20"/>
          <w:szCs w:val="20"/>
        </w:rPr>
        <w:drawing>
          <wp:anchor distT="0" distB="0" distL="114300" distR="114300" simplePos="0" relativeHeight="251659264" behindDoc="1" locked="0" layoutInCell="1" allowOverlap="1" wp14:anchorId="42E5A18B" wp14:editId="7E731A3F">
            <wp:simplePos x="0" y="0"/>
            <wp:positionH relativeFrom="column">
              <wp:posOffset>194310</wp:posOffset>
            </wp:positionH>
            <wp:positionV relativeFrom="paragraph">
              <wp:posOffset>7620</wp:posOffset>
            </wp:positionV>
            <wp:extent cx="2245995" cy="1638300"/>
            <wp:effectExtent l="0" t="0" r="1905" b="0"/>
            <wp:wrapTight wrapText="bothSides">
              <wp:wrapPolygon edited="0">
                <wp:start x="0" y="0"/>
                <wp:lineTo x="0" y="21349"/>
                <wp:lineTo x="21435" y="21349"/>
                <wp:lineTo x="21435" y="0"/>
                <wp:lineTo x="0" y="0"/>
              </wp:wrapPolygon>
            </wp:wrapTight>
            <wp:docPr id="9" name="Рисунок 9" descr="C:\Users\Василий\Desktop\Для рисунков ПЗ диссера\Количество агроформирований - диаграмма - коп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Василий\Desktop\Для рисунков ПЗ диссера\Количество агроформирований - диаграмма - копия.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5995" cy="1638300"/>
                    </a:xfrm>
                    <a:prstGeom prst="rect">
                      <a:avLst/>
                    </a:prstGeom>
                    <a:noFill/>
                    <a:ln>
                      <a:noFill/>
                    </a:ln>
                  </pic:spPr>
                </pic:pic>
              </a:graphicData>
            </a:graphic>
            <wp14:sizeRelH relativeFrom="margin">
              <wp14:pctWidth>0</wp14:pctWidth>
            </wp14:sizeRelH>
          </wp:anchor>
        </w:drawing>
      </w:r>
    </w:p>
    <w:p w:rsidR="000D236C" w:rsidRPr="00D156EF" w:rsidRDefault="00856C5A" w:rsidP="00D555A9">
      <w:pPr>
        <w:jc w:val="both"/>
        <w:rPr>
          <w:noProof/>
          <w:sz w:val="20"/>
          <w:szCs w:val="20"/>
        </w:rPr>
      </w:pPr>
      <w:r w:rsidRPr="00D156EF">
        <w:rPr>
          <w:noProof/>
          <w:sz w:val="20"/>
          <w:szCs w:val="20"/>
        </w:rPr>
        <w:drawing>
          <wp:inline distT="0" distB="0" distL="0" distR="0">
            <wp:extent cx="2138400" cy="1667106"/>
            <wp:effectExtent l="0" t="0" r="0" b="0"/>
            <wp:docPr id="14" name="Рисунок 14" descr="C:\Users\Василий\Desktop\Для рисунков ПЗ диссера\Площадь агроформирований - диаграмма - коп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Василий\Desktop\Для рисунков ПЗ диссера\Площадь агроформирований - диаграмма - копия.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8735" cy="1667367"/>
                    </a:xfrm>
                    <a:prstGeom prst="rect">
                      <a:avLst/>
                    </a:prstGeom>
                    <a:noFill/>
                    <a:ln>
                      <a:noFill/>
                    </a:ln>
                  </pic:spPr>
                </pic:pic>
              </a:graphicData>
            </a:graphic>
          </wp:inline>
        </w:drawing>
      </w:r>
    </w:p>
    <w:p w:rsidR="00856C5A" w:rsidRPr="00D156EF" w:rsidRDefault="000D236C" w:rsidP="000D236C">
      <w:pPr>
        <w:rPr>
          <w:noProof/>
          <w:sz w:val="20"/>
          <w:szCs w:val="20"/>
        </w:rPr>
      </w:pPr>
      <w:r w:rsidRPr="00D156EF">
        <w:rPr>
          <w:noProof/>
          <w:sz w:val="20"/>
          <w:szCs w:val="20"/>
        </w:rPr>
        <w:drawing>
          <wp:anchor distT="0" distB="0" distL="114300" distR="114300" simplePos="0" relativeHeight="251660288" behindDoc="1" locked="0" layoutInCell="1" allowOverlap="1">
            <wp:simplePos x="0" y="0"/>
            <wp:positionH relativeFrom="column">
              <wp:posOffset>-5715</wp:posOffset>
            </wp:positionH>
            <wp:positionV relativeFrom="paragraph">
              <wp:posOffset>120015</wp:posOffset>
            </wp:positionV>
            <wp:extent cx="1647825" cy="514350"/>
            <wp:effectExtent l="19050" t="0" r="9525" b="0"/>
            <wp:wrapTight wrapText="bothSides">
              <wp:wrapPolygon edited="0">
                <wp:start x="-250" y="0"/>
                <wp:lineTo x="-250" y="20800"/>
                <wp:lineTo x="21725" y="20800"/>
                <wp:lineTo x="21725" y="0"/>
                <wp:lineTo x="-250" y="0"/>
              </wp:wrapPolygon>
            </wp:wrapTight>
            <wp:docPr id="19" name="Рисунок 19" descr="C:\Users\Василий\Desktop\Для рисунков ПЗ диссера\Площадь агроформирований - диаграмма - копия (2) - коп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Василий\Desktop\Для рисунков ПЗ диссера\Площадь агроформирований - диаграмма - копия (2) - копия.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anchor>
        </w:drawing>
      </w:r>
      <w:r w:rsidRPr="00D156EF">
        <w:rPr>
          <w:noProof/>
          <w:sz w:val="20"/>
          <w:szCs w:val="20"/>
        </w:rPr>
        <w:drawing>
          <wp:anchor distT="0" distB="0" distL="114300" distR="114300" simplePos="0" relativeHeight="251661312" behindDoc="1" locked="0" layoutInCell="1" allowOverlap="1">
            <wp:simplePos x="0" y="0"/>
            <wp:positionH relativeFrom="column">
              <wp:posOffset>1880235</wp:posOffset>
            </wp:positionH>
            <wp:positionV relativeFrom="paragraph">
              <wp:posOffset>177165</wp:posOffset>
            </wp:positionV>
            <wp:extent cx="1628775" cy="514350"/>
            <wp:effectExtent l="19050" t="0" r="9525" b="0"/>
            <wp:wrapTight wrapText="bothSides">
              <wp:wrapPolygon edited="0">
                <wp:start x="-253" y="0"/>
                <wp:lineTo x="-253" y="20800"/>
                <wp:lineTo x="21726" y="20800"/>
                <wp:lineTo x="21726" y="0"/>
                <wp:lineTo x="-253" y="0"/>
              </wp:wrapPolygon>
            </wp:wrapTight>
            <wp:docPr id="21" name="Рисунок 21" descr="C:\Users\Василий\Desktop\Для рисунков ПЗ диссера\Площадь агроформирований - диаграмма - копия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Василий\Desktop\Для рисунков ПЗ диссера\Площадь агроформирований - диаграмма - копия (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8775" cy="514350"/>
                    </a:xfrm>
                    <a:prstGeom prst="rect">
                      <a:avLst/>
                    </a:prstGeom>
                    <a:noFill/>
                    <a:ln>
                      <a:noFill/>
                    </a:ln>
                  </pic:spPr>
                </pic:pic>
              </a:graphicData>
            </a:graphic>
          </wp:anchor>
        </w:drawing>
      </w:r>
      <w:r w:rsidRPr="00D156EF">
        <w:rPr>
          <w:noProof/>
          <w:sz w:val="20"/>
          <w:szCs w:val="20"/>
        </w:rPr>
        <w:t xml:space="preserve">а) по количеству      </w:t>
      </w:r>
      <w:r w:rsidR="00856C5A" w:rsidRPr="00D156EF">
        <w:rPr>
          <w:sz w:val="20"/>
          <w:szCs w:val="20"/>
        </w:rPr>
        <w:t xml:space="preserve">б) по занимаемой площади, </w:t>
      </w:r>
      <w:proofErr w:type="spellStart"/>
      <w:r w:rsidR="00856C5A" w:rsidRPr="00D156EF">
        <w:rPr>
          <w:sz w:val="20"/>
          <w:szCs w:val="20"/>
        </w:rPr>
        <w:t>тыс.га</w:t>
      </w:r>
      <w:proofErr w:type="spellEnd"/>
    </w:p>
    <w:p w:rsidR="00856C5A" w:rsidRPr="00D156EF" w:rsidRDefault="00856C5A" w:rsidP="00720E1E">
      <w:pPr>
        <w:rPr>
          <w:noProof/>
          <w:sz w:val="20"/>
          <w:szCs w:val="20"/>
        </w:rPr>
      </w:pPr>
      <w:r w:rsidRPr="00D156EF">
        <w:rPr>
          <w:noProof/>
          <w:sz w:val="20"/>
          <w:szCs w:val="20"/>
        </w:rPr>
        <w:drawing>
          <wp:inline distT="0" distB="0" distL="0" distR="0">
            <wp:extent cx="1447800" cy="457200"/>
            <wp:effectExtent l="0" t="0" r="0" b="0"/>
            <wp:docPr id="23" name="Рисунок 23" descr="C:\Users\Василий\Desktop\Для рисунков ПЗ диссера\Площадь агроформирований - диаграмма - копия (3) - коп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Василий\Desktop\Для рисунков ПЗ диссера\Площадь агроформирований - диаграмма - копия (3) - копия.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p>
    <w:p w:rsidR="000D236C" w:rsidRPr="00D156EF" w:rsidRDefault="000D236C" w:rsidP="000D236C">
      <w:pPr>
        <w:rPr>
          <w:sz w:val="20"/>
          <w:szCs w:val="20"/>
          <w:lang w:val="en-US"/>
        </w:rPr>
      </w:pPr>
    </w:p>
    <w:p w:rsidR="00856C5A" w:rsidRPr="00D156EF" w:rsidRDefault="00845756" w:rsidP="000D236C">
      <w:pPr>
        <w:jc w:val="center"/>
        <w:rPr>
          <w:sz w:val="20"/>
          <w:szCs w:val="20"/>
        </w:rPr>
      </w:pPr>
      <w:r>
        <w:rPr>
          <w:sz w:val="20"/>
          <w:szCs w:val="20"/>
          <w:highlight w:val="yellow"/>
        </w:rPr>
        <w:t>Рисунок 2</w:t>
      </w:r>
      <w:r>
        <w:rPr>
          <w:sz w:val="20"/>
          <w:szCs w:val="20"/>
        </w:rPr>
        <w:t xml:space="preserve"> -</w:t>
      </w:r>
      <w:r w:rsidR="00856C5A" w:rsidRPr="00D156EF">
        <w:rPr>
          <w:sz w:val="20"/>
          <w:szCs w:val="20"/>
        </w:rPr>
        <w:t xml:space="preserve"> Структура </w:t>
      </w:r>
      <w:proofErr w:type="gramStart"/>
      <w:r w:rsidR="00856C5A" w:rsidRPr="00D156EF">
        <w:rPr>
          <w:sz w:val="20"/>
          <w:szCs w:val="20"/>
        </w:rPr>
        <w:t>функционирующих</w:t>
      </w:r>
      <w:proofErr w:type="gramEnd"/>
      <w:r w:rsidR="006E7F8D" w:rsidRPr="00C83D49">
        <w:rPr>
          <w:sz w:val="20"/>
          <w:szCs w:val="20"/>
        </w:rPr>
        <w:t xml:space="preserve"> </w:t>
      </w:r>
      <w:proofErr w:type="spellStart"/>
      <w:r w:rsidR="00856C5A" w:rsidRPr="00D156EF">
        <w:rPr>
          <w:sz w:val="20"/>
          <w:szCs w:val="20"/>
        </w:rPr>
        <w:t>агроформирований</w:t>
      </w:r>
      <w:proofErr w:type="spellEnd"/>
    </w:p>
    <w:p w:rsidR="00856C5A" w:rsidRPr="00D156EF" w:rsidRDefault="00856C5A" w:rsidP="00720E1E">
      <w:pPr>
        <w:shd w:val="clear" w:color="auto" w:fill="FFFFFF"/>
        <w:ind w:firstLine="709"/>
        <w:jc w:val="both"/>
        <w:textAlignment w:val="baseline"/>
        <w:rPr>
          <w:color w:val="000000"/>
          <w:sz w:val="20"/>
          <w:szCs w:val="20"/>
        </w:rPr>
      </w:pPr>
    </w:p>
    <w:p w:rsidR="00856C5A" w:rsidRPr="00CB39E8" w:rsidRDefault="00856C5A" w:rsidP="00720E1E">
      <w:pPr>
        <w:shd w:val="clear" w:color="auto" w:fill="FFFFFF"/>
        <w:ind w:firstLine="709"/>
        <w:jc w:val="both"/>
        <w:textAlignment w:val="baseline"/>
        <w:rPr>
          <w:color w:val="000000"/>
        </w:rPr>
      </w:pPr>
      <w:r w:rsidRPr="00CB39E8">
        <w:rPr>
          <w:color w:val="000000"/>
        </w:rPr>
        <w:t xml:space="preserve">Сельскохозяйственное производство является одним из приоритетных направлений развития региона. </w:t>
      </w:r>
      <w:proofErr w:type="spellStart"/>
      <w:r w:rsidRPr="00CB39E8">
        <w:rPr>
          <w:color w:val="000000"/>
        </w:rPr>
        <w:t>Акмолинская</w:t>
      </w:r>
      <w:proofErr w:type="spellEnd"/>
      <w:r w:rsidRPr="00CB39E8">
        <w:rPr>
          <w:color w:val="000000"/>
        </w:rPr>
        <w:t xml:space="preserve"> область является одним из крупных зерносеющих регионов и в настоящее время и на перспективу является одним из основных в стране экспортеров зерна, в том числе пшеницы сильных и твердых сортов. Валовой сбор зерна в среднегодовом исчислении составляет около 4 млн. тонн, в том числе экспортный потенциал – до 1,5 миллионов тонн высококачественного зерна. </w:t>
      </w:r>
    </w:p>
    <w:p w:rsidR="00856C5A" w:rsidRPr="00CB39E8" w:rsidRDefault="00856C5A" w:rsidP="00720E1E">
      <w:pPr>
        <w:shd w:val="clear" w:color="auto" w:fill="FFFFFF"/>
        <w:ind w:firstLine="709"/>
        <w:jc w:val="both"/>
        <w:textAlignment w:val="baseline"/>
        <w:rPr>
          <w:color w:val="000000"/>
        </w:rPr>
      </w:pPr>
      <w:r w:rsidRPr="00CB39E8">
        <w:rPr>
          <w:color w:val="000000"/>
        </w:rPr>
        <w:t>В общем объеме валового производства сельскохозяйственной отрасли около 1/3 составляет продукция животноводства. Ежегодно обеспечивается стабильное увеличение поголовья всех видов скота и производства животноводческой продукции.</w:t>
      </w:r>
      <w:r w:rsidR="00E21E6E" w:rsidRPr="00E21E6E">
        <w:rPr>
          <w:color w:val="000000"/>
        </w:rPr>
        <w:t xml:space="preserve"> </w:t>
      </w:r>
      <w:r w:rsidRPr="00CB39E8">
        <w:rPr>
          <w:color w:val="000000"/>
        </w:rPr>
        <w:t xml:space="preserve">Как один из крупнейших сельскохозяйственных регионов, область занимает уверенную позицию по развитию предприятий, перерабатывающих сельскохозяйственную продукцию. </w:t>
      </w:r>
    </w:p>
    <w:p w:rsidR="00856C5A" w:rsidRPr="00CB39E8" w:rsidRDefault="00856C5A" w:rsidP="00720E1E">
      <w:pPr>
        <w:shd w:val="clear" w:color="auto" w:fill="FFFFFF"/>
        <w:ind w:firstLine="709"/>
        <w:jc w:val="both"/>
        <w:textAlignment w:val="baseline"/>
        <w:rPr>
          <w:color w:val="000000"/>
        </w:rPr>
      </w:pPr>
      <w:r w:rsidRPr="00CB39E8">
        <w:rPr>
          <w:color w:val="000000"/>
        </w:rPr>
        <w:t xml:space="preserve">С целью дальнейшего развития агропромышленного сектора проводится работа по дальнейшему укрупнению </w:t>
      </w:r>
      <w:proofErr w:type="spellStart"/>
      <w:r w:rsidRPr="00CB39E8">
        <w:rPr>
          <w:color w:val="000000"/>
        </w:rPr>
        <w:t>сельхозформирований</w:t>
      </w:r>
      <w:proofErr w:type="spellEnd"/>
      <w:r w:rsidRPr="00CB39E8">
        <w:rPr>
          <w:color w:val="000000"/>
        </w:rPr>
        <w:t xml:space="preserve"> и их специализации, что способствует </w:t>
      </w:r>
      <w:r w:rsidRPr="00CB39E8">
        <w:rPr>
          <w:color w:val="000000"/>
        </w:rPr>
        <w:lastRenderedPageBreak/>
        <w:t>активизации процесса по внедрению передовых технологий и обновлению машинотракторного парка высокопроизводительной техникой</w:t>
      </w:r>
      <w:r w:rsidR="00E21E6E" w:rsidRPr="00E21E6E">
        <w:rPr>
          <w:color w:val="000000"/>
        </w:rPr>
        <w:t xml:space="preserve"> </w:t>
      </w:r>
      <w:r w:rsidR="00847F08" w:rsidRPr="00CB39E8">
        <w:t>(</w:t>
      </w:r>
      <w:proofErr w:type="spellStart"/>
      <w:r w:rsidR="00847F08" w:rsidRPr="00CB39E8">
        <w:t>Спектор</w:t>
      </w:r>
      <w:proofErr w:type="spellEnd"/>
      <w:r w:rsidR="00847F08" w:rsidRPr="00CB39E8">
        <w:t xml:space="preserve"> М.Д., 2009:486).</w:t>
      </w:r>
    </w:p>
    <w:p w:rsidR="00856C5A" w:rsidRPr="00CB39E8" w:rsidRDefault="00856C5A" w:rsidP="00720E1E">
      <w:pPr>
        <w:ind w:firstLine="709"/>
        <w:jc w:val="both"/>
      </w:pPr>
      <w:r w:rsidRPr="00CB39E8">
        <w:t>Основными хозяйствующими субъектами сельскохозяйственного производства в области являются крестьянские и фермерские хозяйства, функционирующие на 24% общей площади, и товарищества с ограниченной ответственностью и акционерные общества, занимающие 75% общей площади, то есть основную долю земель. Так как средние площади землепользований товариществ и акционерных обществ больше, чем в крестьянских хозяйствах, то очевидно, что проекты внутрихозяйственного землеустройства на ландшафтной основе необходимо составлять для данных организационных структур.</w:t>
      </w:r>
    </w:p>
    <w:p w:rsidR="00856C5A" w:rsidRPr="00CB39E8" w:rsidRDefault="00856C5A" w:rsidP="00720E1E">
      <w:pPr>
        <w:ind w:firstLine="709"/>
        <w:jc w:val="both"/>
      </w:pPr>
      <w:r w:rsidRPr="00CB39E8">
        <w:rPr>
          <w:rFonts w:eastAsia="Calibri"/>
        </w:rPr>
        <w:t xml:space="preserve">Деградация почвенного покрова отрицательно сказывается на производительной функции ландшафта и ведет к выведению земель из сельскохозяйственного оборота. Только в </w:t>
      </w:r>
      <w:proofErr w:type="spellStart"/>
      <w:r w:rsidRPr="00CB39E8">
        <w:rPr>
          <w:rFonts w:eastAsia="Calibri"/>
        </w:rPr>
        <w:t>Акмолинской</w:t>
      </w:r>
      <w:proofErr w:type="spellEnd"/>
      <w:r w:rsidRPr="00CB39E8">
        <w:rPr>
          <w:rFonts w:eastAsia="Calibri"/>
        </w:rPr>
        <w:t xml:space="preserve"> области в</w:t>
      </w:r>
      <w:r w:rsidR="006F0F45">
        <w:rPr>
          <w:rFonts w:eastAsia="Calibri"/>
        </w:rPr>
        <w:t xml:space="preserve"> </w:t>
      </w:r>
      <w:r w:rsidRPr="00CB39E8">
        <w:rPr>
          <w:bCs/>
        </w:rPr>
        <w:t xml:space="preserve">рамках проведенной инвентаризации земель в 2012-2014 годах было выявлено 1 миллион 141,2 тыс. га неиспользуемых сельскохозяйственных земель, из которых пашня составляла 480,2 тыс. га или 42%, пастбища – 661,0 тыс. га (58%). </w:t>
      </w:r>
      <w:r w:rsidRPr="00CB39E8">
        <w:t xml:space="preserve">Климат на территории области резко континентальный с возрастающей к югу засушливостью, что приводит к высокому риску сельскохозяйственного производства. Количество осадков колеблется от 250 до 400 мм. Здесь встречаются все основные типы почв в результате стыка трех биоклиматических зон – лесной степной и полупустынной. </w:t>
      </w:r>
    </w:p>
    <w:p w:rsidR="00351EDD" w:rsidRPr="00CB39E8" w:rsidRDefault="00856C5A" w:rsidP="00351EDD">
      <w:pPr>
        <w:jc w:val="both"/>
      </w:pPr>
      <w:r w:rsidRPr="00CB39E8">
        <w:t xml:space="preserve">Рельеф территории разнообразный: это в основном степи, мелкосопочники, равнинные и речные долины. Северную часть территории области занимают срединные участки </w:t>
      </w:r>
      <w:proofErr w:type="spellStart"/>
      <w:r w:rsidRPr="00CB39E8">
        <w:t>Кокшетауской</w:t>
      </w:r>
      <w:proofErr w:type="spellEnd"/>
      <w:r w:rsidRPr="00CB39E8">
        <w:t xml:space="preserve"> возвышенности</w:t>
      </w:r>
      <w:r w:rsidR="00E21E6E" w:rsidRPr="00E21E6E">
        <w:t xml:space="preserve"> </w:t>
      </w:r>
      <w:r w:rsidR="006F0F45">
        <w:t xml:space="preserve">(Сулейменов М.К., </w:t>
      </w:r>
      <w:r w:rsidR="00351EDD" w:rsidRPr="00CB39E8">
        <w:t>2009:48-55).</w:t>
      </w:r>
    </w:p>
    <w:p w:rsidR="00856C5A" w:rsidRPr="00CB39E8" w:rsidRDefault="00856C5A" w:rsidP="00351EDD">
      <w:pPr>
        <w:ind w:firstLine="708"/>
        <w:jc w:val="both"/>
      </w:pPr>
      <w:r w:rsidRPr="00CB39E8">
        <w:t xml:space="preserve"> Южная основная часть представлена увалисто-волнистой, холмисто-бугристой равниной с абсолютной высотой 300-400 м. В центре области расположены горы </w:t>
      </w:r>
      <w:proofErr w:type="spellStart"/>
      <w:r w:rsidRPr="00CB39E8">
        <w:t>Сандыктау</w:t>
      </w:r>
      <w:proofErr w:type="spellEnd"/>
      <w:r w:rsidRPr="00CB39E8">
        <w:t xml:space="preserve">, </w:t>
      </w:r>
      <w:proofErr w:type="spellStart"/>
      <w:r w:rsidRPr="00CB39E8">
        <w:t>Домбырлы</w:t>
      </w:r>
      <w:proofErr w:type="spellEnd"/>
      <w:r w:rsidRPr="00CB39E8">
        <w:t xml:space="preserve">, на юго-востоке – горы </w:t>
      </w:r>
      <w:proofErr w:type="spellStart"/>
      <w:r w:rsidRPr="00CB39E8">
        <w:t>Ерейментау</w:t>
      </w:r>
      <w:proofErr w:type="spellEnd"/>
      <w:r w:rsidRPr="00CB39E8">
        <w:t xml:space="preserve">, на северо-востоке – </w:t>
      </w:r>
      <w:proofErr w:type="spellStart"/>
      <w:r w:rsidRPr="00CB39E8">
        <w:t>Селетинская</w:t>
      </w:r>
      <w:proofErr w:type="spellEnd"/>
      <w:r w:rsidRPr="00CB39E8">
        <w:t xml:space="preserve"> равнина, в центральной части </w:t>
      </w:r>
      <w:proofErr w:type="spellStart"/>
      <w:r w:rsidRPr="00CB39E8">
        <w:t>Атбасарская</w:t>
      </w:r>
      <w:proofErr w:type="spellEnd"/>
      <w:r w:rsidRPr="00CB39E8">
        <w:t xml:space="preserve"> равнина, на юго-западе – Тенгиз-</w:t>
      </w:r>
      <w:proofErr w:type="spellStart"/>
      <w:r w:rsidRPr="00CB39E8">
        <w:t>Коргалжынская</w:t>
      </w:r>
      <w:proofErr w:type="spellEnd"/>
      <w:r w:rsidRPr="00CB39E8">
        <w:t xml:space="preserve"> впадина.</w:t>
      </w:r>
    </w:p>
    <w:p w:rsidR="00856C5A" w:rsidRPr="00CB39E8" w:rsidRDefault="00856C5A" w:rsidP="00720E1E">
      <w:pPr>
        <w:ind w:firstLine="709"/>
        <w:jc w:val="both"/>
      </w:pPr>
      <w:r w:rsidRPr="00CB39E8">
        <w:t xml:space="preserve">Почвы представлены обыкновенными черноземами и каштановыми, отличающимися тяжелым механическим составом, повышенной </w:t>
      </w:r>
      <w:proofErr w:type="spellStart"/>
      <w:r w:rsidRPr="00CB39E8">
        <w:t>солонцеватостью</w:t>
      </w:r>
      <w:proofErr w:type="spellEnd"/>
      <w:r w:rsidRPr="00CB39E8">
        <w:t xml:space="preserve"> и засолением, низкой водопроницаемостью.</w:t>
      </w:r>
    </w:p>
    <w:p w:rsidR="00856C5A" w:rsidRPr="00CB39E8" w:rsidRDefault="00856C5A" w:rsidP="00720E1E">
      <w:pPr>
        <w:ind w:firstLine="709"/>
        <w:jc w:val="both"/>
      </w:pPr>
      <w:r w:rsidRPr="00CB39E8">
        <w:t xml:space="preserve">Территория </w:t>
      </w:r>
      <w:proofErr w:type="spellStart"/>
      <w:r w:rsidRPr="00CB39E8">
        <w:t>Акмолинской</w:t>
      </w:r>
      <w:proofErr w:type="spellEnd"/>
      <w:r w:rsidRPr="00CB39E8">
        <w:t xml:space="preserve"> области относится к числу засушливых районов Казахстана с небольшими ресурсами поверхностных и недостатком подземных вод. </w:t>
      </w:r>
    </w:p>
    <w:p w:rsidR="00856C5A" w:rsidRPr="00CB39E8" w:rsidRDefault="00856C5A" w:rsidP="00720E1E">
      <w:pPr>
        <w:ind w:firstLine="709"/>
        <w:jc w:val="both"/>
      </w:pPr>
      <w:r w:rsidRPr="00CB39E8">
        <w:t>Растительность области представлена степными видами разнотравья и, соответственно ландшафтам северной части области, сосново-березовыми лесами, разнотравно-тырсовой растительностью, покрывающей склоны гор. Животный мир отличается значительным богатством и разнообразием</w:t>
      </w:r>
      <w:r w:rsidR="0038362E" w:rsidRPr="00CB39E8">
        <w:t xml:space="preserve"> (Терехов А.Н., </w:t>
      </w:r>
      <w:proofErr w:type="spellStart"/>
      <w:r w:rsidR="0038362E" w:rsidRPr="00CB39E8">
        <w:t>Цычуева</w:t>
      </w:r>
      <w:proofErr w:type="spellEnd"/>
      <w:r w:rsidR="0038362E" w:rsidRPr="00CB39E8">
        <w:t xml:space="preserve"> Н.Ю., Муратова Н.Р.,</w:t>
      </w:r>
      <w:r w:rsidR="001625F8" w:rsidRPr="00CB39E8">
        <w:t xml:space="preserve"> 2006: 372-379)</w:t>
      </w:r>
      <w:r w:rsidR="00705A8E" w:rsidRPr="00CB39E8">
        <w:t>.</w:t>
      </w:r>
    </w:p>
    <w:p w:rsidR="00856C5A" w:rsidRPr="00CB39E8" w:rsidRDefault="00856C5A" w:rsidP="00720E1E">
      <w:pPr>
        <w:shd w:val="clear" w:color="auto" w:fill="FFFFFF"/>
        <w:ind w:firstLine="709"/>
        <w:jc w:val="both"/>
        <w:textAlignment w:val="baseline"/>
      </w:pPr>
      <w:r w:rsidRPr="00CB39E8">
        <w:t xml:space="preserve">Оценка качественного состояния сельскохозяйственных угодий в соответствии с разработанной системой государственного земельного кадастра проводится по 10 мелиоративным группам. </w:t>
      </w:r>
    </w:p>
    <w:p w:rsidR="00856C5A" w:rsidRPr="00CB39E8" w:rsidRDefault="00856C5A" w:rsidP="008F79FA">
      <w:pPr>
        <w:jc w:val="both"/>
        <w:rPr>
          <w:color w:val="000000"/>
          <w:bdr w:val="none" w:sz="0" w:space="0" w:color="auto" w:frame="1"/>
        </w:rPr>
      </w:pPr>
      <w:r w:rsidRPr="00CB39E8">
        <w:rPr>
          <w:color w:val="000000"/>
          <w:bdr w:val="none" w:sz="0" w:space="0" w:color="auto" w:frame="1"/>
        </w:rPr>
        <w:t xml:space="preserve">По данным сводного аналитического отчета о состоянии и использовании земель в Республике Казахстан на 1 ноября 2014 года из общей площади сельхозугодий области – 13 млн. 178,6 тыс. га – безусловно пригодные для земледелия составляют – 4995,5 тыс. га или 38%, защебененных и каменистых средней и сильной степени – 2412,1 тыс. га, засоленных средней и сильной степи – 1601,9 тыс. га, солонцеватых – 3169,5 тыс. га, смытых разных степеней – 562 тыс. га, </w:t>
      </w:r>
      <w:proofErr w:type="spellStart"/>
      <w:r w:rsidRPr="00CB39E8">
        <w:rPr>
          <w:color w:val="000000"/>
          <w:bdr w:val="none" w:sz="0" w:space="0" w:color="auto" w:frame="1"/>
        </w:rPr>
        <w:t>дефлированных</w:t>
      </w:r>
      <w:proofErr w:type="spellEnd"/>
      <w:r w:rsidRPr="00CB39E8">
        <w:rPr>
          <w:color w:val="000000"/>
          <w:bdr w:val="none" w:sz="0" w:space="0" w:color="auto" w:frame="1"/>
        </w:rPr>
        <w:t xml:space="preserve"> – 9,6 тыс. га, переувлажненных и заболоченных – 276,1 тыс. га. Таким образом, </w:t>
      </w:r>
      <w:r w:rsidRPr="00CB39E8">
        <w:t xml:space="preserve">общая площадь </w:t>
      </w:r>
      <w:r w:rsidRPr="00CB39E8">
        <w:rPr>
          <w:color w:val="000000"/>
          <w:bdr w:val="none" w:sz="0" w:space="0" w:color="auto" w:frame="1"/>
        </w:rPr>
        <w:t>сельскохозяйственных угодий с отрицательными признаками составляет – 8183,1 тыс. га или 62%, что говорит о необходимости разработки мероприятий по рациональному использованию земельных ресурсов</w:t>
      </w:r>
      <w:r w:rsidR="00E21E6E" w:rsidRPr="00E21E6E">
        <w:rPr>
          <w:color w:val="000000"/>
          <w:bdr w:val="none" w:sz="0" w:space="0" w:color="auto" w:frame="1"/>
        </w:rPr>
        <w:t xml:space="preserve"> </w:t>
      </w:r>
      <w:r w:rsidR="008F79FA" w:rsidRPr="00CB39E8">
        <w:rPr>
          <w:color w:val="000000"/>
          <w:bdr w:val="none" w:sz="0" w:space="0" w:color="auto" w:frame="1"/>
        </w:rPr>
        <w:t>(</w:t>
      </w:r>
      <w:proofErr w:type="spellStart"/>
      <w:r w:rsidR="008F79FA" w:rsidRPr="00CB39E8">
        <w:t>Уразалин</w:t>
      </w:r>
      <w:proofErr w:type="spellEnd"/>
      <w:r w:rsidR="008F79FA" w:rsidRPr="00CB39E8">
        <w:t xml:space="preserve"> Е. 2015:20-21</w:t>
      </w:r>
      <w:r w:rsidR="008F79FA" w:rsidRPr="00CB39E8">
        <w:rPr>
          <w:color w:val="000000"/>
          <w:bdr w:val="none" w:sz="0" w:space="0" w:color="auto" w:frame="1"/>
        </w:rPr>
        <w:t>)</w:t>
      </w:r>
      <w:r w:rsidRPr="00CB39E8">
        <w:rPr>
          <w:color w:val="000000"/>
          <w:bdr w:val="none" w:sz="0" w:space="0" w:color="auto" w:frame="1"/>
        </w:rPr>
        <w:t>.</w:t>
      </w:r>
    </w:p>
    <w:p w:rsidR="002B0E08" w:rsidRPr="00CB39E8" w:rsidRDefault="00856C5A" w:rsidP="002B0E08">
      <w:pPr>
        <w:jc w:val="both"/>
      </w:pPr>
      <w:r w:rsidRPr="00CB39E8">
        <w:rPr>
          <w:color w:val="000000"/>
          <w:bdr w:val="none" w:sz="0" w:space="0" w:color="auto" w:frame="1"/>
        </w:rPr>
        <w:t xml:space="preserve">В </w:t>
      </w:r>
      <w:proofErr w:type="spellStart"/>
      <w:r w:rsidRPr="00CB39E8">
        <w:rPr>
          <w:color w:val="000000"/>
          <w:bdr w:val="none" w:sz="0" w:space="0" w:color="auto" w:frame="1"/>
        </w:rPr>
        <w:t>Акмолинской</w:t>
      </w:r>
      <w:proofErr w:type="spellEnd"/>
      <w:r w:rsidRPr="00CB39E8">
        <w:rPr>
          <w:color w:val="000000"/>
          <w:bdr w:val="none" w:sz="0" w:space="0" w:color="auto" w:frame="1"/>
        </w:rPr>
        <w:t xml:space="preserve"> области была разработана и утверждена в декабре 2012 года Программа по рациональному использованию земель сельскохозяйственного назначения по </w:t>
      </w:r>
      <w:proofErr w:type="spellStart"/>
      <w:r w:rsidRPr="00CB39E8">
        <w:rPr>
          <w:color w:val="000000"/>
          <w:bdr w:val="none" w:sz="0" w:space="0" w:color="auto" w:frame="1"/>
        </w:rPr>
        <w:t>Акмолинской</w:t>
      </w:r>
      <w:proofErr w:type="spellEnd"/>
      <w:r w:rsidRPr="00CB39E8">
        <w:rPr>
          <w:color w:val="000000"/>
          <w:bdr w:val="none" w:sz="0" w:space="0" w:color="auto" w:frame="1"/>
        </w:rPr>
        <w:t xml:space="preserve"> области на 2012-2015 </w:t>
      </w:r>
      <w:r w:rsidR="00E21E6E" w:rsidRPr="00CB39E8">
        <w:rPr>
          <w:color w:val="000000"/>
          <w:bdr w:val="none" w:sz="0" w:space="0" w:color="auto" w:frame="1"/>
        </w:rPr>
        <w:t>гг.</w:t>
      </w:r>
      <w:r w:rsidRPr="00CB39E8">
        <w:rPr>
          <w:color w:val="000000"/>
          <w:bdr w:val="none" w:sz="0" w:space="0" w:color="auto" w:frame="1"/>
        </w:rPr>
        <w:t xml:space="preserve">, в которой </w:t>
      </w:r>
      <w:r w:rsidR="00F1710A" w:rsidRPr="00CB39E8">
        <w:rPr>
          <w:color w:val="000000"/>
          <w:bdr w:val="none" w:sz="0" w:space="0" w:color="auto" w:frame="1"/>
        </w:rPr>
        <w:t xml:space="preserve">по анализу почв области </w:t>
      </w:r>
      <w:r w:rsidRPr="00CB39E8">
        <w:rPr>
          <w:color w:val="000000"/>
          <w:bdr w:val="none" w:sz="0" w:space="0" w:color="auto" w:frame="1"/>
        </w:rPr>
        <w:t xml:space="preserve">выявлены основные причины </w:t>
      </w:r>
      <w:r w:rsidRPr="00CB39E8">
        <w:rPr>
          <w:color w:val="000000"/>
          <w:bdr w:val="none" w:sz="0" w:space="0" w:color="auto" w:frame="1"/>
        </w:rPr>
        <w:lastRenderedPageBreak/>
        <w:t>деградации почв пахотных угодий и причины снижения устойчивости почв к неблаго</w:t>
      </w:r>
      <w:r w:rsidR="00C57949" w:rsidRPr="00CB39E8">
        <w:rPr>
          <w:color w:val="000000"/>
          <w:bdr w:val="none" w:sz="0" w:space="0" w:color="auto" w:frame="1"/>
        </w:rPr>
        <w:t>приятным антропогенным факторам</w:t>
      </w:r>
      <w:r w:rsidR="00E21E6E" w:rsidRPr="00E21E6E">
        <w:rPr>
          <w:color w:val="000000"/>
          <w:bdr w:val="none" w:sz="0" w:space="0" w:color="auto" w:frame="1"/>
        </w:rPr>
        <w:t xml:space="preserve"> </w:t>
      </w:r>
      <w:r w:rsidR="00C57949" w:rsidRPr="00CB39E8">
        <w:rPr>
          <w:color w:val="000000"/>
          <w:bdr w:val="none" w:sz="0" w:space="0" w:color="auto" w:frame="1"/>
        </w:rPr>
        <w:t>(</w:t>
      </w:r>
      <w:proofErr w:type="spellStart"/>
      <w:r w:rsidR="002B0E08" w:rsidRPr="00CB39E8">
        <w:t>Чурсин</w:t>
      </w:r>
      <w:proofErr w:type="spellEnd"/>
      <w:r w:rsidR="002B0E08" w:rsidRPr="00CB39E8">
        <w:t xml:space="preserve"> А.И., 2007:26-31).</w:t>
      </w:r>
    </w:p>
    <w:p w:rsidR="00856C5A" w:rsidRPr="00CB39E8" w:rsidRDefault="00856C5A" w:rsidP="00720E1E">
      <w:pPr>
        <w:shd w:val="clear" w:color="auto" w:fill="FFFFFF"/>
        <w:ind w:firstLine="709"/>
        <w:jc w:val="both"/>
        <w:textAlignment w:val="baseline"/>
        <w:rPr>
          <w:color w:val="000000"/>
        </w:rPr>
      </w:pPr>
      <w:r w:rsidRPr="00CB39E8">
        <w:rPr>
          <w:color w:val="000000"/>
          <w:bdr w:val="none" w:sz="0" w:space="0" w:color="auto" w:frame="1"/>
        </w:rPr>
        <w:t xml:space="preserve">Анализ мелиоративного состояния сельскохозяйственных угодий по районам области позволяет определить районы, в которых уже по современному состоянию земельных ресурсов требуется организация территории на ландшафтной основе. Например, наибольшая площадь смытых сельскохозяйственных угодий в </w:t>
      </w:r>
      <w:proofErr w:type="spellStart"/>
      <w:r w:rsidRPr="00CB39E8">
        <w:rPr>
          <w:color w:val="000000"/>
          <w:bdr w:val="none" w:sz="0" w:space="0" w:color="auto" w:frame="1"/>
        </w:rPr>
        <w:t>Сандыктауском</w:t>
      </w:r>
      <w:proofErr w:type="spellEnd"/>
      <w:r w:rsidRPr="00CB39E8">
        <w:rPr>
          <w:color w:val="000000"/>
          <w:bdr w:val="none" w:sz="0" w:space="0" w:color="auto" w:frame="1"/>
        </w:rPr>
        <w:t xml:space="preserve"> районе (148,6 тыс.</w:t>
      </w:r>
      <w:r w:rsidR="00E21E6E" w:rsidRPr="00E21E6E">
        <w:rPr>
          <w:color w:val="000000"/>
          <w:bdr w:val="none" w:sz="0" w:space="0" w:color="auto" w:frame="1"/>
        </w:rPr>
        <w:t xml:space="preserve"> </w:t>
      </w:r>
      <w:r w:rsidRPr="00CB39E8">
        <w:rPr>
          <w:color w:val="000000"/>
          <w:bdr w:val="none" w:sz="0" w:space="0" w:color="auto" w:frame="1"/>
        </w:rPr>
        <w:t>га), солонцо</w:t>
      </w:r>
      <w:r w:rsidR="00A80C9F">
        <w:rPr>
          <w:color w:val="000000"/>
          <w:bdr w:val="none" w:sz="0" w:space="0" w:color="auto" w:frame="1"/>
        </w:rPr>
        <w:t xml:space="preserve">вых – в </w:t>
      </w:r>
      <w:proofErr w:type="spellStart"/>
      <w:r w:rsidR="00A80C9F">
        <w:rPr>
          <w:color w:val="000000"/>
          <w:bdr w:val="none" w:sz="0" w:space="0" w:color="auto" w:frame="1"/>
        </w:rPr>
        <w:t>Ерейментауском</w:t>
      </w:r>
      <w:proofErr w:type="spellEnd"/>
      <w:r w:rsidR="00A80C9F">
        <w:rPr>
          <w:color w:val="000000"/>
          <w:bdr w:val="none" w:sz="0" w:space="0" w:color="auto" w:frame="1"/>
        </w:rPr>
        <w:t xml:space="preserve"> районе (</w:t>
      </w:r>
      <w:r w:rsidRPr="00CB39E8">
        <w:rPr>
          <w:color w:val="000000"/>
        </w:rPr>
        <w:t>624,1тыс</w:t>
      </w:r>
      <w:proofErr w:type="gramStart"/>
      <w:r w:rsidRPr="00CB39E8">
        <w:rPr>
          <w:color w:val="000000"/>
        </w:rPr>
        <w:t>.г</w:t>
      </w:r>
      <w:proofErr w:type="gramEnd"/>
      <w:r w:rsidRPr="00CB39E8">
        <w:rPr>
          <w:color w:val="000000"/>
        </w:rPr>
        <w:t xml:space="preserve">а), засоленных – в </w:t>
      </w:r>
      <w:proofErr w:type="spellStart"/>
      <w:r w:rsidRPr="00CB39E8">
        <w:rPr>
          <w:color w:val="000000"/>
        </w:rPr>
        <w:t>Жаркаинском</w:t>
      </w:r>
      <w:proofErr w:type="spellEnd"/>
      <w:r w:rsidRPr="00CB39E8">
        <w:rPr>
          <w:color w:val="000000"/>
        </w:rPr>
        <w:t xml:space="preserve"> районе (348,1 тыс.</w:t>
      </w:r>
      <w:r w:rsidR="00E21E6E" w:rsidRPr="00E21E6E">
        <w:rPr>
          <w:color w:val="000000"/>
        </w:rPr>
        <w:t xml:space="preserve"> </w:t>
      </w:r>
      <w:r w:rsidRPr="00CB39E8">
        <w:rPr>
          <w:color w:val="000000"/>
        </w:rPr>
        <w:t>га).</w:t>
      </w:r>
    </w:p>
    <w:p w:rsidR="00856C5A" w:rsidRPr="00CB39E8" w:rsidRDefault="00856C5A" w:rsidP="00720E1E">
      <w:pPr>
        <w:ind w:firstLine="709"/>
        <w:jc w:val="both"/>
      </w:pPr>
      <w:r w:rsidRPr="00CB39E8">
        <w:t xml:space="preserve">Так как основная специализация </w:t>
      </w:r>
      <w:proofErr w:type="spellStart"/>
      <w:r w:rsidRPr="00CB39E8">
        <w:t>агроформирований</w:t>
      </w:r>
      <w:proofErr w:type="spellEnd"/>
      <w:r w:rsidR="006F0F45">
        <w:t xml:space="preserve"> </w:t>
      </w:r>
      <w:proofErr w:type="spellStart"/>
      <w:r w:rsidRPr="00CB39E8">
        <w:t>Акмолинской</w:t>
      </w:r>
      <w:proofErr w:type="spellEnd"/>
      <w:r w:rsidRPr="00CB39E8">
        <w:t xml:space="preserve"> области – производство зерна, в первую очередь в процессе исследований большее внимание </w:t>
      </w:r>
      <w:r w:rsidR="006F0F45" w:rsidRPr="00CB39E8">
        <w:t>уделялось оценке</w:t>
      </w:r>
      <w:r w:rsidRPr="00CB39E8">
        <w:t xml:space="preserve"> качественного состояния пахотных земель.</w:t>
      </w:r>
    </w:p>
    <w:p w:rsidR="00856C5A" w:rsidRPr="00CB39E8" w:rsidRDefault="00856C5A" w:rsidP="00123780">
      <w:pPr>
        <w:jc w:val="both"/>
      </w:pPr>
      <w:r w:rsidRPr="00CB39E8">
        <w:t xml:space="preserve">В результате анализа качественного состояния пахотных земель </w:t>
      </w:r>
      <w:proofErr w:type="spellStart"/>
      <w:r w:rsidRPr="00CB39E8">
        <w:t>Акмолинской</w:t>
      </w:r>
      <w:proofErr w:type="spellEnd"/>
      <w:r w:rsidRPr="00CB39E8">
        <w:t xml:space="preserve"> области по данным сводного аналитического отчета о состоянии и использовании земель республики Казахстан за 2014 год, было выявлено, что основной удельный вес пашни занимают неосложненные отрицательными признаками почвы. Их площадь составляет 3998,8 тыс.</w:t>
      </w:r>
      <w:r w:rsidR="00E21E6E" w:rsidRPr="00E21E6E">
        <w:t xml:space="preserve"> </w:t>
      </w:r>
      <w:r w:rsidRPr="00CB39E8">
        <w:t xml:space="preserve">га, то есть порядка 75%. Основными негативными признаками, влияющими на плодородие пашни, в области являются </w:t>
      </w:r>
      <w:proofErr w:type="spellStart"/>
      <w:r w:rsidRPr="00CB39E8">
        <w:t>солонцеватость</w:t>
      </w:r>
      <w:proofErr w:type="spellEnd"/>
      <w:r w:rsidRPr="00CB39E8">
        <w:t xml:space="preserve"> (431,2 </w:t>
      </w:r>
      <w:proofErr w:type="spellStart"/>
      <w:r w:rsidRPr="00CB39E8">
        <w:t>тыс.га</w:t>
      </w:r>
      <w:proofErr w:type="spellEnd"/>
      <w:r w:rsidRPr="00CB39E8">
        <w:t xml:space="preserve">), </w:t>
      </w:r>
      <w:proofErr w:type="spellStart"/>
      <w:r w:rsidRPr="00CB39E8">
        <w:t>защебненность</w:t>
      </w:r>
      <w:proofErr w:type="spellEnd"/>
      <w:r w:rsidRPr="00CB39E8">
        <w:t xml:space="preserve"> (245,8 </w:t>
      </w:r>
      <w:proofErr w:type="spellStart"/>
      <w:r w:rsidRPr="00CB39E8">
        <w:t>тыс.га</w:t>
      </w:r>
      <w:proofErr w:type="spellEnd"/>
      <w:r w:rsidRPr="00CB39E8">
        <w:t>), засоленность (386,1 тыс.</w:t>
      </w:r>
      <w:r w:rsidR="00E21E6E" w:rsidRPr="00E21E6E">
        <w:t xml:space="preserve"> </w:t>
      </w:r>
      <w:r w:rsidRPr="00CB39E8">
        <w:t xml:space="preserve">га) и </w:t>
      </w:r>
      <w:proofErr w:type="spellStart"/>
      <w:r w:rsidRPr="00CB39E8">
        <w:t>смытость</w:t>
      </w:r>
      <w:proofErr w:type="spellEnd"/>
      <w:r w:rsidRPr="00CB39E8">
        <w:t xml:space="preserve"> (255,0 тыс.</w:t>
      </w:r>
      <w:r w:rsidR="00E21E6E" w:rsidRPr="00E21E6E">
        <w:t xml:space="preserve"> </w:t>
      </w:r>
      <w:r w:rsidRPr="00CB39E8">
        <w:t xml:space="preserve">га). Достаточно большое количество смытых, то есть подверженных водной эрозии почв, связано с высокой </w:t>
      </w:r>
      <w:proofErr w:type="spellStart"/>
      <w:r w:rsidRPr="00CB39E8">
        <w:t>распаханностью</w:t>
      </w:r>
      <w:proofErr w:type="spellEnd"/>
      <w:r w:rsidRPr="00CB39E8">
        <w:t xml:space="preserve"> территории</w:t>
      </w:r>
      <w:r w:rsidR="006F0F45">
        <w:t xml:space="preserve"> </w:t>
      </w:r>
      <w:r w:rsidR="00123780" w:rsidRPr="00CB39E8">
        <w:t>(Сводный аналитический отчет о состоянии и использовании земель Республики Каза</w:t>
      </w:r>
      <w:r w:rsidR="006E7BEE" w:rsidRPr="00CB39E8">
        <w:t>хстан за 2013-</w:t>
      </w:r>
      <w:r w:rsidR="00123780" w:rsidRPr="00CB39E8">
        <w:t>2014)</w:t>
      </w:r>
      <w:r w:rsidRPr="00CB39E8">
        <w:t>.</w:t>
      </w:r>
    </w:p>
    <w:p w:rsidR="00F1710A" w:rsidRPr="00CB39E8" w:rsidRDefault="00856C5A" w:rsidP="00720E1E">
      <w:pPr>
        <w:ind w:firstLine="709"/>
        <w:jc w:val="both"/>
      </w:pPr>
      <w:r w:rsidRPr="00CB39E8">
        <w:t xml:space="preserve">По данным таблицы видно, что удельный вес пахотных земель менее 50% составляет только в четырех районах области – </w:t>
      </w:r>
      <w:proofErr w:type="spellStart"/>
      <w:r w:rsidRPr="00CB39E8">
        <w:t>Аккольском</w:t>
      </w:r>
      <w:proofErr w:type="spellEnd"/>
      <w:r w:rsidRPr="00CB39E8">
        <w:t xml:space="preserve">, </w:t>
      </w:r>
      <w:proofErr w:type="spellStart"/>
      <w:r w:rsidRPr="00CB39E8">
        <w:t>Енбекшильдерском</w:t>
      </w:r>
      <w:proofErr w:type="spellEnd"/>
      <w:r w:rsidRPr="00CB39E8">
        <w:t xml:space="preserve">, </w:t>
      </w:r>
      <w:proofErr w:type="spellStart"/>
      <w:r w:rsidRPr="00CB39E8">
        <w:t>Ерейментауском</w:t>
      </w:r>
      <w:proofErr w:type="spellEnd"/>
      <w:r w:rsidRPr="00CB39E8">
        <w:t xml:space="preserve">, </w:t>
      </w:r>
      <w:proofErr w:type="spellStart"/>
      <w:r w:rsidRPr="00CB39E8">
        <w:t>Коргалжынском</w:t>
      </w:r>
      <w:proofErr w:type="spellEnd"/>
      <w:r w:rsidRPr="00CB39E8">
        <w:t xml:space="preserve">, следовательно, внутрихозяйственное землеустройство здесь должно быть направлено на устройство территории кормовых угодий. </w:t>
      </w:r>
    </w:p>
    <w:p w:rsidR="00310FF6" w:rsidRPr="00CB39E8" w:rsidRDefault="00310FF6" w:rsidP="00310FF6">
      <w:pPr>
        <w:ind w:firstLine="709"/>
        <w:jc w:val="both"/>
      </w:pPr>
      <w:r w:rsidRPr="00CB39E8">
        <w:t xml:space="preserve">В семи районах удельный вес пашни колеблется в пределах от 50 до 70%, то есть в проектах организации территории должны рассматриваться вопросы устройства пашни и кормовых угодий. Астраханский, </w:t>
      </w:r>
      <w:proofErr w:type="spellStart"/>
      <w:r w:rsidRPr="00CB39E8">
        <w:t>Буландинский</w:t>
      </w:r>
      <w:proofErr w:type="spellEnd"/>
      <w:r w:rsidRPr="00CB39E8">
        <w:t xml:space="preserve">, </w:t>
      </w:r>
      <w:proofErr w:type="spellStart"/>
      <w:r w:rsidRPr="00CB39E8">
        <w:t>Бурабайский</w:t>
      </w:r>
      <w:proofErr w:type="spellEnd"/>
      <w:r w:rsidRPr="00CB39E8">
        <w:t xml:space="preserve">, </w:t>
      </w:r>
      <w:proofErr w:type="spellStart"/>
      <w:r w:rsidRPr="00CB39E8">
        <w:t>Егиндыкольский</w:t>
      </w:r>
      <w:proofErr w:type="spellEnd"/>
      <w:r w:rsidRPr="00CB39E8">
        <w:t xml:space="preserve">, </w:t>
      </w:r>
      <w:proofErr w:type="spellStart"/>
      <w:r w:rsidRPr="00CB39E8">
        <w:t>Есильский</w:t>
      </w:r>
      <w:proofErr w:type="spellEnd"/>
      <w:r w:rsidRPr="00CB39E8">
        <w:t xml:space="preserve"> и </w:t>
      </w:r>
      <w:proofErr w:type="spellStart"/>
      <w:r w:rsidRPr="00CB39E8">
        <w:t>Шортандинский</w:t>
      </w:r>
      <w:proofErr w:type="spellEnd"/>
      <w:r w:rsidRPr="00CB39E8">
        <w:t xml:space="preserve"> районы имеют удельный вес пашни, превышающий 70%, что говорит о необходимости составления проектов устройства территории пашни на ландшафтной основе.</w:t>
      </w:r>
    </w:p>
    <w:p w:rsidR="008E5C90" w:rsidRPr="00C554C9" w:rsidRDefault="00310FF6" w:rsidP="008E5C90">
      <w:pPr>
        <w:ind w:firstLine="709"/>
        <w:jc w:val="both"/>
      </w:pPr>
      <w:r w:rsidRPr="00CB39E8">
        <w:t>Таким образом, данные о качественном состоянии сельскохозяйственных угодий позволяют определить в первом приближении территории для зонирования на ландшафтной основе.</w:t>
      </w:r>
      <w:r w:rsidR="00E21E6E" w:rsidRPr="00E21E6E">
        <w:t xml:space="preserve"> </w:t>
      </w:r>
      <w:r w:rsidRPr="00CB39E8">
        <w:rPr>
          <w:color w:val="000000"/>
          <w:bdr w:val="none" w:sz="0" w:space="0" w:color="auto" w:frame="1"/>
        </w:rPr>
        <w:t xml:space="preserve">Экологическое состояние природных кормовых угодий области крайне неудовлетворительное. Продуктивность их снизилась на 60% и в степной зоне не превышает 3-5 ц /га, в сухостепной зоне - 2-3 ц /га сена. Растут темпы деградации кормовых угодий. </w:t>
      </w:r>
      <w:r w:rsidR="0025226C" w:rsidRPr="00C554C9">
        <w:rPr>
          <w:color w:val="000000"/>
          <w:bdr w:val="none" w:sz="0" w:space="0" w:color="auto" w:frame="1"/>
        </w:rPr>
        <w:t>[</w:t>
      </w:r>
      <w:proofErr w:type="spellStart"/>
      <w:r w:rsidR="008E5C90" w:rsidRPr="00CB39E8">
        <w:rPr>
          <w:lang w:val="en-US"/>
        </w:rPr>
        <w:t>Abello</w:t>
      </w:r>
      <w:proofErr w:type="spellEnd"/>
      <w:r w:rsidR="008E5C90" w:rsidRPr="00C554C9">
        <w:t xml:space="preserve">, </w:t>
      </w:r>
      <w:r w:rsidR="008E5C90" w:rsidRPr="00CB39E8">
        <w:rPr>
          <w:lang w:val="en-US"/>
        </w:rPr>
        <w:t>R</w:t>
      </w:r>
      <w:r w:rsidR="008E5C90" w:rsidRPr="00C554C9">
        <w:t>.</w:t>
      </w:r>
      <w:r w:rsidR="008E5C90" w:rsidRPr="00CB39E8">
        <w:rPr>
          <w:lang w:val="en-US"/>
        </w:rPr>
        <w:t>P</w:t>
      </w:r>
      <w:r w:rsidR="008E5C90" w:rsidRPr="00C554C9">
        <w:t xml:space="preserve">., </w:t>
      </w:r>
      <w:proofErr w:type="spellStart"/>
      <w:r w:rsidR="008E5C90" w:rsidRPr="00CB39E8">
        <w:rPr>
          <w:lang w:val="en-US"/>
        </w:rPr>
        <w:t>Ber</w:t>
      </w:r>
      <w:r w:rsidR="00047A25" w:rsidRPr="00CB39E8">
        <w:rPr>
          <w:lang w:val="en-US"/>
        </w:rPr>
        <w:t>naldez</w:t>
      </w:r>
      <w:proofErr w:type="spellEnd"/>
      <w:r w:rsidR="00047A25" w:rsidRPr="00C554C9">
        <w:t xml:space="preserve">, </w:t>
      </w:r>
      <w:r w:rsidR="00047A25" w:rsidRPr="00CB39E8">
        <w:rPr>
          <w:lang w:val="en-US"/>
        </w:rPr>
        <w:t>F</w:t>
      </w:r>
      <w:r w:rsidR="00047A25" w:rsidRPr="00C554C9">
        <w:t>.</w:t>
      </w:r>
      <w:r w:rsidR="00047A25" w:rsidRPr="00CB39E8">
        <w:rPr>
          <w:lang w:val="en-US"/>
        </w:rPr>
        <w:t>G</w:t>
      </w:r>
      <w:r w:rsidR="00047A25" w:rsidRPr="00C554C9">
        <w:t xml:space="preserve">. </w:t>
      </w:r>
      <w:r w:rsidR="00047A25" w:rsidRPr="00CB39E8">
        <w:rPr>
          <w:lang w:val="en-US"/>
        </w:rPr>
        <w:t>and</w:t>
      </w:r>
      <w:r w:rsidR="00E21E6E" w:rsidRPr="00C554C9">
        <w:t xml:space="preserve"> </w:t>
      </w:r>
      <w:proofErr w:type="spellStart"/>
      <w:r w:rsidR="00047A25" w:rsidRPr="00CB39E8">
        <w:rPr>
          <w:lang w:val="en-US"/>
        </w:rPr>
        <w:t>Galiano</w:t>
      </w:r>
      <w:proofErr w:type="spellEnd"/>
      <w:r w:rsidR="00047A25" w:rsidRPr="00C554C9">
        <w:t xml:space="preserve">, </w:t>
      </w:r>
      <w:r w:rsidR="00047A25" w:rsidRPr="00CB39E8">
        <w:rPr>
          <w:lang w:val="en-US"/>
        </w:rPr>
        <w:t>E</w:t>
      </w:r>
      <w:r w:rsidR="00047A25" w:rsidRPr="00C554C9">
        <w:t>.</w:t>
      </w:r>
      <w:r w:rsidR="00047A25" w:rsidRPr="00CB39E8">
        <w:rPr>
          <w:lang w:val="en-US"/>
        </w:rPr>
        <w:t>F</w:t>
      </w:r>
      <w:r w:rsidR="00047A25" w:rsidRPr="00C554C9">
        <w:t>.,</w:t>
      </w:r>
      <w:r w:rsidR="00E21E6E" w:rsidRPr="00C554C9">
        <w:t xml:space="preserve"> </w:t>
      </w:r>
      <w:r w:rsidR="00047A25" w:rsidRPr="00C554C9">
        <w:t>1986:</w:t>
      </w:r>
      <w:r w:rsidR="008E5C90" w:rsidRPr="00C554C9">
        <w:t>155-176.</w:t>
      </w:r>
      <w:r w:rsidR="0025226C" w:rsidRPr="00C554C9">
        <w:rPr>
          <w:color w:val="000000"/>
          <w:bdr w:val="none" w:sz="0" w:space="0" w:color="auto" w:frame="1"/>
        </w:rPr>
        <w:t>]</w:t>
      </w:r>
    </w:p>
    <w:p w:rsidR="00672A0D" w:rsidRPr="00CB39E8" w:rsidRDefault="00310FF6" w:rsidP="00672A0D">
      <w:pPr>
        <w:pStyle w:val="af2"/>
        <w:shd w:val="clear" w:color="auto" w:fill="FFFFFF"/>
        <w:spacing w:before="0" w:beforeAutospacing="0" w:after="0" w:afterAutospacing="0"/>
        <w:ind w:firstLine="709"/>
        <w:jc w:val="both"/>
        <w:textAlignment w:val="baseline"/>
        <w:rPr>
          <w:color w:val="000000"/>
        </w:rPr>
      </w:pPr>
      <w:r w:rsidRPr="00CB39E8">
        <w:rPr>
          <w:color w:val="000000"/>
          <w:bdr w:val="none" w:sz="0" w:space="0" w:color="auto" w:frame="1"/>
        </w:rPr>
        <w:t xml:space="preserve">Сохранение, восстановление и повышение продуктивности природных кормовых угодий играет приоритетную роль в создании прочной кормовой базы для набирающего </w:t>
      </w:r>
      <w:r w:rsidR="00E21E6E" w:rsidRPr="00CB39E8">
        <w:rPr>
          <w:color w:val="000000"/>
          <w:bdr w:val="none" w:sz="0" w:space="0" w:color="auto" w:frame="1"/>
        </w:rPr>
        <w:t>рост животноводства</w:t>
      </w:r>
      <w:r w:rsidRPr="00CB39E8">
        <w:rPr>
          <w:color w:val="000000"/>
          <w:bdr w:val="none" w:sz="0" w:space="0" w:color="auto" w:frame="1"/>
        </w:rPr>
        <w:t>.</w:t>
      </w:r>
    </w:p>
    <w:p w:rsidR="003B4415" w:rsidRPr="00CB39E8" w:rsidRDefault="00310FF6" w:rsidP="00936CFB">
      <w:pPr>
        <w:pStyle w:val="af2"/>
        <w:shd w:val="clear" w:color="auto" w:fill="FFFFFF"/>
        <w:spacing w:before="0" w:beforeAutospacing="0" w:after="0" w:afterAutospacing="0"/>
        <w:ind w:firstLine="709"/>
        <w:jc w:val="both"/>
        <w:textAlignment w:val="baseline"/>
        <w:rPr>
          <w:color w:val="000000"/>
          <w:bdr w:val="none" w:sz="0" w:space="0" w:color="auto" w:frame="1"/>
        </w:rPr>
      </w:pPr>
      <w:r w:rsidRPr="00CB39E8">
        <w:rPr>
          <w:color w:val="000000"/>
          <w:bdr w:val="none" w:sz="0" w:space="0" w:color="auto" w:frame="1"/>
        </w:rPr>
        <w:t>В настоящее время на сенокосах и пастбищах, происходят интенсивные процессы опустынивания.</w:t>
      </w:r>
      <w:r w:rsidR="006F0F45">
        <w:rPr>
          <w:color w:val="000000"/>
          <w:bdr w:val="none" w:sz="0" w:space="0" w:color="auto" w:frame="1"/>
        </w:rPr>
        <w:t xml:space="preserve"> </w:t>
      </w:r>
      <w:r w:rsidRPr="00CB39E8">
        <w:rPr>
          <w:color w:val="000000"/>
          <w:bdr w:val="none" w:sz="0" w:space="0" w:color="auto" w:frame="1"/>
        </w:rPr>
        <w:t xml:space="preserve">Увеличились площади земель, вышедших из хозяйственного оборота и относящиеся к прочим землям. Это, прежде всего земли сильно </w:t>
      </w:r>
      <w:proofErr w:type="spellStart"/>
      <w:r w:rsidRPr="00CB39E8">
        <w:rPr>
          <w:color w:val="000000"/>
          <w:bdr w:val="none" w:sz="0" w:space="0" w:color="auto" w:frame="1"/>
        </w:rPr>
        <w:t>закустаренные</w:t>
      </w:r>
      <w:proofErr w:type="spellEnd"/>
      <w:r w:rsidRPr="00CB39E8">
        <w:rPr>
          <w:color w:val="000000"/>
          <w:bdr w:val="none" w:sz="0" w:space="0" w:color="auto" w:frame="1"/>
        </w:rPr>
        <w:t>, защебененные, сбитые, замусоренные, полностью деградированные</w:t>
      </w:r>
      <w:r w:rsidR="00E21E6E" w:rsidRPr="00E21E6E">
        <w:rPr>
          <w:color w:val="000000"/>
          <w:bdr w:val="none" w:sz="0" w:space="0" w:color="auto" w:frame="1"/>
        </w:rPr>
        <w:t xml:space="preserve"> </w:t>
      </w:r>
      <w:r w:rsidR="0025226C" w:rsidRPr="00CB39E8">
        <w:rPr>
          <w:color w:val="000000"/>
          <w:bdr w:val="none" w:sz="0" w:space="0" w:color="auto" w:frame="1"/>
        </w:rPr>
        <w:t>[</w:t>
      </w:r>
      <w:r w:rsidR="00672A0D" w:rsidRPr="00CB39E8">
        <w:rPr>
          <w:lang w:val="en-US"/>
        </w:rPr>
        <w:t>Amir</w:t>
      </w:r>
      <w:r w:rsidR="00672A0D" w:rsidRPr="00CB39E8">
        <w:t xml:space="preserve">, </w:t>
      </w:r>
      <w:r w:rsidR="00672A0D" w:rsidRPr="00CB39E8">
        <w:rPr>
          <w:lang w:val="en-US"/>
        </w:rPr>
        <w:t>S</w:t>
      </w:r>
      <w:r w:rsidR="00672A0D" w:rsidRPr="00CB39E8">
        <w:t xml:space="preserve">. </w:t>
      </w:r>
      <w:r w:rsidR="006F0F45" w:rsidRPr="00CB39E8">
        <w:rPr>
          <w:lang w:val="en-US"/>
        </w:rPr>
        <w:t>A</w:t>
      </w:r>
      <w:r w:rsidR="00672A0D" w:rsidRPr="00CB39E8">
        <w:rPr>
          <w:lang w:val="en-US"/>
        </w:rPr>
        <w:t>nd</w:t>
      </w:r>
      <w:r w:rsidR="006F0F45">
        <w:t xml:space="preserve"> </w:t>
      </w:r>
      <w:proofErr w:type="spellStart"/>
      <w:r w:rsidR="00672A0D" w:rsidRPr="00CB39E8">
        <w:rPr>
          <w:lang w:val="en-US"/>
        </w:rPr>
        <w:t>Gidalizon</w:t>
      </w:r>
      <w:proofErr w:type="spellEnd"/>
      <w:r w:rsidR="00672A0D" w:rsidRPr="00CB39E8">
        <w:t xml:space="preserve">, </w:t>
      </w:r>
      <w:r w:rsidR="00672A0D" w:rsidRPr="00CB39E8">
        <w:rPr>
          <w:lang w:val="en-US"/>
        </w:rPr>
        <w:t>E</w:t>
      </w:r>
      <w:r w:rsidR="0025226C" w:rsidRPr="00CB39E8">
        <w:t>.:1990.]</w:t>
      </w:r>
    </w:p>
    <w:p w:rsidR="00310FF6" w:rsidRPr="00CB39E8" w:rsidRDefault="00310FF6" w:rsidP="00936CFB">
      <w:pPr>
        <w:pStyle w:val="af2"/>
        <w:shd w:val="clear" w:color="auto" w:fill="FFFFFF"/>
        <w:spacing w:before="0" w:beforeAutospacing="0" w:after="0" w:afterAutospacing="0"/>
        <w:ind w:firstLine="709"/>
        <w:jc w:val="both"/>
        <w:textAlignment w:val="baseline"/>
        <w:rPr>
          <w:color w:val="000000"/>
          <w:bdr w:val="none" w:sz="0" w:space="0" w:color="auto" w:frame="1"/>
        </w:rPr>
      </w:pPr>
      <w:r w:rsidRPr="00CB39E8">
        <w:rPr>
          <w:color w:val="000000"/>
          <w:bdr w:val="none" w:sz="0" w:space="0" w:color="auto" w:frame="1"/>
        </w:rPr>
        <w:t xml:space="preserve">Таким образом, около 70% площади природных кормовых угодий области </w:t>
      </w:r>
      <w:r w:rsidR="00E21E6E" w:rsidRPr="00CB39E8">
        <w:rPr>
          <w:color w:val="000000"/>
          <w:bdr w:val="none" w:sz="0" w:space="0" w:color="auto" w:frame="1"/>
        </w:rPr>
        <w:t>деградированы,</w:t>
      </w:r>
      <w:r w:rsidRPr="00CB39E8">
        <w:rPr>
          <w:color w:val="000000"/>
          <w:bdr w:val="none" w:sz="0" w:space="0" w:color="auto" w:frame="1"/>
        </w:rPr>
        <w:t xml:space="preserve"> в той или иной степени. Растительные сообщества снизили урожайность на 49%.</w:t>
      </w:r>
      <w:r w:rsidR="00E21E6E" w:rsidRPr="00E21E6E">
        <w:rPr>
          <w:color w:val="000000"/>
          <w:bdr w:val="none" w:sz="0" w:space="0" w:color="auto" w:frame="1"/>
        </w:rPr>
        <w:t xml:space="preserve"> </w:t>
      </w:r>
      <w:r w:rsidRPr="00CB39E8">
        <w:t>В структуре посевных площадей Северного Казахстана до 86-90 % занимают зерновые культуры. В</w:t>
      </w:r>
      <w:r w:rsidR="006F0F45">
        <w:t xml:space="preserve"> </w:t>
      </w:r>
      <w:proofErr w:type="spellStart"/>
      <w:r w:rsidRPr="00CB39E8">
        <w:t>Акмолинской</w:t>
      </w:r>
      <w:proofErr w:type="spellEnd"/>
      <w:r w:rsidRPr="00CB39E8">
        <w:t xml:space="preserve"> области зерновые культуры занимают в структуре посевных площадей до 93,5% от ярового сева. Из них доля яровой пшеницы составляет 86,9 %. Остальные сельскохозяйственные культуры занимают только 6,5 %. В структуре использования пашни зернобобовые культуры занимают всего 0,4 </w:t>
      </w:r>
      <w:r w:rsidR="00E21E6E" w:rsidRPr="00CB39E8">
        <w:t>%, крупяные</w:t>
      </w:r>
      <w:r w:rsidRPr="00CB39E8">
        <w:t xml:space="preserve"> культуры почти отсутствуют. В то же время научные данные и пример отдельных хозяйств </w:t>
      </w:r>
      <w:r w:rsidRPr="00CB39E8">
        <w:lastRenderedPageBreak/>
        <w:t xml:space="preserve">показывает, что есть все основания для изменения структуры посевов путем диверсификации культур для более полного использования пашни. Эти данные говорят о возможностях расширения посевов зернобобовых, масличных, крупяных и кормовых культур в производстве. </w:t>
      </w:r>
    </w:p>
    <w:p w:rsidR="00310FF6" w:rsidRPr="00CB39E8" w:rsidRDefault="00310FF6" w:rsidP="00310FF6">
      <w:pPr>
        <w:pStyle w:val="Default"/>
        <w:ind w:firstLine="709"/>
        <w:jc w:val="both"/>
        <w:rPr>
          <w:color w:val="auto"/>
        </w:rPr>
      </w:pPr>
      <w:r w:rsidRPr="00CB39E8">
        <w:rPr>
          <w:color w:val="auto"/>
        </w:rPr>
        <w:t xml:space="preserve">Результаты многолетних исследований ТОО «Научно-производственный центр зернового хозяйства им. А.И. Бараева» по изучению севооборотов показывают эффективность замены чистого пара посевами зернобобовых, зернофуражных, масличных и кормовых культур, которые обеспечивают повышение продуктивности использования пашни и воспроизводство плодородия почв. </w:t>
      </w:r>
    </w:p>
    <w:p w:rsidR="0077434B" w:rsidRPr="00CB39E8" w:rsidRDefault="0077434B" w:rsidP="0077434B">
      <w:pPr>
        <w:pStyle w:val="Default"/>
        <w:ind w:firstLine="709"/>
        <w:jc w:val="both"/>
        <w:rPr>
          <w:color w:val="auto"/>
        </w:rPr>
      </w:pPr>
      <w:r w:rsidRPr="00CB39E8">
        <w:rPr>
          <w:color w:val="auto"/>
        </w:rPr>
        <w:t xml:space="preserve">Необходимо увеличить площади посева ячменя и овса. Надо учитывать растущие запросы животноводческого сектора, из-за чего цены на зерно зернофуражных культур имеет устойчивую тенденцию к росту. </w:t>
      </w:r>
    </w:p>
    <w:p w:rsidR="0077434B" w:rsidRPr="00CB39E8" w:rsidRDefault="0077434B" w:rsidP="0077434B">
      <w:pPr>
        <w:pStyle w:val="Default"/>
        <w:ind w:firstLine="709"/>
        <w:jc w:val="both"/>
        <w:rPr>
          <w:color w:val="auto"/>
        </w:rPr>
      </w:pPr>
      <w:r w:rsidRPr="00CB39E8">
        <w:rPr>
          <w:color w:val="auto"/>
        </w:rPr>
        <w:t xml:space="preserve">Особое место надо отдать зернобобовым культурам, которые сами по себе являются прибыльными культурами, а также играют большую роль для улучшения плодородия почвы. Особое внимание надо обратить на нут, как засухоустойчивую культуру с высокими рыночными ценами. </w:t>
      </w:r>
    </w:p>
    <w:p w:rsidR="0077434B" w:rsidRPr="00CB39E8" w:rsidRDefault="0077434B" w:rsidP="0077434B">
      <w:pPr>
        <w:pStyle w:val="Default"/>
        <w:ind w:firstLine="709"/>
        <w:jc w:val="both"/>
        <w:rPr>
          <w:color w:val="auto"/>
        </w:rPr>
      </w:pPr>
      <w:r w:rsidRPr="00CB39E8">
        <w:rPr>
          <w:color w:val="auto"/>
        </w:rPr>
        <w:t xml:space="preserve">Подсолнечник и лен уже занимают немалые площади и эту тенденцию надо укреплять для удовлетворения внутреннего спроса и для экспорта. </w:t>
      </w:r>
    </w:p>
    <w:p w:rsidR="0077434B" w:rsidRPr="00CB39E8" w:rsidRDefault="0077434B" w:rsidP="0077434B">
      <w:pPr>
        <w:pStyle w:val="Default"/>
        <w:ind w:firstLine="709"/>
        <w:jc w:val="both"/>
        <w:rPr>
          <w:color w:val="auto"/>
        </w:rPr>
      </w:pPr>
      <w:r w:rsidRPr="00CB39E8">
        <w:rPr>
          <w:color w:val="auto"/>
        </w:rPr>
        <w:t xml:space="preserve">Крупяные культуры - гречиха и просо также имеют достаточный спрос на рынке и хорошие цены, и их надо расширять. </w:t>
      </w:r>
    </w:p>
    <w:p w:rsidR="00755016" w:rsidRPr="00CB39E8" w:rsidRDefault="002E68E1" w:rsidP="00755016">
      <w:pPr>
        <w:pStyle w:val="Default"/>
        <w:ind w:firstLine="709"/>
        <w:jc w:val="both"/>
      </w:pPr>
      <w:r w:rsidRPr="00CB39E8">
        <w:rPr>
          <w:color w:val="auto"/>
        </w:rPr>
        <w:t xml:space="preserve">В связи с развитием сектора животноводства будет расти спрос и на другие корма. Поэтому необходимо расширять посевы многолетних и однолетних трав, а также кукурузы на силос. </w:t>
      </w:r>
      <w:r w:rsidRPr="00CB39E8">
        <w:t>В современных рыночных условиях диверсификация сельскохозяйственных культур играет большую роль в росте экономического развития и стабильности сель</w:t>
      </w:r>
      <w:r w:rsidR="00AD5345" w:rsidRPr="00CB39E8">
        <w:t>с</w:t>
      </w:r>
      <w:r w:rsidR="0025226C" w:rsidRPr="00CB39E8">
        <w:t>кохозяйственных производителей [</w:t>
      </w:r>
      <w:r w:rsidR="00755016" w:rsidRPr="00CB39E8">
        <w:rPr>
          <w:lang w:val="en-US"/>
        </w:rPr>
        <w:t>Price</w:t>
      </w:r>
      <w:r w:rsidR="00755016" w:rsidRPr="00CB39E8">
        <w:t xml:space="preserve">, </w:t>
      </w:r>
      <w:r w:rsidR="00755016" w:rsidRPr="00CB39E8">
        <w:rPr>
          <w:lang w:val="en-US"/>
        </w:rPr>
        <w:t>C</w:t>
      </w:r>
      <w:r w:rsidR="004F7E7F" w:rsidRPr="00CB39E8">
        <w:t>. (1994:</w:t>
      </w:r>
      <w:r w:rsidR="00755016" w:rsidRPr="00CB39E8">
        <w:t>38-42</w:t>
      </w:r>
      <w:r w:rsidR="0025226C" w:rsidRPr="00CB39E8">
        <w:t>].</w:t>
      </w:r>
    </w:p>
    <w:p w:rsidR="002E68E1" w:rsidRPr="00CB39E8" w:rsidRDefault="002E68E1" w:rsidP="002E68E1">
      <w:pPr>
        <w:pStyle w:val="Default"/>
        <w:ind w:firstLine="709"/>
        <w:jc w:val="both"/>
      </w:pPr>
      <w:r w:rsidRPr="00CB39E8">
        <w:rPr>
          <w:color w:val="auto"/>
        </w:rPr>
        <w:t>Поэтому при разработке проектов внутрихозяйственного землеустройства имеется возможность использования рекомендаций ТОО «НПЦЗХ им. А.И. Бараева» для организации системы севооборотов и выбора чередования посевов в них. В приложении Г приводятся с</w:t>
      </w:r>
      <w:r w:rsidRPr="00CB39E8">
        <w:t xml:space="preserve">хемы </w:t>
      </w:r>
      <w:r w:rsidR="00E21E6E" w:rsidRPr="00CB39E8">
        <w:t>севооборотов, рекомендуемых</w:t>
      </w:r>
      <w:r w:rsidRPr="00CB39E8">
        <w:t xml:space="preserve"> в Северном Казахстане при использовании ресурсосберегающих технологий.</w:t>
      </w:r>
    </w:p>
    <w:p w:rsidR="002E68E1" w:rsidRPr="00CB39E8" w:rsidRDefault="002E68E1" w:rsidP="002E68E1">
      <w:pPr>
        <w:pStyle w:val="af2"/>
        <w:shd w:val="clear" w:color="auto" w:fill="FFFFFF"/>
        <w:spacing w:before="0" w:beforeAutospacing="0" w:after="0" w:afterAutospacing="0"/>
        <w:ind w:firstLine="709"/>
        <w:jc w:val="both"/>
        <w:textAlignment w:val="baseline"/>
      </w:pPr>
      <w:r w:rsidRPr="00CB39E8">
        <w:t xml:space="preserve">Зонирование земель в общем смысле - это определение территории земель с установлением их целевого назначения и режима использования. С понятием зонирования тесно связано понятие районирования, основная цель которого – деление территории на сравнительно однообразные зоны, регионы, участки, ареалы по одному или совокупности признаков. Широко </w:t>
      </w:r>
      <w:proofErr w:type="gramStart"/>
      <w:r w:rsidRPr="00CB39E8">
        <w:t>известны</w:t>
      </w:r>
      <w:proofErr w:type="gramEnd"/>
      <w:r w:rsidRPr="00CB39E8">
        <w:t xml:space="preserve"> природное районирование, агроклиматическое райони</w:t>
      </w:r>
      <w:r w:rsidR="00475DB2" w:rsidRPr="00CB39E8">
        <w:t>рование, почвенное зонирование (</w:t>
      </w:r>
      <w:proofErr w:type="spellStart"/>
      <w:r w:rsidRPr="00CB39E8">
        <w:rPr>
          <w:color w:val="000000"/>
          <w:bdr w:val="none" w:sz="0" w:space="0" w:color="auto" w:frame="1"/>
        </w:rPr>
        <w:t>Спектор</w:t>
      </w:r>
      <w:proofErr w:type="spellEnd"/>
      <w:r w:rsidRPr="00CB39E8">
        <w:rPr>
          <w:color w:val="000000"/>
          <w:bdr w:val="none" w:sz="0" w:space="0" w:color="auto" w:frame="1"/>
        </w:rPr>
        <w:t xml:space="preserve"> М.Д.,</w:t>
      </w:r>
      <w:r w:rsidR="00845756">
        <w:rPr>
          <w:color w:val="000000"/>
          <w:bdr w:val="none" w:sz="0" w:space="0" w:color="auto" w:frame="1"/>
        </w:rPr>
        <w:t xml:space="preserve"> </w:t>
      </w:r>
      <w:r w:rsidRPr="00CB39E8">
        <w:rPr>
          <w:color w:val="000000"/>
          <w:bdr w:val="none" w:sz="0" w:space="0" w:color="auto" w:frame="1"/>
        </w:rPr>
        <w:t>2009</w:t>
      </w:r>
      <w:r w:rsidR="00475DB2" w:rsidRPr="00CB39E8">
        <w:t>)</w:t>
      </w:r>
      <w:r w:rsidRPr="00CB39E8">
        <w:t>.</w:t>
      </w:r>
    </w:p>
    <w:p w:rsidR="004D008E" w:rsidRPr="00CB39E8" w:rsidRDefault="004D008E" w:rsidP="004D008E">
      <w:pPr>
        <w:ind w:firstLine="709"/>
        <w:jc w:val="both"/>
      </w:pPr>
      <w:r w:rsidRPr="00CB39E8">
        <w:t xml:space="preserve">Основой для составления проектов организации территории сельскохозяйственных </w:t>
      </w:r>
      <w:r w:rsidR="00E21E6E" w:rsidRPr="00CB39E8">
        <w:t>предприятий с</w:t>
      </w:r>
      <w:r w:rsidRPr="00CB39E8">
        <w:t xml:space="preserve"> учетом ландшафтных условий служит зонирование земель. </w:t>
      </w:r>
    </w:p>
    <w:p w:rsidR="00AE2EBE" w:rsidRPr="00CB39E8" w:rsidRDefault="00AE2EBE" w:rsidP="00AE2EBE">
      <w:pPr>
        <w:ind w:firstLine="709"/>
        <w:jc w:val="both"/>
      </w:pPr>
      <w:r w:rsidRPr="00CB39E8">
        <w:t xml:space="preserve">Любое зонирование или сельскохозяйственное районирование проводится на агробиологической основе. В 1998 году в Казахстане Географическим Информационным Центром при проекте ТАСИС на территории </w:t>
      </w:r>
      <w:proofErr w:type="spellStart"/>
      <w:r w:rsidRPr="00CB39E8">
        <w:t>Акмолинской</w:t>
      </w:r>
      <w:proofErr w:type="spellEnd"/>
      <w:r w:rsidRPr="00CB39E8">
        <w:t xml:space="preserve"> области было выделено четыре агроклиматические зоны в зависимости от преобладающего типа почв, количества осадков, балла бонитета и урожайнос</w:t>
      </w:r>
      <w:r w:rsidR="00845756">
        <w:t>ти зе</w:t>
      </w:r>
      <w:r w:rsidR="00434D50">
        <w:t>рновых культур (таблица 1</w:t>
      </w:r>
      <w:r w:rsidRPr="00CB39E8">
        <w:t>)</w:t>
      </w:r>
    </w:p>
    <w:p w:rsidR="00310FF6" w:rsidRPr="00CB39E8" w:rsidRDefault="00310FF6" w:rsidP="00720E1E">
      <w:pPr>
        <w:ind w:firstLine="709"/>
        <w:jc w:val="both"/>
        <w:rPr>
          <w:b/>
        </w:rPr>
        <w:sectPr w:rsidR="00310FF6" w:rsidRPr="00CB39E8" w:rsidSect="00720E1E">
          <w:footerReference w:type="default" r:id="rId20"/>
          <w:pgSz w:w="11906" w:h="16838"/>
          <w:pgMar w:top="1134" w:right="1134" w:bottom="1134" w:left="1134" w:header="709" w:footer="709" w:gutter="0"/>
          <w:cols w:space="708"/>
          <w:titlePg/>
          <w:docGrid w:linePitch="360"/>
        </w:sectPr>
      </w:pPr>
    </w:p>
    <w:p w:rsidR="00936CFB" w:rsidRPr="00D156EF" w:rsidRDefault="00936CFB" w:rsidP="00720E1E">
      <w:pPr>
        <w:ind w:firstLine="709"/>
        <w:jc w:val="both"/>
        <w:rPr>
          <w:sz w:val="20"/>
          <w:szCs w:val="20"/>
        </w:rPr>
      </w:pPr>
    </w:p>
    <w:p w:rsidR="00856C5A" w:rsidRDefault="00434D50" w:rsidP="00720E1E">
      <w:pPr>
        <w:ind w:firstLine="567"/>
        <w:jc w:val="both"/>
        <w:rPr>
          <w:sz w:val="20"/>
          <w:szCs w:val="20"/>
        </w:rPr>
      </w:pPr>
      <w:r>
        <w:rPr>
          <w:sz w:val="20"/>
          <w:szCs w:val="20"/>
          <w:highlight w:val="yellow"/>
        </w:rPr>
        <w:t>Таблица 1</w:t>
      </w:r>
      <w:r w:rsidR="00856C5A" w:rsidRPr="00D156EF">
        <w:rPr>
          <w:sz w:val="20"/>
          <w:szCs w:val="20"/>
        </w:rPr>
        <w:t xml:space="preserve"> </w:t>
      </w:r>
      <w:r w:rsidR="00720E1E" w:rsidRPr="00D156EF">
        <w:rPr>
          <w:sz w:val="20"/>
          <w:szCs w:val="20"/>
        </w:rPr>
        <w:t xml:space="preserve">- </w:t>
      </w:r>
      <w:r w:rsidR="00856C5A" w:rsidRPr="00D156EF">
        <w:rPr>
          <w:sz w:val="20"/>
          <w:szCs w:val="20"/>
        </w:rPr>
        <w:t xml:space="preserve">Агроклиматическое </w:t>
      </w:r>
      <w:r w:rsidR="00E21E6E" w:rsidRPr="00D156EF">
        <w:rPr>
          <w:sz w:val="20"/>
          <w:szCs w:val="20"/>
        </w:rPr>
        <w:t xml:space="preserve">зонирование </w:t>
      </w:r>
      <w:proofErr w:type="spellStart"/>
      <w:r w:rsidR="00E21E6E" w:rsidRPr="00D156EF">
        <w:rPr>
          <w:sz w:val="20"/>
          <w:szCs w:val="20"/>
        </w:rPr>
        <w:t>Акмолинской</w:t>
      </w:r>
      <w:proofErr w:type="spellEnd"/>
      <w:r w:rsidR="00856C5A" w:rsidRPr="00D156EF">
        <w:rPr>
          <w:sz w:val="20"/>
          <w:szCs w:val="20"/>
        </w:rPr>
        <w:t xml:space="preserve"> области</w:t>
      </w:r>
    </w:p>
    <w:p w:rsidR="00CB39E8" w:rsidRPr="00D156EF" w:rsidRDefault="00CB39E8" w:rsidP="00720E1E">
      <w:pPr>
        <w:ind w:firstLine="567"/>
        <w:jc w:val="both"/>
        <w:rPr>
          <w:sz w:val="20"/>
          <w:szCs w:val="20"/>
        </w:rPr>
      </w:pPr>
    </w:p>
    <w:tbl>
      <w:tblPr>
        <w:tblStyle w:val="a5"/>
        <w:tblW w:w="0" w:type="auto"/>
        <w:tblLayout w:type="fixed"/>
        <w:tblLook w:val="04A0" w:firstRow="1" w:lastRow="0" w:firstColumn="1" w:lastColumn="0" w:noHBand="0" w:noVBand="1"/>
      </w:tblPr>
      <w:tblGrid>
        <w:gridCol w:w="817"/>
        <w:gridCol w:w="2977"/>
        <w:gridCol w:w="1417"/>
        <w:gridCol w:w="1418"/>
        <w:gridCol w:w="1276"/>
        <w:gridCol w:w="1842"/>
      </w:tblGrid>
      <w:tr w:rsidR="00856C5A" w:rsidRPr="00D156EF" w:rsidTr="00B54984">
        <w:tc>
          <w:tcPr>
            <w:tcW w:w="817" w:type="dxa"/>
          </w:tcPr>
          <w:p w:rsidR="00856C5A" w:rsidRPr="00D156EF" w:rsidRDefault="00856C5A" w:rsidP="00720E1E">
            <w:pPr>
              <w:jc w:val="center"/>
              <w:rPr>
                <w:sz w:val="20"/>
                <w:szCs w:val="20"/>
              </w:rPr>
            </w:pPr>
            <w:r w:rsidRPr="00D156EF">
              <w:rPr>
                <w:sz w:val="20"/>
                <w:szCs w:val="20"/>
              </w:rPr>
              <w:t>Зона</w:t>
            </w:r>
          </w:p>
        </w:tc>
        <w:tc>
          <w:tcPr>
            <w:tcW w:w="2977" w:type="dxa"/>
          </w:tcPr>
          <w:p w:rsidR="00856C5A" w:rsidRPr="00D156EF" w:rsidRDefault="00856C5A" w:rsidP="00B54984">
            <w:pPr>
              <w:rPr>
                <w:sz w:val="20"/>
                <w:szCs w:val="20"/>
              </w:rPr>
            </w:pPr>
            <w:r w:rsidRPr="00D156EF">
              <w:rPr>
                <w:sz w:val="20"/>
                <w:szCs w:val="20"/>
              </w:rPr>
              <w:t>Почвы</w:t>
            </w:r>
          </w:p>
        </w:tc>
        <w:tc>
          <w:tcPr>
            <w:tcW w:w="1417" w:type="dxa"/>
          </w:tcPr>
          <w:p w:rsidR="00856C5A" w:rsidRPr="00D156EF" w:rsidRDefault="00856C5A" w:rsidP="00720E1E">
            <w:pPr>
              <w:jc w:val="center"/>
              <w:rPr>
                <w:sz w:val="20"/>
                <w:szCs w:val="20"/>
              </w:rPr>
            </w:pPr>
            <w:r w:rsidRPr="00D156EF">
              <w:rPr>
                <w:sz w:val="20"/>
                <w:szCs w:val="20"/>
              </w:rPr>
              <w:t>Площадь, млн.</w:t>
            </w:r>
            <w:r w:rsidR="006F0F45">
              <w:rPr>
                <w:sz w:val="20"/>
                <w:szCs w:val="20"/>
              </w:rPr>
              <w:t xml:space="preserve"> </w:t>
            </w:r>
            <w:r w:rsidRPr="00D156EF">
              <w:rPr>
                <w:sz w:val="20"/>
                <w:szCs w:val="20"/>
              </w:rPr>
              <w:t>га</w:t>
            </w:r>
          </w:p>
        </w:tc>
        <w:tc>
          <w:tcPr>
            <w:tcW w:w="1418" w:type="dxa"/>
          </w:tcPr>
          <w:p w:rsidR="00856C5A" w:rsidRPr="00D156EF" w:rsidRDefault="00856C5A" w:rsidP="00720E1E">
            <w:pPr>
              <w:jc w:val="center"/>
              <w:rPr>
                <w:sz w:val="20"/>
                <w:szCs w:val="20"/>
              </w:rPr>
            </w:pPr>
            <w:r w:rsidRPr="00D156EF">
              <w:rPr>
                <w:sz w:val="20"/>
                <w:szCs w:val="20"/>
              </w:rPr>
              <w:t>Количество осадков, мм</w:t>
            </w:r>
          </w:p>
        </w:tc>
        <w:tc>
          <w:tcPr>
            <w:tcW w:w="1276" w:type="dxa"/>
          </w:tcPr>
          <w:p w:rsidR="00856C5A" w:rsidRPr="00D156EF" w:rsidRDefault="00856C5A" w:rsidP="00720E1E">
            <w:pPr>
              <w:jc w:val="center"/>
              <w:rPr>
                <w:sz w:val="20"/>
                <w:szCs w:val="20"/>
              </w:rPr>
            </w:pPr>
            <w:r w:rsidRPr="00D156EF">
              <w:rPr>
                <w:sz w:val="20"/>
                <w:szCs w:val="20"/>
              </w:rPr>
              <w:t>Балл бонитета</w:t>
            </w:r>
          </w:p>
        </w:tc>
        <w:tc>
          <w:tcPr>
            <w:tcW w:w="1842" w:type="dxa"/>
          </w:tcPr>
          <w:p w:rsidR="00856C5A" w:rsidRPr="00D156EF" w:rsidRDefault="00856C5A" w:rsidP="00720E1E">
            <w:pPr>
              <w:jc w:val="center"/>
              <w:rPr>
                <w:sz w:val="20"/>
                <w:szCs w:val="20"/>
              </w:rPr>
            </w:pPr>
            <w:r w:rsidRPr="00D156EF">
              <w:rPr>
                <w:sz w:val="20"/>
                <w:szCs w:val="20"/>
              </w:rPr>
              <w:t>Урожайность зерновых, ц/га</w:t>
            </w:r>
          </w:p>
        </w:tc>
      </w:tr>
      <w:tr w:rsidR="00856C5A" w:rsidRPr="00D156EF" w:rsidTr="00B54984">
        <w:tc>
          <w:tcPr>
            <w:tcW w:w="817" w:type="dxa"/>
          </w:tcPr>
          <w:p w:rsidR="00856C5A" w:rsidRPr="00D156EF" w:rsidRDefault="00856C5A" w:rsidP="00720E1E">
            <w:pPr>
              <w:jc w:val="center"/>
              <w:rPr>
                <w:sz w:val="20"/>
                <w:szCs w:val="20"/>
              </w:rPr>
            </w:pPr>
            <w:r w:rsidRPr="00D156EF">
              <w:rPr>
                <w:sz w:val="20"/>
                <w:szCs w:val="20"/>
                <w:lang w:val="en-US"/>
              </w:rPr>
              <w:t>I</w:t>
            </w:r>
          </w:p>
        </w:tc>
        <w:tc>
          <w:tcPr>
            <w:tcW w:w="2977" w:type="dxa"/>
          </w:tcPr>
          <w:p w:rsidR="00856C5A" w:rsidRPr="00D156EF" w:rsidRDefault="00856C5A" w:rsidP="00720E1E">
            <w:pPr>
              <w:jc w:val="both"/>
              <w:rPr>
                <w:sz w:val="20"/>
                <w:szCs w:val="20"/>
              </w:rPr>
            </w:pPr>
            <w:r w:rsidRPr="00D156EF">
              <w:rPr>
                <w:sz w:val="20"/>
                <w:szCs w:val="20"/>
              </w:rPr>
              <w:t>Черноземы обыкновенные</w:t>
            </w:r>
          </w:p>
        </w:tc>
        <w:tc>
          <w:tcPr>
            <w:tcW w:w="1417" w:type="dxa"/>
          </w:tcPr>
          <w:p w:rsidR="00856C5A" w:rsidRPr="00D156EF" w:rsidRDefault="00856C5A" w:rsidP="00720E1E">
            <w:pPr>
              <w:jc w:val="center"/>
              <w:rPr>
                <w:sz w:val="20"/>
                <w:szCs w:val="20"/>
              </w:rPr>
            </w:pPr>
            <w:r w:rsidRPr="00D156EF">
              <w:rPr>
                <w:sz w:val="20"/>
                <w:szCs w:val="20"/>
              </w:rPr>
              <w:t>1,1</w:t>
            </w:r>
          </w:p>
        </w:tc>
        <w:tc>
          <w:tcPr>
            <w:tcW w:w="1418" w:type="dxa"/>
          </w:tcPr>
          <w:p w:rsidR="00856C5A" w:rsidRPr="00D156EF" w:rsidRDefault="00856C5A" w:rsidP="00720E1E">
            <w:pPr>
              <w:jc w:val="center"/>
              <w:rPr>
                <w:sz w:val="20"/>
                <w:szCs w:val="20"/>
              </w:rPr>
            </w:pPr>
            <w:r w:rsidRPr="00D156EF">
              <w:rPr>
                <w:sz w:val="20"/>
                <w:szCs w:val="20"/>
              </w:rPr>
              <w:t>300-320</w:t>
            </w:r>
          </w:p>
        </w:tc>
        <w:tc>
          <w:tcPr>
            <w:tcW w:w="1276" w:type="dxa"/>
          </w:tcPr>
          <w:p w:rsidR="00856C5A" w:rsidRPr="00D156EF" w:rsidRDefault="00856C5A" w:rsidP="00720E1E">
            <w:pPr>
              <w:jc w:val="center"/>
              <w:rPr>
                <w:sz w:val="20"/>
                <w:szCs w:val="20"/>
              </w:rPr>
            </w:pPr>
            <w:r w:rsidRPr="00D156EF">
              <w:rPr>
                <w:sz w:val="20"/>
                <w:szCs w:val="20"/>
              </w:rPr>
              <w:t>55-65</w:t>
            </w:r>
          </w:p>
        </w:tc>
        <w:tc>
          <w:tcPr>
            <w:tcW w:w="1842" w:type="dxa"/>
          </w:tcPr>
          <w:p w:rsidR="00856C5A" w:rsidRPr="00D156EF" w:rsidRDefault="00856C5A" w:rsidP="00720E1E">
            <w:pPr>
              <w:jc w:val="center"/>
              <w:rPr>
                <w:sz w:val="20"/>
                <w:szCs w:val="20"/>
              </w:rPr>
            </w:pPr>
            <w:r w:rsidRPr="00D156EF">
              <w:rPr>
                <w:sz w:val="20"/>
                <w:szCs w:val="20"/>
              </w:rPr>
              <w:t>14-15</w:t>
            </w:r>
          </w:p>
        </w:tc>
      </w:tr>
      <w:tr w:rsidR="00856C5A" w:rsidRPr="00D156EF" w:rsidTr="00B54984">
        <w:tc>
          <w:tcPr>
            <w:tcW w:w="817" w:type="dxa"/>
          </w:tcPr>
          <w:p w:rsidR="00856C5A" w:rsidRPr="00D156EF" w:rsidRDefault="00856C5A" w:rsidP="00720E1E">
            <w:pPr>
              <w:jc w:val="center"/>
              <w:rPr>
                <w:sz w:val="20"/>
                <w:szCs w:val="20"/>
                <w:lang w:val="en-US"/>
              </w:rPr>
            </w:pPr>
            <w:r w:rsidRPr="00D156EF">
              <w:rPr>
                <w:sz w:val="20"/>
                <w:szCs w:val="20"/>
                <w:lang w:val="en-US"/>
              </w:rPr>
              <w:t>II</w:t>
            </w:r>
          </w:p>
        </w:tc>
        <w:tc>
          <w:tcPr>
            <w:tcW w:w="2977" w:type="dxa"/>
          </w:tcPr>
          <w:p w:rsidR="00856C5A" w:rsidRPr="00D156EF" w:rsidRDefault="00856C5A" w:rsidP="00720E1E">
            <w:pPr>
              <w:jc w:val="both"/>
              <w:rPr>
                <w:sz w:val="20"/>
                <w:szCs w:val="20"/>
              </w:rPr>
            </w:pPr>
            <w:r w:rsidRPr="00D156EF">
              <w:rPr>
                <w:sz w:val="20"/>
                <w:szCs w:val="20"/>
              </w:rPr>
              <w:t>Черноземы южные</w:t>
            </w:r>
          </w:p>
        </w:tc>
        <w:tc>
          <w:tcPr>
            <w:tcW w:w="1417" w:type="dxa"/>
          </w:tcPr>
          <w:p w:rsidR="00856C5A" w:rsidRPr="00D156EF" w:rsidRDefault="00856C5A" w:rsidP="00720E1E">
            <w:pPr>
              <w:jc w:val="center"/>
              <w:rPr>
                <w:sz w:val="20"/>
                <w:szCs w:val="20"/>
              </w:rPr>
            </w:pPr>
            <w:r w:rsidRPr="00D156EF">
              <w:rPr>
                <w:sz w:val="20"/>
                <w:szCs w:val="20"/>
              </w:rPr>
              <w:t>3,7</w:t>
            </w:r>
          </w:p>
        </w:tc>
        <w:tc>
          <w:tcPr>
            <w:tcW w:w="1418" w:type="dxa"/>
          </w:tcPr>
          <w:p w:rsidR="00856C5A" w:rsidRPr="00D156EF" w:rsidRDefault="00856C5A" w:rsidP="00720E1E">
            <w:pPr>
              <w:jc w:val="center"/>
              <w:rPr>
                <w:sz w:val="20"/>
                <w:szCs w:val="20"/>
              </w:rPr>
            </w:pPr>
            <w:r w:rsidRPr="00D156EF">
              <w:rPr>
                <w:sz w:val="20"/>
                <w:szCs w:val="20"/>
              </w:rPr>
              <w:t>250-300</w:t>
            </w:r>
          </w:p>
        </w:tc>
        <w:tc>
          <w:tcPr>
            <w:tcW w:w="1276" w:type="dxa"/>
          </w:tcPr>
          <w:p w:rsidR="00856C5A" w:rsidRPr="00D156EF" w:rsidRDefault="00856C5A" w:rsidP="00720E1E">
            <w:pPr>
              <w:jc w:val="center"/>
              <w:rPr>
                <w:sz w:val="20"/>
                <w:szCs w:val="20"/>
              </w:rPr>
            </w:pPr>
            <w:r w:rsidRPr="00D156EF">
              <w:rPr>
                <w:sz w:val="20"/>
                <w:szCs w:val="20"/>
              </w:rPr>
              <w:t>35-50</w:t>
            </w:r>
          </w:p>
        </w:tc>
        <w:tc>
          <w:tcPr>
            <w:tcW w:w="1842" w:type="dxa"/>
          </w:tcPr>
          <w:p w:rsidR="00856C5A" w:rsidRPr="00D156EF" w:rsidRDefault="00856C5A" w:rsidP="00720E1E">
            <w:pPr>
              <w:jc w:val="center"/>
              <w:rPr>
                <w:sz w:val="20"/>
                <w:szCs w:val="20"/>
              </w:rPr>
            </w:pPr>
            <w:r w:rsidRPr="00D156EF">
              <w:rPr>
                <w:sz w:val="20"/>
                <w:szCs w:val="20"/>
              </w:rPr>
              <w:t>12-14</w:t>
            </w:r>
          </w:p>
        </w:tc>
      </w:tr>
      <w:tr w:rsidR="00856C5A" w:rsidRPr="00D156EF" w:rsidTr="00B54984">
        <w:tc>
          <w:tcPr>
            <w:tcW w:w="817" w:type="dxa"/>
          </w:tcPr>
          <w:p w:rsidR="00856C5A" w:rsidRPr="00D156EF" w:rsidRDefault="00856C5A" w:rsidP="00720E1E">
            <w:pPr>
              <w:jc w:val="center"/>
              <w:rPr>
                <w:sz w:val="20"/>
                <w:szCs w:val="20"/>
                <w:lang w:val="en-US"/>
              </w:rPr>
            </w:pPr>
            <w:r w:rsidRPr="00D156EF">
              <w:rPr>
                <w:sz w:val="20"/>
                <w:szCs w:val="20"/>
                <w:lang w:val="en-US"/>
              </w:rPr>
              <w:t>III</w:t>
            </w:r>
          </w:p>
        </w:tc>
        <w:tc>
          <w:tcPr>
            <w:tcW w:w="2977" w:type="dxa"/>
          </w:tcPr>
          <w:p w:rsidR="00856C5A" w:rsidRPr="00D156EF" w:rsidRDefault="00856C5A" w:rsidP="00720E1E">
            <w:pPr>
              <w:jc w:val="both"/>
              <w:rPr>
                <w:sz w:val="20"/>
                <w:szCs w:val="20"/>
              </w:rPr>
            </w:pPr>
            <w:r w:rsidRPr="00D156EF">
              <w:rPr>
                <w:sz w:val="20"/>
                <w:szCs w:val="20"/>
              </w:rPr>
              <w:t>Темно-каштановые</w:t>
            </w:r>
          </w:p>
        </w:tc>
        <w:tc>
          <w:tcPr>
            <w:tcW w:w="1417" w:type="dxa"/>
          </w:tcPr>
          <w:p w:rsidR="00856C5A" w:rsidRPr="00D156EF" w:rsidRDefault="00856C5A" w:rsidP="00720E1E">
            <w:pPr>
              <w:jc w:val="center"/>
              <w:rPr>
                <w:sz w:val="20"/>
                <w:szCs w:val="20"/>
              </w:rPr>
            </w:pPr>
            <w:r w:rsidRPr="00D156EF">
              <w:rPr>
                <w:sz w:val="20"/>
                <w:szCs w:val="20"/>
              </w:rPr>
              <w:t>6,7</w:t>
            </w:r>
          </w:p>
        </w:tc>
        <w:tc>
          <w:tcPr>
            <w:tcW w:w="1418" w:type="dxa"/>
          </w:tcPr>
          <w:p w:rsidR="00856C5A" w:rsidRPr="00D156EF" w:rsidRDefault="00856C5A" w:rsidP="00720E1E">
            <w:pPr>
              <w:jc w:val="center"/>
              <w:rPr>
                <w:sz w:val="20"/>
                <w:szCs w:val="20"/>
              </w:rPr>
            </w:pPr>
            <w:r w:rsidRPr="00D156EF">
              <w:rPr>
                <w:sz w:val="20"/>
                <w:szCs w:val="20"/>
              </w:rPr>
              <w:t>200-280</w:t>
            </w:r>
          </w:p>
        </w:tc>
        <w:tc>
          <w:tcPr>
            <w:tcW w:w="1276" w:type="dxa"/>
          </w:tcPr>
          <w:p w:rsidR="00856C5A" w:rsidRPr="00D156EF" w:rsidRDefault="00856C5A" w:rsidP="00720E1E">
            <w:pPr>
              <w:jc w:val="center"/>
              <w:rPr>
                <w:sz w:val="20"/>
                <w:szCs w:val="20"/>
              </w:rPr>
            </w:pPr>
            <w:r w:rsidRPr="00D156EF">
              <w:rPr>
                <w:sz w:val="20"/>
                <w:szCs w:val="20"/>
              </w:rPr>
              <w:t>25-35</w:t>
            </w:r>
          </w:p>
        </w:tc>
        <w:tc>
          <w:tcPr>
            <w:tcW w:w="1842" w:type="dxa"/>
          </w:tcPr>
          <w:p w:rsidR="00856C5A" w:rsidRPr="00D156EF" w:rsidRDefault="00856C5A" w:rsidP="00720E1E">
            <w:pPr>
              <w:jc w:val="center"/>
              <w:rPr>
                <w:sz w:val="20"/>
                <w:szCs w:val="20"/>
              </w:rPr>
            </w:pPr>
            <w:r w:rsidRPr="00D156EF">
              <w:rPr>
                <w:sz w:val="20"/>
                <w:szCs w:val="20"/>
              </w:rPr>
              <w:t>10-12</w:t>
            </w:r>
          </w:p>
        </w:tc>
      </w:tr>
      <w:tr w:rsidR="00856C5A" w:rsidRPr="00D156EF" w:rsidTr="00B54984">
        <w:tc>
          <w:tcPr>
            <w:tcW w:w="817" w:type="dxa"/>
          </w:tcPr>
          <w:p w:rsidR="00856C5A" w:rsidRPr="00D156EF" w:rsidRDefault="00856C5A" w:rsidP="00720E1E">
            <w:pPr>
              <w:jc w:val="center"/>
              <w:rPr>
                <w:sz w:val="20"/>
                <w:szCs w:val="20"/>
              </w:rPr>
            </w:pPr>
            <w:r w:rsidRPr="00D156EF">
              <w:rPr>
                <w:sz w:val="20"/>
                <w:szCs w:val="20"/>
                <w:lang w:val="en-US"/>
              </w:rPr>
              <w:t>IV</w:t>
            </w:r>
          </w:p>
        </w:tc>
        <w:tc>
          <w:tcPr>
            <w:tcW w:w="2977" w:type="dxa"/>
          </w:tcPr>
          <w:p w:rsidR="00856C5A" w:rsidRPr="00D156EF" w:rsidRDefault="00856C5A" w:rsidP="00720E1E">
            <w:pPr>
              <w:jc w:val="both"/>
              <w:rPr>
                <w:sz w:val="20"/>
                <w:szCs w:val="20"/>
              </w:rPr>
            </w:pPr>
            <w:r w:rsidRPr="00D156EF">
              <w:rPr>
                <w:sz w:val="20"/>
                <w:szCs w:val="20"/>
              </w:rPr>
              <w:t>Каштановые</w:t>
            </w:r>
          </w:p>
        </w:tc>
        <w:tc>
          <w:tcPr>
            <w:tcW w:w="1417" w:type="dxa"/>
          </w:tcPr>
          <w:p w:rsidR="00856C5A" w:rsidRPr="00D156EF" w:rsidRDefault="00856C5A" w:rsidP="00720E1E">
            <w:pPr>
              <w:jc w:val="center"/>
              <w:rPr>
                <w:sz w:val="20"/>
                <w:szCs w:val="20"/>
              </w:rPr>
            </w:pPr>
            <w:r w:rsidRPr="00D156EF">
              <w:rPr>
                <w:sz w:val="20"/>
                <w:szCs w:val="20"/>
              </w:rPr>
              <w:t>1,8</w:t>
            </w:r>
          </w:p>
        </w:tc>
        <w:tc>
          <w:tcPr>
            <w:tcW w:w="1418" w:type="dxa"/>
          </w:tcPr>
          <w:p w:rsidR="00856C5A" w:rsidRPr="00D156EF" w:rsidRDefault="00856C5A" w:rsidP="00720E1E">
            <w:pPr>
              <w:jc w:val="center"/>
              <w:rPr>
                <w:sz w:val="20"/>
                <w:szCs w:val="20"/>
              </w:rPr>
            </w:pPr>
            <w:r w:rsidRPr="00D156EF">
              <w:rPr>
                <w:sz w:val="20"/>
                <w:szCs w:val="20"/>
              </w:rPr>
              <w:t>менее 200</w:t>
            </w:r>
          </w:p>
        </w:tc>
        <w:tc>
          <w:tcPr>
            <w:tcW w:w="1276" w:type="dxa"/>
          </w:tcPr>
          <w:p w:rsidR="00856C5A" w:rsidRPr="00D156EF" w:rsidRDefault="00856C5A" w:rsidP="00720E1E">
            <w:pPr>
              <w:jc w:val="center"/>
              <w:rPr>
                <w:sz w:val="20"/>
                <w:szCs w:val="20"/>
              </w:rPr>
            </w:pPr>
            <w:r w:rsidRPr="00D156EF">
              <w:rPr>
                <w:sz w:val="20"/>
                <w:szCs w:val="20"/>
              </w:rPr>
              <w:t>15-25</w:t>
            </w:r>
          </w:p>
        </w:tc>
        <w:tc>
          <w:tcPr>
            <w:tcW w:w="1842" w:type="dxa"/>
          </w:tcPr>
          <w:p w:rsidR="00856C5A" w:rsidRPr="00D156EF" w:rsidRDefault="00856C5A" w:rsidP="00720E1E">
            <w:pPr>
              <w:jc w:val="center"/>
              <w:rPr>
                <w:sz w:val="20"/>
                <w:szCs w:val="20"/>
              </w:rPr>
            </w:pPr>
            <w:r w:rsidRPr="00D156EF">
              <w:rPr>
                <w:sz w:val="20"/>
                <w:szCs w:val="20"/>
              </w:rPr>
              <w:t>5-8</w:t>
            </w:r>
          </w:p>
        </w:tc>
      </w:tr>
    </w:tbl>
    <w:p w:rsidR="00856C5A" w:rsidRPr="00D156EF" w:rsidRDefault="00856C5A" w:rsidP="00720E1E">
      <w:pPr>
        <w:ind w:firstLine="709"/>
        <w:jc w:val="both"/>
        <w:rPr>
          <w:sz w:val="20"/>
          <w:szCs w:val="20"/>
        </w:rPr>
      </w:pPr>
    </w:p>
    <w:p w:rsidR="00856C5A" w:rsidRPr="00CB39E8" w:rsidRDefault="00856C5A" w:rsidP="00720E1E">
      <w:pPr>
        <w:ind w:firstLine="709"/>
        <w:jc w:val="both"/>
        <w:rPr>
          <w:b/>
        </w:rPr>
      </w:pPr>
      <w:r w:rsidRPr="00CB39E8">
        <w:t>В 80-е годы советского периода группой ученых под руководством А.Н.</w:t>
      </w:r>
      <w:r w:rsidR="00E21E6E" w:rsidRPr="00E21E6E">
        <w:t xml:space="preserve"> </w:t>
      </w:r>
      <w:r w:rsidRPr="00CB39E8">
        <w:t>Каштанова было проведено природно-сельскохозяйственное районирование территории СССР, которое предполагало разделение территории по достаточно полному комплексу природных условий, значительно влияющих на принятие землеустроительных решений, и зонированию по рекомендуемой специализации.</w:t>
      </w:r>
      <w:r w:rsidR="00E21E6E" w:rsidRPr="00E21E6E">
        <w:t xml:space="preserve"> </w:t>
      </w:r>
      <w:r w:rsidRPr="00CB39E8">
        <w:t xml:space="preserve">Общесоюзным районированием предусматривалось выделение природно-сельскохозяйственных поясов, зон, провинций, округов. На основе данного районирования нами проведен анализ земельных ресурсов </w:t>
      </w:r>
      <w:proofErr w:type="spellStart"/>
      <w:r w:rsidRPr="00CB39E8">
        <w:t>Акмолинской</w:t>
      </w:r>
      <w:proofErr w:type="spellEnd"/>
      <w:r w:rsidRPr="00CB39E8">
        <w:t xml:space="preserve"> области.</w:t>
      </w:r>
    </w:p>
    <w:p w:rsidR="00856C5A" w:rsidRPr="00CB39E8" w:rsidRDefault="00856C5A" w:rsidP="00720E1E">
      <w:pPr>
        <w:pStyle w:val="Default"/>
        <w:ind w:firstLine="709"/>
        <w:jc w:val="both"/>
      </w:pPr>
      <w:r w:rsidRPr="00CB39E8">
        <w:t xml:space="preserve">Главным признаком природно-сельскохозяйственного пояса является </w:t>
      </w:r>
      <w:proofErr w:type="spellStart"/>
      <w:r w:rsidRPr="00CB39E8">
        <w:t>теплообеспеченность</w:t>
      </w:r>
      <w:proofErr w:type="spellEnd"/>
      <w:r w:rsidRPr="00CB39E8">
        <w:t xml:space="preserve">, с которой связаны поясные типы почв и растительности. Согласно этому, </w:t>
      </w:r>
      <w:proofErr w:type="spellStart"/>
      <w:r w:rsidRPr="00CB39E8">
        <w:t>Акмолинская</w:t>
      </w:r>
      <w:proofErr w:type="spellEnd"/>
      <w:r w:rsidRPr="00CB39E8">
        <w:t xml:space="preserve"> область расположена в умеренном природно-сельскохозяйственном поясе интенсивного земледелия и животноводства.</w:t>
      </w:r>
    </w:p>
    <w:p w:rsidR="00856C5A" w:rsidRPr="00CB39E8" w:rsidRDefault="00856C5A" w:rsidP="00720E1E">
      <w:pPr>
        <w:pStyle w:val="Default"/>
        <w:ind w:firstLine="709"/>
        <w:jc w:val="both"/>
      </w:pPr>
      <w:r w:rsidRPr="00CB39E8">
        <w:t xml:space="preserve">Основная единица районирования – природно-сельскохозяйственная зона, которая характеризуется балансом тепла и влаги, особенностями почвообразования и минерального питания растений. Здесь господствуют определенные типы и подтипы почв, растительности и применяются соответствующие им системы агротехники. На территории </w:t>
      </w:r>
      <w:proofErr w:type="spellStart"/>
      <w:r w:rsidRPr="00CB39E8">
        <w:t>Акмолинской</w:t>
      </w:r>
      <w:proofErr w:type="spellEnd"/>
      <w:r w:rsidRPr="00CB39E8">
        <w:t xml:space="preserve"> области выделено две зоны – степная и сухостепная.</w:t>
      </w:r>
    </w:p>
    <w:p w:rsidR="00856C5A" w:rsidRPr="00CB39E8" w:rsidRDefault="00856C5A" w:rsidP="00720E1E">
      <w:pPr>
        <w:pStyle w:val="Default"/>
        <w:ind w:firstLine="709"/>
        <w:jc w:val="both"/>
      </w:pPr>
      <w:r w:rsidRPr="00CB39E8">
        <w:t xml:space="preserve">Главными характеристиками природно-сельскохозяйственной провинции являются специфические (фациальные) особенности почвенного покрова. Провинции различаются нарастанием </w:t>
      </w:r>
      <w:proofErr w:type="spellStart"/>
      <w:r w:rsidRPr="00CB39E8">
        <w:t>континентальности</w:t>
      </w:r>
      <w:proofErr w:type="spellEnd"/>
      <w:r w:rsidRPr="00CB39E8">
        <w:t xml:space="preserve"> климата, изменениями вегетационного периода, гидротермическим режимом почв, биологической продуктивностью земель. Для </w:t>
      </w:r>
      <w:proofErr w:type="spellStart"/>
      <w:r w:rsidRPr="00CB39E8">
        <w:t>Акмолинской</w:t>
      </w:r>
      <w:proofErr w:type="spellEnd"/>
      <w:r w:rsidRPr="00CB39E8">
        <w:t xml:space="preserve"> области характерны только две природно-сельскохозяйственные провинции:</w:t>
      </w:r>
    </w:p>
    <w:p w:rsidR="00856C5A" w:rsidRPr="00CB39E8" w:rsidRDefault="00856C5A" w:rsidP="00720E1E">
      <w:pPr>
        <w:pStyle w:val="Default"/>
        <w:ind w:firstLine="709"/>
        <w:jc w:val="both"/>
      </w:pPr>
      <w:r w:rsidRPr="00CB39E8">
        <w:t>6-5 – степная – засушливая, средне- и ниже среднего обеспеченная теплом, с преобладанием среднемощных черноземов, местами солонцеватых;</w:t>
      </w:r>
    </w:p>
    <w:p w:rsidR="00856C5A" w:rsidRPr="00CB39E8" w:rsidRDefault="00856C5A" w:rsidP="00720E1E">
      <w:pPr>
        <w:pStyle w:val="Default"/>
        <w:ind w:firstLine="709"/>
        <w:jc w:val="both"/>
      </w:pPr>
      <w:r w:rsidRPr="00CB39E8">
        <w:t>7-4 – сухостепная – очень засушливая, среднеобеспеченная теплом, с широким распространением темно-каштановых, каштановых солонцеватых почв и солонцовых комплексов.</w:t>
      </w:r>
    </w:p>
    <w:p w:rsidR="00856C5A" w:rsidRPr="00CB39E8" w:rsidRDefault="00856C5A" w:rsidP="00720E1E">
      <w:pPr>
        <w:pStyle w:val="Default"/>
        <w:ind w:firstLine="709"/>
        <w:jc w:val="both"/>
      </w:pPr>
      <w:r w:rsidRPr="00CB39E8">
        <w:t>В составе провинций по районированию по</w:t>
      </w:r>
      <w:r w:rsidR="00DA71C2">
        <w:t xml:space="preserve">д </w:t>
      </w:r>
      <w:r w:rsidRPr="00CB39E8">
        <w:t>руководством</w:t>
      </w:r>
      <w:r w:rsidR="00E21E6E" w:rsidRPr="00DA71C2">
        <w:t xml:space="preserve"> </w:t>
      </w:r>
      <w:proofErr w:type="spellStart"/>
      <w:r w:rsidRPr="00CB39E8">
        <w:t>А.Н.Каштанова</w:t>
      </w:r>
      <w:proofErr w:type="spellEnd"/>
      <w:r w:rsidRPr="00CB39E8">
        <w:t xml:space="preserve"> были выделены природно-сельскохозяйственные округа с хорошо выраженными геоморфологическими и гидрологическими особенностями. Были учтены типы рельефа, эрозионная опасность, типы и подтипы почв, </w:t>
      </w:r>
      <w:proofErr w:type="spellStart"/>
      <w:r w:rsidRPr="00CB39E8">
        <w:t>контурность</w:t>
      </w:r>
      <w:proofErr w:type="spellEnd"/>
      <w:r w:rsidRPr="00CB39E8">
        <w:t xml:space="preserve"> сельскохозяйственных угодий, механический состав почв.</w:t>
      </w:r>
    </w:p>
    <w:p w:rsidR="00856C5A" w:rsidRPr="00CB39E8" w:rsidRDefault="00856C5A" w:rsidP="00720E1E">
      <w:pPr>
        <w:pStyle w:val="Default"/>
        <w:ind w:firstLine="709"/>
        <w:jc w:val="both"/>
      </w:pPr>
      <w:r w:rsidRPr="00CB39E8">
        <w:t xml:space="preserve">Внутриобластное природно-сельскохозяйственное районирование </w:t>
      </w:r>
      <w:proofErr w:type="spellStart"/>
      <w:r w:rsidRPr="00CB39E8">
        <w:t>Акмолинской</w:t>
      </w:r>
      <w:proofErr w:type="spellEnd"/>
      <w:r w:rsidRPr="00CB39E8">
        <w:t xml:space="preserve"> области в наших исследованиях скорректировано с учетом современных административных границ (</w:t>
      </w:r>
      <w:r w:rsidR="00BC72FF">
        <w:rPr>
          <w:color w:val="auto"/>
        </w:rPr>
        <w:t xml:space="preserve">рисунок </w:t>
      </w:r>
      <w:r w:rsidRPr="00CB39E8">
        <w:rPr>
          <w:color w:val="auto"/>
        </w:rPr>
        <w:t>3</w:t>
      </w:r>
      <w:r w:rsidRPr="00CB39E8">
        <w:t>). На схеме указаны природно-сельскохозяйственные зоны области:</w:t>
      </w:r>
    </w:p>
    <w:p w:rsidR="00856C5A" w:rsidRPr="00CB39E8" w:rsidRDefault="00856C5A" w:rsidP="00720E1E">
      <w:pPr>
        <w:pStyle w:val="Default"/>
        <w:ind w:firstLine="709"/>
        <w:jc w:val="both"/>
      </w:pPr>
      <w:r w:rsidRPr="00CB39E8">
        <w:rPr>
          <w:lang w:val="en-US"/>
        </w:rPr>
        <w:t>I</w:t>
      </w:r>
      <w:r w:rsidRPr="00CB39E8">
        <w:t xml:space="preserve"> – степная с черноземами обыкновенными; </w:t>
      </w:r>
    </w:p>
    <w:p w:rsidR="00856C5A" w:rsidRPr="00CB39E8" w:rsidRDefault="00856C5A" w:rsidP="00720E1E">
      <w:pPr>
        <w:pStyle w:val="Default"/>
        <w:ind w:firstLine="709"/>
        <w:jc w:val="both"/>
      </w:pPr>
      <w:r w:rsidRPr="00CB39E8">
        <w:rPr>
          <w:lang w:val="en-US"/>
        </w:rPr>
        <w:t>II</w:t>
      </w:r>
      <w:r w:rsidRPr="00CB39E8">
        <w:t xml:space="preserve"> - степная с черноземами южными; </w:t>
      </w:r>
    </w:p>
    <w:p w:rsidR="00856C5A" w:rsidRPr="00CB39E8" w:rsidRDefault="00856C5A" w:rsidP="00720E1E">
      <w:pPr>
        <w:pStyle w:val="Default"/>
        <w:ind w:firstLine="709"/>
        <w:jc w:val="both"/>
      </w:pPr>
      <w:r w:rsidRPr="00CB39E8">
        <w:rPr>
          <w:lang w:val="en-US"/>
        </w:rPr>
        <w:t>III</w:t>
      </w:r>
      <w:r w:rsidRPr="00CB39E8">
        <w:t xml:space="preserve"> – сухо-степная с темно-каштановыми почвами;</w:t>
      </w:r>
    </w:p>
    <w:p w:rsidR="00FB06FA" w:rsidRPr="00CB39E8" w:rsidRDefault="00856C5A" w:rsidP="00720E1E">
      <w:pPr>
        <w:ind w:firstLine="709"/>
        <w:jc w:val="both"/>
      </w:pPr>
      <w:r w:rsidRPr="00CB39E8">
        <w:rPr>
          <w:lang w:val="en-US"/>
        </w:rPr>
        <w:t>IV</w:t>
      </w:r>
      <w:r w:rsidRPr="00CB39E8">
        <w:t xml:space="preserve"> - сухо-степная с каштановыми почвами</w:t>
      </w:r>
    </w:p>
    <w:p w:rsidR="00FB06FA" w:rsidRPr="00D156EF" w:rsidRDefault="00FB06FA" w:rsidP="00FB06FA">
      <w:pPr>
        <w:jc w:val="center"/>
        <w:rPr>
          <w:b/>
          <w:sz w:val="20"/>
          <w:szCs w:val="20"/>
          <w:lang w:val="en-US"/>
        </w:rPr>
      </w:pPr>
      <w:r w:rsidRPr="00D156EF">
        <w:rPr>
          <w:b/>
          <w:noProof/>
          <w:sz w:val="20"/>
          <w:szCs w:val="20"/>
        </w:rPr>
        <w:lastRenderedPageBreak/>
        <w:drawing>
          <wp:inline distT="0" distB="0" distL="0" distR="0">
            <wp:extent cx="6086475" cy="2971800"/>
            <wp:effectExtent l="19050" t="0" r="9525" b="0"/>
            <wp:docPr id="2" name="Рисунок 41" descr="C:\Users\Василий\Desktop\Для рисунков ПЗ диссера\Природно-с.х. зонирова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Василий\Desktop\Для рисунков ПЗ диссера\Природно-с.х. зонирование.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9277" cy="2973168"/>
                    </a:xfrm>
                    <a:prstGeom prst="rect">
                      <a:avLst/>
                    </a:prstGeom>
                    <a:noFill/>
                    <a:ln>
                      <a:noFill/>
                    </a:ln>
                  </pic:spPr>
                </pic:pic>
              </a:graphicData>
            </a:graphic>
          </wp:inline>
        </w:drawing>
      </w:r>
    </w:p>
    <w:p w:rsidR="00FB06FA" w:rsidRPr="00D156EF" w:rsidRDefault="00FB06FA" w:rsidP="00FB06FA">
      <w:pPr>
        <w:rPr>
          <w:sz w:val="20"/>
          <w:szCs w:val="20"/>
          <w:lang w:val="en-US"/>
        </w:rPr>
      </w:pPr>
    </w:p>
    <w:p w:rsidR="00FB06FA" w:rsidRDefault="00F60C78" w:rsidP="00CB39E8">
      <w:pPr>
        <w:jc w:val="center"/>
        <w:rPr>
          <w:sz w:val="20"/>
          <w:szCs w:val="20"/>
        </w:rPr>
      </w:pPr>
      <w:r>
        <w:rPr>
          <w:sz w:val="20"/>
          <w:szCs w:val="20"/>
          <w:highlight w:val="yellow"/>
        </w:rPr>
        <w:t xml:space="preserve">Рисунок </w:t>
      </w:r>
      <w:r w:rsidR="00FB06FA" w:rsidRPr="00FB60CA">
        <w:rPr>
          <w:sz w:val="20"/>
          <w:szCs w:val="20"/>
          <w:highlight w:val="yellow"/>
        </w:rPr>
        <w:t>3</w:t>
      </w:r>
      <w:r w:rsidR="00FB06FA" w:rsidRPr="00D156EF">
        <w:rPr>
          <w:sz w:val="20"/>
          <w:szCs w:val="20"/>
        </w:rPr>
        <w:t xml:space="preserve"> </w:t>
      </w:r>
      <w:r w:rsidR="00240732">
        <w:rPr>
          <w:sz w:val="20"/>
          <w:szCs w:val="20"/>
        </w:rPr>
        <w:t xml:space="preserve">- </w:t>
      </w:r>
      <w:r w:rsidR="00FB06FA" w:rsidRPr="00D156EF">
        <w:rPr>
          <w:sz w:val="20"/>
          <w:szCs w:val="20"/>
        </w:rPr>
        <w:t xml:space="preserve">Схема природно-сельскохозяйственного зонирования </w:t>
      </w:r>
      <w:proofErr w:type="spellStart"/>
      <w:r w:rsidR="00FB06FA" w:rsidRPr="00D156EF">
        <w:rPr>
          <w:sz w:val="20"/>
          <w:szCs w:val="20"/>
        </w:rPr>
        <w:t>Акмолинской</w:t>
      </w:r>
      <w:proofErr w:type="spellEnd"/>
      <w:r w:rsidR="00FB06FA" w:rsidRPr="00D156EF">
        <w:rPr>
          <w:sz w:val="20"/>
          <w:szCs w:val="20"/>
        </w:rPr>
        <w:t xml:space="preserve"> области</w:t>
      </w:r>
    </w:p>
    <w:p w:rsidR="00CB39E8" w:rsidRPr="00D156EF" w:rsidRDefault="00CB39E8" w:rsidP="00CB39E8">
      <w:pPr>
        <w:jc w:val="center"/>
        <w:rPr>
          <w:sz w:val="20"/>
          <w:szCs w:val="20"/>
        </w:rPr>
      </w:pPr>
    </w:p>
    <w:p w:rsidR="00856C5A" w:rsidRPr="00D156EF" w:rsidRDefault="00856C5A" w:rsidP="00720E1E">
      <w:pPr>
        <w:autoSpaceDE w:val="0"/>
        <w:autoSpaceDN w:val="0"/>
        <w:adjustRightInd w:val="0"/>
        <w:ind w:firstLine="709"/>
        <w:jc w:val="both"/>
        <w:rPr>
          <w:sz w:val="20"/>
          <w:szCs w:val="20"/>
        </w:rPr>
      </w:pPr>
      <w:r w:rsidRPr="00CB39E8">
        <w:t xml:space="preserve">На территории области выделено четыре группы </w:t>
      </w:r>
      <w:proofErr w:type="spellStart"/>
      <w:r w:rsidRPr="00CB39E8">
        <w:t>агроландшафтов</w:t>
      </w:r>
      <w:proofErr w:type="spellEnd"/>
      <w:r w:rsidRPr="00CB39E8">
        <w:t>, характеристика кот</w:t>
      </w:r>
      <w:r w:rsidR="00BC72FF">
        <w:t xml:space="preserve">орых представлена в таблице </w:t>
      </w:r>
      <w:r w:rsidR="00410A1B">
        <w:t>1</w:t>
      </w:r>
      <w:r w:rsidR="00BC72FF">
        <w:t>.</w:t>
      </w:r>
      <w:r w:rsidRPr="00CB39E8">
        <w:t xml:space="preserve"> Наибольший удельный вес составляют вторая и третья группа </w:t>
      </w:r>
      <w:proofErr w:type="spellStart"/>
      <w:r w:rsidRPr="00CB39E8">
        <w:t>агро</w:t>
      </w:r>
      <w:r w:rsidR="00BC72FF">
        <w:t>ландшафтов</w:t>
      </w:r>
      <w:proofErr w:type="spellEnd"/>
      <w:r w:rsidR="00BC72FF">
        <w:t xml:space="preserve"> (рисунок </w:t>
      </w:r>
      <w:r w:rsidRPr="00CB39E8">
        <w:t>4), что доказывает необходимость учета ландшафтных условий при внутрихозяйственной организации территории</w:t>
      </w:r>
      <w:r w:rsidRPr="00D156EF">
        <w:rPr>
          <w:sz w:val="20"/>
          <w:szCs w:val="20"/>
        </w:rPr>
        <w:t>.</w:t>
      </w:r>
    </w:p>
    <w:p w:rsidR="00856C5A" w:rsidRPr="00D156EF" w:rsidRDefault="00856C5A" w:rsidP="00720E1E">
      <w:pPr>
        <w:autoSpaceDE w:val="0"/>
        <w:autoSpaceDN w:val="0"/>
        <w:adjustRightInd w:val="0"/>
        <w:ind w:firstLine="709"/>
        <w:jc w:val="both"/>
        <w:rPr>
          <w:sz w:val="20"/>
          <w:szCs w:val="20"/>
        </w:rPr>
      </w:pPr>
    </w:p>
    <w:p w:rsidR="00856C5A" w:rsidRPr="00D156EF" w:rsidRDefault="00856C5A" w:rsidP="00720E1E">
      <w:pPr>
        <w:autoSpaceDE w:val="0"/>
        <w:autoSpaceDN w:val="0"/>
        <w:adjustRightInd w:val="0"/>
        <w:ind w:firstLine="709"/>
        <w:rPr>
          <w:sz w:val="20"/>
          <w:szCs w:val="20"/>
        </w:rPr>
      </w:pPr>
      <w:r w:rsidRPr="00D156EF">
        <w:rPr>
          <w:noProof/>
          <w:sz w:val="20"/>
          <w:szCs w:val="20"/>
        </w:rPr>
        <w:drawing>
          <wp:inline distT="0" distB="0" distL="0" distR="0">
            <wp:extent cx="4495800" cy="1990725"/>
            <wp:effectExtent l="0" t="0" r="1905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56C5A" w:rsidRPr="00D156EF" w:rsidRDefault="00240732" w:rsidP="00720E1E">
      <w:pPr>
        <w:jc w:val="center"/>
        <w:rPr>
          <w:sz w:val="20"/>
          <w:szCs w:val="20"/>
        </w:rPr>
      </w:pPr>
      <w:r>
        <w:rPr>
          <w:sz w:val="20"/>
          <w:szCs w:val="20"/>
          <w:highlight w:val="yellow"/>
        </w:rPr>
        <w:t xml:space="preserve">Рисунок </w:t>
      </w:r>
      <w:r w:rsidR="00856C5A" w:rsidRPr="00FB60CA">
        <w:rPr>
          <w:sz w:val="20"/>
          <w:szCs w:val="20"/>
          <w:highlight w:val="yellow"/>
        </w:rPr>
        <w:t>4</w:t>
      </w:r>
      <w:r>
        <w:rPr>
          <w:sz w:val="20"/>
          <w:szCs w:val="20"/>
        </w:rPr>
        <w:t>-</w:t>
      </w:r>
      <w:r w:rsidR="00856C5A" w:rsidRPr="00D156EF">
        <w:rPr>
          <w:sz w:val="20"/>
          <w:szCs w:val="20"/>
        </w:rPr>
        <w:t xml:space="preserve"> Структура </w:t>
      </w:r>
      <w:proofErr w:type="spellStart"/>
      <w:r w:rsidR="00856C5A" w:rsidRPr="00D156EF">
        <w:rPr>
          <w:sz w:val="20"/>
          <w:szCs w:val="20"/>
        </w:rPr>
        <w:t>агроландшафтов</w:t>
      </w:r>
      <w:proofErr w:type="spellEnd"/>
      <w:r w:rsidR="00856C5A" w:rsidRPr="00D156EF">
        <w:rPr>
          <w:sz w:val="20"/>
          <w:szCs w:val="20"/>
        </w:rPr>
        <w:t xml:space="preserve"> на пахотных землях </w:t>
      </w:r>
      <w:proofErr w:type="spellStart"/>
      <w:r w:rsidR="00856C5A" w:rsidRPr="00D156EF">
        <w:rPr>
          <w:sz w:val="20"/>
          <w:szCs w:val="20"/>
        </w:rPr>
        <w:t>Акмолинской</w:t>
      </w:r>
      <w:proofErr w:type="spellEnd"/>
      <w:r w:rsidR="00856C5A" w:rsidRPr="00D156EF">
        <w:rPr>
          <w:sz w:val="20"/>
          <w:szCs w:val="20"/>
        </w:rPr>
        <w:t xml:space="preserve"> области</w:t>
      </w:r>
    </w:p>
    <w:p w:rsidR="00856C5A" w:rsidRPr="00D156EF" w:rsidRDefault="00856C5A" w:rsidP="00720E1E">
      <w:pPr>
        <w:jc w:val="center"/>
        <w:rPr>
          <w:sz w:val="20"/>
          <w:szCs w:val="20"/>
        </w:rPr>
      </w:pPr>
    </w:p>
    <w:p w:rsidR="00856C5A" w:rsidRPr="00CB39E8" w:rsidRDefault="00856C5A" w:rsidP="00720E1E">
      <w:pPr>
        <w:autoSpaceDE w:val="0"/>
        <w:autoSpaceDN w:val="0"/>
        <w:adjustRightInd w:val="0"/>
        <w:ind w:firstLine="709"/>
        <w:jc w:val="both"/>
        <w:rPr>
          <w:color w:val="000000"/>
          <w:bdr w:val="none" w:sz="0" w:space="0" w:color="auto" w:frame="1"/>
        </w:rPr>
      </w:pPr>
      <w:r w:rsidRPr="00CB39E8">
        <w:rPr>
          <w:color w:val="000000"/>
          <w:bdr w:val="none" w:sz="0" w:space="0" w:color="auto" w:frame="1"/>
        </w:rPr>
        <w:t xml:space="preserve">Распределение пашни области по районам с учетом </w:t>
      </w:r>
      <w:proofErr w:type="spellStart"/>
      <w:r w:rsidRPr="00CB39E8">
        <w:rPr>
          <w:color w:val="000000"/>
          <w:bdr w:val="none" w:sz="0" w:space="0" w:color="auto" w:frame="1"/>
        </w:rPr>
        <w:t>агроландшафтного</w:t>
      </w:r>
      <w:proofErr w:type="spellEnd"/>
      <w:r w:rsidRPr="00CB39E8">
        <w:rPr>
          <w:color w:val="000000"/>
          <w:bdr w:val="none" w:sz="0" w:space="0" w:color="auto" w:frame="1"/>
        </w:rPr>
        <w:t xml:space="preserve"> районирования приведе</w:t>
      </w:r>
      <w:r w:rsidR="00BC72FF">
        <w:rPr>
          <w:color w:val="000000"/>
          <w:bdr w:val="none" w:sz="0" w:space="0" w:color="auto" w:frame="1"/>
        </w:rPr>
        <w:t xml:space="preserve">но в таблице 2 и на рисунке </w:t>
      </w:r>
      <w:r w:rsidRPr="00CB39E8">
        <w:rPr>
          <w:color w:val="000000"/>
          <w:bdr w:val="none" w:sz="0" w:space="0" w:color="auto" w:frame="1"/>
        </w:rPr>
        <w:t>5</w:t>
      </w:r>
      <w:r w:rsidR="00A67345">
        <w:rPr>
          <w:color w:val="000000"/>
          <w:bdr w:val="none" w:sz="0" w:space="0" w:color="auto" w:frame="1"/>
        </w:rPr>
        <w:t>.</w:t>
      </w:r>
    </w:p>
    <w:p w:rsidR="00856C5A" w:rsidRPr="00CB39E8" w:rsidRDefault="00856C5A" w:rsidP="00720E1E">
      <w:pPr>
        <w:shd w:val="clear" w:color="auto" w:fill="FFFFFF"/>
        <w:ind w:firstLine="709"/>
        <w:jc w:val="both"/>
        <w:textAlignment w:val="baseline"/>
      </w:pPr>
      <w:r w:rsidRPr="00CB39E8">
        <w:rPr>
          <w:bdr w:val="none" w:sz="0" w:space="0" w:color="auto" w:frame="1"/>
        </w:rPr>
        <w:t xml:space="preserve">В структуре пашни </w:t>
      </w:r>
      <w:proofErr w:type="spellStart"/>
      <w:r w:rsidRPr="00CB39E8">
        <w:rPr>
          <w:bdr w:val="none" w:sz="0" w:space="0" w:color="auto" w:frame="1"/>
        </w:rPr>
        <w:t>Акмолинской</w:t>
      </w:r>
      <w:proofErr w:type="spellEnd"/>
      <w:r w:rsidRPr="00CB39E8">
        <w:rPr>
          <w:bdr w:val="none" w:sz="0" w:space="0" w:color="auto" w:frame="1"/>
        </w:rPr>
        <w:t xml:space="preserve"> области почв с хорошими условиями возделывания сельскохозяйственных культур находится 694 тыс. га или 13,2%  и располагаются, в основном, в </w:t>
      </w:r>
      <w:proofErr w:type="spellStart"/>
      <w:r w:rsidRPr="00CB39E8">
        <w:rPr>
          <w:bdr w:val="none" w:sz="0" w:space="0" w:color="auto" w:frame="1"/>
        </w:rPr>
        <w:t>Зерендинском</w:t>
      </w:r>
      <w:proofErr w:type="spellEnd"/>
      <w:r w:rsidRPr="00CB39E8">
        <w:rPr>
          <w:bdr w:val="none" w:sz="0" w:space="0" w:color="auto" w:frame="1"/>
        </w:rPr>
        <w:t xml:space="preserve"> (28,7%), </w:t>
      </w:r>
      <w:proofErr w:type="spellStart"/>
      <w:r w:rsidRPr="00CB39E8">
        <w:rPr>
          <w:bdr w:val="none" w:sz="0" w:space="0" w:color="auto" w:frame="1"/>
        </w:rPr>
        <w:t>Буландинском</w:t>
      </w:r>
      <w:proofErr w:type="spellEnd"/>
      <w:r w:rsidRPr="00CB39E8">
        <w:rPr>
          <w:bdr w:val="none" w:sz="0" w:space="0" w:color="auto" w:frame="1"/>
        </w:rPr>
        <w:t xml:space="preserve"> (27,8%), </w:t>
      </w:r>
      <w:proofErr w:type="spellStart"/>
      <w:r w:rsidRPr="00CB39E8">
        <w:rPr>
          <w:bdr w:val="none" w:sz="0" w:space="0" w:color="auto" w:frame="1"/>
        </w:rPr>
        <w:t>Енбекшильдерском</w:t>
      </w:r>
      <w:proofErr w:type="spellEnd"/>
      <w:r w:rsidRPr="00CB39E8">
        <w:rPr>
          <w:bdr w:val="none" w:sz="0" w:space="0" w:color="auto" w:frame="1"/>
        </w:rPr>
        <w:t xml:space="preserve"> (23,4%) и </w:t>
      </w:r>
      <w:proofErr w:type="spellStart"/>
      <w:r w:rsidRPr="00CB39E8">
        <w:rPr>
          <w:bdr w:val="none" w:sz="0" w:space="0" w:color="auto" w:frame="1"/>
        </w:rPr>
        <w:t>Бурабайском</w:t>
      </w:r>
      <w:proofErr w:type="spellEnd"/>
      <w:r w:rsidRPr="00CB39E8">
        <w:rPr>
          <w:bdr w:val="none" w:sz="0" w:space="0" w:color="auto" w:frame="1"/>
        </w:rPr>
        <w:t xml:space="preserve"> (23,2%) районах в зоне черноземов обыкновенных. В </w:t>
      </w:r>
      <w:proofErr w:type="spellStart"/>
      <w:r w:rsidRPr="00CB39E8">
        <w:rPr>
          <w:bdr w:val="none" w:sz="0" w:space="0" w:color="auto" w:frame="1"/>
        </w:rPr>
        <w:t>Егиндыкольском</w:t>
      </w:r>
      <w:proofErr w:type="spellEnd"/>
      <w:r w:rsidRPr="00CB39E8">
        <w:rPr>
          <w:bdr w:val="none" w:sz="0" w:space="0" w:color="auto" w:frame="1"/>
        </w:rPr>
        <w:t xml:space="preserve"> и Целиноградском районах таких почв в пашне 5,4 и 1,7% соответственно и располагаются они на пониженных участках.</w:t>
      </w:r>
    </w:p>
    <w:p w:rsidR="00856C5A" w:rsidRPr="00CB39E8" w:rsidRDefault="00856C5A" w:rsidP="00720E1E">
      <w:pPr>
        <w:shd w:val="clear" w:color="auto" w:fill="FFFFFF"/>
        <w:ind w:firstLine="709"/>
        <w:jc w:val="both"/>
        <w:textAlignment w:val="baseline"/>
      </w:pPr>
      <w:r w:rsidRPr="00CB39E8">
        <w:rPr>
          <w:bdr w:val="none" w:sz="0" w:space="0" w:color="auto" w:frame="1"/>
        </w:rPr>
        <w:t xml:space="preserve">Почв второго </w:t>
      </w:r>
      <w:proofErr w:type="spellStart"/>
      <w:r w:rsidRPr="00CB39E8">
        <w:rPr>
          <w:bdr w:val="none" w:sz="0" w:space="0" w:color="auto" w:frame="1"/>
        </w:rPr>
        <w:t>агроландшафта</w:t>
      </w:r>
      <w:proofErr w:type="spellEnd"/>
      <w:r w:rsidRPr="00CB39E8">
        <w:rPr>
          <w:bdr w:val="none" w:sz="0" w:space="0" w:color="auto" w:frame="1"/>
        </w:rPr>
        <w:t xml:space="preserve"> в пашне области содержится 1млн. 917 тыс. га или 36,6%. Максимальное их количество находится в </w:t>
      </w:r>
      <w:proofErr w:type="spellStart"/>
      <w:r w:rsidRPr="00CB39E8">
        <w:rPr>
          <w:bdr w:val="none" w:sz="0" w:space="0" w:color="auto" w:frame="1"/>
        </w:rPr>
        <w:t>Ерейментауском</w:t>
      </w:r>
      <w:proofErr w:type="spellEnd"/>
      <w:r w:rsidRPr="00CB39E8">
        <w:rPr>
          <w:bdr w:val="none" w:sz="0" w:space="0" w:color="auto" w:frame="1"/>
        </w:rPr>
        <w:t xml:space="preserve"> (50,2%), </w:t>
      </w:r>
      <w:proofErr w:type="spellStart"/>
      <w:r w:rsidRPr="00CB39E8">
        <w:rPr>
          <w:bdr w:val="none" w:sz="0" w:space="0" w:color="auto" w:frame="1"/>
        </w:rPr>
        <w:t>Бурабайском</w:t>
      </w:r>
      <w:proofErr w:type="spellEnd"/>
      <w:r w:rsidRPr="00CB39E8">
        <w:rPr>
          <w:bdr w:val="none" w:sz="0" w:space="0" w:color="auto" w:frame="1"/>
        </w:rPr>
        <w:t xml:space="preserve"> (48,2%), </w:t>
      </w:r>
      <w:proofErr w:type="spellStart"/>
      <w:r w:rsidRPr="00CB39E8">
        <w:rPr>
          <w:bdr w:val="none" w:sz="0" w:space="0" w:color="auto" w:frame="1"/>
        </w:rPr>
        <w:t>Енбекшильдерском</w:t>
      </w:r>
      <w:proofErr w:type="spellEnd"/>
      <w:r w:rsidRPr="00CB39E8">
        <w:rPr>
          <w:bdr w:val="none" w:sz="0" w:space="0" w:color="auto" w:frame="1"/>
        </w:rPr>
        <w:t xml:space="preserve"> (51,5%) и </w:t>
      </w:r>
      <w:proofErr w:type="spellStart"/>
      <w:r w:rsidRPr="00CB39E8">
        <w:rPr>
          <w:bdr w:val="none" w:sz="0" w:space="0" w:color="auto" w:frame="1"/>
        </w:rPr>
        <w:t>Буландинском</w:t>
      </w:r>
      <w:proofErr w:type="spellEnd"/>
      <w:r w:rsidRPr="00CB39E8">
        <w:rPr>
          <w:bdr w:val="none" w:sz="0" w:space="0" w:color="auto" w:frame="1"/>
        </w:rPr>
        <w:t xml:space="preserve"> (48,9%) районах. Минимальное – в Астраханском районе – 12,5%.</w:t>
      </w:r>
    </w:p>
    <w:p w:rsidR="00282FE3" w:rsidRPr="00CB39E8" w:rsidRDefault="00282FE3" w:rsidP="00282FE3">
      <w:pPr>
        <w:pStyle w:val="af2"/>
        <w:shd w:val="clear" w:color="auto" w:fill="FFFFFF"/>
        <w:spacing w:before="0" w:beforeAutospacing="0" w:after="0" w:afterAutospacing="0"/>
        <w:ind w:firstLine="709"/>
        <w:jc w:val="both"/>
        <w:textAlignment w:val="baseline"/>
        <w:rPr>
          <w:bdr w:val="none" w:sz="0" w:space="0" w:color="auto" w:frame="1"/>
        </w:rPr>
      </w:pPr>
      <w:r w:rsidRPr="00CB39E8">
        <w:rPr>
          <w:bdr w:val="none" w:sz="0" w:space="0" w:color="auto" w:frame="1"/>
        </w:rPr>
        <w:t xml:space="preserve">Почв третьего </w:t>
      </w:r>
      <w:proofErr w:type="spellStart"/>
      <w:r w:rsidRPr="00CB39E8">
        <w:rPr>
          <w:bdr w:val="none" w:sz="0" w:space="0" w:color="auto" w:frame="1"/>
        </w:rPr>
        <w:t>агроландшафта</w:t>
      </w:r>
      <w:proofErr w:type="spellEnd"/>
      <w:r w:rsidRPr="00CB39E8">
        <w:rPr>
          <w:bdr w:val="none" w:sz="0" w:space="0" w:color="auto" w:frame="1"/>
        </w:rPr>
        <w:t xml:space="preserve"> в структуре пашни содержится 1млн. 912 тыс. га. В разрезе районов небольшое их количество от площади пашни находится в Астраханском </w:t>
      </w:r>
      <w:r w:rsidRPr="00CB39E8">
        <w:rPr>
          <w:bdr w:val="none" w:sz="0" w:space="0" w:color="auto" w:frame="1"/>
        </w:rPr>
        <w:lastRenderedPageBreak/>
        <w:t xml:space="preserve">(52,6%), </w:t>
      </w:r>
      <w:proofErr w:type="spellStart"/>
      <w:r w:rsidRPr="00CB39E8">
        <w:rPr>
          <w:bdr w:val="none" w:sz="0" w:space="0" w:color="auto" w:frame="1"/>
        </w:rPr>
        <w:t>Егиндыкольском</w:t>
      </w:r>
      <w:proofErr w:type="spellEnd"/>
      <w:r w:rsidRPr="00CB39E8">
        <w:rPr>
          <w:bdr w:val="none" w:sz="0" w:space="0" w:color="auto" w:frame="1"/>
        </w:rPr>
        <w:t xml:space="preserve"> (42,8%) и </w:t>
      </w:r>
      <w:proofErr w:type="spellStart"/>
      <w:r w:rsidRPr="00CB39E8">
        <w:rPr>
          <w:bdr w:val="none" w:sz="0" w:space="0" w:color="auto" w:frame="1"/>
        </w:rPr>
        <w:t>Жаркаинском</w:t>
      </w:r>
      <w:proofErr w:type="spellEnd"/>
      <w:r w:rsidRPr="00CB39E8">
        <w:rPr>
          <w:bdr w:val="none" w:sz="0" w:space="0" w:color="auto" w:frame="1"/>
        </w:rPr>
        <w:t xml:space="preserve"> (55,8%) районах. В </w:t>
      </w:r>
      <w:proofErr w:type="spellStart"/>
      <w:r w:rsidRPr="00CB39E8">
        <w:rPr>
          <w:bdr w:val="none" w:sz="0" w:space="0" w:color="auto" w:frame="1"/>
        </w:rPr>
        <w:t>Енбекшильдерском</w:t>
      </w:r>
      <w:proofErr w:type="spellEnd"/>
      <w:r w:rsidRPr="00CB39E8">
        <w:rPr>
          <w:bdr w:val="none" w:sz="0" w:space="0" w:color="auto" w:frame="1"/>
        </w:rPr>
        <w:t xml:space="preserve"> и </w:t>
      </w:r>
      <w:proofErr w:type="spellStart"/>
      <w:r w:rsidRPr="00CB39E8">
        <w:rPr>
          <w:bdr w:val="none" w:sz="0" w:space="0" w:color="auto" w:frame="1"/>
        </w:rPr>
        <w:t>Буландынском</w:t>
      </w:r>
      <w:proofErr w:type="spellEnd"/>
      <w:r w:rsidRPr="00CB39E8">
        <w:rPr>
          <w:bdr w:val="none" w:sz="0" w:space="0" w:color="auto" w:frame="1"/>
        </w:rPr>
        <w:t xml:space="preserve"> районах такие почвы занимают площадь 20,5 и 20,8% соответственно. </w:t>
      </w:r>
    </w:p>
    <w:p w:rsidR="00856C5A" w:rsidRPr="00CB39E8" w:rsidRDefault="00856C5A" w:rsidP="00720E1E">
      <w:pPr>
        <w:jc w:val="both"/>
        <w:sectPr w:rsidR="00856C5A" w:rsidRPr="00CB39E8" w:rsidSect="00720E1E">
          <w:footerReference w:type="default" r:id="rId23"/>
          <w:pgSz w:w="11906" w:h="16838"/>
          <w:pgMar w:top="1134" w:right="1134" w:bottom="1134" w:left="1134" w:header="709" w:footer="709" w:gutter="0"/>
          <w:cols w:space="708"/>
          <w:titlePg/>
          <w:docGrid w:linePitch="360"/>
        </w:sectPr>
      </w:pPr>
    </w:p>
    <w:p w:rsidR="00856C5A" w:rsidRDefault="00C963AD" w:rsidP="00720E1E">
      <w:pPr>
        <w:ind w:firstLine="709"/>
        <w:jc w:val="both"/>
        <w:rPr>
          <w:sz w:val="20"/>
          <w:szCs w:val="20"/>
          <w:bdr w:val="none" w:sz="0" w:space="0" w:color="auto" w:frame="1"/>
        </w:rPr>
      </w:pPr>
      <w:r>
        <w:rPr>
          <w:sz w:val="20"/>
          <w:szCs w:val="20"/>
          <w:highlight w:val="yellow"/>
          <w:bdr w:val="none" w:sz="0" w:space="0" w:color="auto" w:frame="1"/>
        </w:rPr>
        <w:lastRenderedPageBreak/>
        <w:t xml:space="preserve">Таблица 2 </w:t>
      </w:r>
      <w:r w:rsidR="00720E1E" w:rsidRPr="00FB60CA">
        <w:rPr>
          <w:sz w:val="20"/>
          <w:szCs w:val="20"/>
          <w:highlight w:val="yellow"/>
          <w:bdr w:val="none" w:sz="0" w:space="0" w:color="auto" w:frame="1"/>
        </w:rPr>
        <w:t>-</w:t>
      </w:r>
      <w:r>
        <w:rPr>
          <w:sz w:val="20"/>
          <w:szCs w:val="20"/>
          <w:bdr w:val="none" w:sz="0" w:space="0" w:color="auto" w:frame="1"/>
        </w:rPr>
        <w:t xml:space="preserve"> </w:t>
      </w:r>
      <w:r w:rsidR="00856C5A" w:rsidRPr="00D156EF">
        <w:rPr>
          <w:sz w:val="20"/>
          <w:szCs w:val="20"/>
          <w:bdr w:val="none" w:sz="0" w:space="0" w:color="auto" w:frame="1"/>
        </w:rPr>
        <w:t xml:space="preserve">Основные характеристики </w:t>
      </w:r>
      <w:proofErr w:type="spellStart"/>
      <w:r w:rsidR="00856C5A" w:rsidRPr="00D156EF">
        <w:rPr>
          <w:sz w:val="20"/>
          <w:szCs w:val="20"/>
          <w:bdr w:val="none" w:sz="0" w:space="0" w:color="auto" w:frame="1"/>
        </w:rPr>
        <w:t>агроландшафтов</w:t>
      </w:r>
      <w:proofErr w:type="spellEnd"/>
      <w:r w:rsidR="00856C5A" w:rsidRPr="00D156EF">
        <w:rPr>
          <w:sz w:val="20"/>
          <w:szCs w:val="20"/>
          <w:bdr w:val="none" w:sz="0" w:space="0" w:color="auto" w:frame="1"/>
        </w:rPr>
        <w:t xml:space="preserve"> пашни </w:t>
      </w:r>
      <w:proofErr w:type="spellStart"/>
      <w:r w:rsidR="00856C5A" w:rsidRPr="00D156EF">
        <w:rPr>
          <w:sz w:val="20"/>
          <w:szCs w:val="20"/>
          <w:bdr w:val="none" w:sz="0" w:space="0" w:color="auto" w:frame="1"/>
        </w:rPr>
        <w:t>Акмолинской</w:t>
      </w:r>
      <w:proofErr w:type="spellEnd"/>
      <w:r w:rsidR="00856C5A" w:rsidRPr="00D156EF">
        <w:rPr>
          <w:sz w:val="20"/>
          <w:szCs w:val="20"/>
          <w:bdr w:val="none" w:sz="0" w:space="0" w:color="auto" w:frame="1"/>
        </w:rPr>
        <w:t xml:space="preserve"> области</w:t>
      </w:r>
    </w:p>
    <w:p w:rsidR="00CB39E8" w:rsidRPr="00D156EF" w:rsidRDefault="00CB39E8" w:rsidP="00720E1E">
      <w:pPr>
        <w:ind w:firstLine="709"/>
        <w:jc w:val="both"/>
        <w:rPr>
          <w:sz w:val="20"/>
          <w:szCs w:val="20"/>
          <w:bdr w:val="none" w:sz="0" w:space="0" w:color="auto" w:frame="1"/>
        </w:rPr>
      </w:pPr>
    </w:p>
    <w:tbl>
      <w:tblPr>
        <w:tblStyle w:val="a5"/>
        <w:tblW w:w="14425" w:type="dxa"/>
        <w:tblLayout w:type="fixed"/>
        <w:tblLook w:val="04A0" w:firstRow="1" w:lastRow="0" w:firstColumn="1" w:lastColumn="0" w:noHBand="0" w:noVBand="1"/>
      </w:tblPr>
      <w:tblGrid>
        <w:gridCol w:w="3227"/>
        <w:gridCol w:w="673"/>
        <w:gridCol w:w="673"/>
        <w:gridCol w:w="673"/>
        <w:gridCol w:w="674"/>
        <w:gridCol w:w="673"/>
        <w:gridCol w:w="673"/>
        <w:gridCol w:w="674"/>
        <w:gridCol w:w="673"/>
        <w:gridCol w:w="673"/>
        <w:gridCol w:w="674"/>
        <w:gridCol w:w="673"/>
        <w:gridCol w:w="673"/>
        <w:gridCol w:w="674"/>
        <w:gridCol w:w="673"/>
        <w:gridCol w:w="673"/>
        <w:gridCol w:w="1099"/>
      </w:tblGrid>
      <w:tr w:rsidR="00856C5A" w:rsidRPr="00D156EF" w:rsidTr="00856C5A">
        <w:tc>
          <w:tcPr>
            <w:tcW w:w="3227" w:type="dxa"/>
            <w:vMerge w:val="restart"/>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Характеристики</w:t>
            </w:r>
          </w:p>
        </w:tc>
        <w:tc>
          <w:tcPr>
            <w:tcW w:w="11198" w:type="dxa"/>
            <w:gridSpan w:val="16"/>
          </w:tcPr>
          <w:p w:rsidR="00856C5A" w:rsidRPr="00D156EF" w:rsidRDefault="00856C5A" w:rsidP="00720E1E">
            <w:pPr>
              <w:jc w:val="center"/>
              <w:textAlignment w:val="baseline"/>
              <w:rPr>
                <w:sz w:val="20"/>
                <w:szCs w:val="20"/>
                <w:bdr w:val="none" w:sz="0" w:space="0" w:color="auto" w:frame="1"/>
              </w:rPr>
            </w:pPr>
            <w:proofErr w:type="spellStart"/>
            <w:r w:rsidRPr="00D156EF">
              <w:rPr>
                <w:sz w:val="20"/>
                <w:szCs w:val="20"/>
                <w:bdr w:val="none" w:sz="0" w:space="0" w:color="auto" w:frame="1"/>
              </w:rPr>
              <w:t>Агроландшафты</w:t>
            </w:r>
            <w:proofErr w:type="spellEnd"/>
          </w:p>
        </w:tc>
      </w:tr>
      <w:tr w:rsidR="00856C5A" w:rsidRPr="00D156EF" w:rsidTr="00856C5A">
        <w:tc>
          <w:tcPr>
            <w:tcW w:w="3227" w:type="dxa"/>
            <w:vMerge/>
          </w:tcPr>
          <w:p w:rsidR="00856C5A" w:rsidRPr="00D156EF" w:rsidRDefault="00856C5A" w:rsidP="00720E1E">
            <w:pPr>
              <w:jc w:val="both"/>
              <w:textAlignment w:val="baseline"/>
              <w:rPr>
                <w:sz w:val="20"/>
                <w:szCs w:val="20"/>
                <w:bdr w:val="none" w:sz="0" w:space="0" w:color="auto" w:frame="1"/>
              </w:rPr>
            </w:pP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1 группы</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2 группы</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3 группы</w:t>
            </w:r>
          </w:p>
        </w:tc>
        <w:tc>
          <w:tcPr>
            <w:tcW w:w="3119"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4 группы</w:t>
            </w:r>
          </w:p>
        </w:tc>
      </w:tr>
      <w:tr w:rsidR="00856C5A" w:rsidRPr="00D156EF" w:rsidTr="00856C5A">
        <w:tc>
          <w:tcPr>
            <w:tcW w:w="3227" w:type="dxa"/>
            <w:vMerge/>
          </w:tcPr>
          <w:p w:rsidR="00856C5A" w:rsidRPr="00D156EF" w:rsidRDefault="00856C5A" w:rsidP="00720E1E">
            <w:pPr>
              <w:jc w:val="both"/>
              <w:textAlignment w:val="baseline"/>
              <w:rPr>
                <w:sz w:val="20"/>
                <w:szCs w:val="20"/>
                <w:bdr w:val="none" w:sz="0" w:space="0" w:color="auto" w:frame="1"/>
              </w:rPr>
            </w:pPr>
          </w:p>
        </w:tc>
        <w:tc>
          <w:tcPr>
            <w:tcW w:w="673"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ЧО</w:t>
            </w:r>
          </w:p>
        </w:tc>
        <w:tc>
          <w:tcPr>
            <w:tcW w:w="673"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ЧЮ</w:t>
            </w:r>
          </w:p>
        </w:tc>
        <w:tc>
          <w:tcPr>
            <w:tcW w:w="673"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ТК</w:t>
            </w:r>
          </w:p>
        </w:tc>
        <w:tc>
          <w:tcPr>
            <w:tcW w:w="674"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К</w:t>
            </w:r>
          </w:p>
        </w:tc>
        <w:tc>
          <w:tcPr>
            <w:tcW w:w="673"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ЧО</w:t>
            </w:r>
          </w:p>
        </w:tc>
        <w:tc>
          <w:tcPr>
            <w:tcW w:w="673"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ЧЮ</w:t>
            </w:r>
          </w:p>
        </w:tc>
        <w:tc>
          <w:tcPr>
            <w:tcW w:w="674"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ТК</w:t>
            </w:r>
          </w:p>
        </w:tc>
        <w:tc>
          <w:tcPr>
            <w:tcW w:w="673"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К</w:t>
            </w:r>
          </w:p>
        </w:tc>
        <w:tc>
          <w:tcPr>
            <w:tcW w:w="673"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ЧО</w:t>
            </w:r>
          </w:p>
        </w:tc>
        <w:tc>
          <w:tcPr>
            <w:tcW w:w="674"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ЧЮ</w:t>
            </w:r>
          </w:p>
        </w:tc>
        <w:tc>
          <w:tcPr>
            <w:tcW w:w="673"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ТК</w:t>
            </w:r>
          </w:p>
        </w:tc>
        <w:tc>
          <w:tcPr>
            <w:tcW w:w="673"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К</w:t>
            </w:r>
          </w:p>
        </w:tc>
        <w:tc>
          <w:tcPr>
            <w:tcW w:w="674"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ЧО</w:t>
            </w:r>
          </w:p>
        </w:tc>
        <w:tc>
          <w:tcPr>
            <w:tcW w:w="673"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ЧЮ</w:t>
            </w:r>
          </w:p>
        </w:tc>
        <w:tc>
          <w:tcPr>
            <w:tcW w:w="673"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ТК</w:t>
            </w:r>
          </w:p>
        </w:tc>
        <w:tc>
          <w:tcPr>
            <w:tcW w:w="1099"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К</w:t>
            </w:r>
          </w:p>
        </w:tc>
      </w:tr>
      <w:tr w:rsidR="00856C5A" w:rsidRPr="00D156EF" w:rsidTr="00856C5A">
        <w:tc>
          <w:tcPr>
            <w:tcW w:w="3227" w:type="dxa"/>
          </w:tcPr>
          <w:p w:rsidR="00856C5A" w:rsidRPr="00D156EF" w:rsidRDefault="00856C5A" w:rsidP="00720E1E">
            <w:pPr>
              <w:jc w:val="both"/>
              <w:textAlignment w:val="baseline"/>
              <w:rPr>
                <w:sz w:val="20"/>
                <w:szCs w:val="20"/>
                <w:bdr w:val="none" w:sz="0" w:space="0" w:color="auto" w:frame="1"/>
              </w:rPr>
            </w:pPr>
            <w:r w:rsidRPr="00D156EF">
              <w:rPr>
                <w:sz w:val="20"/>
                <w:szCs w:val="20"/>
                <w:bdr w:val="none" w:sz="0" w:space="0" w:color="auto" w:frame="1"/>
              </w:rPr>
              <w:t>Содержание гумуса в почве по зонам, %:</w:t>
            </w:r>
          </w:p>
          <w:p w:rsidR="00856C5A" w:rsidRPr="00D156EF" w:rsidRDefault="00856C5A" w:rsidP="00720E1E">
            <w:pPr>
              <w:jc w:val="both"/>
              <w:textAlignment w:val="baseline"/>
              <w:rPr>
                <w:sz w:val="20"/>
                <w:szCs w:val="20"/>
                <w:bdr w:val="none" w:sz="0" w:space="0" w:color="auto" w:frame="1"/>
              </w:rPr>
            </w:pPr>
          </w:p>
        </w:tc>
        <w:tc>
          <w:tcPr>
            <w:tcW w:w="673"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6,0</w:t>
            </w:r>
          </w:p>
        </w:tc>
        <w:tc>
          <w:tcPr>
            <w:tcW w:w="673"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4,5</w:t>
            </w:r>
          </w:p>
          <w:p w:rsidR="00856C5A" w:rsidRPr="00D156EF" w:rsidRDefault="00856C5A" w:rsidP="00720E1E">
            <w:pPr>
              <w:jc w:val="center"/>
              <w:textAlignment w:val="baseline"/>
              <w:rPr>
                <w:sz w:val="20"/>
                <w:szCs w:val="20"/>
                <w:bdr w:val="none" w:sz="0" w:space="0" w:color="auto" w:frame="1"/>
              </w:rPr>
            </w:pPr>
          </w:p>
        </w:tc>
        <w:tc>
          <w:tcPr>
            <w:tcW w:w="673"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3,5</w:t>
            </w:r>
          </w:p>
          <w:p w:rsidR="00856C5A" w:rsidRPr="00D156EF" w:rsidRDefault="00856C5A" w:rsidP="00720E1E">
            <w:pPr>
              <w:jc w:val="center"/>
              <w:textAlignment w:val="baseline"/>
              <w:rPr>
                <w:sz w:val="20"/>
                <w:szCs w:val="20"/>
                <w:bdr w:val="none" w:sz="0" w:space="0" w:color="auto" w:frame="1"/>
              </w:rPr>
            </w:pPr>
          </w:p>
        </w:tc>
        <w:tc>
          <w:tcPr>
            <w:tcW w:w="674"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2,7</w:t>
            </w:r>
          </w:p>
        </w:tc>
        <w:tc>
          <w:tcPr>
            <w:tcW w:w="673"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5,3-6,0</w:t>
            </w:r>
          </w:p>
          <w:p w:rsidR="00856C5A" w:rsidRPr="00D156EF" w:rsidRDefault="00856C5A" w:rsidP="00720E1E">
            <w:pPr>
              <w:jc w:val="center"/>
              <w:textAlignment w:val="baseline"/>
              <w:rPr>
                <w:sz w:val="20"/>
                <w:szCs w:val="20"/>
                <w:bdr w:val="none" w:sz="0" w:space="0" w:color="auto" w:frame="1"/>
              </w:rPr>
            </w:pPr>
          </w:p>
        </w:tc>
        <w:tc>
          <w:tcPr>
            <w:tcW w:w="673"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3,9-4,4</w:t>
            </w:r>
          </w:p>
          <w:p w:rsidR="00856C5A" w:rsidRPr="00D156EF" w:rsidRDefault="00856C5A" w:rsidP="00720E1E">
            <w:pPr>
              <w:jc w:val="center"/>
              <w:textAlignment w:val="baseline"/>
              <w:rPr>
                <w:sz w:val="20"/>
                <w:szCs w:val="20"/>
                <w:bdr w:val="none" w:sz="0" w:space="0" w:color="auto" w:frame="1"/>
              </w:rPr>
            </w:pPr>
          </w:p>
        </w:tc>
        <w:tc>
          <w:tcPr>
            <w:tcW w:w="674"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3,1-4,4</w:t>
            </w:r>
          </w:p>
        </w:tc>
        <w:tc>
          <w:tcPr>
            <w:tcW w:w="673"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2,4-2,6</w:t>
            </w:r>
          </w:p>
        </w:tc>
        <w:tc>
          <w:tcPr>
            <w:tcW w:w="673"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4,6-5,2</w:t>
            </w:r>
          </w:p>
          <w:p w:rsidR="00856C5A" w:rsidRPr="00D156EF" w:rsidRDefault="00856C5A" w:rsidP="00720E1E">
            <w:pPr>
              <w:jc w:val="center"/>
              <w:textAlignment w:val="baseline"/>
              <w:rPr>
                <w:sz w:val="20"/>
                <w:szCs w:val="20"/>
                <w:bdr w:val="none" w:sz="0" w:space="0" w:color="auto" w:frame="1"/>
              </w:rPr>
            </w:pPr>
          </w:p>
        </w:tc>
        <w:tc>
          <w:tcPr>
            <w:tcW w:w="674"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3,4-3,8</w:t>
            </w:r>
          </w:p>
        </w:tc>
        <w:tc>
          <w:tcPr>
            <w:tcW w:w="673"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2,7-3,0</w:t>
            </w:r>
          </w:p>
          <w:p w:rsidR="00856C5A" w:rsidRPr="00D156EF" w:rsidRDefault="00856C5A" w:rsidP="00720E1E">
            <w:pPr>
              <w:jc w:val="center"/>
              <w:textAlignment w:val="baseline"/>
              <w:rPr>
                <w:sz w:val="20"/>
                <w:szCs w:val="20"/>
                <w:bdr w:val="none" w:sz="0" w:space="0" w:color="auto" w:frame="1"/>
              </w:rPr>
            </w:pPr>
          </w:p>
        </w:tc>
        <w:tc>
          <w:tcPr>
            <w:tcW w:w="673" w:type="dxa"/>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2,1-2,3</w:t>
            </w:r>
          </w:p>
        </w:tc>
        <w:tc>
          <w:tcPr>
            <w:tcW w:w="3119"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очень низкое</w:t>
            </w:r>
          </w:p>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и низкое</w:t>
            </w:r>
          </w:p>
        </w:tc>
      </w:tr>
      <w:tr w:rsidR="00856C5A" w:rsidRPr="00D156EF" w:rsidTr="00856C5A">
        <w:tc>
          <w:tcPr>
            <w:tcW w:w="3227" w:type="dxa"/>
          </w:tcPr>
          <w:p w:rsidR="00856C5A" w:rsidRPr="00D156EF" w:rsidRDefault="00856C5A" w:rsidP="00720E1E">
            <w:pPr>
              <w:jc w:val="both"/>
              <w:textAlignment w:val="baseline"/>
              <w:rPr>
                <w:sz w:val="20"/>
                <w:szCs w:val="20"/>
                <w:bdr w:val="none" w:sz="0" w:space="0" w:color="auto" w:frame="1"/>
              </w:rPr>
            </w:pPr>
            <w:r w:rsidRPr="00D156EF">
              <w:rPr>
                <w:sz w:val="20"/>
                <w:szCs w:val="20"/>
                <w:bdr w:val="none" w:sz="0" w:space="0" w:color="auto" w:frame="1"/>
              </w:rPr>
              <w:t>Рельеф, уклоны, %</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водораздельные плато, пониженные участки</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 xml:space="preserve">менее 0,5 </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до 2,0</w:t>
            </w:r>
          </w:p>
        </w:tc>
        <w:tc>
          <w:tcPr>
            <w:tcW w:w="3119"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более 2,0</w:t>
            </w:r>
          </w:p>
        </w:tc>
      </w:tr>
      <w:tr w:rsidR="00856C5A" w:rsidRPr="00D156EF" w:rsidTr="00856C5A">
        <w:tc>
          <w:tcPr>
            <w:tcW w:w="3227" w:type="dxa"/>
          </w:tcPr>
          <w:p w:rsidR="00856C5A" w:rsidRPr="00D156EF" w:rsidRDefault="00856C5A" w:rsidP="00720E1E">
            <w:pPr>
              <w:jc w:val="both"/>
              <w:textAlignment w:val="baseline"/>
              <w:rPr>
                <w:sz w:val="20"/>
                <w:szCs w:val="20"/>
                <w:bdr w:val="none" w:sz="0" w:space="0" w:color="auto" w:frame="1"/>
              </w:rPr>
            </w:pPr>
            <w:r w:rsidRPr="00D156EF">
              <w:rPr>
                <w:sz w:val="20"/>
                <w:szCs w:val="20"/>
                <w:bdr w:val="none" w:sz="0" w:space="0" w:color="auto" w:frame="1"/>
              </w:rPr>
              <w:t xml:space="preserve">Высота естественного </w:t>
            </w:r>
            <w:proofErr w:type="spellStart"/>
            <w:r w:rsidRPr="00D156EF">
              <w:rPr>
                <w:sz w:val="20"/>
                <w:szCs w:val="20"/>
                <w:bdr w:val="none" w:sz="0" w:space="0" w:color="auto" w:frame="1"/>
              </w:rPr>
              <w:t>снегоотложения</w:t>
            </w:r>
            <w:proofErr w:type="spellEnd"/>
            <w:r w:rsidRPr="00D156EF">
              <w:rPr>
                <w:sz w:val="20"/>
                <w:szCs w:val="20"/>
                <w:bdr w:val="none" w:sz="0" w:space="0" w:color="auto" w:frame="1"/>
              </w:rPr>
              <w:t>, см</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30-38</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25-30</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20-25</w:t>
            </w:r>
          </w:p>
        </w:tc>
        <w:tc>
          <w:tcPr>
            <w:tcW w:w="3119"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менее 20</w:t>
            </w:r>
          </w:p>
        </w:tc>
      </w:tr>
      <w:tr w:rsidR="00856C5A" w:rsidRPr="00D156EF" w:rsidTr="00856C5A">
        <w:tc>
          <w:tcPr>
            <w:tcW w:w="3227" w:type="dxa"/>
          </w:tcPr>
          <w:p w:rsidR="00856C5A" w:rsidRPr="00D156EF" w:rsidRDefault="00856C5A" w:rsidP="00720E1E">
            <w:pPr>
              <w:jc w:val="both"/>
              <w:textAlignment w:val="baseline"/>
              <w:rPr>
                <w:sz w:val="20"/>
                <w:szCs w:val="20"/>
                <w:bdr w:val="none" w:sz="0" w:space="0" w:color="auto" w:frame="1"/>
              </w:rPr>
            </w:pPr>
            <w:r w:rsidRPr="00D156EF">
              <w:rPr>
                <w:sz w:val="20"/>
                <w:szCs w:val="20"/>
                <w:bdr w:val="none" w:sz="0" w:space="0" w:color="auto" w:frame="1"/>
              </w:rPr>
              <w:t>Урожайность, ц/га</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16-20</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 xml:space="preserve">на 10% ниже, чем в первом </w:t>
            </w:r>
            <w:proofErr w:type="spellStart"/>
            <w:r w:rsidRPr="00D156EF">
              <w:rPr>
                <w:sz w:val="20"/>
                <w:szCs w:val="20"/>
                <w:bdr w:val="none" w:sz="0" w:space="0" w:color="auto" w:frame="1"/>
              </w:rPr>
              <w:t>агроландшафте</w:t>
            </w:r>
            <w:proofErr w:type="spellEnd"/>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 xml:space="preserve">на 20% ниже, чем в первом </w:t>
            </w:r>
            <w:proofErr w:type="spellStart"/>
            <w:r w:rsidRPr="00D156EF">
              <w:rPr>
                <w:sz w:val="20"/>
                <w:szCs w:val="20"/>
                <w:bdr w:val="none" w:sz="0" w:space="0" w:color="auto" w:frame="1"/>
              </w:rPr>
              <w:t>агроландшафте</w:t>
            </w:r>
            <w:proofErr w:type="spellEnd"/>
          </w:p>
        </w:tc>
        <w:tc>
          <w:tcPr>
            <w:tcW w:w="3119"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 xml:space="preserve">на 20-40% ниже, чем в первом </w:t>
            </w:r>
            <w:proofErr w:type="spellStart"/>
            <w:r w:rsidRPr="00D156EF">
              <w:rPr>
                <w:sz w:val="20"/>
                <w:szCs w:val="20"/>
                <w:bdr w:val="none" w:sz="0" w:space="0" w:color="auto" w:frame="1"/>
              </w:rPr>
              <w:t>агроландшафте</w:t>
            </w:r>
            <w:proofErr w:type="spellEnd"/>
          </w:p>
        </w:tc>
      </w:tr>
      <w:tr w:rsidR="00856C5A" w:rsidRPr="00D156EF" w:rsidTr="00856C5A">
        <w:tc>
          <w:tcPr>
            <w:tcW w:w="3227" w:type="dxa"/>
          </w:tcPr>
          <w:p w:rsidR="00856C5A" w:rsidRPr="00D156EF" w:rsidRDefault="00856C5A" w:rsidP="00720E1E">
            <w:pPr>
              <w:jc w:val="both"/>
              <w:textAlignment w:val="baseline"/>
              <w:rPr>
                <w:sz w:val="20"/>
                <w:szCs w:val="20"/>
                <w:bdr w:val="none" w:sz="0" w:space="0" w:color="auto" w:frame="1"/>
              </w:rPr>
            </w:pPr>
            <w:r w:rsidRPr="00D156EF">
              <w:rPr>
                <w:sz w:val="20"/>
                <w:szCs w:val="20"/>
                <w:bdr w:val="none" w:sz="0" w:space="0" w:color="auto" w:frame="1"/>
              </w:rPr>
              <w:t>Наличие отрицательных признаков</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отсутствуют</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слабое проявление эрозии, солонцовые пятна (5%)</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средняя степень проявления ветровой или водной эрозии почв,</w:t>
            </w:r>
          </w:p>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солонцовые комплексы не превышают 10-15%.</w:t>
            </w:r>
          </w:p>
        </w:tc>
        <w:tc>
          <w:tcPr>
            <w:tcW w:w="3119"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сильное проявление эрозии почв, высокая степень засоленности,</w:t>
            </w:r>
          </w:p>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солонцовые комплексы превышают 20%.</w:t>
            </w:r>
          </w:p>
        </w:tc>
      </w:tr>
      <w:tr w:rsidR="00856C5A" w:rsidRPr="00D156EF" w:rsidTr="00856C5A">
        <w:tc>
          <w:tcPr>
            <w:tcW w:w="3227" w:type="dxa"/>
          </w:tcPr>
          <w:p w:rsidR="00856C5A" w:rsidRPr="00D156EF" w:rsidRDefault="00856C5A" w:rsidP="00720E1E">
            <w:pPr>
              <w:jc w:val="both"/>
              <w:textAlignment w:val="baseline"/>
              <w:rPr>
                <w:sz w:val="20"/>
                <w:szCs w:val="20"/>
                <w:bdr w:val="none" w:sz="0" w:space="0" w:color="auto" w:frame="1"/>
              </w:rPr>
            </w:pPr>
            <w:r w:rsidRPr="00D156EF">
              <w:rPr>
                <w:sz w:val="20"/>
                <w:szCs w:val="20"/>
                <w:bdr w:val="none" w:sz="0" w:space="0" w:color="auto" w:frame="1"/>
              </w:rPr>
              <w:t>Технология земледелия</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традиционная, минимальная, нулевая</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нулевая или минимальная обработка</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нулевая технология</w:t>
            </w:r>
          </w:p>
        </w:tc>
        <w:tc>
          <w:tcPr>
            <w:tcW w:w="3119"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w:t>
            </w:r>
          </w:p>
        </w:tc>
      </w:tr>
      <w:tr w:rsidR="00856C5A" w:rsidRPr="00D156EF" w:rsidTr="00856C5A">
        <w:tc>
          <w:tcPr>
            <w:tcW w:w="3227" w:type="dxa"/>
          </w:tcPr>
          <w:p w:rsidR="00856C5A" w:rsidRPr="00D156EF" w:rsidRDefault="00856C5A" w:rsidP="00720E1E">
            <w:pPr>
              <w:jc w:val="both"/>
              <w:textAlignment w:val="baseline"/>
              <w:rPr>
                <w:sz w:val="20"/>
                <w:szCs w:val="20"/>
                <w:bdr w:val="none" w:sz="0" w:space="0" w:color="auto" w:frame="1"/>
              </w:rPr>
            </w:pPr>
            <w:r w:rsidRPr="00D156EF">
              <w:rPr>
                <w:sz w:val="20"/>
                <w:szCs w:val="20"/>
                <w:bdr w:val="none" w:sz="0" w:space="0" w:color="auto" w:frame="1"/>
              </w:rPr>
              <w:t>Условия возделывания</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хорошие</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средние</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удовлетворительные</w:t>
            </w:r>
          </w:p>
        </w:tc>
        <w:tc>
          <w:tcPr>
            <w:tcW w:w="3119"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неудовлетворительные</w:t>
            </w:r>
          </w:p>
        </w:tc>
      </w:tr>
      <w:tr w:rsidR="00856C5A" w:rsidRPr="00D156EF" w:rsidTr="00856C5A">
        <w:tc>
          <w:tcPr>
            <w:tcW w:w="3227" w:type="dxa"/>
          </w:tcPr>
          <w:p w:rsidR="00856C5A" w:rsidRPr="00D156EF" w:rsidRDefault="00856C5A" w:rsidP="00720E1E">
            <w:pPr>
              <w:jc w:val="both"/>
              <w:textAlignment w:val="baseline"/>
              <w:rPr>
                <w:sz w:val="20"/>
                <w:szCs w:val="20"/>
                <w:bdr w:val="none" w:sz="0" w:space="0" w:color="auto" w:frame="1"/>
              </w:rPr>
            </w:pPr>
            <w:r w:rsidRPr="00D156EF">
              <w:rPr>
                <w:sz w:val="20"/>
                <w:szCs w:val="20"/>
                <w:bdr w:val="none" w:sz="0" w:space="0" w:color="auto" w:frame="1"/>
              </w:rPr>
              <w:t>Основные мероприятия</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предотвращение эрозионных мероприятий</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 xml:space="preserve">соблюдение противоэрозионных мероприятий – оставление стерни на полях, </w:t>
            </w:r>
            <w:proofErr w:type="spellStart"/>
            <w:r w:rsidRPr="00D156EF">
              <w:rPr>
                <w:sz w:val="20"/>
                <w:szCs w:val="20"/>
                <w:bdr w:val="none" w:sz="0" w:space="0" w:color="auto" w:frame="1"/>
              </w:rPr>
              <w:t>щелевание</w:t>
            </w:r>
            <w:proofErr w:type="spellEnd"/>
            <w:r w:rsidRPr="00D156EF">
              <w:rPr>
                <w:sz w:val="20"/>
                <w:szCs w:val="20"/>
                <w:bdr w:val="none" w:sz="0" w:space="0" w:color="auto" w:frame="1"/>
              </w:rPr>
              <w:t xml:space="preserve"> почв поперек склонов</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 xml:space="preserve">проведение снегозадержания, на склоновых землях - </w:t>
            </w:r>
            <w:proofErr w:type="spellStart"/>
            <w:r w:rsidRPr="00D156EF">
              <w:rPr>
                <w:sz w:val="20"/>
                <w:szCs w:val="20"/>
                <w:bdr w:val="none" w:sz="0" w:space="0" w:color="auto" w:frame="1"/>
              </w:rPr>
              <w:t>щелевание</w:t>
            </w:r>
            <w:proofErr w:type="spellEnd"/>
            <w:r w:rsidRPr="00D156EF">
              <w:rPr>
                <w:sz w:val="20"/>
                <w:szCs w:val="20"/>
                <w:bdr w:val="none" w:sz="0" w:space="0" w:color="auto" w:frame="1"/>
              </w:rPr>
              <w:t xml:space="preserve"> почвы для увеличения впитывания талых вод</w:t>
            </w:r>
          </w:p>
        </w:tc>
        <w:tc>
          <w:tcPr>
            <w:tcW w:w="3119"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систем мер по восстановлению плодородия почв, изменение специализации на животноводство</w:t>
            </w:r>
          </w:p>
        </w:tc>
      </w:tr>
      <w:tr w:rsidR="00856C5A" w:rsidRPr="00D156EF" w:rsidTr="00856C5A">
        <w:tc>
          <w:tcPr>
            <w:tcW w:w="3227" w:type="dxa"/>
          </w:tcPr>
          <w:p w:rsidR="00856C5A" w:rsidRPr="00D156EF" w:rsidRDefault="00856C5A" w:rsidP="00720E1E">
            <w:pPr>
              <w:jc w:val="both"/>
              <w:textAlignment w:val="baseline"/>
              <w:rPr>
                <w:sz w:val="20"/>
                <w:szCs w:val="20"/>
                <w:bdr w:val="none" w:sz="0" w:space="0" w:color="auto" w:frame="1"/>
              </w:rPr>
            </w:pPr>
            <w:r w:rsidRPr="00D156EF">
              <w:rPr>
                <w:sz w:val="20"/>
                <w:szCs w:val="20"/>
                <w:bdr w:val="none" w:sz="0" w:space="0" w:color="auto" w:frame="1"/>
              </w:rPr>
              <w:t xml:space="preserve">Общая площадь </w:t>
            </w:r>
            <w:proofErr w:type="spellStart"/>
            <w:r w:rsidR="00F1710A" w:rsidRPr="00D156EF">
              <w:rPr>
                <w:sz w:val="20"/>
                <w:szCs w:val="20"/>
                <w:bdr w:val="none" w:sz="0" w:space="0" w:color="auto" w:frame="1"/>
              </w:rPr>
              <w:t>тыс.га</w:t>
            </w:r>
            <w:proofErr w:type="spellEnd"/>
            <w:r w:rsidR="00F1710A" w:rsidRPr="00D156EF">
              <w:rPr>
                <w:sz w:val="20"/>
                <w:szCs w:val="20"/>
                <w:bdr w:val="none" w:sz="0" w:space="0" w:color="auto" w:frame="1"/>
              </w:rPr>
              <w:t xml:space="preserve"> - </w:t>
            </w:r>
            <w:r w:rsidRPr="00D156EF">
              <w:rPr>
                <w:sz w:val="20"/>
                <w:szCs w:val="20"/>
                <w:bdr w:val="none" w:sz="0" w:space="0" w:color="auto" w:frame="1"/>
              </w:rPr>
              <w:t>%</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 xml:space="preserve">694,6 </w:t>
            </w:r>
            <w:r w:rsidR="00F1710A" w:rsidRPr="00D156EF">
              <w:rPr>
                <w:sz w:val="20"/>
                <w:szCs w:val="20"/>
                <w:bdr w:val="none" w:sz="0" w:space="0" w:color="auto" w:frame="1"/>
              </w:rPr>
              <w:t xml:space="preserve">- </w:t>
            </w:r>
            <w:r w:rsidRPr="00D156EF">
              <w:rPr>
                <w:sz w:val="20"/>
                <w:szCs w:val="20"/>
                <w:bdr w:val="none" w:sz="0" w:space="0" w:color="auto" w:frame="1"/>
              </w:rPr>
              <w:t>13,2</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1917,5</w:t>
            </w:r>
            <w:r w:rsidR="00AE6033" w:rsidRPr="00D156EF">
              <w:rPr>
                <w:sz w:val="20"/>
                <w:szCs w:val="20"/>
                <w:bdr w:val="none" w:sz="0" w:space="0" w:color="auto" w:frame="1"/>
              </w:rPr>
              <w:t>-</w:t>
            </w:r>
            <w:r w:rsidRPr="00D156EF">
              <w:rPr>
                <w:sz w:val="20"/>
                <w:szCs w:val="20"/>
                <w:bdr w:val="none" w:sz="0" w:space="0" w:color="auto" w:frame="1"/>
              </w:rPr>
              <w:t>36,6</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1912,5</w:t>
            </w:r>
            <w:r w:rsidR="00AE6033" w:rsidRPr="00D156EF">
              <w:rPr>
                <w:sz w:val="20"/>
                <w:szCs w:val="20"/>
                <w:bdr w:val="none" w:sz="0" w:space="0" w:color="auto" w:frame="1"/>
              </w:rPr>
              <w:t>-</w:t>
            </w:r>
            <w:r w:rsidRPr="00D156EF">
              <w:rPr>
                <w:sz w:val="20"/>
                <w:szCs w:val="20"/>
                <w:bdr w:val="none" w:sz="0" w:space="0" w:color="auto" w:frame="1"/>
              </w:rPr>
              <w:t>36,5</w:t>
            </w:r>
          </w:p>
        </w:tc>
        <w:tc>
          <w:tcPr>
            <w:tcW w:w="3119"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715,6</w:t>
            </w:r>
            <w:r w:rsidR="00AE6033" w:rsidRPr="00D156EF">
              <w:rPr>
                <w:sz w:val="20"/>
                <w:szCs w:val="20"/>
                <w:bdr w:val="none" w:sz="0" w:space="0" w:color="auto" w:frame="1"/>
              </w:rPr>
              <w:t>-</w:t>
            </w:r>
            <w:r w:rsidRPr="00D156EF">
              <w:rPr>
                <w:sz w:val="20"/>
                <w:szCs w:val="20"/>
                <w:bdr w:val="none" w:sz="0" w:space="0" w:color="auto" w:frame="1"/>
              </w:rPr>
              <w:t>13,7</w:t>
            </w:r>
          </w:p>
        </w:tc>
      </w:tr>
      <w:tr w:rsidR="00856C5A" w:rsidRPr="00D156EF" w:rsidTr="00856C5A">
        <w:tc>
          <w:tcPr>
            <w:tcW w:w="3227" w:type="dxa"/>
          </w:tcPr>
          <w:p w:rsidR="00856C5A" w:rsidRPr="00D156EF" w:rsidRDefault="00856C5A" w:rsidP="00720E1E">
            <w:pPr>
              <w:jc w:val="both"/>
              <w:textAlignment w:val="baseline"/>
              <w:rPr>
                <w:sz w:val="20"/>
                <w:szCs w:val="20"/>
                <w:bdr w:val="none" w:sz="0" w:space="0" w:color="auto" w:frame="1"/>
              </w:rPr>
            </w:pPr>
            <w:r w:rsidRPr="00D156EF">
              <w:rPr>
                <w:sz w:val="20"/>
                <w:szCs w:val="20"/>
                <w:bdr w:val="none" w:sz="0" w:space="0" w:color="auto" w:frame="1"/>
              </w:rPr>
              <w:t>Районы с наибольшей площадью ландшафта</w:t>
            </w:r>
          </w:p>
        </w:tc>
        <w:tc>
          <w:tcPr>
            <w:tcW w:w="2693" w:type="dxa"/>
            <w:gridSpan w:val="4"/>
          </w:tcPr>
          <w:p w:rsidR="00856C5A" w:rsidRPr="00D156EF" w:rsidRDefault="00856C5A" w:rsidP="00720E1E">
            <w:pPr>
              <w:jc w:val="center"/>
              <w:textAlignment w:val="baseline"/>
              <w:rPr>
                <w:sz w:val="20"/>
                <w:szCs w:val="20"/>
                <w:bdr w:val="none" w:sz="0" w:space="0" w:color="auto" w:frame="1"/>
              </w:rPr>
            </w:pPr>
            <w:proofErr w:type="spellStart"/>
            <w:r w:rsidRPr="00D156EF">
              <w:rPr>
                <w:sz w:val="20"/>
                <w:szCs w:val="20"/>
                <w:bdr w:val="none" w:sz="0" w:space="0" w:color="auto" w:frame="1"/>
              </w:rPr>
              <w:t>Зерендинский</w:t>
            </w:r>
            <w:proofErr w:type="spellEnd"/>
            <w:r w:rsidRPr="00D156EF">
              <w:rPr>
                <w:sz w:val="20"/>
                <w:szCs w:val="20"/>
                <w:bdr w:val="none" w:sz="0" w:space="0" w:color="auto" w:frame="1"/>
              </w:rPr>
              <w:t xml:space="preserve">, </w:t>
            </w:r>
            <w:proofErr w:type="spellStart"/>
            <w:r w:rsidRPr="00D156EF">
              <w:rPr>
                <w:sz w:val="20"/>
                <w:szCs w:val="20"/>
                <w:bdr w:val="none" w:sz="0" w:space="0" w:color="auto" w:frame="1"/>
              </w:rPr>
              <w:t>Буландынский</w:t>
            </w:r>
            <w:proofErr w:type="spellEnd"/>
            <w:r w:rsidRPr="00D156EF">
              <w:rPr>
                <w:sz w:val="20"/>
                <w:szCs w:val="20"/>
                <w:bdr w:val="none" w:sz="0" w:space="0" w:color="auto" w:frame="1"/>
              </w:rPr>
              <w:t xml:space="preserve">, </w:t>
            </w:r>
            <w:proofErr w:type="spellStart"/>
            <w:r w:rsidRPr="00D156EF">
              <w:rPr>
                <w:sz w:val="20"/>
                <w:szCs w:val="20"/>
                <w:bdr w:val="none" w:sz="0" w:space="0" w:color="auto" w:frame="1"/>
              </w:rPr>
              <w:t>Енбекшильдерский</w:t>
            </w:r>
            <w:proofErr w:type="spellEnd"/>
            <w:r w:rsidRPr="00D156EF">
              <w:rPr>
                <w:sz w:val="20"/>
                <w:szCs w:val="20"/>
                <w:bdr w:val="none" w:sz="0" w:space="0" w:color="auto" w:frame="1"/>
              </w:rPr>
              <w:t xml:space="preserve">, </w:t>
            </w:r>
            <w:proofErr w:type="spellStart"/>
            <w:r w:rsidRPr="00D156EF">
              <w:rPr>
                <w:sz w:val="20"/>
                <w:szCs w:val="20"/>
                <w:bdr w:val="none" w:sz="0" w:space="0" w:color="auto" w:frame="1"/>
              </w:rPr>
              <w:t>Бурабайский</w:t>
            </w:r>
            <w:proofErr w:type="spellEnd"/>
          </w:p>
        </w:tc>
        <w:tc>
          <w:tcPr>
            <w:tcW w:w="2693" w:type="dxa"/>
            <w:gridSpan w:val="4"/>
          </w:tcPr>
          <w:p w:rsidR="00856C5A" w:rsidRPr="00D156EF" w:rsidRDefault="00856C5A" w:rsidP="00720E1E">
            <w:pPr>
              <w:jc w:val="center"/>
              <w:textAlignment w:val="baseline"/>
              <w:rPr>
                <w:sz w:val="20"/>
                <w:szCs w:val="20"/>
                <w:bdr w:val="none" w:sz="0" w:space="0" w:color="auto" w:frame="1"/>
              </w:rPr>
            </w:pPr>
            <w:proofErr w:type="spellStart"/>
            <w:r w:rsidRPr="00D156EF">
              <w:rPr>
                <w:sz w:val="20"/>
                <w:szCs w:val="20"/>
                <w:bdr w:val="none" w:sz="0" w:space="0" w:color="auto" w:frame="1"/>
              </w:rPr>
              <w:t>Ерейментауский</w:t>
            </w:r>
            <w:proofErr w:type="spellEnd"/>
            <w:r w:rsidRPr="00D156EF">
              <w:rPr>
                <w:sz w:val="20"/>
                <w:szCs w:val="20"/>
                <w:bdr w:val="none" w:sz="0" w:space="0" w:color="auto" w:frame="1"/>
              </w:rPr>
              <w:t xml:space="preserve">, </w:t>
            </w:r>
            <w:proofErr w:type="spellStart"/>
            <w:r w:rsidRPr="00D156EF">
              <w:rPr>
                <w:sz w:val="20"/>
                <w:szCs w:val="20"/>
                <w:bdr w:val="none" w:sz="0" w:space="0" w:color="auto" w:frame="1"/>
              </w:rPr>
              <w:t>Бурабайский</w:t>
            </w:r>
            <w:proofErr w:type="spellEnd"/>
            <w:r w:rsidRPr="00D156EF">
              <w:rPr>
                <w:sz w:val="20"/>
                <w:szCs w:val="20"/>
                <w:bdr w:val="none" w:sz="0" w:space="0" w:color="auto" w:frame="1"/>
              </w:rPr>
              <w:t xml:space="preserve">, </w:t>
            </w:r>
            <w:proofErr w:type="spellStart"/>
            <w:r w:rsidRPr="00D156EF">
              <w:rPr>
                <w:sz w:val="20"/>
                <w:szCs w:val="20"/>
                <w:bdr w:val="none" w:sz="0" w:space="0" w:color="auto" w:frame="1"/>
              </w:rPr>
              <w:t>Енбекшильдерский</w:t>
            </w:r>
            <w:proofErr w:type="spellEnd"/>
            <w:r w:rsidR="00DA71C2">
              <w:rPr>
                <w:sz w:val="20"/>
                <w:szCs w:val="20"/>
                <w:bdr w:val="none" w:sz="0" w:space="0" w:color="auto" w:frame="1"/>
              </w:rPr>
              <w:t xml:space="preserve"> </w:t>
            </w:r>
            <w:proofErr w:type="spellStart"/>
            <w:r w:rsidRPr="00D156EF">
              <w:rPr>
                <w:sz w:val="20"/>
                <w:szCs w:val="20"/>
                <w:bdr w:val="none" w:sz="0" w:space="0" w:color="auto" w:frame="1"/>
              </w:rPr>
              <w:t>Буландынский</w:t>
            </w:r>
            <w:proofErr w:type="spellEnd"/>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 xml:space="preserve">Астраханский, </w:t>
            </w:r>
            <w:proofErr w:type="spellStart"/>
            <w:r w:rsidRPr="00D156EF">
              <w:rPr>
                <w:sz w:val="20"/>
                <w:szCs w:val="20"/>
                <w:bdr w:val="none" w:sz="0" w:space="0" w:color="auto" w:frame="1"/>
              </w:rPr>
              <w:t>Егиндыкольский</w:t>
            </w:r>
            <w:proofErr w:type="spellEnd"/>
            <w:r w:rsidRPr="00D156EF">
              <w:rPr>
                <w:sz w:val="20"/>
                <w:szCs w:val="20"/>
                <w:bdr w:val="none" w:sz="0" w:space="0" w:color="auto" w:frame="1"/>
              </w:rPr>
              <w:t xml:space="preserve">, </w:t>
            </w:r>
            <w:proofErr w:type="spellStart"/>
            <w:r w:rsidRPr="00D156EF">
              <w:rPr>
                <w:sz w:val="20"/>
                <w:szCs w:val="20"/>
                <w:bdr w:val="none" w:sz="0" w:space="0" w:color="auto" w:frame="1"/>
              </w:rPr>
              <w:t>Жаркаинский</w:t>
            </w:r>
            <w:proofErr w:type="spellEnd"/>
          </w:p>
        </w:tc>
        <w:tc>
          <w:tcPr>
            <w:tcW w:w="3119"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Астраханский</w:t>
            </w:r>
          </w:p>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Целиноградский</w:t>
            </w:r>
          </w:p>
        </w:tc>
      </w:tr>
      <w:tr w:rsidR="00856C5A" w:rsidRPr="00D156EF" w:rsidTr="00856C5A">
        <w:tc>
          <w:tcPr>
            <w:tcW w:w="3227" w:type="dxa"/>
          </w:tcPr>
          <w:p w:rsidR="00856C5A" w:rsidRPr="00D156EF" w:rsidRDefault="00856C5A" w:rsidP="00720E1E">
            <w:pPr>
              <w:jc w:val="both"/>
              <w:textAlignment w:val="baseline"/>
              <w:rPr>
                <w:sz w:val="20"/>
                <w:szCs w:val="20"/>
                <w:bdr w:val="none" w:sz="0" w:space="0" w:color="auto" w:frame="1"/>
              </w:rPr>
            </w:pPr>
            <w:r w:rsidRPr="00D156EF">
              <w:rPr>
                <w:sz w:val="20"/>
                <w:szCs w:val="20"/>
                <w:bdr w:val="none" w:sz="0" w:space="0" w:color="auto" w:frame="1"/>
              </w:rPr>
              <w:t>Районы с наименьшей площадью ландшафта</w:t>
            </w:r>
          </w:p>
        </w:tc>
        <w:tc>
          <w:tcPr>
            <w:tcW w:w="2693" w:type="dxa"/>
            <w:gridSpan w:val="4"/>
          </w:tcPr>
          <w:p w:rsidR="00856C5A" w:rsidRPr="00D156EF" w:rsidRDefault="00856C5A" w:rsidP="00720E1E">
            <w:pPr>
              <w:jc w:val="center"/>
              <w:textAlignment w:val="baseline"/>
              <w:rPr>
                <w:sz w:val="20"/>
                <w:szCs w:val="20"/>
                <w:bdr w:val="none" w:sz="0" w:space="0" w:color="auto" w:frame="1"/>
              </w:rPr>
            </w:pPr>
            <w:proofErr w:type="spellStart"/>
            <w:r w:rsidRPr="00D156EF">
              <w:rPr>
                <w:sz w:val="20"/>
                <w:szCs w:val="20"/>
                <w:bdr w:val="none" w:sz="0" w:space="0" w:color="auto" w:frame="1"/>
              </w:rPr>
              <w:t>Егиндыкольский</w:t>
            </w:r>
            <w:proofErr w:type="spellEnd"/>
          </w:p>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Целиноградский</w:t>
            </w:r>
          </w:p>
        </w:tc>
        <w:tc>
          <w:tcPr>
            <w:tcW w:w="2693" w:type="dxa"/>
            <w:gridSpan w:val="4"/>
          </w:tcPr>
          <w:p w:rsidR="00856C5A" w:rsidRPr="00D156EF" w:rsidRDefault="00856C5A" w:rsidP="00720E1E">
            <w:pPr>
              <w:jc w:val="center"/>
              <w:textAlignment w:val="baseline"/>
              <w:rPr>
                <w:sz w:val="20"/>
                <w:szCs w:val="20"/>
                <w:bdr w:val="none" w:sz="0" w:space="0" w:color="auto" w:frame="1"/>
              </w:rPr>
            </w:pPr>
            <w:r w:rsidRPr="00D156EF">
              <w:rPr>
                <w:sz w:val="20"/>
                <w:szCs w:val="20"/>
                <w:bdr w:val="none" w:sz="0" w:space="0" w:color="auto" w:frame="1"/>
              </w:rPr>
              <w:t>Астраханский</w:t>
            </w:r>
          </w:p>
        </w:tc>
        <w:tc>
          <w:tcPr>
            <w:tcW w:w="2693" w:type="dxa"/>
            <w:gridSpan w:val="4"/>
          </w:tcPr>
          <w:p w:rsidR="00856C5A" w:rsidRPr="00D156EF" w:rsidRDefault="00856C5A" w:rsidP="00720E1E">
            <w:pPr>
              <w:jc w:val="center"/>
              <w:textAlignment w:val="baseline"/>
              <w:rPr>
                <w:sz w:val="20"/>
                <w:szCs w:val="20"/>
                <w:bdr w:val="none" w:sz="0" w:space="0" w:color="auto" w:frame="1"/>
              </w:rPr>
            </w:pPr>
            <w:proofErr w:type="spellStart"/>
            <w:r w:rsidRPr="00D156EF">
              <w:rPr>
                <w:sz w:val="20"/>
                <w:szCs w:val="20"/>
                <w:bdr w:val="none" w:sz="0" w:space="0" w:color="auto" w:frame="1"/>
              </w:rPr>
              <w:t>Енбекшильдерский</w:t>
            </w:r>
            <w:proofErr w:type="spellEnd"/>
            <w:r w:rsidRPr="00D156EF">
              <w:rPr>
                <w:sz w:val="20"/>
                <w:szCs w:val="20"/>
                <w:bdr w:val="none" w:sz="0" w:space="0" w:color="auto" w:frame="1"/>
              </w:rPr>
              <w:t xml:space="preserve"> и </w:t>
            </w:r>
            <w:proofErr w:type="spellStart"/>
            <w:r w:rsidRPr="00D156EF">
              <w:rPr>
                <w:sz w:val="20"/>
                <w:szCs w:val="20"/>
                <w:bdr w:val="none" w:sz="0" w:space="0" w:color="auto" w:frame="1"/>
              </w:rPr>
              <w:t>Буландынский</w:t>
            </w:r>
            <w:proofErr w:type="spellEnd"/>
          </w:p>
        </w:tc>
        <w:tc>
          <w:tcPr>
            <w:tcW w:w="3119" w:type="dxa"/>
            <w:gridSpan w:val="4"/>
          </w:tcPr>
          <w:p w:rsidR="00856C5A" w:rsidRPr="00D156EF" w:rsidRDefault="00856C5A" w:rsidP="00720E1E">
            <w:pPr>
              <w:jc w:val="center"/>
              <w:textAlignment w:val="baseline"/>
              <w:rPr>
                <w:sz w:val="20"/>
                <w:szCs w:val="20"/>
                <w:bdr w:val="none" w:sz="0" w:space="0" w:color="auto" w:frame="1"/>
              </w:rPr>
            </w:pPr>
            <w:proofErr w:type="spellStart"/>
            <w:r w:rsidRPr="00D156EF">
              <w:rPr>
                <w:sz w:val="20"/>
                <w:szCs w:val="20"/>
                <w:bdr w:val="none" w:sz="0" w:space="0" w:color="auto" w:frame="1"/>
              </w:rPr>
              <w:t>Зерендинский</w:t>
            </w:r>
            <w:proofErr w:type="spellEnd"/>
            <w:r w:rsidRPr="00D156EF">
              <w:rPr>
                <w:sz w:val="20"/>
                <w:szCs w:val="20"/>
                <w:bdr w:val="none" w:sz="0" w:space="0" w:color="auto" w:frame="1"/>
              </w:rPr>
              <w:t xml:space="preserve">, </w:t>
            </w:r>
            <w:proofErr w:type="spellStart"/>
            <w:r w:rsidRPr="00D156EF">
              <w:rPr>
                <w:sz w:val="20"/>
                <w:szCs w:val="20"/>
                <w:bdr w:val="none" w:sz="0" w:space="0" w:color="auto" w:frame="1"/>
              </w:rPr>
              <w:t>Бурабайский</w:t>
            </w:r>
            <w:proofErr w:type="spellEnd"/>
            <w:r w:rsidRPr="00D156EF">
              <w:rPr>
                <w:sz w:val="20"/>
                <w:szCs w:val="20"/>
                <w:bdr w:val="none" w:sz="0" w:space="0" w:color="auto" w:frame="1"/>
              </w:rPr>
              <w:t xml:space="preserve">, </w:t>
            </w:r>
            <w:proofErr w:type="spellStart"/>
            <w:r w:rsidRPr="00D156EF">
              <w:rPr>
                <w:sz w:val="20"/>
                <w:szCs w:val="20"/>
                <w:bdr w:val="none" w:sz="0" w:space="0" w:color="auto" w:frame="1"/>
              </w:rPr>
              <w:t>Буландинский</w:t>
            </w:r>
            <w:proofErr w:type="spellEnd"/>
          </w:p>
        </w:tc>
      </w:tr>
    </w:tbl>
    <w:p w:rsidR="00856C5A" w:rsidRPr="00D156EF" w:rsidRDefault="00856C5A" w:rsidP="00720E1E">
      <w:pPr>
        <w:autoSpaceDE w:val="0"/>
        <w:autoSpaceDN w:val="0"/>
        <w:adjustRightInd w:val="0"/>
        <w:ind w:firstLine="709"/>
        <w:jc w:val="both"/>
        <w:rPr>
          <w:sz w:val="20"/>
          <w:szCs w:val="20"/>
        </w:rPr>
      </w:pPr>
    </w:p>
    <w:p w:rsidR="00856C5A" w:rsidRPr="00D156EF" w:rsidRDefault="00856C5A" w:rsidP="00720E1E">
      <w:pPr>
        <w:autoSpaceDE w:val="0"/>
        <w:autoSpaceDN w:val="0"/>
        <w:adjustRightInd w:val="0"/>
        <w:ind w:firstLine="709"/>
        <w:jc w:val="both"/>
        <w:rPr>
          <w:sz w:val="20"/>
          <w:szCs w:val="20"/>
        </w:rPr>
      </w:pPr>
    </w:p>
    <w:p w:rsidR="00856C5A" w:rsidRPr="00D156EF" w:rsidRDefault="00856C5A" w:rsidP="00720E1E">
      <w:pPr>
        <w:autoSpaceDE w:val="0"/>
        <w:autoSpaceDN w:val="0"/>
        <w:adjustRightInd w:val="0"/>
        <w:ind w:firstLine="709"/>
        <w:jc w:val="both"/>
        <w:rPr>
          <w:sz w:val="20"/>
          <w:szCs w:val="20"/>
        </w:rPr>
      </w:pPr>
    </w:p>
    <w:p w:rsidR="00856C5A" w:rsidRPr="00D156EF" w:rsidRDefault="00856C5A" w:rsidP="00720E1E">
      <w:pPr>
        <w:autoSpaceDE w:val="0"/>
        <w:autoSpaceDN w:val="0"/>
        <w:adjustRightInd w:val="0"/>
        <w:ind w:firstLine="709"/>
        <w:jc w:val="center"/>
        <w:rPr>
          <w:sz w:val="20"/>
          <w:szCs w:val="20"/>
        </w:rPr>
        <w:sectPr w:rsidR="00856C5A" w:rsidRPr="00D156EF" w:rsidSect="00720E1E">
          <w:pgSz w:w="16838" w:h="11906" w:orient="landscape"/>
          <w:pgMar w:top="1134" w:right="1134" w:bottom="1134" w:left="1134" w:header="709" w:footer="709" w:gutter="0"/>
          <w:cols w:space="708"/>
          <w:titlePg/>
          <w:docGrid w:linePitch="360"/>
        </w:sectPr>
      </w:pPr>
    </w:p>
    <w:p w:rsidR="001957B4" w:rsidRPr="00D156EF" w:rsidRDefault="001957B4" w:rsidP="001957B4">
      <w:pPr>
        <w:pStyle w:val="af2"/>
        <w:shd w:val="clear" w:color="auto" w:fill="FFFFFF"/>
        <w:spacing w:before="0" w:beforeAutospacing="0" w:after="0" w:afterAutospacing="0"/>
        <w:jc w:val="both"/>
        <w:textAlignment w:val="baseline"/>
        <w:rPr>
          <w:sz w:val="20"/>
          <w:szCs w:val="20"/>
          <w:bdr w:val="none" w:sz="0" w:space="0" w:color="auto" w:frame="1"/>
          <w:lang w:val="en-US"/>
        </w:rPr>
      </w:pPr>
      <w:bookmarkStart w:id="0" w:name="_GoBack"/>
      <w:r w:rsidRPr="00D156EF">
        <w:rPr>
          <w:noProof/>
          <w:sz w:val="20"/>
          <w:szCs w:val="20"/>
          <w:bdr w:val="none" w:sz="0" w:space="0" w:color="auto" w:frame="1"/>
        </w:rPr>
        <w:lastRenderedPageBreak/>
        <w:drawing>
          <wp:inline distT="0" distB="0" distL="0" distR="0">
            <wp:extent cx="6210300" cy="28194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bookmarkEnd w:id="0"/>
    </w:p>
    <w:p w:rsidR="009935DB" w:rsidRDefault="009935DB" w:rsidP="001957B4">
      <w:pPr>
        <w:autoSpaceDE w:val="0"/>
        <w:autoSpaceDN w:val="0"/>
        <w:adjustRightInd w:val="0"/>
        <w:ind w:firstLine="709"/>
        <w:jc w:val="center"/>
        <w:rPr>
          <w:sz w:val="20"/>
          <w:szCs w:val="20"/>
          <w:highlight w:val="yellow"/>
        </w:rPr>
      </w:pPr>
    </w:p>
    <w:p w:rsidR="009935DB" w:rsidRDefault="009935DB" w:rsidP="001957B4">
      <w:pPr>
        <w:autoSpaceDE w:val="0"/>
        <w:autoSpaceDN w:val="0"/>
        <w:adjustRightInd w:val="0"/>
        <w:ind w:firstLine="709"/>
        <w:jc w:val="center"/>
        <w:rPr>
          <w:sz w:val="20"/>
          <w:szCs w:val="20"/>
          <w:highlight w:val="yellow"/>
        </w:rPr>
      </w:pPr>
    </w:p>
    <w:p w:rsidR="001957B4" w:rsidRPr="00D156EF" w:rsidRDefault="00C963AD" w:rsidP="001957B4">
      <w:pPr>
        <w:autoSpaceDE w:val="0"/>
        <w:autoSpaceDN w:val="0"/>
        <w:adjustRightInd w:val="0"/>
        <w:ind w:firstLine="709"/>
        <w:jc w:val="center"/>
        <w:rPr>
          <w:sz w:val="20"/>
          <w:szCs w:val="20"/>
        </w:rPr>
      </w:pPr>
      <w:r>
        <w:rPr>
          <w:sz w:val="20"/>
          <w:szCs w:val="20"/>
          <w:highlight w:val="yellow"/>
        </w:rPr>
        <w:t xml:space="preserve">Рисунок </w:t>
      </w:r>
      <w:r w:rsidR="001957B4" w:rsidRPr="00FB60CA">
        <w:rPr>
          <w:sz w:val="20"/>
          <w:szCs w:val="20"/>
          <w:highlight w:val="yellow"/>
        </w:rPr>
        <w:t>5</w:t>
      </w:r>
      <w:r w:rsidR="001957B4" w:rsidRPr="00D156EF">
        <w:rPr>
          <w:sz w:val="20"/>
          <w:szCs w:val="20"/>
        </w:rPr>
        <w:t xml:space="preserve"> </w:t>
      </w:r>
      <w:r>
        <w:rPr>
          <w:sz w:val="20"/>
          <w:szCs w:val="20"/>
        </w:rPr>
        <w:t xml:space="preserve">- </w:t>
      </w:r>
      <w:r w:rsidR="001957B4" w:rsidRPr="00D156EF">
        <w:rPr>
          <w:sz w:val="20"/>
          <w:szCs w:val="20"/>
        </w:rPr>
        <w:t xml:space="preserve">Распределение пашни районов по группам </w:t>
      </w:r>
      <w:proofErr w:type="spellStart"/>
      <w:r w:rsidR="001957B4" w:rsidRPr="00D156EF">
        <w:rPr>
          <w:sz w:val="20"/>
          <w:szCs w:val="20"/>
        </w:rPr>
        <w:t>агроландшафтов</w:t>
      </w:r>
      <w:proofErr w:type="spellEnd"/>
    </w:p>
    <w:p w:rsidR="001957B4" w:rsidRPr="00D156EF" w:rsidRDefault="001957B4" w:rsidP="00720E1E">
      <w:pPr>
        <w:pStyle w:val="af2"/>
        <w:shd w:val="clear" w:color="auto" w:fill="FFFFFF"/>
        <w:spacing w:before="0" w:beforeAutospacing="0" w:after="0" w:afterAutospacing="0"/>
        <w:ind w:firstLine="709"/>
        <w:jc w:val="both"/>
        <w:textAlignment w:val="baseline"/>
        <w:rPr>
          <w:sz w:val="20"/>
          <w:szCs w:val="20"/>
          <w:bdr w:val="none" w:sz="0" w:space="0" w:color="auto" w:frame="1"/>
        </w:rPr>
      </w:pPr>
    </w:p>
    <w:p w:rsidR="000E2792" w:rsidRPr="00CB39E8" w:rsidRDefault="000E2792" w:rsidP="000E2792">
      <w:pPr>
        <w:pStyle w:val="af2"/>
        <w:shd w:val="clear" w:color="auto" w:fill="FFFFFF"/>
        <w:spacing w:before="0" w:beforeAutospacing="0" w:after="0" w:afterAutospacing="0"/>
        <w:ind w:firstLine="709"/>
        <w:jc w:val="both"/>
        <w:textAlignment w:val="baseline"/>
        <w:rPr>
          <w:bdr w:val="none" w:sz="0" w:space="0" w:color="auto" w:frame="1"/>
        </w:rPr>
      </w:pPr>
      <w:r w:rsidRPr="00CB39E8">
        <w:rPr>
          <w:bdr w:val="none" w:sz="0" w:space="0" w:color="auto" w:frame="1"/>
        </w:rPr>
        <w:t xml:space="preserve">Почвы четвертого </w:t>
      </w:r>
      <w:proofErr w:type="spellStart"/>
      <w:r w:rsidRPr="00CB39E8">
        <w:rPr>
          <w:bdr w:val="none" w:sz="0" w:space="0" w:color="auto" w:frame="1"/>
        </w:rPr>
        <w:t>агроландшафта</w:t>
      </w:r>
      <w:proofErr w:type="spellEnd"/>
      <w:r w:rsidRPr="00CB39E8">
        <w:rPr>
          <w:bdr w:val="none" w:sz="0" w:space="0" w:color="auto" w:frame="1"/>
        </w:rPr>
        <w:t xml:space="preserve"> расположены на площади 715,6 тыс. га. Он включает в себя 185 тыс. 919га почв с очень низким и 115тыс. 365га с низким содержанием гумуса в почве, 21 тыс. 313га водотоков и оврагов, а также 393тыс. га </w:t>
      </w:r>
      <w:r w:rsidR="006F0F45" w:rsidRPr="00CB39E8">
        <w:rPr>
          <w:bdr w:val="none" w:sz="0" w:space="0" w:color="auto" w:frame="1"/>
        </w:rPr>
        <w:t>почв,</w:t>
      </w:r>
      <w:r w:rsidRPr="00CB39E8">
        <w:rPr>
          <w:bdr w:val="none" w:sz="0" w:space="0" w:color="auto" w:frame="1"/>
        </w:rPr>
        <w:t xml:space="preserve"> имеющих в структуре пашни полей содержание солонцовых и солончаковых почв свыше 20%.</w:t>
      </w:r>
    </w:p>
    <w:p w:rsidR="00856C5A" w:rsidRPr="00CB39E8" w:rsidRDefault="00856C5A" w:rsidP="00720E1E">
      <w:pPr>
        <w:pStyle w:val="af2"/>
        <w:shd w:val="clear" w:color="auto" w:fill="FFFFFF"/>
        <w:spacing w:before="0" w:beforeAutospacing="0" w:after="0" w:afterAutospacing="0"/>
        <w:ind w:firstLine="709"/>
        <w:jc w:val="both"/>
        <w:textAlignment w:val="baseline"/>
      </w:pPr>
      <w:r w:rsidRPr="00CB39E8">
        <w:rPr>
          <w:bdr w:val="none" w:sz="0" w:space="0" w:color="auto" w:frame="1"/>
        </w:rPr>
        <w:t>Наибольшую площадь они занимают в Астраханском и Целиноградском районах – 22,3 и 27,8 соответственно.</w:t>
      </w:r>
      <w:r w:rsidR="006F0F45">
        <w:rPr>
          <w:bdr w:val="none" w:sz="0" w:space="0" w:color="auto" w:frame="1"/>
        </w:rPr>
        <w:t xml:space="preserve"> </w:t>
      </w:r>
      <w:r w:rsidRPr="00CB39E8">
        <w:rPr>
          <w:bdr w:val="none" w:sz="0" w:space="0" w:color="auto" w:frame="1"/>
        </w:rPr>
        <w:t xml:space="preserve">В Щучинском </w:t>
      </w:r>
      <w:proofErr w:type="gramStart"/>
      <w:r w:rsidRPr="00CB39E8">
        <w:rPr>
          <w:bdr w:val="none" w:sz="0" w:space="0" w:color="auto" w:frame="1"/>
        </w:rPr>
        <w:t>районе</w:t>
      </w:r>
      <w:proofErr w:type="gramEnd"/>
      <w:r w:rsidRPr="00CB39E8">
        <w:rPr>
          <w:bdr w:val="none" w:sz="0" w:space="0" w:color="auto" w:frame="1"/>
        </w:rPr>
        <w:t xml:space="preserve"> таких почв 3%, </w:t>
      </w:r>
      <w:proofErr w:type="spellStart"/>
      <w:r w:rsidRPr="00CB39E8">
        <w:rPr>
          <w:bdr w:val="none" w:sz="0" w:space="0" w:color="auto" w:frame="1"/>
        </w:rPr>
        <w:t>Зерендинском</w:t>
      </w:r>
      <w:proofErr w:type="spellEnd"/>
      <w:r w:rsidRPr="00CB39E8">
        <w:rPr>
          <w:bdr w:val="none" w:sz="0" w:space="0" w:color="auto" w:frame="1"/>
        </w:rPr>
        <w:t xml:space="preserve"> 3,3%, </w:t>
      </w:r>
      <w:proofErr w:type="spellStart"/>
      <w:r w:rsidRPr="00CB39E8">
        <w:rPr>
          <w:bdr w:val="none" w:sz="0" w:space="0" w:color="auto" w:frame="1"/>
        </w:rPr>
        <w:t>Буландынском</w:t>
      </w:r>
      <w:proofErr w:type="spellEnd"/>
      <w:r w:rsidRPr="00CB39E8">
        <w:rPr>
          <w:bdr w:val="none" w:sz="0" w:space="0" w:color="auto" w:frame="1"/>
        </w:rPr>
        <w:t xml:space="preserve"> 2,7%.</w:t>
      </w:r>
      <w:r w:rsidR="006F0F45">
        <w:rPr>
          <w:bdr w:val="none" w:sz="0" w:space="0" w:color="auto" w:frame="1"/>
        </w:rPr>
        <w:t xml:space="preserve"> </w:t>
      </w:r>
      <w:r w:rsidRPr="00CB39E8">
        <w:rPr>
          <w:bdr w:val="none" w:sz="0" w:space="0" w:color="auto" w:frame="1"/>
        </w:rPr>
        <w:t xml:space="preserve">В остальных районах почв с четвертым </w:t>
      </w:r>
      <w:proofErr w:type="spellStart"/>
      <w:r w:rsidRPr="00CB39E8">
        <w:rPr>
          <w:bdr w:val="none" w:sz="0" w:space="0" w:color="auto" w:frame="1"/>
        </w:rPr>
        <w:t>агроландшафта</w:t>
      </w:r>
      <w:proofErr w:type="spellEnd"/>
      <w:r w:rsidRPr="00CB39E8">
        <w:rPr>
          <w:bdr w:val="none" w:sz="0" w:space="0" w:color="auto" w:frame="1"/>
        </w:rPr>
        <w:t xml:space="preserve"> от 12,8 до 19%.Почвы данного </w:t>
      </w:r>
      <w:proofErr w:type="spellStart"/>
      <w:r w:rsidRPr="00CB39E8">
        <w:rPr>
          <w:bdr w:val="none" w:sz="0" w:space="0" w:color="auto" w:frame="1"/>
        </w:rPr>
        <w:t>агроландшафта</w:t>
      </w:r>
      <w:proofErr w:type="spellEnd"/>
      <w:r w:rsidRPr="00CB39E8">
        <w:rPr>
          <w:bdr w:val="none" w:sz="0" w:space="0" w:color="auto" w:frame="1"/>
        </w:rPr>
        <w:t xml:space="preserve"> наиболее требовательны к применению систем мер по восстановлению плодородия почв. При отсутствии положительных результатов, возможно, хозяйствам следует изменить зерновую специализацию на производство животноводческой продукции</w:t>
      </w:r>
      <w:r w:rsidR="006F0F45">
        <w:rPr>
          <w:bdr w:val="none" w:sz="0" w:space="0" w:color="auto" w:frame="1"/>
        </w:rPr>
        <w:t xml:space="preserve"> </w:t>
      </w:r>
      <w:r w:rsidR="003441A2" w:rsidRPr="00CB39E8">
        <w:rPr>
          <w:bdr w:val="none" w:sz="0" w:space="0" w:color="auto" w:frame="1"/>
        </w:rPr>
        <w:t>(</w:t>
      </w:r>
      <w:r w:rsidR="001F11C3" w:rsidRPr="00CB39E8">
        <w:t>Сулейменов М.К. Переход от почвозащитной до ресурсосберегающей системы земледелия Северного Казахстана</w:t>
      </w:r>
      <w:r w:rsidR="00171EF4" w:rsidRPr="00CB39E8">
        <w:rPr>
          <w:lang w:val="kk-KZ"/>
        </w:rPr>
        <w:t>,</w:t>
      </w:r>
      <w:r w:rsidR="00171EF4" w:rsidRPr="00CB39E8">
        <w:t xml:space="preserve"> 2009:</w:t>
      </w:r>
      <w:r w:rsidR="001F11C3" w:rsidRPr="00CB39E8">
        <w:t>48-55</w:t>
      </w:r>
      <w:r w:rsidR="003441A2" w:rsidRPr="00CB39E8">
        <w:rPr>
          <w:bdr w:val="none" w:sz="0" w:space="0" w:color="auto" w:frame="1"/>
        </w:rPr>
        <w:t>)</w:t>
      </w:r>
      <w:r w:rsidRPr="00CB39E8">
        <w:rPr>
          <w:bdr w:val="none" w:sz="0" w:space="0" w:color="auto" w:frame="1"/>
        </w:rPr>
        <w:t>.</w:t>
      </w:r>
    </w:p>
    <w:p w:rsidR="00856C5A" w:rsidRPr="00CB39E8" w:rsidRDefault="00856C5A" w:rsidP="00720E1E">
      <w:pPr>
        <w:pStyle w:val="af2"/>
        <w:shd w:val="clear" w:color="auto" w:fill="FFFFFF"/>
        <w:spacing w:before="0" w:beforeAutospacing="0" w:after="0" w:afterAutospacing="0"/>
        <w:ind w:firstLine="709"/>
        <w:jc w:val="both"/>
        <w:textAlignment w:val="baseline"/>
      </w:pPr>
      <w:r w:rsidRPr="00CB39E8">
        <w:rPr>
          <w:bdr w:val="none" w:sz="0" w:space="0" w:color="auto" w:frame="1"/>
        </w:rPr>
        <w:t xml:space="preserve">Из 185 тысяч 919 га почв с очень низким содержанием гумуса в зоне черноземов обыкновенных имеется 22 тыс. 286 га, черноземов южных - 99 тыс.775га, темно-каштановых почв - 56 тыс. 232га и каштановых - 7 тыс. 626га.Для восстановления плодородия почв эти площади следует </w:t>
      </w:r>
      <w:proofErr w:type="spellStart"/>
      <w:r w:rsidRPr="00CB39E8">
        <w:rPr>
          <w:bdr w:val="none" w:sz="0" w:space="0" w:color="auto" w:frame="1"/>
        </w:rPr>
        <w:t>залужить</w:t>
      </w:r>
      <w:proofErr w:type="spellEnd"/>
      <w:r w:rsidRPr="00CB39E8">
        <w:rPr>
          <w:bdr w:val="none" w:sz="0" w:space="0" w:color="auto" w:frame="1"/>
        </w:rPr>
        <w:t xml:space="preserve"> многолетними травами, что позволит обеспечить животноводство прочной кормовой базой, восстановить биологические и физико-химические свойства почвы.</w:t>
      </w:r>
    </w:p>
    <w:p w:rsidR="00856C5A" w:rsidRPr="00CB39E8" w:rsidRDefault="00856C5A" w:rsidP="00720E1E">
      <w:pPr>
        <w:pStyle w:val="af2"/>
        <w:shd w:val="clear" w:color="auto" w:fill="FFFFFF"/>
        <w:spacing w:before="0" w:beforeAutospacing="0" w:after="0" w:afterAutospacing="0"/>
        <w:ind w:firstLine="709"/>
        <w:jc w:val="both"/>
        <w:textAlignment w:val="baseline"/>
      </w:pPr>
      <w:r w:rsidRPr="00CB39E8">
        <w:rPr>
          <w:bdr w:val="none" w:sz="0" w:space="0" w:color="auto" w:frame="1"/>
        </w:rPr>
        <w:t xml:space="preserve">Водотоки, овраги которые на территории области образовались на территории 21 тыс. 313га следует в обязательном порядке </w:t>
      </w:r>
      <w:proofErr w:type="spellStart"/>
      <w:r w:rsidRPr="00CB39E8">
        <w:rPr>
          <w:bdr w:val="none" w:sz="0" w:space="0" w:color="auto" w:frame="1"/>
        </w:rPr>
        <w:t>залужить</w:t>
      </w:r>
      <w:proofErr w:type="spellEnd"/>
      <w:r w:rsidRPr="00CB39E8">
        <w:rPr>
          <w:bdr w:val="none" w:sz="0" w:space="0" w:color="auto" w:frame="1"/>
        </w:rPr>
        <w:t>.</w:t>
      </w:r>
    </w:p>
    <w:p w:rsidR="00856C5A" w:rsidRPr="00CB39E8" w:rsidRDefault="00856C5A" w:rsidP="00720E1E">
      <w:pPr>
        <w:pStyle w:val="af2"/>
        <w:shd w:val="clear" w:color="auto" w:fill="FFFFFF"/>
        <w:spacing w:before="0" w:beforeAutospacing="0" w:after="0" w:afterAutospacing="0"/>
        <w:ind w:firstLine="709"/>
        <w:jc w:val="both"/>
        <w:textAlignment w:val="baseline"/>
      </w:pPr>
      <w:r w:rsidRPr="00CB39E8">
        <w:rPr>
          <w:bdr w:val="none" w:sz="0" w:space="0" w:color="auto" w:frame="1"/>
        </w:rPr>
        <w:t>На площади 115 тыс. 368га,</w:t>
      </w:r>
      <w:r w:rsidR="006F0F45">
        <w:rPr>
          <w:bdr w:val="none" w:sz="0" w:space="0" w:color="auto" w:frame="1"/>
        </w:rPr>
        <w:t xml:space="preserve"> </w:t>
      </w:r>
      <w:r w:rsidRPr="00CB39E8">
        <w:rPr>
          <w:bdr w:val="none" w:sz="0" w:space="0" w:color="auto" w:frame="1"/>
        </w:rPr>
        <w:t xml:space="preserve">имеющих низкое содержание гумуса, но вполне пригодных для земледелия следует в зоне хорошего увлажнения поле чистого пара заменить на </w:t>
      </w:r>
      <w:proofErr w:type="spellStart"/>
      <w:r w:rsidRPr="00CB39E8">
        <w:rPr>
          <w:bdr w:val="none" w:sz="0" w:space="0" w:color="auto" w:frame="1"/>
        </w:rPr>
        <w:t>сидеральный</w:t>
      </w:r>
      <w:proofErr w:type="spellEnd"/>
      <w:r w:rsidRPr="00CB39E8">
        <w:rPr>
          <w:bdr w:val="none" w:sz="0" w:space="0" w:color="auto" w:frame="1"/>
        </w:rPr>
        <w:t>, который способствует сохранению и повышению содержанию гумуса в почве. Такая возможность существует в зоне черноземных и на лугово-каштановых почвах.</w:t>
      </w:r>
    </w:p>
    <w:p w:rsidR="00BE13DB" w:rsidRPr="00CB39E8" w:rsidRDefault="00BE13DB" w:rsidP="00F519FC">
      <w:pPr>
        <w:ind w:firstLine="709"/>
        <w:jc w:val="both"/>
        <w:rPr>
          <w:lang w:val="kk-KZ"/>
        </w:rPr>
      </w:pPr>
    </w:p>
    <w:p w:rsidR="00BE13DB" w:rsidRPr="00CB39E8" w:rsidRDefault="00BE13DB" w:rsidP="00F519FC">
      <w:pPr>
        <w:ind w:firstLine="709"/>
        <w:jc w:val="both"/>
        <w:rPr>
          <w:b/>
          <w:lang w:val="kk-KZ"/>
        </w:rPr>
      </w:pPr>
      <w:r w:rsidRPr="00CB39E8">
        <w:rPr>
          <w:b/>
          <w:lang w:val="kk-KZ"/>
        </w:rPr>
        <w:t>Выводы</w:t>
      </w:r>
    </w:p>
    <w:p w:rsidR="00F519FC" w:rsidRPr="00CB39E8" w:rsidRDefault="00F519FC" w:rsidP="00F519FC">
      <w:pPr>
        <w:ind w:firstLine="709"/>
        <w:jc w:val="both"/>
        <w:rPr>
          <w:lang w:val="kk-KZ"/>
        </w:rPr>
      </w:pPr>
      <w:r w:rsidRPr="00CB39E8">
        <w:t xml:space="preserve">В связи с этим в разрезе сельских округов </w:t>
      </w:r>
      <w:proofErr w:type="spellStart"/>
      <w:r w:rsidRPr="00CB39E8">
        <w:t>Акмолинской</w:t>
      </w:r>
      <w:proofErr w:type="spellEnd"/>
      <w:r w:rsidRPr="00CB39E8">
        <w:t xml:space="preserve"> области были собраны и систематизированы сведения не только по наличию пашни, ее плодородию, но и по качественному состоянию </w:t>
      </w:r>
      <w:r w:rsidR="00DA71C2" w:rsidRPr="00CB39E8">
        <w:t>пашни,</w:t>
      </w:r>
      <w:r w:rsidRPr="00CB39E8">
        <w:t xml:space="preserve"> согласно принятой современной земельно-кадастровой классификации.</w:t>
      </w:r>
    </w:p>
    <w:p w:rsidR="00BA0DF9" w:rsidRPr="00CB39E8" w:rsidRDefault="00BA0DF9" w:rsidP="00BA0DF9">
      <w:pPr>
        <w:pStyle w:val="Default"/>
        <w:ind w:firstLine="709"/>
        <w:jc w:val="both"/>
        <w:rPr>
          <w:color w:val="auto"/>
          <w:lang w:val="kk-KZ"/>
        </w:rPr>
      </w:pPr>
      <w:r w:rsidRPr="00CB39E8">
        <w:rPr>
          <w:color w:val="auto"/>
        </w:rPr>
        <w:t xml:space="preserve">Основные направления совершенствования структуры использования пашни заключаются в следующем: сокращение площади посева яровой пшеницы до размеров, </w:t>
      </w:r>
      <w:r w:rsidRPr="00CB39E8">
        <w:rPr>
          <w:color w:val="auto"/>
        </w:rPr>
        <w:lastRenderedPageBreak/>
        <w:t>обеспечивающих продовольственную безопасность, а также производство зерна пшеницы на экспорт в объемах гарантированного рынка.</w:t>
      </w:r>
    </w:p>
    <w:p w:rsidR="00856C5A" w:rsidRPr="00CB39E8" w:rsidRDefault="00856C5A" w:rsidP="00720E1E">
      <w:pPr>
        <w:autoSpaceDE w:val="0"/>
        <w:autoSpaceDN w:val="0"/>
        <w:adjustRightInd w:val="0"/>
        <w:ind w:firstLine="709"/>
        <w:jc w:val="both"/>
      </w:pPr>
      <w:r w:rsidRPr="00CB39E8">
        <w:t xml:space="preserve">Приведенные данные позволят землеустроительным органам </w:t>
      </w:r>
      <w:proofErr w:type="spellStart"/>
      <w:r w:rsidRPr="00CB39E8">
        <w:t>Акмолинской</w:t>
      </w:r>
      <w:proofErr w:type="spellEnd"/>
      <w:r w:rsidRPr="00CB39E8">
        <w:t xml:space="preserve"> области определить объемы проектных работ по внутрихозяйственному землеустройству на ландшафтной основе в каждом административном районе.</w:t>
      </w:r>
    </w:p>
    <w:p w:rsidR="00581C6B" w:rsidRPr="00D156EF" w:rsidRDefault="00581C6B" w:rsidP="00720E1E">
      <w:pPr>
        <w:ind w:firstLine="709"/>
        <w:jc w:val="both"/>
        <w:rPr>
          <w:rFonts w:eastAsia="Calibri"/>
          <w:sz w:val="20"/>
          <w:szCs w:val="20"/>
          <w:lang w:eastAsia="en-US"/>
        </w:rPr>
      </w:pPr>
    </w:p>
    <w:p w:rsidR="00AF5557" w:rsidRPr="00D156EF" w:rsidRDefault="00AF5557" w:rsidP="00140B11">
      <w:pPr>
        <w:jc w:val="center"/>
        <w:rPr>
          <w:b/>
          <w:sz w:val="20"/>
          <w:szCs w:val="20"/>
          <w:lang w:val="kk-KZ"/>
        </w:rPr>
      </w:pPr>
      <w:r w:rsidRPr="00D156EF">
        <w:rPr>
          <w:b/>
          <w:sz w:val="20"/>
          <w:szCs w:val="20"/>
          <w:lang w:val="kk-KZ"/>
        </w:rPr>
        <w:t>Литература</w:t>
      </w:r>
    </w:p>
    <w:p w:rsidR="0025226C" w:rsidRPr="00D156EF" w:rsidRDefault="0025226C" w:rsidP="0025226C">
      <w:pPr>
        <w:pStyle w:val="a3"/>
        <w:numPr>
          <w:ilvl w:val="0"/>
          <w:numId w:val="24"/>
        </w:numPr>
        <w:jc w:val="both"/>
        <w:rPr>
          <w:sz w:val="20"/>
          <w:szCs w:val="20"/>
        </w:rPr>
      </w:pPr>
      <w:proofErr w:type="spellStart"/>
      <w:r w:rsidRPr="00D156EF">
        <w:rPr>
          <w:sz w:val="20"/>
          <w:szCs w:val="20"/>
        </w:rPr>
        <w:t>Гераськин</w:t>
      </w:r>
      <w:proofErr w:type="spellEnd"/>
      <w:r w:rsidRPr="00D156EF">
        <w:rPr>
          <w:sz w:val="20"/>
          <w:szCs w:val="20"/>
        </w:rPr>
        <w:t xml:space="preserve"> М.М. </w:t>
      </w:r>
      <w:r w:rsidR="00D91B76">
        <w:rPr>
          <w:sz w:val="20"/>
          <w:szCs w:val="20"/>
        </w:rPr>
        <w:t>(</w:t>
      </w:r>
      <w:proofErr w:type="spellStart"/>
      <w:r w:rsidRPr="00D156EF">
        <w:rPr>
          <w:sz w:val="20"/>
          <w:szCs w:val="20"/>
        </w:rPr>
        <w:t>Агроландшафтная</w:t>
      </w:r>
      <w:proofErr w:type="spellEnd"/>
      <w:r w:rsidRPr="00D156EF">
        <w:rPr>
          <w:sz w:val="20"/>
          <w:szCs w:val="20"/>
        </w:rPr>
        <w:t xml:space="preserve"> организация территорий сельскохозяйственных предприятий</w:t>
      </w:r>
      <w:r w:rsidR="00D91B76">
        <w:rPr>
          <w:sz w:val="20"/>
          <w:szCs w:val="20"/>
        </w:rPr>
        <w:t>)</w:t>
      </w:r>
      <w:r w:rsidRPr="00D156EF">
        <w:rPr>
          <w:sz w:val="20"/>
          <w:szCs w:val="20"/>
        </w:rPr>
        <w:t xml:space="preserve"> – М.: Гос. ун-т по землеустройству, 2008. – 179 с.</w:t>
      </w:r>
    </w:p>
    <w:p w:rsidR="0025226C" w:rsidRPr="00D156EF" w:rsidRDefault="0025226C" w:rsidP="0025226C">
      <w:pPr>
        <w:pStyle w:val="a3"/>
        <w:numPr>
          <w:ilvl w:val="0"/>
          <w:numId w:val="24"/>
        </w:numPr>
        <w:jc w:val="both"/>
        <w:rPr>
          <w:sz w:val="20"/>
          <w:szCs w:val="20"/>
        </w:rPr>
      </w:pPr>
      <w:proofErr w:type="spellStart"/>
      <w:r w:rsidRPr="00D156EF">
        <w:rPr>
          <w:sz w:val="20"/>
          <w:szCs w:val="20"/>
        </w:rPr>
        <w:t>КовалевН.Г</w:t>
      </w:r>
      <w:proofErr w:type="spellEnd"/>
      <w:r w:rsidRPr="00D156EF">
        <w:rPr>
          <w:sz w:val="20"/>
          <w:szCs w:val="20"/>
        </w:rPr>
        <w:t>.</w:t>
      </w:r>
      <w:r w:rsidR="00D91B76">
        <w:rPr>
          <w:sz w:val="20"/>
          <w:szCs w:val="20"/>
        </w:rPr>
        <w:t>(</w:t>
      </w:r>
      <w:proofErr w:type="spellStart"/>
      <w:r w:rsidRPr="00D156EF">
        <w:rPr>
          <w:sz w:val="20"/>
          <w:szCs w:val="20"/>
        </w:rPr>
        <w:t>Агроландшафтоведение</w:t>
      </w:r>
      <w:proofErr w:type="spellEnd"/>
      <w:r w:rsidR="00D91B76">
        <w:rPr>
          <w:sz w:val="20"/>
          <w:szCs w:val="20"/>
        </w:rPr>
        <w:t>)</w:t>
      </w:r>
      <w:r w:rsidRPr="00D156EF">
        <w:rPr>
          <w:sz w:val="20"/>
          <w:szCs w:val="20"/>
        </w:rPr>
        <w:t xml:space="preserve"> /–</w:t>
      </w:r>
      <w:r w:rsidRPr="00D156EF">
        <w:rPr>
          <w:sz w:val="20"/>
          <w:szCs w:val="20"/>
          <w:lang w:val="kk-KZ"/>
        </w:rPr>
        <w:t>Москва-</w:t>
      </w:r>
      <w:r w:rsidRPr="00D156EF">
        <w:rPr>
          <w:sz w:val="20"/>
          <w:szCs w:val="20"/>
        </w:rPr>
        <w:t>Тверь, 2004. – 492 с.</w:t>
      </w:r>
    </w:p>
    <w:p w:rsidR="0025226C" w:rsidRPr="00D156EF" w:rsidRDefault="0025226C" w:rsidP="0025226C">
      <w:pPr>
        <w:pStyle w:val="a3"/>
        <w:numPr>
          <w:ilvl w:val="0"/>
          <w:numId w:val="24"/>
        </w:numPr>
        <w:jc w:val="both"/>
        <w:rPr>
          <w:sz w:val="20"/>
          <w:szCs w:val="20"/>
        </w:rPr>
      </w:pPr>
      <w:r w:rsidRPr="00D156EF">
        <w:rPr>
          <w:sz w:val="20"/>
          <w:szCs w:val="20"/>
        </w:rPr>
        <w:t xml:space="preserve">Новиков Д.В. </w:t>
      </w:r>
      <w:r w:rsidR="0034590F">
        <w:rPr>
          <w:sz w:val="20"/>
          <w:szCs w:val="20"/>
        </w:rPr>
        <w:t>(</w:t>
      </w:r>
      <w:r w:rsidRPr="00D156EF">
        <w:rPr>
          <w:sz w:val="20"/>
          <w:szCs w:val="20"/>
        </w:rPr>
        <w:t>Ландшафтный подход при организации территории</w:t>
      </w:r>
      <w:r w:rsidR="0034590F">
        <w:rPr>
          <w:sz w:val="20"/>
          <w:szCs w:val="20"/>
        </w:rPr>
        <w:t>)</w:t>
      </w:r>
      <w:r w:rsidRPr="00D156EF">
        <w:rPr>
          <w:sz w:val="20"/>
          <w:szCs w:val="20"/>
        </w:rPr>
        <w:t xml:space="preserve"> /Землеустройство, кадастр и мониторинг земель /Научно-практический ежемесячный журнал, №1, 2013. С.49-52</w:t>
      </w:r>
    </w:p>
    <w:p w:rsidR="0025226C" w:rsidRPr="00D156EF" w:rsidRDefault="0025226C" w:rsidP="0025226C">
      <w:pPr>
        <w:pStyle w:val="a3"/>
        <w:numPr>
          <w:ilvl w:val="0"/>
          <w:numId w:val="24"/>
        </w:numPr>
        <w:jc w:val="both"/>
        <w:rPr>
          <w:sz w:val="20"/>
          <w:szCs w:val="20"/>
        </w:rPr>
      </w:pPr>
      <w:proofErr w:type="spellStart"/>
      <w:r w:rsidRPr="00D156EF">
        <w:rPr>
          <w:sz w:val="20"/>
          <w:szCs w:val="20"/>
        </w:rPr>
        <w:t>Озеранская</w:t>
      </w:r>
      <w:proofErr w:type="spellEnd"/>
      <w:r w:rsidRPr="00D156EF">
        <w:rPr>
          <w:sz w:val="20"/>
          <w:szCs w:val="20"/>
        </w:rPr>
        <w:t xml:space="preserve"> Н.Л. </w:t>
      </w:r>
      <w:r w:rsidR="00BD17DB">
        <w:rPr>
          <w:sz w:val="20"/>
          <w:szCs w:val="20"/>
        </w:rPr>
        <w:t>(</w:t>
      </w:r>
      <w:r w:rsidRPr="00D156EF">
        <w:rPr>
          <w:sz w:val="20"/>
          <w:szCs w:val="20"/>
        </w:rPr>
        <w:t>Основы ландшафтоведения</w:t>
      </w:r>
      <w:r w:rsidR="00BD17DB">
        <w:rPr>
          <w:sz w:val="20"/>
          <w:szCs w:val="20"/>
        </w:rPr>
        <w:t>)</w:t>
      </w:r>
      <w:r w:rsidRPr="00D156EF">
        <w:rPr>
          <w:sz w:val="20"/>
          <w:szCs w:val="20"/>
        </w:rPr>
        <w:t>, Астана: КАТУ, 2009. – 107 с.</w:t>
      </w:r>
    </w:p>
    <w:p w:rsidR="0025226C" w:rsidRPr="00D156EF" w:rsidRDefault="0025226C" w:rsidP="0025226C">
      <w:pPr>
        <w:pStyle w:val="a3"/>
        <w:numPr>
          <w:ilvl w:val="0"/>
          <w:numId w:val="24"/>
        </w:numPr>
        <w:jc w:val="both"/>
        <w:rPr>
          <w:sz w:val="20"/>
          <w:szCs w:val="20"/>
        </w:rPr>
      </w:pPr>
      <w:r w:rsidRPr="00D156EF">
        <w:rPr>
          <w:sz w:val="20"/>
          <w:szCs w:val="20"/>
        </w:rPr>
        <w:t>Сводный аналитический отчет о состоянии и использовании земель Республики Казахстан за 2013 год, Астана, 2014.</w:t>
      </w:r>
    </w:p>
    <w:p w:rsidR="0025226C" w:rsidRPr="00D156EF" w:rsidRDefault="0025226C" w:rsidP="0025226C">
      <w:pPr>
        <w:pStyle w:val="a3"/>
        <w:numPr>
          <w:ilvl w:val="0"/>
          <w:numId w:val="24"/>
        </w:numPr>
        <w:jc w:val="both"/>
        <w:rPr>
          <w:sz w:val="20"/>
          <w:szCs w:val="20"/>
        </w:rPr>
      </w:pPr>
      <w:proofErr w:type="spellStart"/>
      <w:r w:rsidRPr="00D156EF">
        <w:rPr>
          <w:sz w:val="20"/>
          <w:szCs w:val="20"/>
        </w:rPr>
        <w:t>Спектор</w:t>
      </w:r>
      <w:proofErr w:type="spellEnd"/>
      <w:r w:rsidRPr="00D156EF">
        <w:rPr>
          <w:sz w:val="20"/>
          <w:szCs w:val="20"/>
        </w:rPr>
        <w:t xml:space="preserve"> М.Д. </w:t>
      </w:r>
      <w:r w:rsidR="00E61026">
        <w:rPr>
          <w:sz w:val="20"/>
          <w:szCs w:val="20"/>
        </w:rPr>
        <w:t>(</w:t>
      </w:r>
      <w:r w:rsidRPr="00D156EF">
        <w:rPr>
          <w:sz w:val="20"/>
          <w:szCs w:val="20"/>
        </w:rPr>
        <w:t>Методология и методика научных исследований</w:t>
      </w:r>
      <w:r w:rsidR="00E61026">
        <w:rPr>
          <w:sz w:val="20"/>
          <w:szCs w:val="20"/>
        </w:rPr>
        <w:t>)</w:t>
      </w:r>
      <w:r w:rsidRPr="00D156EF">
        <w:rPr>
          <w:sz w:val="20"/>
          <w:szCs w:val="20"/>
        </w:rPr>
        <w:t xml:space="preserve">: Учебное пособие – Астана: </w:t>
      </w:r>
      <w:proofErr w:type="spellStart"/>
      <w:r w:rsidRPr="00D156EF">
        <w:rPr>
          <w:sz w:val="20"/>
          <w:szCs w:val="20"/>
        </w:rPr>
        <w:t>КазАТУ</w:t>
      </w:r>
      <w:proofErr w:type="spellEnd"/>
      <w:r w:rsidRPr="00D156EF">
        <w:rPr>
          <w:sz w:val="20"/>
          <w:szCs w:val="20"/>
        </w:rPr>
        <w:t xml:space="preserve"> </w:t>
      </w:r>
      <w:proofErr w:type="spellStart"/>
      <w:r w:rsidRPr="00D156EF">
        <w:rPr>
          <w:sz w:val="20"/>
          <w:szCs w:val="20"/>
        </w:rPr>
        <w:t>им.С.Сейфуллина</w:t>
      </w:r>
      <w:proofErr w:type="spellEnd"/>
      <w:r w:rsidRPr="00D156EF">
        <w:rPr>
          <w:sz w:val="20"/>
          <w:szCs w:val="20"/>
        </w:rPr>
        <w:t>, 2009 – 486 с.</w:t>
      </w:r>
    </w:p>
    <w:p w:rsidR="0025226C" w:rsidRPr="00D156EF" w:rsidRDefault="0025226C" w:rsidP="0025226C">
      <w:pPr>
        <w:pStyle w:val="a3"/>
        <w:numPr>
          <w:ilvl w:val="0"/>
          <w:numId w:val="24"/>
        </w:numPr>
        <w:jc w:val="both"/>
        <w:rPr>
          <w:sz w:val="20"/>
          <w:szCs w:val="20"/>
        </w:rPr>
      </w:pPr>
      <w:r w:rsidRPr="00D156EF">
        <w:rPr>
          <w:sz w:val="20"/>
          <w:szCs w:val="20"/>
        </w:rPr>
        <w:t xml:space="preserve">Сулейменов М.К. </w:t>
      </w:r>
      <w:r w:rsidR="00C87707">
        <w:rPr>
          <w:sz w:val="20"/>
          <w:szCs w:val="20"/>
        </w:rPr>
        <w:t>(</w:t>
      </w:r>
      <w:r w:rsidRPr="00D156EF">
        <w:rPr>
          <w:sz w:val="20"/>
          <w:szCs w:val="20"/>
        </w:rPr>
        <w:t xml:space="preserve">Переход от почвозащитной до ресурсосберегающей системы земледелия Северного </w:t>
      </w:r>
      <w:r w:rsidR="006F0F45" w:rsidRPr="00D156EF">
        <w:rPr>
          <w:sz w:val="20"/>
          <w:szCs w:val="20"/>
        </w:rPr>
        <w:t>Казахстана</w:t>
      </w:r>
      <w:r w:rsidR="006F0F45">
        <w:rPr>
          <w:sz w:val="20"/>
          <w:szCs w:val="20"/>
        </w:rPr>
        <w:t>)</w:t>
      </w:r>
      <w:r w:rsidR="006F0F45" w:rsidRPr="00D156EF">
        <w:rPr>
          <w:sz w:val="20"/>
          <w:szCs w:val="20"/>
        </w:rPr>
        <w:t xml:space="preserve"> /</w:t>
      </w:r>
      <w:r w:rsidRPr="00D156EF">
        <w:rPr>
          <w:sz w:val="20"/>
          <w:szCs w:val="20"/>
        </w:rPr>
        <w:t>Ноу-</w:t>
      </w:r>
      <w:proofErr w:type="spellStart"/>
      <w:r w:rsidRPr="00D156EF">
        <w:rPr>
          <w:sz w:val="20"/>
          <w:szCs w:val="20"/>
        </w:rPr>
        <w:t>тилл</w:t>
      </w:r>
      <w:proofErr w:type="spellEnd"/>
      <w:r w:rsidRPr="00D156EF">
        <w:rPr>
          <w:sz w:val="20"/>
          <w:szCs w:val="20"/>
        </w:rPr>
        <w:t xml:space="preserve"> и плодосмен основа аграрной политики поддержки ресурсосберегающего земледелия для интенсификации устойчивого производства: Сб. докладов международной конференции. Астана, 2009. –С.48-55.</w:t>
      </w:r>
    </w:p>
    <w:p w:rsidR="0025226C" w:rsidRPr="00D156EF" w:rsidRDefault="0025226C" w:rsidP="0025226C">
      <w:pPr>
        <w:pStyle w:val="a3"/>
        <w:numPr>
          <w:ilvl w:val="0"/>
          <w:numId w:val="24"/>
        </w:numPr>
        <w:jc w:val="both"/>
        <w:rPr>
          <w:sz w:val="20"/>
          <w:szCs w:val="20"/>
        </w:rPr>
      </w:pPr>
      <w:r w:rsidRPr="00D156EF">
        <w:rPr>
          <w:sz w:val="20"/>
          <w:szCs w:val="20"/>
        </w:rPr>
        <w:t xml:space="preserve">Терехов А.Н., </w:t>
      </w:r>
      <w:proofErr w:type="spellStart"/>
      <w:r w:rsidRPr="00D156EF">
        <w:rPr>
          <w:sz w:val="20"/>
          <w:szCs w:val="20"/>
        </w:rPr>
        <w:t>Цычуева</w:t>
      </w:r>
      <w:proofErr w:type="spellEnd"/>
      <w:r w:rsidRPr="00D156EF">
        <w:rPr>
          <w:sz w:val="20"/>
          <w:szCs w:val="20"/>
        </w:rPr>
        <w:t xml:space="preserve"> Н.Ю., Муратова Н.Р. </w:t>
      </w:r>
      <w:r w:rsidR="00C87707">
        <w:rPr>
          <w:sz w:val="20"/>
          <w:szCs w:val="20"/>
        </w:rPr>
        <w:t>(</w:t>
      </w:r>
      <w:r w:rsidRPr="00D156EF">
        <w:rPr>
          <w:sz w:val="20"/>
          <w:szCs w:val="20"/>
        </w:rPr>
        <w:t xml:space="preserve">Принципы </w:t>
      </w:r>
      <w:proofErr w:type="spellStart"/>
      <w:r w:rsidRPr="00D156EF">
        <w:rPr>
          <w:sz w:val="20"/>
          <w:szCs w:val="20"/>
        </w:rPr>
        <w:t>агроландшафтного</w:t>
      </w:r>
      <w:proofErr w:type="spellEnd"/>
      <w:r w:rsidRPr="00D156EF">
        <w:rPr>
          <w:sz w:val="20"/>
          <w:szCs w:val="20"/>
        </w:rPr>
        <w:t xml:space="preserve"> районирования пахотных земель степной зоны Северного Казахстана на базе данных MODIS и IRS </w:t>
      </w:r>
      <w:r w:rsidR="006F0F45" w:rsidRPr="00D156EF">
        <w:rPr>
          <w:sz w:val="20"/>
          <w:szCs w:val="20"/>
        </w:rPr>
        <w:t>LISS</w:t>
      </w:r>
      <w:r w:rsidR="006F0F45">
        <w:rPr>
          <w:sz w:val="20"/>
          <w:szCs w:val="20"/>
        </w:rPr>
        <w:t>)</w:t>
      </w:r>
      <w:r w:rsidR="006F0F45" w:rsidRPr="00D156EF">
        <w:rPr>
          <w:sz w:val="20"/>
          <w:szCs w:val="20"/>
        </w:rPr>
        <w:t xml:space="preserve"> /</w:t>
      </w:r>
      <w:r w:rsidRPr="00D156EF">
        <w:rPr>
          <w:sz w:val="20"/>
          <w:szCs w:val="20"/>
        </w:rPr>
        <w:t xml:space="preserve"> Сб. тезисов конференции «Современные проблемы дистанционного зондирования Земли из </w:t>
      </w:r>
      <w:r w:rsidR="006F0F45" w:rsidRPr="00D156EF">
        <w:rPr>
          <w:sz w:val="20"/>
          <w:szCs w:val="20"/>
        </w:rPr>
        <w:t>космоса» -</w:t>
      </w:r>
      <w:r w:rsidRPr="00D156EF">
        <w:rPr>
          <w:sz w:val="20"/>
          <w:szCs w:val="20"/>
        </w:rPr>
        <w:t xml:space="preserve"> Москва, ИКИ РАН, 2006. С.372-379.</w:t>
      </w:r>
    </w:p>
    <w:p w:rsidR="0025226C" w:rsidRPr="00D156EF" w:rsidRDefault="0025226C" w:rsidP="0025226C">
      <w:pPr>
        <w:pStyle w:val="a3"/>
        <w:numPr>
          <w:ilvl w:val="0"/>
          <w:numId w:val="24"/>
        </w:numPr>
        <w:jc w:val="both"/>
        <w:rPr>
          <w:sz w:val="20"/>
          <w:szCs w:val="20"/>
        </w:rPr>
      </w:pPr>
      <w:proofErr w:type="spellStart"/>
      <w:r w:rsidRPr="00D156EF">
        <w:rPr>
          <w:sz w:val="20"/>
          <w:szCs w:val="20"/>
        </w:rPr>
        <w:t>Уразалин</w:t>
      </w:r>
      <w:proofErr w:type="spellEnd"/>
      <w:r w:rsidRPr="00D156EF">
        <w:rPr>
          <w:sz w:val="20"/>
          <w:szCs w:val="20"/>
        </w:rPr>
        <w:t xml:space="preserve"> Е. </w:t>
      </w:r>
      <w:r w:rsidR="00FB3621">
        <w:rPr>
          <w:sz w:val="20"/>
          <w:szCs w:val="20"/>
        </w:rPr>
        <w:t>(</w:t>
      </w:r>
      <w:r w:rsidRPr="00D156EF">
        <w:rPr>
          <w:sz w:val="20"/>
          <w:szCs w:val="20"/>
        </w:rPr>
        <w:t xml:space="preserve">Земля – наше </w:t>
      </w:r>
      <w:r w:rsidR="006F0F45" w:rsidRPr="00D156EF">
        <w:rPr>
          <w:sz w:val="20"/>
          <w:szCs w:val="20"/>
        </w:rPr>
        <w:t>богатство</w:t>
      </w:r>
      <w:r w:rsidR="006F0F45">
        <w:rPr>
          <w:sz w:val="20"/>
          <w:szCs w:val="20"/>
        </w:rPr>
        <w:t>)</w:t>
      </w:r>
      <w:r w:rsidR="006F0F45" w:rsidRPr="00D156EF">
        <w:rPr>
          <w:sz w:val="20"/>
          <w:szCs w:val="20"/>
        </w:rPr>
        <w:t xml:space="preserve"> /</w:t>
      </w:r>
      <w:r w:rsidRPr="00D156EF">
        <w:rPr>
          <w:sz w:val="20"/>
          <w:szCs w:val="20"/>
        </w:rPr>
        <w:t xml:space="preserve">Журнал </w:t>
      </w:r>
      <w:r w:rsidRPr="00D156EF">
        <w:rPr>
          <w:sz w:val="20"/>
          <w:szCs w:val="20"/>
          <w:lang w:val="en-US"/>
        </w:rPr>
        <w:t>Agro</w:t>
      </w:r>
      <w:r w:rsidRPr="00D156EF">
        <w:rPr>
          <w:sz w:val="20"/>
          <w:szCs w:val="20"/>
        </w:rPr>
        <w:t>А</w:t>
      </w:r>
      <w:proofErr w:type="spellStart"/>
      <w:r w:rsidRPr="00D156EF">
        <w:rPr>
          <w:sz w:val="20"/>
          <w:szCs w:val="20"/>
          <w:lang w:val="en-US"/>
        </w:rPr>
        <w:t>lem</w:t>
      </w:r>
      <w:proofErr w:type="spellEnd"/>
      <w:r w:rsidRPr="00D156EF">
        <w:rPr>
          <w:sz w:val="20"/>
          <w:szCs w:val="20"/>
        </w:rPr>
        <w:t xml:space="preserve"> №05(70). – Алматы. – 2015. - С.20-21.</w:t>
      </w:r>
    </w:p>
    <w:p w:rsidR="0025226C" w:rsidRPr="00D156EF" w:rsidRDefault="0025226C" w:rsidP="0025226C">
      <w:pPr>
        <w:pStyle w:val="a3"/>
        <w:numPr>
          <w:ilvl w:val="0"/>
          <w:numId w:val="24"/>
        </w:numPr>
        <w:jc w:val="both"/>
        <w:rPr>
          <w:sz w:val="20"/>
          <w:szCs w:val="20"/>
        </w:rPr>
      </w:pPr>
      <w:proofErr w:type="spellStart"/>
      <w:r w:rsidRPr="00D156EF">
        <w:rPr>
          <w:sz w:val="20"/>
          <w:szCs w:val="20"/>
        </w:rPr>
        <w:t>Чурсин</w:t>
      </w:r>
      <w:proofErr w:type="spellEnd"/>
      <w:r w:rsidRPr="00D156EF">
        <w:rPr>
          <w:sz w:val="20"/>
          <w:szCs w:val="20"/>
        </w:rPr>
        <w:t xml:space="preserve"> А.И. </w:t>
      </w:r>
      <w:r w:rsidR="00FB3621">
        <w:rPr>
          <w:sz w:val="20"/>
          <w:szCs w:val="20"/>
        </w:rPr>
        <w:t>(</w:t>
      </w:r>
      <w:r w:rsidRPr="00D156EF">
        <w:rPr>
          <w:sz w:val="20"/>
          <w:szCs w:val="20"/>
        </w:rPr>
        <w:t>Землеустройство на эколого-ландшафтной основе</w:t>
      </w:r>
      <w:r w:rsidR="00FB3621">
        <w:rPr>
          <w:sz w:val="20"/>
          <w:szCs w:val="20"/>
        </w:rPr>
        <w:t>)</w:t>
      </w:r>
      <w:r w:rsidRPr="00D156EF">
        <w:rPr>
          <w:sz w:val="20"/>
          <w:szCs w:val="20"/>
        </w:rPr>
        <w:t xml:space="preserve"> /Землеустройство, кадастр и мониторинг земель: научно-практический ежемесячный журнал № 4. - М.: ГУЗ, 2007. – С. 26-31.</w:t>
      </w:r>
    </w:p>
    <w:p w:rsidR="0025226C" w:rsidRPr="00D156EF" w:rsidRDefault="00837D63" w:rsidP="0025226C">
      <w:pPr>
        <w:pStyle w:val="a3"/>
        <w:numPr>
          <w:ilvl w:val="0"/>
          <w:numId w:val="24"/>
        </w:numPr>
        <w:spacing w:before="100" w:beforeAutospacing="1" w:after="100" w:afterAutospacing="1"/>
        <w:rPr>
          <w:sz w:val="20"/>
          <w:szCs w:val="20"/>
          <w:lang w:val="en-US"/>
        </w:rPr>
      </w:pPr>
      <w:proofErr w:type="spellStart"/>
      <w:r>
        <w:rPr>
          <w:sz w:val="20"/>
          <w:szCs w:val="20"/>
          <w:lang w:val="en-US"/>
        </w:rPr>
        <w:t>Abello</w:t>
      </w:r>
      <w:proofErr w:type="spellEnd"/>
      <w:r>
        <w:rPr>
          <w:sz w:val="20"/>
          <w:szCs w:val="20"/>
          <w:lang w:val="en-US"/>
        </w:rPr>
        <w:t xml:space="preserve"> R.P., </w:t>
      </w:r>
      <w:proofErr w:type="spellStart"/>
      <w:r>
        <w:rPr>
          <w:sz w:val="20"/>
          <w:szCs w:val="20"/>
          <w:lang w:val="en-US"/>
        </w:rPr>
        <w:t>Bernaldez</w:t>
      </w:r>
      <w:proofErr w:type="spellEnd"/>
      <w:r>
        <w:rPr>
          <w:sz w:val="20"/>
          <w:szCs w:val="20"/>
          <w:lang w:val="en-US"/>
        </w:rPr>
        <w:t xml:space="preserve"> F.G. and </w:t>
      </w:r>
      <w:proofErr w:type="spellStart"/>
      <w:r>
        <w:rPr>
          <w:sz w:val="20"/>
          <w:szCs w:val="20"/>
          <w:lang w:val="en-US"/>
        </w:rPr>
        <w:t>Galiano</w:t>
      </w:r>
      <w:proofErr w:type="spellEnd"/>
      <w:r w:rsidR="0025226C" w:rsidRPr="00D156EF">
        <w:rPr>
          <w:sz w:val="20"/>
          <w:szCs w:val="20"/>
          <w:lang w:val="en-US"/>
        </w:rPr>
        <w:t xml:space="preserve"> E.F. (1986) </w:t>
      </w:r>
      <w:r w:rsidR="00E75FBF">
        <w:rPr>
          <w:sz w:val="20"/>
          <w:szCs w:val="20"/>
          <w:lang w:val="en-US"/>
        </w:rPr>
        <w:t>[</w:t>
      </w:r>
      <w:r w:rsidR="0025226C" w:rsidRPr="00D156EF">
        <w:rPr>
          <w:sz w:val="20"/>
          <w:szCs w:val="20"/>
          <w:lang w:val="en-US"/>
        </w:rPr>
        <w:t xml:space="preserve">Consensus and contrast components in landscape preference. </w:t>
      </w:r>
      <w:r w:rsidR="0025226C" w:rsidRPr="00D156EF">
        <w:rPr>
          <w:i/>
          <w:iCs/>
          <w:sz w:val="20"/>
          <w:szCs w:val="20"/>
          <w:lang w:val="en-US"/>
        </w:rPr>
        <w:t xml:space="preserve">Environment and </w:t>
      </w:r>
      <w:proofErr w:type="spellStart"/>
      <w:r w:rsidR="0025226C" w:rsidRPr="00D156EF">
        <w:rPr>
          <w:i/>
          <w:iCs/>
          <w:sz w:val="20"/>
          <w:szCs w:val="20"/>
          <w:lang w:val="en-US"/>
        </w:rPr>
        <w:t>Behaviour</w:t>
      </w:r>
      <w:proofErr w:type="spellEnd"/>
      <w:r w:rsidR="00E75FBF">
        <w:rPr>
          <w:i/>
          <w:iCs/>
          <w:sz w:val="20"/>
          <w:szCs w:val="20"/>
          <w:lang w:val="en-US"/>
        </w:rPr>
        <w:t>]</w:t>
      </w:r>
      <w:r w:rsidR="0025226C" w:rsidRPr="00D156EF">
        <w:rPr>
          <w:sz w:val="20"/>
          <w:szCs w:val="20"/>
          <w:lang w:val="en-US"/>
        </w:rPr>
        <w:t xml:space="preserve">, </w:t>
      </w:r>
      <w:r w:rsidR="0025226C" w:rsidRPr="00D156EF">
        <w:rPr>
          <w:bCs/>
          <w:sz w:val="20"/>
          <w:szCs w:val="20"/>
          <w:lang w:val="en-US"/>
        </w:rPr>
        <w:t>18</w:t>
      </w:r>
      <w:r w:rsidR="0025226C" w:rsidRPr="00D156EF">
        <w:rPr>
          <w:sz w:val="20"/>
          <w:szCs w:val="20"/>
          <w:lang w:val="en-US"/>
        </w:rPr>
        <w:t xml:space="preserve">, 155-176. </w:t>
      </w:r>
    </w:p>
    <w:p w:rsidR="0025226C" w:rsidRPr="00D156EF" w:rsidRDefault="00E769DB" w:rsidP="0025226C">
      <w:pPr>
        <w:pStyle w:val="a3"/>
        <w:numPr>
          <w:ilvl w:val="0"/>
          <w:numId w:val="24"/>
        </w:numPr>
        <w:rPr>
          <w:sz w:val="20"/>
          <w:szCs w:val="20"/>
          <w:lang w:val="en-US"/>
        </w:rPr>
      </w:pPr>
      <w:r>
        <w:rPr>
          <w:sz w:val="20"/>
          <w:szCs w:val="20"/>
          <w:lang w:val="en-US"/>
        </w:rPr>
        <w:t>Ahern</w:t>
      </w:r>
      <w:r w:rsidR="0025226C" w:rsidRPr="00D156EF">
        <w:rPr>
          <w:sz w:val="20"/>
          <w:szCs w:val="20"/>
          <w:lang w:val="en-US"/>
        </w:rPr>
        <w:t xml:space="preserve"> J., </w:t>
      </w:r>
      <w:r w:rsidR="00E75FBF">
        <w:rPr>
          <w:sz w:val="20"/>
          <w:szCs w:val="20"/>
          <w:lang w:val="en-US"/>
        </w:rPr>
        <w:t>[</w:t>
      </w:r>
      <w:r w:rsidR="0025226C" w:rsidRPr="00D156EF">
        <w:rPr>
          <w:sz w:val="20"/>
          <w:szCs w:val="20"/>
          <w:lang w:val="en-US"/>
        </w:rPr>
        <w:t>Greenways as a planning strategy</w:t>
      </w:r>
      <w:r w:rsidR="00E75FBF">
        <w:rPr>
          <w:sz w:val="20"/>
          <w:szCs w:val="20"/>
          <w:lang w:val="en-US"/>
        </w:rPr>
        <w:t>]</w:t>
      </w:r>
      <w:r>
        <w:rPr>
          <w:sz w:val="20"/>
          <w:szCs w:val="20"/>
          <w:lang w:val="en-US"/>
        </w:rPr>
        <w:t xml:space="preserve">. In: </w:t>
      </w:r>
      <w:proofErr w:type="spellStart"/>
      <w:r>
        <w:rPr>
          <w:sz w:val="20"/>
          <w:szCs w:val="20"/>
          <w:lang w:val="en-US"/>
        </w:rPr>
        <w:t>Fabos</w:t>
      </w:r>
      <w:proofErr w:type="spellEnd"/>
      <w:r>
        <w:rPr>
          <w:sz w:val="20"/>
          <w:szCs w:val="20"/>
          <w:lang w:val="en-US"/>
        </w:rPr>
        <w:t xml:space="preserve"> J. and Ahern</w:t>
      </w:r>
      <w:r w:rsidR="0025226C" w:rsidRPr="00D156EF">
        <w:rPr>
          <w:sz w:val="20"/>
          <w:szCs w:val="20"/>
          <w:lang w:val="en-US"/>
        </w:rPr>
        <w:t xml:space="preserve"> J. eds. Greenways: the beginning of an international movement. Elsevier, Amsterdam, </w:t>
      </w:r>
      <w:r w:rsidR="000E413B" w:rsidRPr="00D156EF">
        <w:rPr>
          <w:sz w:val="20"/>
          <w:szCs w:val="20"/>
          <w:lang w:val="en-US"/>
        </w:rPr>
        <w:t xml:space="preserve">1995. </w:t>
      </w:r>
      <w:r w:rsidR="0025226C" w:rsidRPr="00D156EF">
        <w:rPr>
          <w:sz w:val="20"/>
          <w:szCs w:val="20"/>
          <w:lang w:val="en-US"/>
        </w:rPr>
        <w:t xml:space="preserve">131-155. </w:t>
      </w:r>
    </w:p>
    <w:p w:rsidR="0025226C" w:rsidRPr="00D156EF" w:rsidRDefault="00E769DB" w:rsidP="0025226C">
      <w:pPr>
        <w:pStyle w:val="a3"/>
        <w:numPr>
          <w:ilvl w:val="0"/>
          <w:numId w:val="24"/>
        </w:numPr>
        <w:rPr>
          <w:sz w:val="20"/>
          <w:szCs w:val="20"/>
          <w:lang w:val="en-US"/>
        </w:rPr>
      </w:pPr>
      <w:r>
        <w:rPr>
          <w:sz w:val="20"/>
          <w:szCs w:val="20"/>
          <w:lang w:val="en-US"/>
        </w:rPr>
        <w:t>Ahern</w:t>
      </w:r>
      <w:r w:rsidR="0025226C" w:rsidRPr="00D156EF">
        <w:rPr>
          <w:sz w:val="20"/>
          <w:szCs w:val="20"/>
          <w:lang w:val="en-US"/>
        </w:rPr>
        <w:t xml:space="preserve"> J., Greenways as a planning strategy. In: </w:t>
      </w:r>
      <w:proofErr w:type="spellStart"/>
      <w:r w:rsidR="0025226C" w:rsidRPr="00D156EF">
        <w:rPr>
          <w:sz w:val="20"/>
          <w:szCs w:val="20"/>
          <w:lang w:val="en-US"/>
        </w:rPr>
        <w:t>Fabos</w:t>
      </w:r>
      <w:proofErr w:type="spellEnd"/>
      <w:r w:rsidR="0025226C" w:rsidRPr="00D156EF">
        <w:rPr>
          <w:sz w:val="20"/>
          <w:szCs w:val="20"/>
          <w:lang w:val="en-US"/>
        </w:rPr>
        <w:t xml:space="preserve">, J. and Ahern, J. eds. Greenways: the beginning of an international movement. Elsevier, Amsterdam, </w:t>
      </w:r>
      <w:r w:rsidR="007D03F2" w:rsidRPr="00D156EF">
        <w:rPr>
          <w:sz w:val="20"/>
          <w:szCs w:val="20"/>
          <w:lang w:val="en-US"/>
        </w:rPr>
        <w:t xml:space="preserve">1995. </w:t>
      </w:r>
      <w:r w:rsidR="0025226C" w:rsidRPr="00D156EF">
        <w:rPr>
          <w:sz w:val="20"/>
          <w:szCs w:val="20"/>
          <w:lang w:val="en-US"/>
        </w:rPr>
        <w:t xml:space="preserve">131-155. </w:t>
      </w:r>
    </w:p>
    <w:p w:rsidR="0025226C" w:rsidRPr="00D156EF" w:rsidRDefault="0015785F" w:rsidP="0025226C">
      <w:pPr>
        <w:pStyle w:val="a3"/>
        <w:numPr>
          <w:ilvl w:val="0"/>
          <w:numId w:val="24"/>
        </w:numPr>
        <w:spacing w:before="100" w:beforeAutospacing="1" w:after="100" w:afterAutospacing="1"/>
        <w:rPr>
          <w:sz w:val="20"/>
          <w:szCs w:val="20"/>
          <w:lang w:val="en-US"/>
        </w:rPr>
      </w:pPr>
      <w:proofErr w:type="spellStart"/>
      <w:r>
        <w:rPr>
          <w:sz w:val="20"/>
          <w:szCs w:val="20"/>
          <w:highlight w:val="yellow"/>
          <w:lang w:val="en-US"/>
        </w:rPr>
        <w:t>Riesenmann</w:t>
      </w:r>
      <w:proofErr w:type="spellEnd"/>
      <w:r w:rsidRPr="0015785F">
        <w:rPr>
          <w:sz w:val="20"/>
          <w:szCs w:val="20"/>
          <w:highlight w:val="yellow"/>
          <w:lang w:val="en-US"/>
        </w:rPr>
        <w:t xml:space="preserve"> </w:t>
      </w:r>
      <w:r w:rsidR="0025226C" w:rsidRPr="00FB60CA">
        <w:rPr>
          <w:sz w:val="20"/>
          <w:szCs w:val="20"/>
          <w:highlight w:val="yellow"/>
          <w:lang w:val="en-US"/>
        </w:rPr>
        <w:t>M.F.</w:t>
      </w:r>
      <w:r w:rsidR="0025226C" w:rsidRPr="00D156EF">
        <w:rPr>
          <w:sz w:val="20"/>
          <w:szCs w:val="20"/>
          <w:lang w:val="en-US"/>
        </w:rPr>
        <w:t xml:space="preserve"> </w:t>
      </w:r>
      <w:r w:rsidR="00E75FBF">
        <w:rPr>
          <w:sz w:val="20"/>
          <w:szCs w:val="20"/>
          <w:lang w:val="en-US"/>
        </w:rPr>
        <w:t>[</w:t>
      </w:r>
      <w:r w:rsidR="0025226C" w:rsidRPr="00D156EF">
        <w:rPr>
          <w:sz w:val="20"/>
          <w:szCs w:val="20"/>
          <w:lang w:val="en-US"/>
        </w:rPr>
        <w:t xml:space="preserve">Experimental manipulation of dimensionality in landscape preference </w:t>
      </w:r>
      <w:proofErr w:type="spellStart"/>
      <w:r w:rsidR="0025226C" w:rsidRPr="00D156EF">
        <w:rPr>
          <w:sz w:val="20"/>
          <w:szCs w:val="20"/>
          <w:lang w:val="en-US"/>
        </w:rPr>
        <w:t>judgements</w:t>
      </w:r>
      <w:proofErr w:type="spellEnd"/>
      <w:r w:rsidR="0025226C" w:rsidRPr="00D156EF">
        <w:rPr>
          <w:sz w:val="20"/>
          <w:szCs w:val="20"/>
          <w:lang w:val="en-US"/>
        </w:rPr>
        <w:t xml:space="preserve">: a quantitative validation. </w:t>
      </w:r>
      <w:r w:rsidR="0025226C" w:rsidRPr="00D156EF">
        <w:rPr>
          <w:i/>
          <w:iCs/>
          <w:sz w:val="20"/>
          <w:szCs w:val="20"/>
          <w:lang w:val="en-US"/>
        </w:rPr>
        <w:t>Leisure Sciences</w:t>
      </w:r>
      <w:r w:rsidR="0025226C" w:rsidRPr="00D156EF">
        <w:rPr>
          <w:sz w:val="20"/>
          <w:szCs w:val="20"/>
          <w:lang w:val="en-US"/>
        </w:rPr>
        <w:t>,</w:t>
      </w:r>
      <w:r w:rsidR="0025226C" w:rsidRPr="00D156EF">
        <w:rPr>
          <w:bCs/>
          <w:sz w:val="20"/>
          <w:szCs w:val="20"/>
          <w:lang w:val="en-US"/>
        </w:rPr>
        <w:t xml:space="preserve"> 2</w:t>
      </w:r>
      <w:r w:rsidR="0025226C" w:rsidRPr="00D156EF">
        <w:rPr>
          <w:sz w:val="20"/>
          <w:szCs w:val="20"/>
          <w:lang w:val="en-US"/>
        </w:rPr>
        <w:t xml:space="preserve">, </w:t>
      </w:r>
      <w:r>
        <w:rPr>
          <w:sz w:val="20"/>
          <w:szCs w:val="20"/>
          <w:lang w:val="en-US"/>
        </w:rPr>
        <w:t>1979</w:t>
      </w:r>
      <w:r>
        <w:rPr>
          <w:sz w:val="20"/>
          <w:szCs w:val="20"/>
        </w:rPr>
        <w:t>.</w:t>
      </w:r>
      <w:r w:rsidR="0025226C" w:rsidRPr="00D156EF">
        <w:rPr>
          <w:sz w:val="20"/>
          <w:szCs w:val="20"/>
          <w:lang w:val="en-US"/>
        </w:rPr>
        <w:t xml:space="preserve">221-238. </w:t>
      </w:r>
    </w:p>
    <w:p w:rsidR="0025226C" w:rsidRPr="00D156EF" w:rsidRDefault="000B686F" w:rsidP="0025226C">
      <w:pPr>
        <w:pStyle w:val="a3"/>
        <w:numPr>
          <w:ilvl w:val="0"/>
          <w:numId w:val="24"/>
        </w:numPr>
        <w:spacing w:before="100" w:beforeAutospacing="1" w:after="100" w:afterAutospacing="1"/>
        <w:rPr>
          <w:sz w:val="20"/>
          <w:szCs w:val="20"/>
          <w:lang w:val="en-US"/>
        </w:rPr>
      </w:pPr>
      <w:r>
        <w:rPr>
          <w:sz w:val="20"/>
          <w:szCs w:val="20"/>
          <w:lang w:val="en-US"/>
        </w:rPr>
        <w:t xml:space="preserve">Arthur L.M., Daniel T.C. and </w:t>
      </w:r>
      <w:proofErr w:type="spellStart"/>
      <w:r>
        <w:rPr>
          <w:sz w:val="20"/>
          <w:szCs w:val="20"/>
          <w:lang w:val="en-US"/>
        </w:rPr>
        <w:t>Boster</w:t>
      </w:r>
      <w:proofErr w:type="spellEnd"/>
      <w:r w:rsidR="00187E65">
        <w:rPr>
          <w:sz w:val="20"/>
          <w:szCs w:val="20"/>
          <w:lang w:val="en-US"/>
        </w:rPr>
        <w:t xml:space="preserve"> R.S. 1977</w:t>
      </w:r>
      <w:r w:rsidR="00187E65" w:rsidRPr="00187E65">
        <w:rPr>
          <w:sz w:val="20"/>
          <w:szCs w:val="20"/>
          <w:lang w:val="en-US"/>
        </w:rPr>
        <w:t>.</w:t>
      </w:r>
      <w:r w:rsidR="0025226C" w:rsidRPr="00D156EF">
        <w:rPr>
          <w:sz w:val="20"/>
          <w:szCs w:val="20"/>
          <w:lang w:val="en-US"/>
        </w:rPr>
        <w:t xml:space="preserve">Scenic assessment: an overview. </w:t>
      </w:r>
      <w:r w:rsidR="0025226C" w:rsidRPr="00D156EF">
        <w:rPr>
          <w:i/>
          <w:iCs/>
          <w:sz w:val="20"/>
          <w:szCs w:val="20"/>
          <w:lang w:val="en-US"/>
        </w:rPr>
        <w:t>Landscape Planning</w:t>
      </w:r>
      <w:r w:rsidR="0025226C" w:rsidRPr="00D156EF">
        <w:rPr>
          <w:sz w:val="20"/>
          <w:szCs w:val="20"/>
          <w:lang w:val="en-US"/>
        </w:rPr>
        <w:t xml:space="preserve">, </w:t>
      </w:r>
      <w:r w:rsidR="0025226C" w:rsidRPr="00D156EF">
        <w:rPr>
          <w:bCs/>
          <w:sz w:val="20"/>
          <w:szCs w:val="20"/>
          <w:lang w:val="en-US"/>
        </w:rPr>
        <w:t>4</w:t>
      </w:r>
      <w:r w:rsidR="0025226C" w:rsidRPr="00D156EF">
        <w:rPr>
          <w:sz w:val="20"/>
          <w:szCs w:val="20"/>
          <w:lang w:val="en-US"/>
        </w:rPr>
        <w:t xml:space="preserve">, 109-129. </w:t>
      </w:r>
    </w:p>
    <w:p w:rsidR="0025226C" w:rsidRPr="00D156EF" w:rsidRDefault="0025226C" w:rsidP="0025226C">
      <w:pPr>
        <w:pStyle w:val="a3"/>
        <w:numPr>
          <w:ilvl w:val="0"/>
          <w:numId w:val="24"/>
        </w:numPr>
        <w:spacing w:before="100" w:beforeAutospacing="1" w:after="100" w:afterAutospacing="1"/>
        <w:rPr>
          <w:sz w:val="20"/>
          <w:szCs w:val="20"/>
          <w:lang w:val="en-US"/>
        </w:rPr>
      </w:pPr>
      <w:r w:rsidRPr="00D156EF">
        <w:rPr>
          <w:sz w:val="20"/>
          <w:szCs w:val="20"/>
          <w:lang w:val="en-US"/>
        </w:rPr>
        <w:t xml:space="preserve">Bergin, J. and Price, C. The travel cost method and landscape quality. </w:t>
      </w:r>
      <w:r w:rsidRPr="00D156EF">
        <w:rPr>
          <w:i/>
          <w:iCs/>
          <w:sz w:val="20"/>
          <w:szCs w:val="20"/>
          <w:lang w:val="en-US"/>
        </w:rPr>
        <w:t>Landscape Research</w:t>
      </w:r>
      <w:r w:rsidRPr="00D156EF">
        <w:rPr>
          <w:sz w:val="20"/>
          <w:szCs w:val="20"/>
          <w:lang w:val="en-US"/>
        </w:rPr>
        <w:t xml:space="preserve">, </w:t>
      </w:r>
      <w:r w:rsidR="00187E65">
        <w:rPr>
          <w:sz w:val="20"/>
          <w:szCs w:val="20"/>
          <w:lang w:val="en-US"/>
        </w:rPr>
        <w:t>1994</w:t>
      </w:r>
      <w:r w:rsidR="00187E65" w:rsidRPr="00187E65">
        <w:rPr>
          <w:sz w:val="20"/>
          <w:szCs w:val="20"/>
          <w:lang w:val="en-US"/>
        </w:rPr>
        <w:t>.</w:t>
      </w:r>
      <w:r w:rsidR="00187E65" w:rsidRPr="00D156EF">
        <w:rPr>
          <w:sz w:val="20"/>
          <w:szCs w:val="20"/>
          <w:lang w:val="en-US"/>
        </w:rPr>
        <w:t xml:space="preserve"> </w:t>
      </w:r>
      <w:r w:rsidRPr="00D156EF">
        <w:rPr>
          <w:bCs/>
          <w:sz w:val="20"/>
          <w:szCs w:val="20"/>
          <w:lang w:val="en-US"/>
        </w:rPr>
        <w:t>19</w:t>
      </w:r>
      <w:r w:rsidRPr="00D156EF">
        <w:rPr>
          <w:sz w:val="20"/>
          <w:szCs w:val="20"/>
          <w:lang w:val="en-US"/>
        </w:rPr>
        <w:t xml:space="preserve">, 21-23. </w:t>
      </w:r>
    </w:p>
    <w:p w:rsidR="0025226C" w:rsidRPr="00D156EF" w:rsidRDefault="0025226C" w:rsidP="0025226C">
      <w:pPr>
        <w:pStyle w:val="a3"/>
        <w:numPr>
          <w:ilvl w:val="0"/>
          <w:numId w:val="24"/>
        </w:numPr>
        <w:spacing w:before="100" w:beforeAutospacing="1" w:after="100" w:afterAutospacing="1"/>
        <w:rPr>
          <w:sz w:val="20"/>
          <w:szCs w:val="20"/>
          <w:lang w:val="en-US"/>
        </w:rPr>
      </w:pPr>
      <w:r w:rsidRPr="00D156EF">
        <w:rPr>
          <w:sz w:val="20"/>
          <w:szCs w:val="20"/>
          <w:lang w:val="en-US"/>
        </w:rPr>
        <w:t xml:space="preserve">Bishop, I.D and </w:t>
      </w:r>
      <w:proofErr w:type="spellStart"/>
      <w:r w:rsidRPr="00D156EF">
        <w:rPr>
          <w:sz w:val="20"/>
          <w:szCs w:val="20"/>
          <w:lang w:val="en-US"/>
        </w:rPr>
        <w:t>Hulse</w:t>
      </w:r>
      <w:proofErr w:type="spellEnd"/>
      <w:r w:rsidRPr="00D156EF">
        <w:rPr>
          <w:sz w:val="20"/>
          <w:szCs w:val="20"/>
          <w:lang w:val="en-US"/>
        </w:rPr>
        <w:t xml:space="preserve">, D.W. (1994) Prediction of scenic beauty using mapped data and geographic information systems. </w:t>
      </w:r>
      <w:r w:rsidRPr="00D156EF">
        <w:rPr>
          <w:i/>
          <w:iCs/>
          <w:sz w:val="20"/>
          <w:szCs w:val="20"/>
          <w:lang w:val="en-US"/>
        </w:rPr>
        <w:t>Landscape and Urban Planning</w:t>
      </w:r>
      <w:r w:rsidRPr="00D156EF">
        <w:rPr>
          <w:sz w:val="20"/>
          <w:szCs w:val="20"/>
          <w:lang w:val="en-US"/>
        </w:rPr>
        <w:t xml:space="preserve">, </w:t>
      </w:r>
      <w:r w:rsidRPr="00D156EF">
        <w:rPr>
          <w:bCs/>
          <w:sz w:val="20"/>
          <w:szCs w:val="20"/>
          <w:lang w:val="en-US"/>
        </w:rPr>
        <w:t>30</w:t>
      </w:r>
      <w:r w:rsidRPr="00D156EF">
        <w:rPr>
          <w:sz w:val="20"/>
          <w:szCs w:val="20"/>
          <w:lang w:val="en-US"/>
        </w:rPr>
        <w:t xml:space="preserve">, 59-70. </w:t>
      </w:r>
    </w:p>
    <w:p w:rsidR="0025226C" w:rsidRPr="00D156EF" w:rsidRDefault="0025226C" w:rsidP="0025226C">
      <w:pPr>
        <w:pStyle w:val="a3"/>
        <w:numPr>
          <w:ilvl w:val="0"/>
          <w:numId w:val="24"/>
        </w:numPr>
        <w:spacing w:before="100" w:beforeAutospacing="1" w:after="100" w:afterAutospacing="1"/>
        <w:rPr>
          <w:sz w:val="20"/>
          <w:szCs w:val="20"/>
          <w:lang w:val="en-US"/>
        </w:rPr>
      </w:pPr>
      <w:proofErr w:type="spellStart"/>
      <w:r w:rsidRPr="00D156EF">
        <w:rPr>
          <w:sz w:val="20"/>
          <w:szCs w:val="20"/>
          <w:lang w:val="en-US"/>
        </w:rPr>
        <w:t>Brabyn</w:t>
      </w:r>
      <w:proofErr w:type="spellEnd"/>
      <w:r w:rsidRPr="00D156EF">
        <w:rPr>
          <w:sz w:val="20"/>
          <w:szCs w:val="20"/>
          <w:lang w:val="en-US"/>
        </w:rPr>
        <w:t xml:space="preserve">, L. Landscape Classification using GIS and National Digital Databases. </w:t>
      </w:r>
      <w:r w:rsidRPr="00D156EF">
        <w:rPr>
          <w:i/>
          <w:iCs/>
          <w:sz w:val="20"/>
          <w:szCs w:val="20"/>
          <w:lang w:val="en-US"/>
        </w:rPr>
        <w:t>Landscape Research</w:t>
      </w:r>
      <w:r w:rsidRPr="00D156EF">
        <w:rPr>
          <w:sz w:val="20"/>
          <w:szCs w:val="20"/>
          <w:lang w:val="en-US"/>
        </w:rPr>
        <w:t xml:space="preserve">, </w:t>
      </w:r>
      <w:r w:rsidR="00B21915">
        <w:rPr>
          <w:sz w:val="20"/>
          <w:szCs w:val="20"/>
          <w:lang w:val="en-US"/>
        </w:rPr>
        <w:t>1996</w:t>
      </w:r>
      <w:r w:rsidR="00B21915" w:rsidRPr="00D156EF">
        <w:rPr>
          <w:sz w:val="20"/>
          <w:szCs w:val="20"/>
          <w:lang w:val="en-US"/>
        </w:rPr>
        <w:t xml:space="preserve"> </w:t>
      </w:r>
      <w:r w:rsidRPr="00D156EF">
        <w:rPr>
          <w:bCs/>
          <w:sz w:val="20"/>
          <w:szCs w:val="20"/>
          <w:lang w:val="en-US"/>
        </w:rPr>
        <w:t>27</w:t>
      </w:r>
      <w:r w:rsidRPr="00D156EF">
        <w:rPr>
          <w:sz w:val="20"/>
          <w:szCs w:val="20"/>
          <w:lang w:val="en-US"/>
        </w:rPr>
        <w:t xml:space="preserve">, 277-300. </w:t>
      </w:r>
    </w:p>
    <w:p w:rsidR="0025226C" w:rsidRPr="00D156EF" w:rsidRDefault="00CE60DA" w:rsidP="0025226C">
      <w:pPr>
        <w:pStyle w:val="a3"/>
        <w:numPr>
          <w:ilvl w:val="0"/>
          <w:numId w:val="24"/>
        </w:numPr>
        <w:spacing w:before="100" w:beforeAutospacing="1" w:after="100" w:afterAutospacing="1"/>
        <w:rPr>
          <w:sz w:val="20"/>
          <w:szCs w:val="20"/>
          <w:lang w:val="en-US"/>
        </w:rPr>
      </w:pPr>
      <w:r>
        <w:rPr>
          <w:sz w:val="20"/>
          <w:szCs w:val="20"/>
          <w:lang w:val="en-US"/>
        </w:rPr>
        <w:t>Briggs</w:t>
      </w:r>
      <w:r w:rsidR="0025226C" w:rsidRPr="00D156EF">
        <w:rPr>
          <w:sz w:val="20"/>
          <w:szCs w:val="20"/>
          <w:lang w:val="en-US"/>
        </w:rPr>
        <w:t xml:space="preserve"> </w:t>
      </w:r>
      <w:proofErr w:type="gramStart"/>
      <w:r>
        <w:rPr>
          <w:sz w:val="20"/>
          <w:szCs w:val="20"/>
          <w:lang w:val="en-US"/>
        </w:rPr>
        <w:t>D.J.</w:t>
      </w:r>
      <w:r w:rsidR="00F70297" w:rsidRPr="00F70297">
        <w:rPr>
          <w:sz w:val="20"/>
          <w:szCs w:val="20"/>
          <w:lang w:val="en-US"/>
        </w:rPr>
        <w:t>,</w:t>
      </w:r>
      <w:proofErr w:type="gramEnd"/>
      <w:r>
        <w:rPr>
          <w:sz w:val="20"/>
          <w:szCs w:val="20"/>
          <w:lang w:val="en-US"/>
        </w:rPr>
        <w:t xml:space="preserve"> and France</w:t>
      </w:r>
      <w:r w:rsidR="0025226C" w:rsidRPr="00D156EF">
        <w:rPr>
          <w:sz w:val="20"/>
          <w:szCs w:val="20"/>
          <w:lang w:val="en-US"/>
        </w:rPr>
        <w:t xml:space="preserve"> J. Landscape Evaluation: A comparative study. </w:t>
      </w:r>
      <w:r w:rsidR="0025226C" w:rsidRPr="00D156EF">
        <w:rPr>
          <w:i/>
          <w:iCs/>
          <w:sz w:val="20"/>
          <w:szCs w:val="20"/>
          <w:lang w:val="en-US"/>
        </w:rPr>
        <w:t>Journal of Environmental Management</w:t>
      </w:r>
      <w:r w:rsidR="0025226C" w:rsidRPr="00D156EF">
        <w:rPr>
          <w:sz w:val="20"/>
          <w:szCs w:val="20"/>
          <w:lang w:val="en-US"/>
        </w:rPr>
        <w:t xml:space="preserve">, </w:t>
      </w:r>
      <w:r w:rsidR="00F70297">
        <w:rPr>
          <w:sz w:val="20"/>
          <w:szCs w:val="20"/>
          <w:lang w:val="en-US"/>
        </w:rPr>
        <w:t>1980</w:t>
      </w:r>
      <w:r w:rsidR="00F70297" w:rsidRPr="00F70297">
        <w:rPr>
          <w:sz w:val="20"/>
          <w:szCs w:val="20"/>
          <w:lang w:val="en-US"/>
        </w:rPr>
        <w:t>.</w:t>
      </w:r>
      <w:r w:rsidR="00F70297" w:rsidRPr="00D156EF">
        <w:rPr>
          <w:sz w:val="20"/>
          <w:szCs w:val="20"/>
          <w:lang w:val="en-US"/>
        </w:rPr>
        <w:t xml:space="preserve"> </w:t>
      </w:r>
      <w:r w:rsidR="0025226C" w:rsidRPr="00D156EF">
        <w:rPr>
          <w:bCs/>
          <w:sz w:val="20"/>
          <w:szCs w:val="20"/>
          <w:lang w:val="en-US"/>
        </w:rPr>
        <w:t>10</w:t>
      </w:r>
      <w:r w:rsidR="0025226C" w:rsidRPr="00D156EF">
        <w:rPr>
          <w:sz w:val="20"/>
          <w:szCs w:val="20"/>
          <w:lang w:val="en-US"/>
        </w:rPr>
        <w:t xml:space="preserve">, 263-275. </w:t>
      </w:r>
    </w:p>
    <w:p w:rsidR="0025226C" w:rsidRPr="00D156EF" w:rsidRDefault="002D3F35" w:rsidP="0025226C">
      <w:pPr>
        <w:pStyle w:val="a3"/>
        <w:numPr>
          <w:ilvl w:val="0"/>
          <w:numId w:val="24"/>
        </w:numPr>
        <w:spacing w:before="100" w:beforeAutospacing="1" w:after="100" w:afterAutospacing="1"/>
        <w:rPr>
          <w:sz w:val="20"/>
          <w:szCs w:val="20"/>
          <w:lang w:val="en-US"/>
        </w:rPr>
      </w:pPr>
      <w:proofErr w:type="spellStart"/>
      <w:r>
        <w:rPr>
          <w:sz w:val="20"/>
          <w:szCs w:val="20"/>
          <w:lang w:val="en-US"/>
        </w:rPr>
        <w:t>Buhyoff</w:t>
      </w:r>
      <w:proofErr w:type="spellEnd"/>
      <w:r>
        <w:rPr>
          <w:sz w:val="20"/>
          <w:szCs w:val="20"/>
          <w:lang w:val="en-US"/>
        </w:rPr>
        <w:t xml:space="preserve"> G.J.</w:t>
      </w:r>
      <w:r w:rsidR="00CB3E88" w:rsidRPr="00CB3E88">
        <w:rPr>
          <w:sz w:val="20"/>
          <w:szCs w:val="20"/>
          <w:lang w:val="en-US"/>
        </w:rPr>
        <w:t>,</w:t>
      </w:r>
      <w:r>
        <w:rPr>
          <w:sz w:val="20"/>
          <w:szCs w:val="20"/>
          <w:lang w:val="en-US"/>
        </w:rPr>
        <w:t xml:space="preserve"> </w:t>
      </w:r>
      <w:proofErr w:type="spellStart"/>
      <w:r>
        <w:rPr>
          <w:sz w:val="20"/>
          <w:szCs w:val="20"/>
          <w:lang w:val="en-US"/>
        </w:rPr>
        <w:t>Buhyoff</w:t>
      </w:r>
      <w:proofErr w:type="spellEnd"/>
      <w:r>
        <w:rPr>
          <w:sz w:val="20"/>
          <w:szCs w:val="20"/>
          <w:lang w:val="en-US"/>
        </w:rPr>
        <w:t xml:space="preserve"> G.J. and Wellman</w:t>
      </w:r>
      <w:r w:rsidR="0025226C" w:rsidRPr="00D156EF">
        <w:rPr>
          <w:sz w:val="20"/>
          <w:szCs w:val="20"/>
          <w:lang w:val="en-US"/>
        </w:rPr>
        <w:t xml:space="preserve"> J.D. The specification of a non-linear psychophysical function for visual landscape dimensions. </w:t>
      </w:r>
      <w:r w:rsidR="0025226C" w:rsidRPr="00D156EF">
        <w:rPr>
          <w:i/>
          <w:iCs/>
          <w:sz w:val="20"/>
          <w:szCs w:val="20"/>
          <w:lang w:val="en-US"/>
        </w:rPr>
        <w:t>Journal of Leisure Research</w:t>
      </w:r>
      <w:r w:rsidR="0025226C" w:rsidRPr="00D156EF">
        <w:rPr>
          <w:sz w:val="20"/>
          <w:szCs w:val="20"/>
          <w:lang w:val="en-US"/>
        </w:rPr>
        <w:t xml:space="preserve">, </w:t>
      </w:r>
      <w:r w:rsidR="0025226C" w:rsidRPr="00D156EF">
        <w:rPr>
          <w:bCs/>
          <w:sz w:val="20"/>
          <w:szCs w:val="20"/>
          <w:lang w:val="en-US"/>
        </w:rPr>
        <w:t>12</w:t>
      </w:r>
      <w:r w:rsidR="0025226C" w:rsidRPr="00D156EF">
        <w:rPr>
          <w:sz w:val="20"/>
          <w:szCs w:val="20"/>
          <w:lang w:val="en-US"/>
        </w:rPr>
        <w:t xml:space="preserve">, </w:t>
      </w:r>
      <w:r w:rsidR="00F43BB2">
        <w:rPr>
          <w:sz w:val="20"/>
          <w:szCs w:val="20"/>
          <w:lang w:val="en-US"/>
        </w:rPr>
        <w:t>1980</w:t>
      </w:r>
      <w:r w:rsidR="00F43BB2" w:rsidRPr="00F43BB2">
        <w:rPr>
          <w:sz w:val="20"/>
          <w:szCs w:val="20"/>
          <w:lang w:val="en-US"/>
        </w:rPr>
        <w:t>.</w:t>
      </w:r>
      <w:r w:rsidR="00F43BB2" w:rsidRPr="00D156EF">
        <w:rPr>
          <w:sz w:val="20"/>
          <w:szCs w:val="20"/>
          <w:lang w:val="en-US"/>
        </w:rPr>
        <w:t xml:space="preserve"> </w:t>
      </w:r>
      <w:r w:rsidR="0025226C" w:rsidRPr="00D156EF">
        <w:rPr>
          <w:sz w:val="20"/>
          <w:szCs w:val="20"/>
          <w:lang w:val="en-US"/>
        </w:rPr>
        <w:t xml:space="preserve">257-262. </w:t>
      </w:r>
    </w:p>
    <w:p w:rsidR="0025226C" w:rsidRPr="00D156EF" w:rsidRDefault="003853B2" w:rsidP="0025226C">
      <w:pPr>
        <w:pStyle w:val="a3"/>
        <w:numPr>
          <w:ilvl w:val="0"/>
          <w:numId w:val="24"/>
        </w:numPr>
        <w:spacing w:before="100" w:beforeAutospacing="1" w:after="100" w:afterAutospacing="1"/>
        <w:rPr>
          <w:sz w:val="20"/>
          <w:szCs w:val="20"/>
          <w:lang w:val="en-US"/>
        </w:rPr>
      </w:pPr>
      <w:proofErr w:type="spellStart"/>
      <w:r>
        <w:rPr>
          <w:sz w:val="20"/>
          <w:szCs w:val="20"/>
          <w:lang w:val="en-US"/>
        </w:rPr>
        <w:t>Buhyoff</w:t>
      </w:r>
      <w:proofErr w:type="spellEnd"/>
      <w:r>
        <w:rPr>
          <w:sz w:val="20"/>
          <w:szCs w:val="20"/>
          <w:lang w:val="en-US"/>
        </w:rPr>
        <w:t xml:space="preserve"> G.J., Miller P.A., Roach J.W., Zhou D. and Fuller</w:t>
      </w:r>
      <w:r w:rsidR="0025226C" w:rsidRPr="00D156EF">
        <w:rPr>
          <w:sz w:val="20"/>
          <w:szCs w:val="20"/>
          <w:lang w:val="en-US"/>
        </w:rPr>
        <w:t xml:space="preserve"> L.G. An AI Methodology for Landscape Visual Assessments. </w:t>
      </w:r>
      <w:r w:rsidR="0025226C" w:rsidRPr="00D156EF">
        <w:rPr>
          <w:i/>
          <w:iCs/>
          <w:sz w:val="20"/>
          <w:szCs w:val="20"/>
          <w:lang w:val="en-US"/>
        </w:rPr>
        <w:t>AI Applications</w:t>
      </w:r>
      <w:r w:rsidR="0025226C" w:rsidRPr="00D156EF">
        <w:rPr>
          <w:sz w:val="20"/>
          <w:szCs w:val="20"/>
          <w:lang w:val="en-US"/>
        </w:rPr>
        <w:t xml:space="preserve">, </w:t>
      </w:r>
      <w:r w:rsidR="00CB3E88">
        <w:rPr>
          <w:sz w:val="20"/>
          <w:szCs w:val="20"/>
          <w:lang w:val="en-US"/>
        </w:rPr>
        <w:t>1994</w:t>
      </w:r>
      <w:r w:rsidR="00CB3E88">
        <w:rPr>
          <w:sz w:val="20"/>
          <w:szCs w:val="20"/>
        </w:rPr>
        <w:t>.</w:t>
      </w:r>
      <w:r w:rsidR="0025226C" w:rsidRPr="00D156EF">
        <w:rPr>
          <w:bCs/>
          <w:sz w:val="20"/>
          <w:szCs w:val="20"/>
          <w:lang w:val="en-US"/>
        </w:rPr>
        <w:t>8</w:t>
      </w:r>
      <w:r w:rsidR="0025226C" w:rsidRPr="00D156EF">
        <w:rPr>
          <w:sz w:val="20"/>
          <w:szCs w:val="20"/>
          <w:lang w:val="en-US"/>
        </w:rPr>
        <w:t xml:space="preserve">, 1 - 13. </w:t>
      </w:r>
    </w:p>
    <w:p w:rsidR="0050110D" w:rsidRPr="0050110D" w:rsidRDefault="0025226C" w:rsidP="0025226C">
      <w:pPr>
        <w:pStyle w:val="a3"/>
        <w:numPr>
          <w:ilvl w:val="0"/>
          <w:numId w:val="24"/>
        </w:numPr>
        <w:spacing w:before="100" w:beforeAutospacing="1" w:after="100" w:afterAutospacing="1"/>
        <w:rPr>
          <w:sz w:val="20"/>
          <w:szCs w:val="20"/>
          <w:lang w:val="en-US"/>
        </w:rPr>
      </w:pPr>
      <w:r w:rsidRPr="0050110D">
        <w:rPr>
          <w:sz w:val="20"/>
          <w:szCs w:val="20"/>
          <w:lang w:val="en-US"/>
        </w:rPr>
        <w:t xml:space="preserve">Capacity of the Landscape. </w:t>
      </w:r>
      <w:r w:rsidRPr="0050110D">
        <w:rPr>
          <w:i/>
          <w:iCs/>
          <w:sz w:val="20"/>
          <w:szCs w:val="20"/>
          <w:lang w:val="en-US"/>
        </w:rPr>
        <w:t>Journal of Environmental Management</w:t>
      </w:r>
      <w:r w:rsidRPr="0050110D">
        <w:rPr>
          <w:sz w:val="20"/>
          <w:szCs w:val="20"/>
          <w:lang w:val="en-US"/>
        </w:rPr>
        <w:t xml:space="preserve">, </w:t>
      </w:r>
      <w:r w:rsidR="005E4C8C">
        <w:rPr>
          <w:sz w:val="20"/>
          <w:szCs w:val="20"/>
          <w:lang w:val="en-US"/>
        </w:rPr>
        <w:t>1990</w:t>
      </w:r>
      <w:r w:rsidR="005E4C8C">
        <w:rPr>
          <w:sz w:val="20"/>
          <w:szCs w:val="20"/>
        </w:rPr>
        <w:t>.</w:t>
      </w:r>
      <w:r w:rsidRPr="0050110D">
        <w:rPr>
          <w:bCs/>
          <w:sz w:val="20"/>
          <w:szCs w:val="20"/>
          <w:lang w:val="en-US"/>
        </w:rPr>
        <w:t>30</w:t>
      </w:r>
      <w:r w:rsidR="0050110D">
        <w:rPr>
          <w:sz w:val="20"/>
          <w:szCs w:val="20"/>
          <w:lang w:val="en-US"/>
        </w:rPr>
        <w:t>, 251</w:t>
      </w:r>
    </w:p>
    <w:p w:rsidR="0025226C" w:rsidRPr="0050110D" w:rsidRDefault="00BE0B14" w:rsidP="0025226C">
      <w:pPr>
        <w:pStyle w:val="a3"/>
        <w:numPr>
          <w:ilvl w:val="0"/>
          <w:numId w:val="24"/>
        </w:numPr>
        <w:spacing w:before="100" w:beforeAutospacing="1" w:after="100" w:afterAutospacing="1"/>
        <w:rPr>
          <w:sz w:val="20"/>
          <w:szCs w:val="20"/>
          <w:lang w:val="en-US"/>
        </w:rPr>
      </w:pPr>
      <w:r w:rsidRPr="0050110D">
        <w:rPr>
          <w:sz w:val="20"/>
          <w:szCs w:val="20"/>
          <w:lang w:val="en-US"/>
        </w:rPr>
        <w:t>Crofts</w:t>
      </w:r>
      <w:r w:rsidR="0025226C" w:rsidRPr="0050110D">
        <w:rPr>
          <w:sz w:val="20"/>
          <w:szCs w:val="20"/>
          <w:lang w:val="en-US"/>
        </w:rPr>
        <w:t xml:space="preserve"> R.S. (1975) </w:t>
      </w:r>
      <w:proofErr w:type="gramStart"/>
      <w:r w:rsidR="0025226C" w:rsidRPr="0050110D">
        <w:rPr>
          <w:sz w:val="20"/>
          <w:szCs w:val="20"/>
          <w:lang w:val="en-US"/>
        </w:rPr>
        <w:t>The</w:t>
      </w:r>
      <w:proofErr w:type="gramEnd"/>
      <w:r w:rsidR="0025226C" w:rsidRPr="0050110D">
        <w:rPr>
          <w:sz w:val="20"/>
          <w:szCs w:val="20"/>
          <w:lang w:val="en-US"/>
        </w:rPr>
        <w:t xml:space="preserve"> landscape component approach to landscape evaluation. </w:t>
      </w:r>
      <w:r w:rsidR="0025226C" w:rsidRPr="0050110D">
        <w:rPr>
          <w:i/>
          <w:iCs/>
          <w:sz w:val="20"/>
          <w:szCs w:val="20"/>
          <w:lang w:val="en-US"/>
        </w:rPr>
        <w:t>Transactions of the Institute of British Geographers</w:t>
      </w:r>
      <w:r w:rsidR="0025226C" w:rsidRPr="0050110D">
        <w:rPr>
          <w:sz w:val="20"/>
          <w:szCs w:val="20"/>
          <w:lang w:val="en-US"/>
        </w:rPr>
        <w:t xml:space="preserve">, no </w:t>
      </w:r>
      <w:r w:rsidR="0025226C" w:rsidRPr="0050110D">
        <w:rPr>
          <w:bCs/>
          <w:sz w:val="20"/>
          <w:szCs w:val="20"/>
          <w:lang w:val="en-US"/>
        </w:rPr>
        <w:t>66</w:t>
      </w:r>
      <w:r w:rsidR="0025226C" w:rsidRPr="0050110D">
        <w:rPr>
          <w:sz w:val="20"/>
          <w:szCs w:val="20"/>
          <w:lang w:val="en-US"/>
        </w:rPr>
        <w:t xml:space="preserve">, 124-129. </w:t>
      </w:r>
    </w:p>
    <w:p w:rsidR="0025226C" w:rsidRPr="00D156EF" w:rsidRDefault="007F4C8F" w:rsidP="0025226C">
      <w:pPr>
        <w:pStyle w:val="a3"/>
        <w:numPr>
          <w:ilvl w:val="0"/>
          <w:numId w:val="24"/>
        </w:numPr>
        <w:spacing w:before="100" w:beforeAutospacing="1" w:after="100" w:afterAutospacing="1"/>
        <w:rPr>
          <w:sz w:val="20"/>
          <w:szCs w:val="20"/>
          <w:lang w:val="en-US"/>
        </w:rPr>
      </w:pPr>
      <w:r>
        <w:rPr>
          <w:sz w:val="20"/>
          <w:szCs w:val="20"/>
          <w:lang w:val="en-US"/>
        </w:rPr>
        <w:t>Kaplan</w:t>
      </w:r>
      <w:r w:rsidR="0025226C" w:rsidRPr="00D156EF">
        <w:rPr>
          <w:sz w:val="20"/>
          <w:szCs w:val="20"/>
          <w:lang w:val="en-US"/>
        </w:rPr>
        <w:t xml:space="preserve"> R. The analysis of perception via preference: a strategy for studying how the environment is experienced. </w:t>
      </w:r>
      <w:r w:rsidR="0025226C" w:rsidRPr="00D156EF">
        <w:rPr>
          <w:i/>
          <w:iCs/>
          <w:sz w:val="20"/>
          <w:szCs w:val="20"/>
          <w:lang w:val="en-US"/>
        </w:rPr>
        <w:t>Landscape Planning</w:t>
      </w:r>
      <w:r w:rsidR="0025226C" w:rsidRPr="00D156EF">
        <w:rPr>
          <w:sz w:val="20"/>
          <w:szCs w:val="20"/>
          <w:lang w:val="en-US"/>
        </w:rPr>
        <w:t xml:space="preserve">, </w:t>
      </w:r>
      <w:r w:rsidR="00D92D1F">
        <w:rPr>
          <w:sz w:val="20"/>
          <w:szCs w:val="20"/>
          <w:lang w:val="en-US"/>
        </w:rPr>
        <w:t>1985</w:t>
      </w:r>
      <w:proofErr w:type="gramStart"/>
      <w:r w:rsidR="00D92D1F" w:rsidRPr="004630E6">
        <w:rPr>
          <w:sz w:val="20"/>
          <w:szCs w:val="20"/>
          <w:lang w:val="en-US"/>
        </w:rPr>
        <w:t>,</w:t>
      </w:r>
      <w:r w:rsidR="0025226C" w:rsidRPr="00D156EF">
        <w:rPr>
          <w:bCs/>
          <w:sz w:val="20"/>
          <w:szCs w:val="20"/>
          <w:lang w:val="en-US"/>
        </w:rPr>
        <w:t>12</w:t>
      </w:r>
      <w:proofErr w:type="gramEnd"/>
      <w:r w:rsidR="0025226C" w:rsidRPr="00D156EF">
        <w:rPr>
          <w:sz w:val="20"/>
          <w:szCs w:val="20"/>
          <w:lang w:val="en-US"/>
        </w:rPr>
        <w:t xml:space="preserve">, 161-176. </w:t>
      </w:r>
    </w:p>
    <w:p w:rsidR="0025226C" w:rsidRPr="00D156EF" w:rsidRDefault="0025226C" w:rsidP="0025226C">
      <w:pPr>
        <w:pStyle w:val="a3"/>
        <w:numPr>
          <w:ilvl w:val="0"/>
          <w:numId w:val="24"/>
        </w:numPr>
        <w:spacing w:before="100" w:beforeAutospacing="1" w:after="100" w:afterAutospacing="1"/>
        <w:rPr>
          <w:sz w:val="20"/>
          <w:szCs w:val="20"/>
          <w:lang w:val="en-US"/>
        </w:rPr>
      </w:pPr>
      <w:r w:rsidRPr="00D156EF">
        <w:rPr>
          <w:sz w:val="20"/>
          <w:szCs w:val="20"/>
          <w:lang w:val="en-US"/>
        </w:rPr>
        <w:t xml:space="preserve">Price, C. (1994) Appendix: Literature Review. </w:t>
      </w:r>
      <w:r w:rsidRPr="00D156EF">
        <w:rPr>
          <w:i/>
          <w:iCs/>
          <w:sz w:val="20"/>
          <w:szCs w:val="20"/>
          <w:lang w:val="en-US"/>
        </w:rPr>
        <w:t>Landscape Research</w:t>
      </w:r>
      <w:r w:rsidRPr="00D156EF">
        <w:rPr>
          <w:sz w:val="20"/>
          <w:szCs w:val="20"/>
          <w:lang w:val="en-US"/>
        </w:rPr>
        <w:t xml:space="preserve">, </w:t>
      </w:r>
      <w:r w:rsidRPr="00D156EF">
        <w:rPr>
          <w:bCs/>
          <w:sz w:val="20"/>
          <w:szCs w:val="20"/>
          <w:lang w:val="en-US"/>
        </w:rPr>
        <w:t>19</w:t>
      </w:r>
      <w:r w:rsidRPr="00D156EF">
        <w:rPr>
          <w:sz w:val="20"/>
          <w:szCs w:val="20"/>
          <w:lang w:val="en-US"/>
        </w:rPr>
        <w:t xml:space="preserve">, 38-42. </w:t>
      </w:r>
    </w:p>
    <w:p w:rsidR="0025226C" w:rsidRPr="00D156EF" w:rsidRDefault="0025226C" w:rsidP="0025226C">
      <w:pPr>
        <w:pStyle w:val="a3"/>
        <w:numPr>
          <w:ilvl w:val="0"/>
          <w:numId w:val="24"/>
        </w:numPr>
        <w:spacing w:before="100" w:beforeAutospacing="1" w:after="100" w:afterAutospacing="1"/>
        <w:rPr>
          <w:sz w:val="20"/>
          <w:szCs w:val="20"/>
          <w:lang w:val="en-US"/>
        </w:rPr>
      </w:pPr>
      <w:r w:rsidRPr="00D156EF">
        <w:rPr>
          <w:sz w:val="20"/>
          <w:szCs w:val="20"/>
          <w:lang w:val="en-US"/>
        </w:rPr>
        <w:t xml:space="preserve">Schroeder, H. and Daniel, T.C. Progress in Predicting the Perceived Scenic Beauty of Forest Landscapes. </w:t>
      </w:r>
      <w:r w:rsidRPr="00D156EF">
        <w:rPr>
          <w:i/>
          <w:iCs/>
          <w:sz w:val="20"/>
          <w:szCs w:val="20"/>
          <w:lang w:val="en-US"/>
        </w:rPr>
        <w:t>Forest Science</w:t>
      </w:r>
      <w:r w:rsidRPr="00D156EF">
        <w:rPr>
          <w:sz w:val="20"/>
          <w:szCs w:val="20"/>
          <w:lang w:val="en-US"/>
        </w:rPr>
        <w:t xml:space="preserve">, </w:t>
      </w:r>
      <w:r w:rsidR="008F4586">
        <w:rPr>
          <w:sz w:val="20"/>
          <w:szCs w:val="20"/>
          <w:lang w:val="en-US"/>
        </w:rPr>
        <w:t>1981</w:t>
      </w:r>
      <w:proofErr w:type="gramStart"/>
      <w:r w:rsidR="008F4586">
        <w:rPr>
          <w:sz w:val="20"/>
          <w:szCs w:val="20"/>
        </w:rPr>
        <w:t>,</w:t>
      </w:r>
      <w:r w:rsidRPr="00D156EF">
        <w:rPr>
          <w:bCs/>
          <w:sz w:val="20"/>
          <w:szCs w:val="20"/>
          <w:lang w:val="en-US"/>
        </w:rPr>
        <w:t>27</w:t>
      </w:r>
      <w:proofErr w:type="gramEnd"/>
      <w:r w:rsidRPr="00D156EF">
        <w:rPr>
          <w:sz w:val="20"/>
          <w:szCs w:val="20"/>
          <w:lang w:val="en-US"/>
        </w:rPr>
        <w:t xml:space="preserve">, 71 - 80. </w:t>
      </w:r>
    </w:p>
    <w:p w:rsidR="0025226C" w:rsidRPr="00D156EF" w:rsidRDefault="0025226C" w:rsidP="0025226C">
      <w:pPr>
        <w:pStyle w:val="a3"/>
        <w:numPr>
          <w:ilvl w:val="0"/>
          <w:numId w:val="24"/>
        </w:numPr>
        <w:spacing w:before="100" w:beforeAutospacing="1" w:after="100" w:afterAutospacing="1"/>
        <w:rPr>
          <w:sz w:val="20"/>
          <w:szCs w:val="20"/>
          <w:lang w:val="en-US"/>
        </w:rPr>
      </w:pPr>
      <w:r w:rsidRPr="00D156EF">
        <w:rPr>
          <w:sz w:val="20"/>
          <w:szCs w:val="20"/>
          <w:lang w:val="en-US"/>
        </w:rPr>
        <w:t xml:space="preserve">Tandy, C. Landscape evaluation technique. Working Paper, Croydon, Land Use Consultants. </w:t>
      </w:r>
      <w:r w:rsidR="00126E6B">
        <w:rPr>
          <w:sz w:val="20"/>
          <w:szCs w:val="20"/>
          <w:lang w:val="en-US"/>
        </w:rPr>
        <w:t>1971</w:t>
      </w:r>
    </w:p>
    <w:p w:rsidR="0025226C" w:rsidRPr="00D156EF" w:rsidRDefault="0025226C" w:rsidP="0025226C">
      <w:pPr>
        <w:pStyle w:val="a3"/>
        <w:numPr>
          <w:ilvl w:val="0"/>
          <w:numId w:val="24"/>
        </w:numPr>
        <w:spacing w:before="100" w:beforeAutospacing="1" w:after="100" w:afterAutospacing="1"/>
        <w:rPr>
          <w:sz w:val="20"/>
          <w:szCs w:val="20"/>
          <w:lang w:val="en-US"/>
        </w:rPr>
      </w:pPr>
      <w:r w:rsidRPr="00D156EF">
        <w:rPr>
          <w:sz w:val="20"/>
          <w:szCs w:val="20"/>
          <w:lang w:val="en-US"/>
        </w:rPr>
        <w:t xml:space="preserve">Wade, G. The relationship between landscape preference and looking time: a methodological investigation. </w:t>
      </w:r>
      <w:r w:rsidRPr="00D156EF">
        <w:rPr>
          <w:i/>
          <w:iCs/>
          <w:sz w:val="20"/>
          <w:szCs w:val="20"/>
          <w:lang w:val="en-US"/>
        </w:rPr>
        <w:t>Journal of Leisure Research</w:t>
      </w:r>
      <w:r w:rsidRPr="00D156EF">
        <w:rPr>
          <w:sz w:val="20"/>
          <w:szCs w:val="20"/>
          <w:lang w:val="en-US"/>
        </w:rPr>
        <w:t xml:space="preserve">, </w:t>
      </w:r>
      <w:r w:rsidR="004020CB">
        <w:rPr>
          <w:sz w:val="20"/>
          <w:szCs w:val="20"/>
          <w:lang w:val="en-US"/>
        </w:rPr>
        <w:t>1982</w:t>
      </w:r>
      <w:r w:rsidRPr="00D156EF">
        <w:rPr>
          <w:bCs/>
          <w:sz w:val="20"/>
          <w:szCs w:val="20"/>
          <w:lang w:val="en-US"/>
        </w:rPr>
        <w:t>14</w:t>
      </w:r>
      <w:r w:rsidRPr="00D156EF">
        <w:rPr>
          <w:sz w:val="20"/>
          <w:szCs w:val="20"/>
          <w:lang w:val="en-US"/>
        </w:rPr>
        <w:t xml:space="preserve">, 217-222. </w:t>
      </w:r>
    </w:p>
    <w:p w:rsidR="000E6892" w:rsidRPr="004630E6" w:rsidRDefault="0025226C" w:rsidP="0025226C">
      <w:pPr>
        <w:pStyle w:val="a3"/>
        <w:numPr>
          <w:ilvl w:val="0"/>
          <w:numId w:val="24"/>
        </w:numPr>
        <w:jc w:val="both"/>
        <w:rPr>
          <w:sz w:val="20"/>
          <w:szCs w:val="20"/>
          <w:lang w:val="en-US"/>
        </w:rPr>
      </w:pPr>
      <w:r w:rsidRPr="00D156EF">
        <w:rPr>
          <w:sz w:val="20"/>
          <w:szCs w:val="20"/>
          <w:lang w:val="en-US"/>
        </w:rPr>
        <w:lastRenderedPageBreak/>
        <w:t xml:space="preserve">Willis, K.G. and </w:t>
      </w:r>
      <w:proofErr w:type="spellStart"/>
      <w:r w:rsidRPr="00D156EF">
        <w:rPr>
          <w:sz w:val="20"/>
          <w:szCs w:val="20"/>
          <w:lang w:val="en-US"/>
        </w:rPr>
        <w:t>Garrod</w:t>
      </w:r>
      <w:proofErr w:type="spellEnd"/>
      <w:r w:rsidRPr="00D156EF">
        <w:rPr>
          <w:sz w:val="20"/>
          <w:szCs w:val="20"/>
          <w:lang w:val="en-US"/>
        </w:rPr>
        <w:t xml:space="preserve">, G.D. Valuing Landscape: a Contingent Valuation Approach. </w:t>
      </w:r>
      <w:r w:rsidRPr="00D156EF">
        <w:rPr>
          <w:i/>
          <w:iCs/>
          <w:sz w:val="20"/>
          <w:szCs w:val="20"/>
          <w:lang w:val="en-US"/>
        </w:rPr>
        <w:t>Journal of Environmental Management</w:t>
      </w:r>
      <w:r w:rsidRPr="00D156EF">
        <w:rPr>
          <w:sz w:val="20"/>
          <w:szCs w:val="20"/>
          <w:lang w:val="en-US"/>
        </w:rPr>
        <w:t xml:space="preserve">, </w:t>
      </w:r>
      <w:r w:rsidR="004020CB">
        <w:rPr>
          <w:sz w:val="20"/>
          <w:szCs w:val="20"/>
          <w:lang w:val="en-US"/>
        </w:rPr>
        <w:t>1993</w:t>
      </w:r>
      <w:r w:rsidR="004020CB">
        <w:rPr>
          <w:sz w:val="20"/>
          <w:szCs w:val="20"/>
        </w:rPr>
        <w:t>,</w:t>
      </w:r>
      <w:r w:rsidR="004020CB" w:rsidRPr="00D156EF">
        <w:rPr>
          <w:sz w:val="20"/>
          <w:szCs w:val="20"/>
          <w:lang w:val="en-US"/>
        </w:rPr>
        <w:t xml:space="preserve"> </w:t>
      </w:r>
      <w:r w:rsidRPr="00D156EF">
        <w:rPr>
          <w:bCs/>
          <w:sz w:val="20"/>
          <w:szCs w:val="20"/>
          <w:lang w:val="en-US"/>
        </w:rPr>
        <w:t>37</w:t>
      </w:r>
      <w:r w:rsidRPr="00D156EF">
        <w:rPr>
          <w:sz w:val="20"/>
          <w:szCs w:val="20"/>
          <w:lang w:val="en-US"/>
        </w:rPr>
        <w:t xml:space="preserve">, 1-22 </w:t>
      </w:r>
    </w:p>
    <w:p w:rsidR="004630E6" w:rsidRPr="00D156EF" w:rsidRDefault="004630E6" w:rsidP="004630E6">
      <w:pPr>
        <w:pStyle w:val="a3"/>
        <w:ind w:left="928"/>
        <w:jc w:val="both"/>
        <w:rPr>
          <w:sz w:val="20"/>
          <w:szCs w:val="20"/>
          <w:lang w:val="en-US"/>
        </w:rPr>
      </w:pPr>
    </w:p>
    <w:p w:rsidR="00B04A2B" w:rsidRPr="00D156EF" w:rsidRDefault="00B04A2B" w:rsidP="00B04A2B">
      <w:pPr>
        <w:jc w:val="both"/>
        <w:rPr>
          <w:rFonts w:eastAsia="Calibri"/>
          <w:sz w:val="20"/>
          <w:szCs w:val="20"/>
          <w:lang w:val="en-US" w:eastAsia="en-US"/>
        </w:rPr>
      </w:pPr>
    </w:p>
    <w:p w:rsidR="001361EC" w:rsidRPr="00D156EF" w:rsidRDefault="001361EC" w:rsidP="001361EC">
      <w:pPr>
        <w:ind w:firstLine="709"/>
        <w:jc w:val="center"/>
        <w:rPr>
          <w:b/>
          <w:sz w:val="20"/>
          <w:szCs w:val="20"/>
          <w:lang w:val="kk-KZ"/>
        </w:rPr>
      </w:pPr>
      <w:r w:rsidRPr="00D156EF">
        <w:rPr>
          <w:b/>
          <w:sz w:val="20"/>
          <w:szCs w:val="20"/>
          <w:lang w:val="kk-KZ"/>
        </w:rPr>
        <w:t>References</w:t>
      </w:r>
    </w:p>
    <w:p w:rsidR="00C64395" w:rsidRPr="00DA71C2" w:rsidRDefault="00C64395" w:rsidP="00C64395">
      <w:pPr>
        <w:rPr>
          <w:sz w:val="20"/>
          <w:szCs w:val="20"/>
          <w:lang w:val="en-US"/>
        </w:rPr>
      </w:pPr>
    </w:p>
    <w:p w:rsidR="00A20BE1" w:rsidRPr="00DA71C2" w:rsidRDefault="00EF11C8" w:rsidP="00A20BE1">
      <w:pPr>
        <w:ind w:left="360"/>
        <w:jc w:val="both"/>
        <w:rPr>
          <w:sz w:val="20"/>
          <w:szCs w:val="20"/>
          <w:lang w:val="en-US"/>
        </w:rPr>
      </w:pPr>
      <w:r>
        <w:rPr>
          <w:sz w:val="20"/>
          <w:szCs w:val="20"/>
          <w:lang w:val="en-US"/>
        </w:rPr>
        <w:t xml:space="preserve">1. </w:t>
      </w:r>
      <w:proofErr w:type="spellStart"/>
      <w:r>
        <w:rPr>
          <w:sz w:val="20"/>
          <w:szCs w:val="20"/>
          <w:lang w:val="en-US"/>
        </w:rPr>
        <w:t>Abello</w:t>
      </w:r>
      <w:proofErr w:type="spellEnd"/>
      <w:r w:rsidR="00A20BE1" w:rsidRPr="00DA71C2">
        <w:rPr>
          <w:sz w:val="20"/>
          <w:szCs w:val="20"/>
          <w:lang w:val="en-US"/>
        </w:rPr>
        <w:t xml:space="preserve"> R. </w:t>
      </w:r>
      <w:r w:rsidR="00836CE6">
        <w:rPr>
          <w:sz w:val="20"/>
          <w:szCs w:val="20"/>
          <w:lang w:val="en-US"/>
        </w:rPr>
        <w:t xml:space="preserve">P., </w:t>
      </w:r>
      <w:proofErr w:type="spellStart"/>
      <w:r w:rsidR="00836CE6">
        <w:rPr>
          <w:sz w:val="20"/>
          <w:szCs w:val="20"/>
          <w:lang w:val="en-US"/>
        </w:rPr>
        <w:t>Bernaldez</w:t>
      </w:r>
      <w:proofErr w:type="spellEnd"/>
      <w:r w:rsidR="00836CE6">
        <w:rPr>
          <w:sz w:val="20"/>
          <w:szCs w:val="20"/>
          <w:lang w:val="en-US"/>
        </w:rPr>
        <w:t xml:space="preserve">, F.G. and </w:t>
      </w:r>
      <w:proofErr w:type="spellStart"/>
      <w:r w:rsidR="00836CE6">
        <w:rPr>
          <w:sz w:val="20"/>
          <w:szCs w:val="20"/>
          <w:lang w:val="en-US"/>
        </w:rPr>
        <w:t>Galiano</w:t>
      </w:r>
      <w:proofErr w:type="spellEnd"/>
      <w:r w:rsidR="00A20BE1" w:rsidRPr="00DA71C2">
        <w:rPr>
          <w:sz w:val="20"/>
          <w:szCs w:val="20"/>
          <w:lang w:val="en-US"/>
        </w:rPr>
        <w:t xml:space="preserve"> E.F. </w:t>
      </w:r>
      <w:r w:rsidR="00211D9C" w:rsidRPr="00DA71C2">
        <w:rPr>
          <w:sz w:val="20"/>
          <w:szCs w:val="20"/>
          <w:lang w:val="en-US"/>
        </w:rPr>
        <w:t>[</w:t>
      </w:r>
      <w:r w:rsidR="00A20BE1" w:rsidRPr="00DA71C2">
        <w:rPr>
          <w:sz w:val="20"/>
          <w:szCs w:val="20"/>
          <w:lang w:val="en-US"/>
        </w:rPr>
        <w:t>Consensus and contrast components in landscape preference. Environment and Behavior</w:t>
      </w:r>
      <w:r w:rsidR="00211D9C" w:rsidRPr="00DA71C2">
        <w:rPr>
          <w:sz w:val="20"/>
          <w:szCs w:val="20"/>
          <w:lang w:val="en-US"/>
        </w:rPr>
        <w:t>]</w:t>
      </w:r>
      <w:r w:rsidR="00A20BE1" w:rsidRPr="00DA71C2">
        <w:rPr>
          <w:sz w:val="20"/>
          <w:szCs w:val="20"/>
          <w:lang w:val="en-US"/>
        </w:rPr>
        <w:t xml:space="preserve">, </w:t>
      </w:r>
      <w:r w:rsidR="009F5322">
        <w:rPr>
          <w:sz w:val="20"/>
          <w:szCs w:val="20"/>
          <w:lang w:val="en-US"/>
        </w:rPr>
        <w:t>1986</w:t>
      </w:r>
      <w:proofErr w:type="gramStart"/>
      <w:r w:rsidR="009F5322" w:rsidRPr="00FD04D0">
        <w:rPr>
          <w:sz w:val="20"/>
          <w:szCs w:val="20"/>
          <w:lang w:val="en-US"/>
        </w:rPr>
        <w:t>,</w:t>
      </w:r>
      <w:r w:rsidR="00A20BE1" w:rsidRPr="00DA71C2">
        <w:rPr>
          <w:sz w:val="20"/>
          <w:szCs w:val="20"/>
          <w:lang w:val="en-US"/>
        </w:rPr>
        <w:t>18</w:t>
      </w:r>
      <w:proofErr w:type="gramEnd"/>
      <w:r w:rsidR="00A20BE1" w:rsidRPr="00DA71C2">
        <w:rPr>
          <w:sz w:val="20"/>
          <w:szCs w:val="20"/>
          <w:lang w:val="en-US"/>
        </w:rPr>
        <w:t>, 155-176.</w:t>
      </w:r>
    </w:p>
    <w:p w:rsidR="00A20BE1" w:rsidRPr="00DA71C2" w:rsidRDefault="00EF11C8" w:rsidP="00A20BE1">
      <w:pPr>
        <w:ind w:left="360"/>
        <w:jc w:val="both"/>
        <w:rPr>
          <w:sz w:val="20"/>
          <w:szCs w:val="20"/>
          <w:lang w:val="en-US"/>
        </w:rPr>
      </w:pPr>
      <w:r>
        <w:rPr>
          <w:sz w:val="20"/>
          <w:szCs w:val="20"/>
          <w:lang w:val="en-US"/>
        </w:rPr>
        <w:t>2. Ahern</w:t>
      </w:r>
      <w:r w:rsidR="00A20BE1" w:rsidRPr="00DA71C2">
        <w:rPr>
          <w:sz w:val="20"/>
          <w:szCs w:val="20"/>
          <w:lang w:val="en-US"/>
        </w:rPr>
        <w:t xml:space="preserve"> J., Greenways as a planning strategy. In: </w:t>
      </w:r>
      <w:proofErr w:type="spellStart"/>
      <w:r w:rsidR="00A20BE1" w:rsidRPr="00DA71C2">
        <w:rPr>
          <w:sz w:val="20"/>
          <w:szCs w:val="20"/>
          <w:lang w:val="en-US"/>
        </w:rPr>
        <w:t>Fabos</w:t>
      </w:r>
      <w:proofErr w:type="spellEnd"/>
      <w:r w:rsidR="00A20BE1" w:rsidRPr="00DA71C2">
        <w:rPr>
          <w:sz w:val="20"/>
          <w:szCs w:val="20"/>
          <w:lang w:val="en-US"/>
        </w:rPr>
        <w:t xml:space="preserve">, J. and Ahern, J. eds. </w:t>
      </w:r>
      <w:r w:rsidR="00211D9C" w:rsidRPr="00DA71C2">
        <w:rPr>
          <w:sz w:val="20"/>
          <w:szCs w:val="20"/>
          <w:lang w:val="en-US"/>
        </w:rPr>
        <w:t>[</w:t>
      </w:r>
      <w:r w:rsidR="00A20BE1" w:rsidRPr="00DA71C2">
        <w:rPr>
          <w:sz w:val="20"/>
          <w:szCs w:val="20"/>
          <w:lang w:val="en-US"/>
        </w:rPr>
        <w:t>Greenways: the beginning of an international movement.</w:t>
      </w:r>
      <w:r w:rsidR="00211D9C" w:rsidRPr="00DA71C2">
        <w:rPr>
          <w:sz w:val="20"/>
          <w:szCs w:val="20"/>
          <w:lang w:val="en-US"/>
        </w:rPr>
        <w:t>]</w:t>
      </w:r>
      <w:r w:rsidR="00FD04D0">
        <w:rPr>
          <w:sz w:val="20"/>
          <w:szCs w:val="20"/>
          <w:lang w:val="en-US"/>
        </w:rPr>
        <w:t xml:space="preserve"> Elsevier, Amsterdam</w:t>
      </w:r>
      <w:proofErr w:type="gramStart"/>
      <w:r w:rsidR="00FD04D0">
        <w:rPr>
          <w:sz w:val="20"/>
          <w:szCs w:val="20"/>
          <w:lang w:val="en-US"/>
        </w:rPr>
        <w:t>,</w:t>
      </w:r>
      <w:r w:rsidR="00FD04D0" w:rsidRPr="00DA71C2">
        <w:rPr>
          <w:sz w:val="20"/>
          <w:szCs w:val="20"/>
          <w:lang w:val="en-US"/>
        </w:rPr>
        <w:t>1995.</w:t>
      </w:r>
      <w:r w:rsidR="00A20BE1" w:rsidRPr="00DA71C2">
        <w:rPr>
          <w:sz w:val="20"/>
          <w:szCs w:val="20"/>
          <w:lang w:val="en-US"/>
        </w:rPr>
        <w:t>131</w:t>
      </w:r>
      <w:proofErr w:type="gramEnd"/>
      <w:r w:rsidR="00A20BE1" w:rsidRPr="00DA71C2">
        <w:rPr>
          <w:sz w:val="20"/>
          <w:szCs w:val="20"/>
          <w:lang w:val="en-US"/>
        </w:rPr>
        <w:t>-155.</w:t>
      </w:r>
    </w:p>
    <w:p w:rsidR="00A20BE1" w:rsidRPr="00DA71C2" w:rsidRDefault="00EF11C8" w:rsidP="00A20BE1">
      <w:pPr>
        <w:ind w:left="360"/>
        <w:jc w:val="both"/>
        <w:rPr>
          <w:sz w:val="20"/>
          <w:szCs w:val="20"/>
          <w:lang w:val="en-US"/>
        </w:rPr>
      </w:pPr>
      <w:r>
        <w:rPr>
          <w:sz w:val="20"/>
          <w:szCs w:val="20"/>
          <w:lang w:val="en-US"/>
        </w:rPr>
        <w:t>3. Ahern</w:t>
      </w:r>
      <w:r w:rsidR="00A20BE1" w:rsidRPr="00DA71C2">
        <w:rPr>
          <w:sz w:val="20"/>
          <w:szCs w:val="20"/>
          <w:lang w:val="en-US"/>
        </w:rPr>
        <w:t xml:space="preserve"> J., Greenways as a planning strategy. In: </w:t>
      </w:r>
      <w:proofErr w:type="spellStart"/>
      <w:r w:rsidR="00A20BE1" w:rsidRPr="00DA71C2">
        <w:rPr>
          <w:sz w:val="20"/>
          <w:szCs w:val="20"/>
          <w:lang w:val="en-US"/>
        </w:rPr>
        <w:t>Fabos</w:t>
      </w:r>
      <w:proofErr w:type="spellEnd"/>
      <w:r w:rsidR="00A20BE1" w:rsidRPr="00DA71C2">
        <w:rPr>
          <w:sz w:val="20"/>
          <w:szCs w:val="20"/>
          <w:lang w:val="en-US"/>
        </w:rPr>
        <w:t xml:space="preserve">, J. and Ahern, J. eds. </w:t>
      </w:r>
      <w:r w:rsidR="00211D9C" w:rsidRPr="00DA71C2">
        <w:rPr>
          <w:sz w:val="20"/>
          <w:szCs w:val="20"/>
          <w:lang w:val="en-US"/>
        </w:rPr>
        <w:t>[</w:t>
      </w:r>
      <w:r w:rsidR="00A20BE1" w:rsidRPr="00DA71C2">
        <w:rPr>
          <w:sz w:val="20"/>
          <w:szCs w:val="20"/>
          <w:lang w:val="en-US"/>
        </w:rPr>
        <w:t>Greenways: the beginnin</w:t>
      </w:r>
      <w:r w:rsidR="00211D9C" w:rsidRPr="00DA71C2">
        <w:rPr>
          <w:sz w:val="20"/>
          <w:szCs w:val="20"/>
          <w:lang w:val="en-US"/>
        </w:rPr>
        <w:t xml:space="preserve">g of an international movement.] </w:t>
      </w:r>
      <w:r w:rsidR="00A20BE1" w:rsidRPr="00DA71C2">
        <w:rPr>
          <w:sz w:val="20"/>
          <w:szCs w:val="20"/>
          <w:lang w:val="en-US"/>
        </w:rPr>
        <w:t xml:space="preserve">Elsevier, Amsterdam, </w:t>
      </w:r>
      <w:r w:rsidRPr="00DA71C2">
        <w:rPr>
          <w:sz w:val="20"/>
          <w:szCs w:val="20"/>
          <w:lang w:val="en-US"/>
        </w:rPr>
        <w:t xml:space="preserve">1995. </w:t>
      </w:r>
      <w:r w:rsidR="00A20BE1" w:rsidRPr="00DA71C2">
        <w:rPr>
          <w:sz w:val="20"/>
          <w:szCs w:val="20"/>
          <w:lang w:val="en-US"/>
        </w:rPr>
        <w:t>131-155.</w:t>
      </w:r>
    </w:p>
    <w:p w:rsidR="00A20BE1" w:rsidRPr="00DA71C2" w:rsidRDefault="00EF11C8" w:rsidP="00A20BE1">
      <w:pPr>
        <w:ind w:left="360"/>
        <w:jc w:val="both"/>
        <w:rPr>
          <w:sz w:val="20"/>
          <w:szCs w:val="20"/>
          <w:lang w:val="en-US"/>
        </w:rPr>
      </w:pPr>
      <w:r>
        <w:rPr>
          <w:sz w:val="20"/>
          <w:szCs w:val="20"/>
          <w:lang w:val="en-US"/>
        </w:rPr>
        <w:t>4. Amir</w:t>
      </w:r>
      <w:r w:rsidR="00836CE6">
        <w:rPr>
          <w:sz w:val="20"/>
          <w:szCs w:val="20"/>
          <w:lang w:val="en-US"/>
        </w:rPr>
        <w:t xml:space="preserve"> S. and </w:t>
      </w:r>
      <w:proofErr w:type="spellStart"/>
      <w:r w:rsidR="00836CE6">
        <w:rPr>
          <w:sz w:val="20"/>
          <w:szCs w:val="20"/>
          <w:lang w:val="en-US"/>
        </w:rPr>
        <w:t>Gidalizon</w:t>
      </w:r>
      <w:proofErr w:type="spellEnd"/>
      <w:r w:rsidR="00A20BE1" w:rsidRPr="00DA71C2">
        <w:rPr>
          <w:sz w:val="20"/>
          <w:szCs w:val="20"/>
          <w:lang w:val="en-US"/>
        </w:rPr>
        <w:t xml:space="preserve"> E. (1990) </w:t>
      </w:r>
      <w:r w:rsidR="00211D9C" w:rsidRPr="00DA71C2">
        <w:rPr>
          <w:sz w:val="20"/>
          <w:szCs w:val="20"/>
          <w:lang w:val="kk-KZ"/>
        </w:rPr>
        <w:t>[</w:t>
      </w:r>
      <w:r w:rsidR="00A20BE1" w:rsidRPr="00DA71C2">
        <w:rPr>
          <w:sz w:val="20"/>
          <w:szCs w:val="20"/>
          <w:lang w:val="en-US"/>
        </w:rPr>
        <w:t>Expert Absolute Power of the Landscape. Journal of Environmental Management</w:t>
      </w:r>
      <w:r w:rsidR="00211D9C" w:rsidRPr="00DA71C2">
        <w:rPr>
          <w:sz w:val="20"/>
          <w:szCs w:val="20"/>
          <w:lang w:val="kk-KZ"/>
        </w:rPr>
        <w:t>]</w:t>
      </w:r>
      <w:r w:rsidR="00A20BE1" w:rsidRPr="00DA71C2">
        <w:rPr>
          <w:sz w:val="20"/>
          <w:szCs w:val="20"/>
          <w:lang w:val="en-US"/>
        </w:rPr>
        <w:t>, 30, 251-163.</w:t>
      </w:r>
    </w:p>
    <w:p w:rsidR="00A20BE1" w:rsidRPr="00DA71C2" w:rsidRDefault="00A20BE1" w:rsidP="00A20BE1">
      <w:pPr>
        <w:ind w:left="360"/>
        <w:jc w:val="both"/>
        <w:rPr>
          <w:sz w:val="20"/>
          <w:szCs w:val="20"/>
          <w:lang w:val="en-US"/>
        </w:rPr>
      </w:pPr>
      <w:r w:rsidRPr="00DA71C2">
        <w:rPr>
          <w:sz w:val="20"/>
          <w:szCs w:val="20"/>
          <w:lang w:val="en-US"/>
        </w:rPr>
        <w:t xml:space="preserve">5. </w:t>
      </w:r>
      <w:proofErr w:type="spellStart"/>
      <w:r w:rsidR="00836CE6">
        <w:rPr>
          <w:sz w:val="20"/>
          <w:szCs w:val="20"/>
          <w:highlight w:val="yellow"/>
          <w:lang w:val="en-US"/>
        </w:rPr>
        <w:t>Riesenmann</w:t>
      </w:r>
      <w:proofErr w:type="spellEnd"/>
      <w:r w:rsidRPr="00FB60CA">
        <w:rPr>
          <w:sz w:val="20"/>
          <w:szCs w:val="20"/>
          <w:highlight w:val="yellow"/>
          <w:lang w:val="en-US"/>
        </w:rPr>
        <w:t xml:space="preserve"> M.F</w:t>
      </w:r>
      <w:r w:rsidRPr="00DA71C2">
        <w:rPr>
          <w:sz w:val="20"/>
          <w:szCs w:val="20"/>
          <w:lang w:val="en-US"/>
        </w:rPr>
        <w:t xml:space="preserve">. </w:t>
      </w:r>
      <w:r w:rsidR="00211D9C" w:rsidRPr="00DA71C2">
        <w:rPr>
          <w:sz w:val="20"/>
          <w:szCs w:val="20"/>
          <w:lang w:val="en-US"/>
        </w:rPr>
        <w:t>[</w:t>
      </w:r>
      <w:r w:rsidRPr="00DA71C2">
        <w:rPr>
          <w:sz w:val="20"/>
          <w:szCs w:val="20"/>
          <w:lang w:val="en-US"/>
        </w:rPr>
        <w:t>Experimental manipulation of dimensionality in landscape preference judgments: a quantitative validation.</w:t>
      </w:r>
      <w:r w:rsidR="00211D9C" w:rsidRPr="00DA71C2">
        <w:rPr>
          <w:sz w:val="20"/>
          <w:szCs w:val="20"/>
          <w:lang w:val="en-US"/>
        </w:rPr>
        <w:t>]</w:t>
      </w:r>
      <w:r w:rsidRPr="00DA71C2">
        <w:rPr>
          <w:sz w:val="20"/>
          <w:szCs w:val="20"/>
          <w:lang w:val="en-US"/>
        </w:rPr>
        <w:t xml:space="preserve"> Leisure Sciences, 2, </w:t>
      </w:r>
      <w:r w:rsidR="00836CE6">
        <w:rPr>
          <w:sz w:val="20"/>
          <w:szCs w:val="20"/>
          <w:lang w:val="en-US"/>
        </w:rPr>
        <w:t>1979</w:t>
      </w:r>
      <w:proofErr w:type="gramStart"/>
      <w:r w:rsidR="00836CE6" w:rsidRPr="00D84130">
        <w:rPr>
          <w:sz w:val="20"/>
          <w:szCs w:val="20"/>
          <w:lang w:val="en-US"/>
        </w:rPr>
        <w:t>,</w:t>
      </w:r>
      <w:r w:rsidRPr="00DA71C2">
        <w:rPr>
          <w:sz w:val="20"/>
          <w:szCs w:val="20"/>
          <w:lang w:val="en-US"/>
        </w:rPr>
        <w:t>221</w:t>
      </w:r>
      <w:proofErr w:type="gramEnd"/>
      <w:r w:rsidRPr="00DA71C2">
        <w:rPr>
          <w:sz w:val="20"/>
          <w:szCs w:val="20"/>
          <w:lang w:val="en-US"/>
        </w:rPr>
        <w:t>-238.</w:t>
      </w:r>
    </w:p>
    <w:p w:rsidR="00A20BE1" w:rsidRPr="00DA71C2" w:rsidRDefault="00D84130" w:rsidP="00A20BE1">
      <w:pPr>
        <w:ind w:left="360"/>
        <w:jc w:val="both"/>
        <w:rPr>
          <w:sz w:val="20"/>
          <w:szCs w:val="20"/>
          <w:lang w:val="en-US"/>
        </w:rPr>
      </w:pPr>
      <w:r>
        <w:rPr>
          <w:sz w:val="20"/>
          <w:szCs w:val="20"/>
          <w:lang w:val="en-US"/>
        </w:rPr>
        <w:t xml:space="preserve">6. Arthur L.M., Daniel T.C. and </w:t>
      </w:r>
      <w:proofErr w:type="spellStart"/>
      <w:r>
        <w:rPr>
          <w:sz w:val="20"/>
          <w:szCs w:val="20"/>
          <w:lang w:val="en-US"/>
        </w:rPr>
        <w:t>Boster</w:t>
      </w:r>
      <w:proofErr w:type="spellEnd"/>
      <w:r w:rsidR="00A20BE1" w:rsidRPr="00DA71C2">
        <w:rPr>
          <w:sz w:val="20"/>
          <w:szCs w:val="20"/>
          <w:lang w:val="en-US"/>
        </w:rPr>
        <w:t xml:space="preserve"> R.S. </w:t>
      </w:r>
      <w:r w:rsidR="00211D9C" w:rsidRPr="00DA71C2">
        <w:rPr>
          <w:sz w:val="20"/>
          <w:szCs w:val="20"/>
          <w:lang w:val="en-US"/>
        </w:rPr>
        <w:t>[</w:t>
      </w:r>
      <w:r w:rsidR="00A20BE1" w:rsidRPr="00DA71C2">
        <w:rPr>
          <w:sz w:val="20"/>
          <w:szCs w:val="20"/>
          <w:lang w:val="en-US"/>
        </w:rPr>
        <w:t>Scenic assessment: an overview.</w:t>
      </w:r>
      <w:r w:rsidR="00211D9C" w:rsidRPr="00DA71C2">
        <w:rPr>
          <w:sz w:val="20"/>
          <w:szCs w:val="20"/>
          <w:lang w:val="en-US"/>
        </w:rPr>
        <w:t>]</w:t>
      </w:r>
      <w:r w:rsidR="00A20BE1" w:rsidRPr="00DA71C2">
        <w:rPr>
          <w:sz w:val="20"/>
          <w:szCs w:val="20"/>
          <w:lang w:val="en-US"/>
        </w:rPr>
        <w:t xml:space="preserve"> Landscape Planning, </w:t>
      </w:r>
      <w:r>
        <w:rPr>
          <w:sz w:val="20"/>
          <w:szCs w:val="20"/>
          <w:lang w:val="en-US"/>
        </w:rPr>
        <w:t>1977</w:t>
      </w:r>
      <w:proofErr w:type="gramStart"/>
      <w:r w:rsidRPr="00B02A0F">
        <w:rPr>
          <w:sz w:val="20"/>
          <w:szCs w:val="20"/>
          <w:lang w:val="en-US"/>
        </w:rPr>
        <w:t>,</w:t>
      </w:r>
      <w:r w:rsidR="00A20BE1" w:rsidRPr="00DA71C2">
        <w:rPr>
          <w:sz w:val="20"/>
          <w:szCs w:val="20"/>
          <w:lang w:val="en-US"/>
        </w:rPr>
        <w:t>4</w:t>
      </w:r>
      <w:proofErr w:type="gramEnd"/>
      <w:r w:rsidR="00A20BE1" w:rsidRPr="00DA71C2">
        <w:rPr>
          <w:sz w:val="20"/>
          <w:szCs w:val="20"/>
          <w:lang w:val="en-US"/>
        </w:rPr>
        <w:t>, 109-129.</w:t>
      </w:r>
    </w:p>
    <w:p w:rsidR="00A20BE1" w:rsidRPr="00DA71C2" w:rsidRDefault="00B02A0F" w:rsidP="00A20BE1">
      <w:pPr>
        <w:ind w:left="360"/>
        <w:jc w:val="both"/>
        <w:rPr>
          <w:sz w:val="20"/>
          <w:szCs w:val="20"/>
          <w:lang w:val="en-US"/>
        </w:rPr>
      </w:pPr>
      <w:r>
        <w:rPr>
          <w:sz w:val="20"/>
          <w:szCs w:val="20"/>
          <w:lang w:val="en-US"/>
        </w:rPr>
        <w:t>7. Bergin</w:t>
      </w:r>
      <w:r w:rsidR="00A20BE1" w:rsidRPr="00DA71C2">
        <w:rPr>
          <w:sz w:val="20"/>
          <w:szCs w:val="20"/>
          <w:lang w:val="en-US"/>
        </w:rPr>
        <w:t xml:space="preserve"> J. and Pri</w:t>
      </w:r>
      <w:r>
        <w:rPr>
          <w:sz w:val="20"/>
          <w:szCs w:val="20"/>
          <w:lang w:val="en-US"/>
        </w:rPr>
        <w:t>ce</w:t>
      </w:r>
      <w:r w:rsidR="00A20BE1" w:rsidRPr="00DA71C2">
        <w:rPr>
          <w:sz w:val="20"/>
          <w:szCs w:val="20"/>
          <w:lang w:val="en-US"/>
        </w:rPr>
        <w:t xml:space="preserve"> C. </w:t>
      </w:r>
      <w:r w:rsidR="00211D9C" w:rsidRPr="00DA71C2">
        <w:rPr>
          <w:sz w:val="20"/>
          <w:szCs w:val="20"/>
          <w:lang w:val="en-US"/>
        </w:rPr>
        <w:t>[</w:t>
      </w:r>
      <w:r w:rsidR="00A20BE1" w:rsidRPr="00DA71C2">
        <w:rPr>
          <w:sz w:val="20"/>
          <w:szCs w:val="20"/>
          <w:lang w:val="en-US"/>
        </w:rPr>
        <w:t>The travel cost method and landscape quality.</w:t>
      </w:r>
      <w:r w:rsidR="00211D9C" w:rsidRPr="00DA71C2">
        <w:rPr>
          <w:sz w:val="20"/>
          <w:szCs w:val="20"/>
          <w:lang w:val="en-US"/>
        </w:rPr>
        <w:t>]</w:t>
      </w:r>
      <w:r w:rsidR="00A20BE1" w:rsidRPr="00DA71C2">
        <w:rPr>
          <w:sz w:val="20"/>
          <w:szCs w:val="20"/>
          <w:lang w:val="en-US"/>
        </w:rPr>
        <w:t xml:space="preserve"> Landscape Research, 19, 21-23.</w:t>
      </w:r>
    </w:p>
    <w:p w:rsidR="00A20BE1" w:rsidRPr="00DA71C2" w:rsidRDefault="00A20BE1" w:rsidP="00A20BE1">
      <w:pPr>
        <w:ind w:left="360"/>
        <w:jc w:val="both"/>
        <w:rPr>
          <w:sz w:val="20"/>
          <w:szCs w:val="20"/>
          <w:lang w:val="en-US"/>
        </w:rPr>
      </w:pPr>
      <w:r w:rsidRPr="00DA71C2">
        <w:rPr>
          <w:sz w:val="20"/>
          <w:szCs w:val="20"/>
          <w:lang w:val="en-US"/>
        </w:rPr>
        <w:t xml:space="preserve">8. Bishop, I.D and </w:t>
      </w:r>
      <w:proofErr w:type="spellStart"/>
      <w:r w:rsidRPr="00DA71C2">
        <w:rPr>
          <w:sz w:val="20"/>
          <w:szCs w:val="20"/>
          <w:lang w:val="en-US"/>
        </w:rPr>
        <w:t>Hulse</w:t>
      </w:r>
      <w:proofErr w:type="spellEnd"/>
      <w:r w:rsidRPr="00DA71C2">
        <w:rPr>
          <w:sz w:val="20"/>
          <w:szCs w:val="20"/>
          <w:lang w:val="en-US"/>
        </w:rPr>
        <w:t xml:space="preserve">, D.W. (1994) </w:t>
      </w:r>
      <w:r w:rsidR="00211D9C" w:rsidRPr="00DA71C2">
        <w:rPr>
          <w:sz w:val="20"/>
          <w:szCs w:val="20"/>
          <w:lang w:val="en-US"/>
        </w:rPr>
        <w:t>[</w:t>
      </w:r>
      <w:r w:rsidRPr="00DA71C2">
        <w:rPr>
          <w:sz w:val="20"/>
          <w:szCs w:val="20"/>
          <w:lang w:val="en-US"/>
        </w:rPr>
        <w:t>Prediction of scenic beauty using mapped data and geographic information systems.</w:t>
      </w:r>
      <w:r w:rsidR="00211D9C" w:rsidRPr="00DA71C2">
        <w:rPr>
          <w:sz w:val="20"/>
          <w:szCs w:val="20"/>
          <w:lang w:val="en-US"/>
        </w:rPr>
        <w:t>]</w:t>
      </w:r>
      <w:r w:rsidRPr="00DA71C2">
        <w:rPr>
          <w:sz w:val="20"/>
          <w:szCs w:val="20"/>
          <w:lang w:val="en-US"/>
        </w:rPr>
        <w:t xml:space="preserve"> Landscape and Urban Planning, </w:t>
      </w:r>
      <w:r w:rsidR="00B02A0F">
        <w:rPr>
          <w:sz w:val="20"/>
          <w:szCs w:val="20"/>
          <w:lang w:val="en-US"/>
        </w:rPr>
        <w:t>1994</w:t>
      </w:r>
      <w:proofErr w:type="gramStart"/>
      <w:r w:rsidR="00B02A0F" w:rsidRPr="00BA277A">
        <w:rPr>
          <w:sz w:val="20"/>
          <w:szCs w:val="20"/>
          <w:lang w:val="en-US"/>
        </w:rPr>
        <w:t>,</w:t>
      </w:r>
      <w:r w:rsidRPr="00DA71C2">
        <w:rPr>
          <w:sz w:val="20"/>
          <w:szCs w:val="20"/>
          <w:lang w:val="en-US"/>
        </w:rPr>
        <w:t>30</w:t>
      </w:r>
      <w:proofErr w:type="gramEnd"/>
      <w:r w:rsidRPr="00DA71C2">
        <w:rPr>
          <w:sz w:val="20"/>
          <w:szCs w:val="20"/>
          <w:lang w:val="en-US"/>
        </w:rPr>
        <w:t>, 59-70.</w:t>
      </w:r>
    </w:p>
    <w:p w:rsidR="00A20BE1" w:rsidRPr="00DA71C2" w:rsidRDefault="00BA277A" w:rsidP="00A20BE1">
      <w:pPr>
        <w:ind w:left="360"/>
        <w:jc w:val="both"/>
        <w:rPr>
          <w:sz w:val="20"/>
          <w:szCs w:val="20"/>
          <w:lang w:val="en-US"/>
        </w:rPr>
      </w:pPr>
      <w:r>
        <w:rPr>
          <w:sz w:val="20"/>
          <w:szCs w:val="20"/>
          <w:lang w:val="en-US"/>
        </w:rPr>
        <w:t xml:space="preserve">9. </w:t>
      </w:r>
      <w:proofErr w:type="spellStart"/>
      <w:r>
        <w:rPr>
          <w:sz w:val="20"/>
          <w:szCs w:val="20"/>
          <w:lang w:val="en-US"/>
        </w:rPr>
        <w:t>Brabyn</w:t>
      </w:r>
      <w:proofErr w:type="spellEnd"/>
      <w:r w:rsidR="00A20BE1" w:rsidRPr="00DA71C2">
        <w:rPr>
          <w:sz w:val="20"/>
          <w:szCs w:val="20"/>
          <w:lang w:val="en-US"/>
        </w:rPr>
        <w:t xml:space="preserve"> L. </w:t>
      </w:r>
      <w:r w:rsidR="00211D9C" w:rsidRPr="00DA71C2">
        <w:rPr>
          <w:sz w:val="20"/>
          <w:szCs w:val="20"/>
          <w:lang w:val="en-US"/>
        </w:rPr>
        <w:t>[</w:t>
      </w:r>
      <w:r w:rsidR="00A20BE1" w:rsidRPr="00DA71C2">
        <w:rPr>
          <w:sz w:val="20"/>
          <w:szCs w:val="20"/>
          <w:lang w:val="en-US"/>
        </w:rPr>
        <w:t>Landscape Classification using GIS and National Digital Databases.</w:t>
      </w:r>
      <w:r w:rsidR="00211D9C" w:rsidRPr="00DA71C2">
        <w:rPr>
          <w:sz w:val="20"/>
          <w:szCs w:val="20"/>
          <w:lang w:val="en-US"/>
        </w:rPr>
        <w:t>]</w:t>
      </w:r>
      <w:r w:rsidR="00A20BE1" w:rsidRPr="00DA71C2">
        <w:rPr>
          <w:sz w:val="20"/>
          <w:szCs w:val="20"/>
          <w:lang w:val="en-US"/>
        </w:rPr>
        <w:t xml:space="preserve"> Landscape Research, </w:t>
      </w:r>
      <w:r>
        <w:rPr>
          <w:sz w:val="20"/>
          <w:szCs w:val="20"/>
          <w:lang w:val="en-US"/>
        </w:rPr>
        <w:t>1996</w:t>
      </w:r>
      <w:r w:rsidRPr="00BA277A">
        <w:rPr>
          <w:sz w:val="20"/>
          <w:szCs w:val="20"/>
          <w:lang w:val="en-US"/>
        </w:rPr>
        <w:t>,</w:t>
      </w:r>
      <w:r w:rsidRPr="00DA71C2">
        <w:rPr>
          <w:sz w:val="20"/>
          <w:szCs w:val="20"/>
          <w:lang w:val="en-US"/>
        </w:rPr>
        <w:t xml:space="preserve"> </w:t>
      </w:r>
      <w:r w:rsidR="00A20BE1" w:rsidRPr="00DA71C2">
        <w:rPr>
          <w:sz w:val="20"/>
          <w:szCs w:val="20"/>
          <w:lang w:val="en-US"/>
        </w:rPr>
        <w:t>27, 277-300.</w:t>
      </w:r>
    </w:p>
    <w:p w:rsidR="00A20BE1" w:rsidRPr="00DA71C2" w:rsidRDefault="00A20BE1" w:rsidP="00A20BE1">
      <w:pPr>
        <w:ind w:left="360"/>
        <w:jc w:val="both"/>
        <w:rPr>
          <w:sz w:val="20"/>
          <w:szCs w:val="20"/>
          <w:lang w:val="en-US"/>
        </w:rPr>
      </w:pPr>
      <w:r w:rsidRPr="00DA71C2">
        <w:rPr>
          <w:sz w:val="20"/>
          <w:szCs w:val="20"/>
          <w:lang w:val="en-US"/>
        </w:rPr>
        <w:t>10. Briggs</w:t>
      </w:r>
      <w:r w:rsidR="00BA277A">
        <w:rPr>
          <w:sz w:val="20"/>
          <w:szCs w:val="20"/>
          <w:lang w:val="en-US"/>
        </w:rPr>
        <w:t xml:space="preserve"> D.J. and France</w:t>
      </w:r>
      <w:r w:rsidRPr="00DA71C2">
        <w:rPr>
          <w:sz w:val="20"/>
          <w:szCs w:val="20"/>
          <w:lang w:val="en-US"/>
        </w:rPr>
        <w:t xml:space="preserve"> J. </w:t>
      </w:r>
      <w:r w:rsidR="00211D9C" w:rsidRPr="00DA71C2">
        <w:rPr>
          <w:sz w:val="20"/>
          <w:szCs w:val="20"/>
          <w:lang w:val="en-US"/>
        </w:rPr>
        <w:t>[</w:t>
      </w:r>
      <w:r w:rsidRPr="00DA71C2">
        <w:rPr>
          <w:sz w:val="20"/>
          <w:szCs w:val="20"/>
          <w:lang w:val="en-US"/>
        </w:rPr>
        <w:t>Landscape Evaluation: A comparative study.</w:t>
      </w:r>
      <w:r w:rsidR="00211D9C" w:rsidRPr="00DA71C2">
        <w:rPr>
          <w:sz w:val="20"/>
          <w:szCs w:val="20"/>
          <w:lang w:val="en-US"/>
        </w:rPr>
        <w:t>]</w:t>
      </w:r>
      <w:r w:rsidRPr="00DA71C2">
        <w:rPr>
          <w:sz w:val="20"/>
          <w:szCs w:val="20"/>
          <w:lang w:val="en-US"/>
        </w:rPr>
        <w:t xml:space="preserve"> Journal of Environmental Management, </w:t>
      </w:r>
      <w:r w:rsidR="00BA277A">
        <w:rPr>
          <w:sz w:val="20"/>
          <w:szCs w:val="20"/>
          <w:lang w:val="en-US"/>
        </w:rPr>
        <w:t>1980</w:t>
      </w:r>
      <w:proofErr w:type="gramStart"/>
      <w:r w:rsidR="00BA277A" w:rsidRPr="00E64FD3">
        <w:rPr>
          <w:sz w:val="20"/>
          <w:szCs w:val="20"/>
          <w:lang w:val="en-US"/>
        </w:rPr>
        <w:t>,</w:t>
      </w:r>
      <w:r w:rsidRPr="00DA71C2">
        <w:rPr>
          <w:sz w:val="20"/>
          <w:szCs w:val="20"/>
          <w:lang w:val="en-US"/>
        </w:rPr>
        <w:t>10</w:t>
      </w:r>
      <w:proofErr w:type="gramEnd"/>
      <w:r w:rsidRPr="00DA71C2">
        <w:rPr>
          <w:sz w:val="20"/>
          <w:szCs w:val="20"/>
          <w:lang w:val="en-US"/>
        </w:rPr>
        <w:t xml:space="preserve">, 263-275. </w:t>
      </w:r>
    </w:p>
    <w:p w:rsidR="00A20BE1" w:rsidRPr="00DA71C2" w:rsidRDefault="00E64FD3" w:rsidP="00A20BE1">
      <w:pPr>
        <w:ind w:left="360"/>
        <w:jc w:val="both"/>
        <w:rPr>
          <w:sz w:val="20"/>
          <w:szCs w:val="20"/>
          <w:lang w:val="en-US"/>
        </w:rPr>
      </w:pPr>
      <w:proofErr w:type="gramStart"/>
      <w:r>
        <w:rPr>
          <w:sz w:val="20"/>
          <w:szCs w:val="20"/>
          <w:lang w:val="en-US"/>
        </w:rPr>
        <w:t xml:space="preserve">11. </w:t>
      </w:r>
      <w:proofErr w:type="spellStart"/>
      <w:r>
        <w:rPr>
          <w:sz w:val="20"/>
          <w:szCs w:val="20"/>
          <w:lang w:val="en-US"/>
        </w:rPr>
        <w:t>Buhyoff</w:t>
      </w:r>
      <w:proofErr w:type="spellEnd"/>
      <w:r>
        <w:rPr>
          <w:sz w:val="20"/>
          <w:szCs w:val="20"/>
          <w:lang w:val="en-US"/>
        </w:rPr>
        <w:t xml:space="preserve"> G.J. </w:t>
      </w:r>
      <w:proofErr w:type="spellStart"/>
      <w:r>
        <w:rPr>
          <w:sz w:val="20"/>
          <w:szCs w:val="20"/>
          <w:lang w:val="en-US"/>
        </w:rPr>
        <w:t>Buhyoff</w:t>
      </w:r>
      <w:proofErr w:type="spellEnd"/>
      <w:r>
        <w:rPr>
          <w:sz w:val="20"/>
          <w:szCs w:val="20"/>
          <w:lang w:val="en-US"/>
        </w:rPr>
        <w:t xml:space="preserve"> G.J. and Wellman</w:t>
      </w:r>
      <w:r w:rsidR="00A20BE1" w:rsidRPr="00DA71C2">
        <w:rPr>
          <w:sz w:val="20"/>
          <w:szCs w:val="20"/>
          <w:lang w:val="en-US"/>
        </w:rPr>
        <w:t xml:space="preserve"> J.D. </w:t>
      </w:r>
      <w:r w:rsidR="00211D9C" w:rsidRPr="00DA71C2">
        <w:rPr>
          <w:sz w:val="20"/>
          <w:szCs w:val="20"/>
          <w:lang w:val="en-US"/>
        </w:rPr>
        <w:t>[</w:t>
      </w:r>
      <w:r w:rsidR="00A20BE1" w:rsidRPr="00DA71C2">
        <w:rPr>
          <w:sz w:val="20"/>
          <w:szCs w:val="20"/>
          <w:lang w:val="en-US"/>
        </w:rPr>
        <w:t>The specification of a non-linear psychophysical function for visual landscape dimensions.</w:t>
      </w:r>
      <w:r w:rsidR="00211D9C" w:rsidRPr="00DA71C2">
        <w:rPr>
          <w:sz w:val="20"/>
          <w:szCs w:val="20"/>
          <w:lang w:val="en-US"/>
        </w:rPr>
        <w:t>]</w:t>
      </w:r>
      <w:proofErr w:type="gramEnd"/>
      <w:r w:rsidR="00A20BE1" w:rsidRPr="00DA71C2">
        <w:rPr>
          <w:sz w:val="20"/>
          <w:szCs w:val="20"/>
          <w:lang w:val="en-US"/>
        </w:rPr>
        <w:t xml:space="preserve"> Journal of Leisure Research, </w:t>
      </w:r>
      <w:r>
        <w:rPr>
          <w:sz w:val="20"/>
          <w:szCs w:val="20"/>
          <w:lang w:val="en-US"/>
        </w:rPr>
        <w:t>1980</w:t>
      </w:r>
      <w:r w:rsidRPr="00A31764">
        <w:rPr>
          <w:sz w:val="20"/>
          <w:szCs w:val="20"/>
          <w:lang w:val="en-US"/>
        </w:rPr>
        <w:t>,</w:t>
      </w:r>
      <w:r w:rsidRPr="00DA71C2">
        <w:rPr>
          <w:sz w:val="20"/>
          <w:szCs w:val="20"/>
          <w:lang w:val="en-US"/>
        </w:rPr>
        <w:t xml:space="preserve"> </w:t>
      </w:r>
      <w:r w:rsidR="00A20BE1" w:rsidRPr="00DA71C2">
        <w:rPr>
          <w:sz w:val="20"/>
          <w:szCs w:val="20"/>
          <w:lang w:val="en-US"/>
        </w:rPr>
        <w:t>12, 257-262.</w:t>
      </w:r>
    </w:p>
    <w:p w:rsidR="00A20BE1" w:rsidRPr="00DA71C2" w:rsidRDefault="00A31764" w:rsidP="00A20BE1">
      <w:pPr>
        <w:ind w:left="360"/>
        <w:jc w:val="both"/>
        <w:rPr>
          <w:sz w:val="20"/>
          <w:szCs w:val="20"/>
          <w:lang w:val="en-US"/>
        </w:rPr>
      </w:pPr>
      <w:r>
        <w:rPr>
          <w:sz w:val="20"/>
          <w:szCs w:val="20"/>
          <w:lang w:val="en-US"/>
        </w:rPr>
        <w:t xml:space="preserve">12. </w:t>
      </w:r>
      <w:proofErr w:type="spellStart"/>
      <w:proofErr w:type="gramStart"/>
      <w:r>
        <w:rPr>
          <w:sz w:val="20"/>
          <w:szCs w:val="20"/>
          <w:lang w:val="en-US"/>
        </w:rPr>
        <w:t>Buhyoff</w:t>
      </w:r>
      <w:proofErr w:type="spellEnd"/>
      <w:r w:rsidRPr="00A31764">
        <w:rPr>
          <w:sz w:val="20"/>
          <w:szCs w:val="20"/>
          <w:lang w:val="en-US"/>
        </w:rPr>
        <w:t xml:space="preserve"> </w:t>
      </w:r>
      <w:r>
        <w:rPr>
          <w:sz w:val="20"/>
          <w:szCs w:val="20"/>
          <w:lang w:val="en-US"/>
        </w:rPr>
        <w:t xml:space="preserve"> G.J</w:t>
      </w:r>
      <w:proofErr w:type="gramEnd"/>
      <w:r>
        <w:rPr>
          <w:sz w:val="20"/>
          <w:szCs w:val="20"/>
          <w:lang w:val="en-US"/>
        </w:rPr>
        <w:t>., Miller P.A., Roach</w:t>
      </w:r>
      <w:r w:rsidRPr="00A31764">
        <w:rPr>
          <w:sz w:val="20"/>
          <w:szCs w:val="20"/>
          <w:lang w:val="en-US"/>
        </w:rPr>
        <w:t xml:space="preserve"> </w:t>
      </w:r>
      <w:r>
        <w:rPr>
          <w:sz w:val="20"/>
          <w:szCs w:val="20"/>
          <w:lang w:val="en-US"/>
        </w:rPr>
        <w:t>J.W., Zhou</w:t>
      </w:r>
      <w:r w:rsidRPr="00A31764">
        <w:rPr>
          <w:sz w:val="20"/>
          <w:szCs w:val="20"/>
          <w:lang w:val="en-US"/>
        </w:rPr>
        <w:t xml:space="preserve"> </w:t>
      </w:r>
      <w:r w:rsidR="00A20BE1" w:rsidRPr="00DA71C2">
        <w:rPr>
          <w:sz w:val="20"/>
          <w:szCs w:val="20"/>
          <w:lang w:val="en-US"/>
        </w:rPr>
        <w:t>D. and Ful</w:t>
      </w:r>
      <w:r>
        <w:rPr>
          <w:sz w:val="20"/>
          <w:szCs w:val="20"/>
          <w:lang w:val="en-US"/>
        </w:rPr>
        <w:t>ler</w:t>
      </w:r>
      <w:r w:rsidR="00A20BE1" w:rsidRPr="00DA71C2">
        <w:rPr>
          <w:sz w:val="20"/>
          <w:szCs w:val="20"/>
          <w:lang w:val="en-US"/>
        </w:rPr>
        <w:t xml:space="preserve"> L.G. </w:t>
      </w:r>
      <w:r w:rsidR="00211D9C" w:rsidRPr="00DA71C2">
        <w:rPr>
          <w:sz w:val="20"/>
          <w:szCs w:val="20"/>
          <w:lang w:val="en-US"/>
        </w:rPr>
        <w:t>[</w:t>
      </w:r>
      <w:r w:rsidR="00A20BE1" w:rsidRPr="00DA71C2">
        <w:rPr>
          <w:sz w:val="20"/>
          <w:szCs w:val="20"/>
          <w:lang w:val="en-US"/>
        </w:rPr>
        <w:t>An AI Methodology for Landscape Visual Assessments</w:t>
      </w:r>
      <w:r w:rsidR="00211D9C" w:rsidRPr="00DA71C2">
        <w:rPr>
          <w:sz w:val="20"/>
          <w:szCs w:val="20"/>
          <w:lang w:val="en-US"/>
        </w:rPr>
        <w:t>]</w:t>
      </w:r>
      <w:r w:rsidR="00A20BE1" w:rsidRPr="00DA71C2">
        <w:rPr>
          <w:sz w:val="20"/>
          <w:szCs w:val="20"/>
          <w:lang w:val="en-US"/>
        </w:rPr>
        <w:t xml:space="preserve">. AI Applications, </w:t>
      </w:r>
      <w:r>
        <w:rPr>
          <w:sz w:val="20"/>
          <w:szCs w:val="20"/>
          <w:lang w:val="en-US"/>
        </w:rPr>
        <w:t>1994</w:t>
      </w:r>
      <w:proofErr w:type="gramStart"/>
      <w:r w:rsidRPr="00A31764">
        <w:rPr>
          <w:sz w:val="20"/>
          <w:szCs w:val="20"/>
          <w:lang w:val="en-US"/>
        </w:rPr>
        <w:t>,</w:t>
      </w:r>
      <w:r w:rsidR="00A20BE1" w:rsidRPr="00DA71C2">
        <w:rPr>
          <w:sz w:val="20"/>
          <w:szCs w:val="20"/>
          <w:lang w:val="en-US"/>
        </w:rPr>
        <w:t>8</w:t>
      </w:r>
      <w:proofErr w:type="gramEnd"/>
      <w:r w:rsidR="00A20BE1" w:rsidRPr="00DA71C2">
        <w:rPr>
          <w:sz w:val="20"/>
          <w:szCs w:val="20"/>
          <w:lang w:val="en-US"/>
        </w:rPr>
        <w:t>, 1 - 13.</w:t>
      </w:r>
    </w:p>
    <w:p w:rsidR="00A20BE1" w:rsidRPr="00DA71C2" w:rsidRDefault="00A20BE1" w:rsidP="00A20BE1">
      <w:pPr>
        <w:ind w:left="360"/>
        <w:jc w:val="both"/>
        <w:rPr>
          <w:sz w:val="20"/>
          <w:szCs w:val="20"/>
          <w:lang w:val="en-US"/>
        </w:rPr>
      </w:pPr>
      <w:r w:rsidRPr="00DA71C2">
        <w:rPr>
          <w:sz w:val="20"/>
          <w:szCs w:val="20"/>
          <w:lang w:val="en-US"/>
        </w:rPr>
        <w:t xml:space="preserve">13. </w:t>
      </w:r>
      <w:proofErr w:type="spellStart"/>
      <w:r w:rsidRPr="00DA71C2">
        <w:rPr>
          <w:sz w:val="20"/>
          <w:szCs w:val="20"/>
          <w:lang w:val="en-US"/>
        </w:rPr>
        <w:t>Chursin</w:t>
      </w:r>
      <w:proofErr w:type="spellEnd"/>
      <w:r w:rsidRPr="00DA71C2">
        <w:rPr>
          <w:sz w:val="20"/>
          <w:szCs w:val="20"/>
          <w:lang w:val="en-US"/>
        </w:rPr>
        <w:t xml:space="preserve"> A.I. </w:t>
      </w:r>
      <w:r w:rsidR="00211D9C" w:rsidRPr="00DA71C2">
        <w:rPr>
          <w:sz w:val="20"/>
          <w:szCs w:val="20"/>
          <w:lang w:val="en-US"/>
        </w:rPr>
        <w:t>[</w:t>
      </w:r>
      <w:r w:rsidRPr="00DA71C2">
        <w:rPr>
          <w:sz w:val="20"/>
          <w:szCs w:val="20"/>
          <w:lang w:val="en-US"/>
        </w:rPr>
        <w:t xml:space="preserve">Land management on an ecological and landscape basis / Land management, </w:t>
      </w:r>
      <w:proofErr w:type="spellStart"/>
      <w:r w:rsidRPr="00DA71C2">
        <w:rPr>
          <w:sz w:val="20"/>
          <w:szCs w:val="20"/>
          <w:lang w:val="en-US"/>
        </w:rPr>
        <w:t>cadastre</w:t>
      </w:r>
      <w:proofErr w:type="spellEnd"/>
      <w:r w:rsidRPr="00DA71C2">
        <w:rPr>
          <w:sz w:val="20"/>
          <w:szCs w:val="20"/>
          <w:lang w:val="en-US"/>
        </w:rPr>
        <w:t xml:space="preserve"> and land monitoring: scientific and practical monthly journal</w:t>
      </w:r>
      <w:r w:rsidR="00211D9C" w:rsidRPr="00DA71C2">
        <w:rPr>
          <w:sz w:val="20"/>
          <w:szCs w:val="20"/>
          <w:lang w:val="en-US"/>
        </w:rPr>
        <w:t>]</w:t>
      </w:r>
      <w:r w:rsidRPr="00DA71C2">
        <w:rPr>
          <w:sz w:val="20"/>
          <w:szCs w:val="20"/>
          <w:lang w:val="en-US"/>
        </w:rPr>
        <w:t xml:space="preserve"> No. 4. - </w:t>
      </w:r>
      <w:proofErr w:type="gramStart"/>
      <w:r w:rsidRPr="00DA71C2">
        <w:rPr>
          <w:sz w:val="20"/>
          <w:szCs w:val="20"/>
          <w:lang w:val="en-US"/>
        </w:rPr>
        <w:t>M .</w:t>
      </w:r>
      <w:proofErr w:type="gramEnd"/>
      <w:r w:rsidRPr="00DA71C2">
        <w:rPr>
          <w:sz w:val="20"/>
          <w:szCs w:val="20"/>
          <w:lang w:val="en-US"/>
        </w:rPr>
        <w:t>: GUS, 2007. - P. 26-31.</w:t>
      </w:r>
    </w:p>
    <w:p w:rsidR="00A20BE1" w:rsidRPr="00DA71C2" w:rsidRDefault="00A20BE1" w:rsidP="00A20BE1">
      <w:pPr>
        <w:ind w:left="360"/>
        <w:jc w:val="both"/>
        <w:rPr>
          <w:sz w:val="20"/>
          <w:szCs w:val="20"/>
          <w:lang w:val="en-US"/>
        </w:rPr>
      </w:pPr>
      <w:r w:rsidRPr="00DA71C2">
        <w:rPr>
          <w:sz w:val="20"/>
          <w:szCs w:val="20"/>
          <w:lang w:val="en-US"/>
        </w:rPr>
        <w:t>14. Consolidated analytical report on the status and use of the lands of the Republic of Kazakhstan for 2013, Astana, 2014</w:t>
      </w:r>
    </w:p>
    <w:p w:rsidR="00A20BE1" w:rsidRPr="00DA71C2" w:rsidRDefault="0052436D" w:rsidP="00A20BE1">
      <w:pPr>
        <w:ind w:left="360"/>
        <w:jc w:val="both"/>
        <w:rPr>
          <w:sz w:val="20"/>
          <w:szCs w:val="20"/>
          <w:lang w:val="en-US"/>
        </w:rPr>
      </w:pPr>
      <w:r>
        <w:rPr>
          <w:sz w:val="20"/>
          <w:szCs w:val="20"/>
          <w:lang w:val="en-US"/>
        </w:rPr>
        <w:t>15. Crofts</w:t>
      </w:r>
      <w:r w:rsidR="00A20BE1" w:rsidRPr="00DA71C2">
        <w:rPr>
          <w:sz w:val="20"/>
          <w:szCs w:val="20"/>
          <w:lang w:val="en-US"/>
        </w:rPr>
        <w:t xml:space="preserve"> R.S. </w:t>
      </w:r>
      <w:r w:rsidR="00211D9C" w:rsidRPr="00DA71C2">
        <w:rPr>
          <w:sz w:val="20"/>
          <w:szCs w:val="20"/>
          <w:lang w:val="en-US"/>
        </w:rPr>
        <w:t>[</w:t>
      </w:r>
      <w:r w:rsidR="00A20BE1" w:rsidRPr="00DA71C2">
        <w:rPr>
          <w:sz w:val="20"/>
          <w:szCs w:val="20"/>
          <w:lang w:val="en-US"/>
        </w:rPr>
        <w:t>The landscape component approach to landscape evaluation.</w:t>
      </w:r>
      <w:r w:rsidR="009109AD" w:rsidRPr="00DA71C2">
        <w:rPr>
          <w:sz w:val="20"/>
          <w:szCs w:val="20"/>
          <w:lang w:val="en-US"/>
        </w:rPr>
        <w:t>]</w:t>
      </w:r>
      <w:r w:rsidR="00A20BE1" w:rsidRPr="00DA71C2">
        <w:rPr>
          <w:sz w:val="20"/>
          <w:szCs w:val="20"/>
          <w:lang w:val="en-US"/>
        </w:rPr>
        <w:t xml:space="preserve"> Transactions of the Institute of British Geographers, no </w:t>
      </w:r>
      <w:r>
        <w:rPr>
          <w:sz w:val="20"/>
          <w:szCs w:val="20"/>
          <w:lang w:val="en-US"/>
        </w:rPr>
        <w:t>1975</w:t>
      </w:r>
      <w:r>
        <w:rPr>
          <w:sz w:val="20"/>
          <w:szCs w:val="20"/>
        </w:rPr>
        <w:t xml:space="preserve">, </w:t>
      </w:r>
      <w:r w:rsidR="00A20BE1" w:rsidRPr="00DA71C2">
        <w:rPr>
          <w:sz w:val="20"/>
          <w:szCs w:val="20"/>
          <w:lang w:val="en-US"/>
        </w:rPr>
        <w:t>66, 124-129.</w:t>
      </w:r>
    </w:p>
    <w:p w:rsidR="00A20BE1" w:rsidRPr="00DA71C2" w:rsidRDefault="00A20BE1" w:rsidP="00A20BE1">
      <w:pPr>
        <w:ind w:left="360"/>
        <w:jc w:val="both"/>
        <w:rPr>
          <w:sz w:val="20"/>
          <w:szCs w:val="20"/>
          <w:lang w:val="en-US"/>
        </w:rPr>
      </w:pPr>
      <w:r w:rsidRPr="00DA71C2">
        <w:rPr>
          <w:sz w:val="20"/>
          <w:szCs w:val="20"/>
          <w:lang w:val="en-US"/>
        </w:rPr>
        <w:t xml:space="preserve">16. </w:t>
      </w:r>
      <w:proofErr w:type="spellStart"/>
      <w:r w:rsidRPr="00DA71C2">
        <w:rPr>
          <w:sz w:val="20"/>
          <w:szCs w:val="20"/>
          <w:lang w:val="en-US"/>
        </w:rPr>
        <w:t>Geraskin</w:t>
      </w:r>
      <w:proofErr w:type="spellEnd"/>
      <w:r w:rsidRPr="00DA71C2">
        <w:rPr>
          <w:sz w:val="20"/>
          <w:szCs w:val="20"/>
          <w:lang w:val="en-US"/>
        </w:rPr>
        <w:t xml:space="preserve"> M.M. </w:t>
      </w:r>
      <w:r w:rsidR="00211D9C" w:rsidRPr="00DA71C2">
        <w:rPr>
          <w:sz w:val="20"/>
          <w:szCs w:val="20"/>
          <w:lang w:val="en-US"/>
        </w:rPr>
        <w:t>(</w:t>
      </w:r>
      <w:r w:rsidRPr="00DA71C2">
        <w:rPr>
          <w:sz w:val="20"/>
          <w:szCs w:val="20"/>
          <w:lang w:val="en-US"/>
        </w:rPr>
        <w:t>Agro-landscaping organization of territories of agricultural enterprises.</w:t>
      </w:r>
      <w:r w:rsidR="00211D9C" w:rsidRPr="00DA71C2">
        <w:rPr>
          <w:sz w:val="20"/>
          <w:szCs w:val="20"/>
          <w:lang w:val="kk-KZ"/>
        </w:rPr>
        <w:t>)</w:t>
      </w:r>
      <w:r w:rsidRPr="00DA71C2">
        <w:rPr>
          <w:sz w:val="20"/>
          <w:szCs w:val="20"/>
          <w:lang w:val="en-US"/>
        </w:rPr>
        <w:t xml:space="preserve"> - Moscow: </w:t>
      </w:r>
      <w:proofErr w:type="spellStart"/>
      <w:r w:rsidRPr="00DA71C2">
        <w:rPr>
          <w:sz w:val="20"/>
          <w:szCs w:val="20"/>
          <w:lang w:val="en-US"/>
        </w:rPr>
        <w:t>Gos</w:t>
      </w:r>
      <w:proofErr w:type="spellEnd"/>
      <w:r w:rsidRPr="00DA71C2">
        <w:rPr>
          <w:sz w:val="20"/>
          <w:szCs w:val="20"/>
          <w:lang w:val="en-US"/>
        </w:rPr>
        <w:t>. Un-t on land management, 2008. - 179 p.</w:t>
      </w:r>
    </w:p>
    <w:p w:rsidR="00A20BE1" w:rsidRPr="00DA71C2" w:rsidRDefault="00A20BE1" w:rsidP="00A20BE1">
      <w:pPr>
        <w:ind w:left="360"/>
        <w:jc w:val="both"/>
        <w:rPr>
          <w:sz w:val="20"/>
          <w:szCs w:val="20"/>
          <w:lang w:val="en-US"/>
        </w:rPr>
      </w:pPr>
      <w:r w:rsidRPr="00DA71C2">
        <w:rPr>
          <w:sz w:val="20"/>
          <w:szCs w:val="20"/>
          <w:lang w:val="en-US"/>
        </w:rPr>
        <w:t xml:space="preserve">17. </w:t>
      </w:r>
      <w:proofErr w:type="spellStart"/>
      <w:r w:rsidRPr="00DA71C2">
        <w:rPr>
          <w:sz w:val="20"/>
          <w:szCs w:val="20"/>
          <w:lang w:val="en-US"/>
        </w:rPr>
        <w:t>Haaren</w:t>
      </w:r>
      <w:proofErr w:type="spellEnd"/>
      <w:r w:rsidRPr="00DA71C2">
        <w:rPr>
          <w:sz w:val="20"/>
          <w:szCs w:val="20"/>
          <w:lang w:val="en-US"/>
        </w:rPr>
        <w:t xml:space="preserve">, C.V., </w:t>
      </w:r>
      <w:proofErr w:type="spellStart"/>
      <w:r w:rsidRPr="00DA71C2">
        <w:rPr>
          <w:sz w:val="20"/>
          <w:szCs w:val="20"/>
          <w:lang w:val="en-US"/>
        </w:rPr>
        <w:t>Galler</w:t>
      </w:r>
      <w:proofErr w:type="spellEnd"/>
      <w:r w:rsidRPr="00DA71C2">
        <w:rPr>
          <w:sz w:val="20"/>
          <w:szCs w:val="20"/>
          <w:lang w:val="en-US"/>
        </w:rPr>
        <w:t xml:space="preserve">, C., </w:t>
      </w:r>
      <w:proofErr w:type="spellStart"/>
      <w:r w:rsidRPr="00DA71C2">
        <w:rPr>
          <w:sz w:val="20"/>
          <w:szCs w:val="20"/>
          <w:lang w:val="en-US"/>
        </w:rPr>
        <w:t>Ott</w:t>
      </w:r>
      <w:proofErr w:type="spellEnd"/>
      <w:r w:rsidRPr="00DA71C2">
        <w:rPr>
          <w:sz w:val="20"/>
          <w:szCs w:val="20"/>
          <w:lang w:val="en-US"/>
        </w:rPr>
        <w:t xml:space="preserve">, </w:t>
      </w:r>
      <w:proofErr w:type="gramStart"/>
      <w:r w:rsidRPr="00DA71C2">
        <w:rPr>
          <w:sz w:val="20"/>
          <w:szCs w:val="20"/>
          <w:lang w:val="en-US"/>
        </w:rPr>
        <w:t>S</w:t>
      </w:r>
      <w:proofErr w:type="gramEnd"/>
      <w:r w:rsidRPr="00DA71C2">
        <w:rPr>
          <w:sz w:val="20"/>
          <w:szCs w:val="20"/>
          <w:lang w:val="en-US"/>
        </w:rPr>
        <w:t xml:space="preserve">. 2008.Landscape planning: </w:t>
      </w:r>
      <w:r w:rsidR="00211D9C" w:rsidRPr="00DA71C2">
        <w:rPr>
          <w:sz w:val="20"/>
          <w:szCs w:val="20"/>
          <w:lang w:val="en-US"/>
        </w:rPr>
        <w:t>[</w:t>
      </w:r>
      <w:r w:rsidRPr="00DA71C2">
        <w:rPr>
          <w:sz w:val="20"/>
          <w:szCs w:val="20"/>
          <w:lang w:val="en-US"/>
        </w:rPr>
        <w:t>The basis of sustainable landscape development, Federal Agency for Nature Conservation, Hannover</w:t>
      </w:r>
      <w:r w:rsidR="00211D9C" w:rsidRPr="00DA71C2">
        <w:rPr>
          <w:sz w:val="20"/>
          <w:szCs w:val="20"/>
          <w:lang w:val="en-US"/>
        </w:rPr>
        <w:t>]</w:t>
      </w:r>
      <w:r w:rsidRPr="00DA71C2">
        <w:rPr>
          <w:sz w:val="20"/>
          <w:szCs w:val="20"/>
          <w:lang w:val="en-US"/>
        </w:rPr>
        <w:t>.</w:t>
      </w:r>
    </w:p>
    <w:p w:rsidR="00A20BE1" w:rsidRPr="00DA71C2" w:rsidRDefault="00A20BE1" w:rsidP="00A20BE1">
      <w:pPr>
        <w:ind w:left="360"/>
        <w:jc w:val="both"/>
        <w:rPr>
          <w:sz w:val="20"/>
          <w:szCs w:val="20"/>
          <w:lang w:val="en-US"/>
        </w:rPr>
      </w:pPr>
      <w:r w:rsidRPr="00DA71C2">
        <w:rPr>
          <w:sz w:val="20"/>
          <w:szCs w:val="20"/>
          <w:lang w:val="en-US"/>
        </w:rPr>
        <w:t xml:space="preserve">18. Kaplan, R. </w:t>
      </w:r>
      <w:r w:rsidR="00211D9C" w:rsidRPr="00DA71C2">
        <w:rPr>
          <w:sz w:val="20"/>
          <w:szCs w:val="20"/>
          <w:lang w:val="en-US"/>
        </w:rPr>
        <w:t>[</w:t>
      </w:r>
      <w:r w:rsidRPr="00DA71C2">
        <w:rPr>
          <w:sz w:val="20"/>
          <w:szCs w:val="20"/>
          <w:lang w:val="en-US"/>
        </w:rPr>
        <w:t>The analysis of perception through preference: a strategy for studying how the environment is experienced.</w:t>
      </w:r>
      <w:r w:rsidR="00211D9C" w:rsidRPr="00DA71C2">
        <w:rPr>
          <w:sz w:val="20"/>
          <w:szCs w:val="20"/>
          <w:lang w:val="en-US"/>
        </w:rPr>
        <w:t>]</w:t>
      </w:r>
      <w:r w:rsidRPr="00DA71C2">
        <w:rPr>
          <w:sz w:val="20"/>
          <w:szCs w:val="20"/>
          <w:lang w:val="en-US"/>
        </w:rPr>
        <w:t xml:space="preserve"> Landscape Planning, </w:t>
      </w:r>
      <w:r w:rsidR="00FE0C78">
        <w:rPr>
          <w:sz w:val="20"/>
          <w:szCs w:val="20"/>
          <w:lang w:val="en-US"/>
        </w:rPr>
        <w:t>1985</w:t>
      </w:r>
      <w:proofErr w:type="gramStart"/>
      <w:r w:rsidR="00FE0C78">
        <w:rPr>
          <w:sz w:val="20"/>
          <w:szCs w:val="20"/>
        </w:rPr>
        <w:t>,</w:t>
      </w:r>
      <w:r w:rsidRPr="00DA71C2">
        <w:rPr>
          <w:sz w:val="20"/>
          <w:szCs w:val="20"/>
          <w:lang w:val="en-US"/>
        </w:rPr>
        <w:t>12</w:t>
      </w:r>
      <w:proofErr w:type="gramEnd"/>
      <w:r w:rsidRPr="00DA71C2">
        <w:rPr>
          <w:sz w:val="20"/>
          <w:szCs w:val="20"/>
          <w:lang w:val="en-US"/>
        </w:rPr>
        <w:t>, 161-176.</w:t>
      </w:r>
    </w:p>
    <w:p w:rsidR="00A20BE1" w:rsidRPr="00DA71C2" w:rsidRDefault="00A20BE1" w:rsidP="00A20BE1">
      <w:pPr>
        <w:ind w:left="360"/>
        <w:jc w:val="both"/>
        <w:rPr>
          <w:sz w:val="20"/>
          <w:szCs w:val="20"/>
          <w:lang w:val="en-US"/>
        </w:rPr>
      </w:pPr>
      <w:proofErr w:type="gramStart"/>
      <w:r w:rsidRPr="00DA71C2">
        <w:rPr>
          <w:sz w:val="20"/>
          <w:szCs w:val="20"/>
          <w:lang w:val="en-US"/>
        </w:rPr>
        <w:t xml:space="preserve">19. </w:t>
      </w:r>
      <w:proofErr w:type="spellStart"/>
      <w:r w:rsidR="00FE0C78">
        <w:rPr>
          <w:sz w:val="20"/>
          <w:szCs w:val="20"/>
          <w:lang w:val="en-US"/>
        </w:rPr>
        <w:t>Kovalev</w:t>
      </w:r>
      <w:proofErr w:type="spellEnd"/>
      <w:r w:rsidR="00FE0C78">
        <w:rPr>
          <w:sz w:val="20"/>
          <w:szCs w:val="20"/>
        </w:rPr>
        <w:t xml:space="preserve"> </w:t>
      </w:r>
      <w:r w:rsidR="00FE0C78" w:rsidRPr="00DA71C2">
        <w:rPr>
          <w:sz w:val="20"/>
          <w:szCs w:val="20"/>
          <w:lang w:val="en-US"/>
        </w:rPr>
        <w:t xml:space="preserve">N.G. </w:t>
      </w:r>
      <w:r w:rsidR="009109AD" w:rsidRPr="00DA71C2">
        <w:rPr>
          <w:sz w:val="20"/>
          <w:szCs w:val="20"/>
          <w:lang w:val="en-US"/>
        </w:rPr>
        <w:t>(</w:t>
      </w:r>
      <w:proofErr w:type="spellStart"/>
      <w:r w:rsidRPr="00DA71C2">
        <w:rPr>
          <w:sz w:val="20"/>
          <w:szCs w:val="20"/>
          <w:lang w:val="en-US"/>
        </w:rPr>
        <w:t>Agrolandscape</w:t>
      </w:r>
      <w:proofErr w:type="spellEnd"/>
      <w:r w:rsidRPr="00DA71C2">
        <w:rPr>
          <w:sz w:val="20"/>
          <w:szCs w:val="20"/>
          <w:lang w:val="en-US"/>
        </w:rPr>
        <w:t xml:space="preserve"> research</w:t>
      </w:r>
      <w:r w:rsidR="009109AD" w:rsidRPr="00DA71C2">
        <w:rPr>
          <w:sz w:val="20"/>
          <w:szCs w:val="20"/>
          <w:lang w:val="en-US"/>
        </w:rPr>
        <w:t xml:space="preserve">) </w:t>
      </w:r>
      <w:r w:rsidRPr="00DA71C2">
        <w:rPr>
          <w:sz w:val="20"/>
          <w:szCs w:val="20"/>
          <w:lang w:val="en-US"/>
        </w:rPr>
        <w:t xml:space="preserve">/ - </w:t>
      </w:r>
      <w:proofErr w:type="spellStart"/>
      <w:r w:rsidRPr="00DA71C2">
        <w:rPr>
          <w:sz w:val="20"/>
          <w:szCs w:val="20"/>
          <w:lang w:val="en-US"/>
        </w:rPr>
        <w:t>Tver</w:t>
      </w:r>
      <w:proofErr w:type="spellEnd"/>
      <w:r w:rsidRPr="00DA71C2">
        <w:rPr>
          <w:sz w:val="20"/>
          <w:szCs w:val="20"/>
          <w:lang w:val="en-US"/>
        </w:rPr>
        <w:t>, 2004.</w:t>
      </w:r>
      <w:proofErr w:type="gramEnd"/>
      <w:r w:rsidRPr="00DA71C2">
        <w:rPr>
          <w:sz w:val="20"/>
          <w:szCs w:val="20"/>
          <w:lang w:val="en-US"/>
        </w:rPr>
        <w:t xml:space="preserve"> - 492 p.</w:t>
      </w:r>
    </w:p>
    <w:p w:rsidR="00A20BE1" w:rsidRPr="00DA71C2" w:rsidRDefault="00A20BE1" w:rsidP="00A20BE1">
      <w:pPr>
        <w:ind w:left="360"/>
        <w:jc w:val="both"/>
        <w:rPr>
          <w:sz w:val="20"/>
          <w:szCs w:val="20"/>
          <w:lang w:val="en-US"/>
        </w:rPr>
      </w:pPr>
      <w:r w:rsidRPr="00DA71C2">
        <w:rPr>
          <w:sz w:val="20"/>
          <w:szCs w:val="20"/>
          <w:lang w:val="en-US"/>
        </w:rPr>
        <w:t xml:space="preserve">20. </w:t>
      </w:r>
      <w:proofErr w:type="spellStart"/>
      <w:r w:rsidRPr="00DA71C2">
        <w:rPr>
          <w:sz w:val="20"/>
          <w:szCs w:val="20"/>
          <w:lang w:val="en-US"/>
        </w:rPr>
        <w:t>Novikov</w:t>
      </w:r>
      <w:proofErr w:type="spellEnd"/>
      <w:r w:rsidRPr="00DA71C2">
        <w:rPr>
          <w:sz w:val="20"/>
          <w:szCs w:val="20"/>
          <w:lang w:val="en-US"/>
        </w:rPr>
        <w:t xml:space="preserve"> D.V. </w:t>
      </w:r>
      <w:r w:rsidR="009109AD" w:rsidRPr="00DA71C2">
        <w:rPr>
          <w:sz w:val="20"/>
          <w:szCs w:val="20"/>
          <w:lang w:val="en-US"/>
        </w:rPr>
        <w:t>(</w:t>
      </w:r>
      <w:r w:rsidRPr="00DA71C2">
        <w:rPr>
          <w:sz w:val="20"/>
          <w:szCs w:val="20"/>
          <w:lang w:val="en-US"/>
        </w:rPr>
        <w:t>Landscape approach in the organization of the territory</w:t>
      </w:r>
      <w:r w:rsidR="009109AD" w:rsidRPr="00DA71C2">
        <w:rPr>
          <w:sz w:val="20"/>
          <w:szCs w:val="20"/>
          <w:lang w:val="en-US"/>
        </w:rPr>
        <w:t>)</w:t>
      </w:r>
      <w:r w:rsidRPr="00DA71C2">
        <w:rPr>
          <w:sz w:val="20"/>
          <w:szCs w:val="20"/>
          <w:lang w:val="en-US"/>
        </w:rPr>
        <w:t xml:space="preserve"> / Land management, </w:t>
      </w:r>
      <w:proofErr w:type="spellStart"/>
      <w:r w:rsidRPr="00DA71C2">
        <w:rPr>
          <w:sz w:val="20"/>
          <w:szCs w:val="20"/>
          <w:lang w:val="en-US"/>
        </w:rPr>
        <w:t>cadastre</w:t>
      </w:r>
      <w:proofErr w:type="spellEnd"/>
      <w:r w:rsidRPr="00DA71C2">
        <w:rPr>
          <w:sz w:val="20"/>
          <w:szCs w:val="20"/>
          <w:lang w:val="en-US"/>
        </w:rPr>
        <w:t xml:space="preserve"> and land monitoring / Scientific and practical monthly journal, No. 1, 2013. pp. 49-52</w:t>
      </w:r>
    </w:p>
    <w:p w:rsidR="00A20BE1" w:rsidRPr="00DA71C2" w:rsidRDefault="00A20BE1" w:rsidP="00A20BE1">
      <w:pPr>
        <w:ind w:left="360"/>
        <w:jc w:val="both"/>
        <w:rPr>
          <w:sz w:val="20"/>
          <w:szCs w:val="20"/>
          <w:lang w:val="en-US"/>
        </w:rPr>
      </w:pPr>
      <w:r w:rsidRPr="00DA71C2">
        <w:rPr>
          <w:sz w:val="20"/>
          <w:szCs w:val="20"/>
          <w:lang w:val="en-US"/>
        </w:rPr>
        <w:t xml:space="preserve">21. </w:t>
      </w:r>
      <w:proofErr w:type="spellStart"/>
      <w:r w:rsidRPr="00DA71C2">
        <w:rPr>
          <w:sz w:val="20"/>
          <w:szCs w:val="20"/>
          <w:lang w:val="en-US"/>
        </w:rPr>
        <w:t>Ozeranskaya</w:t>
      </w:r>
      <w:proofErr w:type="spellEnd"/>
      <w:r w:rsidRPr="00DA71C2">
        <w:rPr>
          <w:sz w:val="20"/>
          <w:szCs w:val="20"/>
          <w:lang w:val="en-US"/>
        </w:rPr>
        <w:t xml:space="preserve"> N.L. </w:t>
      </w:r>
      <w:r w:rsidR="00211D9C" w:rsidRPr="00DA71C2">
        <w:rPr>
          <w:sz w:val="20"/>
          <w:szCs w:val="20"/>
          <w:lang w:val="kk-KZ"/>
        </w:rPr>
        <w:t>(</w:t>
      </w:r>
      <w:r w:rsidRPr="00DA71C2">
        <w:rPr>
          <w:sz w:val="20"/>
          <w:szCs w:val="20"/>
          <w:lang w:val="en-US"/>
        </w:rPr>
        <w:t>Fundamentals of Landscape Studies</w:t>
      </w:r>
      <w:r w:rsidR="00211D9C" w:rsidRPr="00DA71C2">
        <w:rPr>
          <w:sz w:val="20"/>
          <w:szCs w:val="20"/>
          <w:lang w:val="kk-KZ"/>
        </w:rPr>
        <w:t>)</w:t>
      </w:r>
      <w:r w:rsidRPr="00DA71C2">
        <w:rPr>
          <w:sz w:val="20"/>
          <w:szCs w:val="20"/>
          <w:lang w:val="en-US"/>
        </w:rPr>
        <w:t>, Astana: KATU, 2009. - 107 p.</w:t>
      </w:r>
    </w:p>
    <w:p w:rsidR="00A20BE1" w:rsidRPr="00DA71C2" w:rsidRDefault="002E5DA3" w:rsidP="00A20BE1">
      <w:pPr>
        <w:ind w:left="360"/>
        <w:jc w:val="both"/>
        <w:rPr>
          <w:sz w:val="20"/>
          <w:szCs w:val="20"/>
          <w:lang w:val="en-US"/>
        </w:rPr>
      </w:pPr>
      <w:r>
        <w:rPr>
          <w:sz w:val="20"/>
          <w:szCs w:val="20"/>
          <w:lang w:val="en-US"/>
        </w:rPr>
        <w:t>22. Price</w:t>
      </w:r>
      <w:r w:rsidR="00A20BE1" w:rsidRPr="00DA71C2">
        <w:rPr>
          <w:sz w:val="20"/>
          <w:szCs w:val="20"/>
          <w:lang w:val="en-US"/>
        </w:rPr>
        <w:t xml:space="preserve"> C. </w:t>
      </w:r>
      <w:r w:rsidR="009109AD" w:rsidRPr="00DA71C2">
        <w:rPr>
          <w:sz w:val="20"/>
          <w:szCs w:val="20"/>
          <w:lang w:val="en-US"/>
        </w:rPr>
        <w:t>[</w:t>
      </w:r>
      <w:r w:rsidR="00A20BE1" w:rsidRPr="00DA71C2">
        <w:rPr>
          <w:sz w:val="20"/>
          <w:szCs w:val="20"/>
          <w:lang w:val="en-US"/>
        </w:rPr>
        <w:t>Appendix: Literature Review. Landscape Research,</w:t>
      </w:r>
      <w:r w:rsidR="009109AD" w:rsidRPr="00DA71C2">
        <w:rPr>
          <w:sz w:val="20"/>
          <w:szCs w:val="20"/>
          <w:lang w:val="en-US"/>
        </w:rPr>
        <w:t>]</w:t>
      </w:r>
      <w:r w:rsidR="00A20BE1" w:rsidRPr="00DA71C2">
        <w:rPr>
          <w:sz w:val="20"/>
          <w:szCs w:val="20"/>
          <w:lang w:val="en-US"/>
        </w:rPr>
        <w:t xml:space="preserve"> </w:t>
      </w:r>
      <w:r>
        <w:rPr>
          <w:sz w:val="20"/>
          <w:szCs w:val="20"/>
          <w:lang w:val="en-US"/>
        </w:rPr>
        <w:t>1994</w:t>
      </w:r>
      <w:r w:rsidRPr="002E5DA3">
        <w:rPr>
          <w:sz w:val="20"/>
          <w:szCs w:val="20"/>
          <w:lang w:val="en-US"/>
        </w:rPr>
        <w:t>,</w:t>
      </w:r>
      <w:r w:rsidRPr="00DA71C2">
        <w:rPr>
          <w:sz w:val="20"/>
          <w:szCs w:val="20"/>
          <w:lang w:val="en-US"/>
        </w:rPr>
        <w:t xml:space="preserve"> </w:t>
      </w:r>
      <w:r w:rsidR="00A20BE1" w:rsidRPr="00DA71C2">
        <w:rPr>
          <w:sz w:val="20"/>
          <w:szCs w:val="20"/>
          <w:lang w:val="en-US"/>
        </w:rPr>
        <w:t>19, 38-42.</w:t>
      </w:r>
    </w:p>
    <w:p w:rsidR="00A20BE1" w:rsidRPr="000C5C9B" w:rsidRDefault="00A20BE1" w:rsidP="00A20BE1">
      <w:pPr>
        <w:ind w:left="360"/>
        <w:jc w:val="both"/>
        <w:rPr>
          <w:sz w:val="20"/>
          <w:szCs w:val="20"/>
          <w:lang w:val="en-US"/>
        </w:rPr>
      </w:pPr>
      <w:r w:rsidRPr="00DA71C2">
        <w:rPr>
          <w:sz w:val="20"/>
          <w:szCs w:val="20"/>
          <w:lang w:val="en-US"/>
        </w:rPr>
        <w:t xml:space="preserve">23. Schroeder, H. and Daniel, T.C. </w:t>
      </w:r>
      <w:r w:rsidR="009109AD" w:rsidRPr="00DA71C2">
        <w:rPr>
          <w:sz w:val="20"/>
          <w:szCs w:val="20"/>
          <w:lang w:val="en-US"/>
        </w:rPr>
        <w:t>[</w:t>
      </w:r>
      <w:r w:rsidRPr="00DA71C2">
        <w:rPr>
          <w:sz w:val="20"/>
          <w:szCs w:val="20"/>
          <w:lang w:val="en-US"/>
        </w:rPr>
        <w:t>Progress in Predicting the Perceived Scenic Beauty of Forest Landscapes. Forest Science,</w:t>
      </w:r>
      <w:r w:rsidR="009109AD" w:rsidRPr="00DA71C2">
        <w:rPr>
          <w:sz w:val="20"/>
          <w:szCs w:val="20"/>
          <w:lang w:val="en-US"/>
        </w:rPr>
        <w:t>]</w:t>
      </w:r>
      <w:r w:rsidRPr="00DA71C2">
        <w:rPr>
          <w:sz w:val="20"/>
          <w:szCs w:val="20"/>
          <w:lang w:val="en-US"/>
        </w:rPr>
        <w:t xml:space="preserve"> </w:t>
      </w:r>
      <w:r w:rsidR="002E5DA3">
        <w:rPr>
          <w:sz w:val="20"/>
          <w:szCs w:val="20"/>
          <w:lang w:val="en-US"/>
        </w:rPr>
        <w:t>1981</w:t>
      </w:r>
      <w:proofErr w:type="gramStart"/>
      <w:r w:rsidR="002E5DA3" w:rsidRPr="000C5C9B">
        <w:rPr>
          <w:sz w:val="20"/>
          <w:szCs w:val="20"/>
          <w:lang w:val="en-US"/>
        </w:rPr>
        <w:t>,</w:t>
      </w:r>
      <w:r w:rsidRPr="00DA71C2">
        <w:rPr>
          <w:sz w:val="20"/>
          <w:szCs w:val="20"/>
          <w:lang w:val="en-US"/>
        </w:rPr>
        <w:t>27</w:t>
      </w:r>
      <w:proofErr w:type="gramEnd"/>
      <w:r w:rsidRPr="00DA71C2">
        <w:rPr>
          <w:sz w:val="20"/>
          <w:szCs w:val="20"/>
          <w:lang w:val="en-US"/>
        </w:rPr>
        <w:t>, 71 - 80.</w:t>
      </w:r>
    </w:p>
    <w:p w:rsidR="000C5C9B" w:rsidRPr="00DA71C2" w:rsidRDefault="000C5C9B" w:rsidP="000C5C9B">
      <w:pPr>
        <w:ind w:left="360"/>
        <w:jc w:val="both"/>
        <w:rPr>
          <w:sz w:val="20"/>
          <w:szCs w:val="20"/>
          <w:lang w:val="en-US"/>
        </w:rPr>
      </w:pPr>
      <w:r w:rsidRPr="00DA71C2">
        <w:rPr>
          <w:sz w:val="20"/>
          <w:szCs w:val="20"/>
          <w:lang w:val="en-US"/>
        </w:rPr>
        <w:t>2</w:t>
      </w:r>
      <w:r w:rsidRPr="000C5C9B">
        <w:rPr>
          <w:sz w:val="20"/>
          <w:szCs w:val="20"/>
          <w:lang w:val="en-US"/>
        </w:rPr>
        <w:t>4</w:t>
      </w:r>
      <w:r w:rsidRPr="00DA71C2">
        <w:rPr>
          <w:sz w:val="20"/>
          <w:szCs w:val="20"/>
          <w:lang w:val="en-US"/>
        </w:rPr>
        <w:t xml:space="preserve">. </w:t>
      </w:r>
      <w:proofErr w:type="spellStart"/>
      <w:r w:rsidRPr="00DA71C2">
        <w:rPr>
          <w:sz w:val="20"/>
          <w:szCs w:val="20"/>
          <w:lang w:val="en-US"/>
        </w:rPr>
        <w:t>Suleimenov</w:t>
      </w:r>
      <w:proofErr w:type="spellEnd"/>
      <w:r w:rsidRPr="00DA71C2">
        <w:rPr>
          <w:sz w:val="20"/>
          <w:szCs w:val="20"/>
          <w:lang w:val="en-US"/>
        </w:rPr>
        <w:t xml:space="preserve"> M.K. (The transition from soil conservation to resource-saving farming in Northern Kazakhstan / Know-Till and fruit-bearing is the basis of the agrarian policy of supporting resource-saving agriculture for the intensification of sustainable production: Coll. reports of the international conference.</w:t>
      </w:r>
      <w:r w:rsidRPr="00DA71C2">
        <w:rPr>
          <w:sz w:val="20"/>
          <w:szCs w:val="20"/>
          <w:lang w:val="kk-KZ"/>
        </w:rPr>
        <w:t>)</w:t>
      </w:r>
      <w:r w:rsidRPr="00DA71C2">
        <w:rPr>
          <w:sz w:val="20"/>
          <w:szCs w:val="20"/>
          <w:lang w:val="en-US"/>
        </w:rPr>
        <w:t xml:space="preserve"> Astana, 2009.-C. 48-55.</w:t>
      </w:r>
    </w:p>
    <w:p w:rsidR="000C5C9B" w:rsidRPr="000C5C9B" w:rsidRDefault="000C5C9B" w:rsidP="000C5C9B">
      <w:pPr>
        <w:ind w:left="360"/>
        <w:jc w:val="both"/>
        <w:rPr>
          <w:sz w:val="20"/>
          <w:szCs w:val="20"/>
          <w:lang w:val="en-US"/>
        </w:rPr>
      </w:pPr>
      <w:r>
        <w:rPr>
          <w:sz w:val="20"/>
          <w:szCs w:val="20"/>
          <w:lang w:val="en-US"/>
        </w:rPr>
        <w:t>2</w:t>
      </w:r>
      <w:r w:rsidRPr="000C5C9B">
        <w:rPr>
          <w:sz w:val="20"/>
          <w:szCs w:val="20"/>
          <w:lang w:val="en-US"/>
        </w:rPr>
        <w:t>5.</w:t>
      </w:r>
      <w:r>
        <w:rPr>
          <w:sz w:val="20"/>
          <w:szCs w:val="20"/>
          <w:lang w:val="en-US"/>
        </w:rPr>
        <w:t xml:space="preserve"> Tandy</w:t>
      </w:r>
      <w:r w:rsidRPr="00DA71C2">
        <w:rPr>
          <w:sz w:val="20"/>
          <w:szCs w:val="20"/>
          <w:lang w:val="en-US"/>
        </w:rPr>
        <w:t xml:space="preserve"> C. </w:t>
      </w:r>
      <w:proofErr w:type="gramStart"/>
      <w:r w:rsidRPr="00DA71C2">
        <w:rPr>
          <w:sz w:val="20"/>
          <w:szCs w:val="20"/>
          <w:lang w:val="en-US"/>
        </w:rPr>
        <w:t>[ Landscape</w:t>
      </w:r>
      <w:proofErr w:type="gramEnd"/>
      <w:r w:rsidRPr="00DA71C2">
        <w:rPr>
          <w:sz w:val="20"/>
          <w:szCs w:val="20"/>
          <w:lang w:val="en-US"/>
        </w:rPr>
        <w:t xml:space="preserve"> evaluation technique.] </w:t>
      </w:r>
      <w:proofErr w:type="gramStart"/>
      <w:r w:rsidRPr="00DA71C2">
        <w:rPr>
          <w:sz w:val="20"/>
          <w:szCs w:val="20"/>
          <w:lang w:val="en-US"/>
        </w:rPr>
        <w:t>Working Paper, Croydon, Land Use Consultants.</w:t>
      </w:r>
      <w:proofErr w:type="gramEnd"/>
      <w:r w:rsidRPr="00DD0233">
        <w:rPr>
          <w:sz w:val="20"/>
          <w:szCs w:val="20"/>
          <w:lang w:val="en-US"/>
        </w:rPr>
        <w:t xml:space="preserve"> 1</w:t>
      </w:r>
      <w:r>
        <w:rPr>
          <w:sz w:val="20"/>
          <w:szCs w:val="20"/>
          <w:lang w:val="en-US"/>
        </w:rPr>
        <w:t>971</w:t>
      </w:r>
      <w:r w:rsidRPr="000C5C9B">
        <w:rPr>
          <w:sz w:val="20"/>
          <w:szCs w:val="20"/>
          <w:lang w:val="en-US"/>
        </w:rPr>
        <w:t>.</w:t>
      </w:r>
    </w:p>
    <w:p w:rsidR="000C5C9B" w:rsidRPr="00DA71C2" w:rsidRDefault="000C5C9B" w:rsidP="000C5C9B">
      <w:pPr>
        <w:ind w:left="360"/>
        <w:jc w:val="both"/>
        <w:rPr>
          <w:sz w:val="20"/>
          <w:szCs w:val="20"/>
          <w:lang w:val="en-US"/>
        </w:rPr>
      </w:pPr>
      <w:r w:rsidRPr="00DA71C2">
        <w:rPr>
          <w:sz w:val="20"/>
          <w:szCs w:val="20"/>
          <w:lang w:val="en-US"/>
        </w:rPr>
        <w:t>2</w:t>
      </w:r>
      <w:r w:rsidRPr="000C5C9B">
        <w:rPr>
          <w:sz w:val="20"/>
          <w:szCs w:val="20"/>
          <w:lang w:val="en-US"/>
        </w:rPr>
        <w:t>6</w:t>
      </w:r>
      <w:r w:rsidRPr="00DA71C2">
        <w:rPr>
          <w:sz w:val="20"/>
          <w:szCs w:val="20"/>
          <w:lang w:val="en-US"/>
        </w:rPr>
        <w:t xml:space="preserve">. </w:t>
      </w:r>
      <w:proofErr w:type="spellStart"/>
      <w:r w:rsidRPr="00DA71C2">
        <w:rPr>
          <w:sz w:val="20"/>
          <w:szCs w:val="20"/>
          <w:lang w:val="en-US"/>
        </w:rPr>
        <w:t>Terekhov</w:t>
      </w:r>
      <w:proofErr w:type="spellEnd"/>
      <w:r w:rsidRPr="00DA71C2">
        <w:rPr>
          <w:sz w:val="20"/>
          <w:szCs w:val="20"/>
          <w:lang w:val="en-US"/>
        </w:rPr>
        <w:t xml:space="preserve"> AN, </w:t>
      </w:r>
      <w:proofErr w:type="spellStart"/>
      <w:r w:rsidRPr="00DA71C2">
        <w:rPr>
          <w:sz w:val="20"/>
          <w:szCs w:val="20"/>
          <w:lang w:val="en-US"/>
        </w:rPr>
        <w:t>Tsychueva</w:t>
      </w:r>
      <w:proofErr w:type="spellEnd"/>
      <w:r w:rsidRPr="00DA71C2">
        <w:rPr>
          <w:sz w:val="20"/>
          <w:szCs w:val="20"/>
          <w:lang w:val="en-US"/>
        </w:rPr>
        <w:t xml:space="preserve"> </w:t>
      </w:r>
      <w:proofErr w:type="spellStart"/>
      <w:r w:rsidRPr="00DA71C2">
        <w:rPr>
          <w:sz w:val="20"/>
          <w:szCs w:val="20"/>
          <w:lang w:val="en-US"/>
        </w:rPr>
        <w:t>N.Yu</w:t>
      </w:r>
      <w:proofErr w:type="spellEnd"/>
      <w:r w:rsidRPr="00DA71C2">
        <w:rPr>
          <w:sz w:val="20"/>
          <w:szCs w:val="20"/>
          <w:lang w:val="en-US"/>
        </w:rPr>
        <w:t xml:space="preserve">., </w:t>
      </w:r>
      <w:proofErr w:type="spellStart"/>
      <w:r w:rsidRPr="00DA71C2">
        <w:rPr>
          <w:sz w:val="20"/>
          <w:szCs w:val="20"/>
          <w:lang w:val="en-US"/>
        </w:rPr>
        <w:t>Muratova</w:t>
      </w:r>
      <w:proofErr w:type="spellEnd"/>
      <w:r w:rsidRPr="00DA71C2">
        <w:rPr>
          <w:sz w:val="20"/>
          <w:szCs w:val="20"/>
          <w:lang w:val="en-US"/>
        </w:rPr>
        <w:t xml:space="preserve"> N.R. </w:t>
      </w:r>
      <w:r w:rsidRPr="00DA71C2">
        <w:rPr>
          <w:sz w:val="20"/>
          <w:szCs w:val="20"/>
          <w:lang w:val="kk-KZ"/>
        </w:rPr>
        <w:t>(</w:t>
      </w:r>
      <w:r w:rsidRPr="00DA71C2">
        <w:rPr>
          <w:sz w:val="20"/>
          <w:szCs w:val="20"/>
          <w:lang w:val="en-US"/>
        </w:rPr>
        <w:t xml:space="preserve">Principles of </w:t>
      </w:r>
      <w:proofErr w:type="spellStart"/>
      <w:r w:rsidRPr="00DA71C2">
        <w:rPr>
          <w:sz w:val="20"/>
          <w:szCs w:val="20"/>
          <w:lang w:val="en-US"/>
        </w:rPr>
        <w:t>agrolandscape</w:t>
      </w:r>
      <w:proofErr w:type="spellEnd"/>
      <w:r w:rsidRPr="00DA71C2">
        <w:rPr>
          <w:sz w:val="20"/>
          <w:szCs w:val="20"/>
          <w:lang w:val="en-US"/>
        </w:rPr>
        <w:t xml:space="preserve"> zoning of arable land in the steppe zone of Northern Kazakhstan on the basis of MODIS and IRS LISS / Sb. Theses of the conference "Modern problems of remote sensing of the Earth from space"</w:t>
      </w:r>
      <w:r w:rsidRPr="00DA71C2">
        <w:rPr>
          <w:sz w:val="20"/>
          <w:szCs w:val="20"/>
          <w:lang w:val="kk-KZ"/>
        </w:rPr>
        <w:t>)</w:t>
      </w:r>
      <w:r w:rsidRPr="00DA71C2">
        <w:rPr>
          <w:sz w:val="20"/>
          <w:szCs w:val="20"/>
          <w:lang w:val="en-US"/>
        </w:rPr>
        <w:t xml:space="preserve"> - Moscow, IKI RAS, 2006. P. 372-379.</w:t>
      </w:r>
    </w:p>
    <w:p w:rsidR="000C5C9B" w:rsidRPr="00DA71C2" w:rsidRDefault="000C5C9B" w:rsidP="000C5C9B">
      <w:pPr>
        <w:ind w:left="360"/>
        <w:jc w:val="both"/>
        <w:rPr>
          <w:sz w:val="20"/>
          <w:szCs w:val="20"/>
          <w:lang w:val="en-US"/>
        </w:rPr>
      </w:pPr>
      <w:r w:rsidRPr="00DA71C2">
        <w:rPr>
          <w:sz w:val="20"/>
          <w:szCs w:val="20"/>
          <w:lang w:val="en-US"/>
        </w:rPr>
        <w:t>2</w:t>
      </w:r>
      <w:r w:rsidRPr="000C5C9B">
        <w:rPr>
          <w:sz w:val="20"/>
          <w:szCs w:val="20"/>
          <w:lang w:val="en-US"/>
        </w:rPr>
        <w:t>7</w:t>
      </w:r>
      <w:r w:rsidRPr="00DA71C2">
        <w:rPr>
          <w:sz w:val="20"/>
          <w:szCs w:val="20"/>
          <w:lang w:val="en-US"/>
        </w:rPr>
        <w:t xml:space="preserve">. </w:t>
      </w:r>
      <w:proofErr w:type="spellStart"/>
      <w:r w:rsidRPr="00DA71C2">
        <w:rPr>
          <w:sz w:val="20"/>
          <w:szCs w:val="20"/>
          <w:lang w:val="en-US"/>
        </w:rPr>
        <w:t>Urazalin</w:t>
      </w:r>
      <w:proofErr w:type="spellEnd"/>
      <w:r w:rsidRPr="00DA71C2">
        <w:rPr>
          <w:sz w:val="20"/>
          <w:szCs w:val="20"/>
          <w:lang w:val="en-US"/>
        </w:rPr>
        <w:t xml:space="preserve"> E. </w:t>
      </w:r>
      <w:r w:rsidRPr="00DA71C2">
        <w:rPr>
          <w:sz w:val="20"/>
          <w:szCs w:val="20"/>
          <w:lang w:val="kk-KZ"/>
        </w:rPr>
        <w:t>(</w:t>
      </w:r>
      <w:r w:rsidRPr="00DA71C2">
        <w:rPr>
          <w:sz w:val="20"/>
          <w:szCs w:val="20"/>
          <w:lang w:val="en-US"/>
        </w:rPr>
        <w:t>The Earth is Our Wealth</w:t>
      </w:r>
      <w:r w:rsidRPr="00DA71C2">
        <w:rPr>
          <w:sz w:val="20"/>
          <w:szCs w:val="20"/>
          <w:lang w:val="kk-KZ"/>
        </w:rPr>
        <w:t>)</w:t>
      </w:r>
      <w:r w:rsidRPr="00DA71C2">
        <w:rPr>
          <w:sz w:val="20"/>
          <w:szCs w:val="20"/>
          <w:lang w:val="en-US"/>
        </w:rPr>
        <w:t xml:space="preserve"> / Magazine </w:t>
      </w:r>
      <w:proofErr w:type="spellStart"/>
      <w:r w:rsidRPr="00DA71C2">
        <w:rPr>
          <w:sz w:val="20"/>
          <w:szCs w:val="20"/>
          <w:lang w:val="en-US"/>
        </w:rPr>
        <w:t>AgroAlem</w:t>
      </w:r>
      <w:proofErr w:type="spellEnd"/>
      <w:r w:rsidRPr="00DA71C2">
        <w:rPr>
          <w:sz w:val="20"/>
          <w:szCs w:val="20"/>
          <w:lang w:val="en-US"/>
        </w:rPr>
        <w:t xml:space="preserve"> №05 (70). - Almaty. - 2015. - P. 20-21.</w:t>
      </w:r>
    </w:p>
    <w:p w:rsidR="000C5C9B" w:rsidRPr="00DA71C2" w:rsidRDefault="000C5C9B" w:rsidP="000C5C9B">
      <w:pPr>
        <w:ind w:left="360"/>
        <w:jc w:val="both"/>
        <w:rPr>
          <w:sz w:val="20"/>
          <w:szCs w:val="20"/>
          <w:lang w:val="en-US"/>
        </w:rPr>
      </w:pPr>
      <w:r>
        <w:rPr>
          <w:sz w:val="20"/>
          <w:szCs w:val="20"/>
          <w:lang w:val="en-US"/>
        </w:rPr>
        <w:t>2</w:t>
      </w:r>
      <w:r w:rsidRPr="000C5C9B">
        <w:rPr>
          <w:sz w:val="20"/>
          <w:szCs w:val="20"/>
          <w:lang w:val="en-US"/>
        </w:rPr>
        <w:t>8</w:t>
      </w:r>
      <w:r>
        <w:rPr>
          <w:sz w:val="20"/>
          <w:szCs w:val="20"/>
          <w:lang w:val="en-US"/>
        </w:rPr>
        <w:t>. Wade</w:t>
      </w:r>
      <w:r w:rsidRPr="00DA71C2">
        <w:rPr>
          <w:sz w:val="20"/>
          <w:szCs w:val="20"/>
          <w:lang w:val="en-US"/>
        </w:rPr>
        <w:t xml:space="preserve"> G. (1982) [The relationship between landscape preference and looking time: a methodological investigation]. Journal of Leisure Research, 14, 217-222.</w:t>
      </w:r>
    </w:p>
    <w:p w:rsidR="000C5C9B" w:rsidRPr="00DA71C2" w:rsidRDefault="000C5C9B" w:rsidP="000C5C9B">
      <w:pPr>
        <w:ind w:left="426"/>
        <w:jc w:val="both"/>
        <w:rPr>
          <w:sz w:val="20"/>
          <w:szCs w:val="20"/>
          <w:lang w:val="en-US"/>
        </w:rPr>
      </w:pPr>
      <w:r w:rsidRPr="004630E6">
        <w:rPr>
          <w:sz w:val="20"/>
          <w:szCs w:val="20"/>
          <w:lang w:val="en-US"/>
        </w:rPr>
        <w:t>29</w:t>
      </w:r>
      <w:r w:rsidRPr="00DA71C2">
        <w:rPr>
          <w:sz w:val="20"/>
          <w:szCs w:val="20"/>
          <w:lang w:val="en-US"/>
        </w:rPr>
        <w:t>.</w:t>
      </w:r>
      <w:r w:rsidRPr="006F0F45">
        <w:rPr>
          <w:sz w:val="20"/>
          <w:szCs w:val="20"/>
          <w:lang w:val="en-US"/>
        </w:rPr>
        <w:t xml:space="preserve"> </w:t>
      </w:r>
      <w:r>
        <w:rPr>
          <w:sz w:val="20"/>
          <w:szCs w:val="20"/>
          <w:lang w:val="en-US"/>
        </w:rPr>
        <w:t xml:space="preserve">Willis K.G. and </w:t>
      </w:r>
      <w:proofErr w:type="spellStart"/>
      <w:r>
        <w:rPr>
          <w:sz w:val="20"/>
          <w:szCs w:val="20"/>
          <w:lang w:val="en-US"/>
        </w:rPr>
        <w:t>Garrod</w:t>
      </w:r>
      <w:proofErr w:type="spellEnd"/>
      <w:r w:rsidRPr="00DA71C2">
        <w:rPr>
          <w:sz w:val="20"/>
          <w:szCs w:val="20"/>
          <w:lang w:val="en-US"/>
        </w:rPr>
        <w:t xml:space="preserve"> G.D. [Valuing Landscape: a Contingent Valuation Approach.]      Journal of Environmental Management, </w:t>
      </w:r>
      <w:r>
        <w:rPr>
          <w:sz w:val="20"/>
          <w:szCs w:val="20"/>
          <w:lang w:val="en-US"/>
        </w:rPr>
        <w:t>1993</w:t>
      </w:r>
      <w:proofErr w:type="gramStart"/>
      <w:r w:rsidRPr="000C5C9B">
        <w:rPr>
          <w:sz w:val="20"/>
          <w:szCs w:val="20"/>
          <w:lang w:val="en-US"/>
        </w:rPr>
        <w:t>,</w:t>
      </w:r>
      <w:r w:rsidRPr="00DA71C2">
        <w:rPr>
          <w:sz w:val="20"/>
          <w:szCs w:val="20"/>
          <w:lang w:val="en-US"/>
        </w:rPr>
        <w:t>37</w:t>
      </w:r>
      <w:proofErr w:type="gramEnd"/>
      <w:r w:rsidRPr="00DA71C2">
        <w:rPr>
          <w:sz w:val="20"/>
          <w:szCs w:val="20"/>
          <w:lang w:val="en-US"/>
        </w:rPr>
        <w:t>, 1-22.</w:t>
      </w:r>
    </w:p>
    <w:p w:rsidR="000C5C9B" w:rsidRPr="000C5C9B" w:rsidRDefault="000C5C9B" w:rsidP="00A20BE1">
      <w:pPr>
        <w:ind w:left="360"/>
        <w:jc w:val="both"/>
        <w:rPr>
          <w:sz w:val="20"/>
          <w:szCs w:val="20"/>
          <w:lang w:val="en-US"/>
        </w:rPr>
      </w:pPr>
    </w:p>
    <w:p w:rsidR="00252F75" w:rsidRPr="00D156EF" w:rsidRDefault="00252F75" w:rsidP="00252F75">
      <w:pPr>
        <w:ind w:left="360"/>
        <w:rPr>
          <w:sz w:val="20"/>
          <w:szCs w:val="20"/>
          <w:lang w:val="en-US"/>
        </w:rPr>
      </w:pPr>
    </w:p>
    <w:sectPr w:rsidR="00252F75" w:rsidRPr="00D156EF" w:rsidSect="005D3A6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B07" w:rsidRDefault="00066B07" w:rsidP="00856C5A">
      <w:r>
        <w:separator/>
      </w:r>
    </w:p>
  </w:endnote>
  <w:endnote w:type="continuationSeparator" w:id="0">
    <w:p w:rsidR="00066B07" w:rsidRDefault="00066B07" w:rsidP="0085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161"/>
      <w:docPartObj>
        <w:docPartGallery w:val="Page Numbers (Bottom of Page)"/>
        <w:docPartUnique/>
      </w:docPartObj>
    </w:sdtPr>
    <w:sdtEndPr/>
    <w:sdtContent>
      <w:p w:rsidR="00720E1E" w:rsidRDefault="00FE439A">
        <w:pPr>
          <w:pStyle w:val="a8"/>
          <w:jc w:val="center"/>
        </w:pPr>
        <w:r>
          <w:fldChar w:fldCharType="begin"/>
        </w:r>
        <w:r w:rsidR="00242322">
          <w:instrText>PAGE   \* MERGEFORMAT</w:instrText>
        </w:r>
        <w:r>
          <w:fldChar w:fldCharType="separate"/>
        </w:r>
        <w:r w:rsidR="00410A1B">
          <w:rPr>
            <w:noProof/>
          </w:rPr>
          <w:t>6</w:t>
        </w:r>
        <w:r>
          <w:rPr>
            <w:noProof/>
          </w:rPr>
          <w:fldChar w:fldCharType="end"/>
        </w:r>
      </w:p>
    </w:sdtContent>
  </w:sdt>
  <w:p w:rsidR="00720E1E" w:rsidRDefault="00720E1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E1E" w:rsidRDefault="00720E1E">
    <w:pPr>
      <w:pStyle w:val="a8"/>
      <w:jc w:val="center"/>
    </w:pPr>
  </w:p>
  <w:p w:rsidR="00720E1E" w:rsidRDefault="00720E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B07" w:rsidRDefault="00066B07" w:rsidP="00856C5A">
      <w:r>
        <w:separator/>
      </w:r>
    </w:p>
  </w:footnote>
  <w:footnote w:type="continuationSeparator" w:id="0">
    <w:p w:rsidR="00066B07" w:rsidRDefault="00066B07" w:rsidP="00856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1AEC8AE"/>
    <w:lvl w:ilvl="0">
      <w:numFmt w:val="decimal"/>
      <w:lvlText w:val="*"/>
      <w:lvlJc w:val="left"/>
    </w:lvl>
  </w:abstractNum>
  <w:abstractNum w:abstractNumId="1">
    <w:nsid w:val="01DF7C63"/>
    <w:multiLevelType w:val="hybridMultilevel"/>
    <w:tmpl w:val="A9F00084"/>
    <w:lvl w:ilvl="0" w:tplc="D180B008">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5A5B07"/>
    <w:multiLevelType w:val="hybridMultilevel"/>
    <w:tmpl w:val="A5A655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906FF6"/>
    <w:multiLevelType w:val="hybridMultilevel"/>
    <w:tmpl w:val="981E223E"/>
    <w:lvl w:ilvl="0" w:tplc="26E809E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785078"/>
    <w:multiLevelType w:val="hybridMultilevel"/>
    <w:tmpl w:val="0AF22A18"/>
    <w:lvl w:ilvl="0" w:tplc="1DC094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0157DB"/>
    <w:multiLevelType w:val="hybridMultilevel"/>
    <w:tmpl w:val="5008A732"/>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1AB94FF8"/>
    <w:multiLevelType w:val="hybridMultilevel"/>
    <w:tmpl w:val="6B202F6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D85192"/>
    <w:multiLevelType w:val="hybridMultilevel"/>
    <w:tmpl w:val="B70AA9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C50BBB"/>
    <w:multiLevelType w:val="hybridMultilevel"/>
    <w:tmpl w:val="6C1863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3624F1"/>
    <w:multiLevelType w:val="hybridMultilevel"/>
    <w:tmpl w:val="DC625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03429E"/>
    <w:multiLevelType w:val="hybridMultilevel"/>
    <w:tmpl w:val="F594FA88"/>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3C40356A"/>
    <w:multiLevelType w:val="hybridMultilevel"/>
    <w:tmpl w:val="7B4C7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F14AB1"/>
    <w:multiLevelType w:val="multilevel"/>
    <w:tmpl w:val="3C04ADA6"/>
    <w:lvl w:ilvl="0">
      <w:start w:val="1"/>
      <w:numFmt w:val="decimal"/>
      <w:lvlText w:val="%1"/>
      <w:lvlJc w:val="left"/>
      <w:pPr>
        <w:tabs>
          <w:tab w:val="num" w:pos="510"/>
        </w:tabs>
        <w:ind w:left="510" w:hanging="360"/>
      </w:pPr>
      <w:rPr>
        <w:rFonts w:hint="default"/>
      </w:rPr>
    </w:lvl>
    <w:lvl w:ilvl="1">
      <w:start w:val="2"/>
      <w:numFmt w:val="decimal"/>
      <w:isLgl/>
      <w:lvlText w:val="%1.%2."/>
      <w:lvlJc w:val="left"/>
      <w:pPr>
        <w:tabs>
          <w:tab w:val="num" w:pos="870"/>
        </w:tabs>
        <w:ind w:left="870" w:hanging="720"/>
      </w:pPr>
      <w:rPr>
        <w:rFonts w:cs="Times New Roman" w:hint="default"/>
      </w:rPr>
    </w:lvl>
    <w:lvl w:ilvl="2">
      <w:start w:val="1"/>
      <w:numFmt w:val="decimal"/>
      <w:isLgl/>
      <w:lvlText w:val="%1.%2.%3."/>
      <w:lvlJc w:val="left"/>
      <w:pPr>
        <w:tabs>
          <w:tab w:val="num" w:pos="870"/>
        </w:tabs>
        <w:ind w:left="870" w:hanging="720"/>
      </w:pPr>
      <w:rPr>
        <w:rFonts w:cs="Times New Roman" w:hint="default"/>
      </w:rPr>
    </w:lvl>
    <w:lvl w:ilvl="3">
      <w:start w:val="1"/>
      <w:numFmt w:val="decimal"/>
      <w:isLgl/>
      <w:lvlText w:val="%1.%2.%3.%4."/>
      <w:lvlJc w:val="left"/>
      <w:pPr>
        <w:tabs>
          <w:tab w:val="num" w:pos="1230"/>
        </w:tabs>
        <w:ind w:left="1230" w:hanging="1080"/>
      </w:pPr>
      <w:rPr>
        <w:rFonts w:cs="Times New Roman" w:hint="default"/>
      </w:rPr>
    </w:lvl>
    <w:lvl w:ilvl="4">
      <w:start w:val="1"/>
      <w:numFmt w:val="decimal"/>
      <w:isLgl/>
      <w:lvlText w:val="%1.%2.%3.%4.%5."/>
      <w:lvlJc w:val="left"/>
      <w:pPr>
        <w:tabs>
          <w:tab w:val="num" w:pos="1230"/>
        </w:tabs>
        <w:ind w:left="1230" w:hanging="1080"/>
      </w:pPr>
      <w:rPr>
        <w:rFonts w:cs="Times New Roman" w:hint="default"/>
      </w:rPr>
    </w:lvl>
    <w:lvl w:ilvl="5">
      <w:start w:val="1"/>
      <w:numFmt w:val="decimal"/>
      <w:isLgl/>
      <w:lvlText w:val="%1.%2.%3.%4.%5.%6."/>
      <w:lvlJc w:val="left"/>
      <w:pPr>
        <w:tabs>
          <w:tab w:val="num" w:pos="1590"/>
        </w:tabs>
        <w:ind w:left="1590" w:hanging="1440"/>
      </w:pPr>
      <w:rPr>
        <w:rFonts w:cs="Times New Roman" w:hint="default"/>
      </w:rPr>
    </w:lvl>
    <w:lvl w:ilvl="6">
      <w:start w:val="1"/>
      <w:numFmt w:val="decimal"/>
      <w:isLgl/>
      <w:lvlText w:val="%1.%2.%3.%4.%5.%6.%7."/>
      <w:lvlJc w:val="left"/>
      <w:pPr>
        <w:tabs>
          <w:tab w:val="num" w:pos="1950"/>
        </w:tabs>
        <w:ind w:left="1950" w:hanging="1800"/>
      </w:pPr>
      <w:rPr>
        <w:rFonts w:cs="Times New Roman" w:hint="default"/>
      </w:rPr>
    </w:lvl>
    <w:lvl w:ilvl="7">
      <w:start w:val="1"/>
      <w:numFmt w:val="decimal"/>
      <w:isLgl/>
      <w:lvlText w:val="%1.%2.%3.%4.%5.%6.%7.%8."/>
      <w:lvlJc w:val="left"/>
      <w:pPr>
        <w:tabs>
          <w:tab w:val="num" w:pos="1950"/>
        </w:tabs>
        <w:ind w:left="1950" w:hanging="1800"/>
      </w:pPr>
      <w:rPr>
        <w:rFonts w:cs="Times New Roman" w:hint="default"/>
      </w:rPr>
    </w:lvl>
    <w:lvl w:ilvl="8">
      <w:start w:val="1"/>
      <w:numFmt w:val="decimal"/>
      <w:isLgl/>
      <w:lvlText w:val="%1.%2.%3.%4.%5.%6.%7.%8.%9."/>
      <w:lvlJc w:val="left"/>
      <w:pPr>
        <w:tabs>
          <w:tab w:val="num" w:pos="2310"/>
        </w:tabs>
        <w:ind w:left="2310" w:hanging="2160"/>
      </w:pPr>
      <w:rPr>
        <w:rFonts w:cs="Times New Roman" w:hint="default"/>
      </w:rPr>
    </w:lvl>
  </w:abstractNum>
  <w:abstractNum w:abstractNumId="13">
    <w:nsid w:val="45284832"/>
    <w:multiLevelType w:val="hybridMultilevel"/>
    <w:tmpl w:val="CC1A9BA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3A0942"/>
    <w:multiLevelType w:val="hybridMultilevel"/>
    <w:tmpl w:val="CFCED016"/>
    <w:lvl w:ilvl="0" w:tplc="5DECB9C2">
      <w:start w:val="1"/>
      <w:numFmt w:val="decimal"/>
      <w:lvlText w:val="%1)"/>
      <w:lvlJc w:val="left"/>
      <w:pPr>
        <w:tabs>
          <w:tab w:val="num" w:pos="1095"/>
        </w:tabs>
        <w:ind w:left="1095" w:hanging="7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BAE26B1"/>
    <w:multiLevelType w:val="hybridMultilevel"/>
    <w:tmpl w:val="FA44B90E"/>
    <w:lvl w:ilvl="0" w:tplc="CDF4C71C">
      <w:start w:val="1"/>
      <w:numFmt w:val="decimal"/>
      <w:lvlText w:val="%1"/>
      <w:lvlJc w:val="left"/>
      <w:pPr>
        <w:tabs>
          <w:tab w:val="num" w:pos="720"/>
        </w:tabs>
        <w:ind w:left="720" w:hanging="360"/>
      </w:pPr>
      <w:rPr>
        <w:rFonts w:ascii="Times New Roman" w:eastAsia="Times New Roman" w:hAnsi="Times New Roman" w:cs="Calibri"/>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0F50B3C"/>
    <w:multiLevelType w:val="multilevel"/>
    <w:tmpl w:val="54D4BF2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7EE1141"/>
    <w:multiLevelType w:val="multilevel"/>
    <w:tmpl w:val="1A78EADA"/>
    <w:lvl w:ilvl="0">
      <w:start w:val="1"/>
      <w:numFmt w:val="decimal"/>
      <w:lvlText w:val="%1"/>
      <w:lvlJc w:val="left"/>
      <w:pPr>
        <w:ind w:left="1035" w:hanging="1035"/>
      </w:pPr>
      <w:rPr>
        <w:rFonts w:hint="default"/>
      </w:rPr>
    </w:lvl>
    <w:lvl w:ilvl="1">
      <w:start w:val="1"/>
      <w:numFmt w:val="decimal"/>
      <w:lvlText w:val="%1.%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8A73C4C"/>
    <w:multiLevelType w:val="hybridMultilevel"/>
    <w:tmpl w:val="B6707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F2293F"/>
    <w:multiLevelType w:val="hybridMultilevel"/>
    <w:tmpl w:val="D9E6CFA6"/>
    <w:lvl w:ilvl="0" w:tplc="BDE23E60">
      <w:start w:val="1"/>
      <w:numFmt w:val="decimal"/>
      <w:lvlText w:val="%1"/>
      <w:lvlJc w:val="left"/>
      <w:pPr>
        <w:tabs>
          <w:tab w:val="num" w:pos="720"/>
        </w:tabs>
        <w:ind w:left="720" w:hanging="360"/>
      </w:pPr>
      <w:rPr>
        <w:rFonts w:ascii="Times New Roman" w:eastAsiaTheme="minorEastAsia" w:hAnsi="Times New Roman" w:cstheme="minorBid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C7710C0"/>
    <w:multiLevelType w:val="multilevel"/>
    <w:tmpl w:val="B6FEBA82"/>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60AA1E66"/>
    <w:multiLevelType w:val="multilevel"/>
    <w:tmpl w:val="CCC40AF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688B56F1"/>
    <w:multiLevelType w:val="hybridMultilevel"/>
    <w:tmpl w:val="7B4C78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AE80CDB"/>
    <w:multiLevelType w:val="hybridMultilevel"/>
    <w:tmpl w:val="58D0A4CA"/>
    <w:lvl w:ilvl="0" w:tplc="D5B647EA">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18F4959"/>
    <w:multiLevelType w:val="hybridMultilevel"/>
    <w:tmpl w:val="EFEE3B58"/>
    <w:lvl w:ilvl="0" w:tplc="84A883A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F065D6"/>
    <w:multiLevelType w:val="hybridMultilevel"/>
    <w:tmpl w:val="E5D021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70666D"/>
    <w:multiLevelType w:val="multilevel"/>
    <w:tmpl w:val="6A548478"/>
    <w:lvl w:ilvl="0">
      <w:start w:val="1"/>
      <w:numFmt w:val="decimal"/>
      <w:lvlText w:val="%1"/>
      <w:lvlJc w:val="left"/>
      <w:pPr>
        <w:ind w:left="360" w:hanging="360"/>
      </w:pPr>
      <w:rPr>
        <w:rFonts w:hint="default"/>
      </w:rPr>
    </w:lvl>
    <w:lvl w:ilvl="1">
      <w:start w:val="2"/>
      <w:numFmt w:val="decimal"/>
      <w:lvlText w:val="%1.%2"/>
      <w:lvlJc w:val="left"/>
      <w:pPr>
        <w:ind w:left="1377" w:hanging="360"/>
      </w:pPr>
      <w:rPr>
        <w:rFonts w:hint="default"/>
      </w:rPr>
    </w:lvl>
    <w:lvl w:ilvl="2">
      <w:start w:val="1"/>
      <w:numFmt w:val="decimal"/>
      <w:lvlText w:val="%1.%2.%3"/>
      <w:lvlJc w:val="left"/>
      <w:pPr>
        <w:ind w:left="2754" w:hanging="720"/>
      </w:pPr>
      <w:rPr>
        <w:rFonts w:hint="default"/>
      </w:rPr>
    </w:lvl>
    <w:lvl w:ilvl="3">
      <w:start w:val="1"/>
      <w:numFmt w:val="decimal"/>
      <w:lvlText w:val="%1.%2.%3.%4"/>
      <w:lvlJc w:val="left"/>
      <w:pPr>
        <w:ind w:left="3771" w:hanging="720"/>
      </w:pPr>
      <w:rPr>
        <w:rFonts w:hint="default"/>
      </w:rPr>
    </w:lvl>
    <w:lvl w:ilvl="4">
      <w:start w:val="1"/>
      <w:numFmt w:val="decimal"/>
      <w:lvlText w:val="%1.%2.%3.%4.%5"/>
      <w:lvlJc w:val="left"/>
      <w:pPr>
        <w:ind w:left="5148" w:hanging="1080"/>
      </w:pPr>
      <w:rPr>
        <w:rFonts w:hint="default"/>
      </w:rPr>
    </w:lvl>
    <w:lvl w:ilvl="5">
      <w:start w:val="1"/>
      <w:numFmt w:val="decimal"/>
      <w:lvlText w:val="%1.%2.%3.%4.%5.%6"/>
      <w:lvlJc w:val="left"/>
      <w:pPr>
        <w:ind w:left="6165" w:hanging="1080"/>
      </w:pPr>
      <w:rPr>
        <w:rFonts w:hint="default"/>
      </w:rPr>
    </w:lvl>
    <w:lvl w:ilvl="6">
      <w:start w:val="1"/>
      <w:numFmt w:val="decimal"/>
      <w:lvlText w:val="%1.%2.%3.%4.%5.%6.%7"/>
      <w:lvlJc w:val="left"/>
      <w:pPr>
        <w:ind w:left="7542" w:hanging="1440"/>
      </w:pPr>
      <w:rPr>
        <w:rFonts w:hint="default"/>
      </w:rPr>
    </w:lvl>
    <w:lvl w:ilvl="7">
      <w:start w:val="1"/>
      <w:numFmt w:val="decimal"/>
      <w:lvlText w:val="%1.%2.%3.%4.%5.%6.%7.%8"/>
      <w:lvlJc w:val="left"/>
      <w:pPr>
        <w:ind w:left="8559" w:hanging="1440"/>
      </w:pPr>
      <w:rPr>
        <w:rFonts w:hint="default"/>
      </w:rPr>
    </w:lvl>
    <w:lvl w:ilvl="8">
      <w:start w:val="1"/>
      <w:numFmt w:val="decimal"/>
      <w:lvlText w:val="%1.%2.%3.%4.%5.%6.%7.%8.%9"/>
      <w:lvlJc w:val="left"/>
      <w:pPr>
        <w:ind w:left="9936" w:hanging="1800"/>
      </w:pPr>
      <w:rPr>
        <w:rFonts w:hint="default"/>
      </w:rPr>
    </w:lvl>
  </w:abstractNum>
  <w:abstractNum w:abstractNumId="27">
    <w:nsid w:val="77222E0E"/>
    <w:multiLevelType w:val="hybridMultilevel"/>
    <w:tmpl w:val="2BBE5BA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77E734F2"/>
    <w:multiLevelType w:val="hybridMultilevel"/>
    <w:tmpl w:val="C19AA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370A52"/>
    <w:multiLevelType w:val="hybridMultilevel"/>
    <w:tmpl w:val="E8E2B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6"/>
  </w:num>
  <w:num w:numId="3">
    <w:abstractNumId w:val="12"/>
  </w:num>
  <w:num w:numId="4">
    <w:abstractNumId w:val="20"/>
  </w:num>
  <w:num w:numId="5">
    <w:abstractNumId w:val="17"/>
  </w:num>
  <w:num w:numId="6">
    <w:abstractNumId w:val="27"/>
  </w:num>
  <w:num w:numId="7">
    <w:abstractNumId w:val="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5"/>
  </w:num>
  <w:num w:numId="11">
    <w:abstractNumId w:val="19"/>
  </w:num>
  <w:num w:numId="12">
    <w:abstractNumId w:val="0"/>
    <w:lvlOverride w:ilvl="0">
      <w:lvl w:ilvl="0">
        <w:start w:val="65535"/>
        <w:numFmt w:val="bullet"/>
        <w:lvlText w:val="•"/>
        <w:legacy w:legacy="1" w:legacySpace="0" w:legacyIndent="237"/>
        <w:lvlJc w:val="left"/>
        <w:rPr>
          <w:rFonts w:ascii="Times New Roman" w:hAnsi="Times New Roman" w:cs="Times New Roman" w:hint="default"/>
        </w:rPr>
      </w:lvl>
    </w:lvlOverride>
  </w:num>
  <w:num w:numId="13">
    <w:abstractNumId w:val="10"/>
  </w:num>
  <w:num w:numId="14">
    <w:abstractNumId w:val="26"/>
  </w:num>
  <w:num w:numId="15">
    <w:abstractNumId w:val="21"/>
  </w:num>
  <w:num w:numId="16">
    <w:abstractNumId w:val="22"/>
  </w:num>
  <w:num w:numId="17">
    <w:abstractNumId w:val="25"/>
  </w:num>
  <w:num w:numId="18">
    <w:abstractNumId w:val="7"/>
  </w:num>
  <w:num w:numId="19">
    <w:abstractNumId w:val="8"/>
  </w:num>
  <w:num w:numId="20">
    <w:abstractNumId w:val="5"/>
  </w:num>
  <w:num w:numId="21">
    <w:abstractNumId w:val="9"/>
  </w:num>
  <w:num w:numId="22">
    <w:abstractNumId w:val="11"/>
  </w:num>
  <w:num w:numId="23">
    <w:abstractNumId w:val="2"/>
  </w:num>
  <w:num w:numId="24">
    <w:abstractNumId w:val="13"/>
  </w:num>
  <w:num w:numId="25">
    <w:abstractNumId w:val="16"/>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9"/>
  </w:num>
  <w:num w:numId="29">
    <w:abstractNumId w:val="28"/>
  </w:num>
  <w:num w:numId="30">
    <w:abstractNumId w:val="2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DA"/>
    <w:rsid w:val="000054D7"/>
    <w:rsid w:val="00007F30"/>
    <w:rsid w:val="00011BC2"/>
    <w:rsid w:val="0001274C"/>
    <w:rsid w:val="00026D90"/>
    <w:rsid w:val="00047A25"/>
    <w:rsid w:val="00056E55"/>
    <w:rsid w:val="00063223"/>
    <w:rsid w:val="00065F94"/>
    <w:rsid w:val="00066B07"/>
    <w:rsid w:val="00071C56"/>
    <w:rsid w:val="00081C31"/>
    <w:rsid w:val="00081D1D"/>
    <w:rsid w:val="000846E3"/>
    <w:rsid w:val="000B686F"/>
    <w:rsid w:val="000C5C9B"/>
    <w:rsid w:val="000C636C"/>
    <w:rsid w:val="000D236C"/>
    <w:rsid w:val="000D38FE"/>
    <w:rsid w:val="000E15C0"/>
    <w:rsid w:val="000E2792"/>
    <w:rsid w:val="000E413B"/>
    <w:rsid w:val="000E6892"/>
    <w:rsid w:val="000E7DEB"/>
    <w:rsid w:val="000F2F80"/>
    <w:rsid w:val="00104765"/>
    <w:rsid w:val="00112E17"/>
    <w:rsid w:val="0012087B"/>
    <w:rsid w:val="00123780"/>
    <w:rsid w:val="00126E6B"/>
    <w:rsid w:val="001361EC"/>
    <w:rsid w:val="00140B11"/>
    <w:rsid w:val="0015785F"/>
    <w:rsid w:val="001625F8"/>
    <w:rsid w:val="00164847"/>
    <w:rsid w:val="00171EF4"/>
    <w:rsid w:val="00187E65"/>
    <w:rsid w:val="00190061"/>
    <w:rsid w:val="001957B4"/>
    <w:rsid w:val="001979A4"/>
    <w:rsid w:val="001B06F3"/>
    <w:rsid w:val="001B7DC5"/>
    <w:rsid w:val="001C165A"/>
    <w:rsid w:val="001C401E"/>
    <w:rsid w:val="001C41A8"/>
    <w:rsid w:val="001C757F"/>
    <w:rsid w:val="001F11C3"/>
    <w:rsid w:val="001F22A4"/>
    <w:rsid w:val="00210E7B"/>
    <w:rsid w:val="00211D9C"/>
    <w:rsid w:val="002156A6"/>
    <w:rsid w:val="002279D0"/>
    <w:rsid w:val="00234F06"/>
    <w:rsid w:val="00236C7B"/>
    <w:rsid w:val="00237379"/>
    <w:rsid w:val="00240732"/>
    <w:rsid w:val="00241694"/>
    <w:rsid w:val="00242322"/>
    <w:rsid w:val="00246072"/>
    <w:rsid w:val="0025226C"/>
    <w:rsid w:val="00252F75"/>
    <w:rsid w:val="002565A4"/>
    <w:rsid w:val="002774B2"/>
    <w:rsid w:val="00282FE3"/>
    <w:rsid w:val="002A5C48"/>
    <w:rsid w:val="002B0E08"/>
    <w:rsid w:val="002D3F35"/>
    <w:rsid w:val="002E5DA3"/>
    <w:rsid w:val="002E68E1"/>
    <w:rsid w:val="002F558C"/>
    <w:rsid w:val="00310FF6"/>
    <w:rsid w:val="00317330"/>
    <w:rsid w:val="00317D68"/>
    <w:rsid w:val="00323676"/>
    <w:rsid w:val="003441A2"/>
    <w:rsid w:val="0034468E"/>
    <w:rsid w:val="0034590F"/>
    <w:rsid w:val="00351CC3"/>
    <w:rsid w:val="00351EDD"/>
    <w:rsid w:val="003664C2"/>
    <w:rsid w:val="0038362E"/>
    <w:rsid w:val="003853B2"/>
    <w:rsid w:val="003931FF"/>
    <w:rsid w:val="003A3349"/>
    <w:rsid w:val="003B4415"/>
    <w:rsid w:val="003C669B"/>
    <w:rsid w:val="003D144B"/>
    <w:rsid w:val="003D195D"/>
    <w:rsid w:val="003E4F38"/>
    <w:rsid w:val="003E5CC4"/>
    <w:rsid w:val="003F3FE9"/>
    <w:rsid w:val="004020CB"/>
    <w:rsid w:val="00402DED"/>
    <w:rsid w:val="00410A1B"/>
    <w:rsid w:val="00423BA4"/>
    <w:rsid w:val="00431F1E"/>
    <w:rsid w:val="00434D50"/>
    <w:rsid w:val="0043694B"/>
    <w:rsid w:val="004424E0"/>
    <w:rsid w:val="0044723D"/>
    <w:rsid w:val="0045455C"/>
    <w:rsid w:val="004630E6"/>
    <w:rsid w:val="00463CC4"/>
    <w:rsid w:val="0047305F"/>
    <w:rsid w:val="00475DB2"/>
    <w:rsid w:val="00485C70"/>
    <w:rsid w:val="004871B5"/>
    <w:rsid w:val="00495607"/>
    <w:rsid w:val="004A5709"/>
    <w:rsid w:val="004A58FC"/>
    <w:rsid w:val="004C7DFB"/>
    <w:rsid w:val="004D008E"/>
    <w:rsid w:val="004D239E"/>
    <w:rsid w:val="004F20BB"/>
    <w:rsid w:val="004F7E7F"/>
    <w:rsid w:val="00500255"/>
    <w:rsid w:val="0050110D"/>
    <w:rsid w:val="0052436D"/>
    <w:rsid w:val="00525870"/>
    <w:rsid w:val="005277D2"/>
    <w:rsid w:val="00540BE5"/>
    <w:rsid w:val="00544374"/>
    <w:rsid w:val="00545032"/>
    <w:rsid w:val="00552070"/>
    <w:rsid w:val="005617C9"/>
    <w:rsid w:val="005644ED"/>
    <w:rsid w:val="00580509"/>
    <w:rsid w:val="005816AB"/>
    <w:rsid w:val="00581C6B"/>
    <w:rsid w:val="00581C73"/>
    <w:rsid w:val="005A765A"/>
    <w:rsid w:val="005B5626"/>
    <w:rsid w:val="005C7D9B"/>
    <w:rsid w:val="005D3A66"/>
    <w:rsid w:val="005D6BD3"/>
    <w:rsid w:val="005E09D2"/>
    <w:rsid w:val="005E4C8C"/>
    <w:rsid w:val="00614838"/>
    <w:rsid w:val="00621560"/>
    <w:rsid w:val="006365D4"/>
    <w:rsid w:val="00645443"/>
    <w:rsid w:val="00646B8E"/>
    <w:rsid w:val="0065117A"/>
    <w:rsid w:val="00652295"/>
    <w:rsid w:val="00672A0D"/>
    <w:rsid w:val="00690114"/>
    <w:rsid w:val="00690326"/>
    <w:rsid w:val="00692CB0"/>
    <w:rsid w:val="006932DA"/>
    <w:rsid w:val="00697AA2"/>
    <w:rsid w:val="006A36B2"/>
    <w:rsid w:val="006D6CCF"/>
    <w:rsid w:val="006E7BEE"/>
    <w:rsid w:val="006E7F8D"/>
    <w:rsid w:val="006F0F45"/>
    <w:rsid w:val="006F72F0"/>
    <w:rsid w:val="00700546"/>
    <w:rsid w:val="007036F8"/>
    <w:rsid w:val="00705A8E"/>
    <w:rsid w:val="00717B24"/>
    <w:rsid w:val="00720C07"/>
    <w:rsid w:val="00720E1E"/>
    <w:rsid w:val="00723DA5"/>
    <w:rsid w:val="007427E2"/>
    <w:rsid w:val="0074446D"/>
    <w:rsid w:val="00755016"/>
    <w:rsid w:val="007612B4"/>
    <w:rsid w:val="007673E8"/>
    <w:rsid w:val="0077434B"/>
    <w:rsid w:val="00775D5F"/>
    <w:rsid w:val="007A0887"/>
    <w:rsid w:val="007C2C1E"/>
    <w:rsid w:val="007D03F2"/>
    <w:rsid w:val="007D0DAE"/>
    <w:rsid w:val="007D387F"/>
    <w:rsid w:val="007D4013"/>
    <w:rsid w:val="007F28F2"/>
    <w:rsid w:val="007F4C8F"/>
    <w:rsid w:val="0083469A"/>
    <w:rsid w:val="00836CE6"/>
    <w:rsid w:val="00837D63"/>
    <w:rsid w:val="008405A8"/>
    <w:rsid w:val="0084419C"/>
    <w:rsid w:val="0084508B"/>
    <w:rsid w:val="00845756"/>
    <w:rsid w:val="00846F0C"/>
    <w:rsid w:val="00847F08"/>
    <w:rsid w:val="00852A19"/>
    <w:rsid w:val="00856C5A"/>
    <w:rsid w:val="00860508"/>
    <w:rsid w:val="008A2414"/>
    <w:rsid w:val="008A694E"/>
    <w:rsid w:val="008B126F"/>
    <w:rsid w:val="008C1901"/>
    <w:rsid w:val="008C3F6E"/>
    <w:rsid w:val="008E5C90"/>
    <w:rsid w:val="008F4586"/>
    <w:rsid w:val="008F79FA"/>
    <w:rsid w:val="0090092B"/>
    <w:rsid w:val="009109AD"/>
    <w:rsid w:val="00910C9B"/>
    <w:rsid w:val="00936CFB"/>
    <w:rsid w:val="009377C1"/>
    <w:rsid w:val="00980DD7"/>
    <w:rsid w:val="00986270"/>
    <w:rsid w:val="0098707A"/>
    <w:rsid w:val="009935DB"/>
    <w:rsid w:val="009A4748"/>
    <w:rsid w:val="009A4763"/>
    <w:rsid w:val="009B38EC"/>
    <w:rsid w:val="009D0189"/>
    <w:rsid w:val="009D18A0"/>
    <w:rsid w:val="009D4B05"/>
    <w:rsid w:val="009F1640"/>
    <w:rsid w:val="009F2D83"/>
    <w:rsid w:val="009F3B62"/>
    <w:rsid w:val="009F46CE"/>
    <w:rsid w:val="009F5322"/>
    <w:rsid w:val="00A05332"/>
    <w:rsid w:val="00A167CB"/>
    <w:rsid w:val="00A20BE1"/>
    <w:rsid w:val="00A31764"/>
    <w:rsid w:val="00A31E2D"/>
    <w:rsid w:val="00A3390A"/>
    <w:rsid w:val="00A63FCF"/>
    <w:rsid w:val="00A65AEE"/>
    <w:rsid w:val="00A67345"/>
    <w:rsid w:val="00A80C9F"/>
    <w:rsid w:val="00A8527D"/>
    <w:rsid w:val="00AA27D8"/>
    <w:rsid w:val="00AB2A9F"/>
    <w:rsid w:val="00AC02DB"/>
    <w:rsid w:val="00AC47F7"/>
    <w:rsid w:val="00AC6826"/>
    <w:rsid w:val="00AD5345"/>
    <w:rsid w:val="00AE2EBE"/>
    <w:rsid w:val="00AE6033"/>
    <w:rsid w:val="00AF0A4A"/>
    <w:rsid w:val="00AF170D"/>
    <w:rsid w:val="00AF5557"/>
    <w:rsid w:val="00B02A0F"/>
    <w:rsid w:val="00B04A2B"/>
    <w:rsid w:val="00B141F7"/>
    <w:rsid w:val="00B17460"/>
    <w:rsid w:val="00B21915"/>
    <w:rsid w:val="00B2455E"/>
    <w:rsid w:val="00B52267"/>
    <w:rsid w:val="00B54984"/>
    <w:rsid w:val="00B81C2D"/>
    <w:rsid w:val="00B9033C"/>
    <w:rsid w:val="00BA0DF9"/>
    <w:rsid w:val="00BA277A"/>
    <w:rsid w:val="00BA413B"/>
    <w:rsid w:val="00BA415D"/>
    <w:rsid w:val="00BB0E72"/>
    <w:rsid w:val="00BC72FF"/>
    <w:rsid w:val="00BD17DB"/>
    <w:rsid w:val="00BE0B14"/>
    <w:rsid w:val="00BE13DB"/>
    <w:rsid w:val="00BF008D"/>
    <w:rsid w:val="00C05627"/>
    <w:rsid w:val="00C111B7"/>
    <w:rsid w:val="00C30EA3"/>
    <w:rsid w:val="00C3632F"/>
    <w:rsid w:val="00C554C9"/>
    <w:rsid w:val="00C56D95"/>
    <w:rsid w:val="00C57949"/>
    <w:rsid w:val="00C64395"/>
    <w:rsid w:val="00C74620"/>
    <w:rsid w:val="00C83D49"/>
    <w:rsid w:val="00C87707"/>
    <w:rsid w:val="00C963AD"/>
    <w:rsid w:val="00CA5771"/>
    <w:rsid w:val="00CB39E8"/>
    <w:rsid w:val="00CB3E88"/>
    <w:rsid w:val="00CE60DA"/>
    <w:rsid w:val="00CE7240"/>
    <w:rsid w:val="00D01C41"/>
    <w:rsid w:val="00D10AC6"/>
    <w:rsid w:val="00D156EF"/>
    <w:rsid w:val="00D26E12"/>
    <w:rsid w:val="00D555A9"/>
    <w:rsid w:val="00D575A9"/>
    <w:rsid w:val="00D630A9"/>
    <w:rsid w:val="00D65562"/>
    <w:rsid w:val="00D84130"/>
    <w:rsid w:val="00D90719"/>
    <w:rsid w:val="00D91B76"/>
    <w:rsid w:val="00D92D1F"/>
    <w:rsid w:val="00DA06DB"/>
    <w:rsid w:val="00DA71C2"/>
    <w:rsid w:val="00DD0233"/>
    <w:rsid w:val="00DF4911"/>
    <w:rsid w:val="00E014D8"/>
    <w:rsid w:val="00E14EEC"/>
    <w:rsid w:val="00E21E6E"/>
    <w:rsid w:val="00E32D4B"/>
    <w:rsid w:val="00E34CF7"/>
    <w:rsid w:val="00E40D99"/>
    <w:rsid w:val="00E5233C"/>
    <w:rsid w:val="00E54CA3"/>
    <w:rsid w:val="00E609B4"/>
    <w:rsid w:val="00E61026"/>
    <w:rsid w:val="00E63CA1"/>
    <w:rsid w:val="00E64FD3"/>
    <w:rsid w:val="00E73372"/>
    <w:rsid w:val="00E75FBF"/>
    <w:rsid w:val="00E769DB"/>
    <w:rsid w:val="00E9660A"/>
    <w:rsid w:val="00EF11C8"/>
    <w:rsid w:val="00F00D77"/>
    <w:rsid w:val="00F11503"/>
    <w:rsid w:val="00F16F25"/>
    <w:rsid w:val="00F1710A"/>
    <w:rsid w:val="00F23815"/>
    <w:rsid w:val="00F34446"/>
    <w:rsid w:val="00F41DC4"/>
    <w:rsid w:val="00F43BB2"/>
    <w:rsid w:val="00F519FC"/>
    <w:rsid w:val="00F52917"/>
    <w:rsid w:val="00F60C78"/>
    <w:rsid w:val="00F61A99"/>
    <w:rsid w:val="00F70297"/>
    <w:rsid w:val="00F819C9"/>
    <w:rsid w:val="00F81BE1"/>
    <w:rsid w:val="00F847C6"/>
    <w:rsid w:val="00FB06FA"/>
    <w:rsid w:val="00FB26C2"/>
    <w:rsid w:val="00FB3621"/>
    <w:rsid w:val="00FB60CA"/>
    <w:rsid w:val="00FC4D0A"/>
    <w:rsid w:val="00FD04D0"/>
    <w:rsid w:val="00FE0C78"/>
    <w:rsid w:val="00FE439A"/>
    <w:rsid w:val="00FE658E"/>
    <w:rsid w:val="00FF3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C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56C5A"/>
    <w:pPr>
      <w:keepNext/>
      <w:widowControl w:val="0"/>
      <w:autoSpaceDE w:val="0"/>
      <w:autoSpaceDN w:val="0"/>
      <w:adjustRightInd w:val="0"/>
      <w:ind w:firstLine="284"/>
      <w:jc w:val="both"/>
      <w:outlineLvl w:val="0"/>
    </w:pPr>
    <w:rPr>
      <w:b/>
      <w:sz w:val="28"/>
    </w:rPr>
  </w:style>
  <w:style w:type="paragraph" w:styleId="4">
    <w:name w:val="heading 4"/>
    <w:basedOn w:val="a"/>
    <w:next w:val="a"/>
    <w:link w:val="40"/>
    <w:uiPriority w:val="9"/>
    <w:semiHidden/>
    <w:unhideWhenUsed/>
    <w:qFormat/>
    <w:rsid w:val="00856C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C6B"/>
    <w:pPr>
      <w:ind w:left="720"/>
      <w:contextualSpacing/>
    </w:pPr>
  </w:style>
  <w:style w:type="character" w:customStyle="1" w:styleId="10">
    <w:name w:val="Заголовок 1 Знак"/>
    <w:basedOn w:val="a0"/>
    <w:link w:val="1"/>
    <w:rsid w:val="00856C5A"/>
    <w:rPr>
      <w:rFonts w:ascii="Times New Roman" w:eastAsia="Times New Roman" w:hAnsi="Times New Roman" w:cs="Times New Roman"/>
      <w:b/>
      <w:sz w:val="28"/>
      <w:szCs w:val="24"/>
      <w:lang w:eastAsia="ru-RU"/>
    </w:rPr>
  </w:style>
  <w:style w:type="character" w:customStyle="1" w:styleId="40">
    <w:name w:val="Заголовок 4 Знак"/>
    <w:basedOn w:val="a0"/>
    <w:link w:val="4"/>
    <w:uiPriority w:val="9"/>
    <w:semiHidden/>
    <w:rsid w:val="00856C5A"/>
    <w:rPr>
      <w:rFonts w:asciiTheme="majorHAnsi" w:eastAsiaTheme="majorEastAsia" w:hAnsiTheme="majorHAnsi" w:cstheme="majorBidi"/>
      <w:b/>
      <w:bCs/>
      <w:i/>
      <w:iCs/>
      <w:color w:val="4F81BD" w:themeColor="accent1"/>
      <w:sz w:val="24"/>
      <w:szCs w:val="24"/>
      <w:lang w:eastAsia="ru-RU"/>
    </w:rPr>
  </w:style>
  <w:style w:type="paragraph" w:customStyle="1" w:styleId="a4">
    <w:name w:val="Мой"/>
    <w:basedOn w:val="a"/>
    <w:rsid w:val="00856C5A"/>
    <w:pPr>
      <w:widowControl w:val="0"/>
      <w:spacing w:line="360" w:lineRule="auto"/>
      <w:ind w:firstLine="720"/>
      <w:jc w:val="both"/>
    </w:pPr>
    <w:rPr>
      <w:sz w:val="28"/>
      <w:szCs w:val="20"/>
    </w:rPr>
  </w:style>
  <w:style w:type="table" w:styleId="a5">
    <w:name w:val="Table Grid"/>
    <w:basedOn w:val="a1"/>
    <w:uiPriority w:val="59"/>
    <w:rsid w:val="00856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56C5A"/>
    <w:pPr>
      <w:tabs>
        <w:tab w:val="center" w:pos="4677"/>
        <w:tab w:val="right" w:pos="9355"/>
      </w:tabs>
    </w:pPr>
  </w:style>
  <w:style w:type="character" w:customStyle="1" w:styleId="a7">
    <w:name w:val="Верхний колонтитул Знак"/>
    <w:basedOn w:val="a0"/>
    <w:link w:val="a6"/>
    <w:uiPriority w:val="99"/>
    <w:rsid w:val="00856C5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56C5A"/>
    <w:pPr>
      <w:tabs>
        <w:tab w:val="center" w:pos="4677"/>
        <w:tab w:val="right" w:pos="9355"/>
      </w:tabs>
    </w:pPr>
  </w:style>
  <w:style w:type="character" w:customStyle="1" w:styleId="a9">
    <w:name w:val="Нижний колонтитул Знак"/>
    <w:basedOn w:val="a0"/>
    <w:link w:val="a8"/>
    <w:uiPriority w:val="99"/>
    <w:rsid w:val="00856C5A"/>
    <w:rPr>
      <w:rFonts w:ascii="Times New Roman" w:eastAsia="Times New Roman" w:hAnsi="Times New Roman" w:cs="Times New Roman"/>
      <w:sz w:val="24"/>
      <w:szCs w:val="24"/>
      <w:lang w:eastAsia="ru-RU"/>
    </w:rPr>
  </w:style>
  <w:style w:type="paragraph" w:customStyle="1" w:styleId="Textbody">
    <w:name w:val="Text body"/>
    <w:basedOn w:val="a"/>
    <w:uiPriority w:val="99"/>
    <w:rsid w:val="00856C5A"/>
    <w:pPr>
      <w:widowControl w:val="0"/>
      <w:suppressAutoHyphens/>
      <w:autoSpaceDN w:val="0"/>
      <w:spacing w:after="120"/>
      <w:textAlignment w:val="baseline"/>
    </w:pPr>
    <w:rPr>
      <w:rFonts w:ascii="Calibri" w:eastAsia="Calibri" w:hAnsi="Calibri" w:cs="Calibri"/>
      <w:kern w:val="3"/>
      <w:lang w:val="de-DE" w:eastAsia="ja-JP"/>
    </w:rPr>
  </w:style>
  <w:style w:type="paragraph" w:styleId="aa">
    <w:name w:val="Title"/>
    <w:basedOn w:val="a"/>
    <w:link w:val="ab"/>
    <w:qFormat/>
    <w:rsid w:val="00856C5A"/>
    <w:pPr>
      <w:jc w:val="center"/>
    </w:pPr>
    <w:rPr>
      <w:b/>
      <w:i/>
      <w:sz w:val="32"/>
      <w:szCs w:val="20"/>
    </w:rPr>
  </w:style>
  <w:style w:type="character" w:customStyle="1" w:styleId="ab">
    <w:name w:val="Название Знак"/>
    <w:basedOn w:val="a0"/>
    <w:link w:val="aa"/>
    <w:rsid w:val="00856C5A"/>
    <w:rPr>
      <w:rFonts w:ascii="Times New Roman" w:eastAsia="Times New Roman" w:hAnsi="Times New Roman" w:cs="Times New Roman"/>
      <w:b/>
      <w:i/>
      <w:sz w:val="32"/>
      <w:szCs w:val="20"/>
      <w:lang w:eastAsia="ru-RU"/>
    </w:rPr>
  </w:style>
  <w:style w:type="paragraph" w:styleId="ac">
    <w:name w:val="Body Text"/>
    <w:basedOn w:val="a"/>
    <w:link w:val="ad"/>
    <w:rsid w:val="00856C5A"/>
    <w:pPr>
      <w:spacing w:after="120"/>
    </w:pPr>
    <w:rPr>
      <w:rFonts w:eastAsia="Calibri"/>
    </w:rPr>
  </w:style>
  <w:style w:type="character" w:customStyle="1" w:styleId="ad">
    <w:name w:val="Основной текст Знак"/>
    <w:basedOn w:val="a0"/>
    <w:link w:val="ac"/>
    <w:rsid w:val="00856C5A"/>
    <w:rPr>
      <w:rFonts w:ascii="Times New Roman" w:eastAsia="Calibri" w:hAnsi="Times New Roman" w:cs="Times New Roman"/>
      <w:sz w:val="24"/>
      <w:szCs w:val="24"/>
      <w:lang w:eastAsia="ru-RU"/>
    </w:rPr>
  </w:style>
  <w:style w:type="paragraph" w:styleId="2">
    <w:name w:val="Body Text Indent 2"/>
    <w:basedOn w:val="a"/>
    <w:link w:val="20"/>
    <w:unhideWhenUsed/>
    <w:rsid w:val="00856C5A"/>
    <w:pPr>
      <w:spacing w:after="120" w:line="480" w:lineRule="auto"/>
      <w:ind w:left="283"/>
    </w:pPr>
  </w:style>
  <w:style w:type="character" w:customStyle="1" w:styleId="20">
    <w:name w:val="Основной текст с отступом 2 Знак"/>
    <w:basedOn w:val="a0"/>
    <w:link w:val="2"/>
    <w:rsid w:val="00856C5A"/>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856C5A"/>
    <w:rPr>
      <w:rFonts w:ascii="Tahoma" w:hAnsi="Tahoma" w:cs="Tahoma"/>
      <w:sz w:val="16"/>
      <w:szCs w:val="16"/>
    </w:rPr>
  </w:style>
  <w:style w:type="character" w:customStyle="1" w:styleId="af">
    <w:name w:val="Текст выноски Знак"/>
    <w:basedOn w:val="a0"/>
    <w:link w:val="ae"/>
    <w:uiPriority w:val="99"/>
    <w:semiHidden/>
    <w:rsid w:val="00856C5A"/>
    <w:rPr>
      <w:rFonts w:ascii="Tahoma" w:eastAsia="Times New Roman" w:hAnsi="Tahoma" w:cs="Tahoma"/>
      <w:sz w:val="16"/>
      <w:szCs w:val="16"/>
      <w:lang w:eastAsia="ru-RU"/>
    </w:rPr>
  </w:style>
  <w:style w:type="paragraph" w:customStyle="1" w:styleId="Default">
    <w:name w:val="Default"/>
    <w:rsid w:val="00856C5A"/>
    <w:pPr>
      <w:autoSpaceDE w:val="0"/>
      <w:autoSpaceDN w:val="0"/>
      <w:adjustRightInd w:val="0"/>
      <w:spacing w:after="0" w:line="240" w:lineRule="auto"/>
    </w:pPr>
    <w:rPr>
      <w:rFonts w:ascii="Times New Roman" w:hAnsi="Times New Roman" w:cs="Times New Roman"/>
      <w:color w:val="000000"/>
      <w:sz w:val="24"/>
      <w:szCs w:val="24"/>
    </w:rPr>
  </w:style>
  <w:style w:type="paragraph" w:styleId="3">
    <w:name w:val="Body Text Indent 3"/>
    <w:basedOn w:val="a"/>
    <w:link w:val="30"/>
    <w:rsid w:val="00856C5A"/>
    <w:pPr>
      <w:spacing w:after="120"/>
      <w:ind w:left="283"/>
    </w:pPr>
    <w:rPr>
      <w:sz w:val="16"/>
      <w:szCs w:val="16"/>
    </w:rPr>
  </w:style>
  <w:style w:type="character" w:customStyle="1" w:styleId="30">
    <w:name w:val="Основной текст с отступом 3 Знак"/>
    <w:basedOn w:val="a0"/>
    <w:link w:val="3"/>
    <w:rsid w:val="00856C5A"/>
    <w:rPr>
      <w:rFonts w:ascii="Times New Roman" w:eastAsia="Times New Roman" w:hAnsi="Times New Roman" w:cs="Times New Roman"/>
      <w:sz w:val="16"/>
      <w:szCs w:val="16"/>
      <w:lang w:eastAsia="ru-RU"/>
    </w:rPr>
  </w:style>
  <w:style w:type="paragraph" w:styleId="af0">
    <w:name w:val="Body Text Indent"/>
    <w:basedOn w:val="a"/>
    <w:link w:val="af1"/>
    <w:uiPriority w:val="99"/>
    <w:unhideWhenUsed/>
    <w:rsid w:val="00856C5A"/>
    <w:pPr>
      <w:spacing w:after="120"/>
      <w:ind w:left="283"/>
    </w:pPr>
  </w:style>
  <w:style w:type="character" w:customStyle="1" w:styleId="af1">
    <w:name w:val="Основной текст с отступом Знак"/>
    <w:basedOn w:val="a0"/>
    <w:link w:val="af0"/>
    <w:uiPriority w:val="99"/>
    <w:rsid w:val="00856C5A"/>
    <w:rPr>
      <w:rFonts w:ascii="Times New Roman" w:eastAsia="Times New Roman" w:hAnsi="Times New Roman" w:cs="Times New Roman"/>
      <w:sz w:val="24"/>
      <w:szCs w:val="24"/>
      <w:lang w:eastAsia="ru-RU"/>
    </w:rPr>
  </w:style>
  <w:style w:type="paragraph" w:styleId="af2">
    <w:name w:val="Normal (Web)"/>
    <w:basedOn w:val="a"/>
    <w:uiPriority w:val="99"/>
    <w:unhideWhenUsed/>
    <w:rsid w:val="00856C5A"/>
    <w:pPr>
      <w:spacing w:before="100" w:beforeAutospacing="1" w:after="100" w:afterAutospacing="1"/>
    </w:pPr>
  </w:style>
  <w:style w:type="character" w:styleId="af3">
    <w:name w:val="Hyperlink"/>
    <w:basedOn w:val="a0"/>
    <w:uiPriority w:val="99"/>
    <w:unhideWhenUsed/>
    <w:rsid w:val="00856C5A"/>
    <w:rPr>
      <w:color w:val="0000FF"/>
      <w:u w:val="single"/>
    </w:rPr>
  </w:style>
  <w:style w:type="character" w:customStyle="1" w:styleId="apple-converted-space">
    <w:name w:val="apple-converted-space"/>
    <w:basedOn w:val="a0"/>
    <w:rsid w:val="00856C5A"/>
  </w:style>
  <w:style w:type="character" w:customStyle="1" w:styleId="shorttext">
    <w:name w:val="short_text"/>
    <w:basedOn w:val="a0"/>
    <w:rsid w:val="00980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C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56C5A"/>
    <w:pPr>
      <w:keepNext/>
      <w:widowControl w:val="0"/>
      <w:autoSpaceDE w:val="0"/>
      <w:autoSpaceDN w:val="0"/>
      <w:adjustRightInd w:val="0"/>
      <w:ind w:firstLine="284"/>
      <w:jc w:val="both"/>
      <w:outlineLvl w:val="0"/>
    </w:pPr>
    <w:rPr>
      <w:b/>
      <w:sz w:val="28"/>
    </w:rPr>
  </w:style>
  <w:style w:type="paragraph" w:styleId="4">
    <w:name w:val="heading 4"/>
    <w:basedOn w:val="a"/>
    <w:next w:val="a"/>
    <w:link w:val="40"/>
    <w:uiPriority w:val="9"/>
    <w:semiHidden/>
    <w:unhideWhenUsed/>
    <w:qFormat/>
    <w:rsid w:val="00856C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C6B"/>
    <w:pPr>
      <w:ind w:left="720"/>
      <w:contextualSpacing/>
    </w:pPr>
  </w:style>
  <w:style w:type="character" w:customStyle="1" w:styleId="10">
    <w:name w:val="Заголовок 1 Знак"/>
    <w:basedOn w:val="a0"/>
    <w:link w:val="1"/>
    <w:rsid w:val="00856C5A"/>
    <w:rPr>
      <w:rFonts w:ascii="Times New Roman" w:eastAsia="Times New Roman" w:hAnsi="Times New Roman" w:cs="Times New Roman"/>
      <w:b/>
      <w:sz w:val="28"/>
      <w:szCs w:val="24"/>
      <w:lang w:eastAsia="ru-RU"/>
    </w:rPr>
  </w:style>
  <w:style w:type="character" w:customStyle="1" w:styleId="40">
    <w:name w:val="Заголовок 4 Знак"/>
    <w:basedOn w:val="a0"/>
    <w:link w:val="4"/>
    <w:uiPriority w:val="9"/>
    <w:semiHidden/>
    <w:rsid w:val="00856C5A"/>
    <w:rPr>
      <w:rFonts w:asciiTheme="majorHAnsi" w:eastAsiaTheme="majorEastAsia" w:hAnsiTheme="majorHAnsi" w:cstheme="majorBidi"/>
      <w:b/>
      <w:bCs/>
      <w:i/>
      <w:iCs/>
      <w:color w:val="4F81BD" w:themeColor="accent1"/>
      <w:sz w:val="24"/>
      <w:szCs w:val="24"/>
      <w:lang w:eastAsia="ru-RU"/>
    </w:rPr>
  </w:style>
  <w:style w:type="paragraph" w:customStyle="1" w:styleId="a4">
    <w:name w:val="Мой"/>
    <w:basedOn w:val="a"/>
    <w:rsid w:val="00856C5A"/>
    <w:pPr>
      <w:widowControl w:val="0"/>
      <w:spacing w:line="360" w:lineRule="auto"/>
      <w:ind w:firstLine="720"/>
      <w:jc w:val="both"/>
    </w:pPr>
    <w:rPr>
      <w:sz w:val="28"/>
      <w:szCs w:val="20"/>
    </w:rPr>
  </w:style>
  <w:style w:type="table" w:styleId="a5">
    <w:name w:val="Table Grid"/>
    <w:basedOn w:val="a1"/>
    <w:uiPriority w:val="59"/>
    <w:rsid w:val="00856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56C5A"/>
    <w:pPr>
      <w:tabs>
        <w:tab w:val="center" w:pos="4677"/>
        <w:tab w:val="right" w:pos="9355"/>
      </w:tabs>
    </w:pPr>
  </w:style>
  <w:style w:type="character" w:customStyle="1" w:styleId="a7">
    <w:name w:val="Верхний колонтитул Знак"/>
    <w:basedOn w:val="a0"/>
    <w:link w:val="a6"/>
    <w:uiPriority w:val="99"/>
    <w:rsid w:val="00856C5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56C5A"/>
    <w:pPr>
      <w:tabs>
        <w:tab w:val="center" w:pos="4677"/>
        <w:tab w:val="right" w:pos="9355"/>
      </w:tabs>
    </w:pPr>
  </w:style>
  <w:style w:type="character" w:customStyle="1" w:styleId="a9">
    <w:name w:val="Нижний колонтитул Знак"/>
    <w:basedOn w:val="a0"/>
    <w:link w:val="a8"/>
    <w:uiPriority w:val="99"/>
    <w:rsid w:val="00856C5A"/>
    <w:rPr>
      <w:rFonts w:ascii="Times New Roman" w:eastAsia="Times New Roman" w:hAnsi="Times New Roman" w:cs="Times New Roman"/>
      <w:sz w:val="24"/>
      <w:szCs w:val="24"/>
      <w:lang w:eastAsia="ru-RU"/>
    </w:rPr>
  </w:style>
  <w:style w:type="paragraph" w:customStyle="1" w:styleId="Textbody">
    <w:name w:val="Text body"/>
    <w:basedOn w:val="a"/>
    <w:uiPriority w:val="99"/>
    <w:rsid w:val="00856C5A"/>
    <w:pPr>
      <w:widowControl w:val="0"/>
      <w:suppressAutoHyphens/>
      <w:autoSpaceDN w:val="0"/>
      <w:spacing w:after="120"/>
      <w:textAlignment w:val="baseline"/>
    </w:pPr>
    <w:rPr>
      <w:rFonts w:ascii="Calibri" w:eastAsia="Calibri" w:hAnsi="Calibri" w:cs="Calibri"/>
      <w:kern w:val="3"/>
      <w:lang w:val="de-DE" w:eastAsia="ja-JP"/>
    </w:rPr>
  </w:style>
  <w:style w:type="paragraph" w:styleId="aa">
    <w:name w:val="Title"/>
    <w:basedOn w:val="a"/>
    <w:link w:val="ab"/>
    <w:qFormat/>
    <w:rsid w:val="00856C5A"/>
    <w:pPr>
      <w:jc w:val="center"/>
    </w:pPr>
    <w:rPr>
      <w:b/>
      <w:i/>
      <w:sz w:val="32"/>
      <w:szCs w:val="20"/>
    </w:rPr>
  </w:style>
  <w:style w:type="character" w:customStyle="1" w:styleId="ab">
    <w:name w:val="Название Знак"/>
    <w:basedOn w:val="a0"/>
    <w:link w:val="aa"/>
    <w:rsid w:val="00856C5A"/>
    <w:rPr>
      <w:rFonts w:ascii="Times New Roman" w:eastAsia="Times New Roman" w:hAnsi="Times New Roman" w:cs="Times New Roman"/>
      <w:b/>
      <w:i/>
      <w:sz w:val="32"/>
      <w:szCs w:val="20"/>
      <w:lang w:eastAsia="ru-RU"/>
    </w:rPr>
  </w:style>
  <w:style w:type="paragraph" w:styleId="ac">
    <w:name w:val="Body Text"/>
    <w:basedOn w:val="a"/>
    <w:link w:val="ad"/>
    <w:rsid w:val="00856C5A"/>
    <w:pPr>
      <w:spacing w:after="120"/>
    </w:pPr>
    <w:rPr>
      <w:rFonts w:eastAsia="Calibri"/>
    </w:rPr>
  </w:style>
  <w:style w:type="character" w:customStyle="1" w:styleId="ad">
    <w:name w:val="Основной текст Знак"/>
    <w:basedOn w:val="a0"/>
    <w:link w:val="ac"/>
    <w:rsid w:val="00856C5A"/>
    <w:rPr>
      <w:rFonts w:ascii="Times New Roman" w:eastAsia="Calibri" w:hAnsi="Times New Roman" w:cs="Times New Roman"/>
      <w:sz w:val="24"/>
      <w:szCs w:val="24"/>
      <w:lang w:eastAsia="ru-RU"/>
    </w:rPr>
  </w:style>
  <w:style w:type="paragraph" w:styleId="2">
    <w:name w:val="Body Text Indent 2"/>
    <w:basedOn w:val="a"/>
    <w:link w:val="20"/>
    <w:unhideWhenUsed/>
    <w:rsid w:val="00856C5A"/>
    <w:pPr>
      <w:spacing w:after="120" w:line="480" w:lineRule="auto"/>
      <w:ind w:left="283"/>
    </w:pPr>
  </w:style>
  <w:style w:type="character" w:customStyle="1" w:styleId="20">
    <w:name w:val="Основной текст с отступом 2 Знак"/>
    <w:basedOn w:val="a0"/>
    <w:link w:val="2"/>
    <w:rsid w:val="00856C5A"/>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856C5A"/>
    <w:rPr>
      <w:rFonts w:ascii="Tahoma" w:hAnsi="Tahoma" w:cs="Tahoma"/>
      <w:sz w:val="16"/>
      <w:szCs w:val="16"/>
    </w:rPr>
  </w:style>
  <w:style w:type="character" w:customStyle="1" w:styleId="af">
    <w:name w:val="Текст выноски Знак"/>
    <w:basedOn w:val="a0"/>
    <w:link w:val="ae"/>
    <w:uiPriority w:val="99"/>
    <w:semiHidden/>
    <w:rsid w:val="00856C5A"/>
    <w:rPr>
      <w:rFonts w:ascii="Tahoma" w:eastAsia="Times New Roman" w:hAnsi="Tahoma" w:cs="Tahoma"/>
      <w:sz w:val="16"/>
      <w:szCs w:val="16"/>
      <w:lang w:eastAsia="ru-RU"/>
    </w:rPr>
  </w:style>
  <w:style w:type="paragraph" w:customStyle="1" w:styleId="Default">
    <w:name w:val="Default"/>
    <w:rsid w:val="00856C5A"/>
    <w:pPr>
      <w:autoSpaceDE w:val="0"/>
      <w:autoSpaceDN w:val="0"/>
      <w:adjustRightInd w:val="0"/>
      <w:spacing w:after="0" w:line="240" w:lineRule="auto"/>
    </w:pPr>
    <w:rPr>
      <w:rFonts w:ascii="Times New Roman" w:hAnsi="Times New Roman" w:cs="Times New Roman"/>
      <w:color w:val="000000"/>
      <w:sz w:val="24"/>
      <w:szCs w:val="24"/>
    </w:rPr>
  </w:style>
  <w:style w:type="paragraph" w:styleId="3">
    <w:name w:val="Body Text Indent 3"/>
    <w:basedOn w:val="a"/>
    <w:link w:val="30"/>
    <w:rsid w:val="00856C5A"/>
    <w:pPr>
      <w:spacing w:after="120"/>
      <w:ind w:left="283"/>
    </w:pPr>
    <w:rPr>
      <w:sz w:val="16"/>
      <w:szCs w:val="16"/>
    </w:rPr>
  </w:style>
  <w:style w:type="character" w:customStyle="1" w:styleId="30">
    <w:name w:val="Основной текст с отступом 3 Знак"/>
    <w:basedOn w:val="a0"/>
    <w:link w:val="3"/>
    <w:rsid w:val="00856C5A"/>
    <w:rPr>
      <w:rFonts w:ascii="Times New Roman" w:eastAsia="Times New Roman" w:hAnsi="Times New Roman" w:cs="Times New Roman"/>
      <w:sz w:val="16"/>
      <w:szCs w:val="16"/>
      <w:lang w:eastAsia="ru-RU"/>
    </w:rPr>
  </w:style>
  <w:style w:type="paragraph" w:styleId="af0">
    <w:name w:val="Body Text Indent"/>
    <w:basedOn w:val="a"/>
    <w:link w:val="af1"/>
    <w:uiPriority w:val="99"/>
    <w:unhideWhenUsed/>
    <w:rsid w:val="00856C5A"/>
    <w:pPr>
      <w:spacing w:after="120"/>
      <w:ind w:left="283"/>
    </w:pPr>
  </w:style>
  <w:style w:type="character" w:customStyle="1" w:styleId="af1">
    <w:name w:val="Основной текст с отступом Знак"/>
    <w:basedOn w:val="a0"/>
    <w:link w:val="af0"/>
    <w:uiPriority w:val="99"/>
    <w:rsid w:val="00856C5A"/>
    <w:rPr>
      <w:rFonts w:ascii="Times New Roman" w:eastAsia="Times New Roman" w:hAnsi="Times New Roman" w:cs="Times New Roman"/>
      <w:sz w:val="24"/>
      <w:szCs w:val="24"/>
      <w:lang w:eastAsia="ru-RU"/>
    </w:rPr>
  </w:style>
  <w:style w:type="paragraph" w:styleId="af2">
    <w:name w:val="Normal (Web)"/>
    <w:basedOn w:val="a"/>
    <w:uiPriority w:val="99"/>
    <w:unhideWhenUsed/>
    <w:rsid w:val="00856C5A"/>
    <w:pPr>
      <w:spacing w:before="100" w:beforeAutospacing="1" w:after="100" w:afterAutospacing="1"/>
    </w:pPr>
  </w:style>
  <w:style w:type="character" w:styleId="af3">
    <w:name w:val="Hyperlink"/>
    <w:basedOn w:val="a0"/>
    <w:uiPriority w:val="99"/>
    <w:unhideWhenUsed/>
    <w:rsid w:val="00856C5A"/>
    <w:rPr>
      <w:color w:val="0000FF"/>
      <w:u w:val="single"/>
    </w:rPr>
  </w:style>
  <w:style w:type="character" w:customStyle="1" w:styleId="apple-converted-space">
    <w:name w:val="apple-converted-space"/>
    <w:basedOn w:val="a0"/>
    <w:rsid w:val="00856C5A"/>
  </w:style>
  <w:style w:type="character" w:customStyle="1" w:styleId="shorttext">
    <w:name w:val="short_text"/>
    <w:basedOn w:val="a0"/>
    <w:rsid w:val="00980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06684">
      <w:bodyDiv w:val="1"/>
      <w:marLeft w:val="0"/>
      <w:marRight w:val="0"/>
      <w:marTop w:val="0"/>
      <w:marBottom w:val="0"/>
      <w:divBdr>
        <w:top w:val="none" w:sz="0" w:space="0" w:color="auto"/>
        <w:left w:val="none" w:sz="0" w:space="0" w:color="auto"/>
        <w:bottom w:val="none" w:sz="0" w:space="0" w:color="auto"/>
        <w:right w:val="none" w:sz="0" w:space="0" w:color="auto"/>
      </w:divBdr>
      <w:divsChild>
        <w:div w:id="1201867893">
          <w:marLeft w:val="0"/>
          <w:marRight w:val="0"/>
          <w:marTop w:val="0"/>
          <w:marBottom w:val="0"/>
          <w:divBdr>
            <w:top w:val="none" w:sz="0" w:space="0" w:color="auto"/>
            <w:left w:val="none" w:sz="0" w:space="0" w:color="auto"/>
            <w:bottom w:val="none" w:sz="0" w:space="0" w:color="auto"/>
            <w:right w:val="none" w:sz="0" w:space="0" w:color="auto"/>
          </w:divBdr>
        </w:div>
        <w:div w:id="1974169934">
          <w:marLeft w:val="0"/>
          <w:marRight w:val="0"/>
          <w:marTop w:val="0"/>
          <w:marBottom w:val="0"/>
          <w:divBdr>
            <w:top w:val="none" w:sz="0" w:space="0" w:color="auto"/>
            <w:left w:val="none" w:sz="0" w:space="0" w:color="auto"/>
            <w:bottom w:val="none" w:sz="0" w:space="0" w:color="auto"/>
            <w:right w:val="none" w:sz="0" w:space="0" w:color="auto"/>
          </w:divBdr>
        </w:div>
        <w:div w:id="1783066283">
          <w:marLeft w:val="0"/>
          <w:marRight w:val="0"/>
          <w:marTop w:val="0"/>
          <w:marBottom w:val="0"/>
          <w:divBdr>
            <w:top w:val="none" w:sz="0" w:space="0" w:color="auto"/>
            <w:left w:val="none" w:sz="0" w:space="0" w:color="auto"/>
            <w:bottom w:val="none" w:sz="0" w:space="0" w:color="auto"/>
            <w:right w:val="none" w:sz="0" w:space="0" w:color="auto"/>
          </w:divBdr>
        </w:div>
        <w:div w:id="820389881">
          <w:marLeft w:val="0"/>
          <w:marRight w:val="0"/>
          <w:marTop w:val="0"/>
          <w:marBottom w:val="0"/>
          <w:divBdr>
            <w:top w:val="none" w:sz="0" w:space="0" w:color="auto"/>
            <w:left w:val="none" w:sz="0" w:space="0" w:color="auto"/>
            <w:bottom w:val="none" w:sz="0" w:space="0" w:color="auto"/>
            <w:right w:val="none" w:sz="0" w:space="0" w:color="auto"/>
          </w:divBdr>
        </w:div>
        <w:div w:id="2123723092">
          <w:marLeft w:val="0"/>
          <w:marRight w:val="0"/>
          <w:marTop w:val="0"/>
          <w:marBottom w:val="0"/>
          <w:divBdr>
            <w:top w:val="none" w:sz="0" w:space="0" w:color="auto"/>
            <w:left w:val="none" w:sz="0" w:space="0" w:color="auto"/>
            <w:bottom w:val="none" w:sz="0" w:space="0" w:color="auto"/>
            <w:right w:val="none" w:sz="0" w:space="0" w:color="auto"/>
          </w:divBdr>
        </w:div>
        <w:div w:id="1051616134">
          <w:marLeft w:val="0"/>
          <w:marRight w:val="0"/>
          <w:marTop w:val="0"/>
          <w:marBottom w:val="0"/>
          <w:divBdr>
            <w:top w:val="none" w:sz="0" w:space="0" w:color="auto"/>
            <w:left w:val="none" w:sz="0" w:space="0" w:color="auto"/>
            <w:bottom w:val="none" w:sz="0" w:space="0" w:color="auto"/>
            <w:right w:val="none" w:sz="0" w:space="0" w:color="auto"/>
          </w:divBdr>
        </w:div>
        <w:div w:id="928386645">
          <w:marLeft w:val="0"/>
          <w:marRight w:val="0"/>
          <w:marTop w:val="0"/>
          <w:marBottom w:val="0"/>
          <w:divBdr>
            <w:top w:val="none" w:sz="0" w:space="0" w:color="auto"/>
            <w:left w:val="none" w:sz="0" w:space="0" w:color="auto"/>
            <w:bottom w:val="none" w:sz="0" w:space="0" w:color="auto"/>
            <w:right w:val="none" w:sz="0" w:space="0" w:color="auto"/>
          </w:divBdr>
        </w:div>
        <w:div w:id="1577324283">
          <w:marLeft w:val="0"/>
          <w:marRight w:val="0"/>
          <w:marTop w:val="0"/>
          <w:marBottom w:val="0"/>
          <w:divBdr>
            <w:top w:val="none" w:sz="0" w:space="0" w:color="auto"/>
            <w:left w:val="none" w:sz="0" w:space="0" w:color="auto"/>
            <w:bottom w:val="none" w:sz="0" w:space="0" w:color="auto"/>
            <w:right w:val="none" w:sz="0" w:space="0" w:color="auto"/>
          </w:divBdr>
        </w:div>
        <w:div w:id="1204289676">
          <w:marLeft w:val="0"/>
          <w:marRight w:val="0"/>
          <w:marTop w:val="0"/>
          <w:marBottom w:val="0"/>
          <w:divBdr>
            <w:top w:val="none" w:sz="0" w:space="0" w:color="auto"/>
            <w:left w:val="none" w:sz="0" w:space="0" w:color="auto"/>
            <w:bottom w:val="none" w:sz="0" w:space="0" w:color="auto"/>
            <w:right w:val="none" w:sz="0" w:space="0" w:color="auto"/>
          </w:divBdr>
        </w:div>
        <w:div w:id="1909881486">
          <w:marLeft w:val="0"/>
          <w:marRight w:val="0"/>
          <w:marTop w:val="0"/>
          <w:marBottom w:val="0"/>
          <w:divBdr>
            <w:top w:val="none" w:sz="0" w:space="0" w:color="auto"/>
            <w:left w:val="none" w:sz="0" w:space="0" w:color="auto"/>
            <w:bottom w:val="none" w:sz="0" w:space="0" w:color="auto"/>
            <w:right w:val="none" w:sz="0" w:space="0" w:color="auto"/>
          </w:divBdr>
        </w:div>
        <w:div w:id="1295521315">
          <w:marLeft w:val="0"/>
          <w:marRight w:val="0"/>
          <w:marTop w:val="0"/>
          <w:marBottom w:val="0"/>
          <w:divBdr>
            <w:top w:val="none" w:sz="0" w:space="0" w:color="auto"/>
            <w:left w:val="none" w:sz="0" w:space="0" w:color="auto"/>
            <w:bottom w:val="none" w:sz="0" w:space="0" w:color="auto"/>
            <w:right w:val="none" w:sz="0" w:space="0" w:color="auto"/>
          </w:divBdr>
        </w:div>
        <w:div w:id="1206332952">
          <w:marLeft w:val="0"/>
          <w:marRight w:val="0"/>
          <w:marTop w:val="0"/>
          <w:marBottom w:val="0"/>
          <w:divBdr>
            <w:top w:val="none" w:sz="0" w:space="0" w:color="auto"/>
            <w:left w:val="none" w:sz="0" w:space="0" w:color="auto"/>
            <w:bottom w:val="none" w:sz="0" w:space="0" w:color="auto"/>
            <w:right w:val="none" w:sz="0" w:space="0" w:color="auto"/>
          </w:divBdr>
        </w:div>
        <w:div w:id="1844975932">
          <w:marLeft w:val="0"/>
          <w:marRight w:val="0"/>
          <w:marTop w:val="0"/>
          <w:marBottom w:val="0"/>
          <w:divBdr>
            <w:top w:val="none" w:sz="0" w:space="0" w:color="auto"/>
            <w:left w:val="none" w:sz="0" w:space="0" w:color="auto"/>
            <w:bottom w:val="none" w:sz="0" w:space="0" w:color="auto"/>
            <w:right w:val="none" w:sz="0" w:space="0" w:color="auto"/>
          </w:divBdr>
        </w:div>
        <w:div w:id="373042107">
          <w:marLeft w:val="0"/>
          <w:marRight w:val="0"/>
          <w:marTop w:val="0"/>
          <w:marBottom w:val="0"/>
          <w:divBdr>
            <w:top w:val="none" w:sz="0" w:space="0" w:color="auto"/>
            <w:left w:val="none" w:sz="0" w:space="0" w:color="auto"/>
            <w:bottom w:val="none" w:sz="0" w:space="0" w:color="auto"/>
            <w:right w:val="none" w:sz="0" w:space="0" w:color="auto"/>
          </w:divBdr>
        </w:div>
        <w:div w:id="954407299">
          <w:marLeft w:val="0"/>
          <w:marRight w:val="0"/>
          <w:marTop w:val="0"/>
          <w:marBottom w:val="0"/>
          <w:divBdr>
            <w:top w:val="none" w:sz="0" w:space="0" w:color="auto"/>
            <w:left w:val="none" w:sz="0" w:space="0" w:color="auto"/>
            <w:bottom w:val="none" w:sz="0" w:space="0" w:color="auto"/>
            <w:right w:val="none" w:sz="0" w:space="0" w:color="auto"/>
          </w:divBdr>
        </w:div>
        <w:div w:id="1026563728">
          <w:marLeft w:val="0"/>
          <w:marRight w:val="0"/>
          <w:marTop w:val="0"/>
          <w:marBottom w:val="0"/>
          <w:divBdr>
            <w:top w:val="none" w:sz="0" w:space="0" w:color="auto"/>
            <w:left w:val="none" w:sz="0" w:space="0" w:color="auto"/>
            <w:bottom w:val="none" w:sz="0" w:space="0" w:color="auto"/>
            <w:right w:val="none" w:sz="0" w:space="0" w:color="auto"/>
          </w:divBdr>
        </w:div>
        <w:div w:id="407575162">
          <w:marLeft w:val="0"/>
          <w:marRight w:val="0"/>
          <w:marTop w:val="0"/>
          <w:marBottom w:val="0"/>
          <w:divBdr>
            <w:top w:val="none" w:sz="0" w:space="0" w:color="auto"/>
            <w:left w:val="none" w:sz="0" w:space="0" w:color="auto"/>
            <w:bottom w:val="none" w:sz="0" w:space="0" w:color="auto"/>
            <w:right w:val="none" w:sz="0" w:space="0" w:color="auto"/>
          </w:divBdr>
        </w:div>
        <w:div w:id="1051539137">
          <w:marLeft w:val="0"/>
          <w:marRight w:val="0"/>
          <w:marTop w:val="0"/>
          <w:marBottom w:val="0"/>
          <w:divBdr>
            <w:top w:val="none" w:sz="0" w:space="0" w:color="auto"/>
            <w:left w:val="none" w:sz="0" w:space="0" w:color="auto"/>
            <w:bottom w:val="none" w:sz="0" w:space="0" w:color="auto"/>
            <w:right w:val="none" w:sz="0" w:space="0" w:color="auto"/>
          </w:divBdr>
        </w:div>
        <w:div w:id="821389636">
          <w:marLeft w:val="0"/>
          <w:marRight w:val="0"/>
          <w:marTop w:val="0"/>
          <w:marBottom w:val="0"/>
          <w:divBdr>
            <w:top w:val="none" w:sz="0" w:space="0" w:color="auto"/>
            <w:left w:val="none" w:sz="0" w:space="0" w:color="auto"/>
            <w:bottom w:val="none" w:sz="0" w:space="0" w:color="auto"/>
            <w:right w:val="none" w:sz="0" w:space="0" w:color="auto"/>
          </w:divBdr>
        </w:div>
        <w:div w:id="2096855503">
          <w:marLeft w:val="0"/>
          <w:marRight w:val="0"/>
          <w:marTop w:val="0"/>
          <w:marBottom w:val="0"/>
          <w:divBdr>
            <w:top w:val="none" w:sz="0" w:space="0" w:color="auto"/>
            <w:left w:val="none" w:sz="0" w:space="0" w:color="auto"/>
            <w:bottom w:val="none" w:sz="0" w:space="0" w:color="auto"/>
            <w:right w:val="none" w:sz="0" w:space="0" w:color="auto"/>
          </w:divBdr>
        </w:div>
        <w:div w:id="895238889">
          <w:marLeft w:val="0"/>
          <w:marRight w:val="0"/>
          <w:marTop w:val="0"/>
          <w:marBottom w:val="0"/>
          <w:divBdr>
            <w:top w:val="none" w:sz="0" w:space="0" w:color="auto"/>
            <w:left w:val="none" w:sz="0" w:space="0" w:color="auto"/>
            <w:bottom w:val="none" w:sz="0" w:space="0" w:color="auto"/>
            <w:right w:val="none" w:sz="0" w:space="0" w:color="auto"/>
          </w:divBdr>
        </w:div>
        <w:div w:id="224797362">
          <w:marLeft w:val="0"/>
          <w:marRight w:val="0"/>
          <w:marTop w:val="0"/>
          <w:marBottom w:val="0"/>
          <w:divBdr>
            <w:top w:val="none" w:sz="0" w:space="0" w:color="auto"/>
            <w:left w:val="none" w:sz="0" w:space="0" w:color="auto"/>
            <w:bottom w:val="none" w:sz="0" w:space="0" w:color="auto"/>
            <w:right w:val="none" w:sz="0" w:space="0" w:color="auto"/>
          </w:divBdr>
        </w:div>
        <w:div w:id="208345521">
          <w:marLeft w:val="0"/>
          <w:marRight w:val="0"/>
          <w:marTop w:val="0"/>
          <w:marBottom w:val="0"/>
          <w:divBdr>
            <w:top w:val="none" w:sz="0" w:space="0" w:color="auto"/>
            <w:left w:val="none" w:sz="0" w:space="0" w:color="auto"/>
            <w:bottom w:val="none" w:sz="0" w:space="0" w:color="auto"/>
            <w:right w:val="none" w:sz="0" w:space="0" w:color="auto"/>
          </w:divBdr>
        </w:div>
        <w:div w:id="400250060">
          <w:marLeft w:val="0"/>
          <w:marRight w:val="0"/>
          <w:marTop w:val="0"/>
          <w:marBottom w:val="0"/>
          <w:divBdr>
            <w:top w:val="none" w:sz="0" w:space="0" w:color="auto"/>
            <w:left w:val="none" w:sz="0" w:space="0" w:color="auto"/>
            <w:bottom w:val="none" w:sz="0" w:space="0" w:color="auto"/>
            <w:right w:val="none" w:sz="0" w:space="0" w:color="auto"/>
          </w:divBdr>
        </w:div>
        <w:div w:id="979188011">
          <w:marLeft w:val="0"/>
          <w:marRight w:val="0"/>
          <w:marTop w:val="0"/>
          <w:marBottom w:val="0"/>
          <w:divBdr>
            <w:top w:val="none" w:sz="0" w:space="0" w:color="auto"/>
            <w:left w:val="none" w:sz="0" w:space="0" w:color="auto"/>
            <w:bottom w:val="none" w:sz="0" w:space="0" w:color="auto"/>
            <w:right w:val="none" w:sz="0" w:space="0" w:color="auto"/>
          </w:divBdr>
        </w:div>
        <w:div w:id="1113479360">
          <w:marLeft w:val="0"/>
          <w:marRight w:val="0"/>
          <w:marTop w:val="0"/>
          <w:marBottom w:val="0"/>
          <w:divBdr>
            <w:top w:val="none" w:sz="0" w:space="0" w:color="auto"/>
            <w:left w:val="none" w:sz="0" w:space="0" w:color="auto"/>
            <w:bottom w:val="none" w:sz="0" w:space="0" w:color="auto"/>
            <w:right w:val="none" w:sz="0" w:space="0" w:color="auto"/>
          </w:divBdr>
        </w:div>
        <w:div w:id="1625771858">
          <w:marLeft w:val="0"/>
          <w:marRight w:val="0"/>
          <w:marTop w:val="0"/>
          <w:marBottom w:val="0"/>
          <w:divBdr>
            <w:top w:val="none" w:sz="0" w:space="0" w:color="auto"/>
            <w:left w:val="none" w:sz="0" w:space="0" w:color="auto"/>
            <w:bottom w:val="none" w:sz="0" w:space="0" w:color="auto"/>
            <w:right w:val="none" w:sz="0" w:space="0" w:color="auto"/>
          </w:divBdr>
        </w:div>
        <w:div w:id="450322719">
          <w:marLeft w:val="0"/>
          <w:marRight w:val="0"/>
          <w:marTop w:val="0"/>
          <w:marBottom w:val="0"/>
          <w:divBdr>
            <w:top w:val="none" w:sz="0" w:space="0" w:color="auto"/>
            <w:left w:val="none" w:sz="0" w:space="0" w:color="auto"/>
            <w:bottom w:val="none" w:sz="0" w:space="0" w:color="auto"/>
            <w:right w:val="none" w:sz="0" w:space="0" w:color="auto"/>
          </w:divBdr>
        </w:div>
        <w:div w:id="61294875">
          <w:marLeft w:val="0"/>
          <w:marRight w:val="0"/>
          <w:marTop w:val="0"/>
          <w:marBottom w:val="0"/>
          <w:divBdr>
            <w:top w:val="none" w:sz="0" w:space="0" w:color="auto"/>
            <w:left w:val="none" w:sz="0" w:space="0" w:color="auto"/>
            <w:bottom w:val="none" w:sz="0" w:space="0" w:color="auto"/>
            <w:right w:val="none" w:sz="0" w:space="0" w:color="auto"/>
          </w:divBdr>
        </w:div>
        <w:div w:id="549344063">
          <w:marLeft w:val="0"/>
          <w:marRight w:val="0"/>
          <w:marTop w:val="0"/>
          <w:marBottom w:val="0"/>
          <w:divBdr>
            <w:top w:val="none" w:sz="0" w:space="0" w:color="auto"/>
            <w:left w:val="none" w:sz="0" w:space="0" w:color="auto"/>
            <w:bottom w:val="none" w:sz="0" w:space="0" w:color="auto"/>
            <w:right w:val="none" w:sz="0" w:space="0" w:color="auto"/>
          </w:divBdr>
        </w:div>
        <w:div w:id="1027097482">
          <w:marLeft w:val="0"/>
          <w:marRight w:val="0"/>
          <w:marTop w:val="0"/>
          <w:marBottom w:val="0"/>
          <w:divBdr>
            <w:top w:val="none" w:sz="0" w:space="0" w:color="auto"/>
            <w:left w:val="none" w:sz="0" w:space="0" w:color="auto"/>
            <w:bottom w:val="none" w:sz="0" w:space="0" w:color="auto"/>
            <w:right w:val="none" w:sz="0" w:space="0" w:color="auto"/>
          </w:divBdr>
        </w:div>
        <w:div w:id="666639319">
          <w:marLeft w:val="0"/>
          <w:marRight w:val="0"/>
          <w:marTop w:val="0"/>
          <w:marBottom w:val="0"/>
          <w:divBdr>
            <w:top w:val="none" w:sz="0" w:space="0" w:color="auto"/>
            <w:left w:val="none" w:sz="0" w:space="0" w:color="auto"/>
            <w:bottom w:val="none" w:sz="0" w:space="0" w:color="auto"/>
            <w:right w:val="none" w:sz="0" w:space="0" w:color="auto"/>
          </w:divBdr>
        </w:div>
        <w:div w:id="426391629">
          <w:marLeft w:val="0"/>
          <w:marRight w:val="0"/>
          <w:marTop w:val="0"/>
          <w:marBottom w:val="0"/>
          <w:divBdr>
            <w:top w:val="none" w:sz="0" w:space="0" w:color="auto"/>
            <w:left w:val="none" w:sz="0" w:space="0" w:color="auto"/>
            <w:bottom w:val="none" w:sz="0" w:space="0" w:color="auto"/>
            <w:right w:val="none" w:sz="0" w:space="0" w:color="auto"/>
          </w:divBdr>
        </w:div>
        <w:div w:id="1979918837">
          <w:marLeft w:val="0"/>
          <w:marRight w:val="0"/>
          <w:marTop w:val="0"/>
          <w:marBottom w:val="0"/>
          <w:divBdr>
            <w:top w:val="none" w:sz="0" w:space="0" w:color="auto"/>
            <w:left w:val="none" w:sz="0" w:space="0" w:color="auto"/>
            <w:bottom w:val="none" w:sz="0" w:space="0" w:color="auto"/>
            <w:right w:val="none" w:sz="0" w:space="0" w:color="auto"/>
          </w:divBdr>
        </w:div>
        <w:div w:id="838887950">
          <w:marLeft w:val="0"/>
          <w:marRight w:val="0"/>
          <w:marTop w:val="0"/>
          <w:marBottom w:val="0"/>
          <w:divBdr>
            <w:top w:val="none" w:sz="0" w:space="0" w:color="auto"/>
            <w:left w:val="none" w:sz="0" w:space="0" w:color="auto"/>
            <w:bottom w:val="none" w:sz="0" w:space="0" w:color="auto"/>
            <w:right w:val="none" w:sz="0" w:space="0" w:color="auto"/>
          </w:divBdr>
        </w:div>
        <w:div w:id="834877230">
          <w:marLeft w:val="0"/>
          <w:marRight w:val="0"/>
          <w:marTop w:val="0"/>
          <w:marBottom w:val="0"/>
          <w:divBdr>
            <w:top w:val="none" w:sz="0" w:space="0" w:color="auto"/>
            <w:left w:val="none" w:sz="0" w:space="0" w:color="auto"/>
            <w:bottom w:val="none" w:sz="0" w:space="0" w:color="auto"/>
            <w:right w:val="none" w:sz="0" w:space="0" w:color="auto"/>
          </w:divBdr>
        </w:div>
        <w:div w:id="2043355709">
          <w:marLeft w:val="0"/>
          <w:marRight w:val="0"/>
          <w:marTop w:val="0"/>
          <w:marBottom w:val="0"/>
          <w:divBdr>
            <w:top w:val="none" w:sz="0" w:space="0" w:color="auto"/>
            <w:left w:val="none" w:sz="0" w:space="0" w:color="auto"/>
            <w:bottom w:val="none" w:sz="0" w:space="0" w:color="auto"/>
            <w:right w:val="none" w:sz="0" w:space="0" w:color="auto"/>
          </w:divBdr>
        </w:div>
        <w:div w:id="378018463">
          <w:marLeft w:val="0"/>
          <w:marRight w:val="0"/>
          <w:marTop w:val="0"/>
          <w:marBottom w:val="0"/>
          <w:divBdr>
            <w:top w:val="none" w:sz="0" w:space="0" w:color="auto"/>
            <w:left w:val="none" w:sz="0" w:space="0" w:color="auto"/>
            <w:bottom w:val="none" w:sz="0" w:space="0" w:color="auto"/>
            <w:right w:val="none" w:sz="0" w:space="0" w:color="auto"/>
          </w:divBdr>
        </w:div>
        <w:div w:id="1591083527">
          <w:marLeft w:val="0"/>
          <w:marRight w:val="0"/>
          <w:marTop w:val="0"/>
          <w:marBottom w:val="0"/>
          <w:divBdr>
            <w:top w:val="none" w:sz="0" w:space="0" w:color="auto"/>
            <w:left w:val="none" w:sz="0" w:space="0" w:color="auto"/>
            <w:bottom w:val="none" w:sz="0" w:space="0" w:color="auto"/>
            <w:right w:val="none" w:sz="0" w:space="0" w:color="auto"/>
          </w:divBdr>
        </w:div>
        <w:div w:id="1213465924">
          <w:marLeft w:val="0"/>
          <w:marRight w:val="0"/>
          <w:marTop w:val="0"/>
          <w:marBottom w:val="0"/>
          <w:divBdr>
            <w:top w:val="none" w:sz="0" w:space="0" w:color="auto"/>
            <w:left w:val="none" w:sz="0" w:space="0" w:color="auto"/>
            <w:bottom w:val="none" w:sz="0" w:space="0" w:color="auto"/>
            <w:right w:val="none" w:sz="0" w:space="0" w:color="auto"/>
          </w:divBdr>
        </w:div>
        <w:div w:id="247230588">
          <w:marLeft w:val="0"/>
          <w:marRight w:val="0"/>
          <w:marTop w:val="0"/>
          <w:marBottom w:val="0"/>
          <w:divBdr>
            <w:top w:val="none" w:sz="0" w:space="0" w:color="auto"/>
            <w:left w:val="none" w:sz="0" w:space="0" w:color="auto"/>
            <w:bottom w:val="none" w:sz="0" w:space="0" w:color="auto"/>
            <w:right w:val="none" w:sz="0" w:space="0" w:color="auto"/>
          </w:divBdr>
        </w:div>
        <w:div w:id="1595547781">
          <w:marLeft w:val="0"/>
          <w:marRight w:val="0"/>
          <w:marTop w:val="0"/>
          <w:marBottom w:val="0"/>
          <w:divBdr>
            <w:top w:val="none" w:sz="0" w:space="0" w:color="auto"/>
            <w:left w:val="none" w:sz="0" w:space="0" w:color="auto"/>
            <w:bottom w:val="none" w:sz="0" w:space="0" w:color="auto"/>
            <w:right w:val="none" w:sz="0" w:space="0" w:color="auto"/>
          </w:divBdr>
        </w:div>
        <w:div w:id="572348637">
          <w:marLeft w:val="0"/>
          <w:marRight w:val="0"/>
          <w:marTop w:val="0"/>
          <w:marBottom w:val="0"/>
          <w:divBdr>
            <w:top w:val="none" w:sz="0" w:space="0" w:color="auto"/>
            <w:left w:val="none" w:sz="0" w:space="0" w:color="auto"/>
            <w:bottom w:val="none" w:sz="0" w:space="0" w:color="auto"/>
            <w:right w:val="none" w:sz="0" w:space="0" w:color="auto"/>
          </w:divBdr>
        </w:div>
        <w:div w:id="1087504909">
          <w:marLeft w:val="0"/>
          <w:marRight w:val="0"/>
          <w:marTop w:val="0"/>
          <w:marBottom w:val="0"/>
          <w:divBdr>
            <w:top w:val="none" w:sz="0" w:space="0" w:color="auto"/>
            <w:left w:val="none" w:sz="0" w:space="0" w:color="auto"/>
            <w:bottom w:val="none" w:sz="0" w:space="0" w:color="auto"/>
            <w:right w:val="none" w:sz="0" w:space="0" w:color="auto"/>
          </w:divBdr>
        </w:div>
        <w:div w:id="908657284">
          <w:marLeft w:val="0"/>
          <w:marRight w:val="0"/>
          <w:marTop w:val="0"/>
          <w:marBottom w:val="0"/>
          <w:divBdr>
            <w:top w:val="none" w:sz="0" w:space="0" w:color="auto"/>
            <w:left w:val="none" w:sz="0" w:space="0" w:color="auto"/>
            <w:bottom w:val="none" w:sz="0" w:space="0" w:color="auto"/>
            <w:right w:val="none" w:sz="0" w:space="0" w:color="auto"/>
          </w:divBdr>
        </w:div>
        <w:div w:id="2058386460">
          <w:marLeft w:val="0"/>
          <w:marRight w:val="0"/>
          <w:marTop w:val="0"/>
          <w:marBottom w:val="0"/>
          <w:divBdr>
            <w:top w:val="none" w:sz="0" w:space="0" w:color="auto"/>
            <w:left w:val="none" w:sz="0" w:space="0" w:color="auto"/>
            <w:bottom w:val="none" w:sz="0" w:space="0" w:color="auto"/>
            <w:right w:val="none" w:sz="0" w:space="0" w:color="auto"/>
          </w:divBdr>
        </w:div>
        <w:div w:id="1729644023">
          <w:marLeft w:val="0"/>
          <w:marRight w:val="0"/>
          <w:marTop w:val="0"/>
          <w:marBottom w:val="0"/>
          <w:divBdr>
            <w:top w:val="none" w:sz="0" w:space="0" w:color="auto"/>
            <w:left w:val="none" w:sz="0" w:space="0" w:color="auto"/>
            <w:bottom w:val="none" w:sz="0" w:space="0" w:color="auto"/>
            <w:right w:val="none" w:sz="0" w:space="0" w:color="auto"/>
          </w:divBdr>
        </w:div>
        <w:div w:id="1020594099">
          <w:marLeft w:val="0"/>
          <w:marRight w:val="0"/>
          <w:marTop w:val="0"/>
          <w:marBottom w:val="0"/>
          <w:divBdr>
            <w:top w:val="none" w:sz="0" w:space="0" w:color="auto"/>
            <w:left w:val="none" w:sz="0" w:space="0" w:color="auto"/>
            <w:bottom w:val="none" w:sz="0" w:space="0" w:color="auto"/>
            <w:right w:val="none" w:sz="0" w:space="0" w:color="auto"/>
          </w:divBdr>
        </w:div>
        <w:div w:id="1574970117">
          <w:marLeft w:val="0"/>
          <w:marRight w:val="0"/>
          <w:marTop w:val="0"/>
          <w:marBottom w:val="0"/>
          <w:divBdr>
            <w:top w:val="none" w:sz="0" w:space="0" w:color="auto"/>
            <w:left w:val="none" w:sz="0" w:space="0" w:color="auto"/>
            <w:bottom w:val="none" w:sz="0" w:space="0" w:color="auto"/>
            <w:right w:val="none" w:sz="0" w:space="0" w:color="auto"/>
          </w:divBdr>
        </w:div>
        <w:div w:id="150413691">
          <w:marLeft w:val="0"/>
          <w:marRight w:val="0"/>
          <w:marTop w:val="0"/>
          <w:marBottom w:val="0"/>
          <w:divBdr>
            <w:top w:val="none" w:sz="0" w:space="0" w:color="auto"/>
            <w:left w:val="none" w:sz="0" w:space="0" w:color="auto"/>
            <w:bottom w:val="none" w:sz="0" w:space="0" w:color="auto"/>
            <w:right w:val="none" w:sz="0" w:space="0" w:color="auto"/>
          </w:divBdr>
        </w:div>
        <w:div w:id="164441473">
          <w:marLeft w:val="0"/>
          <w:marRight w:val="0"/>
          <w:marTop w:val="0"/>
          <w:marBottom w:val="0"/>
          <w:divBdr>
            <w:top w:val="none" w:sz="0" w:space="0" w:color="auto"/>
            <w:left w:val="none" w:sz="0" w:space="0" w:color="auto"/>
            <w:bottom w:val="none" w:sz="0" w:space="0" w:color="auto"/>
            <w:right w:val="none" w:sz="0" w:space="0" w:color="auto"/>
          </w:divBdr>
        </w:div>
        <w:div w:id="990060630">
          <w:marLeft w:val="0"/>
          <w:marRight w:val="0"/>
          <w:marTop w:val="0"/>
          <w:marBottom w:val="0"/>
          <w:divBdr>
            <w:top w:val="none" w:sz="0" w:space="0" w:color="auto"/>
            <w:left w:val="none" w:sz="0" w:space="0" w:color="auto"/>
            <w:bottom w:val="none" w:sz="0" w:space="0" w:color="auto"/>
            <w:right w:val="none" w:sz="0" w:space="0" w:color="auto"/>
          </w:divBdr>
        </w:div>
        <w:div w:id="168260129">
          <w:marLeft w:val="0"/>
          <w:marRight w:val="0"/>
          <w:marTop w:val="0"/>
          <w:marBottom w:val="0"/>
          <w:divBdr>
            <w:top w:val="none" w:sz="0" w:space="0" w:color="auto"/>
            <w:left w:val="none" w:sz="0" w:space="0" w:color="auto"/>
            <w:bottom w:val="none" w:sz="0" w:space="0" w:color="auto"/>
            <w:right w:val="none" w:sz="0" w:space="0" w:color="auto"/>
          </w:divBdr>
        </w:div>
      </w:divsChild>
    </w:div>
    <w:div w:id="573005427">
      <w:bodyDiv w:val="1"/>
      <w:marLeft w:val="0"/>
      <w:marRight w:val="0"/>
      <w:marTop w:val="0"/>
      <w:marBottom w:val="0"/>
      <w:divBdr>
        <w:top w:val="none" w:sz="0" w:space="0" w:color="auto"/>
        <w:left w:val="none" w:sz="0" w:space="0" w:color="auto"/>
        <w:bottom w:val="none" w:sz="0" w:space="0" w:color="auto"/>
        <w:right w:val="none" w:sz="0" w:space="0" w:color="auto"/>
      </w:divBdr>
      <w:divsChild>
        <w:div w:id="1470053422">
          <w:marLeft w:val="0"/>
          <w:marRight w:val="0"/>
          <w:marTop w:val="0"/>
          <w:marBottom w:val="0"/>
          <w:divBdr>
            <w:top w:val="none" w:sz="0" w:space="0" w:color="auto"/>
            <w:left w:val="none" w:sz="0" w:space="0" w:color="auto"/>
            <w:bottom w:val="none" w:sz="0" w:space="0" w:color="auto"/>
            <w:right w:val="none" w:sz="0" w:space="0" w:color="auto"/>
          </w:divBdr>
        </w:div>
        <w:div w:id="1018577539">
          <w:marLeft w:val="0"/>
          <w:marRight w:val="0"/>
          <w:marTop w:val="0"/>
          <w:marBottom w:val="0"/>
          <w:divBdr>
            <w:top w:val="none" w:sz="0" w:space="0" w:color="auto"/>
            <w:left w:val="none" w:sz="0" w:space="0" w:color="auto"/>
            <w:bottom w:val="none" w:sz="0" w:space="0" w:color="auto"/>
            <w:right w:val="none" w:sz="0" w:space="0" w:color="auto"/>
          </w:divBdr>
        </w:div>
        <w:div w:id="779958332">
          <w:marLeft w:val="0"/>
          <w:marRight w:val="0"/>
          <w:marTop w:val="0"/>
          <w:marBottom w:val="0"/>
          <w:divBdr>
            <w:top w:val="none" w:sz="0" w:space="0" w:color="auto"/>
            <w:left w:val="none" w:sz="0" w:space="0" w:color="auto"/>
            <w:bottom w:val="none" w:sz="0" w:space="0" w:color="auto"/>
            <w:right w:val="none" w:sz="0" w:space="0" w:color="auto"/>
          </w:divBdr>
        </w:div>
        <w:div w:id="16540598">
          <w:marLeft w:val="0"/>
          <w:marRight w:val="0"/>
          <w:marTop w:val="0"/>
          <w:marBottom w:val="0"/>
          <w:divBdr>
            <w:top w:val="none" w:sz="0" w:space="0" w:color="auto"/>
            <w:left w:val="none" w:sz="0" w:space="0" w:color="auto"/>
            <w:bottom w:val="none" w:sz="0" w:space="0" w:color="auto"/>
            <w:right w:val="none" w:sz="0" w:space="0" w:color="auto"/>
          </w:divBdr>
        </w:div>
        <w:div w:id="1911040702">
          <w:marLeft w:val="0"/>
          <w:marRight w:val="0"/>
          <w:marTop w:val="0"/>
          <w:marBottom w:val="0"/>
          <w:divBdr>
            <w:top w:val="none" w:sz="0" w:space="0" w:color="auto"/>
            <w:left w:val="none" w:sz="0" w:space="0" w:color="auto"/>
            <w:bottom w:val="none" w:sz="0" w:space="0" w:color="auto"/>
            <w:right w:val="none" w:sz="0" w:space="0" w:color="auto"/>
          </w:divBdr>
        </w:div>
        <w:div w:id="1052576055">
          <w:marLeft w:val="0"/>
          <w:marRight w:val="0"/>
          <w:marTop w:val="0"/>
          <w:marBottom w:val="0"/>
          <w:divBdr>
            <w:top w:val="none" w:sz="0" w:space="0" w:color="auto"/>
            <w:left w:val="none" w:sz="0" w:space="0" w:color="auto"/>
            <w:bottom w:val="none" w:sz="0" w:space="0" w:color="auto"/>
            <w:right w:val="none" w:sz="0" w:space="0" w:color="auto"/>
          </w:divBdr>
        </w:div>
        <w:div w:id="498276748">
          <w:marLeft w:val="0"/>
          <w:marRight w:val="0"/>
          <w:marTop w:val="0"/>
          <w:marBottom w:val="0"/>
          <w:divBdr>
            <w:top w:val="none" w:sz="0" w:space="0" w:color="auto"/>
            <w:left w:val="none" w:sz="0" w:space="0" w:color="auto"/>
            <w:bottom w:val="none" w:sz="0" w:space="0" w:color="auto"/>
            <w:right w:val="none" w:sz="0" w:space="0" w:color="auto"/>
          </w:divBdr>
        </w:div>
      </w:divsChild>
    </w:div>
    <w:div w:id="710498002">
      <w:bodyDiv w:val="1"/>
      <w:marLeft w:val="0"/>
      <w:marRight w:val="0"/>
      <w:marTop w:val="0"/>
      <w:marBottom w:val="0"/>
      <w:divBdr>
        <w:top w:val="none" w:sz="0" w:space="0" w:color="auto"/>
        <w:left w:val="none" w:sz="0" w:space="0" w:color="auto"/>
        <w:bottom w:val="none" w:sz="0" w:space="0" w:color="auto"/>
        <w:right w:val="none" w:sz="0" w:space="0" w:color="auto"/>
      </w:divBdr>
      <w:divsChild>
        <w:div w:id="859126414">
          <w:marLeft w:val="0"/>
          <w:marRight w:val="0"/>
          <w:marTop w:val="0"/>
          <w:marBottom w:val="0"/>
          <w:divBdr>
            <w:top w:val="none" w:sz="0" w:space="0" w:color="auto"/>
            <w:left w:val="none" w:sz="0" w:space="0" w:color="auto"/>
            <w:bottom w:val="none" w:sz="0" w:space="0" w:color="auto"/>
            <w:right w:val="none" w:sz="0" w:space="0" w:color="auto"/>
          </w:divBdr>
        </w:div>
        <w:div w:id="902059643">
          <w:marLeft w:val="0"/>
          <w:marRight w:val="0"/>
          <w:marTop w:val="0"/>
          <w:marBottom w:val="0"/>
          <w:divBdr>
            <w:top w:val="none" w:sz="0" w:space="0" w:color="auto"/>
            <w:left w:val="none" w:sz="0" w:space="0" w:color="auto"/>
            <w:bottom w:val="none" w:sz="0" w:space="0" w:color="auto"/>
            <w:right w:val="none" w:sz="0" w:space="0" w:color="auto"/>
          </w:divBdr>
          <w:divsChild>
            <w:div w:id="1581982737">
              <w:marLeft w:val="0"/>
              <w:marRight w:val="0"/>
              <w:marTop w:val="0"/>
              <w:marBottom w:val="0"/>
              <w:divBdr>
                <w:top w:val="none" w:sz="0" w:space="0" w:color="auto"/>
                <w:left w:val="none" w:sz="0" w:space="0" w:color="auto"/>
                <w:bottom w:val="none" w:sz="0" w:space="0" w:color="auto"/>
                <w:right w:val="none" w:sz="0" w:space="0" w:color="auto"/>
              </w:divBdr>
              <w:divsChild>
                <w:div w:id="1008945920">
                  <w:marLeft w:val="0"/>
                  <w:marRight w:val="0"/>
                  <w:marTop w:val="0"/>
                  <w:marBottom w:val="0"/>
                  <w:divBdr>
                    <w:top w:val="none" w:sz="0" w:space="0" w:color="auto"/>
                    <w:left w:val="none" w:sz="0" w:space="0" w:color="auto"/>
                    <w:bottom w:val="none" w:sz="0" w:space="0" w:color="auto"/>
                    <w:right w:val="none" w:sz="0" w:space="0" w:color="auto"/>
                  </w:divBdr>
                  <w:divsChild>
                    <w:div w:id="266351741">
                      <w:marLeft w:val="0"/>
                      <w:marRight w:val="0"/>
                      <w:marTop w:val="0"/>
                      <w:marBottom w:val="0"/>
                      <w:divBdr>
                        <w:top w:val="none" w:sz="0" w:space="0" w:color="auto"/>
                        <w:left w:val="none" w:sz="0" w:space="0" w:color="auto"/>
                        <w:bottom w:val="none" w:sz="0" w:space="0" w:color="auto"/>
                        <w:right w:val="none" w:sz="0" w:space="0" w:color="auto"/>
                      </w:divBdr>
                      <w:divsChild>
                        <w:div w:id="818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0546">
          <w:marLeft w:val="0"/>
          <w:marRight w:val="0"/>
          <w:marTop w:val="0"/>
          <w:marBottom w:val="0"/>
          <w:divBdr>
            <w:top w:val="none" w:sz="0" w:space="0" w:color="auto"/>
            <w:left w:val="none" w:sz="0" w:space="0" w:color="auto"/>
            <w:bottom w:val="none" w:sz="0" w:space="0" w:color="auto"/>
            <w:right w:val="none" w:sz="0" w:space="0" w:color="auto"/>
          </w:divBdr>
          <w:divsChild>
            <w:div w:id="952441578">
              <w:marLeft w:val="0"/>
              <w:marRight w:val="0"/>
              <w:marTop w:val="0"/>
              <w:marBottom w:val="0"/>
              <w:divBdr>
                <w:top w:val="none" w:sz="0" w:space="0" w:color="auto"/>
                <w:left w:val="none" w:sz="0" w:space="0" w:color="auto"/>
                <w:bottom w:val="none" w:sz="0" w:space="0" w:color="auto"/>
                <w:right w:val="none" w:sz="0" w:space="0" w:color="auto"/>
              </w:divBdr>
              <w:divsChild>
                <w:div w:id="1027291588">
                  <w:marLeft w:val="0"/>
                  <w:marRight w:val="0"/>
                  <w:marTop w:val="0"/>
                  <w:marBottom w:val="0"/>
                  <w:divBdr>
                    <w:top w:val="none" w:sz="0" w:space="0" w:color="auto"/>
                    <w:left w:val="none" w:sz="0" w:space="0" w:color="auto"/>
                    <w:bottom w:val="none" w:sz="0" w:space="0" w:color="auto"/>
                    <w:right w:val="none" w:sz="0" w:space="0" w:color="auto"/>
                  </w:divBdr>
                  <w:divsChild>
                    <w:div w:id="1871527028">
                      <w:marLeft w:val="0"/>
                      <w:marRight w:val="0"/>
                      <w:marTop w:val="0"/>
                      <w:marBottom w:val="0"/>
                      <w:divBdr>
                        <w:top w:val="none" w:sz="0" w:space="0" w:color="auto"/>
                        <w:left w:val="none" w:sz="0" w:space="0" w:color="auto"/>
                        <w:bottom w:val="none" w:sz="0" w:space="0" w:color="auto"/>
                        <w:right w:val="none" w:sz="0" w:space="0" w:color="auto"/>
                      </w:divBdr>
                      <w:divsChild>
                        <w:div w:id="101194006">
                          <w:marLeft w:val="0"/>
                          <w:marRight w:val="0"/>
                          <w:marTop w:val="0"/>
                          <w:marBottom w:val="0"/>
                          <w:divBdr>
                            <w:top w:val="none" w:sz="0" w:space="0" w:color="auto"/>
                            <w:left w:val="none" w:sz="0" w:space="0" w:color="auto"/>
                            <w:bottom w:val="none" w:sz="0" w:space="0" w:color="auto"/>
                            <w:right w:val="none" w:sz="0" w:space="0" w:color="auto"/>
                          </w:divBdr>
                          <w:divsChild>
                            <w:div w:id="14958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516650">
      <w:bodyDiv w:val="1"/>
      <w:marLeft w:val="0"/>
      <w:marRight w:val="0"/>
      <w:marTop w:val="0"/>
      <w:marBottom w:val="0"/>
      <w:divBdr>
        <w:top w:val="none" w:sz="0" w:space="0" w:color="auto"/>
        <w:left w:val="none" w:sz="0" w:space="0" w:color="auto"/>
        <w:bottom w:val="none" w:sz="0" w:space="0" w:color="auto"/>
        <w:right w:val="none" w:sz="0" w:space="0" w:color="auto"/>
      </w:divBdr>
    </w:div>
    <w:div w:id="1202353908">
      <w:bodyDiv w:val="1"/>
      <w:marLeft w:val="0"/>
      <w:marRight w:val="0"/>
      <w:marTop w:val="0"/>
      <w:marBottom w:val="0"/>
      <w:divBdr>
        <w:top w:val="none" w:sz="0" w:space="0" w:color="auto"/>
        <w:left w:val="none" w:sz="0" w:space="0" w:color="auto"/>
        <w:bottom w:val="none" w:sz="0" w:space="0" w:color="auto"/>
        <w:right w:val="none" w:sz="0" w:space="0" w:color="auto"/>
      </w:divBdr>
    </w:div>
    <w:div w:id="1402216926">
      <w:bodyDiv w:val="1"/>
      <w:marLeft w:val="0"/>
      <w:marRight w:val="0"/>
      <w:marTop w:val="0"/>
      <w:marBottom w:val="0"/>
      <w:divBdr>
        <w:top w:val="none" w:sz="0" w:space="0" w:color="auto"/>
        <w:left w:val="none" w:sz="0" w:space="0" w:color="auto"/>
        <w:bottom w:val="none" w:sz="0" w:space="0" w:color="auto"/>
        <w:right w:val="none" w:sz="0" w:space="0" w:color="auto"/>
      </w:divBdr>
      <w:divsChild>
        <w:div w:id="522481516">
          <w:marLeft w:val="0"/>
          <w:marRight w:val="0"/>
          <w:marTop w:val="0"/>
          <w:marBottom w:val="0"/>
          <w:divBdr>
            <w:top w:val="none" w:sz="0" w:space="0" w:color="auto"/>
            <w:left w:val="none" w:sz="0" w:space="0" w:color="auto"/>
            <w:bottom w:val="none" w:sz="0" w:space="0" w:color="auto"/>
            <w:right w:val="none" w:sz="0" w:space="0" w:color="auto"/>
          </w:divBdr>
        </w:div>
        <w:div w:id="613632163">
          <w:marLeft w:val="0"/>
          <w:marRight w:val="0"/>
          <w:marTop w:val="0"/>
          <w:marBottom w:val="0"/>
          <w:divBdr>
            <w:top w:val="none" w:sz="0" w:space="0" w:color="auto"/>
            <w:left w:val="none" w:sz="0" w:space="0" w:color="auto"/>
            <w:bottom w:val="none" w:sz="0" w:space="0" w:color="auto"/>
            <w:right w:val="none" w:sz="0" w:space="0" w:color="auto"/>
          </w:divBdr>
        </w:div>
        <w:div w:id="785587344">
          <w:marLeft w:val="0"/>
          <w:marRight w:val="0"/>
          <w:marTop w:val="0"/>
          <w:marBottom w:val="0"/>
          <w:divBdr>
            <w:top w:val="none" w:sz="0" w:space="0" w:color="auto"/>
            <w:left w:val="none" w:sz="0" w:space="0" w:color="auto"/>
            <w:bottom w:val="none" w:sz="0" w:space="0" w:color="auto"/>
            <w:right w:val="none" w:sz="0" w:space="0" w:color="auto"/>
          </w:divBdr>
        </w:div>
        <w:div w:id="1604797677">
          <w:marLeft w:val="0"/>
          <w:marRight w:val="0"/>
          <w:marTop w:val="0"/>
          <w:marBottom w:val="0"/>
          <w:divBdr>
            <w:top w:val="none" w:sz="0" w:space="0" w:color="auto"/>
            <w:left w:val="none" w:sz="0" w:space="0" w:color="auto"/>
            <w:bottom w:val="none" w:sz="0" w:space="0" w:color="auto"/>
            <w:right w:val="none" w:sz="0" w:space="0" w:color="auto"/>
          </w:divBdr>
        </w:div>
        <w:div w:id="1649749821">
          <w:marLeft w:val="0"/>
          <w:marRight w:val="0"/>
          <w:marTop w:val="0"/>
          <w:marBottom w:val="0"/>
          <w:divBdr>
            <w:top w:val="none" w:sz="0" w:space="0" w:color="auto"/>
            <w:left w:val="none" w:sz="0" w:space="0" w:color="auto"/>
            <w:bottom w:val="none" w:sz="0" w:space="0" w:color="auto"/>
            <w:right w:val="none" w:sz="0" w:space="0" w:color="auto"/>
          </w:divBdr>
        </w:div>
      </w:divsChild>
    </w:div>
    <w:div w:id="1533879968">
      <w:bodyDiv w:val="1"/>
      <w:marLeft w:val="0"/>
      <w:marRight w:val="0"/>
      <w:marTop w:val="0"/>
      <w:marBottom w:val="0"/>
      <w:divBdr>
        <w:top w:val="none" w:sz="0" w:space="0" w:color="auto"/>
        <w:left w:val="none" w:sz="0" w:space="0" w:color="auto"/>
        <w:bottom w:val="none" w:sz="0" w:space="0" w:color="auto"/>
        <w:right w:val="none" w:sz="0" w:space="0" w:color="auto"/>
      </w:divBdr>
    </w:div>
    <w:div w:id="1823891993">
      <w:bodyDiv w:val="1"/>
      <w:marLeft w:val="0"/>
      <w:marRight w:val="0"/>
      <w:marTop w:val="0"/>
      <w:marBottom w:val="0"/>
      <w:divBdr>
        <w:top w:val="none" w:sz="0" w:space="0" w:color="auto"/>
        <w:left w:val="none" w:sz="0" w:space="0" w:color="auto"/>
        <w:bottom w:val="none" w:sz="0" w:space="0" w:color="auto"/>
        <w:right w:val="none" w:sz="0" w:space="0" w:color="auto"/>
      </w:divBdr>
      <w:divsChild>
        <w:div w:id="1163547484">
          <w:marLeft w:val="0"/>
          <w:marRight w:val="0"/>
          <w:marTop w:val="0"/>
          <w:marBottom w:val="0"/>
          <w:divBdr>
            <w:top w:val="none" w:sz="0" w:space="0" w:color="auto"/>
            <w:left w:val="none" w:sz="0" w:space="0" w:color="auto"/>
            <w:bottom w:val="none" w:sz="0" w:space="0" w:color="auto"/>
            <w:right w:val="none" w:sz="0" w:space="0" w:color="auto"/>
          </w:divBdr>
        </w:div>
        <w:div w:id="551230383">
          <w:marLeft w:val="0"/>
          <w:marRight w:val="0"/>
          <w:marTop w:val="0"/>
          <w:marBottom w:val="0"/>
          <w:divBdr>
            <w:top w:val="none" w:sz="0" w:space="0" w:color="auto"/>
            <w:left w:val="none" w:sz="0" w:space="0" w:color="auto"/>
            <w:bottom w:val="none" w:sz="0" w:space="0" w:color="auto"/>
            <w:right w:val="none" w:sz="0" w:space="0" w:color="auto"/>
          </w:divBdr>
        </w:div>
        <w:div w:id="331421650">
          <w:marLeft w:val="0"/>
          <w:marRight w:val="0"/>
          <w:marTop w:val="0"/>
          <w:marBottom w:val="0"/>
          <w:divBdr>
            <w:top w:val="none" w:sz="0" w:space="0" w:color="auto"/>
            <w:left w:val="none" w:sz="0" w:space="0" w:color="auto"/>
            <w:bottom w:val="none" w:sz="0" w:space="0" w:color="auto"/>
            <w:right w:val="none" w:sz="0" w:space="0" w:color="auto"/>
          </w:divBdr>
        </w:div>
      </w:divsChild>
    </w:div>
    <w:div w:id="1961833338">
      <w:bodyDiv w:val="1"/>
      <w:marLeft w:val="0"/>
      <w:marRight w:val="0"/>
      <w:marTop w:val="0"/>
      <w:marBottom w:val="0"/>
      <w:divBdr>
        <w:top w:val="none" w:sz="0" w:space="0" w:color="auto"/>
        <w:left w:val="none" w:sz="0" w:space="0" w:color="auto"/>
        <w:bottom w:val="none" w:sz="0" w:space="0" w:color="auto"/>
        <w:right w:val="none" w:sz="0" w:space="0" w:color="auto"/>
      </w:divBdr>
      <w:divsChild>
        <w:div w:id="1876000622">
          <w:marLeft w:val="0"/>
          <w:marRight w:val="0"/>
          <w:marTop w:val="0"/>
          <w:marBottom w:val="0"/>
          <w:divBdr>
            <w:top w:val="none" w:sz="0" w:space="0" w:color="auto"/>
            <w:left w:val="none" w:sz="0" w:space="0" w:color="auto"/>
            <w:bottom w:val="none" w:sz="0" w:space="0" w:color="auto"/>
            <w:right w:val="none" w:sz="0" w:space="0" w:color="auto"/>
          </w:divBdr>
        </w:div>
        <w:div w:id="1179779702">
          <w:marLeft w:val="0"/>
          <w:marRight w:val="0"/>
          <w:marTop w:val="0"/>
          <w:marBottom w:val="0"/>
          <w:divBdr>
            <w:top w:val="none" w:sz="0" w:space="0" w:color="auto"/>
            <w:left w:val="none" w:sz="0" w:space="0" w:color="auto"/>
            <w:bottom w:val="none" w:sz="0" w:space="0" w:color="auto"/>
            <w:right w:val="none" w:sz="0" w:space="0" w:color="auto"/>
          </w:divBdr>
        </w:div>
      </w:divsChild>
    </w:div>
    <w:div w:id="2110618190">
      <w:bodyDiv w:val="1"/>
      <w:marLeft w:val="0"/>
      <w:marRight w:val="0"/>
      <w:marTop w:val="0"/>
      <w:marBottom w:val="0"/>
      <w:divBdr>
        <w:top w:val="none" w:sz="0" w:space="0" w:color="auto"/>
        <w:left w:val="none" w:sz="0" w:space="0" w:color="auto"/>
        <w:bottom w:val="none" w:sz="0" w:space="0" w:color="auto"/>
        <w:right w:val="none" w:sz="0" w:space="0" w:color="auto"/>
      </w:divBdr>
      <w:divsChild>
        <w:div w:id="1024672338">
          <w:marLeft w:val="0"/>
          <w:marRight w:val="0"/>
          <w:marTop w:val="0"/>
          <w:marBottom w:val="0"/>
          <w:divBdr>
            <w:top w:val="none" w:sz="0" w:space="0" w:color="auto"/>
            <w:left w:val="none" w:sz="0" w:space="0" w:color="auto"/>
            <w:bottom w:val="none" w:sz="0" w:space="0" w:color="auto"/>
            <w:right w:val="none" w:sz="0" w:space="0" w:color="auto"/>
          </w:divBdr>
        </w:div>
        <w:div w:id="1579169982">
          <w:marLeft w:val="0"/>
          <w:marRight w:val="0"/>
          <w:marTop w:val="0"/>
          <w:marBottom w:val="0"/>
          <w:divBdr>
            <w:top w:val="none" w:sz="0" w:space="0" w:color="auto"/>
            <w:left w:val="none" w:sz="0" w:space="0" w:color="auto"/>
            <w:bottom w:val="none" w:sz="0" w:space="0" w:color="auto"/>
            <w:right w:val="none" w:sz="0" w:space="0" w:color="auto"/>
          </w:divBdr>
        </w:div>
        <w:div w:id="1805007320">
          <w:marLeft w:val="0"/>
          <w:marRight w:val="0"/>
          <w:marTop w:val="0"/>
          <w:marBottom w:val="0"/>
          <w:divBdr>
            <w:top w:val="none" w:sz="0" w:space="0" w:color="auto"/>
            <w:left w:val="none" w:sz="0" w:space="0" w:color="auto"/>
            <w:bottom w:val="none" w:sz="0" w:space="0" w:color="auto"/>
            <w:right w:val="none" w:sz="0" w:space="0" w:color="auto"/>
          </w:divBdr>
        </w:div>
        <w:div w:id="455100414">
          <w:marLeft w:val="0"/>
          <w:marRight w:val="0"/>
          <w:marTop w:val="0"/>
          <w:marBottom w:val="0"/>
          <w:divBdr>
            <w:top w:val="none" w:sz="0" w:space="0" w:color="auto"/>
            <w:left w:val="none" w:sz="0" w:space="0" w:color="auto"/>
            <w:bottom w:val="none" w:sz="0" w:space="0" w:color="auto"/>
            <w:right w:val="none" w:sz="0" w:space="0" w:color="auto"/>
          </w:divBdr>
        </w:div>
        <w:div w:id="66461696">
          <w:marLeft w:val="0"/>
          <w:marRight w:val="0"/>
          <w:marTop w:val="0"/>
          <w:marBottom w:val="0"/>
          <w:divBdr>
            <w:top w:val="none" w:sz="0" w:space="0" w:color="auto"/>
            <w:left w:val="none" w:sz="0" w:space="0" w:color="auto"/>
            <w:bottom w:val="none" w:sz="0" w:space="0" w:color="auto"/>
            <w:right w:val="none" w:sz="0" w:space="0" w:color="auto"/>
          </w:divBdr>
        </w:div>
        <w:div w:id="1098254208">
          <w:marLeft w:val="0"/>
          <w:marRight w:val="0"/>
          <w:marTop w:val="0"/>
          <w:marBottom w:val="0"/>
          <w:divBdr>
            <w:top w:val="none" w:sz="0" w:space="0" w:color="auto"/>
            <w:left w:val="none" w:sz="0" w:space="0" w:color="auto"/>
            <w:bottom w:val="none" w:sz="0" w:space="0" w:color="auto"/>
            <w:right w:val="none" w:sz="0" w:space="0" w:color="auto"/>
          </w:divBdr>
        </w:div>
        <w:div w:id="960696724">
          <w:marLeft w:val="0"/>
          <w:marRight w:val="0"/>
          <w:marTop w:val="0"/>
          <w:marBottom w:val="0"/>
          <w:divBdr>
            <w:top w:val="none" w:sz="0" w:space="0" w:color="auto"/>
            <w:left w:val="none" w:sz="0" w:space="0" w:color="auto"/>
            <w:bottom w:val="none" w:sz="0" w:space="0" w:color="auto"/>
            <w:right w:val="none" w:sz="0" w:space="0" w:color="auto"/>
          </w:divBdr>
        </w:div>
        <w:div w:id="1450972627">
          <w:marLeft w:val="0"/>
          <w:marRight w:val="0"/>
          <w:marTop w:val="0"/>
          <w:marBottom w:val="0"/>
          <w:divBdr>
            <w:top w:val="none" w:sz="0" w:space="0" w:color="auto"/>
            <w:left w:val="none" w:sz="0" w:space="0" w:color="auto"/>
            <w:bottom w:val="none" w:sz="0" w:space="0" w:color="auto"/>
            <w:right w:val="none" w:sz="0" w:space="0" w:color="auto"/>
          </w:divBdr>
        </w:div>
        <w:div w:id="1543588958">
          <w:marLeft w:val="0"/>
          <w:marRight w:val="0"/>
          <w:marTop w:val="0"/>
          <w:marBottom w:val="0"/>
          <w:divBdr>
            <w:top w:val="none" w:sz="0" w:space="0" w:color="auto"/>
            <w:left w:val="none" w:sz="0" w:space="0" w:color="auto"/>
            <w:bottom w:val="none" w:sz="0" w:space="0" w:color="auto"/>
            <w:right w:val="none" w:sz="0" w:space="0" w:color="auto"/>
          </w:divBdr>
        </w:div>
        <w:div w:id="1432773894">
          <w:marLeft w:val="0"/>
          <w:marRight w:val="0"/>
          <w:marTop w:val="0"/>
          <w:marBottom w:val="0"/>
          <w:divBdr>
            <w:top w:val="none" w:sz="0" w:space="0" w:color="auto"/>
            <w:left w:val="none" w:sz="0" w:space="0" w:color="auto"/>
            <w:bottom w:val="none" w:sz="0" w:space="0" w:color="auto"/>
            <w:right w:val="none" w:sz="0" w:space="0" w:color="auto"/>
          </w:divBdr>
        </w:div>
        <w:div w:id="722142368">
          <w:marLeft w:val="0"/>
          <w:marRight w:val="0"/>
          <w:marTop w:val="0"/>
          <w:marBottom w:val="0"/>
          <w:divBdr>
            <w:top w:val="none" w:sz="0" w:space="0" w:color="auto"/>
            <w:left w:val="none" w:sz="0" w:space="0" w:color="auto"/>
            <w:bottom w:val="none" w:sz="0" w:space="0" w:color="auto"/>
            <w:right w:val="none" w:sz="0" w:space="0" w:color="auto"/>
          </w:divBdr>
        </w:div>
        <w:div w:id="1689134376">
          <w:marLeft w:val="0"/>
          <w:marRight w:val="0"/>
          <w:marTop w:val="0"/>
          <w:marBottom w:val="0"/>
          <w:divBdr>
            <w:top w:val="none" w:sz="0" w:space="0" w:color="auto"/>
            <w:left w:val="none" w:sz="0" w:space="0" w:color="auto"/>
            <w:bottom w:val="none" w:sz="0" w:space="0" w:color="auto"/>
            <w:right w:val="none" w:sz="0" w:space="0" w:color="auto"/>
          </w:divBdr>
        </w:div>
        <w:div w:id="188571759">
          <w:marLeft w:val="0"/>
          <w:marRight w:val="0"/>
          <w:marTop w:val="0"/>
          <w:marBottom w:val="0"/>
          <w:divBdr>
            <w:top w:val="none" w:sz="0" w:space="0" w:color="auto"/>
            <w:left w:val="none" w:sz="0" w:space="0" w:color="auto"/>
            <w:bottom w:val="none" w:sz="0" w:space="0" w:color="auto"/>
            <w:right w:val="none" w:sz="0" w:space="0" w:color="auto"/>
          </w:divBdr>
        </w:div>
        <w:div w:id="400103743">
          <w:marLeft w:val="0"/>
          <w:marRight w:val="0"/>
          <w:marTop w:val="0"/>
          <w:marBottom w:val="0"/>
          <w:divBdr>
            <w:top w:val="none" w:sz="0" w:space="0" w:color="auto"/>
            <w:left w:val="none" w:sz="0" w:space="0" w:color="auto"/>
            <w:bottom w:val="none" w:sz="0" w:space="0" w:color="auto"/>
            <w:right w:val="none" w:sz="0" w:space="0" w:color="auto"/>
          </w:divBdr>
        </w:div>
        <w:div w:id="572006881">
          <w:marLeft w:val="0"/>
          <w:marRight w:val="0"/>
          <w:marTop w:val="0"/>
          <w:marBottom w:val="0"/>
          <w:divBdr>
            <w:top w:val="none" w:sz="0" w:space="0" w:color="auto"/>
            <w:left w:val="none" w:sz="0" w:space="0" w:color="auto"/>
            <w:bottom w:val="none" w:sz="0" w:space="0" w:color="auto"/>
            <w:right w:val="none" w:sz="0" w:space="0" w:color="auto"/>
          </w:divBdr>
        </w:div>
        <w:div w:id="1379472479">
          <w:marLeft w:val="0"/>
          <w:marRight w:val="0"/>
          <w:marTop w:val="0"/>
          <w:marBottom w:val="0"/>
          <w:divBdr>
            <w:top w:val="none" w:sz="0" w:space="0" w:color="auto"/>
            <w:left w:val="none" w:sz="0" w:space="0" w:color="auto"/>
            <w:bottom w:val="none" w:sz="0" w:space="0" w:color="auto"/>
            <w:right w:val="none" w:sz="0" w:space="0" w:color="auto"/>
          </w:divBdr>
        </w:div>
        <w:div w:id="250361640">
          <w:marLeft w:val="0"/>
          <w:marRight w:val="0"/>
          <w:marTop w:val="0"/>
          <w:marBottom w:val="0"/>
          <w:divBdr>
            <w:top w:val="none" w:sz="0" w:space="0" w:color="auto"/>
            <w:left w:val="none" w:sz="0" w:space="0" w:color="auto"/>
            <w:bottom w:val="none" w:sz="0" w:space="0" w:color="auto"/>
            <w:right w:val="none" w:sz="0" w:space="0" w:color="auto"/>
          </w:divBdr>
        </w:div>
        <w:div w:id="259921998">
          <w:marLeft w:val="0"/>
          <w:marRight w:val="0"/>
          <w:marTop w:val="0"/>
          <w:marBottom w:val="0"/>
          <w:divBdr>
            <w:top w:val="none" w:sz="0" w:space="0" w:color="auto"/>
            <w:left w:val="none" w:sz="0" w:space="0" w:color="auto"/>
            <w:bottom w:val="none" w:sz="0" w:space="0" w:color="auto"/>
            <w:right w:val="none" w:sz="0" w:space="0" w:color="auto"/>
          </w:divBdr>
        </w:div>
        <w:div w:id="1730304176">
          <w:marLeft w:val="0"/>
          <w:marRight w:val="0"/>
          <w:marTop w:val="0"/>
          <w:marBottom w:val="0"/>
          <w:divBdr>
            <w:top w:val="none" w:sz="0" w:space="0" w:color="auto"/>
            <w:left w:val="none" w:sz="0" w:space="0" w:color="auto"/>
            <w:bottom w:val="none" w:sz="0" w:space="0" w:color="auto"/>
            <w:right w:val="none" w:sz="0" w:space="0" w:color="auto"/>
          </w:divBdr>
        </w:div>
        <w:div w:id="16391349">
          <w:marLeft w:val="0"/>
          <w:marRight w:val="0"/>
          <w:marTop w:val="0"/>
          <w:marBottom w:val="0"/>
          <w:divBdr>
            <w:top w:val="none" w:sz="0" w:space="0" w:color="auto"/>
            <w:left w:val="none" w:sz="0" w:space="0" w:color="auto"/>
            <w:bottom w:val="none" w:sz="0" w:space="0" w:color="auto"/>
            <w:right w:val="none" w:sz="0" w:space="0" w:color="auto"/>
          </w:divBdr>
        </w:div>
        <w:div w:id="1297493960">
          <w:marLeft w:val="0"/>
          <w:marRight w:val="0"/>
          <w:marTop w:val="0"/>
          <w:marBottom w:val="0"/>
          <w:divBdr>
            <w:top w:val="none" w:sz="0" w:space="0" w:color="auto"/>
            <w:left w:val="none" w:sz="0" w:space="0" w:color="auto"/>
            <w:bottom w:val="none" w:sz="0" w:space="0" w:color="auto"/>
            <w:right w:val="none" w:sz="0" w:space="0" w:color="auto"/>
          </w:divBdr>
        </w:div>
        <w:div w:id="878322874">
          <w:marLeft w:val="0"/>
          <w:marRight w:val="0"/>
          <w:marTop w:val="0"/>
          <w:marBottom w:val="0"/>
          <w:divBdr>
            <w:top w:val="none" w:sz="0" w:space="0" w:color="auto"/>
            <w:left w:val="none" w:sz="0" w:space="0" w:color="auto"/>
            <w:bottom w:val="none" w:sz="0" w:space="0" w:color="auto"/>
            <w:right w:val="none" w:sz="0" w:space="0" w:color="auto"/>
          </w:divBdr>
        </w:div>
        <w:div w:id="159977495">
          <w:marLeft w:val="0"/>
          <w:marRight w:val="0"/>
          <w:marTop w:val="0"/>
          <w:marBottom w:val="0"/>
          <w:divBdr>
            <w:top w:val="none" w:sz="0" w:space="0" w:color="auto"/>
            <w:left w:val="none" w:sz="0" w:space="0" w:color="auto"/>
            <w:bottom w:val="none" w:sz="0" w:space="0" w:color="auto"/>
            <w:right w:val="none" w:sz="0" w:space="0" w:color="auto"/>
          </w:divBdr>
        </w:div>
        <w:div w:id="1436438995">
          <w:marLeft w:val="0"/>
          <w:marRight w:val="0"/>
          <w:marTop w:val="0"/>
          <w:marBottom w:val="0"/>
          <w:divBdr>
            <w:top w:val="none" w:sz="0" w:space="0" w:color="auto"/>
            <w:left w:val="none" w:sz="0" w:space="0" w:color="auto"/>
            <w:bottom w:val="none" w:sz="0" w:space="0" w:color="auto"/>
            <w:right w:val="none" w:sz="0" w:space="0" w:color="auto"/>
          </w:divBdr>
        </w:div>
        <w:div w:id="604925266">
          <w:marLeft w:val="0"/>
          <w:marRight w:val="0"/>
          <w:marTop w:val="0"/>
          <w:marBottom w:val="0"/>
          <w:divBdr>
            <w:top w:val="none" w:sz="0" w:space="0" w:color="auto"/>
            <w:left w:val="none" w:sz="0" w:space="0" w:color="auto"/>
            <w:bottom w:val="none" w:sz="0" w:space="0" w:color="auto"/>
            <w:right w:val="none" w:sz="0" w:space="0" w:color="auto"/>
          </w:divBdr>
        </w:div>
        <w:div w:id="230628012">
          <w:marLeft w:val="0"/>
          <w:marRight w:val="0"/>
          <w:marTop w:val="0"/>
          <w:marBottom w:val="0"/>
          <w:divBdr>
            <w:top w:val="none" w:sz="0" w:space="0" w:color="auto"/>
            <w:left w:val="none" w:sz="0" w:space="0" w:color="auto"/>
            <w:bottom w:val="none" w:sz="0" w:space="0" w:color="auto"/>
            <w:right w:val="none" w:sz="0" w:space="0" w:color="auto"/>
          </w:divBdr>
        </w:div>
        <w:div w:id="1140879908">
          <w:marLeft w:val="0"/>
          <w:marRight w:val="0"/>
          <w:marTop w:val="0"/>
          <w:marBottom w:val="0"/>
          <w:divBdr>
            <w:top w:val="none" w:sz="0" w:space="0" w:color="auto"/>
            <w:left w:val="none" w:sz="0" w:space="0" w:color="auto"/>
            <w:bottom w:val="none" w:sz="0" w:space="0" w:color="auto"/>
            <w:right w:val="none" w:sz="0" w:space="0" w:color="auto"/>
          </w:divBdr>
        </w:div>
        <w:div w:id="2065252873">
          <w:marLeft w:val="0"/>
          <w:marRight w:val="0"/>
          <w:marTop w:val="0"/>
          <w:marBottom w:val="0"/>
          <w:divBdr>
            <w:top w:val="none" w:sz="0" w:space="0" w:color="auto"/>
            <w:left w:val="none" w:sz="0" w:space="0" w:color="auto"/>
            <w:bottom w:val="none" w:sz="0" w:space="0" w:color="auto"/>
            <w:right w:val="none" w:sz="0" w:space="0" w:color="auto"/>
          </w:divBdr>
        </w:div>
        <w:div w:id="1982154039">
          <w:marLeft w:val="0"/>
          <w:marRight w:val="0"/>
          <w:marTop w:val="0"/>
          <w:marBottom w:val="0"/>
          <w:divBdr>
            <w:top w:val="none" w:sz="0" w:space="0" w:color="auto"/>
            <w:left w:val="none" w:sz="0" w:space="0" w:color="auto"/>
            <w:bottom w:val="none" w:sz="0" w:space="0" w:color="auto"/>
            <w:right w:val="none" w:sz="0" w:space="0" w:color="auto"/>
          </w:divBdr>
        </w:div>
        <w:div w:id="1799645863">
          <w:marLeft w:val="0"/>
          <w:marRight w:val="0"/>
          <w:marTop w:val="0"/>
          <w:marBottom w:val="0"/>
          <w:divBdr>
            <w:top w:val="none" w:sz="0" w:space="0" w:color="auto"/>
            <w:left w:val="none" w:sz="0" w:space="0" w:color="auto"/>
            <w:bottom w:val="none" w:sz="0" w:space="0" w:color="auto"/>
            <w:right w:val="none" w:sz="0" w:space="0" w:color="auto"/>
          </w:divBdr>
        </w:div>
        <w:div w:id="968316444">
          <w:marLeft w:val="0"/>
          <w:marRight w:val="0"/>
          <w:marTop w:val="0"/>
          <w:marBottom w:val="0"/>
          <w:divBdr>
            <w:top w:val="none" w:sz="0" w:space="0" w:color="auto"/>
            <w:left w:val="none" w:sz="0" w:space="0" w:color="auto"/>
            <w:bottom w:val="none" w:sz="0" w:space="0" w:color="auto"/>
            <w:right w:val="none" w:sz="0" w:space="0" w:color="auto"/>
          </w:divBdr>
        </w:div>
        <w:div w:id="434403341">
          <w:marLeft w:val="0"/>
          <w:marRight w:val="0"/>
          <w:marTop w:val="0"/>
          <w:marBottom w:val="0"/>
          <w:divBdr>
            <w:top w:val="none" w:sz="0" w:space="0" w:color="auto"/>
            <w:left w:val="none" w:sz="0" w:space="0" w:color="auto"/>
            <w:bottom w:val="none" w:sz="0" w:space="0" w:color="auto"/>
            <w:right w:val="none" w:sz="0" w:space="0" w:color="auto"/>
          </w:divBdr>
        </w:div>
        <w:div w:id="1237351988">
          <w:marLeft w:val="0"/>
          <w:marRight w:val="0"/>
          <w:marTop w:val="0"/>
          <w:marBottom w:val="0"/>
          <w:divBdr>
            <w:top w:val="none" w:sz="0" w:space="0" w:color="auto"/>
            <w:left w:val="none" w:sz="0" w:space="0" w:color="auto"/>
            <w:bottom w:val="none" w:sz="0" w:space="0" w:color="auto"/>
            <w:right w:val="none" w:sz="0" w:space="0" w:color="auto"/>
          </w:divBdr>
        </w:div>
        <w:div w:id="1122267460">
          <w:marLeft w:val="0"/>
          <w:marRight w:val="0"/>
          <w:marTop w:val="0"/>
          <w:marBottom w:val="0"/>
          <w:divBdr>
            <w:top w:val="none" w:sz="0" w:space="0" w:color="auto"/>
            <w:left w:val="none" w:sz="0" w:space="0" w:color="auto"/>
            <w:bottom w:val="none" w:sz="0" w:space="0" w:color="auto"/>
            <w:right w:val="none" w:sz="0" w:space="0" w:color="auto"/>
          </w:divBdr>
        </w:div>
        <w:div w:id="1999573120">
          <w:marLeft w:val="0"/>
          <w:marRight w:val="0"/>
          <w:marTop w:val="0"/>
          <w:marBottom w:val="0"/>
          <w:divBdr>
            <w:top w:val="none" w:sz="0" w:space="0" w:color="auto"/>
            <w:left w:val="none" w:sz="0" w:space="0" w:color="auto"/>
            <w:bottom w:val="none" w:sz="0" w:space="0" w:color="auto"/>
            <w:right w:val="none" w:sz="0" w:space="0" w:color="auto"/>
          </w:divBdr>
        </w:div>
        <w:div w:id="12267198">
          <w:marLeft w:val="0"/>
          <w:marRight w:val="0"/>
          <w:marTop w:val="0"/>
          <w:marBottom w:val="0"/>
          <w:divBdr>
            <w:top w:val="none" w:sz="0" w:space="0" w:color="auto"/>
            <w:left w:val="none" w:sz="0" w:space="0" w:color="auto"/>
            <w:bottom w:val="none" w:sz="0" w:space="0" w:color="auto"/>
            <w:right w:val="none" w:sz="0" w:space="0" w:color="auto"/>
          </w:divBdr>
        </w:div>
        <w:div w:id="1222212400">
          <w:marLeft w:val="0"/>
          <w:marRight w:val="0"/>
          <w:marTop w:val="0"/>
          <w:marBottom w:val="0"/>
          <w:divBdr>
            <w:top w:val="none" w:sz="0" w:space="0" w:color="auto"/>
            <w:left w:val="none" w:sz="0" w:space="0" w:color="auto"/>
            <w:bottom w:val="none" w:sz="0" w:space="0" w:color="auto"/>
            <w:right w:val="none" w:sz="0" w:space="0" w:color="auto"/>
          </w:divBdr>
        </w:div>
        <w:div w:id="2111663601">
          <w:marLeft w:val="0"/>
          <w:marRight w:val="0"/>
          <w:marTop w:val="0"/>
          <w:marBottom w:val="0"/>
          <w:divBdr>
            <w:top w:val="none" w:sz="0" w:space="0" w:color="auto"/>
            <w:left w:val="none" w:sz="0" w:space="0" w:color="auto"/>
            <w:bottom w:val="none" w:sz="0" w:space="0" w:color="auto"/>
            <w:right w:val="none" w:sz="0" w:space="0" w:color="auto"/>
          </w:divBdr>
        </w:div>
        <w:div w:id="1887983096">
          <w:marLeft w:val="0"/>
          <w:marRight w:val="0"/>
          <w:marTop w:val="0"/>
          <w:marBottom w:val="0"/>
          <w:divBdr>
            <w:top w:val="none" w:sz="0" w:space="0" w:color="auto"/>
            <w:left w:val="none" w:sz="0" w:space="0" w:color="auto"/>
            <w:bottom w:val="none" w:sz="0" w:space="0" w:color="auto"/>
            <w:right w:val="none" w:sz="0" w:space="0" w:color="auto"/>
          </w:divBdr>
        </w:div>
        <w:div w:id="842427572">
          <w:marLeft w:val="0"/>
          <w:marRight w:val="0"/>
          <w:marTop w:val="0"/>
          <w:marBottom w:val="0"/>
          <w:divBdr>
            <w:top w:val="none" w:sz="0" w:space="0" w:color="auto"/>
            <w:left w:val="none" w:sz="0" w:space="0" w:color="auto"/>
            <w:bottom w:val="none" w:sz="0" w:space="0" w:color="auto"/>
            <w:right w:val="none" w:sz="0" w:space="0" w:color="auto"/>
          </w:divBdr>
        </w:div>
        <w:div w:id="1537354584">
          <w:marLeft w:val="0"/>
          <w:marRight w:val="0"/>
          <w:marTop w:val="0"/>
          <w:marBottom w:val="0"/>
          <w:divBdr>
            <w:top w:val="none" w:sz="0" w:space="0" w:color="auto"/>
            <w:left w:val="none" w:sz="0" w:space="0" w:color="auto"/>
            <w:bottom w:val="none" w:sz="0" w:space="0" w:color="auto"/>
            <w:right w:val="none" w:sz="0" w:space="0" w:color="auto"/>
          </w:divBdr>
        </w:div>
        <w:div w:id="1622422617">
          <w:marLeft w:val="0"/>
          <w:marRight w:val="0"/>
          <w:marTop w:val="0"/>
          <w:marBottom w:val="0"/>
          <w:divBdr>
            <w:top w:val="none" w:sz="0" w:space="0" w:color="auto"/>
            <w:left w:val="none" w:sz="0" w:space="0" w:color="auto"/>
            <w:bottom w:val="none" w:sz="0" w:space="0" w:color="auto"/>
            <w:right w:val="none" w:sz="0" w:space="0" w:color="auto"/>
          </w:divBdr>
        </w:div>
        <w:div w:id="1504200884">
          <w:marLeft w:val="0"/>
          <w:marRight w:val="0"/>
          <w:marTop w:val="0"/>
          <w:marBottom w:val="0"/>
          <w:divBdr>
            <w:top w:val="none" w:sz="0" w:space="0" w:color="auto"/>
            <w:left w:val="none" w:sz="0" w:space="0" w:color="auto"/>
            <w:bottom w:val="none" w:sz="0" w:space="0" w:color="auto"/>
            <w:right w:val="none" w:sz="0" w:space="0" w:color="auto"/>
          </w:divBdr>
        </w:div>
        <w:div w:id="1037434979">
          <w:marLeft w:val="0"/>
          <w:marRight w:val="0"/>
          <w:marTop w:val="0"/>
          <w:marBottom w:val="0"/>
          <w:divBdr>
            <w:top w:val="none" w:sz="0" w:space="0" w:color="auto"/>
            <w:left w:val="none" w:sz="0" w:space="0" w:color="auto"/>
            <w:bottom w:val="none" w:sz="0" w:space="0" w:color="auto"/>
            <w:right w:val="none" w:sz="0" w:space="0" w:color="auto"/>
          </w:divBdr>
        </w:div>
        <w:div w:id="1826043737">
          <w:marLeft w:val="0"/>
          <w:marRight w:val="0"/>
          <w:marTop w:val="0"/>
          <w:marBottom w:val="0"/>
          <w:divBdr>
            <w:top w:val="none" w:sz="0" w:space="0" w:color="auto"/>
            <w:left w:val="none" w:sz="0" w:space="0" w:color="auto"/>
            <w:bottom w:val="none" w:sz="0" w:space="0" w:color="auto"/>
            <w:right w:val="none" w:sz="0" w:space="0" w:color="auto"/>
          </w:divBdr>
        </w:div>
        <w:div w:id="1830320068">
          <w:marLeft w:val="0"/>
          <w:marRight w:val="0"/>
          <w:marTop w:val="0"/>
          <w:marBottom w:val="0"/>
          <w:divBdr>
            <w:top w:val="none" w:sz="0" w:space="0" w:color="auto"/>
            <w:left w:val="none" w:sz="0" w:space="0" w:color="auto"/>
            <w:bottom w:val="none" w:sz="0" w:space="0" w:color="auto"/>
            <w:right w:val="none" w:sz="0" w:space="0" w:color="auto"/>
          </w:divBdr>
        </w:div>
        <w:div w:id="1245607942">
          <w:marLeft w:val="0"/>
          <w:marRight w:val="0"/>
          <w:marTop w:val="0"/>
          <w:marBottom w:val="0"/>
          <w:divBdr>
            <w:top w:val="none" w:sz="0" w:space="0" w:color="auto"/>
            <w:left w:val="none" w:sz="0" w:space="0" w:color="auto"/>
            <w:bottom w:val="none" w:sz="0" w:space="0" w:color="auto"/>
            <w:right w:val="none" w:sz="0" w:space="0" w:color="auto"/>
          </w:divBdr>
        </w:div>
        <w:div w:id="687485494">
          <w:marLeft w:val="0"/>
          <w:marRight w:val="0"/>
          <w:marTop w:val="0"/>
          <w:marBottom w:val="0"/>
          <w:divBdr>
            <w:top w:val="none" w:sz="0" w:space="0" w:color="auto"/>
            <w:left w:val="none" w:sz="0" w:space="0" w:color="auto"/>
            <w:bottom w:val="none" w:sz="0" w:space="0" w:color="auto"/>
            <w:right w:val="none" w:sz="0" w:space="0" w:color="auto"/>
          </w:divBdr>
        </w:div>
        <w:div w:id="1493984912">
          <w:marLeft w:val="0"/>
          <w:marRight w:val="0"/>
          <w:marTop w:val="0"/>
          <w:marBottom w:val="0"/>
          <w:divBdr>
            <w:top w:val="none" w:sz="0" w:space="0" w:color="auto"/>
            <w:left w:val="none" w:sz="0" w:space="0" w:color="auto"/>
            <w:bottom w:val="none" w:sz="0" w:space="0" w:color="auto"/>
            <w:right w:val="none" w:sz="0" w:space="0" w:color="auto"/>
          </w:divBdr>
        </w:div>
        <w:div w:id="1247619269">
          <w:marLeft w:val="0"/>
          <w:marRight w:val="0"/>
          <w:marTop w:val="0"/>
          <w:marBottom w:val="0"/>
          <w:divBdr>
            <w:top w:val="none" w:sz="0" w:space="0" w:color="auto"/>
            <w:left w:val="none" w:sz="0" w:space="0" w:color="auto"/>
            <w:bottom w:val="none" w:sz="0" w:space="0" w:color="auto"/>
            <w:right w:val="none" w:sz="0" w:space="0" w:color="auto"/>
          </w:divBdr>
        </w:div>
        <w:div w:id="796605861">
          <w:marLeft w:val="0"/>
          <w:marRight w:val="0"/>
          <w:marTop w:val="0"/>
          <w:marBottom w:val="0"/>
          <w:divBdr>
            <w:top w:val="none" w:sz="0" w:space="0" w:color="auto"/>
            <w:left w:val="none" w:sz="0" w:space="0" w:color="auto"/>
            <w:bottom w:val="none" w:sz="0" w:space="0" w:color="auto"/>
            <w:right w:val="none" w:sz="0" w:space="0" w:color="auto"/>
          </w:divBdr>
        </w:div>
        <w:div w:id="1910067035">
          <w:marLeft w:val="0"/>
          <w:marRight w:val="0"/>
          <w:marTop w:val="0"/>
          <w:marBottom w:val="0"/>
          <w:divBdr>
            <w:top w:val="none" w:sz="0" w:space="0" w:color="auto"/>
            <w:left w:val="none" w:sz="0" w:space="0" w:color="auto"/>
            <w:bottom w:val="none" w:sz="0" w:space="0" w:color="auto"/>
            <w:right w:val="none" w:sz="0" w:space="0" w:color="auto"/>
          </w:divBdr>
        </w:div>
        <w:div w:id="1933856873">
          <w:marLeft w:val="0"/>
          <w:marRight w:val="0"/>
          <w:marTop w:val="0"/>
          <w:marBottom w:val="0"/>
          <w:divBdr>
            <w:top w:val="none" w:sz="0" w:space="0" w:color="auto"/>
            <w:left w:val="none" w:sz="0" w:space="0" w:color="auto"/>
            <w:bottom w:val="none" w:sz="0" w:space="0" w:color="auto"/>
            <w:right w:val="none" w:sz="0" w:space="0" w:color="auto"/>
          </w:divBdr>
        </w:div>
      </w:divsChild>
    </w:div>
    <w:div w:id="2110664249">
      <w:bodyDiv w:val="1"/>
      <w:marLeft w:val="0"/>
      <w:marRight w:val="0"/>
      <w:marTop w:val="0"/>
      <w:marBottom w:val="0"/>
      <w:divBdr>
        <w:top w:val="none" w:sz="0" w:space="0" w:color="auto"/>
        <w:left w:val="none" w:sz="0" w:space="0" w:color="auto"/>
        <w:bottom w:val="none" w:sz="0" w:space="0" w:color="auto"/>
        <w:right w:val="none" w:sz="0" w:space="0" w:color="auto"/>
      </w:divBdr>
      <w:divsChild>
        <w:div w:id="196048835">
          <w:marLeft w:val="0"/>
          <w:marRight w:val="0"/>
          <w:marTop w:val="0"/>
          <w:marBottom w:val="0"/>
          <w:divBdr>
            <w:top w:val="none" w:sz="0" w:space="0" w:color="auto"/>
            <w:left w:val="none" w:sz="0" w:space="0" w:color="auto"/>
            <w:bottom w:val="none" w:sz="0" w:space="0" w:color="auto"/>
            <w:right w:val="none" w:sz="0" w:space="0" w:color="auto"/>
          </w:divBdr>
        </w:div>
        <w:div w:id="631248334">
          <w:marLeft w:val="0"/>
          <w:marRight w:val="0"/>
          <w:marTop w:val="0"/>
          <w:marBottom w:val="0"/>
          <w:divBdr>
            <w:top w:val="none" w:sz="0" w:space="0" w:color="auto"/>
            <w:left w:val="none" w:sz="0" w:space="0" w:color="auto"/>
            <w:bottom w:val="none" w:sz="0" w:space="0" w:color="auto"/>
            <w:right w:val="none" w:sz="0" w:space="0" w:color="auto"/>
          </w:divBdr>
        </w:div>
      </w:divsChild>
    </w:div>
    <w:div w:id="2140566665">
      <w:bodyDiv w:val="1"/>
      <w:marLeft w:val="0"/>
      <w:marRight w:val="0"/>
      <w:marTop w:val="0"/>
      <w:marBottom w:val="0"/>
      <w:divBdr>
        <w:top w:val="none" w:sz="0" w:space="0" w:color="auto"/>
        <w:left w:val="none" w:sz="0" w:space="0" w:color="auto"/>
        <w:bottom w:val="none" w:sz="0" w:space="0" w:color="auto"/>
        <w:right w:val="none" w:sz="0" w:space="0" w:color="auto"/>
      </w:divBdr>
      <w:divsChild>
        <w:div w:id="648092070">
          <w:marLeft w:val="0"/>
          <w:marRight w:val="0"/>
          <w:marTop w:val="0"/>
          <w:marBottom w:val="0"/>
          <w:divBdr>
            <w:top w:val="none" w:sz="0" w:space="0" w:color="auto"/>
            <w:left w:val="none" w:sz="0" w:space="0" w:color="auto"/>
            <w:bottom w:val="none" w:sz="0" w:space="0" w:color="auto"/>
            <w:right w:val="none" w:sz="0" w:space="0" w:color="auto"/>
          </w:divBdr>
        </w:div>
        <w:div w:id="28914149">
          <w:marLeft w:val="0"/>
          <w:marRight w:val="0"/>
          <w:marTop w:val="0"/>
          <w:marBottom w:val="0"/>
          <w:divBdr>
            <w:top w:val="none" w:sz="0" w:space="0" w:color="auto"/>
            <w:left w:val="none" w:sz="0" w:space="0" w:color="auto"/>
            <w:bottom w:val="none" w:sz="0" w:space="0" w:color="auto"/>
            <w:right w:val="none" w:sz="0" w:space="0" w:color="auto"/>
          </w:divBdr>
        </w:div>
        <w:div w:id="662853447">
          <w:marLeft w:val="0"/>
          <w:marRight w:val="0"/>
          <w:marTop w:val="0"/>
          <w:marBottom w:val="0"/>
          <w:divBdr>
            <w:top w:val="none" w:sz="0" w:space="0" w:color="auto"/>
            <w:left w:val="none" w:sz="0" w:space="0" w:color="auto"/>
            <w:bottom w:val="none" w:sz="0" w:space="0" w:color="auto"/>
            <w:right w:val="none" w:sz="0" w:space="0" w:color="auto"/>
          </w:divBdr>
        </w:div>
        <w:div w:id="1415082670">
          <w:marLeft w:val="0"/>
          <w:marRight w:val="0"/>
          <w:marTop w:val="0"/>
          <w:marBottom w:val="0"/>
          <w:divBdr>
            <w:top w:val="none" w:sz="0" w:space="0" w:color="auto"/>
            <w:left w:val="none" w:sz="0" w:space="0" w:color="auto"/>
            <w:bottom w:val="none" w:sz="0" w:space="0" w:color="auto"/>
            <w:right w:val="none" w:sz="0" w:space="0" w:color="auto"/>
          </w:divBdr>
        </w:div>
        <w:div w:id="542130754">
          <w:marLeft w:val="0"/>
          <w:marRight w:val="0"/>
          <w:marTop w:val="0"/>
          <w:marBottom w:val="0"/>
          <w:divBdr>
            <w:top w:val="none" w:sz="0" w:space="0" w:color="auto"/>
            <w:left w:val="none" w:sz="0" w:space="0" w:color="auto"/>
            <w:bottom w:val="none" w:sz="0" w:space="0" w:color="auto"/>
            <w:right w:val="none" w:sz="0" w:space="0" w:color="auto"/>
          </w:divBdr>
        </w:div>
        <w:div w:id="1792625595">
          <w:marLeft w:val="0"/>
          <w:marRight w:val="0"/>
          <w:marTop w:val="0"/>
          <w:marBottom w:val="0"/>
          <w:divBdr>
            <w:top w:val="none" w:sz="0" w:space="0" w:color="auto"/>
            <w:left w:val="none" w:sz="0" w:space="0" w:color="auto"/>
            <w:bottom w:val="none" w:sz="0" w:space="0" w:color="auto"/>
            <w:right w:val="none" w:sz="0" w:space="0" w:color="auto"/>
          </w:divBdr>
        </w:div>
        <w:div w:id="158980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zh.indira80@gmail.com"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mailto:zhuparkhan_bahit@mail.ru"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zh.indira80@gmail.com" TargetMode="External"/><Relationship Id="rId24"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hyperlink" Target="mailto:dzh.indira80@gmail.com"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mailto:zhuparkhan_bahit@mail.ru" TargetMode="External"/><Relationship Id="rId14" Type="http://schemas.openxmlformats.org/officeDocument/2006/relationships/chart" Target="charts/chart1.xml"/><Relationship Id="rId22"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2;&#1072;&#1089;&#1080;&#1083;&#1080;&#1081;\Desktop\&#1044;&#1083;&#1103;%20&#1088;&#1080;&#1089;&#1091;&#1085;&#1082;&#1086;&#1074;%20&#1055;&#1047;%20&#1076;&#1080;&#1089;&#1089;&#1077;&#1088;&#1072;\&#1063;&#1077;&#1088;&#1085;&#1086;&#1074;&#1080;&#1082;&#1080;\&#1076;&#1080;&#1072;&#1075;&#1088;&#1072;&#1084;&#1084;&#1072;%20&#1089;&#1077;&#1083;&#1100;&#1093;&#1086;&#1079;.&#1091;&#1075;&#1086;&#1076;&#1080;&#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2;&#1072;&#1089;&#1080;&#1083;&#1080;&#1081;\Desktop\&#1044;&#1083;&#1103;%20&#1088;&#1080;&#1089;&#1091;&#1085;&#1082;&#1086;&#1074;%20&#1055;&#1047;%20&#1076;&#1080;&#1089;&#1089;&#1077;&#1088;&#1072;\&#1063;&#1077;&#1088;&#1085;&#1086;&#1074;&#1080;&#1082;&#1080;\&#1040;&#1075;&#1088;&#1086;&#1083;&#1072;&#1085;&#1076;%204%20&#1087;&#1086;%20&#1088;&#1072;&#1081;&#1086;&#1085;&#1072;&#108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2;&#1072;&#1089;&#1080;&#1083;&#1080;&#1081;\Desktop\&#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45"/>
      <c:rotY val="0"/>
      <c:rAngAx val="0"/>
      <c:perspective val="30"/>
    </c:view3D>
    <c:floor>
      <c:thickness val="0"/>
    </c:floor>
    <c:sideWall>
      <c:thickness val="0"/>
    </c:sideWall>
    <c:backWall>
      <c:thickness val="0"/>
    </c:backWall>
    <c:plotArea>
      <c:layout/>
      <c:pie3DChart>
        <c:varyColors val="1"/>
        <c:ser>
          <c:idx val="0"/>
          <c:order val="0"/>
          <c:explosion val="3"/>
          <c:dPt>
            <c:idx val="0"/>
            <c:bubble3D val="0"/>
            <c:spPr>
              <a:solidFill>
                <a:schemeClr val="accent6">
                  <a:lumMod val="60000"/>
                  <a:lumOff val="40000"/>
                </a:schemeClr>
              </a:solidFill>
            </c:spPr>
          </c:dPt>
          <c:dPt>
            <c:idx val="1"/>
            <c:bubble3D val="0"/>
            <c:spPr>
              <a:solidFill>
                <a:schemeClr val="bg1">
                  <a:lumMod val="65000"/>
                </a:schemeClr>
              </a:solidFill>
            </c:spPr>
          </c:dPt>
          <c:dPt>
            <c:idx val="4"/>
            <c:bubble3D val="0"/>
            <c:spPr>
              <a:solidFill>
                <a:schemeClr val="bg1">
                  <a:lumMod val="50000"/>
                </a:schemeClr>
              </a:solidFill>
            </c:spPr>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Лист1!$A$1:$A$5</c:f>
              <c:strCache>
                <c:ptCount val="5"/>
                <c:pt idx="0">
                  <c:v>пашня</c:v>
                </c:pt>
                <c:pt idx="1">
                  <c:v>пастбища</c:v>
                </c:pt>
                <c:pt idx="2">
                  <c:v>сенокосы</c:v>
                </c:pt>
                <c:pt idx="3">
                  <c:v>мн.нас.</c:v>
                </c:pt>
                <c:pt idx="4">
                  <c:v>залежь</c:v>
                </c:pt>
              </c:strCache>
            </c:strRef>
          </c:cat>
          <c:val>
            <c:numRef>
              <c:f>Лист1!$B$1:$B$5</c:f>
              <c:numCache>
                <c:formatCode>General</c:formatCode>
                <c:ptCount val="5"/>
                <c:pt idx="0">
                  <c:v>5566</c:v>
                </c:pt>
                <c:pt idx="1">
                  <c:v>6627.9</c:v>
                </c:pt>
                <c:pt idx="2">
                  <c:v>259.3</c:v>
                </c:pt>
                <c:pt idx="3">
                  <c:v>6.8</c:v>
                </c:pt>
                <c:pt idx="4">
                  <c:v>215.5</c:v>
                </c:pt>
              </c:numCache>
            </c:numRef>
          </c:val>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Лист1!$A$20:$A$23</c:f>
              <c:strCache>
                <c:ptCount val="4"/>
                <c:pt idx="0">
                  <c:v>первый агроландшафт</c:v>
                </c:pt>
                <c:pt idx="1">
                  <c:v>второй агроландшафт</c:v>
                </c:pt>
                <c:pt idx="2">
                  <c:v>третий агроландшафт</c:v>
                </c:pt>
                <c:pt idx="3">
                  <c:v>четвертый агроландшафт</c:v>
                </c:pt>
              </c:strCache>
            </c:strRef>
          </c:cat>
          <c:val>
            <c:numRef>
              <c:f>Лист1!$B$20:$B$23</c:f>
              <c:numCache>
                <c:formatCode>General</c:formatCode>
                <c:ptCount val="4"/>
                <c:pt idx="0">
                  <c:v>694.6</c:v>
                </c:pt>
                <c:pt idx="1">
                  <c:v>1917.5</c:v>
                </c:pt>
                <c:pt idx="2">
                  <c:v>1912.5</c:v>
                </c:pt>
                <c:pt idx="3">
                  <c:v>715.62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7412642169728865"/>
          <c:y val="0.22068678915135609"/>
          <c:w val="0.31476246719160239"/>
          <c:h val="0.55862642169728782"/>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v>1-ый агроландшафт</c:v>
          </c:tx>
          <c:invertIfNegative val="0"/>
          <c:cat>
            <c:strRef>
              <c:f>Лист1!$A$1:$A$17</c:f>
              <c:strCache>
                <c:ptCount val="17"/>
                <c:pt idx="0">
                  <c:v>Аккольский</c:v>
                </c:pt>
                <c:pt idx="1">
                  <c:v>Аршалынский</c:v>
                </c:pt>
                <c:pt idx="2">
                  <c:v>Астраханский</c:v>
                </c:pt>
                <c:pt idx="3">
                  <c:v>Атбасарский</c:v>
                </c:pt>
                <c:pt idx="4">
                  <c:v>Буландынский</c:v>
                </c:pt>
                <c:pt idx="5">
                  <c:v>Бурабайский</c:v>
                </c:pt>
                <c:pt idx="6">
                  <c:v>Егиндыкольский</c:v>
                </c:pt>
                <c:pt idx="7">
                  <c:v>Енбекшильдерский</c:v>
                </c:pt>
                <c:pt idx="8">
                  <c:v>Ерейментауский</c:v>
                </c:pt>
                <c:pt idx="9">
                  <c:v>Есильский</c:v>
                </c:pt>
                <c:pt idx="10">
                  <c:v>Жаксынский</c:v>
                </c:pt>
                <c:pt idx="11">
                  <c:v>Жаркаинский</c:v>
                </c:pt>
                <c:pt idx="12">
                  <c:v>Зерендинский</c:v>
                </c:pt>
                <c:pt idx="13">
                  <c:v>Коргалжынский</c:v>
                </c:pt>
                <c:pt idx="14">
                  <c:v>Сандыктауский</c:v>
                </c:pt>
                <c:pt idx="15">
                  <c:v>Целиноградский</c:v>
                </c:pt>
                <c:pt idx="16">
                  <c:v>Шортандинский</c:v>
                </c:pt>
              </c:strCache>
            </c:strRef>
          </c:cat>
          <c:val>
            <c:numRef>
              <c:f>Лист1!$B$1:$B$17</c:f>
              <c:numCache>
                <c:formatCode>General</c:formatCode>
                <c:ptCount val="17"/>
                <c:pt idx="0">
                  <c:v>21.5</c:v>
                </c:pt>
                <c:pt idx="1">
                  <c:v>13.9</c:v>
                </c:pt>
                <c:pt idx="2">
                  <c:v>5.6</c:v>
                </c:pt>
                <c:pt idx="3">
                  <c:v>19.899999999999999</c:v>
                </c:pt>
                <c:pt idx="4">
                  <c:v>27.8</c:v>
                </c:pt>
                <c:pt idx="5">
                  <c:v>23.2</c:v>
                </c:pt>
                <c:pt idx="6">
                  <c:v>5.4</c:v>
                </c:pt>
                <c:pt idx="7">
                  <c:v>23.4</c:v>
                </c:pt>
                <c:pt idx="8">
                  <c:v>7.4</c:v>
                </c:pt>
                <c:pt idx="9">
                  <c:v>9.3000000000000007</c:v>
                </c:pt>
                <c:pt idx="10">
                  <c:v>9.5</c:v>
                </c:pt>
                <c:pt idx="11">
                  <c:v>2.2999999999999998</c:v>
                </c:pt>
                <c:pt idx="12">
                  <c:v>28.7</c:v>
                </c:pt>
                <c:pt idx="13">
                  <c:v>9.4</c:v>
                </c:pt>
                <c:pt idx="14">
                  <c:v>18.5</c:v>
                </c:pt>
                <c:pt idx="15">
                  <c:v>1.7</c:v>
                </c:pt>
                <c:pt idx="16">
                  <c:v>16.600000000000001</c:v>
                </c:pt>
              </c:numCache>
            </c:numRef>
          </c:val>
        </c:ser>
        <c:ser>
          <c:idx val="1"/>
          <c:order val="1"/>
          <c:tx>
            <c:v>2-ой агроландшафт</c:v>
          </c:tx>
          <c:invertIfNegative val="0"/>
          <c:cat>
            <c:strRef>
              <c:f>Лист1!$A$1:$A$17</c:f>
              <c:strCache>
                <c:ptCount val="17"/>
                <c:pt idx="0">
                  <c:v>Аккольский</c:v>
                </c:pt>
                <c:pt idx="1">
                  <c:v>Аршалынский</c:v>
                </c:pt>
                <c:pt idx="2">
                  <c:v>Астраханский</c:v>
                </c:pt>
                <c:pt idx="3">
                  <c:v>Атбасарский</c:v>
                </c:pt>
                <c:pt idx="4">
                  <c:v>Буландынский</c:v>
                </c:pt>
                <c:pt idx="5">
                  <c:v>Бурабайский</c:v>
                </c:pt>
                <c:pt idx="6">
                  <c:v>Егиндыкольский</c:v>
                </c:pt>
                <c:pt idx="7">
                  <c:v>Енбекшильдерский</c:v>
                </c:pt>
                <c:pt idx="8">
                  <c:v>Ерейментауский</c:v>
                </c:pt>
                <c:pt idx="9">
                  <c:v>Есильский</c:v>
                </c:pt>
                <c:pt idx="10">
                  <c:v>Жаксынский</c:v>
                </c:pt>
                <c:pt idx="11">
                  <c:v>Жаркаинский</c:v>
                </c:pt>
                <c:pt idx="12">
                  <c:v>Зерендинский</c:v>
                </c:pt>
                <c:pt idx="13">
                  <c:v>Коргалжынский</c:v>
                </c:pt>
                <c:pt idx="14">
                  <c:v>Сандыктауский</c:v>
                </c:pt>
                <c:pt idx="15">
                  <c:v>Целиноградский</c:v>
                </c:pt>
                <c:pt idx="16">
                  <c:v>Шортандинский</c:v>
                </c:pt>
              </c:strCache>
            </c:strRef>
          </c:cat>
          <c:val>
            <c:numRef>
              <c:f>Лист1!$C$1:$C$17</c:f>
              <c:numCache>
                <c:formatCode>General</c:formatCode>
                <c:ptCount val="17"/>
                <c:pt idx="0">
                  <c:v>37.9</c:v>
                </c:pt>
                <c:pt idx="1">
                  <c:v>43</c:v>
                </c:pt>
                <c:pt idx="2">
                  <c:v>19.5</c:v>
                </c:pt>
                <c:pt idx="3">
                  <c:v>44</c:v>
                </c:pt>
                <c:pt idx="4">
                  <c:v>48.9</c:v>
                </c:pt>
                <c:pt idx="5">
                  <c:v>48.2</c:v>
                </c:pt>
                <c:pt idx="6">
                  <c:v>42.4</c:v>
                </c:pt>
                <c:pt idx="7">
                  <c:v>51.5</c:v>
                </c:pt>
                <c:pt idx="8">
                  <c:v>50.2</c:v>
                </c:pt>
                <c:pt idx="9">
                  <c:v>28.6</c:v>
                </c:pt>
                <c:pt idx="10">
                  <c:v>32.300000000000004</c:v>
                </c:pt>
                <c:pt idx="11">
                  <c:v>21.8</c:v>
                </c:pt>
                <c:pt idx="12">
                  <c:v>38.1</c:v>
                </c:pt>
                <c:pt idx="13">
                  <c:v>35.300000000000004</c:v>
                </c:pt>
                <c:pt idx="14">
                  <c:v>43.5</c:v>
                </c:pt>
                <c:pt idx="15">
                  <c:v>36.800000000000004</c:v>
                </c:pt>
                <c:pt idx="16">
                  <c:v>40.1</c:v>
                </c:pt>
              </c:numCache>
            </c:numRef>
          </c:val>
        </c:ser>
        <c:ser>
          <c:idx val="2"/>
          <c:order val="2"/>
          <c:tx>
            <c:v>3-ий агроландшафт</c:v>
          </c:tx>
          <c:invertIfNegative val="0"/>
          <c:cat>
            <c:strRef>
              <c:f>Лист1!$A$1:$A$17</c:f>
              <c:strCache>
                <c:ptCount val="17"/>
                <c:pt idx="0">
                  <c:v>Аккольский</c:v>
                </c:pt>
                <c:pt idx="1">
                  <c:v>Аршалынский</c:v>
                </c:pt>
                <c:pt idx="2">
                  <c:v>Астраханский</c:v>
                </c:pt>
                <c:pt idx="3">
                  <c:v>Атбасарский</c:v>
                </c:pt>
                <c:pt idx="4">
                  <c:v>Буландынский</c:v>
                </c:pt>
                <c:pt idx="5">
                  <c:v>Бурабайский</c:v>
                </c:pt>
                <c:pt idx="6">
                  <c:v>Егиндыкольский</c:v>
                </c:pt>
                <c:pt idx="7">
                  <c:v>Енбекшильдерский</c:v>
                </c:pt>
                <c:pt idx="8">
                  <c:v>Ерейментауский</c:v>
                </c:pt>
                <c:pt idx="9">
                  <c:v>Есильский</c:v>
                </c:pt>
                <c:pt idx="10">
                  <c:v>Жаксынский</c:v>
                </c:pt>
                <c:pt idx="11">
                  <c:v>Жаркаинский</c:v>
                </c:pt>
                <c:pt idx="12">
                  <c:v>Зерендинский</c:v>
                </c:pt>
                <c:pt idx="13">
                  <c:v>Коргалжынский</c:v>
                </c:pt>
                <c:pt idx="14">
                  <c:v>Сандыктауский</c:v>
                </c:pt>
                <c:pt idx="15">
                  <c:v>Целиноградский</c:v>
                </c:pt>
                <c:pt idx="16">
                  <c:v>Шортандинский</c:v>
                </c:pt>
              </c:strCache>
            </c:strRef>
          </c:cat>
          <c:val>
            <c:numRef>
              <c:f>Лист1!$D$1:$D$17</c:f>
              <c:numCache>
                <c:formatCode>General</c:formatCode>
                <c:ptCount val="17"/>
                <c:pt idx="0">
                  <c:v>27.8</c:v>
                </c:pt>
                <c:pt idx="1">
                  <c:v>24.1</c:v>
                </c:pt>
                <c:pt idx="2">
                  <c:v>52.6</c:v>
                </c:pt>
                <c:pt idx="3">
                  <c:v>24.1</c:v>
                </c:pt>
                <c:pt idx="4">
                  <c:v>20.7</c:v>
                </c:pt>
                <c:pt idx="5">
                  <c:v>25.6</c:v>
                </c:pt>
                <c:pt idx="6">
                  <c:v>42.8</c:v>
                </c:pt>
                <c:pt idx="7">
                  <c:v>20.5</c:v>
                </c:pt>
                <c:pt idx="8">
                  <c:v>24.5</c:v>
                </c:pt>
                <c:pt idx="9">
                  <c:v>43.6</c:v>
                </c:pt>
                <c:pt idx="10">
                  <c:v>43.2</c:v>
                </c:pt>
                <c:pt idx="11">
                  <c:v>55.8</c:v>
                </c:pt>
                <c:pt idx="12">
                  <c:v>29.9</c:v>
                </c:pt>
                <c:pt idx="13">
                  <c:v>39.5</c:v>
                </c:pt>
                <c:pt idx="14">
                  <c:v>31.1</c:v>
                </c:pt>
                <c:pt idx="15">
                  <c:v>33.700000000000003</c:v>
                </c:pt>
                <c:pt idx="16">
                  <c:v>33.800000000000004</c:v>
                </c:pt>
              </c:numCache>
            </c:numRef>
          </c:val>
        </c:ser>
        <c:ser>
          <c:idx val="3"/>
          <c:order val="3"/>
          <c:tx>
            <c:v>4-ый агроландшафт</c:v>
          </c:tx>
          <c:invertIfNegative val="0"/>
          <c:cat>
            <c:strRef>
              <c:f>Лист1!$A$1:$A$17</c:f>
              <c:strCache>
                <c:ptCount val="17"/>
                <c:pt idx="0">
                  <c:v>Аккольский</c:v>
                </c:pt>
                <c:pt idx="1">
                  <c:v>Аршалынский</c:v>
                </c:pt>
                <c:pt idx="2">
                  <c:v>Астраханский</c:v>
                </c:pt>
                <c:pt idx="3">
                  <c:v>Атбасарский</c:v>
                </c:pt>
                <c:pt idx="4">
                  <c:v>Буландынский</c:v>
                </c:pt>
                <c:pt idx="5">
                  <c:v>Бурабайский</c:v>
                </c:pt>
                <c:pt idx="6">
                  <c:v>Егиндыкольский</c:v>
                </c:pt>
                <c:pt idx="7">
                  <c:v>Енбекшильдерский</c:v>
                </c:pt>
                <c:pt idx="8">
                  <c:v>Ерейментауский</c:v>
                </c:pt>
                <c:pt idx="9">
                  <c:v>Есильский</c:v>
                </c:pt>
                <c:pt idx="10">
                  <c:v>Жаксынский</c:v>
                </c:pt>
                <c:pt idx="11">
                  <c:v>Жаркаинский</c:v>
                </c:pt>
                <c:pt idx="12">
                  <c:v>Зерендинский</c:v>
                </c:pt>
                <c:pt idx="13">
                  <c:v>Коргалжынский</c:v>
                </c:pt>
                <c:pt idx="14">
                  <c:v>Сандыктауский</c:v>
                </c:pt>
                <c:pt idx="15">
                  <c:v>Целиноградский</c:v>
                </c:pt>
                <c:pt idx="16">
                  <c:v>Шортандинский</c:v>
                </c:pt>
              </c:strCache>
            </c:strRef>
          </c:cat>
          <c:val>
            <c:numRef>
              <c:f>Лист1!$E$1:$E$17</c:f>
              <c:numCache>
                <c:formatCode>General</c:formatCode>
                <c:ptCount val="17"/>
                <c:pt idx="0">
                  <c:v>12.8</c:v>
                </c:pt>
                <c:pt idx="1">
                  <c:v>19</c:v>
                </c:pt>
                <c:pt idx="2">
                  <c:v>22.3</c:v>
                </c:pt>
                <c:pt idx="3">
                  <c:v>12</c:v>
                </c:pt>
                <c:pt idx="4">
                  <c:v>2.6</c:v>
                </c:pt>
                <c:pt idx="5">
                  <c:v>3</c:v>
                </c:pt>
                <c:pt idx="6">
                  <c:v>9.4</c:v>
                </c:pt>
                <c:pt idx="7">
                  <c:v>4.5999999999999996</c:v>
                </c:pt>
                <c:pt idx="8">
                  <c:v>17.899999999999999</c:v>
                </c:pt>
                <c:pt idx="9">
                  <c:v>18.5</c:v>
                </c:pt>
                <c:pt idx="10">
                  <c:v>15</c:v>
                </c:pt>
                <c:pt idx="11">
                  <c:v>20.100000000000001</c:v>
                </c:pt>
                <c:pt idx="12">
                  <c:v>3.3</c:v>
                </c:pt>
                <c:pt idx="13">
                  <c:v>15.8</c:v>
                </c:pt>
                <c:pt idx="14">
                  <c:v>6.9</c:v>
                </c:pt>
                <c:pt idx="15">
                  <c:v>27.8</c:v>
                </c:pt>
                <c:pt idx="16">
                  <c:v>9.5</c:v>
                </c:pt>
              </c:numCache>
            </c:numRef>
          </c:val>
        </c:ser>
        <c:dLbls>
          <c:showLegendKey val="0"/>
          <c:showVal val="0"/>
          <c:showCatName val="0"/>
          <c:showSerName val="0"/>
          <c:showPercent val="0"/>
          <c:showBubbleSize val="0"/>
        </c:dLbls>
        <c:gapWidth val="150"/>
        <c:axId val="268330880"/>
        <c:axId val="268332416"/>
      </c:barChart>
      <c:catAx>
        <c:axId val="26833088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68332416"/>
        <c:crosses val="autoZero"/>
        <c:auto val="1"/>
        <c:lblAlgn val="ctr"/>
        <c:lblOffset val="100"/>
        <c:noMultiLvlLbl val="0"/>
      </c:catAx>
      <c:valAx>
        <c:axId val="268332416"/>
        <c:scaling>
          <c:orientation val="minMax"/>
        </c:scaling>
        <c:delete val="0"/>
        <c:axPos val="l"/>
        <c:majorGridlines/>
        <c:title>
          <c:tx>
            <c:rich>
              <a:bodyPr rot="-5400000" vert="horz"/>
              <a:lstStyle/>
              <a:p>
                <a:pPr>
                  <a:defRPr/>
                </a:pPr>
                <a:r>
                  <a:rPr lang="ru-RU"/>
                  <a:t>% от площади</a:t>
                </a:r>
              </a:p>
            </c:rich>
          </c:tx>
          <c:overlay val="0"/>
        </c:title>
        <c:numFmt formatCode="General" sourceLinked="1"/>
        <c:majorTickMark val="out"/>
        <c:minorTickMark val="none"/>
        <c:tickLblPos val="nextTo"/>
        <c:crossAx val="268330880"/>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16303-A713-434F-9125-3B08B826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5815</Words>
  <Characters>33151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ДОМ</cp:lastModifiedBy>
  <cp:revision>57</cp:revision>
  <dcterms:created xsi:type="dcterms:W3CDTF">2017-12-20T19:01:00Z</dcterms:created>
  <dcterms:modified xsi:type="dcterms:W3CDTF">2017-12-20T19:39:00Z</dcterms:modified>
</cp:coreProperties>
</file>