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ABE" w:rsidRPr="00E21ABE" w:rsidRDefault="00E21ABE" w:rsidP="00E21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ABE">
        <w:rPr>
          <w:rFonts w:ascii="Times New Roman" w:hAnsi="Times New Roman" w:cs="Times New Roman"/>
          <w:color w:val="000000"/>
          <w:sz w:val="24"/>
          <w:szCs w:val="24"/>
        </w:rPr>
        <w:t>В монографию включены материалы Международных педагогических чтений «Методика преподавания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1ABE">
        <w:rPr>
          <w:rFonts w:ascii="Times New Roman" w:hAnsi="Times New Roman" w:cs="Times New Roman"/>
          <w:color w:val="000000"/>
          <w:sz w:val="24"/>
          <w:szCs w:val="24"/>
        </w:rPr>
        <w:t>русского языка (как иностранного, как второго): история, современное состояние, перспективы развития»,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1ABE">
        <w:rPr>
          <w:rFonts w:ascii="Times New Roman" w:hAnsi="Times New Roman" w:cs="Times New Roman"/>
          <w:color w:val="000000"/>
          <w:sz w:val="24"/>
          <w:szCs w:val="24"/>
        </w:rPr>
        <w:t>посвящённых 50-летнему юбилею факультета повышения квалификации преподавателей РКИ РУДН (1967–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1ABE">
        <w:rPr>
          <w:rFonts w:ascii="Times New Roman" w:hAnsi="Times New Roman" w:cs="Times New Roman"/>
          <w:color w:val="000000"/>
          <w:sz w:val="24"/>
          <w:szCs w:val="24"/>
        </w:rPr>
        <w:t>2017). Тематика юбилейных Педагогических чтений связана с научно-методическими направлениями 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1ABE">
        <w:rPr>
          <w:rFonts w:ascii="Times New Roman" w:hAnsi="Times New Roman" w:cs="Times New Roman"/>
          <w:color w:val="000000"/>
          <w:sz w:val="24"/>
          <w:szCs w:val="24"/>
        </w:rPr>
        <w:t>ФПКП РКИ. Первый раздел представляет Школы ФПК. В других пяти разделах обобщён опыт преподавания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1ABE">
        <w:rPr>
          <w:rFonts w:ascii="Times New Roman" w:hAnsi="Times New Roman" w:cs="Times New Roman"/>
          <w:color w:val="000000"/>
          <w:sz w:val="24"/>
          <w:szCs w:val="24"/>
        </w:rPr>
        <w:t>русского языка как иностранного и как второго в России и за рубежом. Авторы рассматривают общие и частные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1ABE">
        <w:rPr>
          <w:rFonts w:ascii="Times New Roman" w:hAnsi="Times New Roman" w:cs="Times New Roman"/>
          <w:color w:val="000000"/>
          <w:sz w:val="24"/>
          <w:szCs w:val="24"/>
        </w:rPr>
        <w:t xml:space="preserve">вопросы методики обучения </w:t>
      </w:r>
      <w:proofErr w:type="spellStart"/>
      <w:r w:rsidRPr="00E21ABE">
        <w:rPr>
          <w:rFonts w:ascii="Times New Roman" w:hAnsi="Times New Roman" w:cs="Times New Roman"/>
          <w:color w:val="000000"/>
          <w:sz w:val="24"/>
          <w:szCs w:val="24"/>
        </w:rPr>
        <w:t>инофонов</w:t>
      </w:r>
      <w:proofErr w:type="spellEnd"/>
      <w:r w:rsidRPr="00E21AB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21ABE" w:rsidRPr="00E21ABE" w:rsidRDefault="00E21ABE" w:rsidP="00E21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ABE">
        <w:rPr>
          <w:rFonts w:ascii="Times New Roman" w:hAnsi="Times New Roman" w:cs="Times New Roman"/>
          <w:color w:val="000000"/>
          <w:sz w:val="24"/>
          <w:szCs w:val="24"/>
        </w:rPr>
        <w:t>Чтения проходили в январе-июне 2017 года и традиционно собра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 участников из разных городов </w:t>
      </w:r>
      <w:bookmarkStart w:id="0" w:name="_GoBack"/>
      <w:bookmarkEnd w:id="0"/>
      <w:r w:rsidRPr="00E21ABE">
        <w:rPr>
          <w:rFonts w:ascii="Times New Roman" w:hAnsi="Times New Roman" w:cs="Times New Roman"/>
          <w:color w:val="000000"/>
          <w:sz w:val="24"/>
          <w:szCs w:val="24"/>
        </w:rPr>
        <w:t>России и зарубежных стран.</w:t>
      </w:r>
    </w:p>
    <w:p w:rsidR="00884D2B" w:rsidRPr="00E21ABE" w:rsidRDefault="00E21ABE" w:rsidP="00E21ABE">
      <w:pPr>
        <w:spacing w:line="240" w:lineRule="auto"/>
        <w:ind w:firstLine="709"/>
        <w:jc w:val="both"/>
        <w:rPr>
          <w:sz w:val="24"/>
          <w:szCs w:val="24"/>
        </w:rPr>
      </w:pPr>
      <w:r w:rsidRPr="00E21ABE">
        <w:rPr>
          <w:rFonts w:ascii="Times New Roman" w:hAnsi="Times New Roman" w:cs="Times New Roman"/>
          <w:color w:val="000000"/>
          <w:sz w:val="24"/>
          <w:szCs w:val="24"/>
        </w:rPr>
        <w:t>Издание адресовано широкому кругу специалистов.</w:t>
      </w:r>
    </w:p>
    <w:sectPr w:rsidR="00884D2B" w:rsidRPr="00E21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BE"/>
    <w:rsid w:val="000808B0"/>
    <w:rsid w:val="0036020A"/>
    <w:rsid w:val="00E2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E4B01"/>
  <w15:chartTrackingRefBased/>
  <w15:docId w15:val="{8925E315-73F9-4F79-B175-20DF11EB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2017-12-18T14:05:00Z</dcterms:created>
  <dcterms:modified xsi:type="dcterms:W3CDTF">2017-12-18T14:07:00Z</dcterms:modified>
</cp:coreProperties>
</file>