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F1225" w:rsidRDefault="009F1225" w:rsidP="009F1225">
      <w:pPr>
        <w:jc w:val="center"/>
        <w:rPr>
          <w:rFonts w:ascii="Times New Roman" w:hAnsi="Times New Roman" w:cs="Times New Roman"/>
          <w:b/>
          <w:sz w:val="28"/>
          <w:szCs w:val="28"/>
          <w:lang w:val="kk-KZ"/>
        </w:rPr>
      </w:pPr>
      <w:r w:rsidRPr="009F1225">
        <w:rPr>
          <w:rFonts w:ascii="Times New Roman" w:hAnsi="Times New Roman" w:cs="Times New Roman"/>
          <w:b/>
          <w:sz w:val="28"/>
          <w:szCs w:val="28"/>
          <w:lang w:val="kk-KZ"/>
        </w:rPr>
        <w:t>Әбелдаев Жеңіс</w:t>
      </w:r>
    </w:p>
    <w:p w:rsidR="009F1225" w:rsidRDefault="009F1225" w:rsidP="009F1225">
      <w:pPr>
        <w:jc w:val="center"/>
        <w:rPr>
          <w:rFonts w:ascii="Times New Roman" w:hAnsi="Times New Roman" w:cs="Times New Roman"/>
          <w:b/>
          <w:sz w:val="28"/>
          <w:szCs w:val="28"/>
          <w:lang w:val="kk-KZ"/>
        </w:rPr>
      </w:pPr>
      <w:r w:rsidRPr="009F1225">
        <w:rPr>
          <w:rFonts w:ascii="Times New Roman" w:hAnsi="Times New Roman" w:cs="Times New Roman"/>
          <w:b/>
          <w:sz w:val="28"/>
          <w:szCs w:val="28"/>
          <w:lang w:val="kk-KZ"/>
        </w:rPr>
        <w:t>Жүсіп Баласағұн мен Жүніс Әміре поэзиясындағы гуманизм мәселелері</w:t>
      </w:r>
    </w:p>
    <w:p w:rsidR="009F1225" w:rsidRDefault="009F1225" w:rsidP="009F1225">
      <w:pPr>
        <w:jc w:val="both"/>
        <w:rPr>
          <w:rFonts w:ascii="Times New Roman" w:hAnsi="Times New Roman" w:cs="Times New Roman"/>
          <w:sz w:val="28"/>
          <w:szCs w:val="28"/>
          <w:lang w:val="kk-KZ"/>
        </w:rPr>
      </w:pPr>
      <w:r>
        <w:rPr>
          <w:rFonts w:ascii="Times New Roman" w:hAnsi="Times New Roman" w:cs="Times New Roman"/>
          <w:sz w:val="28"/>
          <w:szCs w:val="28"/>
          <w:lang w:val="kk-KZ"/>
        </w:rPr>
        <w:t>Мақалада зерттеу нысаны ретінде түркі халқының орта ғасырдағы данышпан ойшылы, ақын Жүсіп Баласағұн мен Анадолы түріктері сопылық поэзиясының көрнекті өкілі Жүсіп Әміре поэзиясындағы адамгершілік мәселелері қарастырылады. Бұл данышпан ойшылдар гуманистік идеяларды тарату арқылы халық сүйіспеншілігіне бөленіп, ел басқару, мемлекетте әділеттілік орнату және жаугершілік жорықтарды тоқтату ісін насихаттауды өз қолдарына алған-ды. Олардың "адамға деген құрметі", пәлсапалық ой-толғамдары өлеңдері арқылы бүкіл түркі жұртына жұртына тарағандығы олардың шығармаларының тақырыптық-идеялық ерекшеліктері саралану арқылы дәлелденеді.</w:t>
      </w:r>
    </w:p>
    <w:p w:rsidR="009F1225" w:rsidRDefault="009F1225" w:rsidP="009F1225">
      <w:pPr>
        <w:jc w:val="both"/>
        <w:rPr>
          <w:rFonts w:ascii="Times New Roman" w:hAnsi="Times New Roman" w:cs="Times New Roman"/>
          <w:sz w:val="28"/>
          <w:szCs w:val="28"/>
          <w:lang w:val="kk-KZ"/>
        </w:rPr>
      </w:pPr>
    </w:p>
    <w:p w:rsidR="009F1225" w:rsidRDefault="009F1225" w:rsidP="009F1225">
      <w:pPr>
        <w:jc w:val="both"/>
        <w:rPr>
          <w:rFonts w:ascii="Times New Roman" w:hAnsi="Times New Roman" w:cs="Times New Roman"/>
          <w:sz w:val="28"/>
          <w:szCs w:val="28"/>
          <w:lang w:val="kk-KZ"/>
        </w:rPr>
      </w:pPr>
      <w:r>
        <w:rPr>
          <w:rFonts w:ascii="Times New Roman" w:hAnsi="Times New Roman" w:cs="Times New Roman"/>
          <w:sz w:val="28"/>
          <w:szCs w:val="28"/>
          <w:lang w:val="kk-KZ"/>
        </w:rPr>
        <w:t>ІІІ Халықаралық Фараби оқулары. Алматы, Қазақстан, 4-15 сәуір, 2016 ж.</w:t>
      </w:r>
    </w:p>
    <w:p w:rsidR="009F1225" w:rsidRPr="009F1225" w:rsidRDefault="009F1225" w:rsidP="009F1225">
      <w:pPr>
        <w:jc w:val="both"/>
        <w:rPr>
          <w:rFonts w:ascii="Times New Roman" w:hAnsi="Times New Roman" w:cs="Times New Roman"/>
          <w:sz w:val="28"/>
          <w:szCs w:val="28"/>
          <w:lang w:val="kk-KZ"/>
        </w:rPr>
      </w:pPr>
      <w:r>
        <w:rPr>
          <w:rFonts w:ascii="Times New Roman" w:hAnsi="Times New Roman" w:cs="Times New Roman"/>
          <w:sz w:val="28"/>
          <w:szCs w:val="28"/>
          <w:lang w:val="kk-KZ"/>
        </w:rPr>
        <w:t>"Жүсіп Баласағұн шығармашылығының түркі әлемі мәдениетіне қосқан үлесі" атты халықаралық ғылыми-теориялық конференция материалдары. 13 сәуір, 2016 ж.</w:t>
      </w:r>
      <w:r w:rsidR="002A4CE7">
        <w:rPr>
          <w:rFonts w:ascii="Times New Roman" w:hAnsi="Times New Roman" w:cs="Times New Roman"/>
          <w:sz w:val="28"/>
          <w:szCs w:val="28"/>
          <w:lang w:val="kk-KZ"/>
        </w:rPr>
        <w:t xml:space="preserve"> 129-132 б.</w:t>
      </w:r>
    </w:p>
    <w:sectPr w:rsidR="009F1225" w:rsidRPr="009F12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useFELayout/>
  </w:compat>
  <w:rsids>
    <w:rsidRoot w:val="009F1225"/>
    <w:rsid w:val="002A4CE7"/>
    <w:rsid w:val="009F1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2017-05-20T08:59:00Z</dcterms:created>
  <dcterms:modified xsi:type="dcterms:W3CDTF">2017-05-20T09:09:00Z</dcterms:modified>
</cp:coreProperties>
</file>