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E125" w14:textId="26AE16FC" w:rsidR="005F60C4" w:rsidRDefault="009E32E0" w:rsidP="009E3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процессы переработки нефти</w:t>
      </w:r>
    </w:p>
    <w:p w14:paraId="2F76C6D9" w14:textId="77777777" w:rsidR="00390281" w:rsidRPr="004F4EFA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EFA">
        <w:rPr>
          <w:rFonts w:ascii="Times New Roman" w:hAnsi="Times New Roman" w:cs="Times New Roman"/>
          <w:b/>
          <w:bCs/>
          <w:sz w:val="24"/>
          <w:szCs w:val="24"/>
        </w:rPr>
        <w:t>Общие сведения о перегонке и ректификации нефти</w:t>
      </w:r>
      <w:r w:rsidR="00390281" w:rsidRPr="004F4E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65672B" w14:textId="222C5B56" w:rsidR="004F4EFA" w:rsidRDefault="004F4EFA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Теоретические вопросы многокомпонентных смесей рассматриваются в физической химии, в разделе многокомпонентные смеси, в основе которых лежит закон Рауля. В простейшем случае для бинарных смесей </w:t>
      </w:r>
      <w:r w:rsidR="00212CA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диаграмме </w:t>
      </w:r>
      <w:r w:rsidR="00B1227A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>состояни</w:t>
      </w:r>
      <w:r w:rsidR="00B1227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линза между прямым и обратным </w:t>
      </w:r>
      <w:r w:rsidR="00B1227A">
        <w:rPr>
          <w:rFonts w:ascii="Times New Roman" w:hAnsi="Times New Roman" w:cs="Times New Roman"/>
          <w:sz w:val="24"/>
          <w:szCs w:val="24"/>
        </w:rPr>
        <w:t>ходом</w:t>
      </w:r>
      <w:r w:rsidR="00212CA0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145ADD">
        <w:rPr>
          <w:rFonts w:ascii="Times New Roman" w:hAnsi="Times New Roman" w:cs="Times New Roman"/>
          <w:sz w:val="24"/>
          <w:szCs w:val="24"/>
        </w:rPr>
        <w:t xml:space="preserve">, дающим возможность уноса высококипящих компонентов и задержкой низкокипящих компонентов. </w:t>
      </w:r>
      <w:r w:rsidR="00212CA0">
        <w:rPr>
          <w:rFonts w:ascii="Times New Roman" w:hAnsi="Times New Roman" w:cs="Times New Roman"/>
          <w:sz w:val="24"/>
          <w:szCs w:val="24"/>
        </w:rPr>
        <w:t>З</w:t>
      </w:r>
      <w:r w:rsidR="00145ADD">
        <w:rPr>
          <w:rFonts w:ascii="Times New Roman" w:hAnsi="Times New Roman" w:cs="Times New Roman"/>
          <w:sz w:val="24"/>
          <w:szCs w:val="24"/>
        </w:rPr>
        <w:t>акон</w:t>
      </w:r>
      <w:r w:rsidR="00212CA0">
        <w:rPr>
          <w:rFonts w:ascii="Times New Roman" w:hAnsi="Times New Roman" w:cs="Times New Roman"/>
          <w:sz w:val="24"/>
          <w:szCs w:val="24"/>
        </w:rPr>
        <w:t>а</w:t>
      </w:r>
      <w:r w:rsidR="00145ADD">
        <w:rPr>
          <w:rFonts w:ascii="Times New Roman" w:hAnsi="Times New Roman" w:cs="Times New Roman"/>
          <w:sz w:val="24"/>
          <w:szCs w:val="24"/>
        </w:rPr>
        <w:t xml:space="preserve"> Рауля допускает перекрытие в температурах кипения многокомпонентных смесей. Нефть, как раз такая многокомпонентная система, индивидуальный углеводородный </w:t>
      </w:r>
      <w:r w:rsidR="00212CA0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145ADD">
        <w:rPr>
          <w:rFonts w:ascii="Times New Roman" w:hAnsi="Times New Roman" w:cs="Times New Roman"/>
          <w:sz w:val="24"/>
          <w:szCs w:val="24"/>
        </w:rPr>
        <w:t>отдельных соединений может насчитываться сотнями</w:t>
      </w:r>
      <w:r w:rsidR="00B1227A">
        <w:rPr>
          <w:rFonts w:ascii="Times New Roman" w:hAnsi="Times New Roman" w:cs="Times New Roman"/>
          <w:sz w:val="24"/>
          <w:szCs w:val="24"/>
        </w:rPr>
        <w:t>, а может и тысячами</w:t>
      </w:r>
      <w:r w:rsidR="00212CA0">
        <w:rPr>
          <w:rFonts w:ascii="Times New Roman" w:hAnsi="Times New Roman" w:cs="Times New Roman"/>
          <w:sz w:val="24"/>
          <w:szCs w:val="24"/>
        </w:rPr>
        <w:t>. Кроме углеводородов в нем присутствует много гетероатомных соединений.</w:t>
      </w:r>
    </w:p>
    <w:p w14:paraId="445F11CD" w14:textId="76E5BBE2" w:rsidR="00742B07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B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Перегонка</w:t>
      </w:r>
      <w:r w:rsidRPr="00DF006E">
        <w:rPr>
          <w:rFonts w:ascii="Times New Roman" w:hAnsi="Times New Roman" w:cs="Times New Roman"/>
          <w:sz w:val="24"/>
          <w:szCs w:val="24"/>
        </w:rPr>
        <w:t xml:space="preserve"> (фракционирование) — это процесс физ</w:t>
      </w:r>
      <w:r w:rsidR="00B1227A">
        <w:rPr>
          <w:rFonts w:ascii="Times New Roman" w:hAnsi="Times New Roman" w:cs="Times New Roman"/>
          <w:sz w:val="24"/>
          <w:szCs w:val="24"/>
        </w:rPr>
        <w:t>ического</w:t>
      </w:r>
      <w:r w:rsidRPr="00DF006E">
        <w:rPr>
          <w:rFonts w:ascii="Times New Roman" w:hAnsi="Times New Roman" w:cs="Times New Roman"/>
          <w:sz w:val="24"/>
          <w:szCs w:val="24"/>
        </w:rPr>
        <w:t xml:space="preserve"> разделения нефти и газов на фр</w:t>
      </w:r>
      <w:r w:rsidR="00390281">
        <w:rPr>
          <w:rFonts w:ascii="Times New Roman" w:hAnsi="Times New Roman" w:cs="Times New Roman"/>
          <w:sz w:val="24"/>
          <w:szCs w:val="24"/>
        </w:rPr>
        <w:t>ак</w:t>
      </w:r>
      <w:r w:rsidR="00742B07">
        <w:rPr>
          <w:rFonts w:ascii="Times New Roman" w:hAnsi="Times New Roman" w:cs="Times New Roman"/>
          <w:sz w:val="24"/>
          <w:szCs w:val="24"/>
        </w:rPr>
        <w:t>ци</w:t>
      </w:r>
      <w:r w:rsidRPr="00DF006E">
        <w:rPr>
          <w:rFonts w:ascii="Times New Roman" w:hAnsi="Times New Roman" w:cs="Times New Roman"/>
          <w:sz w:val="24"/>
          <w:szCs w:val="24"/>
        </w:rPr>
        <w:t>и (компоненты), отличающиеся друг от друга и от исходной смеси по температурным пределам</w:t>
      </w:r>
      <w:r w:rsidR="00212CA0">
        <w:rPr>
          <w:rFonts w:ascii="Times New Roman" w:hAnsi="Times New Roman" w:cs="Times New Roman"/>
          <w:sz w:val="24"/>
          <w:szCs w:val="24"/>
        </w:rPr>
        <w:t xml:space="preserve"> </w:t>
      </w:r>
      <w:r w:rsidRPr="00DF006E">
        <w:rPr>
          <w:rFonts w:ascii="Times New Roman" w:hAnsi="Times New Roman" w:cs="Times New Roman"/>
          <w:sz w:val="24"/>
          <w:szCs w:val="24"/>
        </w:rPr>
        <w:t>кипения. Перегонка с ректификацией — наиб</w:t>
      </w:r>
      <w:r w:rsidR="00B1227A">
        <w:rPr>
          <w:rFonts w:ascii="Times New Roman" w:hAnsi="Times New Roman" w:cs="Times New Roman"/>
          <w:sz w:val="24"/>
          <w:szCs w:val="24"/>
        </w:rPr>
        <w:t>олее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распространенный в хим</w:t>
      </w:r>
      <w:r w:rsidR="00742B07">
        <w:rPr>
          <w:rFonts w:ascii="Times New Roman" w:hAnsi="Times New Roman" w:cs="Times New Roman"/>
          <w:sz w:val="24"/>
          <w:szCs w:val="24"/>
        </w:rPr>
        <w:t>ической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 нефтегазовой технологии массообменный процесс, осуществляемый в аппаратах</w:t>
      </w:r>
      <w:r w:rsidR="00212CA0">
        <w:rPr>
          <w:rFonts w:ascii="Times New Roman" w:hAnsi="Times New Roman" w:cs="Times New Roman"/>
          <w:sz w:val="24"/>
          <w:szCs w:val="24"/>
        </w:rPr>
        <w:t>, называемых</w:t>
      </w:r>
      <w:bookmarkStart w:id="0" w:name="_Hlk107831845"/>
      <w:r w:rsidR="001A5BF1">
        <w:rPr>
          <w:rFonts w:ascii="Times New Roman" w:hAnsi="Times New Roman" w:cs="Times New Roman"/>
          <w:sz w:val="24"/>
          <w:szCs w:val="24"/>
        </w:rPr>
        <w:t xml:space="preserve"> </w:t>
      </w:r>
      <w:r w:rsidR="00742B07">
        <w:rPr>
          <w:rFonts w:ascii="Times New Roman" w:hAnsi="Times New Roman" w:cs="Times New Roman"/>
          <w:sz w:val="24"/>
          <w:szCs w:val="24"/>
        </w:rPr>
        <w:t>ректификационны</w:t>
      </w:r>
      <w:r w:rsidR="001A5BF1">
        <w:rPr>
          <w:rFonts w:ascii="Times New Roman" w:hAnsi="Times New Roman" w:cs="Times New Roman"/>
          <w:sz w:val="24"/>
          <w:szCs w:val="24"/>
        </w:rPr>
        <w:t>ми</w:t>
      </w:r>
      <w:r w:rsidR="00742B07">
        <w:rPr>
          <w:rFonts w:ascii="Times New Roman" w:hAnsi="Times New Roman" w:cs="Times New Roman"/>
          <w:sz w:val="24"/>
          <w:szCs w:val="24"/>
        </w:rPr>
        <w:t xml:space="preserve"> колонна</w:t>
      </w:r>
      <w:r w:rsidR="001A5BF1">
        <w:rPr>
          <w:rFonts w:ascii="Times New Roman" w:hAnsi="Times New Roman" w:cs="Times New Roman"/>
          <w:sz w:val="24"/>
          <w:szCs w:val="24"/>
        </w:rPr>
        <w:t>ми,</w:t>
      </w:r>
      <w:bookmarkEnd w:id="0"/>
      <w:r w:rsidR="001A5BF1">
        <w:rPr>
          <w:rFonts w:ascii="Times New Roman" w:hAnsi="Times New Roman" w:cs="Times New Roman"/>
          <w:sz w:val="24"/>
          <w:szCs w:val="24"/>
        </w:rPr>
        <w:t xml:space="preserve"> </w:t>
      </w:r>
      <w:r w:rsidRPr="00DF006E">
        <w:rPr>
          <w:rFonts w:ascii="Times New Roman" w:hAnsi="Times New Roman" w:cs="Times New Roman"/>
          <w:sz w:val="24"/>
          <w:szCs w:val="24"/>
        </w:rPr>
        <w:t>путем многократного противоточного контактирования паров и жид</w:t>
      </w:r>
      <w:r w:rsidR="00742B07">
        <w:rPr>
          <w:rFonts w:ascii="Times New Roman" w:hAnsi="Times New Roman" w:cs="Times New Roman"/>
          <w:sz w:val="24"/>
          <w:szCs w:val="24"/>
        </w:rPr>
        <w:t>кости</w:t>
      </w:r>
      <w:r w:rsidRPr="00DF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23A7D6" w14:textId="77777777" w:rsidR="00B0782C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Контактирование потоков пара и жид</w:t>
      </w:r>
      <w:r w:rsidR="00742B07">
        <w:rPr>
          <w:rFonts w:ascii="Times New Roman" w:hAnsi="Times New Roman" w:cs="Times New Roman"/>
          <w:sz w:val="24"/>
          <w:szCs w:val="24"/>
        </w:rPr>
        <w:t>кос</w:t>
      </w:r>
      <w:r w:rsidRPr="00DF006E">
        <w:rPr>
          <w:rFonts w:ascii="Times New Roman" w:hAnsi="Times New Roman" w:cs="Times New Roman"/>
          <w:sz w:val="24"/>
          <w:szCs w:val="24"/>
        </w:rPr>
        <w:t xml:space="preserve">ти может производиться либо непрерывно (в насадочных колоннах), либо ступенчато (в тарельчатых </w:t>
      </w:r>
      <w:r w:rsidR="002C33E9" w:rsidRPr="002C33E9">
        <w:rPr>
          <w:rFonts w:ascii="Times New Roman" w:hAnsi="Times New Roman" w:cs="Times New Roman"/>
          <w:sz w:val="24"/>
          <w:szCs w:val="24"/>
        </w:rPr>
        <w:t>ректификационных колоннах</w:t>
      </w:r>
      <w:r w:rsidRPr="00DF006E">
        <w:rPr>
          <w:rFonts w:ascii="Times New Roman" w:hAnsi="Times New Roman" w:cs="Times New Roman"/>
          <w:sz w:val="24"/>
          <w:szCs w:val="24"/>
        </w:rPr>
        <w:t>). При взаимодействии встречных потоков пара и жид</w:t>
      </w:r>
      <w:r w:rsidR="00742B07">
        <w:rPr>
          <w:rFonts w:ascii="Times New Roman" w:hAnsi="Times New Roman" w:cs="Times New Roman"/>
          <w:sz w:val="24"/>
          <w:szCs w:val="24"/>
        </w:rPr>
        <w:t>кос</w:t>
      </w:r>
      <w:r w:rsidRPr="00DF006E">
        <w:rPr>
          <w:rFonts w:ascii="Times New Roman" w:hAnsi="Times New Roman" w:cs="Times New Roman"/>
          <w:sz w:val="24"/>
          <w:szCs w:val="24"/>
        </w:rPr>
        <w:t xml:space="preserve">ти на каждой ступени контактирования (тарелке или слое насадки) между ними происходит тепло- и массообмен, обусловленные стремлением системы к состоянию равновесия. </w:t>
      </w:r>
    </w:p>
    <w:p w14:paraId="69F2418C" w14:textId="77777777" w:rsidR="001A5BF1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В рез</w:t>
      </w:r>
      <w:r w:rsidR="00742B07">
        <w:rPr>
          <w:rFonts w:ascii="Times New Roman" w:hAnsi="Times New Roman" w:cs="Times New Roman"/>
          <w:sz w:val="24"/>
          <w:szCs w:val="24"/>
        </w:rPr>
        <w:t>ульта</w:t>
      </w:r>
      <w:r w:rsidRPr="00DF006E">
        <w:rPr>
          <w:rFonts w:ascii="Times New Roman" w:hAnsi="Times New Roman" w:cs="Times New Roman"/>
          <w:sz w:val="24"/>
          <w:szCs w:val="24"/>
        </w:rPr>
        <w:t>те каждого контакта компоненты перераспределяются между фазами: пар несколько обогащается низкокипящими, а жид</w:t>
      </w:r>
      <w:r w:rsidR="002C33E9">
        <w:rPr>
          <w:rFonts w:ascii="Times New Roman" w:hAnsi="Times New Roman" w:cs="Times New Roman"/>
          <w:sz w:val="24"/>
          <w:szCs w:val="24"/>
        </w:rPr>
        <w:t>ко</w:t>
      </w:r>
      <w:r w:rsidRPr="00DF006E">
        <w:rPr>
          <w:rFonts w:ascii="Times New Roman" w:hAnsi="Times New Roman" w:cs="Times New Roman"/>
          <w:sz w:val="24"/>
          <w:szCs w:val="24"/>
        </w:rPr>
        <w:t xml:space="preserve">сть — высококипящими компонентами. При достаточно длительном контакте и высокой эффективности </w:t>
      </w:r>
      <w:r w:rsidR="002C33E9">
        <w:rPr>
          <w:rFonts w:ascii="Times New Roman" w:hAnsi="Times New Roman" w:cs="Times New Roman"/>
          <w:sz w:val="24"/>
          <w:szCs w:val="24"/>
        </w:rPr>
        <w:t>контактного устройства</w:t>
      </w:r>
      <w:r w:rsidRPr="00DF006E">
        <w:rPr>
          <w:rFonts w:ascii="Times New Roman" w:hAnsi="Times New Roman" w:cs="Times New Roman"/>
          <w:sz w:val="24"/>
          <w:szCs w:val="24"/>
        </w:rPr>
        <w:t xml:space="preserve"> пар и жид</w:t>
      </w:r>
      <w:r w:rsidR="002C33E9">
        <w:rPr>
          <w:rFonts w:ascii="Times New Roman" w:hAnsi="Times New Roman" w:cs="Times New Roman"/>
          <w:sz w:val="24"/>
          <w:szCs w:val="24"/>
        </w:rPr>
        <w:t>ко</w:t>
      </w:r>
      <w:r w:rsidRPr="00DF006E">
        <w:rPr>
          <w:rFonts w:ascii="Times New Roman" w:hAnsi="Times New Roman" w:cs="Times New Roman"/>
          <w:sz w:val="24"/>
          <w:szCs w:val="24"/>
        </w:rPr>
        <w:t xml:space="preserve">сть, уходящие из тарелки или слоя насадки, могут достичь состояния равновесия, т. е. </w:t>
      </w:r>
      <w:r w:rsidR="002C33E9">
        <w:rPr>
          <w:rFonts w:ascii="Times New Roman" w:hAnsi="Times New Roman" w:cs="Times New Roman"/>
          <w:sz w:val="24"/>
          <w:szCs w:val="24"/>
        </w:rPr>
        <w:t>температуры</w:t>
      </w:r>
      <w:r w:rsidRPr="00DF006E">
        <w:rPr>
          <w:rFonts w:ascii="Times New Roman" w:hAnsi="Times New Roman" w:cs="Times New Roman"/>
          <w:sz w:val="24"/>
          <w:szCs w:val="24"/>
        </w:rPr>
        <w:t xml:space="preserve"> потоков станут одинаковыми и при этом их составы будут связаны ур</w:t>
      </w:r>
      <w:r w:rsidR="002C33E9">
        <w:rPr>
          <w:rFonts w:ascii="Times New Roman" w:hAnsi="Times New Roman" w:cs="Times New Roman"/>
          <w:sz w:val="24"/>
          <w:szCs w:val="24"/>
        </w:rPr>
        <w:t>авне</w:t>
      </w:r>
      <w:r w:rsidRPr="00DF006E">
        <w:rPr>
          <w:rFonts w:ascii="Times New Roman" w:hAnsi="Times New Roman" w:cs="Times New Roman"/>
          <w:sz w:val="24"/>
          <w:szCs w:val="24"/>
        </w:rPr>
        <w:t xml:space="preserve">ниями равновесия. </w:t>
      </w:r>
    </w:p>
    <w:p w14:paraId="16374705" w14:textId="6665C98E" w:rsidR="00493AB7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Такой контакт жид</w:t>
      </w:r>
      <w:r w:rsidR="002C33E9">
        <w:rPr>
          <w:rFonts w:ascii="Times New Roman" w:hAnsi="Times New Roman" w:cs="Times New Roman"/>
          <w:sz w:val="24"/>
          <w:szCs w:val="24"/>
        </w:rPr>
        <w:t>ко</w:t>
      </w:r>
      <w:r w:rsidRPr="00DF006E">
        <w:rPr>
          <w:rFonts w:ascii="Times New Roman" w:hAnsi="Times New Roman" w:cs="Times New Roman"/>
          <w:sz w:val="24"/>
          <w:szCs w:val="24"/>
        </w:rPr>
        <w:t xml:space="preserve">сти и пара, завершающийся достижением фазового равновесия, принято называть </w:t>
      </w:r>
      <w:r w:rsidRPr="00B0782C">
        <w:rPr>
          <w:rFonts w:ascii="Times New Roman" w:hAnsi="Times New Roman" w:cs="Times New Roman"/>
          <w:i/>
          <w:iCs/>
          <w:sz w:val="24"/>
          <w:szCs w:val="24"/>
        </w:rPr>
        <w:t>равновесной ступенью,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0782C">
        <w:rPr>
          <w:rFonts w:ascii="Times New Roman" w:hAnsi="Times New Roman" w:cs="Times New Roman"/>
          <w:i/>
          <w:iCs/>
          <w:sz w:val="24"/>
          <w:szCs w:val="24"/>
        </w:rPr>
        <w:t>теор</w:t>
      </w:r>
      <w:r w:rsidR="002C33E9" w:rsidRPr="00B0782C">
        <w:rPr>
          <w:rFonts w:ascii="Times New Roman" w:hAnsi="Times New Roman" w:cs="Times New Roman"/>
          <w:i/>
          <w:iCs/>
          <w:sz w:val="24"/>
          <w:szCs w:val="24"/>
        </w:rPr>
        <w:t>етической</w:t>
      </w:r>
      <w:r w:rsidRPr="00B0782C">
        <w:rPr>
          <w:rFonts w:ascii="Times New Roman" w:hAnsi="Times New Roman" w:cs="Times New Roman"/>
          <w:i/>
          <w:iCs/>
          <w:sz w:val="24"/>
          <w:szCs w:val="24"/>
        </w:rPr>
        <w:t xml:space="preserve"> тарелкой</w:t>
      </w:r>
      <w:r w:rsidRPr="00DF006E">
        <w:rPr>
          <w:rFonts w:ascii="Times New Roman" w:hAnsi="Times New Roman" w:cs="Times New Roman"/>
          <w:sz w:val="24"/>
          <w:szCs w:val="24"/>
        </w:rPr>
        <w:t>. Подбирая число контактных ступеней и параметры процесса (температурный режим, давл</w:t>
      </w:r>
      <w:r w:rsidR="002C33E9">
        <w:rPr>
          <w:rFonts w:ascii="Times New Roman" w:hAnsi="Times New Roman" w:cs="Times New Roman"/>
          <w:sz w:val="24"/>
          <w:szCs w:val="24"/>
        </w:rPr>
        <w:t>ение</w:t>
      </w:r>
      <w:r w:rsidRPr="00DF006E">
        <w:rPr>
          <w:rFonts w:ascii="Times New Roman" w:hAnsi="Times New Roman" w:cs="Times New Roman"/>
          <w:sz w:val="24"/>
          <w:szCs w:val="24"/>
        </w:rPr>
        <w:t>, соотношение потоков, флегмовое число и др.), можно обеспечить любую требуемую четкость фракционирования нефт</w:t>
      </w:r>
      <w:r w:rsidR="00493AB7">
        <w:rPr>
          <w:rFonts w:ascii="Times New Roman" w:hAnsi="Times New Roman" w:cs="Times New Roman"/>
          <w:sz w:val="24"/>
          <w:szCs w:val="24"/>
        </w:rPr>
        <w:t>яных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смесей. </w:t>
      </w:r>
    </w:p>
    <w:p w14:paraId="7107D9D2" w14:textId="77777777" w:rsidR="00493AB7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 xml:space="preserve">Место ввода в </w:t>
      </w:r>
      <w:bookmarkStart w:id="1" w:name="_Hlk107832272"/>
      <w:r w:rsidR="00493AB7" w:rsidRPr="00493AB7">
        <w:rPr>
          <w:rFonts w:ascii="Times New Roman" w:hAnsi="Times New Roman" w:cs="Times New Roman"/>
          <w:sz w:val="24"/>
          <w:szCs w:val="24"/>
        </w:rPr>
        <w:t>ректификационн</w:t>
      </w:r>
      <w:r w:rsidR="00493AB7">
        <w:rPr>
          <w:rFonts w:ascii="Times New Roman" w:hAnsi="Times New Roman" w:cs="Times New Roman"/>
          <w:sz w:val="24"/>
          <w:szCs w:val="24"/>
        </w:rPr>
        <w:t>ую</w:t>
      </w:r>
      <w:r w:rsidR="00493AB7" w:rsidRPr="00493AB7">
        <w:rPr>
          <w:rFonts w:ascii="Times New Roman" w:hAnsi="Times New Roman" w:cs="Times New Roman"/>
          <w:sz w:val="24"/>
          <w:szCs w:val="24"/>
        </w:rPr>
        <w:t xml:space="preserve"> колонн</w:t>
      </w:r>
      <w:r w:rsidR="00493AB7">
        <w:rPr>
          <w:rFonts w:ascii="Times New Roman" w:hAnsi="Times New Roman" w:cs="Times New Roman"/>
          <w:sz w:val="24"/>
          <w:szCs w:val="24"/>
        </w:rPr>
        <w:t>у</w:t>
      </w:r>
      <w:r w:rsidRPr="00DF006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F006E">
        <w:rPr>
          <w:rFonts w:ascii="Times New Roman" w:hAnsi="Times New Roman" w:cs="Times New Roman"/>
          <w:sz w:val="24"/>
          <w:szCs w:val="24"/>
        </w:rPr>
        <w:t xml:space="preserve">нагретого перегоняемого сырья называют </w:t>
      </w:r>
      <w:r w:rsidRPr="00493AB7">
        <w:rPr>
          <w:rFonts w:ascii="Times New Roman" w:hAnsi="Times New Roman" w:cs="Times New Roman"/>
          <w:i/>
          <w:iCs/>
          <w:sz w:val="24"/>
          <w:szCs w:val="24"/>
        </w:rPr>
        <w:t>питательной секцией</w:t>
      </w:r>
      <w:r w:rsidRPr="00DF006E">
        <w:rPr>
          <w:rFonts w:ascii="Times New Roman" w:hAnsi="Times New Roman" w:cs="Times New Roman"/>
          <w:sz w:val="24"/>
          <w:szCs w:val="24"/>
        </w:rPr>
        <w:t xml:space="preserve"> (зоной), где осуществляется однократное испарение. Часть колонны, расположенная выше питательной секции, служит для рект</w:t>
      </w:r>
      <w:r w:rsidR="00493AB7">
        <w:rPr>
          <w:rFonts w:ascii="Times New Roman" w:hAnsi="Times New Roman" w:cs="Times New Roman"/>
          <w:sz w:val="24"/>
          <w:szCs w:val="24"/>
        </w:rPr>
        <w:t>ификаци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и парового потока и называется </w:t>
      </w:r>
      <w:r w:rsidRPr="00493AB7">
        <w:rPr>
          <w:rFonts w:ascii="Times New Roman" w:hAnsi="Times New Roman" w:cs="Times New Roman"/>
          <w:i/>
          <w:iCs/>
          <w:sz w:val="24"/>
          <w:szCs w:val="24"/>
        </w:rPr>
        <w:t xml:space="preserve">концентрационной </w:t>
      </w:r>
      <w:r w:rsidRPr="00DF006E">
        <w:rPr>
          <w:rFonts w:ascii="Times New Roman" w:hAnsi="Times New Roman" w:cs="Times New Roman"/>
          <w:sz w:val="24"/>
          <w:szCs w:val="24"/>
        </w:rPr>
        <w:t>(укрепляющей), а др</w:t>
      </w:r>
      <w:r w:rsidR="00493AB7">
        <w:rPr>
          <w:rFonts w:ascii="Times New Roman" w:hAnsi="Times New Roman" w:cs="Times New Roman"/>
          <w:sz w:val="24"/>
          <w:szCs w:val="24"/>
        </w:rPr>
        <w:t>угая</w:t>
      </w:r>
      <w:r w:rsidRPr="00DF006E">
        <w:rPr>
          <w:rFonts w:ascii="Times New Roman" w:hAnsi="Times New Roman" w:cs="Times New Roman"/>
          <w:sz w:val="24"/>
          <w:szCs w:val="24"/>
        </w:rPr>
        <w:t xml:space="preserve"> — нижняя часть, в к</w:t>
      </w:r>
      <w:r w:rsidR="00493AB7">
        <w:rPr>
          <w:rFonts w:ascii="Times New Roman" w:hAnsi="Times New Roman" w:cs="Times New Roman"/>
          <w:sz w:val="24"/>
          <w:szCs w:val="24"/>
        </w:rPr>
        <w:t>ото</w:t>
      </w:r>
      <w:r w:rsidRPr="00DF006E">
        <w:rPr>
          <w:rFonts w:ascii="Times New Roman" w:hAnsi="Times New Roman" w:cs="Times New Roman"/>
          <w:sz w:val="24"/>
          <w:szCs w:val="24"/>
        </w:rPr>
        <w:t>рой осуществляется рект</w:t>
      </w:r>
      <w:r w:rsidR="00493AB7">
        <w:rPr>
          <w:rFonts w:ascii="Times New Roman" w:hAnsi="Times New Roman" w:cs="Times New Roman"/>
          <w:sz w:val="24"/>
          <w:szCs w:val="24"/>
        </w:rPr>
        <w:t>ификаци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я жидкого потока, — </w:t>
      </w:r>
      <w:r w:rsidRPr="00493AB7">
        <w:rPr>
          <w:rFonts w:ascii="Times New Roman" w:hAnsi="Times New Roman" w:cs="Times New Roman"/>
          <w:i/>
          <w:iCs/>
          <w:sz w:val="24"/>
          <w:szCs w:val="24"/>
        </w:rPr>
        <w:t>отгонной</w:t>
      </w:r>
      <w:r w:rsidRPr="00DF006E">
        <w:rPr>
          <w:rFonts w:ascii="Times New Roman" w:hAnsi="Times New Roman" w:cs="Times New Roman"/>
          <w:sz w:val="24"/>
          <w:szCs w:val="24"/>
        </w:rPr>
        <w:t xml:space="preserve">, или исчерпывающей, секцией. </w:t>
      </w:r>
    </w:p>
    <w:p w14:paraId="41126D42" w14:textId="77777777" w:rsidR="00A92261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 xml:space="preserve">Различают простые и сложные колонны. Простые </w:t>
      </w:r>
      <w:bookmarkStart w:id="2" w:name="_Hlk107832389"/>
      <w:r w:rsidR="00493AB7" w:rsidRPr="00493AB7">
        <w:rPr>
          <w:rFonts w:ascii="Times New Roman" w:hAnsi="Times New Roman" w:cs="Times New Roman"/>
          <w:sz w:val="24"/>
          <w:szCs w:val="24"/>
        </w:rPr>
        <w:t>ректификационн</w:t>
      </w:r>
      <w:r w:rsidR="00493AB7">
        <w:rPr>
          <w:rFonts w:ascii="Times New Roman" w:hAnsi="Times New Roman" w:cs="Times New Roman"/>
          <w:sz w:val="24"/>
          <w:szCs w:val="24"/>
        </w:rPr>
        <w:t>ые</w:t>
      </w:r>
      <w:r w:rsidR="00493AB7" w:rsidRPr="00493AB7">
        <w:rPr>
          <w:rFonts w:ascii="Times New Roman" w:hAnsi="Times New Roman" w:cs="Times New Roman"/>
          <w:sz w:val="24"/>
          <w:szCs w:val="24"/>
        </w:rPr>
        <w:t xml:space="preserve"> колонн</w:t>
      </w:r>
      <w:r w:rsidR="00493AB7">
        <w:rPr>
          <w:rFonts w:ascii="Times New Roman" w:hAnsi="Times New Roman" w:cs="Times New Roman"/>
          <w:sz w:val="24"/>
          <w:szCs w:val="24"/>
        </w:rPr>
        <w:t>ы</w:t>
      </w:r>
      <w:bookmarkEnd w:id="2"/>
      <w:r w:rsidRPr="00DF006E">
        <w:rPr>
          <w:rFonts w:ascii="Times New Roman" w:hAnsi="Times New Roman" w:cs="Times New Roman"/>
          <w:sz w:val="24"/>
          <w:szCs w:val="24"/>
        </w:rPr>
        <w:t xml:space="preserve"> обеспечивают разделение исходной смеси (сырья) на два продукта: рект</w:t>
      </w:r>
      <w:r w:rsidR="00ED09DB">
        <w:rPr>
          <w:rFonts w:ascii="Times New Roman" w:hAnsi="Times New Roman" w:cs="Times New Roman"/>
          <w:sz w:val="24"/>
          <w:szCs w:val="24"/>
        </w:rPr>
        <w:t>ифика</w:t>
      </w:r>
      <w:r w:rsidRPr="00DF006E">
        <w:rPr>
          <w:rFonts w:ascii="Times New Roman" w:hAnsi="Times New Roman" w:cs="Times New Roman"/>
          <w:sz w:val="24"/>
          <w:szCs w:val="24"/>
        </w:rPr>
        <w:t>т (дистиллят), выводимый с верха колонны в парообразном состоянии, и остаток — нижний жидкий продукт рект</w:t>
      </w:r>
      <w:r w:rsidR="00ED09DB">
        <w:rPr>
          <w:rFonts w:ascii="Times New Roman" w:hAnsi="Times New Roman" w:cs="Times New Roman"/>
          <w:sz w:val="24"/>
          <w:szCs w:val="24"/>
        </w:rPr>
        <w:t>ификаци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и. Сложные </w:t>
      </w:r>
      <w:r w:rsidR="00ED09DB" w:rsidRPr="00ED09DB">
        <w:rPr>
          <w:rFonts w:ascii="Times New Roman" w:hAnsi="Times New Roman" w:cs="Times New Roman"/>
          <w:sz w:val="24"/>
          <w:szCs w:val="24"/>
        </w:rPr>
        <w:t>ректификационные колонны</w:t>
      </w:r>
      <w:r w:rsidRPr="00DF006E">
        <w:rPr>
          <w:rFonts w:ascii="Times New Roman" w:hAnsi="Times New Roman" w:cs="Times New Roman"/>
          <w:sz w:val="24"/>
          <w:szCs w:val="24"/>
        </w:rPr>
        <w:t xml:space="preserve"> разделяют исходную смесь более чем на два продукта. Различают сложные колонны с </w:t>
      </w:r>
      <w:r w:rsidR="00D80B94">
        <w:rPr>
          <w:rFonts w:ascii="Times New Roman" w:hAnsi="Times New Roman" w:cs="Times New Roman"/>
          <w:sz w:val="24"/>
          <w:szCs w:val="24"/>
        </w:rPr>
        <w:t>о</w:t>
      </w:r>
      <w:r w:rsidRPr="00DF006E">
        <w:rPr>
          <w:rFonts w:ascii="Times New Roman" w:hAnsi="Times New Roman" w:cs="Times New Roman"/>
          <w:sz w:val="24"/>
          <w:szCs w:val="24"/>
        </w:rPr>
        <w:t>тбором доп</w:t>
      </w:r>
      <w:r w:rsidR="00D80B94">
        <w:rPr>
          <w:rFonts w:ascii="Times New Roman" w:hAnsi="Times New Roman" w:cs="Times New Roman"/>
          <w:sz w:val="24"/>
          <w:szCs w:val="24"/>
        </w:rPr>
        <w:t>олнительных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фр</w:t>
      </w:r>
      <w:r w:rsidR="00D80B94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>й непосредственно из колонны в виде боковых погонов и колонны, у к</w:t>
      </w:r>
      <w:r w:rsidR="00D80B94">
        <w:rPr>
          <w:rFonts w:ascii="Times New Roman" w:hAnsi="Times New Roman" w:cs="Times New Roman"/>
          <w:sz w:val="24"/>
          <w:szCs w:val="24"/>
        </w:rPr>
        <w:t>ото</w:t>
      </w:r>
      <w:r w:rsidRPr="00DF006E">
        <w:rPr>
          <w:rFonts w:ascii="Times New Roman" w:hAnsi="Times New Roman" w:cs="Times New Roman"/>
          <w:sz w:val="24"/>
          <w:szCs w:val="24"/>
        </w:rPr>
        <w:t>рых доп</w:t>
      </w:r>
      <w:r w:rsidR="00D80B94">
        <w:rPr>
          <w:rFonts w:ascii="Times New Roman" w:hAnsi="Times New Roman" w:cs="Times New Roman"/>
          <w:sz w:val="24"/>
          <w:szCs w:val="24"/>
        </w:rPr>
        <w:t>олнительные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продукты отбирают из спец</w:t>
      </w:r>
      <w:r w:rsidR="00D80B94">
        <w:rPr>
          <w:rFonts w:ascii="Times New Roman" w:hAnsi="Times New Roman" w:cs="Times New Roman"/>
          <w:sz w:val="24"/>
          <w:szCs w:val="24"/>
        </w:rPr>
        <w:t>иальных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отпарных колонн, именуемых </w:t>
      </w:r>
      <w:r w:rsidRPr="00D80B94">
        <w:rPr>
          <w:rFonts w:ascii="Times New Roman" w:hAnsi="Times New Roman" w:cs="Times New Roman"/>
          <w:i/>
          <w:iCs/>
          <w:sz w:val="24"/>
          <w:szCs w:val="24"/>
        </w:rPr>
        <w:t>стриппингами</w:t>
      </w:r>
      <w:r w:rsidRPr="00DF006E">
        <w:rPr>
          <w:rFonts w:ascii="Times New Roman" w:hAnsi="Times New Roman" w:cs="Times New Roman"/>
          <w:sz w:val="24"/>
          <w:szCs w:val="24"/>
        </w:rPr>
        <w:t>. Последний тип колонн нашел широкое применение на установках первичной перегонки нефти. Четкость погоноразделения — осн</w:t>
      </w:r>
      <w:r w:rsidR="00D80B94">
        <w:rPr>
          <w:rFonts w:ascii="Times New Roman" w:hAnsi="Times New Roman" w:cs="Times New Roman"/>
          <w:sz w:val="24"/>
          <w:szCs w:val="24"/>
        </w:rPr>
        <w:t>овной</w:t>
      </w:r>
      <w:r w:rsidRPr="00DF006E">
        <w:rPr>
          <w:rFonts w:ascii="Times New Roman" w:hAnsi="Times New Roman" w:cs="Times New Roman"/>
          <w:sz w:val="24"/>
          <w:szCs w:val="24"/>
        </w:rPr>
        <w:t xml:space="preserve"> </w:t>
      </w:r>
      <w:r w:rsidRPr="00DF006E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эффективности работы </w:t>
      </w:r>
      <w:r w:rsidR="00D80B94" w:rsidRPr="00D80B94">
        <w:rPr>
          <w:rFonts w:ascii="Times New Roman" w:hAnsi="Times New Roman" w:cs="Times New Roman"/>
          <w:sz w:val="24"/>
          <w:szCs w:val="24"/>
        </w:rPr>
        <w:t>ректификационны</w:t>
      </w:r>
      <w:r w:rsidR="00D80B94">
        <w:rPr>
          <w:rFonts w:ascii="Times New Roman" w:hAnsi="Times New Roman" w:cs="Times New Roman"/>
          <w:sz w:val="24"/>
          <w:szCs w:val="24"/>
        </w:rPr>
        <w:t>х</w:t>
      </w:r>
      <w:r w:rsidR="00D80B94" w:rsidRPr="00D80B94">
        <w:rPr>
          <w:rFonts w:ascii="Times New Roman" w:hAnsi="Times New Roman" w:cs="Times New Roman"/>
          <w:sz w:val="24"/>
          <w:szCs w:val="24"/>
        </w:rPr>
        <w:t xml:space="preserve"> колонн</w:t>
      </w:r>
      <w:r w:rsidRPr="00DF006E">
        <w:rPr>
          <w:rFonts w:ascii="Times New Roman" w:hAnsi="Times New Roman" w:cs="Times New Roman"/>
          <w:sz w:val="24"/>
          <w:szCs w:val="24"/>
        </w:rPr>
        <w:t xml:space="preserve"> — характеризует их разделительную способность. Она может быть выражена в случае бинарных смесей концентрацией целевого компонента в продукте. Применительно к рект</w:t>
      </w:r>
      <w:r w:rsidR="0047204A">
        <w:rPr>
          <w:rFonts w:ascii="Times New Roman" w:hAnsi="Times New Roman" w:cs="Times New Roman"/>
          <w:sz w:val="24"/>
          <w:szCs w:val="24"/>
        </w:rPr>
        <w:t>ификаци</w:t>
      </w:r>
      <w:r w:rsidRPr="00DF006E">
        <w:rPr>
          <w:rFonts w:ascii="Times New Roman" w:hAnsi="Times New Roman" w:cs="Times New Roman"/>
          <w:sz w:val="24"/>
          <w:szCs w:val="24"/>
        </w:rPr>
        <w:t>и нефт</w:t>
      </w:r>
      <w:r w:rsidR="0047204A">
        <w:rPr>
          <w:rFonts w:ascii="Times New Roman" w:hAnsi="Times New Roman" w:cs="Times New Roman"/>
          <w:sz w:val="24"/>
          <w:szCs w:val="24"/>
        </w:rPr>
        <w:t>яных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смесей она обычно характ</w:t>
      </w:r>
      <w:r w:rsidR="0047204A">
        <w:rPr>
          <w:rFonts w:ascii="Times New Roman" w:hAnsi="Times New Roman" w:cs="Times New Roman"/>
          <w:sz w:val="24"/>
          <w:szCs w:val="24"/>
        </w:rPr>
        <w:t>еризует</w:t>
      </w:r>
      <w:r w:rsidRPr="00DF006E">
        <w:rPr>
          <w:rFonts w:ascii="Times New Roman" w:hAnsi="Times New Roman" w:cs="Times New Roman"/>
          <w:sz w:val="24"/>
          <w:szCs w:val="24"/>
        </w:rPr>
        <w:t>ся групповой чистотой отбираемых фр</w:t>
      </w:r>
      <w:r w:rsidR="0047204A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й, т. е. долей компонентов, выкипающих по кривой </w:t>
      </w:r>
      <w:r w:rsidR="0047204A">
        <w:rPr>
          <w:rFonts w:ascii="Times New Roman" w:hAnsi="Times New Roman" w:cs="Times New Roman"/>
          <w:sz w:val="24"/>
          <w:szCs w:val="24"/>
        </w:rPr>
        <w:t>истинной температуры кипения</w:t>
      </w:r>
      <w:r w:rsidRPr="00DF006E">
        <w:rPr>
          <w:rFonts w:ascii="Times New Roman" w:hAnsi="Times New Roman" w:cs="Times New Roman"/>
          <w:sz w:val="24"/>
          <w:szCs w:val="24"/>
        </w:rPr>
        <w:t xml:space="preserve"> до заданной температурной границы деления смеси в отобранных фр</w:t>
      </w:r>
      <w:r w:rsidR="0047204A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>ях (</w:t>
      </w:r>
      <w:r w:rsidR="0047204A" w:rsidRPr="00DF006E">
        <w:rPr>
          <w:rFonts w:ascii="Times New Roman" w:hAnsi="Times New Roman" w:cs="Times New Roman"/>
          <w:sz w:val="24"/>
          <w:szCs w:val="24"/>
        </w:rPr>
        <w:t>дистилля</w:t>
      </w:r>
      <w:r w:rsidR="0047204A">
        <w:rPr>
          <w:rFonts w:ascii="Times New Roman" w:hAnsi="Times New Roman" w:cs="Times New Roman"/>
          <w:sz w:val="24"/>
          <w:szCs w:val="24"/>
        </w:rPr>
        <w:t>т</w:t>
      </w:r>
      <w:r w:rsidR="0047204A" w:rsidRPr="00DF006E">
        <w:rPr>
          <w:rFonts w:ascii="Times New Roman" w:hAnsi="Times New Roman" w:cs="Times New Roman"/>
          <w:sz w:val="24"/>
          <w:szCs w:val="24"/>
        </w:rPr>
        <w:t>ах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или остатке), а также отбором фр</w:t>
      </w:r>
      <w:r w:rsidR="0047204A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й от потенциала. Как косвенный показатель четкости (чистоты) разделения на практике часто используют такую характеристику, как налегание </w:t>
      </w:r>
      <w:r w:rsidR="0047204A">
        <w:rPr>
          <w:rFonts w:ascii="Times New Roman" w:hAnsi="Times New Roman" w:cs="Times New Roman"/>
          <w:sz w:val="24"/>
          <w:szCs w:val="24"/>
        </w:rPr>
        <w:t>температуры</w:t>
      </w:r>
      <w:r w:rsidRPr="00DF006E">
        <w:rPr>
          <w:rFonts w:ascii="Times New Roman" w:hAnsi="Times New Roman" w:cs="Times New Roman"/>
          <w:sz w:val="24"/>
          <w:szCs w:val="24"/>
        </w:rPr>
        <w:t xml:space="preserve"> кипения соседних фр</w:t>
      </w:r>
      <w:r w:rsidR="0047204A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>й в продукте. В пром</w:t>
      </w:r>
      <w:r w:rsidR="00445C5F">
        <w:rPr>
          <w:rFonts w:ascii="Times New Roman" w:hAnsi="Times New Roman" w:cs="Times New Roman"/>
          <w:sz w:val="24"/>
          <w:szCs w:val="24"/>
        </w:rPr>
        <w:t>ышленной</w:t>
      </w:r>
      <w:r w:rsidRPr="00DF006E">
        <w:rPr>
          <w:rFonts w:ascii="Times New Roman" w:hAnsi="Times New Roman" w:cs="Times New Roman"/>
          <w:sz w:val="24"/>
          <w:szCs w:val="24"/>
        </w:rPr>
        <w:t xml:space="preserve"> практике обычно не предъявляют сверхвысоких требований по отношению к четкости погоноразделения, поскольку для получения сверхчистых компонентов или </w:t>
      </w:r>
      <w:r w:rsidR="00440AD1" w:rsidRPr="00DF006E">
        <w:rPr>
          <w:rFonts w:ascii="Times New Roman" w:hAnsi="Times New Roman" w:cs="Times New Roman"/>
          <w:sz w:val="24"/>
          <w:szCs w:val="24"/>
        </w:rPr>
        <w:t>сверх узких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фр</w:t>
      </w:r>
      <w:r w:rsidR="00445C5F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>й потребуются соотв</w:t>
      </w:r>
      <w:r w:rsidR="00445C5F">
        <w:rPr>
          <w:rFonts w:ascii="Times New Roman" w:hAnsi="Times New Roman" w:cs="Times New Roman"/>
          <w:sz w:val="24"/>
          <w:szCs w:val="24"/>
        </w:rPr>
        <w:t>етственно</w:t>
      </w:r>
      <w:r w:rsidRPr="00DF006E">
        <w:rPr>
          <w:rFonts w:ascii="Times New Roman" w:hAnsi="Times New Roman" w:cs="Times New Roman"/>
          <w:sz w:val="24"/>
          <w:szCs w:val="24"/>
        </w:rPr>
        <w:t xml:space="preserve"> сверхбольшие кап</w:t>
      </w:r>
      <w:r w:rsidR="00445C5F">
        <w:rPr>
          <w:rFonts w:ascii="Times New Roman" w:hAnsi="Times New Roman" w:cs="Times New Roman"/>
          <w:sz w:val="24"/>
          <w:szCs w:val="24"/>
        </w:rPr>
        <w:t>итальные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 экспл</w:t>
      </w:r>
      <w:r w:rsidR="00445C5F">
        <w:rPr>
          <w:rFonts w:ascii="Times New Roman" w:hAnsi="Times New Roman" w:cs="Times New Roman"/>
          <w:sz w:val="24"/>
          <w:szCs w:val="24"/>
        </w:rPr>
        <w:t>уатационные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затраты. В нефтеперераб</w:t>
      </w:r>
      <w:r w:rsidR="00440AD1">
        <w:rPr>
          <w:rFonts w:ascii="Times New Roman" w:hAnsi="Times New Roman" w:cs="Times New Roman"/>
          <w:sz w:val="24"/>
          <w:szCs w:val="24"/>
        </w:rPr>
        <w:t>отке</w:t>
      </w:r>
      <w:r w:rsidRPr="00DF006E">
        <w:rPr>
          <w:rFonts w:ascii="Times New Roman" w:hAnsi="Times New Roman" w:cs="Times New Roman"/>
          <w:sz w:val="24"/>
          <w:szCs w:val="24"/>
        </w:rPr>
        <w:t>, напр</w:t>
      </w:r>
      <w:r w:rsidR="00440AD1">
        <w:rPr>
          <w:rFonts w:ascii="Times New Roman" w:hAnsi="Times New Roman" w:cs="Times New Roman"/>
          <w:sz w:val="24"/>
          <w:szCs w:val="24"/>
        </w:rPr>
        <w:t>имер</w:t>
      </w:r>
      <w:r w:rsidRPr="00DF006E">
        <w:rPr>
          <w:rFonts w:ascii="Times New Roman" w:hAnsi="Times New Roman" w:cs="Times New Roman"/>
          <w:sz w:val="24"/>
          <w:szCs w:val="24"/>
        </w:rPr>
        <w:t>, в кач</w:t>
      </w:r>
      <w:r w:rsidR="00440AD1">
        <w:rPr>
          <w:rFonts w:ascii="Times New Roman" w:hAnsi="Times New Roman" w:cs="Times New Roman"/>
          <w:sz w:val="24"/>
          <w:szCs w:val="24"/>
        </w:rPr>
        <w:t>ест</w:t>
      </w:r>
      <w:r w:rsidRPr="00DF006E">
        <w:rPr>
          <w:rFonts w:ascii="Times New Roman" w:hAnsi="Times New Roman" w:cs="Times New Roman"/>
          <w:sz w:val="24"/>
          <w:szCs w:val="24"/>
        </w:rPr>
        <w:t>ве критерия достаточно высокой разделительной способности колонн перегонки нефти на топливные фр</w:t>
      </w:r>
      <w:r w:rsidR="00440AD1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и считается налегание </w:t>
      </w:r>
      <w:r w:rsidR="00440AD1">
        <w:rPr>
          <w:rFonts w:ascii="Times New Roman" w:hAnsi="Times New Roman" w:cs="Times New Roman"/>
          <w:sz w:val="24"/>
          <w:szCs w:val="24"/>
        </w:rPr>
        <w:t>температуры</w:t>
      </w:r>
      <w:r w:rsidRPr="00DF006E">
        <w:rPr>
          <w:rFonts w:ascii="Times New Roman" w:hAnsi="Times New Roman" w:cs="Times New Roman"/>
          <w:sz w:val="24"/>
          <w:szCs w:val="24"/>
        </w:rPr>
        <w:t xml:space="preserve"> кипения соседних фр</w:t>
      </w:r>
      <w:r w:rsidR="00440AD1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й в пределах 10…30°С. Установлено, что на разделительную способность </w:t>
      </w:r>
      <w:r w:rsidR="00F27B1F" w:rsidRPr="00F27B1F">
        <w:rPr>
          <w:rFonts w:ascii="Times New Roman" w:hAnsi="Times New Roman" w:cs="Times New Roman"/>
          <w:sz w:val="24"/>
          <w:szCs w:val="24"/>
        </w:rPr>
        <w:t>ректификационн</w:t>
      </w:r>
      <w:r w:rsidR="00F27B1F">
        <w:rPr>
          <w:rFonts w:ascii="Times New Roman" w:hAnsi="Times New Roman" w:cs="Times New Roman"/>
          <w:sz w:val="24"/>
          <w:szCs w:val="24"/>
        </w:rPr>
        <w:t>ой</w:t>
      </w:r>
      <w:r w:rsidR="00F27B1F" w:rsidRPr="00F27B1F">
        <w:rPr>
          <w:rFonts w:ascii="Times New Roman" w:hAnsi="Times New Roman" w:cs="Times New Roman"/>
          <w:sz w:val="24"/>
          <w:szCs w:val="24"/>
        </w:rPr>
        <w:t xml:space="preserve"> колонны </w:t>
      </w:r>
      <w:r w:rsidRPr="00DF006E">
        <w:rPr>
          <w:rFonts w:ascii="Times New Roman" w:hAnsi="Times New Roman" w:cs="Times New Roman"/>
          <w:sz w:val="24"/>
          <w:szCs w:val="24"/>
        </w:rPr>
        <w:t>знач</w:t>
      </w:r>
      <w:r w:rsidR="00F27B1F">
        <w:rPr>
          <w:rFonts w:ascii="Times New Roman" w:hAnsi="Times New Roman" w:cs="Times New Roman"/>
          <w:sz w:val="24"/>
          <w:szCs w:val="24"/>
        </w:rPr>
        <w:t>ительное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влияние оказывают число контактных ступеней и соотношение потоков жидкой и паровой фаз. Для получения продуктов, отвечающих заданным требованиям, необходимо, наряду с другими параметрами </w:t>
      </w:r>
      <w:r w:rsidR="00F27B1F" w:rsidRPr="00F27B1F">
        <w:rPr>
          <w:rFonts w:ascii="Times New Roman" w:hAnsi="Times New Roman" w:cs="Times New Roman"/>
          <w:sz w:val="24"/>
          <w:szCs w:val="24"/>
        </w:rPr>
        <w:t>ректификационн</w:t>
      </w:r>
      <w:r w:rsidR="00F27B1F">
        <w:rPr>
          <w:rFonts w:ascii="Times New Roman" w:hAnsi="Times New Roman" w:cs="Times New Roman"/>
          <w:sz w:val="24"/>
          <w:szCs w:val="24"/>
        </w:rPr>
        <w:t>ой</w:t>
      </w:r>
      <w:r w:rsidR="00F27B1F" w:rsidRPr="00F27B1F">
        <w:rPr>
          <w:rFonts w:ascii="Times New Roman" w:hAnsi="Times New Roman" w:cs="Times New Roman"/>
          <w:sz w:val="24"/>
          <w:szCs w:val="24"/>
        </w:rPr>
        <w:t xml:space="preserve"> колонны</w:t>
      </w:r>
      <w:r w:rsidRPr="00DF006E">
        <w:rPr>
          <w:rFonts w:ascii="Times New Roman" w:hAnsi="Times New Roman" w:cs="Times New Roman"/>
          <w:sz w:val="24"/>
          <w:szCs w:val="24"/>
        </w:rPr>
        <w:t xml:space="preserve"> (давл</w:t>
      </w:r>
      <w:r w:rsidR="00F27B1F">
        <w:rPr>
          <w:rFonts w:ascii="Times New Roman" w:hAnsi="Times New Roman" w:cs="Times New Roman"/>
          <w:sz w:val="24"/>
          <w:szCs w:val="24"/>
        </w:rPr>
        <w:t>ение</w:t>
      </w:r>
      <w:r w:rsidRPr="00DF006E">
        <w:rPr>
          <w:rFonts w:ascii="Times New Roman" w:hAnsi="Times New Roman" w:cs="Times New Roman"/>
          <w:sz w:val="24"/>
          <w:szCs w:val="24"/>
        </w:rPr>
        <w:t xml:space="preserve">, </w:t>
      </w:r>
      <w:r w:rsidR="00F27B1F">
        <w:rPr>
          <w:rFonts w:ascii="Times New Roman" w:hAnsi="Times New Roman" w:cs="Times New Roman"/>
          <w:sz w:val="24"/>
          <w:szCs w:val="24"/>
        </w:rPr>
        <w:t>температура</w:t>
      </w:r>
      <w:r w:rsidRPr="00DF006E">
        <w:rPr>
          <w:rFonts w:ascii="Times New Roman" w:hAnsi="Times New Roman" w:cs="Times New Roman"/>
          <w:sz w:val="24"/>
          <w:szCs w:val="24"/>
        </w:rPr>
        <w:t xml:space="preserve">, место ввода сырья и т. д.), иметь достаточное число тарелок (или высоту насадки) и </w:t>
      </w:r>
      <w:r w:rsidR="00F27B1F" w:rsidRPr="00DF006E">
        <w:rPr>
          <w:rFonts w:ascii="Times New Roman" w:hAnsi="Times New Roman" w:cs="Times New Roman"/>
          <w:sz w:val="24"/>
          <w:szCs w:val="24"/>
        </w:rPr>
        <w:t>соотв</w:t>
      </w:r>
      <w:r w:rsidR="00F27B1F">
        <w:rPr>
          <w:rFonts w:ascii="Times New Roman" w:hAnsi="Times New Roman" w:cs="Times New Roman"/>
          <w:sz w:val="24"/>
          <w:szCs w:val="24"/>
        </w:rPr>
        <w:t>етственно</w:t>
      </w:r>
      <w:r w:rsidRPr="00DF006E">
        <w:rPr>
          <w:rFonts w:ascii="Times New Roman" w:hAnsi="Times New Roman" w:cs="Times New Roman"/>
          <w:sz w:val="24"/>
          <w:szCs w:val="24"/>
        </w:rPr>
        <w:t xml:space="preserve"> флегмовое и паровое числа. </w:t>
      </w:r>
    </w:p>
    <w:p w14:paraId="3E54A601" w14:textId="77777777" w:rsidR="00A92261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Флегмовое число (R) характеризует соотношение жидкого и парового потоков в концентрационной части колонны и рассчитывается как R = L/D, где L и D — кол</w:t>
      </w:r>
      <w:r w:rsidR="00A92261">
        <w:rPr>
          <w:rFonts w:ascii="Times New Roman" w:hAnsi="Times New Roman" w:cs="Times New Roman"/>
          <w:sz w:val="24"/>
          <w:szCs w:val="24"/>
        </w:rPr>
        <w:t>ичест</w:t>
      </w:r>
      <w:r w:rsidRPr="00DF006E">
        <w:rPr>
          <w:rFonts w:ascii="Times New Roman" w:hAnsi="Times New Roman" w:cs="Times New Roman"/>
          <w:sz w:val="24"/>
          <w:szCs w:val="24"/>
        </w:rPr>
        <w:t>ва соотв</w:t>
      </w:r>
      <w:r w:rsidR="00A92261">
        <w:rPr>
          <w:rFonts w:ascii="Times New Roman" w:hAnsi="Times New Roman" w:cs="Times New Roman"/>
          <w:sz w:val="24"/>
          <w:szCs w:val="24"/>
        </w:rPr>
        <w:t>етственно</w:t>
      </w:r>
      <w:r w:rsidRPr="00DF006E">
        <w:rPr>
          <w:rFonts w:ascii="Times New Roman" w:hAnsi="Times New Roman" w:cs="Times New Roman"/>
          <w:sz w:val="24"/>
          <w:szCs w:val="24"/>
        </w:rPr>
        <w:t xml:space="preserve"> флегмы и рект</w:t>
      </w:r>
      <w:r w:rsidR="00A92261">
        <w:rPr>
          <w:rFonts w:ascii="Times New Roman" w:hAnsi="Times New Roman" w:cs="Times New Roman"/>
          <w:sz w:val="24"/>
          <w:szCs w:val="24"/>
        </w:rPr>
        <w:t>ифика</w:t>
      </w:r>
      <w:r w:rsidRPr="00DF006E">
        <w:rPr>
          <w:rFonts w:ascii="Times New Roman" w:hAnsi="Times New Roman" w:cs="Times New Roman"/>
          <w:sz w:val="24"/>
          <w:szCs w:val="24"/>
        </w:rPr>
        <w:t xml:space="preserve">та. </w:t>
      </w:r>
    </w:p>
    <w:p w14:paraId="3173DD17" w14:textId="77777777" w:rsidR="00653E71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Паровое число (П) характеризует соотношение контактирующихся потоков пара и жид</w:t>
      </w:r>
      <w:r w:rsidR="00653E71">
        <w:rPr>
          <w:rFonts w:ascii="Times New Roman" w:hAnsi="Times New Roman" w:cs="Times New Roman"/>
          <w:sz w:val="24"/>
          <w:szCs w:val="24"/>
        </w:rPr>
        <w:t>кос</w:t>
      </w:r>
      <w:r w:rsidRPr="00DF006E">
        <w:rPr>
          <w:rFonts w:ascii="Times New Roman" w:hAnsi="Times New Roman" w:cs="Times New Roman"/>
          <w:sz w:val="24"/>
          <w:szCs w:val="24"/>
        </w:rPr>
        <w:t>ти в отгонной секции колонны, рассчитываемое как П = G/W, где G и W — кол</w:t>
      </w:r>
      <w:r w:rsidR="00653E71">
        <w:rPr>
          <w:rFonts w:ascii="Times New Roman" w:hAnsi="Times New Roman" w:cs="Times New Roman"/>
          <w:sz w:val="24"/>
          <w:szCs w:val="24"/>
        </w:rPr>
        <w:t>ичест</w:t>
      </w:r>
      <w:r w:rsidRPr="00DF006E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соотв</w:t>
      </w:r>
      <w:r w:rsidR="00653E71">
        <w:rPr>
          <w:rFonts w:ascii="Times New Roman" w:hAnsi="Times New Roman" w:cs="Times New Roman"/>
          <w:sz w:val="24"/>
          <w:szCs w:val="24"/>
        </w:rPr>
        <w:t>евствующих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 xml:space="preserve"> паров и кубового продукта. </w:t>
      </w:r>
    </w:p>
    <w:p w14:paraId="3043D2FA" w14:textId="77777777" w:rsidR="00D44AE0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Число тарелок (N) колонны (или высота насадки) определяется числом теор</w:t>
      </w:r>
      <w:r w:rsidR="00653E71">
        <w:rPr>
          <w:rFonts w:ascii="Times New Roman" w:hAnsi="Times New Roman" w:cs="Times New Roman"/>
          <w:sz w:val="24"/>
          <w:szCs w:val="24"/>
        </w:rPr>
        <w:t>етических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тарелок (NТ), обеспечивающим заданную четкость разделения при принятом 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флегмовом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 xml:space="preserve"> (и паровом) числе, а также эффективностью </w:t>
      </w:r>
      <w:r w:rsidR="00653E71">
        <w:rPr>
          <w:rFonts w:ascii="Times New Roman" w:hAnsi="Times New Roman" w:cs="Times New Roman"/>
          <w:sz w:val="24"/>
          <w:szCs w:val="24"/>
        </w:rPr>
        <w:t>контактного устройства</w:t>
      </w:r>
      <w:r w:rsidRPr="00DF006E">
        <w:rPr>
          <w:rFonts w:ascii="Times New Roman" w:hAnsi="Times New Roman" w:cs="Times New Roman"/>
          <w:sz w:val="24"/>
          <w:szCs w:val="24"/>
        </w:rPr>
        <w:t xml:space="preserve"> (обычно </w:t>
      </w:r>
      <w:r w:rsidR="00653E71">
        <w:rPr>
          <w:rFonts w:ascii="Times New Roman" w:hAnsi="Times New Roman" w:cs="Times New Roman"/>
          <w:sz w:val="24"/>
          <w:szCs w:val="24"/>
        </w:rPr>
        <w:t>коэффициент полезного действия</w:t>
      </w:r>
      <w:r w:rsidRPr="00DF006E">
        <w:rPr>
          <w:rFonts w:ascii="Times New Roman" w:hAnsi="Times New Roman" w:cs="Times New Roman"/>
          <w:sz w:val="24"/>
          <w:szCs w:val="24"/>
        </w:rPr>
        <w:t xml:space="preserve"> реальных тарелок или удельной высотой насадки, </w:t>
      </w:r>
      <w:r w:rsidR="00653E71" w:rsidRPr="00DF006E">
        <w:rPr>
          <w:rFonts w:ascii="Times New Roman" w:hAnsi="Times New Roman" w:cs="Times New Roman"/>
          <w:sz w:val="24"/>
          <w:szCs w:val="24"/>
        </w:rPr>
        <w:t>соотв</w:t>
      </w:r>
      <w:r w:rsidR="00653E71">
        <w:rPr>
          <w:rFonts w:ascii="Times New Roman" w:hAnsi="Times New Roman" w:cs="Times New Roman"/>
          <w:sz w:val="24"/>
          <w:szCs w:val="24"/>
        </w:rPr>
        <w:t>етствующей</w:t>
      </w:r>
      <w:r w:rsidRPr="00DF006E">
        <w:rPr>
          <w:rFonts w:ascii="Times New Roman" w:hAnsi="Times New Roman" w:cs="Times New Roman"/>
          <w:sz w:val="24"/>
          <w:szCs w:val="24"/>
        </w:rPr>
        <w:t xml:space="preserve"> 1 теор</w:t>
      </w:r>
      <w:r w:rsidR="00653E71">
        <w:rPr>
          <w:rFonts w:ascii="Times New Roman" w:hAnsi="Times New Roman" w:cs="Times New Roman"/>
          <w:sz w:val="24"/>
          <w:szCs w:val="24"/>
        </w:rPr>
        <w:t>етической</w:t>
      </w:r>
      <w:r w:rsidRPr="00DF006E">
        <w:rPr>
          <w:rFonts w:ascii="Times New Roman" w:hAnsi="Times New Roman" w:cs="Times New Roman"/>
          <w:sz w:val="24"/>
          <w:szCs w:val="24"/>
        </w:rPr>
        <w:t xml:space="preserve"> тарелке). Очевидно, при увеличении кол</w:t>
      </w:r>
      <w:r w:rsidR="00D44AE0">
        <w:rPr>
          <w:rFonts w:ascii="Times New Roman" w:hAnsi="Times New Roman" w:cs="Times New Roman"/>
          <w:sz w:val="24"/>
          <w:szCs w:val="24"/>
        </w:rPr>
        <w:t>ичест</w:t>
      </w:r>
      <w:r w:rsidRPr="00DF006E">
        <w:rPr>
          <w:rFonts w:ascii="Times New Roman" w:hAnsi="Times New Roman" w:cs="Times New Roman"/>
          <w:sz w:val="24"/>
          <w:szCs w:val="24"/>
        </w:rPr>
        <w:t>ва орошения будут расти экспл</w:t>
      </w:r>
      <w:r w:rsidR="00D44AE0">
        <w:rPr>
          <w:rFonts w:ascii="Times New Roman" w:hAnsi="Times New Roman" w:cs="Times New Roman"/>
          <w:sz w:val="24"/>
          <w:szCs w:val="24"/>
        </w:rPr>
        <w:t>уатационные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затраты (связанные с расходом энергии на перекачку, тепла в кипятильнике и холода в конд</w:t>
      </w:r>
      <w:r w:rsidR="00D44AE0">
        <w:rPr>
          <w:rFonts w:ascii="Times New Roman" w:hAnsi="Times New Roman" w:cs="Times New Roman"/>
          <w:sz w:val="24"/>
          <w:szCs w:val="24"/>
        </w:rPr>
        <w:t>енса</w:t>
      </w:r>
      <w:r w:rsidRPr="00DF006E">
        <w:rPr>
          <w:rFonts w:ascii="Times New Roman" w:hAnsi="Times New Roman" w:cs="Times New Roman"/>
          <w:sz w:val="24"/>
          <w:szCs w:val="24"/>
        </w:rPr>
        <w:t>торах), а кап</w:t>
      </w:r>
      <w:r w:rsidR="00D44AE0">
        <w:rPr>
          <w:rFonts w:ascii="Times New Roman" w:hAnsi="Times New Roman" w:cs="Times New Roman"/>
          <w:sz w:val="24"/>
          <w:szCs w:val="24"/>
        </w:rPr>
        <w:t>итальные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затраты вначале будут существенно уменьшаться в рез</w:t>
      </w:r>
      <w:r w:rsidR="00D44AE0">
        <w:rPr>
          <w:rFonts w:ascii="Times New Roman" w:hAnsi="Times New Roman" w:cs="Times New Roman"/>
          <w:sz w:val="24"/>
          <w:szCs w:val="24"/>
        </w:rPr>
        <w:t>ультате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снижения высоты, а затем расти из-за увеличения диаметра колонны. </w:t>
      </w:r>
    </w:p>
    <w:p w14:paraId="15716D74" w14:textId="439B4175" w:rsidR="00DB339A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Из опыта экспл</w:t>
      </w:r>
      <w:r w:rsidR="00D44AE0">
        <w:rPr>
          <w:rFonts w:ascii="Times New Roman" w:hAnsi="Times New Roman" w:cs="Times New Roman"/>
          <w:sz w:val="24"/>
          <w:szCs w:val="24"/>
        </w:rPr>
        <w:t xml:space="preserve">уатации </w:t>
      </w:r>
      <w:r w:rsidR="00D44AE0" w:rsidRPr="00D44AE0">
        <w:rPr>
          <w:rFonts w:ascii="Times New Roman" w:hAnsi="Times New Roman" w:cs="Times New Roman"/>
          <w:sz w:val="24"/>
          <w:szCs w:val="24"/>
        </w:rPr>
        <w:t>ректификационны</w:t>
      </w:r>
      <w:r w:rsidR="00D44AE0">
        <w:rPr>
          <w:rFonts w:ascii="Times New Roman" w:hAnsi="Times New Roman" w:cs="Times New Roman"/>
          <w:sz w:val="24"/>
          <w:szCs w:val="24"/>
        </w:rPr>
        <w:t>х</w:t>
      </w:r>
      <w:r w:rsidR="00D44AE0" w:rsidRPr="00D44AE0">
        <w:rPr>
          <w:rFonts w:ascii="Times New Roman" w:hAnsi="Times New Roman" w:cs="Times New Roman"/>
          <w:sz w:val="24"/>
          <w:szCs w:val="24"/>
        </w:rPr>
        <w:t xml:space="preserve"> колонн</w:t>
      </w:r>
      <w:r w:rsidRPr="00DF006E">
        <w:rPr>
          <w:rFonts w:ascii="Times New Roman" w:hAnsi="Times New Roman" w:cs="Times New Roman"/>
          <w:sz w:val="24"/>
          <w:szCs w:val="24"/>
        </w:rPr>
        <w:t xml:space="preserve"> установлено, что оптимальное значение флегмового числа, соответствующее </w:t>
      </w:r>
      <w:r w:rsidR="00D44AE0">
        <w:rPr>
          <w:rFonts w:ascii="Times New Roman" w:hAnsi="Times New Roman" w:cs="Times New Roman"/>
          <w:sz w:val="24"/>
          <w:szCs w:val="24"/>
        </w:rPr>
        <w:t>минимуму</w:t>
      </w:r>
      <w:r w:rsidRPr="00DF006E">
        <w:rPr>
          <w:rFonts w:ascii="Times New Roman" w:hAnsi="Times New Roman" w:cs="Times New Roman"/>
          <w:sz w:val="24"/>
          <w:szCs w:val="24"/>
        </w:rPr>
        <w:t xml:space="preserve"> общих затрат на рект</w:t>
      </w:r>
      <w:r w:rsidR="00D44AE0">
        <w:rPr>
          <w:rFonts w:ascii="Times New Roman" w:hAnsi="Times New Roman" w:cs="Times New Roman"/>
          <w:sz w:val="24"/>
          <w:szCs w:val="24"/>
        </w:rPr>
        <w:t>ификац</w:t>
      </w:r>
      <w:r w:rsidRPr="00DF006E">
        <w:rPr>
          <w:rFonts w:ascii="Times New Roman" w:hAnsi="Times New Roman" w:cs="Times New Roman"/>
          <w:sz w:val="24"/>
          <w:szCs w:val="24"/>
        </w:rPr>
        <w:t xml:space="preserve">ию, </w:t>
      </w:r>
      <w:r w:rsidR="00A875E3" w:rsidRPr="00DF006E">
        <w:rPr>
          <w:rFonts w:ascii="Times New Roman" w:hAnsi="Times New Roman" w:cs="Times New Roman"/>
          <w:sz w:val="24"/>
          <w:szCs w:val="24"/>
        </w:rPr>
        <w:t>ненамного</w:t>
      </w:r>
      <w:r w:rsidRPr="00DF006E">
        <w:rPr>
          <w:rFonts w:ascii="Times New Roman" w:hAnsi="Times New Roman" w:cs="Times New Roman"/>
          <w:sz w:val="24"/>
          <w:szCs w:val="24"/>
        </w:rPr>
        <w:t xml:space="preserve"> превышает </w:t>
      </w:r>
      <w:r w:rsidR="00D44AE0">
        <w:rPr>
          <w:rFonts w:ascii="Times New Roman" w:hAnsi="Times New Roman" w:cs="Times New Roman"/>
          <w:sz w:val="24"/>
          <w:szCs w:val="24"/>
        </w:rPr>
        <w:t>минимум</w:t>
      </w:r>
      <w:r w:rsidRPr="00DF006E">
        <w:rPr>
          <w:rFonts w:ascii="Times New Roman" w:hAnsi="Times New Roman" w:cs="Times New Roman"/>
          <w:sz w:val="24"/>
          <w:szCs w:val="24"/>
        </w:rPr>
        <w:t xml:space="preserve"> необходимое 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R</w:t>
      </w:r>
      <w:r w:rsidRPr="00DB339A">
        <w:rPr>
          <w:rFonts w:ascii="Times New Roman" w:hAnsi="Times New Roman" w:cs="Times New Roman"/>
          <w:sz w:val="24"/>
          <w:szCs w:val="24"/>
          <w:vertAlign w:val="subscript"/>
        </w:rPr>
        <w:t>мин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ADFC06" w14:textId="56AA50F7" w:rsidR="00A875E3" w:rsidRDefault="00DF006E" w:rsidP="00A875E3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006E">
        <w:rPr>
          <w:rFonts w:ascii="Times New Roman" w:hAnsi="Times New Roman" w:cs="Times New Roman"/>
          <w:sz w:val="24"/>
          <w:szCs w:val="24"/>
        </w:rPr>
        <w:t>R</w:t>
      </w:r>
      <w:r w:rsidRPr="00DB339A">
        <w:rPr>
          <w:rFonts w:ascii="Times New Roman" w:hAnsi="Times New Roman" w:cs="Times New Roman"/>
          <w:sz w:val="24"/>
          <w:szCs w:val="24"/>
          <w:vertAlign w:val="subscript"/>
        </w:rPr>
        <w:t>опт</w:t>
      </w:r>
      <w:proofErr w:type="spellEnd"/>
      <w:r w:rsidRPr="00DB339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F006E">
        <w:rPr>
          <w:rFonts w:ascii="Times New Roman" w:hAnsi="Times New Roman" w:cs="Times New Roman"/>
          <w:sz w:val="24"/>
          <w:szCs w:val="24"/>
        </w:rPr>
        <w:t>= β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R</w:t>
      </w:r>
      <w:r w:rsidRPr="00DB339A">
        <w:rPr>
          <w:rFonts w:ascii="Times New Roman" w:hAnsi="Times New Roman" w:cs="Times New Roman"/>
          <w:sz w:val="24"/>
          <w:szCs w:val="24"/>
          <w:vertAlign w:val="subscript"/>
        </w:rPr>
        <w:t>мин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>,</w:t>
      </w:r>
    </w:p>
    <w:p w14:paraId="5380EC04" w14:textId="5EF0E4F4" w:rsidR="00DB339A" w:rsidRDefault="00DF006E" w:rsidP="00A875E3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 xml:space="preserve">где β — </w:t>
      </w:r>
      <w:r w:rsidR="00A875E3" w:rsidRPr="00DF006E">
        <w:rPr>
          <w:rFonts w:ascii="Times New Roman" w:hAnsi="Times New Roman" w:cs="Times New Roman"/>
          <w:sz w:val="24"/>
          <w:szCs w:val="24"/>
        </w:rPr>
        <w:t>коэф</w:t>
      </w:r>
      <w:r w:rsidR="00A875E3">
        <w:rPr>
          <w:rFonts w:ascii="Times New Roman" w:hAnsi="Times New Roman" w:cs="Times New Roman"/>
          <w:sz w:val="24"/>
          <w:szCs w:val="24"/>
        </w:rPr>
        <w:t>фициент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избытка флегмы (в пределах 1,0…1,3).</w:t>
      </w:r>
    </w:p>
    <w:p w14:paraId="6B80206F" w14:textId="77777777" w:rsidR="00170C15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 xml:space="preserve">Фактическое число тарелок 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N</w:t>
      </w:r>
      <w:r w:rsidRPr="00A875E3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 xml:space="preserve"> определяется либо аналитическим расчетом (на ЭВМ с использованием ур</w:t>
      </w:r>
      <w:r w:rsidR="00A875E3">
        <w:rPr>
          <w:rFonts w:ascii="Times New Roman" w:hAnsi="Times New Roman" w:cs="Times New Roman"/>
          <w:sz w:val="24"/>
          <w:szCs w:val="24"/>
        </w:rPr>
        <w:t>авне</w:t>
      </w:r>
      <w:r w:rsidRPr="00DF006E">
        <w:rPr>
          <w:rFonts w:ascii="Times New Roman" w:hAnsi="Times New Roman" w:cs="Times New Roman"/>
          <w:sz w:val="24"/>
          <w:szCs w:val="24"/>
        </w:rPr>
        <w:t>ний равновесия фаз, мат</w:t>
      </w:r>
      <w:r w:rsidR="00170C15">
        <w:rPr>
          <w:rFonts w:ascii="Times New Roman" w:hAnsi="Times New Roman" w:cs="Times New Roman"/>
          <w:sz w:val="24"/>
          <w:szCs w:val="24"/>
        </w:rPr>
        <w:t>ериального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 теплового балансов потоков), либо исходя из опытных данных с учетом эффективного КПД тарелки 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η</w:t>
      </w:r>
      <w:r w:rsidRPr="00170C1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E2D824" w14:textId="5A8A9B44" w:rsidR="00170C15" w:rsidRDefault="00DF006E" w:rsidP="00170C15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006E">
        <w:rPr>
          <w:rFonts w:ascii="Times New Roman" w:hAnsi="Times New Roman" w:cs="Times New Roman"/>
          <w:sz w:val="24"/>
          <w:szCs w:val="24"/>
        </w:rPr>
        <w:t>N</w:t>
      </w:r>
      <w:r w:rsidRPr="00170C1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 xml:space="preserve"> = N</w:t>
      </w:r>
      <w:r w:rsidRPr="00170C1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DF006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η</w:t>
      </w:r>
      <w:proofErr w:type="gramStart"/>
      <w:r w:rsidRPr="00170C1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DF00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059A6CE" w14:textId="4A2F92E0" w:rsidR="00A44D7A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 xml:space="preserve">В зависимости от конструкции и места расположения в колонне </w:t>
      </w:r>
      <w:proofErr w:type="spellStart"/>
      <w:r w:rsidRPr="00DF006E">
        <w:rPr>
          <w:rFonts w:ascii="Times New Roman" w:hAnsi="Times New Roman" w:cs="Times New Roman"/>
          <w:sz w:val="24"/>
          <w:szCs w:val="24"/>
        </w:rPr>
        <w:t>η</w:t>
      </w:r>
      <w:r w:rsidRPr="00170C1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170C1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F006E">
        <w:rPr>
          <w:rFonts w:ascii="Times New Roman" w:hAnsi="Times New Roman" w:cs="Times New Roman"/>
          <w:sz w:val="24"/>
          <w:szCs w:val="24"/>
        </w:rPr>
        <w:t>изменяется в пределах 0,3…0,9. На технико</w:t>
      </w:r>
      <w:r w:rsidR="00170C15">
        <w:rPr>
          <w:rFonts w:ascii="Times New Roman" w:hAnsi="Times New Roman" w:cs="Times New Roman"/>
          <w:sz w:val="24"/>
          <w:szCs w:val="24"/>
        </w:rPr>
        <w:t>-</w:t>
      </w:r>
      <w:r w:rsidRPr="00DF006E">
        <w:rPr>
          <w:rFonts w:ascii="Times New Roman" w:hAnsi="Times New Roman" w:cs="Times New Roman"/>
          <w:sz w:val="24"/>
          <w:szCs w:val="24"/>
        </w:rPr>
        <w:t>экон</w:t>
      </w:r>
      <w:r w:rsidR="00170C15">
        <w:rPr>
          <w:rFonts w:ascii="Times New Roman" w:hAnsi="Times New Roman" w:cs="Times New Roman"/>
          <w:sz w:val="24"/>
          <w:szCs w:val="24"/>
        </w:rPr>
        <w:t>омические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показатели и четкость погоноразделения </w:t>
      </w:r>
      <w:r w:rsidR="00170C15" w:rsidRPr="00170C15">
        <w:rPr>
          <w:rFonts w:ascii="Times New Roman" w:hAnsi="Times New Roman" w:cs="Times New Roman"/>
          <w:sz w:val="24"/>
          <w:szCs w:val="24"/>
        </w:rPr>
        <w:t>ректификационн</w:t>
      </w:r>
      <w:r w:rsidR="00170C15">
        <w:rPr>
          <w:rFonts w:ascii="Times New Roman" w:hAnsi="Times New Roman" w:cs="Times New Roman"/>
          <w:sz w:val="24"/>
          <w:szCs w:val="24"/>
        </w:rPr>
        <w:t>ой</w:t>
      </w:r>
      <w:r w:rsidR="00170C15" w:rsidRPr="00170C15">
        <w:rPr>
          <w:rFonts w:ascii="Times New Roman" w:hAnsi="Times New Roman" w:cs="Times New Roman"/>
          <w:sz w:val="24"/>
          <w:szCs w:val="24"/>
        </w:rPr>
        <w:t xml:space="preserve"> колонны</w:t>
      </w:r>
      <w:r w:rsidRPr="00DF006E">
        <w:rPr>
          <w:rFonts w:ascii="Times New Roman" w:hAnsi="Times New Roman" w:cs="Times New Roman"/>
          <w:sz w:val="24"/>
          <w:szCs w:val="24"/>
        </w:rPr>
        <w:t>, кроме ее разделительной способности, в знач</w:t>
      </w:r>
      <w:r w:rsidR="00170C15">
        <w:rPr>
          <w:rFonts w:ascii="Times New Roman" w:hAnsi="Times New Roman" w:cs="Times New Roman"/>
          <w:sz w:val="24"/>
          <w:szCs w:val="24"/>
        </w:rPr>
        <w:t>ительной</w:t>
      </w:r>
      <w:r w:rsidRPr="00DF006E">
        <w:rPr>
          <w:rFonts w:ascii="Times New Roman" w:hAnsi="Times New Roman" w:cs="Times New Roman"/>
          <w:sz w:val="24"/>
          <w:szCs w:val="24"/>
        </w:rPr>
        <w:t xml:space="preserve"> </w:t>
      </w:r>
      <w:r w:rsidRPr="00DF006E">
        <w:rPr>
          <w:rFonts w:ascii="Times New Roman" w:hAnsi="Times New Roman" w:cs="Times New Roman"/>
          <w:sz w:val="24"/>
          <w:szCs w:val="24"/>
        </w:rPr>
        <w:lastRenderedPageBreak/>
        <w:t>степ</w:t>
      </w:r>
      <w:r w:rsidR="00A44D7A">
        <w:rPr>
          <w:rFonts w:ascii="Times New Roman" w:hAnsi="Times New Roman" w:cs="Times New Roman"/>
          <w:sz w:val="24"/>
          <w:szCs w:val="24"/>
        </w:rPr>
        <w:t>ени</w:t>
      </w:r>
      <w:r w:rsidRPr="00DF006E">
        <w:rPr>
          <w:rFonts w:ascii="Times New Roman" w:hAnsi="Times New Roman" w:cs="Times New Roman"/>
          <w:sz w:val="24"/>
          <w:szCs w:val="24"/>
        </w:rPr>
        <w:t xml:space="preserve"> влияют физ</w:t>
      </w:r>
      <w:r w:rsidR="00A44D7A">
        <w:rPr>
          <w:rFonts w:ascii="Times New Roman" w:hAnsi="Times New Roman" w:cs="Times New Roman"/>
          <w:sz w:val="24"/>
          <w:szCs w:val="24"/>
        </w:rPr>
        <w:t>ические</w:t>
      </w:r>
      <w:r w:rsidRPr="00DF006E">
        <w:rPr>
          <w:rFonts w:ascii="Times New Roman" w:hAnsi="Times New Roman" w:cs="Times New Roman"/>
          <w:sz w:val="24"/>
          <w:szCs w:val="24"/>
        </w:rPr>
        <w:t xml:space="preserve"> св</w:t>
      </w:r>
      <w:r w:rsidR="00A44D7A">
        <w:rPr>
          <w:rFonts w:ascii="Times New Roman" w:hAnsi="Times New Roman" w:cs="Times New Roman"/>
          <w:sz w:val="24"/>
          <w:szCs w:val="24"/>
        </w:rPr>
        <w:t>ойст</w:t>
      </w:r>
      <w:r w:rsidRPr="00DF006E">
        <w:rPr>
          <w:rFonts w:ascii="Times New Roman" w:hAnsi="Times New Roman" w:cs="Times New Roman"/>
          <w:sz w:val="24"/>
          <w:szCs w:val="24"/>
        </w:rPr>
        <w:t>ва (</w:t>
      </w:r>
      <w:r w:rsidR="00A44D7A">
        <w:rPr>
          <w:rFonts w:ascii="Times New Roman" w:hAnsi="Times New Roman" w:cs="Times New Roman"/>
          <w:sz w:val="24"/>
          <w:szCs w:val="24"/>
        </w:rPr>
        <w:t>молекулярная масса</w:t>
      </w:r>
      <w:r w:rsidRPr="00DF006E">
        <w:rPr>
          <w:rFonts w:ascii="Times New Roman" w:hAnsi="Times New Roman" w:cs="Times New Roman"/>
          <w:sz w:val="24"/>
          <w:szCs w:val="24"/>
        </w:rPr>
        <w:t>, плотн</w:t>
      </w:r>
      <w:r w:rsidR="00A44D7A">
        <w:rPr>
          <w:rFonts w:ascii="Times New Roman" w:hAnsi="Times New Roman" w:cs="Times New Roman"/>
          <w:sz w:val="24"/>
          <w:szCs w:val="24"/>
        </w:rPr>
        <w:t>ость</w:t>
      </w:r>
      <w:r w:rsidRPr="00DF006E">
        <w:rPr>
          <w:rFonts w:ascii="Times New Roman" w:hAnsi="Times New Roman" w:cs="Times New Roman"/>
          <w:sz w:val="24"/>
          <w:szCs w:val="24"/>
        </w:rPr>
        <w:t xml:space="preserve">, </w:t>
      </w:r>
      <w:r w:rsidR="00A44D7A">
        <w:rPr>
          <w:rFonts w:ascii="Times New Roman" w:hAnsi="Times New Roman" w:cs="Times New Roman"/>
          <w:sz w:val="24"/>
          <w:szCs w:val="24"/>
        </w:rPr>
        <w:t>температура</w:t>
      </w:r>
      <w:r w:rsidRPr="00DF006E">
        <w:rPr>
          <w:rFonts w:ascii="Times New Roman" w:hAnsi="Times New Roman" w:cs="Times New Roman"/>
          <w:sz w:val="24"/>
          <w:szCs w:val="24"/>
        </w:rPr>
        <w:t xml:space="preserve"> кипения, летучесть и др.), компонентный состав, число (би- или многокомпонентный) и характер распределения (непрерывный, дискретный) компонентов перегоняемого сырья. В наиб</w:t>
      </w:r>
      <w:proofErr w:type="gramStart"/>
      <w:r w:rsidRPr="00DF00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006E">
        <w:rPr>
          <w:rFonts w:ascii="Times New Roman" w:hAnsi="Times New Roman" w:cs="Times New Roman"/>
          <w:sz w:val="24"/>
          <w:szCs w:val="24"/>
        </w:rPr>
        <w:t xml:space="preserve"> обобщенной форме разделительные св</w:t>
      </w:r>
      <w:r w:rsidR="00A44D7A">
        <w:rPr>
          <w:rFonts w:ascii="Times New Roman" w:hAnsi="Times New Roman" w:cs="Times New Roman"/>
          <w:sz w:val="24"/>
          <w:szCs w:val="24"/>
        </w:rPr>
        <w:t>ойст</w:t>
      </w:r>
      <w:r w:rsidRPr="00DF006E">
        <w:rPr>
          <w:rFonts w:ascii="Times New Roman" w:hAnsi="Times New Roman" w:cs="Times New Roman"/>
          <w:sz w:val="24"/>
          <w:szCs w:val="24"/>
        </w:rPr>
        <w:t>ва перегоняемого сырья принято выражать коэф</w:t>
      </w:r>
      <w:r w:rsidR="00E36E4F">
        <w:rPr>
          <w:rFonts w:ascii="Times New Roman" w:hAnsi="Times New Roman" w:cs="Times New Roman"/>
          <w:sz w:val="24"/>
          <w:szCs w:val="24"/>
        </w:rPr>
        <w:t>фициентом</w:t>
      </w:r>
      <w:r w:rsidRPr="00DF006E">
        <w:rPr>
          <w:rFonts w:ascii="Times New Roman" w:hAnsi="Times New Roman" w:cs="Times New Roman"/>
          <w:sz w:val="24"/>
          <w:szCs w:val="24"/>
        </w:rPr>
        <w:t xml:space="preserve"> относительной летучести. </w:t>
      </w:r>
    </w:p>
    <w:p w14:paraId="45C23701" w14:textId="77777777" w:rsidR="00E36E4F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Коэф</w:t>
      </w:r>
      <w:r w:rsidR="00E36E4F">
        <w:rPr>
          <w:rFonts w:ascii="Times New Roman" w:hAnsi="Times New Roman" w:cs="Times New Roman"/>
          <w:sz w:val="24"/>
          <w:szCs w:val="24"/>
        </w:rPr>
        <w:t>фициент</w:t>
      </w:r>
      <w:r w:rsidRPr="00DF006E">
        <w:rPr>
          <w:rFonts w:ascii="Times New Roman" w:hAnsi="Times New Roman" w:cs="Times New Roman"/>
          <w:sz w:val="24"/>
          <w:szCs w:val="24"/>
        </w:rPr>
        <w:t xml:space="preserve"> относительной летучести — отношение летучестей компонентов (фр</w:t>
      </w:r>
      <w:r w:rsidR="00E36E4F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й) перегоняемого сырья при одинаковых </w:t>
      </w:r>
      <w:r w:rsidR="00E36E4F">
        <w:rPr>
          <w:rFonts w:ascii="Times New Roman" w:hAnsi="Times New Roman" w:cs="Times New Roman"/>
          <w:sz w:val="24"/>
          <w:szCs w:val="24"/>
        </w:rPr>
        <w:t>температурах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 давл</w:t>
      </w:r>
      <w:r w:rsidR="00E36E4F">
        <w:rPr>
          <w:rFonts w:ascii="Times New Roman" w:hAnsi="Times New Roman" w:cs="Times New Roman"/>
          <w:sz w:val="24"/>
          <w:szCs w:val="24"/>
        </w:rPr>
        <w:t>ениях</w:t>
      </w:r>
      <w:r w:rsidRPr="00DF006E">
        <w:rPr>
          <w:rFonts w:ascii="Times New Roman" w:hAnsi="Times New Roman" w:cs="Times New Roman"/>
          <w:sz w:val="24"/>
          <w:szCs w:val="24"/>
        </w:rPr>
        <w:t>:</w:t>
      </w:r>
    </w:p>
    <w:p w14:paraId="108C2D0B" w14:textId="227CB379" w:rsidR="00E36E4F" w:rsidRDefault="00DF006E" w:rsidP="00E36E4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α = К</w:t>
      </w:r>
      <w:r w:rsidRPr="00E36E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006E">
        <w:rPr>
          <w:rFonts w:ascii="Times New Roman" w:hAnsi="Times New Roman" w:cs="Times New Roman"/>
          <w:sz w:val="24"/>
          <w:szCs w:val="24"/>
        </w:rPr>
        <w:t xml:space="preserve"> /К</w:t>
      </w:r>
      <w:proofErr w:type="gramStart"/>
      <w:r w:rsidRPr="00E36E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00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3C3F674B" w14:textId="77777777" w:rsidR="00E36E4F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где К</w:t>
      </w:r>
      <w:r w:rsidRPr="00E36E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 К</w:t>
      </w:r>
      <w:r w:rsidRPr="00E36E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006E">
        <w:rPr>
          <w:rFonts w:ascii="Times New Roman" w:hAnsi="Times New Roman" w:cs="Times New Roman"/>
          <w:sz w:val="24"/>
          <w:szCs w:val="24"/>
        </w:rPr>
        <w:t xml:space="preserve"> — константы фазового равновесия соотв</w:t>
      </w:r>
      <w:r w:rsidR="00E36E4F">
        <w:rPr>
          <w:rFonts w:ascii="Times New Roman" w:hAnsi="Times New Roman" w:cs="Times New Roman"/>
          <w:sz w:val="24"/>
          <w:szCs w:val="24"/>
        </w:rPr>
        <w:t>етствующих</w:t>
      </w:r>
      <w:r w:rsidRPr="00DF006E">
        <w:rPr>
          <w:rFonts w:ascii="Times New Roman" w:hAnsi="Times New Roman" w:cs="Times New Roman"/>
          <w:sz w:val="24"/>
          <w:szCs w:val="24"/>
        </w:rPr>
        <w:t xml:space="preserve"> низко- и высококипящего компонентов (фр</w:t>
      </w:r>
      <w:r w:rsidR="00E36E4F">
        <w:rPr>
          <w:rFonts w:ascii="Times New Roman" w:hAnsi="Times New Roman" w:cs="Times New Roman"/>
          <w:sz w:val="24"/>
          <w:szCs w:val="24"/>
        </w:rPr>
        <w:t>акци</w:t>
      </w:r>
      <w:r w:rsidRPr="00DF006E">
        <w:rPr>
          <w:rFonts w:ascii="Times New Roman" w:hAnsi="Times New Roman" w:cs="Times New Roman"/>
          <w:sz w:val="24"/>
          <w:szCs w:val="24"/>
        </w:rPr>
        <w:t xml:space="preserve">й). Поскольку </w:t>
      </w:r>
    </w:p>
    <w:p w14:paraId="281D1BEB" w14:textId="676A7EC9" w:rsidR="00E36E4F" w:rsidRDefault="00DF006E" w:rsidP="00E36E4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36E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006E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DF006E">
        <w:rPr>
          <w:rFonts w:ascii="Times New Roman" w:hAnsi="Times New Roman" w:cs="Times New Roman"/>
          <w:sz w:val="24"/>
          <w:szCs w:val="24"/>
        </w:rPr>
        <w:t xml:space="preserve"> К</w:t>
      </w:r>
      <w:r w:rsidRPr="00E36E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006E">
        <w:rPr>
          <w:rFonts w:ascii="Times New Roman" w:hAnsi="Times New Roman" w:cs="Times New Roman"/>
          <w:sz w:val="24"/>
          <w:szCs w:val="24"/>
        </w:rPr>
        <w:t xml:space="preserve"> , то α &gt; 1.</w:t>
      </w:r>
    </w:p>
    <w:p w14:paraId="513363BF" w14:textId="336BE620" w:rsidR="00587F2F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Коэф</w:t>
      </w:r>
      <w:r w:rsidR="00E36E4F">
        <w:rPr>
          <w:rFonts w:ascii="Times New Roman" w:hAnsi="Times New Roman" w:cs="Times New Roman"/>
          <w:sz w:val="24"/>
          <w:szCs w:val="24"/>
        </w:rPr>
        <w:t>фициент</w:t>
      </w:r>
      <w:r w:rsidRPr="00DF006E">
        <w:rPr>
          <w:rFonts w:ascii="Times New Roman" w:hAnsi="Times New Roman" w:cs="Times New Roman"/>
          <w:sz w:val="24"/>
          <w:szCs w:val="24"/>
        </w:rPr>
        <w:t xml:space="preserve"> α косвенно характеризует движущую силу процесса перегонки применительно к разделяемому сырью. Сырье, у к</w:t>
      </w:r>
      <w:r w:rsidR="00587F2F">
        <w:rPr>
          <w:rFonts w:ascii="Times New Roman" w:hAnsi="Times New Roman" w:cs="Times New Roman"/>
          <w:sz w:val="24"/>
          <w:szCs w:val="24"/>
        </w:rPr>
        <w:t>ото</w:t>
      </w:r>
      <w:r w:rsidRPr="00DF006E">
        <w:rPr>
          <w:rFonts w:ascii="Times New Roman" w:hAnsi="Times New Roman" w:cs="Times New Roman"/>
          <w:sz w:val="24"/>
          <w:szCs w:val="24"/>
        </w:rPr>
        <w:t>рого α&gt;&gt;1, знач</w:t>
      </w:r>
      <w:r w:rsidR="00587F2F">
        <w:rPr>
          <w:rFonts w:ascii="Times New Roman" w:hAnsi="Times New Roman" w:cs="Times New Roman"/>
          <w:sz w:val="24"/>
          <w:szCs w:val="24"/>
        </w:rPr>
        <w:t>ительно</w:t>
      </w:r>
      <w:r w:rsidRPr="00DF006E">
        <w:rPr>
          <w:rFonts w:ascii="Times New Roman" w:hAnsi="Times New Roman" w:cs="Times New Roman"/>
          <w:sz w:val="24"/>
          <w:szCs w:val="24"/>
        </w:rPr>
        <w:t xml:space="preserve"> легче разделить на компоненты, чем при его значении, близком к единице. </w:t>
      </w:r>
    </w:p>
    <w:p w14:paraId="1771F7FA" w14:textId="10B05DE4" w:rsidR="00587F2F" w:rsidRDefault="00DF006E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006E">
        <w:rPr>
          <w:rFonts w:ascii="Times New Roman" w:hAnsi="Times New Roman" w:cs="Times New Roman"/>
          <w:sz w:val="24"/>
          <w:szCs w:val="24"/>
        </w:rPr>
        <w:t>Относительная летучесть зависит от давл</w:t>
      </w:r>
      <w:r w:rsidR="00587F2F">
        <w:rPr>
          <w:rFonts w:ascii="Times New Roman" w:hAnsi="Times New Roman" w:cs="Times New Roman"/>
          <w:sz w:val="24"/>
          <w:szCs w:val="24"/>
        </w:rPr>
        <w:t>ения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 </w:t>
      </w:r>
      <w:r w:rsidR="00587F2F">
        <w:rPr>
          <w:rFonts w:ascii="Times New Roman" w:hAnsi="Times New Roman" w:cs="Times New Roman"/>
          <w:sz w:val="24"/>
          <w:szCs w:val="24"/>
        </w:rPr>
        <w:t>температуры</w:t>
      </w:r>
      <w:r w:rsidRPr="00DF006E">
        <w:rPr>
          <w:rFonts w:ascii="Times New Roman" w:hAnsi="Times New Roman" w:cs="Times New Roman"/>
          <w:sz w:val="24"/>
          <w:szCs w:val="24"/>
        </w:rPr>
        <w:t>, при к</w:t>
      </w:r>
      <w:r w:rsidR="00587F2F">
        <w:rPr>
          <w:rFonts w:ascii="Times New Roman" w:hAnsi="Times New Roman" w:cs="Times New Roman"/>
          <w:sz w:val="24"/>
          <w:szCs w:val="24"/>
        </w:rPr>
        <w:t>ото</w:t>
      </w:r>
      <w:r w:rsidRPr="00DF006E">
        <w:rPr>
          <w:rFonts w:ascii="Times New Roman" w:hAnsi="Times New Roman" w:cs="Times New Roman"/>
          <w:sz w:val="24"/>
          <w:szCs w:val="24"/>
        </w:rPr>
        <w:t>рых находятся компоненты. С увеличением давл</w:t>
      </w:r>
      <w:r w:rsidR="00587F2F">
        <w:rPr>
          <w:rFonts w:ascii="Times New Roman" w:hAnsi="Times New Roman" w:cs="Times New Roman"/>
          <w:sz w:val="24"/>
          <w:szCs w:val="24"/>
        </w:rPr>
        <w:t>ения</w:t>
      </w:r>
      <w:r w:rsidRPr="00DF006E">
        <w:rPr>
          <w:rFonts w:ascii="Times New Roman" w:hAnsi="Times New Roman" w:cs="Times New Roman"/>
          <w:sz w:val="24"/>
          <w:szCs w:val="24"/>
        </w:rPr>
        <w:t xml:space="preserve"> и </w:t>
      </w:r>
      <w:r w:rsidR="00587F2F">
        <w:rPr>
          <w:rFonts w:ascii="Times New Roman" w:hAnsi="Times New Roman" w:cs="Times New Roman"/>
          <w:sz w:val="24"/>
          <w:szCs w:val="24"/>
        </w:rPr>
        <w:t>температуры</w:t>
      </w:r>
      <w:r w:rsidRPr="00DF006E">
        <w:rPr>
          <w:rFonts w:ascii="Times New Roman" w:hAnsi="Times New Roman" w:cs="Times New Roman"/>
          <w:sz w:val="24"/>
          <w:szCs w:val="24"/>
        </w:rPr>
        <w:t xml:space="preserve"> величина α снижается. Вблизи критической области значение коэф</w:t>
      </w:r>
      <w:r w:rsidR="00587F2F">
        <w:rPr>
          <w:rFonts w:ascii="Times New Roman" w:hAnsi="Times New Roman" w:cs="Times New Roman"/>
          <w:sz w:val="24"/>
          <w:szCs w:val="24"/>
        </w:rPr>
        <w:t>фициента</w:t>
      </w:r>
      <w:r w:rsidRPr="00DF006E">
        <w:rPr>
          <w:rFonts w:ascii="Times New Roman" w:hAnsi="Times New Roman" w:cs="Times New Roman"/>
          <w:sz w:val="24"/>
          <w:szCs w:val="24"/>
        </w:rPr>
        <w:t xml:space="preserve"> α приближается к единице. </w:t>
      </w:r>
    </w:p>
    <w:p w14:paraId="590EB0F8" w14:textId="23A7FC54" w:rsidR="00536204" w:rsidRDefault="00536204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1372F6" w14:textId="77777777" w:rsidR="00536204" w:rsidRPr="00536204" w:rsidRDefault="00536204" w:rsidP="00DF006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204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нефти как сырья процессов перегонки </w:t>
      </w:r>
    </w:p>
    <w:p w14:paraId="7CB77EFF" w14:textId="77777777" w:rsidR="00536204" w:rsidRDefault="00536204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6204">
        <w:rPr>
          <w:rFonts w:ascii="Times New Roman" w:hAnsi="Times New Roman" w:cs="Times New Roman"/>
          <w:sz w:val="24"/>
          <w:szCs w:val="24"/>
        </w:rPr>
        <w:t>Нефть и нефт</w:t>
      </w:r>
      <w:r>
        <w:rPr>
          <w:rFonts w:ascii="Times New Roman" w:hAnsi="Times New Roman" w:cs="Times New Roman"/>
          <w:sz w:val="24"/>
          <w:szCs w:val="24"/>
        </w:rPr>
        <w:t>яные</w:t>
      </w:r>
      <w:r w:rsidRPr="00536204">
        <w:rPr>
          <w:rFonts w:ascii="Times New Roman" w:hAnsi="Times New Roman" w:cs="Times New Roman"/>
          <w:sz w:val="24"/>
          <w:szCs w:val="24"/>
        </w:rPr>
        <w:t xml:space="preserve"> смеси как сырье для рект</w:t>
      </w:r>
      <w:r>
        <w:rPr>
          <w:rFonts w:ascii="Times New Roman" w:hAnsi="Times New Roman" w:cs="Times New Roman"/>
          <w:sz w:val="24"/>
          <w:szCs w:val="24"/>
        </w:rPr>
        <w:t>ификаци</w:t>
      </w:r>
      <w:r w:rsidRPr="00536204">
        <w:rPr>
          <w:rFonts w:ascii="Times New Roman" w:hAnsi="Times New Roman" w:cs="Times New Roman"/>
          <w:sz w:val="24"/>
          <w:szCs w:val="24"/>
        </w:rPr>
        <w:t>и характ</w:t>
      </w:r>
      <w:r>
        <w:rPr>
          <w:rFonts w:ascii="Times New Roman" w:hAnsi="Times New Roman" w:cs="Times New Roman"/>
          <w:sz w:val="24"/>
          <w:szCs w:val="24"/>
        </w:rPr>
        <w:t>еризуют</w:t>
      </w:r>
      <w:r w:rsidRPr="00536204">
        <w:rPr>
          <w:rFonts w:ascii="Times New Roman" w:hAnsi="Times New Roman" w:cs="Times New Roman"/>
          <w:sz w:val="24"/>
          <w:szCs w:val="24"/>
        </w:rPr>
        <w:t>ся рядом специфических св</w:t>
      </w:r>
      <w:r>
        <w:rPr>
          <w:rFonts w:ascii="Times New Roman" w:hAnsi="Times New Roman" w:cs="Times New Roman"/>
          <w:sz w:val="24"/>
          <w:szCs w:val="24"/>
        </w:rPr>
        <w:t>ойст</w:t>
      </w:r>
      <w:r w:rsidRPr="00536204">
        <w:rPr>
          <w:rFonts w:ascii="Times New Roman" w:hAnsi="Times New Roman" w:cs="Times New Roman"/>
          <w:sz w:val="24"/>
          <w:szCs w:val="24"/>
        </w:rPr>
        <w:t>в, обусловливающих нек</w:t>
      </w:r>
      <w:r>
        <w:rPr>
          <w:rFonts w:ascii="Times New Roman" w:hAnsi="Times New Roman" w:cs="Times New Roman"/>
          <w:sz w:val="24"/>
          <w:szCs w:val="24"/>
        </w:rPr>
        <w:t>ото</w:t>
      </w:r>
      <w:r w:rsidRPr="00536204">
        <w:rPr>
          <w:rFonts w:ascii="Times New Roman" w:hAnsi="Times New Roman" w:cs="Times New Roman"/>
          <w:sz w:val="24"/>
          <w:szCs w:val="24"/>
        </w:rPr>
        <w:t>рые особенности в технологии их перераб</w:t>
      </w:r>
      <w:r>
        <w:rPr>
          <w:rFonts w:ascii="Times New Roman" w:hAnsi="Times New Roman" w:cs="Times New Roman"/>
          <w:sz w:val="24"/>
          <w:szCs w:val="24"/>
        </w:rPr>
        <w:t>отки:</w:t>
      </w:r>
      <w:r w:rsidRPr="005362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E7CAE" w14:textId="2EC00BB0" w:rsidR="00315489" w:rsidRDefault="00536204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6204">
        <w:rPr>
          <w:rFonts w:ascii="Times New Roman" w:hAnsi="Times New Roman" w:cs="Times New Roman"/>
          <w:sz w:val="24"/>
          <w:szCs w:val="24"/>
        </w:rPr>
        <w:t>1. Нефть и особенно ее высококипящие фр</w:t>
      </w:r>
      <w:r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и, и остатки характ</w:t>
      </w:r>
      <w:r>
        <w:rPr>
          <w:rFonts w:ascii="Times New Roman" w:hAnsi="Times New Roman" w:cs="Times New Roman"/>
          <w:sz w:val="24"/>
          <w:szCs w:val="24"/>
        </w:rPr>
        <w:t>еризуют</w:t>
      </w:r>
      <w:r w:rsidRPr="00536204">
        <w:rPr>
          <w:rFonts w:ascii="Times New Roman" w:hAnsi="Times New Roman" w:cs="Times New Roman"/>
          <w:sz w:val="24"/>
          <w:szCs w:val="24"/>
        </w:rPr>
        <w:t>ся невысокой термической стабильностью. Для бол</w:t>
      </w:r>
      <w:r>
        <w:rPr>
          <w:rFonts w:ascii="Times New Roman" w:hAnsi="Times New Roman" w:cs="Times New Roman"/>
          <w:sz w:val="24"/>
          <w:szCs w:val="24"/>
        </w:rPr>
        <w:t>ьшинст</w:t>
      </w:r>
      <w:r w:rsidRPr="00536204">
        <w:rPr>
          <w:rFonts w:ascii="Times New Roman" w:hAnsi="Times New Roman" w:cs="Times New Roman"/>
          <w:sz w:val="24"/>
          <w:szCs w:val="24"/>
        </w:rPr>
        <w:t xml:space="preserve">ва нефтей </w:t>
      </w:r>
      <w:r>
        <w:rPr>
          <w:rFonts w:ascii="Times New Roman" w:hAnsi="Times New Roman" w:cs="Times New Roman"/>
          <w:sz w:val="24"/>
          <w:szCs w:val="24"/>
        </w:rPr>
        <w:t>температуры</w:t>
      </w:r>
      <w:r w:rsidRPr="00536204">
        <w:rPr>
          <w:rFonts w:ascii="Times New Roman" w:hAnsi="Times New Roman" w:cs="Times New Roman"/>
          <w:sz w:val="24"/>
          <w:szCs w:val="24"/>
        </w:rPr>
        <w:t xml:space="preserve"> термической стабильности соответствует температурной границе деления примерно между </w:t>
      </w:r>
      <w:r w:rsidR="001D69B0">
        <w:rPr>
          <w:rFonts w:ascii="Times New Roman" w:hAnsi="Times New Roman" w:cs="Times New Roman"/>
          <w:sz w:val="24"/>
          <w:szCs w:val="24"/>
        </w:rPr>
        <w:t>дизельным топливом</w:t>
      </w:r>
      <w:r w:rsidRPr="00536204">
        <w:rPr>
          <w:rFonts w:ascii="Times New Roman" w:hAnsi="Times New Roman" w:cs="Times New Roman"/>
          <w:sz w:val="24"/>
          <w:szCs w:val="24"/>
        </w:rPr>
        <w:t xml:space="preserve"> и мазутом по кривой </w:t>
      </w:r>
      <w:r w:rsidR="001D69B0">
        <w:rPr>
          <w:rFonts w:ascii="Times New Roman" w:hAnsi="Times New Roman" w:cs="Times New Roman"/>
          <w:sz w:val="24"/>
          <w:szCs w:val="24"/>
        </w:rPr>
        <w:t>истинной температуры кипения</w:t>
      </w:r>
      <w:r w:rsidRPr="00536204">
        <w:rPr>
          <w:rFonts w:ascii="Times New Roman" w:hAnsi="Times New Roman" w:cs="Times New Roman"/>
          <w:sz w:val="24"/>
          <w:szCs w:val="24"/>
        </w:rPr>
        <w:t xml:space="preserve">, т. е. ≈ 350…360°С. Нагрев нефти до более высоких </w:t>
      </w:r>
      <w:r w:rsidR="001D69B0">
        <w:rPr>
          <w:rFonts w:ascii="Times New Roman" w:hAnsi="Times New Roman" w:cs="Times New Roman"/>
          <w:sz w:val="24"/>
          <w:szCs w:val="24"/>
        </w:rPr>
        <w:t>температур</w:t>
      </w:r>
      <w:r w:rsidRPr="00536204">
        <w:rPr>
          <w:rFonts w:ascii="Times New Roman" w:hAnsi="Times New Roman" w:cs="Times New Roman"/>
          <w:sz w:val="24"/>
          <w:szCs w:val="24"/>
        </w:rPr>
        <w:t xml:space="preserve"> будет сопровождаться ее деструкцией и, следовательно, ухудшением кач</w:t>
      </w:r>
      <w:r w:rsidR="001D69B0">
        <w:rPr>
          <w:rFonts w:ascii="Times New Roman" w:hAnsi="Times New Roman" w:cs="Times New Roman"/>
          <w:sz w:val="24"/>
          <w:szCs w:val="24"/>
        </w:rPr>
        <w:t>ест</w:t>
      </w:r>
      <w:r w:rsidRPr="00536204">
        <w:rPr>
          <w:rFonts w:ascii="Times New Roman" w:hAnsi="Times New Roman" w:cs="Times New Roman"/>
          <w:sz w:val="24"/>
          <w:szCs w:val="24"/>
        </w:rPr>
        <w:t>ва отбираемых продуктов перегонки. В этой связи перегонку нефти и ее тяж</w:t>
      </w:r>
      <w:r w:rsidR="001D69B0">
        <w:rPr>
          <w:rFonts w:ascii="Times New Roman" w:hAnsi="Times New Roman" w:cs="Times New Roman"/>
          <w:sz w:val="24"/>
          <w:szCs w:val="24"/>
        </w:rPr>
        <w:t>елых</w:t>
      </w:r>
      <w:r w:rsidRPr="00536204">
        <w:rPr>
          <w:rFonts w:ascii="Times New Roman" w:hAnsi="Times New Roman" w:cs="Times New Roman"/>
          <w:sz w:val="24"/>
          <w:szCs w:val="24"/>
        </w:rPr>
        <w:t xml:space="preserve"> фр</w:t>
      </w:r>
      <w:r w:rsidR="00646FF6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 xml:space="preserve">й проводят с ограничением по </w:t>
      </w:r>
      <w:r w:rsidR="00646FF6">
        <w:rPr>
          <w:rFonts w:ascii="Times New Roman" w:hAnsi="Times New Roman" w:cs="Times New Roman"/>
          <w:sz w:val="24"/>
          <w:szCs w:val="24"/>
        </w:rPr>
        <w:t>температуре</w:t>
      </w:r>
      <w:r w:rsidRPr="00536204">
        <w:rPr>
          <w:rFonts w:ascii="Times New Roman" w:hAnsi="Times New Roman" w:cs="Times New Roman"/>
          <w:sz w:val="24"/>
          <w:szCs w:val="24"/>
        </w:rPr>
        <w:t xml:space="preserve"> нагрева. В условиях такого ограничения для выделения доп</w:t>
      </w:r>
      <w:r w:rsidR="00646FF6">
        <w:rPr>
          <w:rFonts w:ascii="Times New Roman" w:hAnsi="Times New Roman" w:cs="Times New Roman"/>
          <w:sz w:val="24"/>
          <w:szCs w:val="24"/>
        </w:rPr>
        <w:t>олнительных</w:t>
      </w:r>
      <w:r w:rsidRPr="00536204">
        <w:rPr>
          <w:rFonts w:ascii="Times New Roman" w:hAnsi="Times New Roman" w:cs="Times New Roman"/>
          <w:sz w:val="24"/>
          <w:szCs w:val="24"/>
        </w:rPr>
        <w:t xml:space="preserve"> фр</w:t>
      </w:r>
      <w:r w:rsidR="00646FF6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 xml:space="preserve">й нефти, выкипающих </w:t>
      </w:r>
      <w:r w:rsidR="004755A7" w:rsidRPr="00536204">
        <w:rPr>
          <w:rFonts w:ascii="Times New Roman" w:hAnsi="Times New Roman" w:cs="Times New Roman"/>
          <w:sz w:val="24"/>
          <w:szCs w:val="24"/>
        </w:rPr>
        <w:t>выше предельно допустимой,</w:t>
      </w:r>
      <w:r w:rsidRPr="00536204">
        <w:rPr>
          <w:rFonts w:ascii="Times New Roman" w:hAnsi="Times New Roman" w:cs="Times New Roman"/>
          <w:sz w:val="24"/>
          <w:szCs w:val="24"/>
        </w:rPr>
        <w:t xml:space="preserve"> </w:t>
      </w:r>
      <w:r w:rsidR="00646FF6">
        <w:rPr>
          <w:rFonts w:ascii="Times New Roman" w:hAnsi="Times New Roman" w:cs="Times New Roman"/>
          <w:sz w:val="24"/>
          <w:szCs w:val="24"/>
        </w:rPr>
        <w:t>температура</w:t>
      </w:r>
      <w:r w:rsidRPr="00536204">
        <w:rPr>
          <w:rFonts w:ascii="Times New Roman" w:hAnsi="Times New Roman" w:cs="Times New Roman"/>
          <w:sz w:val="24"/>
          <w:szCs w:val="24"/>
        </w:rPr>
        <w:t xml:space="preserve"> нагрева сырья, возможно использовать практ</w:t>
      </w:r>
      <w:r w:rsidR="00646FF6">
        <w:rPr>
          <w:rFonts w:ascii="Times New Roman" w:hAnsi="Times New Roman" w:cs="Times New Roman"/>
          <w:sz w:val="24"/>
          <w:szCs w:val="24"/>
        </w:rPr>
        <w:t>ически</w:t>
      </w:r>
      <w:r w:rsidRPr="00536204">
        <w:rPr>
          <w:rFonts w:ascii="Times New Roman" w:hAnsi="Times New Roman" w:cs="Times New Roman"/>
          <w:sz w:val="24"/>
          <w:szCs w:val="24"/>
        </w:rPr>
        <w:t xml:space="preserve"> единственный способ повышения относительной летучести компонентов — перегонку под вакуумом. Так, перегонка мазута при остаточных давл</w:t>
      </w:r>
      <w:r w:rsidR="004E511A">
        <w:rPr>
          <w:rFonts w:ascii="Times New Roman" w:hAnsi="Times New Roman" w:cs="Times New Roman"/>
          <w:sz w:val="24"/>
          <w:szCs w:val="24"/>
        </w:rPr>
        <w:t>ении</w:t>
      </w:r>
      <w:r w:rsidRPr="00536204">
        <w:rPr>
          <w:rFonts w:ascii="Times New Roman" w:hAnsi="Times New Roman" w:cs="Times New Roman"/>
          <w:sz w:val="24"/>
          <w:szCs w:val="24"/>
        </w:rPr>
        <w:t xml:space="preserve"> в зоне питания </w:t>
      </w:r>
      <w:r w:rsidR="004E511A">
        <w:rPr>
          <w:rFonts w:ascii="Times New Roman" w:hAnsi="Times New Roman" w:cs="Times New Roman"/>
          <w:sz w:val="24"/>
          <w:szCs w:val="24"/>
        </w:rPr>
        <w:t>вакуумной колонки</w:t>
      </w:r>
      <w:r w:rsidRPr="00536204">
        <w:rPr>
          <w:rFonts w:ascii="Times New Roman" w:hAnsi="Times New Roman" w:cs="Times New Roman"/>
          <w:sz w:val="24"/>
          <w:szCs w:val="24"/>
        </w:rPr>
        <w:t xml:space="preserve"> ≈ 100 и ≈ 20 мм рт. ст. (≈ 133 и 30 гПа) позволяет отобрать газойлевые (масляные) фр</w:t>
      </w:r>
      <w:r w:rsidR="004E511A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 xml:space="preserve">и с </w:t>
      </w:r>
      <w:r w:rsidR="004E511A">
        <w:rPr>
          <w:rFonts w:ascii="Times New Roman" w:hAnsi="Times New Roman" w:cs="Times New Roman"/>
          <w:sz w:val="24"/>
          <w:szCs w:val="24"/>
        </w:rPr>
        <w:t>температурой</w:t>
      </w:r>
      <w:r w:rsidRPr="00536204">
        <w:rPr>
          <w:rFonts w:ascii="Times New Roman" w:hAnsi="Times New Roman" w:cs="Times New Roman"/>
          <w:sz w:val="24"/>
          <w:szCs w:val="24"/>
        </w:rPr>
        <w:t xml:space="preserve"> </w:t>
      </w:r>
      <w:r w:rsidR="004E511A">
        <w:rPr>
          <w:rFonts w:ascii="Times New Roman" w:hAnsi="Times New Roman" w:cs="Times New Roman"/>
          <w:sz w:val="24"/>
          <w:szCs w:val="24"/>
        </w:rPr>
        <w:t>конца кипения</w:t>
      </w:r>
      <w:r w:rsidRPr="00536204">
        <w:rPr>
          <w:rFonts w:ascii="Times New Roman" w:hAnsi="Times New Roman" w:cs="Times New Roman"/>
          <w:sz w:val="24"/>
          <w:szCs w:val="24"/>
        </w:rPr>
        <w:t xml:space="preserve"> соотв</w:t>
      </w:r>
      <w:r w:rsidR="004E511A">
        <w:rPr>
          <w:rFonts w:ascii="Times New Roman" w:hAnsi="Times New Roman" w:cs="Times New Roman"/>
          <w:sz w:val="24"/>
          <w:szCs w:val="24"/>
        </w:rPr>
        <w:t>етственно</w:t>
      </w:r>
      <w:r w:rsidRPr="00536204">
        <w:rPr>
          <w:rFonts w:ascii="Times New Roman" w:hAnsi="Times New Roman" w:cs="Times New Roman"/>
          <w:sz w:val="24"/>
          <w:szCs w:val="24"/>
        </w:rPr>
        <w:t xml:space="preserve"> до 500 и 600°С. Обычно для повышения четкости разделения при вакуумной (а также и атмосферной) перегонке применяют подачу </w:t>
      </w:r>
      <w:r w:rsidR="004E511A">
        <w:rPr>
          <w:rFonts w:ascii="Times New Roman" w:hAnsi="Times New Roman" w:cs="Times New Roman"/>
          <w:sz w:val="24"/>
          <w:szCs w:val="24"/>
        </w:rPr>
        <w:t>водяного пара</w:t>
      </w:r>
      <w:r w:rsidRPr="00536204">
        <w:rPr>
          <w:rFonts w:ascii="Times New Roman" w:hAnsi="Times New Roman" w:cs="Times New Roman"/>
          <w:sz w:val="24"/>
          <w:szCs w:val="24"/>
        </w:rPr>
        <w:t xml:space="preserve"> для отпаривания более легк</w:t>
      </w:r>
      <w:r w:rsidR="004E511A">
        <w:rPr>
          <w:rFonts w:ascii="Times New Roman" w:hAnsi="Times New Roman" w:cs="Times New Roman"/>
          <w:sz w:val="24"/>
          <w:szCs w:val="24"/>
        </w:rPr>
        <w:t>их</w:t>
      </w:r>
      <w:r w:rsidRPr="00536204">
        <w:rPr>
          <w:rFonts w:ascii="Times New Roman" w:hAnsi="Times New Roman" w:cs="Times New Roman"/>
          <w:sz w:val="24"/>
          <w:szCs w:val="24"/>
        </w:rPr>
        <w:t xml:space="preserve"> фр</w:t>
      </w:r>
      <w:r w:rsidR="004E511A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й. Следовательно, с позиций термической нестабильности нефти технология ее глубокой перегонки (т. е. с отбором фр</w:t>
      </w:r>
      <w:r w:rsidR="004E511A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 xml:space="preserve">й до гудрона) должна включать как </w:t>
      </w:r>
      <w:r w:rsidR="004E511A">
        <w:rPr>
          <w:rFonts w:ascii="Times New Roman" w:hAnsi="Times New Roman" w:cs="Times New Roman"/>
          <w:sz w:val="24"/>
          <w:szCs w:val="24"/>
        </w:rPr>
        <w:t>минимум</w:t>
      </w:r>
      <w:r w:rsidRPr="00536204">
        <w:rPr>
          <w:rFonts w:ascii="Times New Roman" w:hAnsi="Times New Roman" w:cs="Times New Roman"/>
          <w:sz w:val="24"/>
          <w:szCs w:val="24"/>
        </w:rPr>
        <w:t xml:space="preserve"> 2 стадии: </w:t>
      </w:r>
      <w:r w:rsidR="004E511A">
        <w:rPr>
          <w:rFonts w:ascii="Times New Roman" w:hAnsi="Times New Roman" w:cs="Times New Roman"/>
          <w:sz w:val="24"/>
          <w:szCs w:val="24"/>
        </w:rPr>
        <w:t>атмосферная перегонка</w:t>
      </w:r>
      <w:r w:rsidRPr="00536204">
        <w:rPr>
          <w:rFonts w:ascii="Times New Roman" w:hAnsi="Times New Roman" w:cs="Times New Roman"/>
          <w:sz w:val="24"/>
          <w:szCs w:val="24"/>
        </w:rPr>
        <w:t xml:space="preserve"> до мазута с отбором топливных фр</w:t>
      </w:r>
      <w:r w:rsidR="00315489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й и перегонку под вакуумом мазута с отбором газойлевых (масляных) фр</w:t>
      </w:r>
      <w:r w:rsidR="00315489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 xml:space="preserve">й и в остатке гудрона. </w:t>
      </w:r>
    </w:p>
    <w:p w14:paraId="07BBC4B6" w14:textId="77777777" w:rsidR="00AE13F1" w:rsidRDefault="00536204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6204">
        <w:rPr>
          <w:rFonts w:ascii="Times New Roman" w:hAnsi="Times New Roman" w:cs="Times New Roman"/>
          <w:sz w:val="24"/>
          <w:szCs w:val="24"/>
        </w:rPr>
        <w:t xml:space="preserve">2. Нефть — многокомпонентное сырье с непрерывным характером распределения </w:t>
      </w:r>
      <w:r w:rsidR="00315489">
        <w:rPr>
          <w:rFonts w:ascii="Times New Roman" w:hAnsi="Times New Roman" w:cs="Times New Roman"/>
          <w:sz w:val="24"/>
          <w:szCs w:val="24"/>
        </w:rPr>
        <w:t xml:space="preserve">фракционного состава </w:t>
      </w:r>
      <w:r w:rsidRPr="00536204">
        <w:rPr>
          <w:rFonts w:ascii="Times New Roman" w:hAnsi="Times New Roman" w:cs="Times New Roman"/>
          <w:sz w:val="24"/>
          <w:szCs w:val="24"/>
        </w:rPr>
        <w:t xml:space="preserve">и </w:t>
      </w:r>
      <w:r w:rsidR="00315489" w:rsidRPr="00536204">
        <w:rPr>
          <w:rFonts w:ascii="Times New Roman" w:hAnsi="Times New Roman" w:cs="Times New Roman"/>
          <w:sz w:val="24"/>
          <w:szCs w:val="24"/>
        </w:rPr>
        <w:t>соотв</w:t>
      </w:r>
      <w:r w:rsidR="00315489">
        <w:rPr>
          <w:rFonts w:ascii="Times New Roman" w:hAnsi="Times New Roman" w:cs="Times New Roman"/>
          <w:sz w:val="24"/>
          <w:szCs w:val="24"/>
        </w:rPr>
        <w:t>етственно</w:t>
      </w:r>
      <w:r w:rsidRPr="00536204">
        <w:rPr>
          <w:rFonts w:ascii="Times New Roman" w:hAnsi="Times New Roman" w:cs="Times New Roman"/>
          <w:sz w:val="24"/>
          <w:szCs w:val="24"/>
        </w:rPr>
        <w:t xml:space="preserve"> летучести компонентов. Расчеты показывают, что значение коэф</w:t>
      </w:r>
      <w:r w:rsidR="00315489">
        <w:rPr>
          <w:rFonts w:ascii="Times New Roman" w:hAnsi="Times New Roman" w:cs="Times New Roman"/>
          <w:sz w:val="24"/>
          <w:szCs w:val="24"/>
        </w:rPr>
        <w:t>фициент</w:t>
      </w:r>
      <w:r w:rsidRPr="00536204">
        <w:rPr>
          <w:rFonts w:ascii="Times New Roman" w:hAnsi="Times New Roman" w:cs="Times New Roman"/>
          <w:sz w:val="24"/>
          <w:szCs w:val="24"/>
        </w:rPr>
        <w:t xml:space="preserve"> относительной летучести непрерывно (экспоненциально) убывает по мере утяжеления фр</w:t>
      </w:r>
      <w:r w:rsidR="00315489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й нефти, а также по мере сужения температурного интервала кипения фр</w:t>
      </w:r>
      <w:r w:rsidR="00315489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й. Этим обусловлены определенные ограничения как на четкость погоноразделения (особенно относительно высококипящих фр</w:t>
      </w:r>
      <w:r w:rsidR="00315489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й), так и по отношению к «узости» фр</w:t>
      </w:r>
      <w:r w:rsidR="00315489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й. С экон</w:t>
      </w:r>
      <w:r w:rsidR="00315489">
        <w:rPr>
          <w:rFonts w:ascii="Times New Roman" w:hAnsi="Times New Roman" w:cs="Times New Roman"/>
          <w:sz w:val="24"/>
          <w:szCs w:val="24"/>
        </w:rPr>
        <w:t>омической</w:t>
      </w:r>
      <w:r w:rsidRPr="00536204">
        <w:rPr>
          <w:rFonts w:ascii="Times New Roman" w:hAnsi="Times New Roman" w:cs="Times New Roman"/>
          <w:sz w:val="24"/>
          <w:szCs w:val="24"/>
        </w:rPr>
        <w:t xml:space="preserve"> т</w:t>
      </w:r>
      <w:r w:rsidR="00315489">
        <w:rPr>
          <w:rFonts w:ascii="Times New Roman" w:hAnsi="Times New Roman" w:cs="Times New Roman"/>
          <w:sz w:val="24"/>
          <w:szCs w:val="24"/>
        </w:rPr>
        <w:t>очки</w:t>
      </w:r>
      <w:r w:rsidRPr="00536204">
        <w:rPr>
          <w:rFonts w:ascii="Times New Roman" w:hAnsi="Times New Roman" w:cs="Times New Roman"/>
          <w:sz w:val="24"/>
          <w:szCs w:val="24"/>
        </w:rPr>
        <w:t xml:space="preserve"> зр</w:t>
      </w:r>
      <w:r w:rsidR="00315489">
        <w:rPr>
          <w:rFonts w:ascii="Times New Roman" w:hAnsi="Times New Roman" w:cs="Times New Roman"/>
          <w:sz w:val="24"/>
          <w:szCs w:val="24"/>
        </w:rPr>
        <w:t>ения</w:t>
      </w:r>
      <w:r w:rsidRPr="00536204">
        <w:rPr>
          <w:rFonts w:ascii="Times New Roman" w:hAnsi="Times New Roman" w:cs="Times New Roman"/>
          <w:sz w:val="24"/>
          <w:szCs w:val="24"/>
        </w:rPr>
        <w:t xml:space="preserve">, нецелесообразно требовать от </w:t>
      </w:r>
      <w:r w:rsidRPr="00536204">
        <w:rPr>
          <w:rFonts w:ascii="Times New Roman" w:hAnsi="Times New Roman" w:cs="Times New Roman"/>
          <w:sz w:val="24"/>
          <w:szCs w:val="24"/>
        </w:rPr>
        <w:lastRenderedPageBreak/>
        <w:t>процессов перегонки выделить, напр</w:t>
      </w:r>
      <w:r w:rsidR="00315489">
        <w:rPr>
          <w:rFonts w:ascii="Times New Roman" w:hAnsi="Times New Roman" w:cs="Times New Roman"/>
          <w:sz w:val="24"/>
          <w:szCs w:val="24"/>
        </w:rPr>
        <w:t>имер</w:t>
      </w:r>
      <w:r w:rsidRPr="00536204">
        <w:rPr>
          <w:rFonts w:ascii="Times New Roman" w:hAnsi="Times New Roman" w:cs="Times New Roman"/>
          <w:sz w:val="24"/>
          <w:szCs w:val="24"/>
        </w:rPr>
        <w:t xml:space="preserve">, </w:t>
      </w:r>
      <w:r w:rsidR="00315489" w:rsidRPr="00536204">
        <w:rPr>
          <w:rFonts w:ascii="Times New Roman" w:hAnsi="Times New Roman" w:cs="Times New Roman"/>
          <w:sz w:val="24"/>
          <w:szCs w:val="24"/>
        </w:rPr>
        <w:t>индивид</w:t>
      </w:r>
      <w:r w:rsidR="00315489">
        <w:rPr>
          <w:rFonts w:ascii="Times New Roman" w:hAnsi="Times New Roman" w:cs="Times New Roman"/>
          <w:sz w:val="24"/>
          <w:szCs w:val="24"/>
        </w:rPr>
        <w:t>уальный</w:t>
      </w:r>
      <w:r w:rsidRPr="00536204">
        <w:rPr>
          <w:rFonts w:ascii="Times New Roman" w:hAnsi="Times New Roman" w:cs="Times New Roman"/>
          <w:sz w:val="24"/>
          <w:szCs w:val="24"/>
        </w:rPr>
        <w:t xml:space="preserve"> чистый углев</w:t>
      </w:r>
      <w:r w:rsidR="00315489">
        <w:rPr>
          <w:rFonts w:ascii="Times New Roman" w:hAnsi="Times New Roman" w:cs="Times New Roman"/>
          <w:sz w:val="24"/>
          <w:szCs w:val="24"/>
        </w:rPr>
        <w:t>одоро</w:t>
      </w:r>
      <w:r w:rsidRPr="00536204">
        <w:rPr>
          <w:rFonts w:ascii="Times New Roman" w:hAnsi="Times New Roman" w:cs="Times New Roman"/>
          <w:sz w:val="24"/>
          <w:szCs w:val="24"/>
        </w:rPr>
        <w:t xml:space="preserve">д или </w:t>
      </w:r>
      <w:proofErr w:type="spellStart"/>
      <w:r w:rsidRPr="00536204">
        <w:rPr>
          <w:rFonts w:ascii="Times New Roman" w:hAnsi="Times New Roman" w:cs="Times New Roman"/>
          <w:sz w:val="24"/>
          <w:szCs w:val="24"/>
        </w:rPr>
        <w:t>сверхузкие</w:t>
      </w:r>
      <w:proofErr w:type="spellEnd"/>
      <w:r w:rsidRPr="00536204">
        <w:rPr>
          <w:rFonts w:ascii="Times New Roman" w:hAnsi="Times New Roman" w:cs="Times New Roman"/>
          <w:sz w:val="24"/>
          <w:szCs w:val="24"/>
        </w:rPr>
        <w:t xml:space="preserve"> фр</w:t>
      </w:r>
      <w:r w:rsidR="00315489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и нефти. Поэтому в нефтеперераб</w:t>
      </w:r>
      <w:r w:rsidR="00C73C16">
        <w:rPr>
          <w:rFonts w:ascii="Times New Roman" w:hAnsi="Times New Roman" w:cs="Times New Roman"/>
          <w:sz w:val="24"/>
          <w:szCs w:val="24"/>
        </w:rPr>
        <w:t>отчики</w:t>
      </w:r>
      <w:r w:rsidRPr="00536204">
        <w:rPr>
          <w:rFonts w:ascii="Times New Roman" w:hAnsi="Times New Roman" w:cs="Times New Roman"/>
          <w:sz w:val="24"/>
          <w:szCs w:val="24"/>
        </w:rPr>
        <w:t xml:space="preserve"> довольствуются получением </w:t>
      </w:r>
      <w:proofErr w:type="spellStart"/>
      <w:r w:rsidRPr="00536204">
        <w:rPr>
          <w:rFonts w:ascii="Times New Roman" w:hAnsi="Times New Roman" w:cs="Times New Roman"/>
          <w:sz w:val="24"/>
          <w:szCs w:val="24"/>
        </w:rPr>
        <w:t>след</w:t>
      </w:r>
      <w:r w:rsidR="00C73C16">
        <w:rPr>
          <w:rFonts w:ascii="Times New Roman" w:hAnsi="Times New Roman" w:cs="Times New Roman"/>
          <w:sz w:val="24"/>
          <w:szCs w:val="24"/>
        </w:rPr>
        <w:t>едующих</w:t>
      </w:r>
      <w:proofErr w:type="spellEnd"/>
      <w:r w:rsidRPr="00536204">
        <w:rPr>
          <w:rFonts w:ascii="Times New Roman" w:hAnsi="Times New Roman" w:cs="Times New Roman"/>
          <w:sz w:val="24"/>
          <w:szCs w:val="24"/>
        </w:rPr>
        <w:t xml:space="preserve"> топливных и газойлевых фр</w:t>
      </w:r>
      <w:r w:rsidR="00C73C16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 xml:space="preserve">й, выкипающих в достаточно широком интервале </w:t>
      </w:r>
      <w:r w:rsidR="00C73C16">
        <w:rPr>
          <w:rFonts w:ascii="Times New Roman" w:hAnsi="Times New Roman" w:cs="Times New Roman"/>
          <w:sz w:val="24"/>
          <w:szCs w:val="24"/>
        </w:rPr>
        <w:t>температур</w:t>
      </w:r>
      <w:r w:rsidRPr="00536204">
        <w:rPr>
          <w:rFonts w:ascii="Times New Roman" w:hAnsi="Times New Roman" w:cs="Times New Roman"/>
          <w:sz w:val="24"/>
          <w:szCs w:val="24"/>
        </w:rPr>
        <w:t xml:space="preserve">: бензиновые </w:t>
      </w:r>
      <w:r w:rsidR="00C73C16">
        <w:rPr>
          <w:rFonts w:ascii="Times New Roman" w:hAnsi="Times New Roman" w:cs="Times New Roman"/>
          <w:sz w:val="24"/>
          <w:szCs w:val="24"/>
        </w:rPr>
        <w:t>начало кипения</w:t>
      </w:r>
      <w:r w:rsidRPr="00536204">
        <w:rPr>
          <w:rFonts w:ascii="Times New Roman" w:hAnsi="Times New Roman" w:cs="Times New Roman"/>
          <w:sz w:val="24"/>
          <w:szCs w:val="24"/>
        </w:rPr>
        <w:t xml:space="preserve"> 140°С (180°С);  керосиновые 140 (180)…240°С;</w:t>
      </w:r>
      <w:r w:rsidR="00C73C16">
        <w:rPr>
          <w:rFonts w:ascii="Times New Roman" w:hAnsi="Times New Roman" w:cs="Times New Roman"/>
          <w:sz w:val="24"/>
          <w:szCs w:val="24"/>
        </w:rPr>
        <w:t xml:space="preserve"> </w:t>
      </w:r>
      <w:r w:rsidRPr="00536204">
        <w:rPr>
          <w:rFonts w:ascii="Times New Roman" w:hAnsi="Times New Roman" w:cs="Times New Roman"/>
          <w:sz w:val="24"/>
          <w:szCs w:val="24"/>
        </w:rPr>
        <w:t>дизельные 240…350°С; вакуумный дистиллят (ВГ) 350…400°С, 400…450°С и 450…500°С; тяж</w:t>
      </w:r>
      <w:r w:rsidR="00C73C16">
        <w:rPr>
          <w:rFonts w:ascii="Times New Roman" w:hAnsi="Times New Roman" w:cs="Times New Roman"/>
          <w:sz w:val="24"/>
          <w:szCs w:val="24"/>
        </w:rPr>
        <w:t>елый</w:t>
      </w:r>
      <w:r w:rsidRPr="00536204">
        <w:rPr>
          <w:rFonts w:ascii="Times New Roman" w:hAnsi="Times New Roman" w:cs="Times New Roman"/>
          <w:sz w:val="24"/>
          <w:szCs w:val="24"/>
        </w:rPr>
        <w:t xml:space="preserve"> остаток — гудрон &gt;490°С (&gt;500 °С). Иногда ограничиваются неглубокой атмосферной перегонкой нефти с получением в остатке мазута &gt;350 °С, используемого в кач</w:t>
      </w:r>
      <w:r w:rsidR="00AE13F1">
        <w:rPr>
          <w:rFonts w:ascii="Times New Roman" w:hAnsi="Times New Roman" w:cs="Times New Roman"/>
          <w:sz w:val="24"/>
          <w:szCs w:val="24"/>
        </w:rPr>
        <w:t>ест</w:t>
      </w:r>
      <w:r w:rsidRPr="00536204">
        <w:rPr>
          <w:rFonts w:ascii="Times New Roman" w:hAnsi="Times New Roman" w:cs="Times New Roman"/>
          <w:sz w:val="24"/>
          <w:szCs w:val="24"/>
        </w:rPr>
        <w:t xml:space="preserve">ве </w:t>
      </w:r>
      <w:r w:rsidR="00AE13F1">
        <w:rPr>
          <w:rFonts w:ascii="Times New Roman" w:hAnsi="Times New Roman" w:cs="Times New Roman"/>
          <w:sz w:val="24"/>
          <w:szCs w:val="24"/>
        </w:rPr>
        <w:t>котельного топлива</w:t>
      </w:r>
      <w:r w:rsidRPr="005362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87DB02" w14:textId="40C91F8A" w:rsidR="00536204" w:rsidRDefault="00536204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6204">
        <w:rPr>
          <w:rFonts w:ascii="Times New Roman" w:hAnsi="Times New Roman" w:cs="Times New Roman"/>
          <w:sz w:val="24"/>
          <w:szCs w:val="24"/>
        </w:rPr>
        <w:t>3. Высококипящие и остаточные фр</w:t>
      </w:r>
      <w:r w:rsidR="00AE13F1">
        <w:rPr>
          <w:rFonts w:ascii="Times New Roman" w:hAnsi="Times New Roman" w:cs="Times New Roman"/>
          <w:sz w:val="24"/>
          <w:szCs w:val="24"/>
        </w:rPr>
        <w:t>акци</w:t>
      </w:r>
      <w:r w:rsidRPr="00536204">
        <w:rPr>
          <w:rFonts w:ascii="Times New Roman" w:hAnsi="Times New Roman" w:cs="Times New Roman"/>
          <w:sz w:val="24"/>
          <w:szCs w:val="24"/>
        </w:rPr>
        <w:t>и нефти содержат знач</w:t>
      </w:r>
      <w:r w:rsidR="00AE13F1">
        <w:rPr>
          <w:rFonts w:ascii="Times New Roman" w:hAnsi="Times New Roman" w:cs="Times New Roman"/>
          <w:sz w:val="24"/>
          <w:szCs w:val="24"/>
        </w:rPr>
        <w:t>ительное</w:t>
      </w:r>
      <w:r w:rsidRPr="00536204">
        <w:rPr>
          <w:rFonts w:ascii="Times New Roman" w:hAnsi="Times New Roman" w:cs="Times New Roman"/>
          <w:sz w:val="24"/>
          <w:szCs w:val="24"/>
        </w:rPr>
        <w:t xml:space="preserve"> кол</w:t>
      </w:r>
      <w:r w:rsidR="00AE13F1">
        <w:rPr>
          <w:rFonts w:ascii="Times New Roman" w:hAnsi="Times New Roman" w:cs="Times New Roman"/>
          <w:sz w:val="24"/>
          <w:szCs w:val="24"/>
        </w:rPr>
        <w:t>ичест</w:t>
      </w:r>
      <w:r w:rsidRPr="00536204">
        <w:rPr>
          <w:rFonts w:ascii="Times New Roman" w:hAnsi="Times New Roman" w:cs="Times New Roman"/>
          <w:sz w:val="24"/>
          <w:szCs w:val="24"/>
        </w:rPr>
        <w:t>во гетероорганических смолисто-асфальтеновых соед</w:t>
      </w:r>
      <w:r w:rsidR="00AE13F1">
        <w:rPr>
          <w:rFonts w:ascii="Times New Roman" w:hAnsi="Times New Roman" w:cs="Times New Roman"/>
          <w:sz w:val="24"/>
          <w:szCs w:val="24"/>
        </w:rPr>
        <w:t>инений</w:t>
      </w:r>
      <w:r w:rsidRPr="00536204">
        <w:rPr>
          <w:rFonts w:ascii="Times New Roman" w:hAnsi="Times New Roman" w:cs="Times New Roman"/>
          <w:sz w:val="24"/>
          <w:szCs w:val="24"/>
        </w:rPr>
        <w:t xml:space="preserve"> и металлов, попадание к</w:t>
      </w:r>
      <w:r w:rsidR="00AE13F1">
        <w:rPr>
          <w:rFonts w:ascii="Times New Roman" w:hAnsi="Times New Roman" w:cs="Times New Roman"/>
          <w:sz w:val="24"/>
          <w:szCs w:val="24"/>
        </w:rPr>
        <w:t>ото</w:t>
      </w:r>
      <w:r w:rsidRPr="00536204">
        <w:rPr>
          <w:rFonts w:ascii="Times New Roman" w:hAnsi="Times New Roman" w:cs="Times New Roman"/>
          <w:sz w:val="24"/>
          <w:szCs w:val="24"/>
        </w:rPr>
        <w:t>рых при перегонке в дистилляты резко ухудшает их экспл</w:t>
      </w:r>
      <w:r w:rsidR="00AE13F1">
        <w:rPr>
          <w:rFonts w:ascii="Times New Roman" w:hAnsi="Times New Roman" w:cs="Times New Roman"/>
          <w:sz w:val="24"/>
          <w:szCs w:val="24"/>
        </w:rPr>
        <w:t>уатационные</w:t>
      </w:r>
      <w:r w:rsidRPr="00536204">
        <w:rPr>
          <w:rFonts w:ascii="Times New Roman" w:hAnsi="Times New Roman" w:cs="Times New Roman"/>
          <w:sz w:val="24"/>
          <w:szCs w:val="24"/>
        </w:rPr>
        <w:t xml:space="preserve"> характеристики и знач</w:t>
      </w:r>
      <w:r w:rsidR="00AE13F1">
        <w:rPr>
          <w:rFonts w:ascii="Times New Roman" w:hAnsi="Times New Roman" w:cs="Times New Roman"/>
          <w:sz w:val="24"/>
          <w:szCs w:val="24"/>
        </w:rPr>
        <w:t>ительно</w:t>
      </w:r>
      <w:r w:rsidRPr="00536204">
        <w:rPr>
          <w:rFonts w:ascii="Times New Roman" w:hAnsi="Times New Roman" w:cs="Times New Roman"/>
          <w:sz w:val="24"/>
          <w:szCs w:val="24"/>
        </w:rPr>
        <w:t xml:space="preserve"> усложняет последующую их переработку. Это обстоятельство обусловливает необходимость организации четкой сепарации фаз в секции питания атмосферной и особенно вакуумной колонн. Эффективная сепарация фаз в секции питания </w:t>
      </w:r>
      <w:bookmarkStart w:id="3" w:name="_Hlk107945500"/>
      <w:r w:rsidR="00AE13F1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53620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36204">
        <w:rPr>
          <w:rFonts w:ascii="Times New Roman" w:hAnsi="Times New Roman" w:cs="Times New Roman"/>
          <w:sz w:val="24"/>
          <w:szCs w:val="24"/>
        </w:rPr>
        <w:t>достигается установкой спец</w:t>
      </w:r>
      <w:r w:rsidR="00120D1C">
        <w:rPr>
          <w:rFonts w:ascii="Times New Roman" w:hAnsi="Times New Roman" w:cs="Times New Roman"/>
          <w:sz w:val="24"/>
          <w:szCs w:val="24"/>
        </w:rPr>
        <w:t>и</w:t>
      </w:r>
      <w:r w:rsidR="00AE13F1">
        <w:rPr>
          <w:rFonts w:ascii="Times New Roman" w:hAnsi="Times New Roman" w:cs="Times New Roman"/>
          <w:sz w:val="24"/>
          <w:szCs w:val="24"/>
        </w:rPr>
        <w:t>альных</w:t>
      </w:r>
      <w:r w:rsidRPr="00536204">
        <w:rPr>
          <w:rFonts w:ascii="Times New Roman" w:hAnsi="Times New Roman" w:cs="Times New Roman"/>
          <w:sz w:val="24"/>
          <w:szCs w:val="24"/>
        </w:rPr>
        <w:t xml:space="preserve"> сепараторов (отбойных тарелок, насадок и т. д.), улавливающих мельчайшие капли (туман, пена, брызги) кубовой жидкости, а также промывкой потока паров стекающей жид</w:t>
      </w:r>
      <w:r w:rsidR="00120D1C">
        <w:rPr>
          <w:rFonts w:ascii="Times New Roman" w:hAnsi="Times New Roman" w:cs="Times New Roman"/>
          <w:sz w:val="24"/>
          <w:szCs w:val="24"/>
        </w:rPr>
        <w:t>ко</w:t>
      </w:r>
      <w:r w:rsidRPr="00536204">
        <w:rPr>
          <w:rFonts w:ascii="Times New Roman" w:hAnsi="Times New Roman" w:cs="Times New Roman"/>
          <w:sz w:val="24"/>
          <w:szCs w:val="24"/>
        </w:rPr>
        <w:t>стью в спец</w:t>
      </w:r>
      <w:r w:rsidR="00120D1C">
        <w:rPr>
          <w:rFonts w:ascii="Times New Roman" w:hAnsi="Times New Roman" w:cs="Times New Roman"/>
          <w:sz w:val="24"/>
          <w:szCs w:val="24"/>
        </w:rPr>
        <w:t>иальной</w:t>
      </w:r>
      <w:r w:rsidRPr="00536204">
        <w:rPr>
          <w:rFonts w:ascii="Times New Roman" w:hAnsi="Times New Roman" w:cs="Times New Roman"/>
          <w:sz w:val="24"/>
          <w:szCs w:val="24"/>
        </w:rPr>
        <w:t xml:space="preserve"> промывной тарелке. Для этого и с целью повышения разделительной способности нижних тарелок сепарационной секции </w:t>
      </w:r>
      <w:bookmarkStart w:id="4" w:name="_Hlk107945912"/>
      <w:r w:rsidR="00120D1C" w:rsidRPr="00120D1C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536204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536204">
        <w:rPr>
          <w:rFonts w:ascii="Times New Roman" w:hAnsi="Times New Roman" w:cs="Times New Roman"/>
          <w:sz w:val="24"/>
          <w:szCs w:val="24"/>
        </w:rPr>
        <w:t>необходимо обеспечить нек</w:t>
      </w:r>
      <w:r w:rsidR="00120D1C">
        <w:rPr>
          <w:rFonts w:ascii="Times New Roman" w:hAnsi="Times New Roman" w:cs="Times New Roman"/>
          <w:sz w:val="24"/>
          <w:szCs w:val="24"/>
        </w:rPr>
        <w:t>ото</w:t>
      </w:r>
      <w:r w:rsidRPr="00536204">
        <w:rPr>
          <w:rFonts w:ascii="Times New Roman" w:hAnsi="Times New Roman" w:cs="Times New Roman"/>
          <w:sz w:val="24"/>
          <w:szCs w:val="24"/>
        </w:rPr>
        <w:t>рый избыток орошения, называемый избытком однократного испарения, путем незнач</w:t>
      </w:r>
      <w:r w:rsidR="00120D1C">
        <w:rPr>
          <w:rFonts w:ascii="Times New Roman" w:hAnsi="Times New Roman" w:cs="Times New Roman"/>
          <w:sz w:val="24"/>
          <w:szCs w:val="24"/>
        </w:rPr>
        <w:t>ительного</w:t>
      </w:r>
      <w:r w:rsidRPr="00536204">
        <w:rPr>
          <w:rFonts w:ascii="Times New Roman" w:hAnsi="Times New Roman" w:cs="Times New Roman"/>
          <w:sz w:val="24"/>
          <w:szCs w:val="24"/>
        </w:rPr>
        <w:t xml:space="preserve"> перегрева сырья (но не выше предельно допустимой величины). Доля отгона при однократном испарении в секции питания </w:t>
      </w:r>
      <w:r w:rsidR="00120D1C" w:rsidRPr="00120D1C">
        <w:rPr>
          <w:rFonts w:ascii="Times New Roman" w:hAnsi="Times New Roman" w:cs="Times New Roman"/>
          <w:sz w:val="24"/>
          <w:szCs w:val="24"/>
        </w:rPr>
        <w:t xml:space="preserve">ректификационной колонны </w:t>
      </w:r>
      <w:r w:rsidRPr="00536204">
        <w:rPr>
          <w:rFonts w:ascii="Times New Roman" w:hAnsi="Times New Roman" w:cs="Times New Roman"/>
          <w:sz w:val="24"/>
          <w:szCs w:val="24"/>
        </w:rPr>
        <w:t>должна быть на 2…5 % больше выхода продуктов, отбираемых в виде</w:t>
      </w:r>
      <w:r w:rsidR="00120D1C" w:rsidRPr="00120D1C">
        <w:t xml:space="preserve"> </w:t>
      </w:r>
      <w:r w:rsidR="00120D1C" w:rsidRPr="00120D1C">
        <w:rPr>
          <w:rFonts w:ascii="Times New Roman" w:hAnsi="Times New Roman" w:cs="Times New Roman"/>
          <w:sz w:val="24"/>
          <w:szCs w:val="24"/>
        </w:rPr>
        <w:t>дистиллята и боковых погонов.</w:t>
      </w:r>
    </w:p>
    <w:p w14:paraId="7ECBBD42" w14:textId="69287BCB" w:rsidR="002D468D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914505" w14:textId="63DF1F53" w:rsidR="002D468D" w:rsidRPr="002D468D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68D">
        <w:rPr>
          <w:rFonts w:ascii="Times New Roman" w:hAnsi="Times New Roman" w:cs="Times New Roman"/>
          <w:b/>
          <w:bCs/>
          <w:sz w:val="24"/>
          <w:szCs w:val="24"/>
        </w:rPr>
        <w:t xml:space="preserve">Способы регулирования температурного режима ректификационной колонны. </w:t>
      </w:r>
    </w:p>
    <w:p w14:paraId="4BCF66B4" w14:textId="77777777" w:rsidR="00E411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>Нормальная работа ректификационной колонны и требуемое кач</w:t>
      </w:r>
      <w:r>
        <w:rPr>
          <w:rFonts w:ascii="Times New Roman" w:hAnsi="Times New Roman" w:cs="Times New Roman"/>
          <w:sz w:val="24"/>
          <w:szCs w:val="24"/>
        </w:rPr>
        <w:t>ест</w:t>
      </w:r>
      <w:r w:rsidRPr="002D468D">
        <w:rPr>
          <w:rFonts w:ascii="Times New Roman" w:hAnsi="Times New Roman" w:cs="Times New Roman"/>
          <w:sz w:val="24"/>
          <w:szCs w:val="24"/>
        </w:rPr>
        <w:t xml:space="preserve">во продуктов перегонки обеспечиваются путем регулирования теплового режима — отводом тепла в концентрационной и подводом тепла в отгонной секциях колонн, а также нагревом сырья до оптимальной </w:t>
      </w:r>
      <w:r w:rsidR="007B792D">
        <w:rPr>
          <w:rFonts w:ascii="Times New Roman" w:hAnsi="Times New Roman" w:cs="Times New Roman"/>
          <w:sz w:val="24"/>
          <w:szCs w:val="24"/>
        </w:rPr>
        <w:t>температуры</w:t>
      </w:r>
      <w:r w:rsidRPr="002D468D">
        <w:rPr>
          <w:rFonts w:ascii="Times New Roman" w:hAnsi="Times New Roman" w:cs="Times New Roman"/>
          <w:sz w:val="24"/>
          <w:szCs w:val="24"/>
        </w:rPr>
        <w:t>. В пром</w:t>
      </w:r>
      <w:r w:rsidR="007B792D">
        <w:rPr>
          <w:rFonts w:ascii="Times New Roman" w:hAnsi="Times New Roman" w:cs="Times New Roman"/>
          <w:sz w:val="24"/>
          <w:szCs w:val="24"/>
        </w:rPr>
        <w:t>ышленных</w:t>
      </w:r>
      <w:r w:rsidRPr="002D468D">
        <w:rPr>
          <w:rFonts w:ascii="Times New Roman" w:hAnsi="Times New Roman" w:cs="Times New Roman"/>
          <w:sz w:val="24"/>
          <w:szCs w:val="24"/>
        </w:rPr>
        <w:t xml:space="preserve"> процессах перегонки нефти применяют след</w:t>
      </w:r>
      <w:r w:rsidR="007B792D">
        <w:rPr>
          <w:rFonts w:ascii="Times New Roman" w:hAnsi="Times New Roman" w:cs="Times New Roman"/>
          <w:sz w:val="24"/>
          <w:szCs w:val="24"/>
        </w:rPr>
        <w:t>ующие</w:t>
      </w:r>
      <w:r w:rsidRPr="002D468D">
        <w:rPr>
          <w:rFonts w:ascii="Times New Roman" w:hAnsi="Times New Roman" w:cs="Times New Roman"/>
          <w:sz w:val="24"/>
          <w:szCs w:val="24"/>
        </w:rPr>
        <w:t xml:space="preserve"> способы регулирования температурного режима по высоте </w:t>
      </w:r>
      <w:r w:rsidR="007B792D" w:rsidRPr="007B792D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2D46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7A767" w14:textId="77777777" w:rsidR="00E411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 xml:space="preserve">Отвод тепла в концентрационной секции путем: </w:t>
      </w:r>
    </w:p>
    <w:p w14:paraId="4807388D" w14:textId="77777777" w:rsidR="00E411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>а) использования парциального конд</w:t>
      </w:r>
      <w:r w:rsidR="00E41192">
        <w:rPr>
          <w:rFonts w:ascii="Times New Roman" w:hAnsi="Times New Roman" w:cs="Times New Roman"/>
          <w:sz w:val="24"/>
          <w:szCs w:val="24"/>
        </w:rPr>
        <w:t>енса</w:t>
      </w:r>
      <w:r w:rsidRPr="002D468D">
        <w:rPr>
          <w:rFonts w:ascii="Times New Roman" w:hAnsi="Times New Roman" w:cs="Times New Roman"/>
          <w:sz w:val="24"/>
          <w:szCs w:val="24"/>
        </w:rPr>
        <w:t xml:space="preserve">тора; </w:t>
      </w:r>
    </w:p>
    <w:p w14:paraId="2CAC32FA" w14:textId="77777777" w:rsidR="00E411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 xml:space="preserve">б) организации испаряющегося (холодного) орошения; </w:t>
      </w:r>
    </w:p>
    <w:p w14:paraId="36CF6E9A" w14:textId="77777777" w:rsidR="00E411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 xml:space="preserve">в) организации неиспаряющегося (циркуляционного) орошения. </w:t>
      </w:r>
    </w:p>
    <w:p w14:paraId="0A87F28F" w14:textId="77777777" w:rsidR="00E411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 xml:space="preserve">Подвод тепла в отгонной секции путем: </w:t>
      </w:r>
    </w:p>
    <w:p w14:paraId="50553B4F" w14:textId="77777777" w:rsidR="00E411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>а) нагрева остатка рект</w:t>
      </w:r>
      <w:r w:rsidR="00E41192">
        <w:rPr>
          <w:rFonts w:ascii="Times New Roman" w:hAnsi="Times New Roman" w:cs="Times New Roman"/>
          <w:sz w:val="24"/>
          <w:szCs w:val="24"/>
        </w:rPr>
        <w:t>ификаци</w:t>
      </w:r>
      <w:r w:rsidRPr="002D468D">
        <w:rPr>
          <w:rFonts w:ascii="Times New Roman" w:hAnsi="Times New Roman" w:cs="Times New Roman"/>
          <w:sz w:val="24"/>
          <w:szCs w:val="24"/>
        </w:rPr>
        <w:t xml:space="preserve">и в кипятильнике с паровым пространством; </w:t>
      </w:r>
    </w:p>
    <w:p w14:paraId="1C09ED6F" w14:textId="77777777" w:rsidR="00643B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 xml:space="preserve">б) циркуляции части остатка, нагретого в </w:t>
      </w:r>
      <w:r w:rsidR="00D16A1E">
        <w:rPr>
          <w:rFonts w:ascii="Times New Roman" w:hAnsi="Times New Roman" w:cs="Times New Roman"/>
          <w:sz w:val="24"/>
          <w:szCs w:val="24"/>
        </w:rPr>
        <w:t>трубча</w:t>
      </w:r>
      <w:r w:rsidR="00643B92">
        <w:rPr>
          <w:rFonts w:ascii="Times New Roman" w:hAnsi="Times New Roman" w:cs="Times New Roman"/>
          <w:sz w:val="24"/>
          <w:szCs w:val="24"/>
        </w:rPr>
        <w:t>т</w:t>
      </w:r>
      <w:r w:rsidR="00D16A1E">
        <w:rPr>
          <w:rFonts w:ascii="Times New Roman" w:hAnsi="Times New Roman" w:cs="Times New Roman"/>
          <w:sz w:val="24"/>
          <w:szCs w:val="24"/>
        </w:rPr>
        <w:t>ой печи</w:t>
      </w:r>
      <w:r w:rsidRPr="002D46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7DD7B" w14:textId="77777777" w:rsidR="00643B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>На совр</w:t>
      </w:r>
      <w:r w:rsidR="00D16A1E">
        <w:rPr>
          <w:rFonts w:ascii="Times New Roman" w:hAnsi="Times New Roman" w:cs="Times New Roman"/>
          <w:sz w:val="24"/>
          <w:szCs w:val="24"/>
        </w:rPr>
        <w:t>еменных</w:t>
      </w:r>
      <w:r w:rsidRPr="002D468D">
        <w:rPr>
          <w:rFonts w:ascii="Times New Roman" w:hAnsi="Times New Roman" w:cs="Times New Roman"/>
          <w:sz w:val="24"/>
          <w:szCs w:val="24"/>
        </w:rPr>
        <w:t xml:space="preserve"> установках перегонки нефти чаще применяют комб</w:t>
      </w:r>
      <w:r w:rsidR="00D16A1E">
        <w:rPr>
          <w:rFonts w:ascii="Times New Roman" w:hAnsi="Times New Roman" w:cs="Times New Roman"/>
          <w:sz w:val="24"/>
          <w:szCs w:val="24"/>
        </w:rPr>
        <w:t>инированные</w:t>
      </w:r>
      <w:r w:rsidRPr="002D468D">
        <w:rPr>
          <w:rFonts w:ascii="Times New Roman" w:hAnsi="Times New Roman" w:cs="Times New Roman"/>
          <w:sz w:val="24"/>
          <w:szCs w:val="24"/>
        </w:rPr>
        <w:t xml:space="preserve"> схемы орошения. Так, сложная </w:t>
      </w:r>
      <w:r w:rsidR="00D16A1E" w:rsidRPr="00D16A1E">
        <w:rPr>
          <w:rFonts w:ascii="Times New Roman" w:hAnsi="Times New Roman" w:cs="Times New Roman"/>
          <w:sz w:val="24"/>
          <w:szCs w:val="24"/>
        </w:rPr>
        <w:t>ректификационн</w:t>
      </w:r>
      <w:r w:rsidR="00D16A1E">
        <w:rPr>
          <w:rFonts w:ascii="Times New Roman" w:hAnsi="Times New Roman" w:cs="Times New Roman"/>
          <w:sz w:val="24"/>
          <w:szCs w:val="24"/>
        </w:rPr>
        <w:t>ая</w:t>
      </w:r>
      <w:r w:rsidR="00D16A1E" w:rsidRPr="00D16A1E">
        <w:rPr>
          <w:rFonts w:ascii="Times New Roman" w:hAnsi="Times New Roman" w:cs="Times New Roman"/>
          <w:sz w:val="24"/>
          <w:szCs w:val="24"/>
        </w:rPr>
        <w:t xml:space="preserve"> колонн</w:t>
      </w:r>
      <w:r w:rsidR="00D16A1E">
        <w:rPr>
          <w:rFonts w:ascii="Times New Roman" w:hAnsi="Times New Roman" w:cs="Times New Roman"/>
          <w:sz w:val="24"/>
          <w:szCs w:val="24"/>
        </w:rPr>
        <w:t>а</w:t>
      </w:r>
      <w:r w:rsidRPr="002D468D">
        <w:rPr>
          <w:rFonts w:ascii="Times New Roman" w:hAnsi="Times New Roman" w:cs="Times New Roman"/>
          <w:sz w:val="24"/>
          <w:szCs w:val="24"/>
        </w:rPr>
        <w:t xml:space="preserve"> атмосферной перегонки нефти обычно имеет вверху </w:t>
      </w:r>
      <w:r w:rsidR="00D16A1E">
        <w:rPr>
          <w:rFonts w:ascii="Times New Roman" w:hAnsi="Times New Roman" w:cs="Times New Roman"/>
          <w:sz w:val="24"/>
          <w:szCs w:val="24"/>
        </w:rPr>
        <w:t>острое орошение</w:t>
      </w:r>
      <w:r w:rsidRPr="002D468D">
        <w:rPr>
          <w:rFonts w:ascii="Times New Roman" w:hAnsi="Times New Roman" w:cs="Times New Roman"/>
          <w:sz w:val="24"/>
          <w:szCs w:val="24"/>
        </w:rPr>
        <w:t xml:space="preserve"> и затем по высоте несколько промежуточных </w:t>
      </w:r>
      <w:r w:rsidR="00D16A1E">
        <w:rPr>
          <w:rFonts w:ascii="Times New Roman" w:hAnsi="Times New Roman" w:cs="Times New Roman"/>
          <w:sz w:val="24"/>
          <w:szCs w:val="24"/>
        </w:rPr>
        <w:t>циркуляционное орошение</w:t>
      </w:r>
      <w:r w:rsidRPr="002D468D">
        <w:rPr>
          <w:rFonts w:ascii="Times New Roman" w:hAnsi="Times New Roman" w:cs="Times New Roman"/>
          <w:sz w:val="24"/>
          <w:szCs w:val="24"/>
        </w:rPr>
        <w:t xml:space="preserve">. Из промежуточных орошений чаще применяют </w:t>
      </w:r>
      <w:r w:rsidR="00D16A1E">
        <w:rPr>
          <w:rFonts w:ascii="Times New Roman" w:hAnsi="Times New Roman" w:cs="Times New Roman"/>
          <w:sz w:val="24"/>
          <w:szCs w:val="24"/>
        </w:rPr>
        <w:t>циркуляционное орошение</w:t>
      </w:r>
      <w:r w:rsidRPr="002D468D">
        <w:rPr>
          <w:rFonts w:ascii="Times New Roman" w:hAnsi="Times New Roman" w:cs="Times New Roman"/>
          <w:sz w:val="24"/>
          <w:szCs w:val="24"/>
        </w:rPr>
        <w:t xml:space="preserve">, располагаемые обычно под отбором бокового погона или использующие отбор бокового погона для создания </w:t>
      </w:r>
      <w:r w:rsidR="00D16A1E">
        <w:rPr>
          <w:rFonts w:ascii="Times New Roman" w:hAnsi="Times New Roman" w:cs="Times New Roman"/>
          <w:sz w:val="24"/>
          <w:szCs w:val="24"/>
        </w:rPr>
        <w:t>циркуляционного орошения</w:t>
      </w:r>
      <w:r w:rsidRPr="002D468D">
        <w:rPr>
          <w:rFonts w:ascii="Times New Roman" w:hAnsi="Times New Roman" w:cs="Times New Roman"/>
          <w:sz w:val="24"/>
          <w:szCs w:val="24"/>
        </w:rPr>
        <w:t xml:space="preserve"> с подачей последнего в колонну выше точки возврата паров из отпарной секции. В концентрационной </w:t>
      </w:r>
      <w:r w:rsidRPr="002D468D">
        <w:rPr>
          <w:rFonts w:ascii="Times New Roman" w:hAnsi="Times New Roman" w:cs="Times New Roman"/>
          <w:sz w:val="24"/>
          <w:szCs w:val="24"/>
        </w:rPr>
        <w:lastRenderedPageBreak/>
        <w:t xml:space="preserve">секции сложных </w:t>
      </w:r>
      <w:r w:rsidR="00813EF9" w:rsidRPr="00813EF9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2D468D">
        <w:rPr>
          <w:rFonts w:ascii="Times New Roman" w:hAnsi="Times New Roman" w:cs="Times New Roman"/>
          <w:sz w:val="24"/>
          <w:szCs w:val="24"/>
        </w:rPr>
        <w:t xml:space="preserve"> </w:t>
      </w:r>
      <w:r w:rsidR="00813EF9">
        <w:rPr>
          <w:rFonts w:ascii="Times New Roman" w:hAnsi="Times New Roman" w:cs="Times New Roman"/>
          <w:sz w:val="24"/>
          <w:szCs w:val="24"/>
        </w:rPr>
        <w:t>вакуумной перегонки</w:t>
      </w:r>
      <w:r w:rsidRPr="002D468D">
        <w:rPr>
          <w:rFonts w:ascii="Times New Roman" w:hAnsi="Times New Roman" w:cs="Times New Roman"/>
          <w:sz w:val="24"/>
          <w:szCs w:val="24"/>
        </w:rPr>
        <w:t xml:space="preserve"> мазута отвод тепла осуществляется преим</w:t>
      </w:r>
      <w:r w:rsidR="00813EF9">
        <w:rPr>
          <w:rFonts w:ascii="Times New Roman" w:hAnsi="Times New Roman" w:cs="Times New Roman"/>
          <w:sz w:val="24"/>
          <w:szCs w:val="24"/>
        </w:rPr>
        <w:t>ущественно</w:t>
      </w:r>
      <w:r w:rsidRPr="002D468D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813EF9">
        <w:rPr>
          <w:rFonts w:ascii="Times New Roman" w:hAnsi="Times New Roman" w:cs="Times New Roman"/>
          <w:sz w:val="24"/>
          <w:szCs w:val="24"/>
        </w:rPr>
        <w:t>циркуляционного орошения</w:t>
      </w:r>
      <w:r w:rsidRPr="002D46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E4991" w14:textId="21F1E09E" w:rsidR="00643B92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 xml:space="preserve">При подводе тепла в низ </w:t>
      </w:r>
      <w:bookmarkStart w:id="5" w:name="_Hlk107952328"/>
      <w:r w:rsidR="00813EF9" w:rsidRPr="00813EF9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bookmarkEnd w:id="5"/>
      <w:r w:rsidRPr="002D468D">
        <w:rPr>
          <w:rFonts w:ascii="Times New Roman" w:hAnsi="Times New Roman" w:cs="Times New Roman"/>
          <w:sz w:val="24"/>
          <w:szCs w:val="24"/>
        </w:rPr>
        <w:t xml:space="preserve"> кипятильником осуществляют доп</w:t>
      </w:r>
      <w:r w:rsidR="00813EF9">
        <w:rPr>
          <w:rFonts w:ascii="Times New Roman" w:hAnsi="Times New Roman" w:cs="Times New Roman"/>
          <w:sz w:val="24"/>
          <w:szCs w:val="24"/>
        </w:rPr>
        <w:t>олнительный</w:t>
      </w:r>
      <w:r w:rsidRPr="002D468D">
        <w:rPr>
          <w:rFonts w:ascii="Times New Roman" w:hAnsi="Times New Roman" w:cs="Times New Roman"/>
          <w:sz w:val="24"/>
          <w:szCs w:val="24"/>
        </w:rPr>
        <w:t xml:space="preserve"> подогрев кубового продукта в выносном кипятильнике с паровым пространством (</w:t>
      </w:r>
      <w:proofErr w:type="spellStart"/>
      <w:r w:rsidRPr="002D468D">
        <w:rPr>
          <w:rFonts w:ascii="Times New Roman" w:hAnsi="Times New Roman" w:cs="Times New Roman"/>
          <w:sz w:val="24"/>
          <w:szCs w:val="24"/>
        </w:rPr>
        <w:t>рибойлере</w:t>
      </w:r>
      <w:proofErr w:type="spellEnd"/>
      <w:r w:rsidRPr="002D468D">
        <w:rPr>
          <w:rFonts w:ascii="Times New Roman" w:hAnsi="Times New Roman" w:cs="Times New Roman"/>
          <w:sz w:val="24"/>
          <w:szCs w:val="24"/>
        </w:rPr>
        <w:t xml:space="preserve">), где он частично испаряется. Образовавшиеся пары возвращают под нижнюю тарелку </w:t>
      </w:r>
      <w:r w:rsidR="00813EF9" w:rsidRPr="00813EF9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2D468D">
        <w:rPr>
          <w:rFonts w:ascii="Times New Roman" w:hAnsi="Times New Roman" w:cs="Times New Roman"/>
          <w:sz w:val="24"/>
          <w:szCs w:val="24"/>
        </w:rPr>
        <w:t>. Характерной особенностью этого способа явл</w:t>
      </w:r>
      <w:r w:rsidR="00643B92">
        <w:rPr>
          <w:rFonts w:ascii="Times New Roman" w:hAnsi="Times New Roman" w:cs="Times New Roman"/>
          <w:sz w:val="24"/>
          <w:szCs w:val="24"/>
        </w:rPr>
        <w:t>яется</w:t>
      </w:r>
      <w:r w:rsidRPr="002D468D">
        <w:rPr>
          <w:rFonts w:ascii="Times New Roman" w:hAnsi="Times New Roman" w:cs="Times New Roman"/>
          <w:sz w:val="24"/>
          <w:szCs w:val="24"/>
        </w:rPr>
        <w:t xml:space="preserve"> обеспечение в кипятильнике постоянного уровня жид</w:t>
      </w:r>
      <w:r w:rsidR="00643B92">
        <w:rPr>
          <w:rFonts w:ascii="Times New Roman" w:hAnsi="Times New Roman" w:cs="Times New Roman"/>
          <w:sz w:val="24"/>
          <w:szCs w:val="24"/>
        </w:rPr>
        <w:t>ко</w:t>
      </w:r>
      <w:r w:rsidRPr="002D468D">
        <w:rPr>
          <w:rFonts w:ascii="Times New Roman" w:hAnsi="Times New Roman" w:cs="Times New Roman"/>
          <w:sz w:val="24"/>
          <w:szCs w:val="24"/>
        </w:rPr>
        <w:t>сти и парового пространства над этой жид</w:t>
      </w:r>
      <w:r w:rsidR="00643B92">
        <w:rPr>
          <w:rFonts w:ascii="Times New Roman" w:hAnsi="Times New Roman" w:cs="Times New Roman"/>
          <w:sz w:val="24"/>
          <w:szCs w:val="24"/>
        </w:rPr>
        <w:t>ко</w:t>
      </w:r>
      <w:r w:rsidRPr="002D468D">
        <w:rPr>
          <w:rFonts w:ascii="Times New Roman" w:hAnsi="Times New Roman" w:cs="Times New Roman"/>
          <w:sz w:val="24"/>
          <w:szCs w:val="24"/>
        </w:rPr>
        <w:t>стью. По своему разделительному действию кипятильник эквивалентен одной теор</w:t>
      </w:r>
      <w:r w:rsidR="00643B92">
        <w:rPr>
          <w:rFonts w:ascii="Times New Roman" w:hAnsi="Times New Roman" w:cs="Times New Roman"/>
          <w:sz w:val="24"/>
          <w:szCs w:val="24"/>
        </w:rPr>
        <w:t>етической</w:t>
      </w:r>
      <w:r w:rsidRPr="002D468D">
        <w:rPr>
          <w:rFonts w:ascii="Times New Roman" w:hAnsi="Times New Roman" w:cs="Times New Roman"/>
          <w:sz w:val="24"/>
          <w:szCs w:val="24"/>
        </w:rPr>
        <w:t xml:space="preserve"> тарелке. Этот способ подвода тепла в низ колонны наиб</w:t>
      </w:r>
      <w:r w:rsidR="00643B92">
        <w:rPr>
          <w:rFonts w:ascii="Times New Roman" w:hAnsi="Times New Roman" w:cs="Times New Roman"/>
          <w:sz w:val="24"/>
          <w:szCs w:val="24"/>
        </w:rPr>
        <w:t>олее</w:t>
      </w:r>
      <w:r w:rsidRPr="002D468D">
        <w:rPr>
          <w:rFonts w:ascii="Times New Roman" w:hAnsi="Times New Roman" w:cs="Times New Roman"/>
          <w:sz w:val="24"/>
          <w:szCs w:val="24"/>
        </w:rPr>
        <w:t xml:space="preserve"> широко применяется на установках фракционирования попутных нефт</w:t>
      </w:r>
      <w:r w:rsidR="00643B92">
        <w:rPr>
          <w:rFonts w:ascii="Times New Roman" w:hAnsi="Times New Roman" w:cs="Times New Roman"/>
          <w:sz w:val="24"/>
          <w:szCs w:val="24"/>
        </w:rPr>
        <w:t>яных</w:t>
      </w:r>
      <w:r w:rsidRPr="002D468D">
        <w:rPr>
          <w:rFonts w:ascii="Times New Roman" w:hAnsi="Times New Roman" w:cs="Times New Roman"/>
          <w:sz w:val="24"/>
          <w:szCs w:val="24"/>
        </w:rPr>
        <w:t xml:space="preserve"> и нефтезаводских газов, при стабилизации и отбензинивании нефтей, стабилизации бензинов прямой перегонки и вторичных процессов нефтеперераб</w:t>
      </w:r>
      <w:r w:rsidR="006E4189">
        <w:rPr>
          <w:rFonts w:ascii="Times New Roman" w:hAnsi="Times New Roman" w:cs="Times New Roman"/>
          <w:sz w:val="24"/>
          <w:szCs w:val="24"/>
        </w:rPr>
        <w:t>отки.</w:t>
      </w:r>
      <w:r w:rsidRPr="002D46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EE097" w14:textId="77777777" w:rsidR="00032B91" w:rsidRDefault="002D468D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68D">
        <w:rPr>
          <w:rFonts w:ascii="Times New Roman" w:hAnsi="Times New Roman" w:cs="Times New Roman"/>
          <w:sz w:val="24"/>
          <w:szCs w:val="24"/>
        </w:rPr>
        <w:t xml:space="preserve">При подводе тепла в низ колонны </w:t>
      </w:r>
      <w:r w:rsidR="00643B92">
        <w:rPr>
          <w:rFonts w:ascii="Times New Roman" w:hAnsi="Times New Roman" w:cs="Times New Roman"/>
          <w:sz w:val="24"/>
          <w:szCs w:val="24"/>
        </w:rPr>
        <w:t>трубчатой печи</w:t>
      </w:r>
      <w:r w:rsidRPr="002D468D">
        <w:rPr>
          <w:rFonts w:ascii="Times New Roman" w:hAnsi="Times New Roman" w:cs="Times New Roman"/>
          <w:sz w:val="24"/>
          <w:szCs w:val="24"/>
        </w:rPr>
        <w:t xml:space="preserve"> часть кубового продукта прокачивается через </w:t>
      </w:r>
      <w:r w:rsidR="00643B92">
        <w:rPr>
          <w:rFonts w:ascii="Times New Roman" w:hAnsi="Times New Roman" w:cs="Times New Roman"/>
          <w:sz w:val="24"/>
          <w:szCs w:val="24"/>
        </w:rPr>
        <w:t>трубчатую печь</w:t>
      </w:r>
      <w:r w:rsidRPr="002D468D">
        <w:rPr>
          <w:rFonts w:ascii="Times New Roman" w:hAnsi="Times New Roman" w:cs="Times New Roman"/>
          <w:sz w:val="24"/>
          <w:szCs w:val="24"/>
        </w:rPr>
        <w:t xml:space="preserve">, и подогретая парожидкостная смесь (горячая струя) вновь поступает в низ колонны. Этот способ применяют при необходимости обеспечения сравнительно высокой </w:t>
      </w:r>
      <w:r w:rsidR="00643B92">
        <w:rPr>
          <w:rFonts w:ascii="Times New Roman" w:hAnsi="Times New Roman" w:cs="Times New Roman"/>
          <w:sz w:val="24"/>
          <w:szCs w:val="24"/>
        </w:rPr>
        <w:t>температуры</w:t>
      </w:r>
      <w:r w:rsidRPr="002D468D">
        <w:rPr>
          <w:rFonts w:ascii="Times New Roman" w:hAnsi="Times New Roman" w:cs="Times New Roman"/>
          <w:sz w:val="24"/>
          <w:szCs w:val="24"/>
        </w:rPr>
        <w:t xml:space="preserve"> низа колонны, когда применение обычных теплоносителей (</w:t>
      </w:r>
      <w:r w:rsidR="00032B91">
        <w:rPr>
          <w:rFonts w:ascii="Times New Roman" w:hAnsi="Times New Roman" w:cs="Times New Roman"/>
          <w:sz w:val="24"/>
          <w:szCs w:val="24"/>
        </w:rPr>
        <w:t>водяной пар</w:t>
      </w:r>
      <w:r w:rsidRPr="002D468D">
        <w:rPr>
          <w:rFonts w:ascii="Times New Roman" w:hAnsi="Times New Roman" w:cs="Times New Roman"/>
          <w:sz w:val="24"/>
          <w:szCs w:val="24"/>
        </w:rPr>
        <w:t xml:space="preserve"> и др.) невозможно или нецелесообразно (напр</w:t>
      </w:r>
      <w:r w:rsidR="00032B91">
        <w:rPr>
          <w:rFonts w:ascii="Times New Roman" w:hAnsi="Times New Roman" w:cs="Times New Roman"/>
          <w:sz w:val="24"/>
          <w:szCs w:val="24"/>
        </w:rPr>
        <w:t>имер</w:t>
      </w:r>
      <w:r w:rsidRPr="002D468D">
        <w:rPr>
          <w:rFonts w:ascii="Times New Roman" w:hAnsi="Times New Roman" w:cs="Times New Roman"/>
          <w:sz w:val="24"/>
          <w:szCs w:val="24"/>
        </w:rPr>
        <w:t xml:space="preserve">, в колоннах отбензинивания нефти). </w:t>
      </w:r>
    </w:p>
    <w:p w14:paraId="664AE20D" w14:textId="77777777" w:rsidR="00032B91" w:rsidRDefault="00032B91" w:rsidP="00DF00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2843E11" w14:textId="77777777" w:rsidR="006E4189" w:rsidRDefault="002D468D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b/>
          <w:bCs/>
          <w:sz w:val="24"/>
          <w:szCs w:val="24"/>
        </w:rPr>
        <w:t>Выбор давл</w:t>
      </w:r>
      <w:r w:rsidR="006E6A29" w:rsidRPr="006E6A29">
        <w:rPr>
          <w:rFonts w:ascii="Times New Roman" w:hAnsi="Times New Roman" w:cs="Times New Roman"/>
          <w:b/>
          <w:bCs/>
          <w:sz w:val="24"/>
          <w:szCs w:val="24"/>
        </w:rPr>
        <w:t>ений</w:t>
      </w:r>
      <w:r w:rsidRPr="006E6A29">
        <w:rPr>
          <w:rFonts w:ascii="Times New Roman" w:hAnsi="Times New Roman" w:cs="Times New Roman"/>
          <w:b/>
          <w:bCs/>
          <w:sz w:val="24"/>
          <w:szCs w:val="24"/>
        </w:rPr>
        <w:t xml:space="preserve"> и температурного режима в </w:t>
      </w:r>
      <w:r w:rsidR="006E6A29" w:rsidRPr="006E6A29">
        <w:rPr>
          <w:rFonts w:ascii="Times New Roman" w:hAnsi="Times New Roman" w:cs="Times New Roman"/>
          <w:b/>
          <w:bCs/>
          <w:sz w:val="24"/>
          <w:szCs w:val="24"/>
        </w:rPr>
        <w:t>ректификационных колоннах</w:t>
      </w:r>
      <w:r w:rsidRPr="006E6A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468D">
        <w:rPr>
          <w:rFonts w:ascii="Times New Roman" w:hAnsi="Times New Roman" w:cs="Times New Roman"/>
          <w:sz w:val="24"/>
          <w:szCs w:val="24"/>
        </w:rPr>
        <w:t xml:space="preserve"> </w:t>
      </w:r>
      <w:r w:rsidR="006E6A29" w:rsidRPr="006E6A29">
        <w:rPr>
          <w:rFonts w:ascii="Times New Roman" w:hAnsi="Times New Roman" w:cs="Times New Roman"/>
          <w:sz w:val="24"/>
          <w:szCs w:val="24"/>
        </w:rPr>
        <w:t>При принятых значениях флегмового числа, числа и типа тарелок на экон</w:t>
      </w:r>
      <w:r w:rsidR="006E6A29">
        <w:rPr>
          <w:rFonts w:ascii="Times New Roman" w:hAnsi="Times New Roman" w:cs="Times New Roman"/>
          <w:sz w:val="24"/>
          <w:szCs w:val="24"/>
        </w:rPr>
        <w:t>омические</w:t>
      </w:r>
      <w:r w:rsidR="006E6A29" w:rsidRPr="006E6A29">
        <w:rPr>
          <w:rFonts w:ascii="Times New Roman" w:hAnsi="Times New Roman" w:cs="Times New Roman"/>
          <w:sz w:val="24"/>
          <w:szCs w:val="24"/>
        </w:rPr>
        <w:t xml:space="preserve"> показатели процессов перегонки наиб</w:t>
      </w:r>
      <w:r w:rsidR="006E6A29">
        <w:rPr>
          <w:rFonts w:ascii="Times New Roman" w:hAnsi="Times New Roman" w:cs="Times New Roman"/>
          <w:sz w:val="24"/>
          <w:szCs w:val="24"/>
        </w:rPr>
        <w:t>ольшее</w:t>
      </w:r>
      <w:r w:rsidR="006E6A29" w:rsidRPr="006E6A29">
        <w:rPr>
          <w:rFonts w:ascii="Times New Roman" w:hAnsi="Times New Roman" w:cs="Times New Roman"/>
          <w:sz w:val="24"/>
          <w:szCs w:val="24"/>
        </w:rPr>
        <w:t xml:space="preserve"> влияние оказывают давл</w:t>
      </w:r>
      <w:r w:rsidR="006E6A29">
        <w:rPr>
          <w:rFonts w:ascii="Times New Roman" w:hAnsi="Times New Roman" w:cs="Times New Roman"/>
          <w:sz w:val="24"/>
          <w:szCs w:val="24"/>
        </w:rPr>
        <w:t>ение</w:t>
      </w:r>
      <w:r w:rsidR="006E6A29" w:rsidRPr="006E6A29">
        <w:rPr>
          <w:rFonts w:ascii="Times New Roman" w:hAnsi="Times New Roman" w:cs="Times New Roman"/>
          <w:sz w:val="24"/>
          <w:szCs w:val="24"/>
        </w:rPr>
        <w:t xml:space="preserve"> и температурный режим в колонне. Оба эти рабочих параметра тесно взаимосвязаны: нельзя оптимизировать, напр</w:t>
      </w:r>
      <w:r w:rsidR="006E4189">
        <w:rPr>
          <w:rFonts w:ascii="Times New Roman" w:hAnsi="Times New Roman" w:cs="Times New Roman"/>
          <w:sz w:val="24"/>
          <w:szCs w:val="24"/>
        </w:rPr>
        <w:t>имер</w:t>
      </w:r>
      <w:r w:rsidR="006E6A29" w:rsidRPr="006E6A29">
        <w:rPr>
          <w:rFonts w:ascii="Times New Roman" w:hAnsi="Times New Roman" w:cs="Times New Roman"/>
          <w:sz w:val="24"/>
          <w:szCs w:val="24"/>
        </w:rPr>
        <w:t>, только давл</w:t>
      </w:r>
      <w:r w:rsidR="006E4189">
        <w:rPr>
          <w:rFonts w:ascii="Times New Roman" w:hAnsi="Times New Roman" w:cs="Times New Roman"/>
          <w:sz w:val="24"/>
          <w:szCs w:val="24"/>
        </w:rPr>
        <w:t>ение</w:t>
      </w:r>
      <w:r w:rsidR="006E6A29" w:rsidRPr="006E6A29">
        <w:rPr>
          <w:rFonts w:ascii="Times New Roman" w:hAnsi="Times New Roman" w:cs="Times New Roman"/>
          <w:sz w:val="24"/>
          <w:szCs w:val="24"/>
        </w:rPr>
        <w:t xml:space="preserve"> без учета требуемого температурного режима и наоборот. </w:t>
      </w:r>
    </w:p>
    <w:p w14:paraId="14ED87D0" w14:textId="6E1AFB91" w:rsidR="006E4189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При оптимизации технол</w:t>
      </w:r>
      <w:r w:rsidR="006E4189">
        <w:rPr>
          <w:rFonts w:ascii="Times New Roman" w:hAnsi="Times New Roman" w:cs="Times New Roman"/>
          <w:sz w:val="24"/>
          <w:szCs w:val="24"/>
        </w:rPr>
        <w:t>огических</w:t>
      </w:r>
      <w:r w:rsidRPr="006E6A29">
        <w:rPr>
          <w:rFonts w:ascii="Times New Roman" w:hAnsi="Times New Roman" w:cs="Times New Roman"/>
          <w:sz w:val="24"/>
          <w:szCs w:val="24"/>
        </w:rPr>
        <w:t xml:space="preserve"> параметров </w:t>
      </w:r>
      <w:r w:rsidR="00152993" w:rsidRPr="00152993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6E6A29">
        <w:rPr>
          <w:rFonts w:ascii="Times New Roman" w:hAnsi="Times New Roman" w:cs="Times New Roman"/>
          <w:sz w:val="24"/>
          <w:szCs w:val="24"/>
        </w:rPr>
        <w:t xml:space="preserve"> целесообразно выбрать такие значения давл</w:t>
      </w:r>
      <w:r w:rsidR="006E4189">
        <w:rPr>
          <w:rFonts w:ascii="Times New Roman" w:hAnsi="Times New Roman" w:cs="Times New Roman"/>
          <w:sz w:val="24"/>
          <w:szCs w:val="24"/>
        </w:rPr>
        <w:t>ение</w:t>
      </w:r>
      <w:r w:rsidRPr="006E6A29">
        <w:rPr>
          <w:rFonts w:ascii="Times New Roman" w:hAnsi="Times New Roman" w:cs="Times New Roman"/>
          <w:sz w:val="24"/>
          <w:szCs w:val="24"/>
        </w:rPr>
        <w:t xml:space="preserve"> и </w:t>
      </w:r>
      <w:r w:rsidR="006E4189">
        <w:rPr>
          <w:rFonts w:ascii="Times New Roman" w:hAnsi="Times New Roman" w:cs="Times New Roman"/>
          <w:sz w:val="24"/>
          <w:szCs w:val="24"/>
        </w:rPr>
        <w:t>температура</w:t>
      </w:r>
      <w:r w:rsidRPr="006E6A29">
        <w:rPr>
          <w:rFonts w:ascii="Times New Roman" w:hAnsi="Times New Roman" w:cs="Times New Roman"/>
          <w:sz w:val="24"/>
          <w:szCs w:val="24"/>
        </w:rPr>
        <w:t>, к</w:t>
      </w:r>
      <w:r w:rsidR="006E4189">
        <w:rPr>
          <w:rFonts w:ascii="Times New Roman" w:hAnsi="Times New Roman" w:cs="Times New Roman"/>
          <w:sz w:val="24"/>
          <w:szCs w:val="24"/>
        </w:rPr>
        <w:t>ото</w:t>
      </w:r>
      <w:r w:rsidRPr="006E6A29">
        <w:rPr>
          <w:rFonts w:ascii="Times New Roman" w:hAnsi="Times New Roman" w:cs="Times New Roman"/>
          <w:sz w:val="24"/>
          <w:szCs w:val="24"/>
        </w:rPr>
        <w:t xml:space="preserve">рые: </w:t>
      </w:r>
    </w:p>
    <w:p w14:paraId="300D7ED7" w14:textId="77777777" w:rsidR="006E4189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1) обеспечивают состояние разделяемой системы, далекое от критического (иначе нельзя реализовать процесс рект</w:t>
      </w:r>
      <w:r w:rsidR="006E4189">
        <w:rPr>
          <w:rFonts w:ascii="Times New Roman" w:hAnsi="Times New Roman" w:cs="Times New Roman"/>
          <w:sz w:val="24"/>
          <w:szCs w:val="24"/>
        </w:rPr>
        <w:t>ификаци</w:t>
      </w:r>
      <w:r w:rsidRPr="006E6A29">
        <w:rPr>
          <w:rFonts w:ascii="Times New Roman" w:hAnsi="Times New Roman" w:cs="Times New Roman"/>
          <w:sz w:val="24"/>
          <w:szCs w:val="24"/>
        </w:rPr>
        <w:t>и), и возможно большее значение коэф</w:t>
      </w:r>
      <w:r w:rsidR="006E4189">
        <w:rPr>
          <w:rFonts w:ascii="Times New Roman" w:hAnsi="Times New Roman" w:cs="Times New Roman"/>
          <w:sz w:val="24"/>
          <w:szCs w:val="24"/>
        </w:rPr>
        <w:t>фициента</w:t>
      </w:r>
      <w:r w:rsidRPr="006E6A29">
        <w:rPr>
          <w:rFonts w:ascii="Times New Roman" w:hAnsi="Times New Roman" w:cs="Times New Roman"/>
          <w:sz w:val="24"/>
          <w:szCs w:val="24"/>
        </w:rPr>
        <w:t xml:space="preserve"> относительной летучести; </w:t>
      </w:r>
    </w:p>
    <w:p w14:paraId="1DF1888E" w14:textId="77777777" w:rsidR="006E4189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 xml:space="preserve">2) исключают возможность термодеструктивного разложения сырья и продуктов перегонки или кристаллизации их в аппаратах и коммуникациях; </w:t>
      </w:r>
    </w:p>
    <w:p w14:paraId="58D78F91" w14:textId="77777777" w:rsidR="00034DB4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3) позволяют использовать дешевые и доступные хладоагенты для конденсации паров рект</w:t>
      </w:r>
      <w:r w:rsidR="006E4189">
        <w:rPr>
          <w:rFonts w:ascii="Times New Roman" w:hAnsi="Times New Roman" w:cs="Times New Roman"/>
          <w:sz w:val="24"/>
          <w:szCs w:val="24"/>
        </w:rPr>
        <w:t>ифика</w:t>
      </w:r>
      <w:r w:rsidRPr="006E6A29">
        <w:rPr>
          <w:rFonts w:ascii="Times New Roman" w:hAnsi="Times New Roman" w:cs="Times New Roman"/>
          <w:sz w:val="24"/>
          <w:szCs w:val="24"/>
        </w:rPr>
        <w:t>та (вода, воздух) (напр</w:t>
      </w:r>
      <w:r w:rsidR="006E4189">
        <w:rPr>
          <w:rFonts w:ascii="Times New Roman" w:hAnsi="Times New Roman" w:cs="Times New Roman"/>
          <w:sz w:val="24"/>
          <w:szCs w:val="24"/>
        </w:rPr>
        <w:t>имер</w:t>
      </w:r>
      <w:r w:rsidRPr="006E6A29">
        <w:rPr>
          <w:rFonts w:ascii="Times New Roman" w:hAnsi="Times New Roman" w:cs="Times New Roman"/>
          <w:sz w:val="24"/>
          <w:szCs w:val="24"/>
        </w:rPr>
        <w:t xml:space="preserve">, </w:t>
      </w:r>
      <w:r w:rsidR="00152993" w:rsidRPr="006E6A29">
        <w:rPr>
          <w:rFonts w:ascii="Times New Roman" w:hAnsi="Times New Roman" w:cs="Times New Roman"/>
          <w:sz w:val="24"/>
          <w:szCs w:val="24"/>
        </w:rPr>
        <w:t>в стабилизационн</w:t>
      </w:r>
      <w:r w:rsidR="00152993">
        <w:rPr>
          <w:rFonts w:ascii="Times New Roman" w:hAnsi="Times New Roman" w:cs="Times New Roman"/>
          <w:sz w:val="24"/>
          <w:szCs w:val="24"/>
        </w:rPr>
        <w:t>ых</w:t>
      </w:r>
      <w:r w:rsidR="00152993" w:rsidRPr="006E6A29">
        <w:rPr>
          <w:rFonts w:ascii="Times New Roman" w:hAnsi="Times New Roman" w:cs="Times New Roman"/>
          <w:sz w:val="24"/>
          <w:szCs w:val="24"/>
        </w:rPr>
        <w:t xml:space="preserve"> ректификационн</w:t>
      </w:r>
      <w:r w:rsidR="00152993">
        <w:rPr>
          <w:rFonts w:ascii="Times New Roman" w:hAnsi="Times New Roman" w:cs="Times New Roman"/>
          <w:sz w:val="24"/>
          <w:szCs w:val="24"/>
        </w:rPr>
        <w:t>ых</w:t>
      </w:r>
      <w:r w:rsidR="00152993" w:rsidRPr="006E6A29">
        <w:rPr>
          <w:rFonts w:ascii="Times New Roman" w:hAnsi="Times New Roman" w:cs="Times New Roman"/>
          <w:sz w:val="24"/>
          <w:szCs w:val="24"/>
        </w:rPr>
        <w:t xml:space="preserve"> колонн</w:t>
      </w:r>
      <w:r w:rsidR="00152993">
        <w:rPr>
          <w:rFonts w:ascii="Times New Roman" w:hAnsi="Times New Roman" w:cs="Times New Roman"/>
          <w:sz w:val="24"/>
          <w:szCs w:val="24"/>
        </w:rPr>
        <w:t>ах</w:t>
      </w:r>
      <w:r w:rsidRPr="006E6A29">
        <w:rPr>
          <w:rFonts w:ascii="Times New Roman" w:hAnsi="Times New Roman" w:cs="Times New Roman"/>
          <w:sz w:val="24"/>
          <w:szCs w:val="24"/>
        </w:rPr>
        <w:t>) и теплоносители для нагрева и испарения кубовой жид</w:t>
      </w:r>
      <w:r w:rsidR="00152993">
        <w:rPr>
          <w:rFonts w:ascii="Times New Roman" w:hAnsi="Times New Roman" w:cs="Times New Roman"/>
          <w:sz w:val="24"/>
          <w:szCs w:val="24"/>
        </w:rPr>
        <w:t>ко</w:t>
      </w:r>
      <w:r w:rsidRPr="006E6A29">
        <w:rPr>
          <w:rFonts w:ascii="Times New Roman" w:hAnsi="Times New Roman" w:cs="Times New Roman"/>
          <w:sz w:val="24"/>
          <w:szCs w:val="24"/>
        </w:rPr>
        <w:t>сти (напр</w:t>
      </w:r>
      <w:r w:rsidR="00152993">
        <w:rPr>
          <w:rFonts w:ascii="Times New Roman" w:hAnsi="Times New Roman" w:cs="Times New Roman"/>
          <w:sz w:val="24"/>
          <w:szCs w:val="24"/>
        </w:rPr>
        <w:t>имер</w:t>
      </w:r>
      <w:r w:rsidRPr="006E6A29">
        <w:rPr>
          <w:rFonts w:ascii="Times New Roman" w:hAnsi="Times New Roman" w:cs="Times New Roman"/>
          <w:sz w:val="24"/>
          <w:szCs w:val="24"/>
        </w:rPr>
        <w:t xml:space="preserve">, </w:t>
      </w:r>
      <w:r w:rsidR="00152993">
        <w:rPr>
          <w:rFonts w:ascii="Times New Roman" w:hAnsi="Times New Roman" w:cs="Times New Roman"/>
          <w:sz w:val="24"/>
          <w:szCs w:val="24"/>
        </w:rPr>
        <w:t xml:space="preserve">водяной пар </w:t>
      </w:r>
      <w:r w:rsidRPr="006E6A29">
        <w:rPr>
          <w:rFonts w:ascii="Times New Roman" w:hAnsi="Times New Roman" w:cs="Times New Roman"/>
          <w:sz w:val="24"/>
          <w:szCs w:val="24"/>
        </w:rPr>
        <w:t>высокого давл</w:t>
      </w:r>
      <w:r w:rsidR="00152993">
        <w:rPr>
          <w:rFonts w:ascii="Times New Roman" w:hAnsi="Times New Roman" w:cs="Times New Roman"/>
          <w:sz w:val="24"/>
          <w:szCs w:val="24"/>
        </w:rPr>
        <w:t>ения</w:t>
      </w:r>
      <w:r w:rsidRPr="006E6A29">
        <w:rPr>
          <w:rFonts w:ascii="Times New Roman" w:hAnsi="Times New Roman" w:cs="Times New Roman"/>
          <w:sz w:val="24"/>
          <w:szCs w:val="24"/>
        </w:rPr>
        <w:t>), а также уменьшить требуемые поверхности холодильников, конд</w:t>
      </w:r>
      <w:r w:rsidR="00152993">
        <w:rPr>
          <w:rFonts w:ascii="Times New Roman" w:hAnsi="Times New Roman" w:cs="Times New Roman"/>
          <w:sz w:val="24"/>
          <w:szCs w:val="24"/>
        </w:rPr>
        <w:t>ен</w:t>
      </w:r>
      <w:r w:rsidR="00034DB4">
        <w:rPr>
          <w:rFonts w:ascii="Times New Roman" w:hAnsi="Times New Roman" w:cs="Times New Roman"/>
          <w:sz w:val="24"/>
          <w:szCs w:val="24"/>
        </w:rPr>
        <w:t>са</w:t>
      </w:r>
      <w:r w:rsidRPr="006E6A29">
        <w:rPr>
          <w:rFonts w:ascii="Times New Roman" w:hAnsi="Times New Roman" w:cs="Times New Roman"/>
          <w:sz w:val="24"/>
          <w:szCs w:val="24"/>
        </w:rPr>
        <w:t xml:space="preserve">торов, </w:t>
      </w:r>
      <w:r w:rsidR="00152993">
        <w:rPr>
          <w:rFonts w:ascii="Times New Roman" w:hAnsi="Times New Roman" w:cs="Times New Roman"/>
          <w:sz w:val="24"/>
          <w:szCs w:val="24"/>
        </w:rPr>
        <w:t xml:space="preserve">теплообменников </w:t>
      </w:r>
      <w:r w:rsidRPr="006E6A29">
        <w:rPr>
          <w:rFonts w:ascii="Times New Roman" w:hAnsi="Times New Roman" w:cs="Times New Roman"/>
          <w:sz w:val="24"/>
          <w:szCs w:val="24"/>
        </w:rPr>
        <w:t xml:space="preserve">и кипятильников. </w:t>
      </w:r>
    </w:p>
    <w:p w14:paraId="2A366335" w14:textId="77777777" w:rsidR="00034DB4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По величине давл</w:t>
      </w:r>
      <w:r w:rsidR="00034DB4">
        <w:rPr>
          <w:rFonts w:ascii="Times New Roman" w:hAnsi="Times New Roman" w:cs="Times New Roman"/>
          <w:sz w:val="24"/>
          <w:szCs w:val="24"/>
        </w:rPr>
        <w:t>ения</w:t>
      </w:r>
      <w:r w:rsidRPr="006E6A29">
        <w:rPr>
          <w:rFonts w:ascii="Times New Roman" w:hAnsi="Times New Roman" w:cs="Times New Roman"/>
          <w:sz w:val="24"/>
          <w:szCs w:val="24"/>
        </w:rPr>
        <w:t xml:space="preserve"> </w:t>
      </w:r>
      <w:r w:rsidR="00034DB4" w:rsidRPr="00034DB4">
        <w:rPr>
          <w:rFonts w:ascii="Times New Roman" w:hAnsi="Times New Roman" w:cs="Times New Roman"/>
          <w:sz w:val="24"/>
          <w:szCs w:val="24"/>
        </w:rPr>
        <w:t>ректификационн</w:t>
      </w:r>
      <w:r w:rsidR="00034DB4">
        <w:rPr>
          <w:rFonts w:ascii="Times New Roman" w:hAnsi="Times New Roman" w:cs="Times New Roman"/>
          <w:sz w:val="24"/>
          <w:szCs w:val="24"/>
        </w:rPr>
        <w:t>ые</w:t>
      </w:r>
      <w:r w:rsidR="00034DB4" w:rsidRPr="00034DB4">
        <w:rPr>
          <w:rFonts w:ascii="Times New Roman" w:hAnsi="Times New Roman" w:cs="Times New Roman"/>
          <w:sz w:val="24"/>
          <w:szCs w:val="24"/>
        </w:rPr>
        <w:t xml:space="preserve"> колонны</w:t>
      </w:r>
      <w:r w:rsidRPr="006E6A29">
        <w:rPr>
          <w:rFonts w:ascii="Times New Roman" w:hAnsi="Times New Roman" w:cs="Times New Roman"/>
          <w:sz w:val="24"/>
          <w:szCs w:val="24"/>
        </w:rPr>
        <w:t xml:space="preserve"> можно подразделить на след</w:t>
      </w:r>
      <w:r w:rsidR="00034DB4">
        <w:rPr>
          <w:rFonts w:ascii="Times New Roman" w:hAnsi="Times New Roman" w:cs="Times New Roman"/>
          <w:sz w:val="24"/>
          <w:szCs w:val="24"/>
        </w:rPr>
        <w:t>ующие</w:t>
      </w:r>
      <w:r w:rsidRPr="006E6A29">
        <w:rPr>
          <w:rFonts w:ascii="Times New Roman" w:hAnsi="Times New Roman" w:cs="Times New Roman"/>
          <w:sz w:val="24"/>
          <w:szCs w:val="24"/>
        </w:rPr>
        <w:t xml:space="preserve"> типы: </w:t>
      </w:r>
    </w:p>
    <w:p w14:paraId="5D1497C0" w14:textId="77777777" w:rsidR="00034DB4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а) атмосферные, работающие при давл</w:t>
      </w:r>
      <w:r w:rsidR="00034DB4">
        <w:rPr>
          <w:rFonts w:ascii="Times New Roman" w:hAnsi="Times New Roman" w:cs="Times New Roman"/>
          <w:sz w:val="24"/>
          <w:szCs w:val="24"/>
        </w:rPr>
        <w:t>ении</w:t>
      </w:r>
      <w:r w:rsidRPr="006E6A29">
        <w:rPr>
          <w:rFonts w:ascii="Times New Roman" w:hAnsi="Times New Roman" w:cs="Times New Roman"/>
          <w:sz w:val="24"/>
          <w:szCs w:val="24"/>
        </w:rPr>
        <w:t xml:space="preserve"> несколько выше атмосферного (0,1…0,2 МПа), применяемые при перегонке стабилизированных или </w:t>
      </w:r>
      <w:proofErr w:type="spellStart"/>
      <w:r w:rsidRPr="006E6A29">
        <w:rPr>
          <w:rFonts w:ascii="Times New Roman" w:hAnsi="Times New Roman" w:cs="Times New Roman"/>
          <w:sz w:val="24"/>
          <w:szCs w:val="24"/>
        </w:rPr>
        <w:t>отбензиненных</w:t>
      </w:r>
      <w:proofErr w:type="spellEnd"/>
      <w:r w:rsidRPr="006E6A29">
        <w:rPr>
          <w:rFonts w:ascii="Times New Roman" w:hAnsi="Times New Roman" w:cs="Times New Roman"/>
          <w:sz w:val="24"/>
          <w:szCs w:val="24"/>
        </w:rPr>
        <w:t xml:space="preserve"> нефтей на топливные фр</w:t>
      </w:r>
      <w:r w:rsidR="00034DB4">
        <w:rPr>
          <w:rFonts w:ascii="Times New Roman" w:hAnsi="Times New Roman" w:cs="Times New Roman"/>
          <w:sz w:val="24"/>
          <w:szCs w:val="24"/>
        </w:rPr>
        <w:t>акци</w:t>
      </w:r>
      <w:r w:rsidRPr="006E6A29">
        <w:rPr>
          <w:rFonts w:ascii="Times New Roman" w:hAnsi="Times New Roman" w:cs="Times New Roman"/>
          <w:sz w:val="24"/>
          <w:szCs w:val="24"/>
        </w:rPr>
        <w:t xml:space="preserve">и и мазут; </w:t>
      </w:r>
    </w:p>
    <w:p w14:paraId="4753772D" w14:textId="77777777" w:rsidR="00034DB4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б) вакуумные (глубоковакуумные), работающие под вакуумом (или глубоким вакуумом) при остаточном давл</w:t>
      </w:r>
      <w:r w:rsidR="00034DB4">
        <w:rPr>
          <w:rFonts w:ascii="Times New Roman" w:hAnsi="Times New Roman" w:cs="Times New Roman"/>
          <w:sz w:val="24"/>
          <w:szCs w:val="24"/>
        </w:rPr>
        <w:t>ении</w:t>
      </w:r>
      <w:r w:rsidRPr="006E6A29">
        <w:rPr>
          <w:rFonts w:ascii="Times New Roman" w:hAnsi="Times New Roman" w:cs="Times New Roman"/>
          <w:sz w:val="24"/>
          <w:szCs w:val="24"/>
        </w:rPr>
        <w:t xml:space="preserve"> в зоне питания (≈ 100 и 30 гПа соотв</w:t>
      </w:r>
      <w:r w:rsidR="00034DB4">
        <w:rPr>
          <w:rFonts w:ascii="Times New Roman" w:hAnsi="Times New Roman" w:cs="Times New Roman"/>
          <w:sz w:val="24"/>
          <w:szCs w:val="24"/>
        </w:rPr>
        <w:t>етственно</w:t>
      </w:r>
      <w:r w:rsidRPr="006E6A29">
        <w:rPr>
          <w:rFonts w:ascii="Times New Roman" w:hAnsi="Times New Roman" w:cs="Times New Roman"/>
          <w:sz w:val="24"/>
          <w:szCs w:val="24"/>
        </w:rPr>
        <w:t>), предназначенные для фракционирования мазута на вакуумный (глубоковакуумный) газойль или узкие масляные фр</w:t>
      </w:r>
      <w:r w:rsidR="00034DB4">
        <w:rPr>
          <w:rFonts w:ascii="Times New Roman" w:hAnsi="Times New Roman" w:cs="Times New Roman"/>
          <w:sz w:val="24"/>
          <w:szCs w:val="24"/>
        </w:rPr>
        <w:t>акци</w:t>
      </w:r>
      <w:r w:rsidRPr="006E6A29">
        <w:rPr>
          <w:rFonts w:ascii="Times New Roman" w:hAnsi="Times New Roman" w:cs="Times New Roman"/>
          <w:sz w:val="24"/>
          <w:szCs w:val="24"/>
        </w:rPr>
        <w:t xml:space="preserve">и и гудрон; </w:t>
      </w:r>
    </w:p>
    <w:p w14:paraId="680126B3" w14:textId="77777777" w:rsidR="00B97708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в) колонны, работающие под повышенным давл</w:t>
      </w:r>
      <w:r w:rsidR="00034DB4">
        <w:rPr>
          <w:rFonts w:ascii="Times New Roman" w:hAnsi="Times New Roman" w:cs="Times New Roman"/>
          <w:sz w:val="24"/>
          <w:szCs w:val="24"/>
        </w:rPr>
        <w:t>ением</w:t>
      </w:r>
      <w:r w:rsidRPr="006E6A29">
        <w:rPr>
          <w:rFonts w:ascii="Times New Roman" w:hAnsi="Times New Roman" w:cs="Times New Roman"/>
          <w:sz w:val="24"/>
          <w:szCs w:val="24"/>
        </w:rPr>
        <w:t xml:space="preserve"> (1…4 МПа), применяемые при стабилизации или отбензинивании нефтей, стабилизации газовых бензинов, бензинов </w:t>
      </w:r>
      <w:r w:rsidRPr="006E6A29">
        <w:rPr>
          <w:rFonts w:ascii="Times New Roman" w:hAnsi="Times New Roman" w:cs="Times New Roman"/>
          <w:sz w:val="24"/>
          <w:szCs w:val="24"/>
        </w:rPr>
        <w:lastRenderedPageBreak/>
        <w:t>перегонки нефти и вторичных процессов и фракционировании нефтезаводских или попутных нефт</w:t>
      </w:r>
      <w:r w:rsidR="00034DB4">
        <w:rPr>
          <w:rFonts w:ascii="Times New Roman" w:hAnsi="Times New Roman" w:cs="Times New Roman"/>
          <w:sz w:val="24"/>
          <w:szCs w:val="24"/>
        </w:rPr>
        <w:t>яных</w:t>
      </w:r>
      <w:r w:rsidRPr="006E6A29">
        <w:rPr>
          <w:rFonts w:ascii="Times New Roman" w:hAnsi="Times New Roman" w:cs="Times New Roman"/>
          <w:sz w:val="24"/>
          <w:szCs w:val="24"/>
        </w:rPr>
        <w:t xml:space="preserve"> газов. </w:t>
      </w:r>
    </w:p>
    <w:p w14:paraId="4C23653D" w14:textId="77777777" w:rsidR="0087702F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Повышение или понижение давл</w:t>
      </w:r>
      <w:r w:rsidR="00B97708">
        <w:rPr>
          <w:rFonts w:ascii="Times New Roman" w:hAnsi="Times New Roman" w:cs="Times New Roman"/>
          <w:sz w:val="24"/>
          <w:szCs w:val="24"/>
        </w:rPr>
        <w:t>ения</w:t>
      </w:r>
      <w:r w:rsidRPr="006E6A29">
        <w:rPr>
          <w:rFonts w:ascii="Times New Roman" w:hAnsi="Times New Roman" w:cs="Times New Roman"/>
          <w:sz w:val="24"/>
          <w:szCs w:val="24"/>
        </w:rPr>
        <w:t xml:space="preserve"> в </w:t>
      </w:r>
      <w:r w:rsidR="00B97708" w:rsidRPr="00B97708">
        <w:rPr>
          <w:rFonts w:ascii="Times New Roman" w:hAnsi="Times New Roman" w:cs="Times New Roman"/>
          <w:sz w:val="24"/>
          <w:szCs w:val="24"/>
        </w:rPr>
        <w:t>ректификационн</w:t>
      </w:r>
      <w:r w:rsidR="00B97708">
        <w:rPr>
          <w:rFonts w:ascii="Times New Roman" w:hAnsi="Times New Roman" w:cs="Times New Roman"/>
          <w:sz w:val="24"/>
          <w:szCs w:val="24"/>
        </w:rPr>
        <w:t>ых</w:t>
      </w:r>
      <w:r w:rsidR="00B97708" w:rsidRPr="00B97708">
        <w:rPr>
          <w:rFonts w:ascii="Times New Roman" w:hAnsi="Times New Roman" w:cs="Times New Roman"/>
          <w:sz w:val="24"/>
          <w:szCs w:val="24"/>
        </w:rPr>
        <w:t xml:space="preserve"> колонн</w:t>
      </w:r>
      <w:r w:rsidR="00B97708">
        <w:rPr>
          <w:rFonts w:ascii="Times New Roman" w:hAnsi="Times New Roman" w:cs="Times New Roman"/>
          <w:sz w:val="24"/>
          <w:szCs w:val="24"/>
        </w:rPr>
        <w:t>ах</w:t>
      </w:r>
      <w:r w:rsidR="00B97708" w:rsidRPr="00B97708">
        <w:rPr>
          <w:rFonts w:ascii="Times New Roman" w:hAnsi="Times New Roman" w:cs="Times New Roman"/>
          <w:sz w:val="24"/>
          <w:szCs w:val="24"/>
        </w:rPr>
        <w:t xml:space="preserve"> </w:t>
      </w:r>
      <w:r w:rsidRPr="006E6A29">
        <w:rPr>
          <w:rFonts w:ascii="Times New Roman" w:hAnsi="Times New Roman" w:cs="Times New Roman"/>
          <w:sz w:val="24"/>
          <w:szCs w:val="24"/>
        </w:rPr>
        <w:t xml:space="preserve">сопровождается, как правило, </w:t>
      </w:r>
      <w:r w:rsidR="00B97708" w:rsidRPr="006E6A29">
        <w:rPr>
          <w:rFonts w:ascii="Times New Roman" w:hAnsi="Times New Roman" w:cs="Times New Roman"/>
          <w:sz w:val="24"/>
          <w:szCs w:val="24"/>
        </w:rPr>
        <w:t>соотв</w:t>
      </w:r>
      <w:r w:rsidR="00B97708">
        <w:rPr>
          <w:rFonts w:ascii="Times New Roman" w:hAnsi="Times New Roman" w:cs="Times New Roman"/>
          <w:sz w:val="24"/>
          <w:szCs w:val="24"/>
        </w:rPr>
        <w:t>етственно</w:t>
      </w:r>
      <w:r w:rsidRPr="006E6A29">
        <w:rPr>
          <w:rFonts w:ascii="Times New Roman" w:hAnsi="Times New Roman" w:cs="Times New Roman"/>
          <w:sz w:val="24"/>
          <w:szCs w:val="24"/>
        </w:rPr>
        <w:t xml:space="preserve"> повышением или понижением температурного режима. Так, для получения в кач</w:t>
      </w:r>
      <w:r w:rsidR="00B97708">
        <w:rPr>
          <w:rFonts w:ascii="Times New Roman" w:hAnsi="Times New Roman" w:cs="Times New Roman"/>
          <w:sz w:val="24"/>
          <w:szCs w:val="24"/>
        </w:rPr>
        <w:t>ест</w:t>
      </w:r>
      <w:r w:rsidRPr="006E6A29">
        <w:rPr>
          <w:rFonts w:ascii="Times New Roman" w:hAnsi="Times New Roman" w:cs="Times New Roman"/>
          <w:sz w:val="24"/>
          <w:szCs w:val="24"/>
        </w:rPr>
        <w:t>ве рект</w:t>
      </w:r>
      <w:r w:rsidR="00B97708">
        <w:rPr>
          <w:rFonts w:ascii="Times New Roman" w:hAnsi="Times New Roman" w:cs="Times New Roman"/>
          <w:sz w:val="24"/>
          <w:szCs w:val="24"/>
        </w:rPr>
        <w:t>ифика</w:t>
      </w:r>
      <w:r w:rsidRPr="006E6A29">
        <w:rPr>
          <w:rFonts w:ascii="Times New Roman" w:hAnsi="Times New Roman" w:cs="Times New Roman"/>
          <w:sz w:val="24"/>
          <w:szCs w:val="24"/>
        </w:rPr>
        <w:t xml:space="preserve">та пропана требуемая </w:t>
      </w:r>
      <w:r w:rsidR="00B97708">
        <w:rPr>
          <w:rFonts w:ascii="Times New Roman" w:hAnsi="Times New Roman" w:cs="Times New Roman"/>
          <w:sz w:val="24"/>
          <w:szCs w:val="24"/>
        </w:rPr>
        <w:t>температура</w:t>
      </w:r>
      <w:r w:rsidRPr="006E6A29">
        <w:rPr>
          <w:rFonts w:ascii="Times New Roman" w:hAnsi="Times New Roman" w:cs="Times New Roman"/>
          <w:sz w:val="24"/>
          <w:szCs w:val="24"/>
        </w:rPr>
        <w:t xml:space="preserve"> верха колонны при давл</w:t>
      </w:r>
      <w:r w:rsidR="00B97708">
        <w:rPr>
          <w:rFonts w:ascii="Times New Roman" w:hAnsi="Times New Roman" w:cs="Times New Roman"/>
          <w:sz w:val="24"/>
          <w:szCs w:val="24"/>
        </w:rPr>
        <w:t>ении</w:t>
      </w:r>
      <w:r w:rsidRPr="006E6A29">
        <w:rPr>
          <w:rFonts w:ascii="Times New Roman" w:hAnsi="Times New Roman" w:cs="Times New Roman"/>
          <w:sz w:val="24"/>
          <w:szCs w:val="24"/>
        </w:rPr>
        <w:t xml:space="preserve"> 0,1 и 1,8 МПа составит соотв</w:t>
      </w:r>
      <w:r w:rsidR="00B97708">
        <w:rPr>
          <w:rFonts w:ascii="Times New Roman" w:hAnsi="Times New Roman" w:cs="Times New Roman"/>
          <w:sz w:val="24"/>
          <w:szCs w:val="24"/>
        </w:rPr>
        <w:t>етственно</w:t>
      </w:r>
      <w:r w:rsidRPr="006E6A29">
        <w:rPr>
          <w:rFonts w:ascii="Times New Roman" w:hAnsi="Times New Roman" w:cs="Times New Roman"/>
          <w:sz w:val="24"/>
          <w:szCs w:val="24"/>
        </w:rPr>
        <w:t xml:space="preserve"> –42 и +55°С. Предпочтительность второго варианта рект</w:t>
      </w:r>
      <w:r w:rsidR="00B97708">
        <w:rPr>
          <w:rFonts w:ascii="Times New Roman" w:hAnsi="Times New Roman" w:cs="Times New Roman"/>
          <w:sz w:val="24"/>
          <w:szCs w:val="24"/>
        </w:rPr>
        <w:t>ификаци</w:t>
      </w:r>
      <w:r w:rsidRPr="006E6A29">
        <w:rPr>
          <w:rFonts w:ascii="Times New Roman" w:hAnsi="Times New Roman" w:cs="Times New Roman"/>
          <w:sz w:val="24"/>
          <w:szCs w:val="24"/>
        </w:rPr>
        <w:t>и очевидна, поскольку повышенное давл</w:t>
      </w:r>
      <w:r w:rsidR="00B97708">
        <w:rPr>
          <w:rFonts w:ascii="Times New Roman" w:hAnsi="Times New Roman" w:cs="Times New Roman"/>
          <w:sz w:val="24"/>
          <w:szCs w:val="24"/>
        </w:rPr>
        <w:t>ение</w:t>
      </w:r>
      <w:r w:rsidRPr="006E6A29">
        <w:rPr>
          <w:rFonts w:ascii="Times New Roman" w:hAnsi="Times New Roman" w:cs="Times New Roman"/>
          <w:sz w:val="24"/>
          <w:szCs w:val="24"/>
        </w:rPr>
        <w:t xml:space="preserve"> позволяет использовать для конденсации паров пропана воду, а не спец</w:t>
      </w:r>
      <w:r w:rsidR="00B97708">
        <w:rPr>
          <w:rFonts w:ascii="Times New Roman" w:hAnsi="Times New Roman" w:cs="Times New Roman"/>
          <w:sz w:val="24"/>
          <w:szCs w:val="24"/>
        </w:rPr>
        <w:t>иальные</w:t>
      </w:r>
      <w:r w:rsidRPr="006E6A29">
        <w:rPr>
          <w:rFonts w:ascii="Times New Roman" w:hAnsi="Times New Roman" w:cs="Times New Roman"/>
          <w:sz w:val="24"/>
          <w:szCs w:val="24"/>
        </w:rPr>
        <w:t xml:space="preserve"> хладоагенты и дорогостоящие низкотемпературные системы охлаждения. Перегонка, напр</w:t>
      </w:r>
      <w:r w:rsidR="00B97708">
        <w:rPr>
          <w:rFonts w:ascii="Times New Roman" w:hAnsi="Times New Roman" w:cs="Times New Roman"/>
          <w:sz w:val="24"/>
          <w:szCs w:val="24"/>
        </w:rPr>
        <w:t>имер</w:t>
      </w:r>
      <w:r w:rsidRPr="006E6A29">
        <w:rPr>
          <w:rFonts w:ascii="Times New Roman" w:hAnsi="Times New Roman" w:cs="Times New Roman"/>
          <w:sz w:val="24"/>
          <w:szCs w:val="24"/>
        </w:rPr>
        <w:t>, под вакуумом позволяет осуществить отбор без заметного разложения фр</w:t>
      </w:r>
      <w:r w:rsidR="00B97708">
        <w:rPr>
          <w:rFonts w:ascii="Times New Roman" w:hAnsi="Times New Roman" w:cs="Times New Roman"/>
          <w:sz w:val="24"/>
          <w:szCs w:val="24"/>
        </w:rPr>
        <w:t>акци</w:t>
      </w:r>
      <w:r w:rsidRPr="006E6A29">
        <w:rPr>
          <w:rFonts w:ascii="Times New Roman" w:hAnsi="Times New Roman" w:cs="Times New Roman"/>
          <w:sz w:val="24"/>
          <w:szCs w:val="24"/>
        </w:rPr>
        <w:t xml:space="preserve">й нефти, выкипающих при </w:t>
      </w:r>
      <w:r w:rsidR="00B97708">
        <w:rPr>
          <w:rFonts w:ascii="Times New Roman" w:hAnsi="Times New Roman" w:cs="Times New Roman"/>
          <w:sz w:val="24"/>
          <w:szCs w:val="24"/>
        </w:rPr>
        <w:t>температурах</w:t>
      </w:r>
      <w:r w:rsidRPr="006E6A29">
        <w:rPr>
          <w:rFonts w:ascii="Times New Roman" w:hAnsi="Times New Roman" w:cs="Times New Roman"/>
          <w:sz w:val="24"/>
          <w:szCs w:val="24"/>
        </w:rPr>
        <w:t xml:space="preserve">, превышающих </w:t>
      </w:r>
      <w:r w:rsidR="0087702F">
        <w:rPr>
          <w:rFonts w:ascii="Times New Roman" w:hAnsi="Times New Roman" w:cs="Times New Roman"/>
          <w:sz w:val="24"/>
          <w:szCs w:val="24"/>
        </w:rPr>
        <w:t>температуру</w:t>
      </w:r>
      <w:r w:rsidRPr="006E6A29">
        <w:rPr>
          <w:rFonts w:ascii="Times New Roman" w:hAnsi="Times New Roman" w:cs="Times New Roman"/>
          <w:sz w:val="24"/>
          <w:szCs w:val="24"/>
        </w:rPr>
        <w:t xml:space="preserve"> нагрева сырья более чем на 100…150°С. </w:t>
      </w:r>
    </w:p>
    <w:p w14:paraId="2538A5A4" w14:textId="77777777" w:rsidR="0087702F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Температурный режим, наряду с давл</w:t>
      </w:r>
      <w:r w:rsidR="0087702F">
        <w:rPr>
          <w:rFonts w:ascii="Times New Roman" w:hAnsi="Times New Roman" w:cs="Times New Roman"/>
          <w:sz w:val="24"/>
          <w:szCs w:val="24"/>
        </w:rPr>
        <w:t>ением</w:t>
      </w:r>
      <w:r w:rsidRPr="006E6A29">
        <w:rPr>
          <w:rFonts w:ascii="Times New Roman" w:hAnsi="Times New Roman" w:cs="Times New Roman"/>
          <w:sz w:val="24"/>
          <w:szCs w:val="24"/>
        </w:rPr>
        <w:t>, явл</w:t>
      </w:r>
      <w:r w:rsidR="0087702F">
        <w:rPr>
          <w:rFonts w:ascii="Times New Roman" w:hAnsi="Times New Roman" w:cs="Times New Roman"/>
          <w:sz w:val="24"/>
          <w:szCs w:val="24"/>
        </w:rPr>
        <w:t>яется</w:t>
      </w:r>
      <w:r w:rsidRPr="006E6A29">
        <w:rPr>
          <w:rFonts w:ascii="Times New Roman" w:hAnsi="Times New Roman" w:cs="Times New Roman"/>
          <w:sz w:val="24"/>
          <w:szCs w:val="24"/>
        </w:rPr>
        <w:t xml:space="preserve"> одним из наиб</w:t>
      </w:r>
      <w:r w:rsidR="0087702F">
        <w:rPr>
          <w:rFonts w:ascii="Times New Roman" w:hAnsi="Times New Roman" w:cs="Times New Roman"/>
          <w:sz w:val="24"/>
          <w:szCs w:val="24"/>
        </w:rPr>
        <w:t>олее</w:t>
      </w:r>
      <w:r w:rsidRPr="006E6A29">
        <w:rPr>
          <w:rFonts w:ascii="Times New Roman" w:hAnsi="Times New Roman" w:cs="Times New Roman"/>
          <w:sz w:val="24"/>
          <w:szCs w:val="24"/>
        </w:rPr>
        <w:t xml:space="preserve"> значимых параметров процесса, изменением к</w:t>
      </w:r>
      <w:r w:rsidR="0087702F">
        <w:rPr>
          <w:rFonts w:ascii="Times New Roman" w:hAnsi="Times New Roman" w:cs="Times New Roman"/>
          <w:sz w:val="24"/>
          <w:szCs w:val="24"/>
        </w:rPr>
        <w:t>ото</w:t>
      </w:r>
      <w:r w:rsidRPr="006E6A29">
        <w:rPr>
          <w:rFonts w:ascii="Times New Roman" w:hAnsi="Times New Roman" w:cs="Times New Roman"/>
          <w:sz w:val="24"/>
          <w:szCs w:val="24"/>
        </w:rPr>
        <w:t xml:space="preserve">рого </w:t>
      </w:r>
      <w:r w:rsidR="0087702F" w:rsidRPr="006E6A29">
        <w:rPr>
          <w:rFonts w:ascii="Times New Roman" w:hAnsi="Times New Roman" w:cs="Times New Roman"/>
          <w:sz w:val="24"/>
          <w:szCs w:val="24"/>
        </w:rPr>
        <w:t>регулируется</w:t>
      </w:r>
      <w:r w:rsidRPr="006E6A29">
        <w:rPr>
          <w:rFonts w:ascii="Times New Roman" w:hAnsi="Times New Roman" w:cs="Times New Roman"/>
          <w:sz w:val="24"/>
          <w:szCs w:val="24"/>
        </w:rPr>
        <w:t xml:space="preserve"> кач</w:t>
      </w:r>
      <w:r w:rsidR="0087702F">
        <w:rPr>
          <w:rFonts w:ascii="Times New Roman" w:hAnsi="Times New Roman" w:cs="Times New Roman"/>
          <w:sz w:val="24"/>
          <w:szCs w:val="24"/>
        </w:rPr>
        <w:t>ест</w:t>
      </w:r>
      <w:r w:rsidRPr="006E6A29">
        <w:rPr>
          <w:rFonts w:ascii="Times New Roman" w:hAnsi="Times New Roman" w:cs="Times New Roman"/>
          <w:sz w:val="24"/>
          <w:szCs w:val="24"/>
        </w:rPr>
        <w:t>во продуктов рект</w:t>
      </w:r>
      <w:r w:rsidR="0087702F">
        <w:rPr>
          <w:rFonts w:ascii="Times New Roman" w:hAnsi="Times New Roman" w:cs="Times New Roman"/>
          <w:sz w:val="24"/>
          <w:szCs w:val="24"/>
        </w:rPr>
        <w:t>ификац</w:t>
      </w:r>
      <w:r w:rsidRPr="006E6A29">
        <w:rPr>
          <w:rFonts w:ascii="Times New Roman" w:hAnsi="Times New Roman" w:cs="Times New Roman"/>
          <w:sz w:val="24"/>
          <w:szCs w:val="24"/>
        </w:rPr>
        <w:t>ии. Важнейшими точками регулирования явл</w:t>
      </w:r>
      <w:r w:rsidR="0087702F">
        <w:rPr>
          <w:rFonts w:ascii="Times New Roman" w:hAnsi="Times New Roman" w:cs="Times New Roman"/>
          <w:sz w:val="24"/>
          <w:szCs w:val="24"/>
        </w:rPr>
        <w:t>яется</w:t>
      </w:r>
      <w:r w:rsidRPr="006E6A29">
        <w:rPr>
          <w:rFonts w:ascii="Times New Roman" w:hAnsi="Times New Roman" w:cs="Times New Roman"/>
          <w:sz w:val="24"/>
          <w:szCs w:val="24"/>
        </w:rPr>
        <w:t xml:space="preserve"> </w:t>
      </w:r>
      <w:r w:rsidR="0087702F">
        <w:rPr>
          <w:rFonts w:ascii="Times New Roman" w:hAnsi="Times New Roman" w:cs="Times New Roman"/>
          <w:sz w:val="24"/>
          <w:szCs w:val="24"/>
        </w:rPr>
        <w:t>температура</w:t>
      </w:r>
      <w:r w:rsidRPr="006E6A29">
        <w:rPr>
          <w:rFonts w:ascii="Times New Roman" w:hAnsi="Times New Roman" w:cs="Times New Roman"/>
          <w:sz w:val="24"/>
          <w:szCs w:val="24"/>
        </w:rPr>
        <w:t xml:space="preserve"> поступающего сырья и выводимых из колонны продуктов рект</w:t>
      </w:r>
      <w:r w:rsidR="0087702F">
        <w:rPr>
          <w:rFonts w:ascii="Times New Roman" w:hAnsi="Times New Roman" w:cs="Times New Roman"/>
          <w:sz w:val="24"/>
          <w:szCs w:val="24"/>
        </w:rPr>
        <w:t>ификаци</w:t>
      </w:r>
      <w:r w:rsidRPr="006E6A29">
        <w:rPr>
          <w:rFonts w:ascii="Times New Roman" w:hAnsi="Times New Roman" w:cs="Times New Roman"/>
          <w:sz w:val="24"/>
          <w:szCs w:val="24"/>
        </w:rPr>
        <w:t xml:space="preserve">и. </w:t>
      </w:r>
    </w:p>
    <w:p w14:paraId="5348711B" w14:textId="77777777" w:rsidR="009B1D35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>Как показала практика экспл</w:t>
      </w:r>
      <w:r w:rsidR="0087702F">
        <w:rPr>
          <w:rFonts w:ascii="Times New Roman" w:hAnsi="Times New Roman" w:cs="Times New Roman"/>
          <w:sz w:val="24"/>
          <w:szCs w:val="24"/>
        </w:rPr>
        <w:t>уатации</w:t>
      </w:r>
      <w:r w:rsidRPr="006E6A29">
        <w:rPr>
          <w:rFonts w:ascii="Times New Roman" w:hAnsi="Times New Roman" w:cs="Times New Roman"/>
          <w:sz w:val="24"/>
          <w:szCs w:val="24"/>
        </w:rPr>
        <w:t xml:space="preserve"> пром</w:t>
      </w:r>
      <w:r w:rsidR="0087702F">
        <w:rPr>
          <w:rFonts w:ascii="Times New Roman" w:hAnsi="Times New Roman" w:cs="Times New Roman"/>
          <w:sz w:val="24"/>
          <w:szCs w:val="24"/>
        </w:rPr>
        <w:t>ышленных</w:t>
      </w:r>
      <w:r w:rsidRPr="006E6A29">
        <w:rPr>
          <w:rFonts w:ascii="Times New Roman" w:hAnsi="Times New Roman" w:cs="Times New Roman"/>
          <w:sz w:val="24"/>
          <w:szCs w:val="24"/>
        </w:rPr>
        <w:t xml:space="preserve"> установок, перегонка нефти при атмосферном давл</w:t>
      </w:r>
      <w:r w:rsidR="0087702F">
        <w:rPr>
          <w:rFonts w:ascii="Times New Roman" w:hAnsi="Times New Roman" w:cs="Times New Roman"/>
          <w:sz w:val="24"/>
          <w:szCs w:val="24"/>
        </w:rPr>
        <w:t>ении</w:t>
      </w:r>
      <w:r w:rsidRPr="006E6A29">
        <w:rPr>
          <w:rFonts w:ascii="Times New Roman" w:hAnsi="Times New Roman" w:cs="Times New Roman"/>
          <w:sz w:val="24"/>
          <w:szCs w:val="24"/>
        </w:rPr>
        <w:t xml:space="preserve"> осуществляется при </w:t>
      </w:r>
      <w:r w:rsidR="0087702F">
        <w:rPr>
          <w:rFonts w:ascii="Times New Roman" w:hAnsi="Times New Roman" w:cs="Times New Roman"/>
          <w:sz w:val="24"/>
          <w:szCs w:val="24"/>
        </w:rPr>
        <w:t>температурах</w:t>
      </w:r>
      <w:r w:rsidRPr="006E6A29">
        <w:rPr>
          <w:rFonts w:ascii="Times New Roman" w:hAnsi="Times New Roman" w:cs="Times New Roman"/>
          <w:sz w:val="24"/>
          <w:szCs w:val="24"/>
        </w:rPr>
        <w:t xml:space="preserve"> в зоне питания </w:t>
      </w:r>
      <w:r w:rsidR="0087702F" w:rsidRPr="0087702F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6E6A29">
        <w:rPr>
          <w:rFonts w:ascii="Times New Roman" w:hAnsi="Times New Roman" w:cs="Times New Roman"/>
          <w:sz w:val="24"/>
          <w:szCs w:val="24"/>
        </w:rPr>
        <w:t xml:space="preserve"> 320… 360°С, а </w:t>
      </w:r>
      <w:r w:rsidR="009B1D35">
        <w:rPr>
          <w:rFonts w:ascii="Times New Roman" w:hAnsi="Times New Roman" w:cs="Times New Roman"/>
          <w:sz w:val="24"/>
          <w:szCs w:val="24"/>
        </w:rPr>
        <w:t>вакуумная перегонка</w:t>
      </w:r>
      <w:r w:rsidRPr="006E6A29">
        <w:rPr>
          <w:rFonts w:ascii="Times New Roman" w:hAnsi="Times New Roman" w:cs="Times New Roman"/>
          <w:sz w:val="24"/>
          <w:szCs w:val="24"/>
        </w:rPr>
        <w:t xml:space="preserve"> мазута — при </w:t>
      </w:r>
      <w:r w:rsidR="009B1D35">
        <w:rPr>
          <w:rFonts w:ascii="Times New Roman" w:hAnsi="Times New Roman" w:cs="Times New Roman"/>
          <w:sz w:val="24"/>
          <w:szCs w:val="24"/>
        </w:rPr>
        <w:t>температурах</w:t>
      </w:r>
      <w:r w:rsidRPr="006E6A29">
        <w:rPr>
          <w:rFonts w:ascii="Times New Roman" w:hAnsi="Times New Roman" w:cs="Times New Roman"/>
          <w:sz w:val="24"/>
          <w:szCs w:val="24"/>
        </w:rPr>
        <w:t xml:space="preserve"> на выходе из печи не выше 430°С. </w:t>
      </w:r>
    </w:p>
    <w:p w14:paraId="51220D76" w14:textId="76B7BE67" w:rsidR="002D468D" w:rsidRDefault="006E6A29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A29">
        <w:rPr>
          <w:rFonts w:ascii="Times New Roman" w:hAnsi="Times New Roman" w:cs="Times New Roman"/>
          <w:sz w:val="24"/>
          <w:szCs w:val="24"/>
        </w:rPr>
        <w:t xml:space="preserve">При перегонке с </w:t>
      </w:r>
      <w:r w:rsidR="009B1D35">
        <w:rPr>
          <w:rFonts w:ascii="Times New Roman" w:hAnsi="Times New Roman" w:cs="Times New Roman"/>
          <w:sz w:val="24"/>
          <w:szCs w:val="24"/>
        </w:rPr>
        <w:t>водяным паром температура</w:t>
      </w:r>
      <w:r w:rsidRPr="006E6A29">
        <w:rPr>
          <w:rFonts w:ascii="Times New Roman" w:hAnsi="Times New Roman" w:cs="Times New Roman"/>
          <w:sz w:val="24"/>
          <w:szCs w:val="24"/>
        </w:rPr>
        <w:t xml:space="preserve"> кубового остатка обычно ниже </w:t>
      </w:r>
      <w:r w:rsidR="009B1D35">
        <w:rPr>
          <w:rFonts w:ascii="Times New Roman" w:hAnsi="Times New Roman" w:cs="Times New Roman"/>
          <w:sz w:val="24"/>
          <w:szCs w:val="24"/>
        </w:rPr>
        <w:t>температуры</w:t>
      </w:r>
      <w:r w:rsidRPr="006E6A29">
        <w:rPr>
          <w:rFonts w:ascii="Times New Roman" w:hAnsi="Times New Roman" w:cs="Times New Roman"/>
          <w:sz w:val="24"/>
          <w:szCs w:val="24"/>
        </w:rPr>
        <w:t xml:space="preserve"> нагрева сырья на 20…30°С, а фр</w:t>
      </w:r>
      <w:r w:rsidR="009B1D35">
        <w:rPr>
          <w:rFonts w:ascii="Times New Roman" w:hAnsi="Times New Roman" w:cs="Times New Roman"/>
          <w:sz w:val="24"/>
          <w:szCs w:val="24"/>
        </w:rPr>
        <w:t>акци</w:t>
      </w:r>
      <w:r w:rsidRPr="006E6A29">
        <w:rPr>
          <w:rFonts w:ascii="Times New Roman" w:hAnsi="Times New Roman" w:cs="Times New Roman"/>
          <w:sz w:val="24"/>
          <w:szCs w:val="24"/>
        </w:rPr>
        <w:t>й, уходящих из отпарных колонн, на 10…15°С по ср</w:t>
      </w:r>
      <w:r w:rsidR="009B1D35">
        <w:rPr>
          <w:rFonts w:ascii="Times New Roman" w:hAnsi="Times New Roman" w:cs="Times New Roman"/>
          <w:sz w:val="24"/>
          <w:szCs w:val="24"/>
        </w:rPr>
        <w:t>едним</w:t>
      </w:r>
      <w:r w:rsidRPr="006E6A29">
        <w:rPr>
          <w:rFonts w:ascii="Times New Roman" w:hAnsi="Times New Roman" w:cs="Times New Roman"/>
          <w:sz w:val="24"/>
          <w:szCs w:val="24"/>
        </w:rPr>
        <w:t xml:space="preserve"> с температурой, поступающей на отпаривание жидкости. При подводе тепла в низ </w:t>
      </w:r>
      <w:bookmarkStart w:id="6" w:name="_Hlk107954205"/>
      <w:r w:rsidR="009B1D35" w:rsidRPr="009B1D35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6E6A29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6E6A29">
        <w:rPr>
          <w:rFonts w:ascii="Times New Roman" w:hAnsi="Times New Roman" w:cs="Times New Roman"/>
          <w:sz w:val="24"/>
          <w:szCs w:val="24"/>
        </w:rPr>
        <w:t xml:space="preserve">через кипятильник </w:t>
      </w:r>
      <w:r w:rsidR="009B1D35">
        <w:rPr>
          <w:rFonts w:ascii="Times New Roman" w:hAnsi="Times New Roman" w:cs="Times New Roman"/>
          <w:sz w:val="24"/>
          <w:szCs w:val="24"/>
        </w:rPr>
        <w:t>температура</w:t>
      </w:r>
      <w:r w:rsidRPr="006E6A29">
        <w:rPr>
          <w:rFonts w:ascii="Times New Roman" w:hAnsi="Times New Roman" w:cs="Times New Roman"/>
          <w:sz w:val="24"/>
          <w:szCs w:val="24"/>
        </w:rPr>
        <w:t xml:space="preserve"> кубовой жид</w:t>
      </w:r>
      <w:r w:rsidR="009B1D35">
        <w:rPr>
          <w:rFonts w:ascii="Times New Roman" w:hAnsi="Times New Roman" w:cs="Times New Roman"/>
          <w:sz w:val="24"/>
          <w:szCs w:val="24"/>
        </w:rPr>
        <w:t>кос</w:t>
      </w:r>
      <w:r w:rsidRPr="006E6A29">
        <w:rPr>
          <w:rFonts w:ascii="Times New Roman" w:hAnsi="Times New Roman" w:cs="Times New Roman"/>
          <w:sz w:val="24"/>
          <w:szCs w:val="24"/>
        </w:rPr>
        <w:t xml:space="preserve">ти должна быть на </w:t>
      </w:r>
      <w:r w:rsidR="004230F5" w:rsidRPr="006E6A29">
        <w:rPr>
          <w:rFonts w:ascii="Times New Roman" w:hAnsi="Times New Roman" w:cs="Times New Roman"/>
          <w:sz w:val="24"/>
          <w:szCs w:val="24"/>
        </w:rPr>
        <w:t>соотв</w:t>
      </w:r>
      <w:r w:rsidR="004230F5">
        <w:rPr>
          <w:rFonts w:ascii="Times New Roman" w:hAnsi="Times New Roman" w:cs="Times New Roman"/>
          <w:sz w:val="24"/>
          <w:szCs w:val="24"/>
        </w:rPr>
        <w:t>етствующее</w:t>
      </w:r>
      <w:r w:rsidRPr="006E6A29">
        <w:rPr>
          <w:rFonts w:ascii="Times New Roman" w:hAnsi="Times New Roman" w:cs="Times New Roman"/>
          <w:sz w:val="24"/>
          <w:szCs w:val="24"/>
        </w:rPr>
        <w:t xml:space="preserve"> число градусов выше </w:t>
      </w:r>
      <w:r w:rsidR="004230F5">
        <w:rPr>
          <w:rFonts w:ascii="Times New Roman" w:hAnsi="Times New Roman" w:cs="Times New Roman"/>
          <w:sz w:val="24"/>
          <w:szCs w:val="24"/>
        </w:rPr>
        <w:t>температуры</w:t>
      </w:r>
      <w:r w:rsidRPr="006E6A29">
        <w:rPr>
          <w:rFonts w:ascii="Times New Roman" w:hAnsi="Times New Roman" w:cs="Times New Roman"/>
          <w:sz w:val="24"/>
          <w:szCs w:val="24"/>
        </w:rPr>
        <w:t xml:space="preserve"> поступающей жид</w:t>
      </w:r>
      <w:r w:rsidR="004230F5">
        <w:rPr>
          <w:rFonts w:ascii="Times New Roman" w:hAnsi="Times New Roman" w:cs="Times New Roman"/>
          <w:sz w:val="24"/>
          <w:szCs w:val="24"/>
        </w:rPr>
        <w:t>кос</w:t>
      </w:r>
      <w:r w:rsidRPr="006E6A29">
        <w:rPr>
          <w:rFonts w:ascii="Times New Roman" w:hAnsi="Times New Roman" w:cs="Times New Roman"/>
          <w:sz w:val="24"/>
          <w:szCs w:val="24"/>
        </w:rPr>
        <w:t>ти</w:t>
      </w:r>
      <w:r w:rsidR="004230F5">
        <w:rPr>
          <w:rFonts w:ascii="Times New Roman" w:hAnsi="Times New Roman" w:cs="Times New Roman"/>
          <w:sz w:val="24"/>
          <w:szCs w:val="24"/>
        </w:rPr>
        <w:t>.</w:t>
      </w:r>
    </w:p>
    <w:p w14:paraId="021072A1" w14:textId="4C0A2BAE" w:rsidR="004230F5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1365BE" w14:textId="77777777" w:rsidR="00465302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b/>
          <w:bCs/>
          <w:sz w:val="24"/>
          <w:szCs w:val="24"/>
        </w:rPr>
        <w:t>Особенности перегонки с водяным паром</w:t>
      </w:r>
      <w:r w:rsidRPr="004230F5">
        <w:rPr>
          <w:rFonts w:ascii="Times New Roman" w:hAnsi="Times New Roman" w:cs="Times New Roman"/>
          <w:sz w:val="24"/>
          <w:szCs w:val="24"/>
        </w:rPr>
        <w:t>. Для подвода доп</w:t>
      </w:r>
      <w:r>
        <w:rPr>
          <w:rFonts w:ascii="Times New Roman" w:hAnsi="Times New Roman" w:cs="Times New Roman"/>
          <w:sz w:val="24"/>
          <w:szCs w:val="24"/>
        </w:rPr>
        <w:t>олнительного</w:t>
      </w:r>
      <w:r w:rsidRPr="004230F5">
        <w:rPr>
          <w:rFonts w:ascii="Times New Roman" w:hAnsi="Times New Roman" w:cs="Times New Roman"/>
          <w:sz w:val="24"/>
          <w:szCs w:val="24"/>
        </w:rPr>
        <w:t xml:space="preserve"> тепла в низ атмосферной и вакуумной колонн пром</w:t>
      </w:r>
      <w:r>
        <w:rPr>
          <w:rFonts w:ascii="Times New Roman" w:hAnsi="Times New Roman" w:cs="Times New Roman"/>
          <w:sz w:val="24"/>
          <w:szCs w:val="24"/>
        </w:rPr>
        <w:t>ышленных</w:t>
      </w:r>
      <w:r w:rsidRPr="004230F5">
        <w:rPr>
          <w:rFonts w:ascii="Times New Roman" w:hAnsi="Times New Roman" w:cs="Times New Roman"/>
          <w:sz w:val="24"/>
          <w:szCs w:val="24"/>
        </w:rPr>
        <w:t xml:space="preserve"> установок перегонки нефти такие способы, как кипятильник с паровым пространством или «горячая струя», неприемлемы по причине низкой термостабильности кубовых остатков — мазута и гудрона. В этой связи с целью создания требуемого парового орошения в отгонной секции этих колонн, а также испарения (отпаривания) низкокипящих фр</w:t>
      </w:r>
      <w:r>
        <w:rPr>
          <w:rFonts w:ascii="Times New Roman" w:hAnsi="Times New Roman" w:cs="Times New Roman"/>
          <w:sz w:val="24"/>
          <w:szCs w:val="24"/>
        </w:rPr>
        <w:t>акци</w:t>
      </w:r>
      <w:r w:rsidRPr="004230F5">
        <w:rPr>
          <w:rFonts w:ascii="Times New Roman" w:hAnsi="Times New Roman" w:cs="Times New Roman"/>
          <w:sz w:val="24"/>
          <w:szCs w:val="24"/>
        </w:rPr>
        <w:t xml:space="preserve">й нефти (попадающих в остаток в условиях однократного испарения в секции питания) на практике широко применяют перегонку с подачей </w:t>
      </w:r>
      <w:r>
        <w:rPr>
          <w:rFonts w:ascii="Times New Roman" w:hAnsi="Times New Roman" w:cs="Times New Roman"/>
          <w:sz w:val="24"/>
          <w:szCs w:val="24"/>
        </w:rPr>
        <w:t>водяного пара</w:t>
      </w:r>
      <w:r w:rsidRPr="004230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6FD2E" w14:textId="77777777" w:rsidR="00465302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>При вводе в</w:t>
      </w:r>
      <w:r w:rsidR="00465302">
        <w:rPr>
          <w:rFonts w:ascii="Times New Roman" w:hAnsi="Times New Roman" w:cs="Times New Roman"/>
          <w:sz w:val="24"/>
          <w:szCs w:val="24"/>
        </w:rPr>
        <w:t>одяного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</w:t>
      </w:r>
      <w:r w:rsidR="00465302">
        <w:rPr>
          <w:rFonts w:ascii="Times New Roman" w:hAnsi="Times New Roman" w:cs="Times New Roman"/>
          <w:sz w:val="24"/>
          <w:szCs w:val="24"/>
        </w:rPr>
        <w:t>ара</w:t>
      </w:r>
      <w:r w:rsidRPr="004230F5">
        <w:rPr>
          <w:rFonts w:ascii="Times New Roman" w:hAnsi="Times New Roman" w:cs="Times New Roman"/>
          <w:sz w:val="24"/>
          <w:szCs w:val="24"/>
        </w:rPr>
        <w:t xml:space="preserve"> в отгонную секцию </w:t>
      </w:r>
      <w:r w:rsidR="00465302" w:rsidRPr="00465302">
        <w:rPr>
          <w:rFonts w:ascii="Times New Roman" w:hAnsi="Times New Roman" w:cs="Times New Roman"/>
          <w:sz w:val="24"/>
          <w:szCs w:val="24"/>
        </w:rPr>
        <w:t>ректификационной колонны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парциальное давл</w:t>
      </w:r>
      <w:r w:rsidR="00465302">
        <w:rPr>
          <w:rFonts w:ascii="Times New Roman" w:hAnsi="Times New Roman" w:cs="Times New Roman"/>
          <w:sz w:val="24"/>
          <w:szCs w:val="24"/>
        </w:rPr>
        <w:t>ение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паров снижается и создаются условия, при к</w:t>
      </w:r>
      <w:r w:rsidR="00465302">
        <w:rPr>
          <w:rFonts w:ascii="Times New Roman" w:hAnsi="Times New Roman" w:cs="Times New Roman"/>
          <w:sz w:val="24"/>
          <w:szCs w:val="24"/>
        </w:rPr>
        <w:t>ото</w:t>
      </w:r>
      <w:r w:rsidRPr="004230F5">
        <w:rPr>
          <w:rFonts w:ascii="Times New Roman" w:hAnsi="Times New Roman" w:cs="Times New Roman"/>
          <w:sz w:val="24"/>
          <w:szCs w:val="24"/>
        </w:rPr>
        <w:t>рых жид</w:t>
      </w:r>
      <w:r w:rsidR="00465302">
        <w:rPr>
          <w:rFonts w:ascii="Times New Roman" w:hAnsi="Times New Roman" w:cs="Times New Roman"/>
          <w:sz w:val="24"/>
          <w:szCs w:val="24"/>
        </w:rPr>
        <w:t>кос</w:t>
      </w:r>
      <w:r w:rsidRPr="004230F5">
        <w:rPr>
          <w:rFonts w:ascii="Times New Roman" w:hAnsi="Times New Roman" w:cs="Times New Roman"/>
          <w:sz w:val="24"/>
          <w:szCs w:val="24"/>
        </w:rPr>
        <w:t xml:space="preserve">ть </w:t>
      </w:r>
      <w:proofErr w:type="gramStart"/>
      <w:r w:rsidRPr="004230F5">
        <w:rPr>
          <w:rFonts w:ascii="Times New Roman" w:hAnsi="Times New Roman" w:cs="Times New Roman"/>
          <w:sz w:val="24"/>
          <w:szCs w:val="24"/>
        </w:rPr>
        <w:t>оказывается</w:t>
      </w:r>
      <w:proofErr w:type="gramEnd"/>
      <w:r w:rsidRPr="004230F5">
        <w:rPr>
          <w:rFonts w:ascii="Times New Roman" w:hAnsi="Times New Roman" w:cs="Times New Roman"/>
          <w:sz w:val="24"/>
          <w:szCs w:val="24"/>
        </w:rPr>
        <w:t xml:space="preserve"> как бы перегретой, что вызывает ее испарение (т. е. действие </w:t>
      </w:r>
      <w:r w:rsidR="00465302">
        <w:rPr>
          <w:rFonts w:ascii="Times New Roman" w:hAnsi="Times New Roman" w:cs="Times New Roman"/>
          <w:sz w:val="24"/>
          <w:szCs w:val="24"/>
        </w:rPr>
        <w:t>водяного пара</w:t>
      </w:r>
      <w:r w:rsidRPr="004230F5">
        <w:rPr>
          <w:rFonts w:ascii="Times New Roman" w:hAnsi="Times New Roman" w:cs="Times New Roman"/>
          <w:sz w:val="24"/>
          <w:szCs w:val="24"/>
        </w:rPr>
        <w:t xml:space="preserve"> аналогично вакууму). При этом теплота, необходимая для отпаривания паров, отнимается от самой жид</w:t>
      </w:r>
      <w:r w:rsidR="00465302">
        <w:rPr>
          <w:rFonts w:ascii="Times New Roman" w:hAnsi="Times New Roman" w:cs="Times New Roman"/>
          <w:sz w:val="24"/>
          <w:szCs w:val="24"/>
        </w:rPr>
        <w:t>кос</w:t>
      </w:r>
      <w:r w:rsidRPr="004230F5">
        <w:rPr>
          <w:rFonts w:ascii="Times New Roman" w:hAnsi="Times New Roman" w:cs="Times New Roman"/>
          <w:sz w:val="24"/>
          <w:szCs w:val="24"/>
        </w:rPr>
        <w:t xml:space="preserve">ти, в связи с чем она охлаждается. </w:t>
      </w:r>
    </w:p>
    <w:p w14:paraId="72417613" w14:textId="77777777" w:rsidR="002B3FD1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>Наиб</w:t>
      </w:r>
      <w:r w:rsidR="00465302">
        <w:rPr>
          <w:rFonts w:ascii="Times New Roman" w:hAnsi="Times New Roman" w:cs="Times New Roman"/>
          <w:sz w:val="24"/>
          <w:szCs w:val="24"/>
        </w:rPr>
        <w:t>ольший</w:t>
      </w:r>
      <w:r w:rsidRPr="004230F5">
        <w:rPr>
          <w:rFonts w:ascii="Times New Roman" w:hAnsi="Times New Roman" w:cs="Times New Roman"/>
          <w:sz w:val="24"/>
          <w:szCs w:val="24"/>
        </w:rPr>
        <w:t xml:space="preserve"> эффект испаряющего влияния перегретого в</w:t>
      </w:r>
      <w:r w:rsidR="00465302">
        <w:rPr>
          <w:rFonts w:ascii="Times New Roman" w:hAnsi="Times New Roman" w:cs="Times New Roman"/>
          <w:sz w:val="24"/>
          <w:szCs w:val="24"/>
        </w:rPr>
        <w:t>одяного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</w:t>
      </w:r>
      <w:r w:rsidR="00465302">
        <w:rPr>
          <w:rFonts w:ascii="Times New Roman" w:hAnsi="Times New Roman" w:cs="Times New Roman"/>
          <w:sz w:val="24"/>
          <w:szCs w:val="24"/>
        </w:rPr>
        <w:t>ара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проявл</w:t>
      </w:r>
      <w:r w:rsidR="00465302">
        <w:rPr>
          <w:rFonts w:ascii="Times New Roman" w:hAnsi="Times New Roman" w:cs="Times New Roman"/>
          <w:sz w:val="24"/>
          <w:szCs w:val="24"/>
        </w:rPr>
        <w:t>яется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при его расходе, равном 1,5…2,0 % </w:t>
      </w:r>
      <w:proofErr w:type="spellStart"/>
      <w:r w:rsidRPr="004230F5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230F5">
        <w:rPr>
          <w:rFonts w:ascii="Times New Roman" w:hAnsi="Times New Roman" w:cs="Times New Roman"/>
          <w:sz w:val="24"/>
          <w:szCs w:val="24"/>
        </w:rPr>
        <w:t>. на исходное сырье. Общий расход в</w:t>
      </w:r>
      <w:r w:rsidR="00465302">
        <w:rPr>
          <w:rFonts w:ascii="Times New Roman" w:hAnsi="Times New Roman" w:cs="Times New Roman"/>
          <w:sz w:val="24"/>
          <w:szCs w:val="24"/>
        </w:rPr>
        <w:t>одяного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</w:t>
      </w:r>
      <w:r w:rsidR="00465302">
        <w:rPr>
          <w:rFonts w:ascii="Times New Roman" w:hAnsi="Times New Roman" w:cs="Times New Roman"/>
          <w:sz w:val="24"/>
          <w:szCs w:val="24"/>
        </w:rPr>
        <w:t>ара</w:t>
      </w:r>
      <w:r w:rsidRPr="004230F5">
        <w:rPr>
          <w:rFonts w:ascii="Times New Roman" w:hAnsi="Times New Roman" w:cs="Times New Roman"/>
          <w:sz w:val="24"/>
          <w:szCs w:val="24"/>
        </w:rPr>
        <w:t xml:space="preserve"> в атмосферные </w:t>
      </w:r>
      <w:r w:rsidR="00465302" w:rsidRPr="00465302">
        <w:rPr>
          <w:rFonts w:ascii="Times New Roman" w:hAnsi="Times New Roman" w:cs="Times New Roman"/>
          <w:sz w:val="24"/>
          <w:szCs w:val="24"/>
        </w:rPr>
        <w:t>ректификационн</w:t>
      </w:r>
      <w:r w:rsidR="00465302">
        <w:rPr>
          <w:rFonts w:ascii="Times New Roman" w:hAnsi="Times New Roman" w:cs="Times New Roman"/>
          <w:sz w:val="24"/>
          <w:szCs w:val="24"/>
        </w:rPr>
        <w:t>ые</w:t>
      </w:r>
      <w:r w:rsidR="00465302" w:rsidRPr="00465302">
        <w:rPr>
          <w:rFonts w:ascii="Times New Roman" w:hAnsi="Times New Roman" w:cs="Times New Roman"/>
          <w:sz w:val="24"/>
          <w:szCs w:val="24"/>
        </w:rPr>
        <w:t xml:space="preserve"> колонны</w:t>
      </w:r>
      <w:r w:rsidRPr="004230F5">
        <w:rPr>
          <w:rFonts w:ascii="Times New Roman" w:hAnsi="Times New Roman" w:cs="Times New Roman"/>
          <w:sz w:val="24"/>
          <w:szCs w:val="24"/>
        </w:rPr>
        <w:t xml:space="preserve"> установок перегонки нефти составляет 1,2…3,5, а в </w:t>
      </w:r>
      <w:r w:rsidR="002B3FD1">
        <w:rPr>
          <w:rFonts w:ascii="Times New Roman" w:hAnsi="Times New Roman" w:cs="Times New Roman"/>
          <w:sz w:val="24"/>
          <w:szCs w:val="24"/>
        </w:rPr>
        <w:t>вакуумные колонны</w:t>
      </w:r>
      <w:r w:rsidRPr="004230F5">
        <w:rPr>
          <w:rFonts w:ascii="Times New Roman" w:hAnsi="Times New Roman" w:cs="Times New Roman"/>
          <w:sz w:val="24"/>
          <w:szCs w:val="24"/>
        </w:rPr>
        <w:t xml:space="preserve"> для перегонки мазута — 5…8 % </w:t>
      </w:r>
      <w:proofErr w:type="spellStart"/>
      <w:r w:rsidRPr="004230F5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230F5">
        <w:rPr>
          <w:rFonts w:ascii="Times New Roman" w:hAnsi="Times New Roman" w:cs="Times New Roman"/>
          <w:sz w:val="24"/>
          <w:szCs w:val="24"/>
        </w:rPr>
        <w:t>. на перегоняемое сырье.</w:t>
      </w:r>
    </w:p>
    <w:p w14:paraId="766D0676" w14:textId="77777777" w:rsidR="002B3FD1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>Необходимо указать на след</w:t>
      </w:r>
      <w:r w:rsidR="002B3FD1">
        <w:rPr>
          <w:rFonts w:ascii="Times New Roman" w:hAnsi="Times New Roman" w:cs="Times New Roman"/>
          <w:sz w:val="24"/>
          <w:szCs w:val="24"/>
        </w:rPr>
        <w:t>ующие</w:t>
      </w:r>
      <w:r w:rsidRPr="004230F5">
        <w:rPr>
          <w:rFonts w:ascii="Times New Roman" w:hAnsi="Times New Roman" w:cs="Times New Roman"/>
          <w:sz w:val="24"/>
          <w:szCs w:val="24"/>
        </w:rPr>
        <w:t xml:space="preserve"> недостатки применения в</w:t>
      </w:r>
      <w:r w:rsidR="002B3FD1">
        <w:rPr>
          <w:rFonts w:ascii="Times New Roman" w:hAnsi="Times New Roman" w:cs="Times New Roman"/>
          <w:sz w:val="24"/>
          <w:szCs w:val="24"/>
        </w:rPr>
        <w:t>одяного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</w:t>
      </w:r>
      <w:r w:rsidR="002B3FD1">
        <w:rPr>
          <w:rFonts w:ascii="Times New Roman" w:hAnsi="Times New Roman" w:cs="Times New Roman"/>
          <w:sz w:val="24"/>
          <w:szCs w:val="24"/>
        </w:rPr>
        <w:t>ара</w:t>
      </w:r>
      <w:r w:rsidRPr="004230F5">
        <w:rPr>
          <w:rFonts w:ascii="Times New Roman" w:hAnsi="Times New Roman" w:cs="Times New Roman"/>
          <w:sz w:val="24"/>
          <w:szCs w:val="24"/>
        </w:rPr>
        <w:t xml:space="preserve"> в кач</w:t>
      </w:r>
      <w:r w:rsidR="002B3FD1">
        <w:rPr>
          <w:rFonts w:ascii="Times New Roman" w:hAnsi="Times New Roman" w:cs="Times New Roman"/>
          <w:sz w:val="24"/>
          <w:szCs w:val="24"/>
        </w:rPr>
        <w:t>ест</w:t>
      </w:r>
      <w:r w:rsidRPr="004230F5">
        <w:rPr>
          <w:rFonts w:ascii="Times New Roman" w:hAnsi="Times New Roman" w:cs="Times New Roman"/>
          <w:sz w:val="24"/>
          <w:szCs w:val="24"/>
        </w:rPr>
        <w:t>ве испаряющего агента:</w:t>
      </w:r>
    </w:p>
    <w:p w14:paraId="7584954D" w14:textId="77777777" w:rsidR="002B3FD1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 xml:space="preserve"> — увеличение затрат энергии (тепла и холода) на перегонку и конденсацию; </w:t>
      </w:r>
    </w:p>
    <w:p w14:paraId="68999A45" w14:textId="4A4399B2" w:rsidR="002B3FD1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lastRenderedPageBreak/>
        <w:t>— повышение нагрузки колонн по парам, что приводит к увеличению диаметра аппаратов и уносу жид</w:t>
      </w:r>
      <w:r w:rsidR="002B3FD1">
        <w:rPr>
          <w:rFonts w:ascii="Times New Roman" w:hAnsi="Times New Roman" w:cs="Times New Roman"/>
          <w:sz w:val="24"/>
          <w:szCs w:val="24"/>
        </w:rPr>
        <w:t>кос</w:t>
      </w:r>
      <w:r w:rsidRPr="004230F5">
        <w:rPr>
          <w:rFonts w:ascii="Times New Roman" w:hAnsi="Times New Roman" w:cs="Times New Roman"/>
          <w:sz w:val="24"/>
          <w:szCs w:val="24"/>
        </w:rPr>
        <w:t xml:space="preserve">ти между тарелками; </w:t>
      </w:r>
    </w:p>
    <w:p w14:paraId="26E4F03C" w14:textId="77777777" w:rsidR="002B3FD1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 xml:space="preserve">— ухудшение условий регенерации тепла в </w:t>
      </w:r>
      <w:r w:rsidR="002B3FD1">
        <w:rPr>
          <w:rFonts w:ascii="Times New Roman" w:hAnsi="Times New Roman" w:cs="Times New Roman"/>
          <w:sz w:val="24"/>
          <w:szCs w:val="24"/>
        </w:rPr>
        <w:t>теплообменниках</w:t>
      </w:r>
      <w:r w:rsidRPr="004230F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00679F" w14:textId="77777777" w:rsidR="002B3FD1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>— увеличение сопротивления и повышение давл</w:t>
      </w:r>
      <w:r w:rsidR="002B3FD1">
        <w:rPr>
          <w:rFonts w:ascii="Times New Roman" w:hAnsi="Times New Roman" w:cs="Times New Roman"/>
          <w:sz w:val="24"/>
          <w:szCs w:val="24"/>
        </w:rPr>
        <w:t>ения</w:t>
      </w:r>
      <w:r w:rsidRPr="004230F5">
        <w:rPr>
          <w:rFonts w:ascii="Times New Roman" w:hAnsi="Times New Roman" w:cs="Times New Roman"/>
          <w:sz w:val="24"/>
          <w:szCs w:val="24"/>
        </w:rPr>
        <w:t xml:space="preserve"> в колонне и др</w:t>
      </w:r>
      <w:r w:rsidR="002B3FD1">
        <w:rPr>
          <w:rFonts w:ascii="Times New Roman" w:hAnsi="Times New Roman" w:cs="Times New Roman"/>
          <w:sz w:val="24"/>
          <w:szCs w:val="24"/>
        </w:rPr>
        <w:t>угих</w:t>
      </w:r>
      <w:r w:rsidRPr="004230F5">
        <w:rPr>
          <w:rFonts w:ascii="Times New Roman" w:hAnsi="Times New Roman" w:cs="Times New Roman"/>
          <w:sz w:val="24"/>
          <w:szCs w:val="24"/>
        </w:rPr>
        <w:t xml:space="preserve"> аппаратах; </w:t>
      </w:r>
    </w:p>
    <w:p w14:paraId="2F0DFB5C" w14:textId="77777777" w:rsidR="002B3FD1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>— обводнение нефтепр</w:t>
      </w:r>
      <w:r w:rsidR="002B3FD1">
        <w:rPr>
          <w:rFonts w:ascii="Times New Roman" w:hAnsi="Times New Roman" w:cs="Times New Roman"/>
          <w:sz w:val="24"/>
          <w:szCs w:val="24"/>
        </w:rPr>
        <w:t>одук</w:t>
      </w:r>
      <w:r w:rsidRPr="004230F5">
        <w:rPr>
          <w:rFonts w:ascii="Times New Roman" w:hAnsi="Times New Roman" w:cs="Times New Roman"/>
          <w:sz w:val="24"/>
          <w:szCs w:val="24"/>
        </w:rPr>
        <w:t>тов и необходимость их послед</w:t>
      </w:r>
      <w:r w:rsidR="002B3FD1">
        <w:rPr>
          <w:rFonts w:ascii="Times New Roman" w:hAnsi="Times New Roman" w:cs="Times New Roman"/>
          <w:sz w:val="24"/>
          <w:szCs w:val="24"/>
        </w:rPr>
        <w:t>ующей</w:t>
      </w:r>
      <w:r w:rsidRPr="004230F5">
        <w:rPr>
          <w:rFonts w:ascii="Times New Roman" w:hAnsi="Times New Roman" w:cs="Times New Roman"/>
          <w:sz w:val="24"/>
          <w:szCs w:val="24"/>
        </w:rPr>
        <w:t xml:space="preserve"> сушки; </w:t>
      </w:r>
    </w:p>
    <w:p w14:paraId="3D3A9DF6" w14:textId="577D4EDE" w:rsidR="004230F5" w:rsidRDefault="004230F5" w:rsidP="006E6A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30F5">
        <w:rPr>
          <w:rFonts w:ascii="Times New Roman" w:hAnsi="Times New Roman" w:cs="Times New Roman"/>
          <w:sz w:val="24"/>
          <w:szCs w:val="24"/>
        </w:rPr>
        <w:t>— усиление коррозии нефтеаппаратуры и обр</w:t>
      </w:r>
      <w:r w:rsidR="002B3FD1">
        <w:rPr>
          <w:rFonts w:ascii="Times New Roman" w:hAnsi="Times New Roman" w:cs="Times New Roman"/>
          <w:sz w:val="24"/>
          <w:szCs w:val="24"/>
        </w:rPr>
        <w:t>азовани</w:t>
      </w:r>
      <w:r w:rsidRPr="004230F5">
        <w:rPr>
          <w:rFonts w:ascii="Times New Roman" w:hAnsi="Times New Roman" w:cs="Times New Roman"/>
          <w:sz w:val="24"/>
          <w:szCs w:val="24"/>
        </w:rPr>
        <w:t>е больших кол</w:t>
      </w:r>
      <w:r w:rsidR="002B3FD1">
        <w:rPr>
          <w:rFonts w:ascii="Times New Roman" w:hAnsi="Times New Roman" w:cs="Times New Roman"/>
          <w:sz w:val="24"/>
          <w:szCs w:val="24"/>
        </w:rPr>
        <w:t>ичест</w:t>
      </w:r>
      <w:r w:rsidRPr="004230F5">
        <w:rPr>
          <w:rFonts w:ascii="Times New Roman" w:hAnsi="Times New Roman" w:cs="Times New Roman"/>
          <w:sz w:val="24"/>
          <w:szCs w:val="24"/>
        </w:rPr>
        <w:t>в загрязненных сточных вод. В этой связи в последние годы в мир</w:t>
      </w:r>
      <w:r w:rsidR="002B3FD1">
        <w:rPr>
          <w:rFonts w:ascii="Times New Roman" w:hAnsi="Times New Roman" w:cs="Times New Roman"/>
          <w:sz w:val="24"/>
          <w:szCs w:val="24"/>
        </w:rPr>
        <w:t>овой</w:t>
      </w:r>
      <w:r w:rsidRPr="004230F5">
        <w:rPr>
          <w:rFonts w:ascii="Times New Roman" w:hAnsi="Times New Roman" w:cs="Times New Roman"/>
          <w:sz w:val="24"/>
          <w:szCs w:val="24"/>
        </w:rPr>
        <w:t xml:space="preserve"> нефтеперераб</w:t>
      </w:r>
      <w:r w:rsidR="002B3FD1">
        <w:rPr>
          <w:rFonts w:ascii="Times New Roman" w:hAnsi="Times New Roman" w:cs="Times New Roman"/>
          <w:sz w:val="24"/>
          <w:szCs w:val="24"/>
        </w:rPr>
        <w:t>отке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проявл</w:t>
      </w:r>
      <w:r w:rsidR="002B3FD1">
        <w:rPr>
          <w:rFonts w:ascii="Times New Roman" w:hAnsi="Times New Roman" w:cs="Times New Roman"/>
          <w:sz w:val="24"/>
          <w:szCs w:val="24"/>
        </w:rPr>
        <w:t>яется</w:t>
      </w:r>
      <w:r w:rsidRPr="004230F5">
        <w:rPr>
          <w:rFonts w:ascii="Times New Roman" w:hAnsi="Times New Roman" w:cs="Times New Roman"/>
          <w:sz w:val="24"/>
          <w:szCs w:val="24"/>
        </w:rPr>
        <w:t xml:space="preserve"> тенденция к существенному ограничению применения в</w:t>
      </w:r>
      <w:r w:rsidR="002B3FD1">
        <w:rPr>
          <w:rFonts w:ascii="Times New Roman" w:hAnsi="Times New Roman" w:cs="Times New Roman"/>
          <w:sz w:val="24"/>
          <w:szCs w:val="24"/>
        </w:rPr>
        <w:t>одяного</w:t>
      </w:r>
      <w:r w:rsidRPr="004230F5">
        <w:rPr>
          <w:rFonts w:ascii="Times New Roman" w:hAnsi="Times New Roman" w:cs="Times New Roman"/>
          <w:sz w:val="24"/>
          <w:szCs w:val="24"/>
        </w:rPr>
        <w:t xml:space="preserve"> п</w:t>
      </w:r>
      <w:r w:rsidR="002B3FD1">
        <w:rPr>
          <w:rFonts w:ascii="Times New Roman" w:hAnsi="Times New Roman" w:cs="Times New Roman"/>
          <w:sz w:val="24"/>
          <w:szCs w:val="24"/>
        </w:rPr>
        <w:t>ара</w:t>
      </w:r>
      <w:r w:rsidRPr="004230F5">
        <w:rPr>
          <w:rFonts w:ascii="Times New Roman" w:hAnsi="Times New Roman" w:cs="Times New Roman"/>
          <w:sz w:val="24"/>
          <w:szCs w:val="24"/>
        </w:rPr>
        <w:t xml:space="preserve"> и к переводу установок на технологию сухой перегонки.</w:t>
      </w:r>
    </w:p>
    <w:sectPr w:rsidR="0042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0C58"/>
    <w:multiLevelType w:val="hybridMultilevel"/>
    <w:tmpl w:val="EF26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EDE"/>
    <w:multiLevelType w:val="hybridMultilevel"/>
    <w:tmpl w:val="86E8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50031">
    <w:abstractNumId w:val="0"/>
  </w:num>
  <w:num w:numId="2" w16cid:durableId="195116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88"/>
    <w:rsid w:val="00011099"/>
    <w:rsid w:val="000126F5"/>
    <w:rsid w:val="000264AE"/>
    <w:rsid w:val="00032B91"/>
    <w:rsid w:val="00034DB4"/>
    <w:rsid w:val="0005615B"/>
    <w:rsid w:val="000948F3"/>
    <w:rsid w:val="00120D1C"/>
    <w:rsid w:val="00145ADD"/>
    <w:rsid w:val="00150FCF"/>
    <w:rsid w:val="00152993"/>
    <w:rsid w:val="00170C15"/>
    <w:rsid w:val="001A5BF1"/>
    <w:rsid w:val="001D69B0"/>
    <w:rsid w:val="00212CA0"/>
    <w:rsid w:val="00230BEE"/>
    <w:rsid w:val="002526AC"/>
    <w:rsid w:val="002B3FD1"/>
    <w:rsid w:val="002C33E9"/>
    <w:rsid w:val="002D2F90"/>
    <w:rsid w:val="002D468D"/>
    <w:rsid w:val="002E1088"/>
    <w:rsid w:val="00315489"/>
    <w:rsid w:val="00321FBB"/>
    <w:rsid w:val="00364E53"/>
    <w:rsid w:val="00390281"/>
    <w:rsid w:val="00410A6C"/>
    <w:rsid w:val="004230F5"/>
    <w:rsid w:val="00440AD1"/>
    <w:rsid w:val="00445C5F"/>
    <w:rsid w:val="00465302"/>
    <w:rsid w:val="0047204A"/>
    <w:rsid w:val="004755A7"/>
    <w:rsid w:val="00493AB7"/>
    <w:rsid w:val="004E511A"/>
    <w:rsid w:val="004F4EFA"/>
    <w:rsid w:val="00536204"/>
    <w:rsid w:val="005508A0"/>
    <w:rsid w:val="00587F2F"/>
    <w:rsid w:val="005E578F"/>
    <w:rsid w:val="005F24DA"/>
    <w:rsid w:val="005F60C4"/>
    <w:rsid w:val="00643B92"/>
    <w:rsid w:val="00646FF6"/>
    <w:rsid w:val="00653E71"/>
    <w:rsid w:val="006C3466"/>
    <w:rsid w:val="006E4189"/>
    <w:rsid w:val="006E47CE"/>
    <w:rsid w:val="006E6A29"/>
    <w:rsid w:val="00742B07"/>
    <w:rsid w:val="007B792D"/>
    <w:rsid w:val="007F4CD8"/>
    <w:rsid w:val="00812D3B"/>
    <w:rsid w:val="00813EF9"/>
    <w:rsid w:val="00844B35"/>
    <w:rsid w:val="00851EC4"/>
    <w:rsid w:val="0087702F"/>
    <w:rsid w:val="00877B5B"/>
    <w:rsid w:val="008F67CD"/>
    <w:rsid w:val="009B1D35"/>
    <w:rsid w:val="009B5A9E"/>
    <w:rsid w:val="009E32E0"/>
    <w:rsid w:val="00A44D7A"/>
    <w:rsid w:val="00A63C84"/>
    <w:rsid w:val="00A875E3"/>
    <w:rsid w:val="00A92261"/>
    <w:rsid w:val="00AA029D"/>
    <w:rsid w:val="00AB3438"/>
    <w:rsid w:val="00AC5A59"/>
    <w:rsid w:val="00AE13F1"/>
    <w:rsid w:val="00B0782C"/>
    <w:rsid w:val="00B1227A"/>
    <w:rsid w:val="00B97708"/>
    <w:rsid w:val="00C56DC8"/>
    <w:rsid w:val="00C73C16"/>
    <w:rsid w:val="00C76048"/>
    <w:rsid w:val="00D16A1E"/>
    <w:rsid w:val="00D32DE4"/>
    <w:rsid w:val="00D4051F"/>
    <w:rsid w:val="00D44AE0"/>
    <w:rsid w:val="00D50460"/>
    <w:rsid w:val="00D80B94"/>
    <w:rsid w:val="00DB339A"/>
    <w:rsid w:val="00DF006E"/>
    <w:rsid w:val="00E14FA3"/>
    <w:rsid w:val="00E150EF"/>
    <w:rsid w:val="00E336E0"/>
    <w:rsid w:val="00E36E4F"/>
    <w:rsid w:val="00E41192"/>
    <w:rsid w:val="00E75333"/>
    <w:rsid w:val="00E87351"/>
    <w:rsid w:val="00ED09DB"/>
    <w:rsid w:val="00F27B1F"/>
    <w:rsid w:val="00F71091"/>
    <w:rsid w:val="00F7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E023"/>
  <w15:chartTrackingRefBased/>
  <w15:docId w15:val="{94551F6B-A987-4B73-93E3-DD3800AD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1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Sterin Sterin</dc:creator>
  <cp:keywords/>
  <dc:description/>
  <cp:lastModifiedBy>Sterin Sterin</cp:lastModifiedBy>
  <cp:revision>2</cp:revision>
  <dcterms:created xsi:type="dcterms:W3CDTF">2023-10-03T03:23:00Z</dcterms:created>
  <dcterms:modified xsi:type="dcterms:W3CDTF">2023-10-03T03:23:00Z</dcterms:modified>
</cp:coreProperties>
</file>