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1D4" w:rsidRDefault="00645512" w:rsidP="00047A61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4551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Олигосахаридтер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дегеніміз құрамында</w:t>
      </w:r>
      <w:r w:rsidR="00AA4680" w:rsidRPr="008F74A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2-ден 10-ға дейін моносахар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ид мүшелері бар молекуланы атаймыз</w:t>
      </w:r>
      <w:r w:rsidR="00AA4680" w:rsidRPr="008F74A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</w:t>
      </w:r>
    </w:p>
    <w:p w:rsidR="00645512" w:rsidRPr="00645512" w:rsidRDefault="00645512" w:rsidP="0064551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4551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Олигосахаридтер өсімдік жəне жануарлар ағзасында бос жə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не байланған </w:t>
      </w:r>
      <w:r w:rsidRPr="0064551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түрде кеңінен таралған. Олардың біреулері биосинтездің соңғы өнімі есебінде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64551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өмірде маңызды орын алады (мысалы, лактоза), басқалары биосинтез кезіндегі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64551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орталық өнімдер болып есептеледі (мысалы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полисахаридтер гидролизі – маль</w:t>
      </w:r>
      <w:r w:rsidRPr="0064551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тоза, целлобиоза).</w:t>
      </w:r>
    </w:p>
    <w:p w:rsidR="00645512" w:rsidRPr="00645512" w:rsidRDefault="00645512" w:rsidP="0064551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4551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Гликозидтенген табиғи фенолды қосылыста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р ағзадағы зат алмасу процесіне белсенді қатысады. </w:t>
      </w:r>
      <w:r w:rsidRPr="0064551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Олигосахаридтер жəне полисахаридтер гидролиз кезінде моносахаридтерге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64551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дейін ыдырайды.</w:t>
      </w:r>
    </w:p>
    <w:p w:rsidR="00645512" w:rsidRPr="00645512" w:rsidRDefault="00645512" w:rsidP="0064551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4551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Молекулалық массасына қарай күрделі қан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ттар екіге бөлінеді: олигосаха</w:t>
      </w:r>
      <w:r w:rsidRPr="0064551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ридтер жə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не полисахаридтер. </w:t>
      </w:r>
      <w:r w:rsidRPr="0064551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Олигосахаридтер тотығатын жə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не </w:t>
      </w:r>
      <w:r w:rsidRPr="0064551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тотықпайтын болып екіге бөлінеді.</w:t>
      </w:r>
    </w:p>
    <w:p w:rsidR="00645512" w:rsidRDefault="00645512" w:rsidP="0064551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4551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Олигосахаридтер суда жақсы ериді, жақсы кристалданады, тəтті дə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мі бар, </w:t>
      </w:r>
      <w:r w:rsidRPr="0064551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көмірсулардан тыс компоненттер болмайды.</w:t>
      </w:r>
    </w:p>
    <w:p w:rsidR="00047A61" w:rsidRDefault="00645512" w:rsidP="007F5556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4551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Олигосахарид құрамына кіретін монос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ахаридтер санына қарай: дисаха</w:t>
      </w:r>
      <w:r w:rsidRPr="0064551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ридтер-биозидтер, трисахаридтер – триозидтер, тетрасахаридтер – тетрозидтер,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64551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т.б. деп аталады. Биозидтер қарапайым олигосахаридтерге жатады. Фелинг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64551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сұйығына (7%-ды мыс купоросының ерітіндісі жəне 34,6% калий-натрий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64551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тартратының 10%-ды натрий гидроксидіндегі ерітіндісінің тең көлемдегі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64551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қоспасы) олигосахаридтерді тотығатын жəне тотықпайтын қанттарға бөледі.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645512" w:rsidRPr="00645512" w:rsidRDefault="00047A61" w:rsidP="007F555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F74A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2F5AB89" wp14:editId="25C26902">
            <wp:extent cx="5943600" cy="2562225"/>
            <wp:effectExtent l="76200" t="0" r="76200" b="47625"/>
            <wp:docPr id="14" name="Схема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="007F55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7F55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="00645512" w:rsidRPr="0064551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Олигосахаридтер күрделі қанттар түзу ү</w:t>
      </w:r>
      <w:r w:rsidR="0064551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шін конденсация кезінде бір гли</w:t>
      </w:r>
      <w:r w:rsidR="00645512" w:rsidRPr="0064551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козидті жəне бір спиртті гидрокси топтардан суды кетіру нəтижесінде пайда</w:t>
      </w:r>
      <w:r w:rsidR="0064551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645512" w:rsidRPr="0064551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болатын олигосахаридті тотығатын олигосахарид дейміз. Бұл </w:t>
      </w:r>
      <w:r w:rsidR="00645512" w:rsidRPr="0064551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олигосахаридте</w:t>
      </w:r>
      <w:r w:rsidR="0064551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645512" w:rsidRPr="0064551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екінші моносахаридтегі гликозидті гидроксил бос, сол тотыға алады.</w:t>
      </w:r>
    </w:p>
    <w:p w:rsidR="00645512" w:rsidRDefault="00645512" w:rsidP="0064551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4551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Олигосахаридтер күрделі қанттар түзу үші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 конденсация кезінде екі моно</w:t>
      </w:r>
      <w:r w:rsidRPr="0064551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сахаридтің гликозидті гидрокси топтарынан суды кетіру нəтижесінде пайда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64551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болатын олигосахаридті тотықпайтын олигос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ахарид дейміз. Бұл олигосахарид</w:t>
      </w:r>
      <w:r w:rsidRPr="0064551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 тотыға алатын бос гликозидті гидроксил жоқ.</w:t>
      </w:r>
    </w:p>
    <w:p w:rsidR="00E77877" w:rsidRDefault="00E77877" w:rsidP="00E7787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3568E72" wp14:editId="4AA36928">
            <wp:extent cx="5857875" cy="36480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877" w:rsidRDefault="00E77877" w:rsidP="00E7787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7787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Қазіргі кезде табиғи шикізат көзінен бөлі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нген, полисахаридтердің ыдырауы</w:t>
      </w:r>
      <w:r w:rsidRPr="00E7787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нан алынған жəне табиғи гликозидтерден табылған олигосахаридтер саны 350-ден асады.</w:t>
      </w:r>
    </w:p>
    <w:p w:rsidR="00E77877" w:rsidRDefault="00E77877" w:rsidP="00E7787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0A127C3" wp14:editId="217F3E0E">
            <wp:extent cx="5857875" cy="28479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877" w:rsidRDefault="00E77877" w:rsidP="00E7787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7787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Кең таралған қарапайым олигосахаридтер: жəй моносахаридтерден, жə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й </w:t>
      </w:r>
      <w:r w:rsidRPr="00E7787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моносахарид жəне аминқанттардан, аминқанттар жəне урон қышқылдардан, жəй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E7787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моносахарид жəне урон қышқылдардан тұрады. Өсімдікте жиі кездесетін биоза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–</w:t>
      </w:r>
      <w:r w:rsidRPr="00E7787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рутиноза (6-(α-L-рамнопиранозидо)-β-D-глюкофураноза), генциобиоза,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E7787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изорутиноза (6-(α-L-рамнопиранозидо)- α -D-глюкопираноза).</w:t>
      </w:r>
    </w:p>
    <w:p w:rsidR="00E77877" w:rsidRDefault="00E77877" w:rsidP="00E77877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F4730E8" wp14:editId="492C23B3">
            <wp:extent cx="5953125" cy="21907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877" w:rsidRPr="00E77877" w:rsidRDefault="00E77877" w:rsidP="00E7787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7787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Мысалы, жантақтың қырғыздық түрінен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Г.Ш. Бурашева, М.М. Мухамедья</w:t>
      </w:r>
      <w:r w:rsidRPr="00E7787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рова көптеген биозидтер түрлерін анықтаған, олар моносахаридтің сақина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E7787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мөлшерімен немесе аномерлі орта кон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фигурациясымен ғана бір-бірінен </w:t>
      </w:r>
      <w:r w:rsidRPr="00E7787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ажыратылатын:</w:t>
      </w:r>
    </w:p>
    <w:p w:rsidR="00E77877" w:rsidRPr="00E77877" w:rsidRDefault="00E77877" w:rsidP="00E7787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7787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- 6 - (β-D -глюкопиранозил)-β-D-глюкопираноза);</w:t>
      </w:r>
    </w:p>
    <w:p w:rsidR="00E77877" w:rsidRPr="00E77877" w:rsidRDefault="00E77877" w:rsidP="00E7787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7787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- 2 - (β-D -глюкопиранозил)-β-D-глюкопираноза);</w:t>
      </w:r>
    </w:p>
    <w:p w:rsidR="00047A61" w:rsidRDefault="00047A61" w:rsidP="00E7787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E77877" w:rsidRPr="00E77877" w:rsidRDefault="00E77877" w:rsidP="00E7787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7787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- 6 - (β-D -глюкопиранозил)-β-D-глюкофураноза);</w:t>
      </w:r>
    </w:p>
    <w:p w:rsidR="00E77877" w:rsidRDefault="00E77877" w:rsidP="00E7787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7787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- 6 - (β-D -галактопиранозил)-β-D-галакофураноза);</w:t>
      </w:r>
    </w:p>
    <w:p w:rsidR="00E77877" w:rsidRPr="00E77877" w:rsidRDefault="00E77877" w:rsidP="00E7787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7787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- 6 - (α-L-рамнопиранозил)-β-D-галактофураноза);</w:t>
      </w:r>
    </w:p>
    <w:p w:rsidR="00E77877" w:rsidRDefault="00E77877" w:rsidP="00E7787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7787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- 2 - (β-D -глюкопиранозил)-α-L-рамнофураноза).</w:t>
      </w:r>
    </w:p>
    <w:p w:rsidR="00E77877" w:rsidRPr="00E77877" w:rsidRDefault="00E77877" w:rsidP="00E7787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7787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Олигосахаридтер номенклатурасы.</w:t>
      </w:r>
    </w:p>
    <w:p w:rsidR="00E77877" w:rsidRPr="00E77877" w:rsidRDefault="00E77877" w:rsidP="00E7787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7787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Тотықсызданбайтын олигосахаридтер үшін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атаудың соңы «пиранозид немесе </w:t>
      </w:r>
      <w:r w:rsidRPr="00E7787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фуранозид» деп аяқталады. Мысалы, сахароза – 2-О-(α-D-глюкопиранозил)-β-D-фруктофуранозид немесе (α-D-глюкопиранозил – (1→2) – β-D-фруктофу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ра</w:t>
      </w:r>
      <w:r w:rsidRPr="00E7787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нозид;</w:t>
      </w:r>
    </w:p>
    <w:p w:rsidR="00E77877" w:rsidRPr="00E77877" w:rsidRDefault="00E77877" w:rsidP="00E7787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7787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Тотықсызданатындарда атау «пираноза немесе фураноза» деп аяқталады.</w:t>
      </w:r>
    </w:p>
    <w:p w:rsidR="00E77877" w:rsidRPr="00E77877" w:rsidRDefault="00E77877" w:rsidP="00E7787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7787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Мысалы, лактоза – 4-О-β-D-галактопиранозил – β-D-глюкопираноза.</w:t>
      </w:r>
    </w:p>
    <w:p w:rsidR="00E77877" w:rsidRPr="00E77877" w:rsidRDefault="00E77877" w:rsidP="00E7787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7787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Сонымен қатар номенклатурада қысқартулар пайдаланады:</w:t>
      </w:r>
    </w:p>
    <w:p w:rsidR="00E77877" w:rsidRPr="00E77877" w:rsidRDefault="00E77877" w:rsidP="00E7787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7787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Р – пираноза, f – фураноза, глюкоза – Glc, гагактоза – Gal,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фруктоза – Fru, </w:t>
      </w:r>
      <w:r w:rsidRPr="00E7787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ксилоза – Xyl, глюкозамин – GlN, манноза – Man, арабиноза – Ar, рамноза – Rh.</w:t>
      </w:r>
    </w:p>
    <w:p w:rsidR="00E77877" w:rsidRPr="00E77877" w:rsidRDefault="00E77877" w:rsidP="00E7787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7787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Қысқартуды пайдаланып номенклатураны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көрсету керек болса, онда былай </w:t>
      </w:r>
      <w:r w:rsidRPr="00E7787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жазылады:</w:t>
      </w:r>
    </w:p>
    <w:p w:rsidR="00E77877" w:rsidRDefault="00E77877" w:rsidP="00E7787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7787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α-D – Glcр (1→2)-β-D – Fruf.</w:t>
      </w:r>
    </w:p>
    <w:p w:rsidR="00645512" w:rsidRDefault="00645512" w:rsidP="00E7787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4551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Олигосахаридтер бос күйінде көптеген өсімдіктерде (мысалы, қызылша мен қант құрағында сахароза), сиыр сүтінде (дисахарид, лактоза), ана сүтінде (гексасахаридтер) кездеседі. Олигосахаридтер түссіз, қатты (балқу температурасы нақты емес) немесе тұтқыр сұйықтықтар; суда ерігіштігі молекула массасы мен құрылым жүйеленіміне тәуелді. Олигосахаридтер полисахаридтердің гидролизінен алынады. Тамақ өнеркәсібінде қолданылады.</w:t>
      </w:r>
    </w:p>
    <w:p w:rsidR="00047A61" w:rsidRDefault="00047A61" w:rsidP="00E7787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Олигосахаридтер оның құрамындағы моносахаридтік қалдықтардың бірдей немесе әртүрлі болуына байланысты келесідей жіктеледі: </w:t>
      </w:r>
    </w:p>
    <w:p w:rsidR="00047A61" w:rsidRDefault="00047A61" w:rsidP="00047A6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9CFEEBE" wp14:editId="4906CD0F">
            <wp:extent cx="5886450" cy="2705100"/>
            <wp:effectExtent l="0" t="19050" r="38100" b="38100"/>
            <wp:docPr id="13" name="Схема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AA4680" w:rsidRPr="008F74AA" w:rsidRDefault="00AA4680" w:rsidP="008F74A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8115AC" w:rsidRDefault="008115AC" w:rsidP="008F74A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</w:p>
    <w:p w:rsidR="003F1F46" w:rsidRPr="00FD54A5" w:rsidRDefault="003F1F46" w:rsidP="008F74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6115050" cy="3762375"/>
            <wp:effectExtent l="76200" t="57150" r="0" b="85725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8F74AA" w:rsidRPr="00FD54A5" w:rsidRDefault="008F74AA" w:rsidP="008F74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FD54A5" w:rsidRPr="00FD54A5" w:rsidRDefault="008F74AA" w:rsidP="008F74A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  <w:r w:rsidRPr="008F74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Гетероолигосахаридтер</w:t>
      </w:r>
    </w:p>
    <w:p w:rsidR="008F74AA" w:rsidRDefault="007F5556" w:rsidP="008F74A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hyperlink r:id="rId25" w:tooltip="Сахароза" w:history="1">
        <w:r w:rsidR="008F74AA" w:rsidRPr="008F74AA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val="kk-KZ" w:eastAsia="ru-RU"/>
          </w:rPr>
          <w:t>Сахароза</w:t>
        </w:r>
      </w:hyperlink>
      <w:r w:rsidR="008F74AA"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С</w:t>
      </w:r>
      <w:r w:rsidR="008F74AA"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kk-KZ" w:eastAsia="ru-RU"/>
        </w:rPr>
        <w:t>12</w:t>
      </w:r>
      <w:r w:rsidR="008F74AA"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Н</w:t>
      </w:r>
      <w:r w:rsidR="008F74AA"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kk-KZ" w:eastAsia="ru-RU"/>
        </w:rPr>
        <w:t>22</w:t>
      </w:r>
      <w:r w:rsidR="008F74AA"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</w:t>
      </w:r>
      <w:r w:rsidR="008F74AA"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kk-KZ" w:eastAsia="ru-RU"/>
        </w:rPr>
        <w:t>11</w:t>
      </w:r>
      <w:r w:rsidR="008F74AA"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 Сахароза көптеген өсімдіктерде, қант қызылшасында, қант қамысында, сәбізде, қауында, қайың мен үйеңкінің шырындарында болады.</w:t>
      </w:r>
    </w:p>
    <w:p w:rsidR="008F74AA" w:rsidRPr="008F74AA" w:rsidRDefault="008F74AA" w:rsidP="008F74A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Сахароза — ақ түсті кристалды зат, суда жақсы ериді, дәмі тәтті, балқу температурасы 184-185° С. Сахарозаны балқытып, содан соң қатырса, аморфты мөлдір масса карамель түзіледі.</w:t>
      </w:r>
    </w:p>
    <w:p w:rsidR="008F74AA" w:rsidRPr="008F74AA" w:rsidRDefault="008F74AA" w:rsidP="008F74A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Сахарозаның ерітіндісі мыс (II) гидроксидімен әрекеттескенде, ашық көк түсті ерітіндінің түзілуі, сахарозаның көпатомды спиртке жататынын көрсетеді.</w:t>
      </w:r>
    </w:p>
    <w:p w:rsidR="008F74AA" w:rsidRPr="008F74AA" w:rsidRDefault="008F74AA" w:rsidP="008F74A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Сахарозаны күміс (I) оксидінің аммиактағы ерітіндісімен қыздырғанда, "</w:t>
      </w:r>
      <w:r w:rsidRPr="008F74A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kk-KZ" w:eastAsia="ru-RU"/>
        </w:rPr>
        <w:t>күміс айна</w:t>
      </w:r>
      <w:r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" түзілмейді. Бұл сахароза құрамында альдегид тобы жоқ екенін дәлелдейді.</w:t>
      </w:r>
    </w:p>
    <w:p w:rsidR="008F74AA" w:rsidRPr="008F74AA" w:rsidRDefault="008F74AA" w:rsidP="008F74A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Сахарозаны қышқыл қатысында қыздырғанда гидролизденіп, екі моносахарид — глюкоза мен фруктоза түзіледі:</w:t>
      </w:r>
    </w:p>
    <w:p w:rsidR="008F74AA" w:rsidRPr="008F74AA" w:rsidRDefault="008F74AA" w:rsidP="008F74A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C</w:t>
      </w:r>
      <w:r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kk-KZ" w:eastAsia="ru-RU"/>
        </w:rPr>
        <w:t>12</w:t>
      </w:r>
      <w:r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H</w:t>
      </w:r>
      <w:r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kk-KZ" w:eastAsia="ru-RU"/>
        </w:rPr>
        <w:t>22</w:t>
      </w:r>
      <w:r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O</w:t>
      </w:r>
      <w:r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kk-KZ" w:eastAsia="ru-RU"/>
        </w:rPr>
        <w:t>12</w:t>
      </w:r>
      <w:r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+ H</w:t>
      </w:r>
      <w:r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kk-KZ" w:eastAsia="ru-RU"/>
        </w:rPr>
        <w:t>2</w:t>
      </w:r>
      <w:r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O → C</w:t>
      </w:r>
      <w:r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kk-KZ" w:eastAsia="ru-RU"/>
        </w:rPr>
        <w:t>6</w:t>
      </w:r>
      <w:r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H</w:t>
      </w:r>
      <w:r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kk-KZ" w:eastAsia="ru-RU"/>
        </w:rPr>
        <w:t>12</w:t>
      </w:r>
      <w:r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O</w:t>
      </w:r>
      <w:r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kk-KZ" w:eastAsia="ru-RU"/>
        </w:rPr>
        <w:t>6</w:t>
      </w:r>
      <w:r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+ C</w:t>
      </w:r>
      <w:r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kk-KZ" w:eastAsia="ru-RU"/>
        </w:rPr>
        <w:t>6</w:t>
      </w:r>
      <w:r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H</w:t>
      </w:r>
      <w:r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kk-KZ" w:eastAsia="ru-RU"/>
        </w:rPr>
        <w:t>12</w:t>
      </w:r>
      <w:r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O</w:t>
      </w:r>
      <w:r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kk-KZ" w:eastAsia="ru-RU"/>
        </w:rPr>
        <w:t>6</w:t>
      </w:r>
    </w:p>
    <w:p w:rsidR="008F74AA" w:rsidRPr="008F74AA" w:rsidRDefault="008F74AA" w:rsidP="008F74A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lastRenderedPageBreak/>
        <w:t>Яғни, сахарозаның молекуласы әр түрлі моносахарид қалдығынан — глюкоза және фруктозадан түзіледі екен:</w:t>
      </w:r>
    </w:p>
    <w:p w:rsidR="008F74AA" w:rsidRPr="008F74AA" w:rsidRDefault="008F74AA" w:rsidP="008115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8F74A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F77A99C" wp14:editId="3CB2B71D">
            <wp:extent cx="4762500" cy="1885950"/>
            <wp:effectExtent l="0" t="0" r="0" b="0"/>
            <wp:docPr id="4" name="Рисунок 4" descr="2011-08-03 015501.pn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1-08-03 015501.pn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4AA" w:rsidRPr="008F74AA" w:rsidRDefault="008F74AA" w:rsidP="008F74A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Сахароза, негізінен, тағам ретінде, кондитер өнеркәсібінде қолданылады. Оны гидролиздеп, жасанды бал алады. Адам және жануарлар организмінде ферменттердің әсерінен ыдырайды. Сахарозаны өнеркәсіпте қант қызылшасынан және қант қамысынан алады.</w:t>
      </w:r>
    </w:p>
    <w:p w:rsidR="008F74AA" w:rsidRPr="008F74AA" w:rsidRDefault="008F74AA" w:rsidP="008F74A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Сахароза этил спиртін алуда маңызды өнім болып табылады.</w:t>
      </w:r>
    </w:p>
    <w:p w:rsidR="008F74AA" w:rsidRPr="008F74AA" w:rsidRDefault="008F74AA" w:rsidP="008F74A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Дисахаридтерді сатылап гидролиздеп полисахаридтерден алуға болады:</w:t>
      </w:r>
    </w:p>
    <w:p w:rsidR="008F74AA" w:rsidRPr="00FD54A5" w:rsidRDefault="008F74AA" w:rsidP="008F74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(C</w:t>
      </w:r>
      <w:r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kk-KZ" w:eastAsia="ru-RU"/>
        </w:rPr>
        <w:t>6</w:t>
      </w:r>
      <w:r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H</w:t>
      </w:r>
      <w:r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kk-KZ" w:eastAsia="ru-RU"/>
        </w:rPr>
        <w:t>12</w:t>
      </w:r>
      <w:r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O</w:t>
      </w:r>
      <w:r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kk-KZ" w:eastAsia="ru-RU"/>
        </w:rPr>
        <w:t>5</w:t>
      </w:r>
      <w:r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)</w:t>
      </w:r>
      <w:r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kk-KZ" w:eastAsia="ru-RU"/>
        </w:rPr>
        <w:t>n</w:t>
      </w:r>
      <w:r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+ </w:t>
      </w:r>
      <w:r w:rsidRPr="008F74A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kk-KZ" w:eastAsia="ru-RU"/>
        </w:rPr>
        <w:t>n</w:t>
      </w:r>
      <w:r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H</w:t>
      </w:r>
      <w:r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kk-KZ" w:eastAsia="ru-RU"/>
        </w:rPr>
        <w:t>2</w:t>
      </w:r>
      <w:r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O → n/2 C</w:t>
      </w:r>
      <w:r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kk-KZ" w:eastAsia="ru-RU"/>
        </w:rPr>
        <w:t>12</w:t>
      </w:r>
      <w:r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H</w:t>
      </w:r>
      <w:r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kk-KZ" w:eastAsia="ru-RU"/>
        </w:rPr>
        <w:t>22</w:t>
      </w:r>
      <w:r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O</w:t>
      </w:r>
      <w:r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kk-KZ" w:eastAsia="ru-RU"/>
        </w:rPr>
        <w:t>11</w:t>
      </w:r>
    </w:p>
    <w:p w:rsidR="00FD54A5" w:rsidRPr="008F74AA" w:rsidRDefault="007F5556" w:rsidP="008F74A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hyperlink r:id="rId28" w:tooltip="Лактоза" w:history="1">
        <w:r w:rsidR="00FD54A5" w:rsidRPr="00FD54A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kk-KZ" w:eastAsia="ru-RU"/>
          </w:rPr>
          <w:t>Лактоза</w:t>
        </w:r>
      </w:hyperlink>
    </w:p>
    <w:p w:rsidR="008F74AA" w:rsidRPr="008F74AA" w:rsidRDefault="007F5556" w:rsidP="008F74A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hyperlink r:id="rId29" w:tooltip="Лактоза (мұндай бет жоқ)" w:history="1">
        <w:r w:rsidR="008F74AA" w:rsidRPr="008F74AA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val="kk-KZ" w:eastAsia="ru-RU"/>
          </w:rPr>
          <w:t>Лактоза</w:t>
        </w:r>
      </w:hyperlink>
      <w:r w:rsidR="008F74AA"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— сүт қанты. Молекуласы глюкоза мен оның изомері галактозаның қалдығынан құралған. Гидролиздегенде глюкоза мен галактозаға айналады:</w:t>
      </w:r>
    </w:p>
    <w:p w:rsidR="008F74AA" w:rsidRPr="008F74AA" w:rsidRDefault="008F74AA" w:rsidP="008F74A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C</w:t>
      </w:r>
      <w:r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kk-KZ" w:eastAsia="ru-RU"/>
        </w:rPr>
        <w:t>12</w:t>
      </w:r>
      <w:r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H</w:t>
      </w:r>
      <w:r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kk-KZ" w:eastAsia="ru-RU"/>
        </w:rPr>
        <w:t>22</w:t>
      </w:r>
      <w:r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O</w:t>
      </w:r>
      <w:r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kk-KZ" w:eastAsia="ru-RU"/>
        </w:rPr>
        <w:t>11</w:t>
      </w:r>
      <w:r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+ H</w:t>
      </w:r>
      <w:r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kk-KZ" w:eastAsia="ru-RU"/>
        </w:rPr>
        <w:t>2</w:t>
      </w:r>
      <w:r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O → C</w:t>
      </w:r>
      <w:r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kk-KZ" w:eastAsia="ru-RU"/>
        </w:rPr>
        <w:t>6</w:t>
      </w:r>
      <w:r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H</w:t>
      </w:r>
      <w:r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kk-KZ" w:eastAsia="ru-RU"/>
        </w:rPr>
        <w:t>12</w:t>
      </w:r>
      <w:r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O</w:t>
      </w:r>
      <w:r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kk-KZ" w:eastAsia="ru-RU"/>
        </w:rPr>
        <w:t>6</w:t>
      </w:r>
      <w:r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+ C</w:t>
      </w:r>
      <w:r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kk-KZ" w:eastAsia="ru-RU"/>
        </w:rPr>
        <w:t>6</w:t>
      </w:r>
      <w:r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H</w:t>
      </w:r>
      <w:r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kk-KZ" w:eastAsia="ru-RU"/>
        </w:rPr>
        <w:t>12</w:t>
      </w:r>
      <w:r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O</w:t>
      </w:r>
      <w:r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kk-KZ" w:eastAsia="ru-RU"/>
        </w:rPr>
        <w:t>6</w:t>
      </w:r>
    </w:p>
    <w:p w:rsidR="008F74AA" w:rsidRPr="008F74AA" w:rsidRDefault="008F74AA" w:rsidP="008F74A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8F7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Лактоза коректілігі өте жоғары өнім. Тәттілігі сахарозадан төмендеу.</w:t>
      </w:r>
    </w:p>
    <w:p w:rsidR="008F74AA" w:rsidRPr="00FD54A5" w:rsidRDefault="008F74AA" w:rsidP="008F74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AA4680" w:rsidRPr="008F74AA" w:rsidRDefault="00AA4680" w:rsidP="008F74A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bookmarkStart w:id="0" w:name="_GoBack"/>
      <w:bookmarkEnd w:id="0"/>
    </w:p>
    <w:sectPr w:rsidR="00AA4680" w:rsidRPr="008F7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E1903"/>
    <w:multiLevelType w:val="multilevel"/>
    <w:tmpl w:val="75B8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5C3BD2"/>
    <w:multiLevelType w:val="multilevel"/>
    <w:tmpl w:val="70E21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F9211F"/>
    <w:multiLevelType w:val="multilevel"/>
    <w:tmpl w:val="B932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7B1732"/>
    <w:multiLevelType w:val="multilevel"/>
    <w:tmpl w:val="3E80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8A520D"/>
    <w:multiLevelType w:val="multilevel"/>
    <w:tmpl w:val="15EC8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D65CD2"/>
    <w:multiLevelType w:val="multilevel"/>
    <w:tmpl w:val="78A49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45E"/>
    <w:rsid w:val="00047A61"/>
    <w:rsid w:val="003F1F46"/>
    <w:rsid w:val="005D545E"/>
    <w:rsid w:val="00645512"/>
    <w:rsid w:val="007F5556"/>
    <w:rsid w:val="00802796"/>
    <w:rsid w:val="008115AC"/>
    <w:rsid w:val="008F74AA"/>
    <w:rsid w:val="00AA4680"/>
    <w:rsid w:val="00AB21D4"/>
    <w:rsid w:val="00E77877"/>
    <w:rsid w:val="00FD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68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F7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F74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68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F7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F74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2.emf"/><Relationship Id="rId18" Type="http://schemas.openxmlformats.org/officeDocument/2006/relationships/diagramColors" Target="diagrams/colors2.xml"/><Relationship Id="rId26" Type="http://schemas.openxmlformats.org/officeDocument/2006/relationships/hyperlink" Target="https://kk.wikipedia.org/wiki/%D0%A1%D1%83%D1%80%D0%B5%D1%82:2011-08-03_015501.png" TargetMode="External"/><Relationship Id="rId3" Type="http://schemas.openxmlformats.org/officeDocument/2006/relationships/styles" Target="styles.xml"/><Relationship Id="rId21" Type="http://schemas.openxmlformats.org/officeDocument/2006/relationships/diagramLayout" Target="diagrams/layout3.xml"/><Relationship Id="rId7" Type="http://schemas.openxmlformats.org/officeDocument/2006/relationships/diagramData" Target="diagrams/data1.xml"/><Relationship Id="rId12" Type="http://schemas.openxmlformats.org/officeDocument/2006/relationships/image" Target="media/image1.emf"/><Relationship Id="rId17" Type="http://schemas.openxmlformats.org/officeDocument/2006/relationships/diagramQuickStyle" Target="diagrams/quickStyle2.xml"/><Relationship Id="rId25" Type="http://schemas.openxmlformats.org/officeDocument/2006/relationships/hyperlink" Target="https://kk.wikipedia.org/wiki/%D0%A1%D0%B0%D1%85%D0%B0%D1%80%D0%BE%D0%B7%D0%B0" TargetMode="Externa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3.xml"/><Relationship Id="rId29" Type="http://schemas.openxmlformats.org/officeDocument/2006/relationships/hyperlink" Target="https://kk.wikipedia.org/w/index.php?title=%D0%9B%D0%B0%D0%BA%D1%82%D0%BE%D0%B7%D0%B0&amp;action=edit&amp;redlink=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24" Type="http://schemas.microsoft.com/office/2007/relationships/diagramDrawing" Target="diagrams/drawing3.xml"/><Relationship Id="rId5" Type="http://schemas.openxmlformats.org/officeDocument/2006/relationships/settings" Target="setting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28" Type="http://schemas.openxmlformats.org/officeDocument/2006/relationships/hyperlink" Target="https://ru.wikipedia.org/wiki/%D0%9B%D0%B0%D0%BA%D1%82%D0%BE%D0%B7%D0%B0" TargetMode="External"/><Relationship Id="rId10" Type="http://schemas.openxmlformats.org/officeDocument/2006/relationships/diagramColors" Target="diagrams/colors1.xml"/><Relationship Id="rId19" Type="http://schemas.microsoft.com/office/2007/relationships/diagramDrawing" Target="diagrams/drawing2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3.emf"/><Relationship Id="rId22" Type="http://schemas.openxmlformats.org/officeDocument/2006/relationships/diagramQuickStyle" Target="diagrams/quickStyle3.xml"/><Relationship Id="rId27" Type="http://schemas.openxmlformats.org/officeDocument/2006/relationships/image" Target="media/image4.png"/><Relationship Id="rId30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3C149E1-5313-4AA2-98F8-444A4C61B5BE}" type="doc">
      <dgm:prSet loTypeId="urn:microsoft.com/office/officeart/2005/8/layout/radial4" loCatId="relationship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1E5543AD-618D-469E-B032-B1BA5696B6EE}">
      <dgm:prSet phldrT="[Текст]"/>
      <dgm:spPr>
        <a:xfrm>
          <a:off x="1951661" y="1576505"/>
          <a:ext cx="2210762" cy="94510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ru-RU" b="1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олигосахаридтер</a:t>
          </a:r>
        </a:p>
      </dgm:t>
    </dgm:pt>
    <dgm:pt modelId="{43F47D4E-B116-48C5-847E-9B99FAE8BEEC}" type="parTrans" cxnId="{8104833C-1F28-4F71-889F-4407761FCE70}">
      <dgm:prSet/>
      <dgm:spPr/>
      <dgm:t>
        <a:bodyPr/>
        <a:lstStyle/>
        <a:p>
          <a:endParaRPr lang="ru-RU"/>
        </a:p>
      </dgm:t>
    </dgm:pt>
    <dgm:pt modelId="{7E7828CD-9D90-4430-8E2F-128B5E17D79C}" type="sibTrans" cxnId="{8104833C-1F28-4F71-889F-4407761FCE70}">
      <dgm:prSet/>
      <dgm:spPr/>
      <dgm:t>
        <a:bodyPr/>
        <a:lstStyle/>
        <a:p>
          <a:endParaRPr lang="ru-RU"/>
        </a:p>
      </dgm:t>
    </dgm:pt>
    <dgm:pt modelId="{A4397231-7842-4FD1-99F1-3746F0182908}">
      <dgm:prSet phldrT="[Текст]"/>
      <dgm:spPr>
        <a:xfrm>
          <a:off x="0" y="62544"/>
          <a:ext cx="2254582" cy="96866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ru-RU" b="1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тотығатын </a:t>
          </a:r>
        </a:p>
        <a:p>
          <a:r>
            <a:rPr lang="ru-RU" b="1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олигосахаридтер</a:t>
          </a:r>
        </a:p>
        <a:p>
          <a:endParaRPr lang="ru-RU" b="1" i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031B7FC5-FA6E-4081-B6DC-6116C84827AF}" type="parTrans" cxnId="{60C6BE1D-3BDA-459A-99DB-D0DDAB98F201}">
      <dgm:prSet/>
      <dgm:spPr>
        <a:xfrm rot="13073900">
          <a:off x="950792" y="836459"/>
          <a:ext cx="1673781" cy="448976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 b="1" i="1">
            <a:latin typeface="Times New Roman" pitchFamily="18" charset="0"/>
            <a:cs typeface="Times New Roman" pitchFamily="18" charset="0"/>
          </a:endParaRPr>
        </a:p>
      </dgm:t>
    </dgm:pt>
    <dgm:pt modelId="{0075922A-BDE6-46F5-A66A-BC999FDA03F6}" type="sibTrans" cxnId="{60C6BE1D-3BDA-459A-99DB-D0DDAB98F201}">
      <dgm:prSet/>
      <dgm:spPr/>
      <dgm:t>
        <a:bodyPr/>
        <a:lstStyle/>
        <a:p>
          <a:endParaRPr lang="ru-RU"/>
        </a:p>
      </dgm:t>
    </dgm:pt>
    <dgm:pt modelId="{DAF8A5BC-BB6E-4BB5-9183-D17BC179F32F}">
      <dgm:prSet phldrT="[Текст]"/>
      <dgm:spPr>
        <a:xfrm>
          <a:off x="3763214" y="48506"/>
          <a:ext cx="2408985" cy="99674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ru-RU" b="1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тотықпайтын</a:t>
          </a:r>
        </a:p>
        <a:p>
          <a:r>
            <a:rPr lang="ru-RU" b="1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олисахаридтер</a:t>
          </a:r>
        </a:p>
      </dgm:t>
    </dgm:pt>
    <dgm:pt modelId="{86250FB1-7D8E-427B-9040-48ED287DD801}" type="parTrans" cxnId="{77B9CA91-EAD6-4FE7-AC77-3F21BD2AD6D9}">
      <dgm:prSet/>
      <dgm:spPr>
        <a:xfrm rot="19309517">
          <a:off x="3483394" y="836011"/>
          <a:ext cx="1662043" cy="448976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 b="1" i="1">
            <a:latin typeface="Times New Roman" pitchFamily="18" charset="0"/>
            <a:cs typeface="Times New Roman" pitchFamily="18" charset="0"/>
          </a:endParaRPr>
        </a:p>
      </dgm:t>
    </dgm:pt>
    <dgm:pt modelId="{6F5D8627-DB35-4F4B-8FF5-1AAFD3A3453D}" type="sibTrans" cxnId="{77B9CA91-EAD6-4FE7-AC77-3F21BD2AD6D9}">
      <dgm:prSet/>
      <dgm:spPr/>
      <dgm:t>
        <a:bodyPr/>
        <a:lstStyle/>
        <a:p>
          <a:endParaRPr lang="ru-RU"/>
        </a:p>
      </dgm:t>
    </dgm:pt>
    <dgm:pt modelId="{E4179F68-53BC-4A4E-939F-6EED13C5F8B1}" type="pres">
      <dgm:prSet presAssocID="{83C149E1-5313-4AA2-98F8-444A4C61B5BE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1ABD92F-E8D7-4CE6-B4D9-9B7622473CF4}" type="pres">
      <dgm:prSet presAssocID="{1E5543AD-618D-469E-B032-B1BA5696B6EE}" presName="centerShape" presStyleLbl="node0" presStyleIdx="0" presStyleCnt="1" custScaleX="140334" custScaleY="59993" custLinFactNeighborX="231" custLinFactNeighborY="3821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0EB8BD5D-169A-421C-A23A-9913BC0D35C1}" type="pres">
      <dgm:prSet presAssocID="{031B7FC5-FA6E-4081-B6DC-6116C84827AF}" presName="parTrans" presStyleLbl="bgSibTrans2D1" presStyleIdx="0" presStyleCnt="2"/>
      <dgm:spPr>
        <a:prstGeom prst="lef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A84411A9-6A8C-42A6-803B-6E4AE4F5D897}" type="pres">
      <dgm:prSet presAssocID="{A4397231-7842-4FD1-99F1-3746F0182908}" presName="node" presStyleLbl="node1" presStyleIdx="0" presStyleCnt="2" custScaleX="150648" custScaleY="80906" custRadScaleRad="113474" custRadScaleInc="-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D639F0C-F013-4A2C-9DE3-9989F5B119FB}" type="pres">
      <dgm:prSet presAssocID="{86250FB1-7D8E-427B-9040-48ED287DD801}" presName="parTrans" presStyleLbl="bgSibTrans2D1" presStyleIdx="1" presStyleCnt="2"/>
      <dgm:spPr>
        <a:prstGeom prst="lef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D0EC917A-25A5-4A0C-BB06-2679FF3AEE27}" type="pres">
      <dgm:prSet presAssocID="{DAF8A5BC-BB6E-4BB5-9183-D17BC179F32F}" presName="node" presStyleLbl="node1" presStyleIdx="1" presStyleCnt="2" custScaleX="160965" custScaleY="83251" custRadScaleRad="113474" custRadScaleInc="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</dgm:ptLst>
  <dgm:cxnLst>
    <dgm:cxn modelId="{C7C122B6-D154-4F0A-BB28-F2E6C0ED09A1}" type="presOf" srcId="{83C149E1-5313-4AA2-98F8-444A4C61B5BE}" destId="{E4179F68-53BC-4A4E-939F-6EED13C5F8B1}" srcOrd="0" destOrd="0" presId="urn:microsoft.com/office/officeart/2005/8/layout/radial4"/>
    <dgm:cxn modelId="{60C6BE1D-3BDA-459A-99DB-D0DDAB98F201}" srcId="{1E5543AD-618D-469E-B032-B1BA5696B6EE}" destId="{A4397231-7842-4FD1-99F1-3746F0182908}" srcOrd="0" destOrd="0" parTransId="{031B7FC5-FA6E-4081-B6DC-6116C84827AF}" sibTransId="{0075922A-BDE6-46F5-A66A-BC999FDA03F6}"/>
    <dgm:cxn modelId="{EB2D7365-4638-4334-841E-AF859386E535}" type="presOf" srcId="{86250FB1-7D8E-427B-9040-48ED287DD801}" destId="{0D639F0C-F013-4A2C-9DE3-9989F5B119FB}" srcOrd="0" destOrd="0" presId="urn:microsoft.com/office/officeart/2005/8/layout/radial4"/>
    <dgm:cxn modelId="{8C3A5B15-4EF7-4F4E-89FA-FB8258F4FCF1}" type="presOf" srcId="{1E5543AD-618D-469E-B032-B1BA5696B6EE}" destId="{91ABD92F-E8D7-4CE6-B4D9-9B7622473CF4}" srcOrd="0" destOrd="0" presId="urn:microsoft.com/office/officeart/2005/8/layout/radial4"/>
    <dgm:cxn modelId="{1C1B57CE-DC0E-45F2-A905-32758E7E0424}" type="presOf" srcId="{A4397231-7842-4FD1-99F1-3746F0182908}" destId="{A84411A9-6A8C-42A6-803B-6E4AE4F5D897}" srcOrd="0" destOrd="0" presId="urn:microsoft.com/office/officeart/2005/8/layout/radial4"/>
    <dgm:cxn modelId="{77B9CA91-EAD6-4FE7-AC77-3F21BD2AD6D9}" srcId="{1E5543AD-618D-469E-B032-B1BA5696B6EE}" destId="{DAF8A5BC-BB6E-4BB5-9183-D17BC179F32F}" srcOrd="1" destOrd="0" parTransId="{86250FB1-7D8E-427B-9040-48ED287DD801}" sibTransId="{6F5D8627-DB35-4F4B-8FF5-1AAFD3A3453D}"/>
    <dgm:cxn modelId="{8104833C-1F28-4F71-889F-4407761FCE70}" srcId="{83C149E1-5313-4AA2-98F8-444A4C61B5BE}" destId="{1E5543AD-618D-469E-B032-B1BA5696B6EE}" srcOrd="0" destOrd="0" parTransId="{43F47D4E-B116-48C5-847E-9B99FAE8BEEC}" sibTransId="{7E7828CD-9D90-4430-8E2F-128B5E17D79C}"/>
    <dgm:cxn modelId="{8D3A63C3-F4FC-459B-9460-75CBDDF4F323}" type="presOf" srcId="{031B7FC5-FA6E-4081-B6DC-6116C84827AF}" destId="{0EB8BD5D-169A-421C-A23A-9913BC0D35C1}" srcOrd="0" destOrd="0" presId="urn:microsoft.com/office/officeart/2005/8/layout/radial4"/>
    <dgm:cxn modelId="{04BABEF9-FA42-4C86-81FD-08698DA73174}" type="presOf" srcId="{DAF8A5BC-BB6E-4BB5-9183-D17BC179F32F}" destId="{D0EC917A-25A5-4A0C-BB06-2679FF3AEE27}" srcOrd="0" destOrd="0" presId="urn:microsoft.com/office/officeart/2005/8/layout/radial4"/>
    <dgm:cxn modelId="{5E54CC34-33C8-45C0-B3DD-99D2E718184B}" type="presParOf" srcId="{E4179F68-53BC-4A4E-939F-6EED13C5F8B1}" destId="{91ABD92F-E8D7-4CE6-B4D9-9B7622473CF4}" srcOrd="0" destOrd="0" presId="urn:microsoft.com/office/officeart/2005/8/layout/radial4"/>
    <dgm:cxn modelId="{E0034EF8-1112-4B00-864F-9240B1538424}" type="presParOf" srcId="{E4179F68-53BC-4A4E-939F-6EED13C5F8B1}" destId="{0EB8BD5D-169A-421C-A23A-9913BC0D35C1}" srcOrd="1" destOrd="0" presId="urn:microsoft.com/office/officeart/2005/8/layout/radial4"/>
    <dgm:cxn modelId="{79EE51EA-68E3-45A7-9EF0-6099B5DF8B98}" type="presParOf" srcId="{E4179F68-53BC-4A4E-939F-6EED13C5F8B1}" destId="{A84411A9-6A8C-42A6-803B-6E4AE4F5D897}" srcOrd="2" destOrd="0" presId="urn:microsoft.com/office/officeart/2005/8/layout/radial4"/>
    <dgm:cxn modelId="{12180790-129C-4330-BBBC-F10E450249AA}" type="presParOf" srcId="{E4179F68-53BC-4A4E-939F-6EED13C5F8B1}" destId="{0D639F0C-F013-4A2C-9DE3-9989F5B119FB}" srcOrd="3" destOrd="0" presId="urn:microsoft.com/office/officeart/2005/8/layout/radial4"/>
    <dgm:cxn modelId="{ADA17F3A-C45B-4A79-8E00-7BC58C81D33E}" type="presParOf" srcId="{E4179F68-53BC-4A4E-939F-6EED13C5F8B1}" destId="{D0EC917A-25A5-4A0C-BB06-2679FF3AEE27}" srcOrd="4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2049350-9416-4C40-9822-A93979C60C22}" type="doc">
      <dgm:prSet loTypeId="urn:microsoft.com/office/officeart/2005/8/layout/vList6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5841247F-3E64-4BB3-BA67-D05AB7D6DFE4}">
      <dgm:prSet phldrT="[Текст]" custT="1"/>
      <dgm:spPr/>
      <dgm:t>
        <a:bodyPr/>
        <a:lstStyle/>
        <a:p>
          <a:r>
            <a:rPr lang="ru-RU" sz="1600" i="1">
              <a:latin typeface="Times New Roman" pitchFamily="18" charset="0"/>
              <a:cs typeface="Times New Roman" pitchFamily="18" charset="0"/>
            </a:rPr>
            <a:t>гомоолигосахаридтер</a:t>
          </a:r>
        </a:p>
      </dgm:t>
    </dgm:pt>
    <dgm:pt modelId="{7F886ED1-401F-4C04-ADC7-57ADAC18AA6F}" type="parTrans" cxnId="{F380FFD9-9FED-4BD8-B05F-43763A64E10E}">
      <dgm:prSet/>
      <dgm:spPr/>
      <dgm:t>
        <a:bodyPr/>
        <a:lstStyle/>
        <a:p>
          <a:endParaRPr lang="ru-RU"/>
        </a:p>
      </dgm:t>
    </dgm:pt>
    <dgm:pt modelId="{F7079ED9-2565-4159-B957-4EB301C7B72A}" type="sibTrans" cxnId="{F380FFD9-9FED-4BD8-B05F-43763A64E10E}">
      <dgm:prSet/>
      <dgm:spPr/>
      <dgm:t>
        <a:bodyPr/>
        <a:lstStyle/>
        <a:p>
          <a:endParaRPr lang="ru-RU"/>
        </a:p>
      </dgm:t>
    </dgm:pt>
    <dgm:pt modelId="{505D5E11-90DF-46BA-ADE3-47A23F51A54D}">
      <dgm:prSet phldrT="[Текст]"/>
      <dgm:spPr/>
      <dgm:t>
        <a:bodyPr/>
        <a:lstStyle/>
        <a:p>
          <a:r>
            <a:rPr lang="ru-RU" i="1">
              <a:latin typeface="Times New Roman" pitchFamily="18" charset="0"/>
              <a:cs typeface="Times New Roman" pitchFamily="18" charset="0"/>
            </a:rPr>
            <a:t>Бірдей моносахаридті қалдықтардан тұратын олигосахаридтер гомоолигосахаридтер деп аталады.</a:t>
          </a:r>
        </a:p>
      </dgm:t>
    </dgm:pt>
    <dgm:pt modelId="{A094A8FC-F318-4635-B491-43BD2B425B8E}" type="parTrans" cxnId="{B4E82853-3440-4B1B-96FF-AC7DE2B832C7}">
      <dgm:prSet/>
      <dgm:spPr/>
      <dgm:t>
        <a:bodyPr/>
        <a:lstStyle/>
        <a:p>
          <a:endParaRPr lang="ru-RU"/>
        </a:p>
      </dgm:t>
    </dgm:pt>
    <dgm:pt modelId="{B6677A60-92E6-4A3C-BBBC-61EB3C4D2625}" type="sibTrans" cxnId="{B4E82853-3440-4B1B-96FF-AC7DE2B832C7}">
      <dgm:prSet/>
      <dgm:spPr/>
      <dgm:t>
        <a:bodyPr/>
        <a:lstStyle/>
        <a:p>
          <a:endParaRPr lang="ru-RU"/>
        </a:p>
      </dgm:t>
    </dgm:pt>
    <dgm:pt modelId="{CE5C16BD-0024-485C-88FB-071CD9B47A2B}">
      <dgm:prSet phldrT="[Текст]"/>
      <dgm:spPr/>
      <dgm:t>
        <a:bodyPr/>
        <a:lstStyle/>
        <a:p>
          <a:r>
            <a:rPr lang="ru-RU" i="1">
              <a:latin typeface="Times New Roman" pitchFamily="18" charset="0"/>
              <a:cs typeface="Times New Roman" pitchFamily="18" charset="0"/>
            </a:rPr>
            <a:t>гетероолигосахаридтер</a:t>
          </a:r>
        </a:p>
      </dgm:t>
    </dgm:pt>
    <dgm:pt modelId="{E8E606CE-7568-4A1E-96D0-5DFEB50F4964}" type="parTrans" cxnId="{B83FFB15-12EA-4A86-89C3-5CCBF8F4BEA4}">
      <dgm:prSet/>
      <dgm:spPr/>
      <dgm:t>
        <a:bodyPr/>
        <a:lstStyle/>
        <a:p>
          <a:endParaRPr lang="ru-RU"/>
        </a:p>
      </dgm:t>
    </dgm:pt>
    <dgm:pt modelId="{EB19B47E-0244-45CD-8CAC-DF37D8FF0874}" type="sibTrans" cxnId="{B83FFB15-12EA-4A86-89C3-5CCBF8F4BEA4}">
      <dgm:prSet/>
      <dgm:spPr/>
      <dgm:t>
        <a:bodyPr/>
        <a:lstStyle/>
        <a:p>
          <a:endParaRPr lang="ru-RU"/>
        </a:p>
      </dgm:t>
    </dgm:pt>
    <dgm:pt modelId="{D26BEBF6-D199-433A-B6B3-31E5A8CD7E4E}">
      <dgm:prSet phldrT="[Текст]"/>
      <dgm:spPr/>
      <dgm:t>
        <a:bodyPr/>
        <a:lstStyle/>
        <a:p>
          <a:r>
            <a:rPr lang="ru-RU" i="1">
              <a:latin typeface="Times New Roman" pitchFamily="18" charset="0"/>
              <a:cs typeface="Times New Roman" pitchFamily="18" charset="0"/>
            </a:rPr>
            <a:t>Әртүрлі моносахаридті қалдықтардан тұратын олигосахаридтер гетероолигосахаридтер деп аталады.</a:t>
          </a:r>
        </a:p>
      </dgm:t>
    </dgm:pt>
    <dgm:pt modelId="{03C8A132-0A0E-47A0-BFEF-BEFB938A7FAE}" type="parTrans" cxnId="{D879ECF8-C9CC-418E-926D-7024D86A6A1A}">
      <dgm:prSet/>
      <dgm:spPr/>
      <dgm:t>
        <a:bodyPr/>
        <a:lstStyle/>
        <a:p>
          <a:endParaRPr lang="ru-RU"/>
        </a:p>
      </dgm:t>
    </dgm:pt>
    <dgm:pt modelId="{4B514B94-06DD-4F69-9EDB-17C36D84C774}" type="sibTrans" cxnId="{D879ECF8-C9CC-418E-926D-7024D86A6A1A}">
      <dgm:prSet/>
      <dgm:spPr/>
      <dgm:t>
        <a:bodyPr/>
        <a:lstStyle/>
        <a:p>
          <a:endParaRPr lang="ru-RU"/>
        </a:p>
      </dgm:t>
    </dgm:pt>
    <dgm:pt modelId="{2338BA8D-5549-4021-91F2-4EF8C3653023}" type="pres">
      <dgm:prSet presAssocID="{D2049350-9416-4C40-9822-A93979C60C22}" presName="Name0" presStyleCnt="0">
        <dgm:presLayoutVars>
          <dgm:dir/>
          <dgm:animLvl val="lvl"/>
          <dgm:resizeHandles/>
        </dgm:presLayoutVars>
      </dgm:prSet>
      <dgm:spPr/>
    </dgm:pt>
    <dgm:pt modelId="{FCB7E85D-55FA-4311-A7B5-B9FB7C41D214}" type="pres">
      <dgm:prSet presAssocID="{5841247F-3E64-4BB3-BA67-D05AB7D6DFE4}" presName="linNode" presStyleCnt="0"/>
      <dgm:spPr/>
    </dgm:pt>
    <dgm:pt modelId="{B8045280-7A20-4AE3-B03F-D7F5CFE0D007}" type="pres">
      <dgm:prSet presAssocID="{5841247F-3E64-4BB3-BA67-D05AB7D6DFE4}" presName="parentShp" presStyleLbl="node1" presStyleIdx="0" presStyleCnt="2">
        <dgm:presLayoutVars>
          <dgm:bulletEnabled val="1"/>
        </dgm:presLayoutVars>
      </dgm:prSet>
      <dgm:spPr/>
    </dgm:pt>
    <dgm:pt modelId="{35CAB8B9-C80B-4D98-9A99-3301316780F4}" type="pres">
      <dgm:prSet presAssocID="{5841247F-3E64-4BB3-BA67-D05AB7D6DFE4}" presName="childShp" presStyleLbl="bg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EEB6324-3555-4CBD-9C68-F9D0724F12BC}" type="pres">
      <dgm:prSet presAssocID="{F7079ED9-2565-4159-B957-4EB301C7B72A}" presName="spacing" presStyleCnt="0"/>
      <dgm:spPr/>
    </dgm:pt>
    <dgm:pt modelId="{AAD07238-D5E2-4DA2-B4F9-A4BF4ACC2000}" type="pres">
      <dgm:prSet presAssocID="{CE5C16BD-0024-485C-88FB-071CD9B47A2B}" presName="linNode" presStyleCnt="0"/>
      <dgm:spPr/>
    </dgm:pt>
    <dgm:pt modelId="{18A4A843-F340-4ADD-BAF6-4387529BE38C}" type="pres">
      <dgm:prSet presAssocID="{CE5C16BD-0024-485C-88FB-071CD9B47A2B}" presName="parentShp" presStyleLbl="node1" presStyleIdx="1" presStyleCnt="2">
        <dgm:presLayoutVars>
          <dgm:bulletEnabled val="1"/>
        </dgm:presLayoutVars>
      </dgm:prSet>
      <dgm:spPr/>
    </dgm:pt>
    <dgm:pt modelId="{677D5247-6C5F-406D-AC40-4A359947807A}" type="pres">
      <dgm:prSet presAssocID="{CE5C16BD-0024-485C-88FB-071CD9B47A2B}" presName="childShp" presStyleLbl="bg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4E82853-3440-4B1B-96FF-AC7DE2B832C7}" srcId="{5841247F-3E64-4BB3-BA67-D05AB7D6DFE4}" destId="{505D5E11-90DF-46BA-ADE3-47A23F51A54D}" srcOrd="0" destOrd="0" parTransId="{A094A8FC-F318-4635-B491-43BD2B425B8E}" sibTransId="{B6677A60-92E6-4A3C-BBBC-61EB3C4D2625}"/>
    <dgm:cxn modelId="{D879ECF8-C9CC-418E-926D-7024D86A6A1A}" srcId="{CE5C16BD-0024-485C-88FB-071CD9B47A2B}" destId="{D26BEBF6-D199-433A-B6B3-31E5A8CD7E4E}" srcOrd="0" destOrd="0" parTransId="{03C8A132-0A0E-47A0-BFEF-BEFB938A7FAE}" sibTransId="{4B514B94-06DD-4F69-9EDB-17C36D84C774}"/>
    <dgm:cxn modelId="{68397F2A-5FB6-4E17-88C2-9F72B6E12516}" type="presOf" srcId="{CE5C16BD-0024-485C-88FB-071CD9B47A2B}" destId="{18A4A843-F340-4ADD-BAF6-4387529BE38C}" srcOrd="0" destOrd="0" presId="urn:microsoft.com/office/officeart/2005/8/layout/vList6"/>
    <dgm:cxn modelId="{F380FFD9-9FED-4BD8-B05F-43763A64E10E}" srcId="{D2049350-9416-4C40-9822-A93979C60C22}" destId="{5841247F-3E64-4BB3-BA67-D05AB7D6DFE4}" srcOrd="0" destOrd="0" parTransId="{7F886ED1-401F-4C04-ADC7-57ADAC18AA6F}" sibTransId="{F7079ED9-2565-4159-B957-4EB301C7B72A}"/>
    <dgm:cxn modelId="{D81A76DB-DE79-47A7-B9B2-48EE2FD40274}" type="presOf" srcId="{D2049350-9416-4C40-9822-A93979C60C22}" destId="{2338BA8D-5549-4021-91F2-4EF8C3653023}" srcOrd="0" destOrd="0" presId="urn:microsoft.com/office/officeart/2005/8/layout/vList6"/>
    <dgm:cxn modelId="{B83FFB15-12EA-4A86-89C3-5CCBF8F4BEA4}" srcId="{D2049350-9416-4C40-9822-A93979C60C22}" destId="{CE5C16BD-0024-485C-88FB-071CD9B47A2B}" srcOrd="1" destOrd="0" parTransId="{E8E606CE-7568-4A1E-96D0-5DFEB50F4964}" sibTransId="{EB19B47E-0244-45CD-8CAC-DF37D8FF0874}"/>
    <dgm:cxn modelId="{CC3D607A-E4DC-4724-9CF7-752B2D01E6C3}" type="presOf" srcId="{D26BEBF6-D199-433A-B6B3-31E5A8CD7E4E}" destId="{677D5247-6C5F-406D-AC40-4A359947807A}" srcOrd="0" destOrd="0" presId="urn:microsoft.com/office/officeart/2005/8/layout/vList6"/>
    <dgm:cxn modelId="{32EAD5BC-6314-44E7-B132-6F36A26482B3}" type="presOf" srcId="{5841247F-3E64-4BB3-BA67-D05AB7D6DFE4}" destId="{B8045280-7A20-4AE3-B03F-D7F5CFE0D007}" srcOrd="0" destOrd="0" presId="urn:microsoft.com/office/officeart/2005/8/layout/vList6"/>
    <dgm:cxn modelId="{CA08C68E-2899-41D7-8435-3EA374C2A254}" type="presOf" srcId="{505D5E11-90DF-46BA-ADE3-47A23F51A54D}" destId="{35CAB8B9-C80B-4D98-9A99-3301316780F4}" srcOrd="0" destOrd="0" presId="urn:microsoft.com/office/officeart/2005/8/layout/vList6"/>
    <dgm:cxn modelId="{6EF7EAE6-1C6F-474C-9D94-60373F05AFC6}" type="presParOf" srcId="{2338BA8D-5549-4021-91F2-4EF8C3653023}" destId="{FCB7E85D-55FA-4311-A7B5-B9FB7C41D214}" srcOrd="0" destOrd="0" presId="urn:microsoft.com/office/officeart/2005/8/layout/vList6"/>
    <dgm:cxn modelId="{EC813D3C-ED74-4349-88D7-7F8D550935ED}" type="presParOf" srcId="{FCB7E85D-55FA-4311-A7B5-B9FB7C41D214}" destId="{B8045280-7A20-4AE3-B03F-D7F5CFE0D007}" srcOrd="0" destOrd="0" presId="urn:microsoft.com/office/officeart/2005/8/layout/vList6"/>
    <dgm:cxn modelId="{1E4ECB9B-D527-4BDC-8A97-DD280F5B6423}" type="presParOf" srcId="{FCB7E85D-55FA-4311-A7B5-B9FB7C41D214}" destId="{35CAB8B9-C80B-4D98-9A99-3301316780F4}" srcOrd="1" destOrd="0" presId="urn:microsoft.com/office/officeart/2005/8/layout/vList6"/>
    <dgm:cxn modelId="{2A0B0193-62C1-4823-B303-C0E90D05BF71}" type="presParOf" srcId="{2338BA8D-5549-4021-91F2-4EF8C3653023}" destId="{EEEB6324-3555-4CBD-9C68-F9D0724F12BC}" srcOrd="1" destOrd="0" presId="urn:microsoft.com/office/officeart/2005/8/layout/vList6"/>
    <dgm:cxn modelId="{FDAD5772-340B-4473-BE68-0972357F624B}" type="presParOf" srcId="{2338BA8D-5549-4021-91F2-4EF8C3653023}" destId="{AAD07238-D5E2-4DA2-B4F9-A4BF4ACC2000}" srcOrd="2" destOrd="0" presId="urn:microsoft.com/office/officeart/2005/8/layout/vList6"/>
    <dgm:cxn modelId="{26657858-6B7E-48F7-9636-BCF85F491F1A}" type="presParOf" srcId="{AAD07238-D5E2-4DA2-B4F9-A4BF4ACC2000}" destId="{18A4A843-F340-4ADD-BAF6-4387529BE38C}" srcOrd="0" destOrd="0" presId="urn:microsoft.com/office/officeart/2005/8/layout/vList6"/>
    <dgm:cxn modelId="{926D4997-1CBD-470E-AB55-F2755816EC5F}" type="presParOf" srcId="{AAD07238-D5E2-4DA2-B4F9-A4BF4ACC2000}" destId="{677D5247-6C5F-406D-AC40-4A359947807A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8271831-96CA-45A7-8666-DB3E4552FAEA}" type="doc">
      <dgm:prSet loTypeId="urn:microsoft.com/office/officeart/2008/layout/HorizontalMultiLevelHierarchy" loCatId="hierarchy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E3985A13-F4B8-453C-8FF5-64108385A33B}">
      <dgm:prSet phldrT="[Текст]" custT="1"/>
      <dgm:spPr/>
      <dgm:t>
        <a:bodyPr/>
        <a:lstStyle/>
        <a:p>
          <a:r>
            <a:rPr lang="ru-RU" sz="2000" i="1">
              <a:latin typeface="Times New Roman" pitchFamily="18" charset="0"/>
              <a:cs typeface="Times New Roman" pitchFamily="18" charset="0"/>
            </a:rPr>
            <a:t>гомоолигосахаридтер</a:t>
          </a:r>
        </a:p>
      </dgm:t>
    </dgm:pt>
    <dgm:pt modelId="{183606B8-E994-48FE-BEE9-3FCDA0A242F8}" type="parTrans" cxnId="{E1721D28-46C9-49D7-83E5-C6C2AD2C1E40}">
      <dgm:prSet/>
      <dgm:spPr/>
      <dgm:t>
        <a:bodyPr/>
        <a:lstStyle/>
        <a:p>
          <a:endParaRPr lang="ru-RU"/>
        </a:p>
      </dgm:t>
    </dgm:pt>
    <dgm:pt modelId="{6A31B9B2-428E-49AD-A254-8174B986E258}" type="sibTrans" cxnId="{E1721D28-46C9-49D7-83E5-C6C2AD2C1E40}">
      <dgm:prSet/>
      <dgm:spPr/>
      <dgm:t>
        <a:bodyPr/>
        <a:lstStyle/>
        <a:p>
          <a:endParaRPr lang="ru-RU"/>
        </a:p>
      </dgm:t>
    </dgm:pt>
    <dgm:pt modelId="{65C9D471-2319-497E-AB32-63BE6C407CD0}">
      <dgm:prSet phldrT="[Текст]" custT="1"/>
      <dgm:spPr/>
      <dgm:t>
        <a:bodyPr/>
        <a:lstStyle/>
        <a:p>
          <a:r>
            <a:rPr lang="ru-RU" sz="1400" i="1">
              <a:latin typeface="Times New Roman" pitchFamily="18" charset="0"/>
              <a:cs typeface="Times New Roman" pitchFamily="18" charset="0"/>
            </a:rPr>
            <a:t>дисахаридтер: мальтоза, целлобиоза, нигероза, рутиноза, генциобиоза, трегалоза, мелибиоза</a:t>
          </a:r>
        </a:p>
      </dgm:t>
    </dgm:pt>
    <dgm:pt modelId="{652912C2-5962-4CAE-8063-B4851B05A519}" type="parTrans" cxnId="{759004F5-B08F-49BF-B93D-36969CFF4EAD}">
      <dgm:prSet custT="1"/>
      <dgm:spPr/>
      <dgm:t>
        <a:bodyPr/>
        <a:lstStyle/>
        <a:p>
          <a:endParaRPr lang="ru-RU" sz="1400" i="1">
            <a:latin typeface="Times New Roman" pitchFamily="18" charset="0"/>
            <a:cs typeface="Times New Roman" pitchFamily="18" charset="0"/>
          </a:endParaRPr>
        </a:p>
      </dgm:t>
    </dgm:pt>
    <dgm:pt modelId="{B3C439F9-A0B7-424A-A570-DBBAF8ACD8D4}" type="sibTrans" cxnId="{759004F5-B08F-49BF-B93D-36969CFF4EAD}">
      <dgm:prSet/>
      <dgm:spPr/>
      <dgm:t>
        <a:bodyPr/>
        <a:lstStyle/>
        <a:p>
          <a:endParaRPr lang="ru-RU"/>
        </a:p>
      </dgm:t>
    </dgm:pt>
    <dgm:pt modelId="{A70A7B0E-96BC-4277-8D84-E83B77169AC7}">
      <dgm:prSet phldrT="[Текст]" custT="1"/>
      <dgm:spPr/>
      <dgm:t>
        <a:bodyPr/>
        <a:lstStyle/>
        <a:p>
          <a:r>
            <a:rPr lang="ru-RU" sz="1400" i="1">
              <a:latin typeface="Times New Roman" pitchFamily="18" charset="0"/>
              <a:cs typeface="Times New Roman" pitchFamily="18" charset="0"/>
            </a:rPr>
            <a:t>трисахаридтер: раффиноза, генцианоза, мелицитоза, мальтотриоза, эрлоза</a:t>
          </a:r>
        </a:p>
      </dgm:t>
    </dgm:pt>
    <dgm:pt modelId="{2853AB2D-C0C0-49F5-B451-30CA2BF896C4}" type="parTrans" cxnId="{1782C05D-0477-40B8-800E-44EC0AF67DC7}">
      <dgm:prSet custT="1"/>
      <dgm:spPr/>
      <dgm:t>
        <a:bodyPr/>
        <a:lstStyle/>
        <a:p>
          <a:endParaRPr lang="ru-RU" sz="1400" i="1">
            <a:latin typeface="Times New Roman" pitchFamily="18" charset="0"/>
            <a:cs typeface="Times New Roman" pitchFamily="18" charset="0"/>
          </a:endParaRPr>
        </a:p>
      </dgm:t>
    </dgm:pt>
    <dgm:pt modelId="{1F51C66B-A780-47E8-8AA9-DCA6DA1A6BD6}" type="sibTrans" cxnId="{1782C05D-0477-40B8-800E-44EC0AF67DC7}">
      <dgm:prSet/>
      <dgm:spPr/>
      <dgm:t>
        <a:bodyPr/>
        <a:lstStyle/>
        <a:p>
          <a:endParaRPr lang="ru-RU"/>
        </a:p>
      </dgm:t>
    </dgm:pt>
    <dgm:pt modelId="{21371AA2-27BF-489D-83D1-B27D77E310F6}">
      <dgm:prSet phldrT="[Текст]" custT="1"/>
      <dgm:spPr/>
      <dgm:t>
        <a:bodyPr/>
        <a:lstStyle/>
        <a:p>
          <a:r>
            <a:rPr lang="ru-RU" sz="1400" i="1">
              <a:latin typeface="Times New Roman" pitchFamily="18" charset="0"/>
              <a:cs typeface="Times New Roman" pitchFamily="18" charset="0"/>
            </a:rPr>
            <a:t>тетрасахаридтер: акарбоза, стахиоза</a:t>
          </a:r>
        </a:p>
      </dgm:t>
    </dgm:pt>
    <dgm:pt modelId="{C5FD5C82-EBE6-42A8-9CC3-64FEB6C8E79A}" type="parTrans" cxnId="{8CB681BD-5FA2-4D13-BDBC-A6ED708F10E6}">
      <dgm:prSet custT="1"/>
      <dgm:spPr/>
      <dgm:t>
        <a:bodyPr/>
        <a:lstStyle/>
        <a:p>
          <a:endParaRPr lang="ru-RU" sz="1400" i="1">
            <a:latin typeface="Times New Roman" pitchFamily="18" charset="0"/>
            <a:cs typeface="Times New Roman" pitchFamily="18" charset="0"/>
          </a:endParaRPr>
        </a:p>
      </dgm:t>
    </dgm:pt>
    <dgm:pt modelId="{F0400EEA-512A-4526-AD10-519831E3FCA7}" type="sibTrans" cxnId="{8CB681BD-5FA2-4D13-BDBC-A6ED708F10E6}">
      <dgm:prSet/>
      <dgm:spPr/>
      <dgm:t>
        <a:bodyPr/>
        <a:lstStyle/>
        <a:p>
          <a:endParaRPr lang="ru-RU"/>
        </a:p>
      </dgm:t>
    </dgm:pt>
    <dgm:pt modelId="{6B388460-E692-44B4-965B-6B5D8AB01385}">
      <dgm:prSet custT="1"/>
      <dgm:spPr/>
      <dgm:t>
        <a:bodyPr/>
        <a:lstStyle/>
        <a:p>
          <a:r>
            <a:rPr lang="ru-RU" sz="1400" i="1">
              <a:latin typeface="Times New Roman" pitchFamily="18" charset="0"/>
              <a:cs typeface="Times New Roman" pitchFamily="18" charset="0"/>
            </a:rPr>
            <a:t>пентасахаридтер: маннеопентоза</a:t>
          </a:r>
        </a:p>
      </dgm:t>
    </dgm:pt>
    <dgm:pt modelId="{AB126E4F-8387-40E1-8B29-A47B744BCC45}" type="parTrans" cxnId="{F5E7B70D-4B64-4791-AD82-075F5F62DAF2}">
      <dgm:prSet custT="1"/>
      <dgm:spPr/>
      <dgm:t>
        <a:bodyPr/>
        <a:lstStyle/>
        <a:p>
          <a:endParaRPr lang="ru-RU" sz="1400" i="1">
            <a:latin typeface="Times New Roman" pitchFamily="18" charset="0"/>
            <a:cs typeface="Times New Roman" pitchFamily="18" charset="0"/>
          </a:endParaRPr>
        </a:p>
      </dgm:t>
    </dgm:pt>
    <dgm:pt modelId="{57DF8195-3E4B-48D8-973B-9E925A1AD826}" type="sibTrans" cxnId="{F5E7B70D-4B64-4791-AD82-075F5F62DAF2}">
      <dgm:prSet/>
      <dgm:spPr/>
      <dgm:t>
        <a:bodyPr/>
        <a:lstStyle/>
        <a:p>
          <a:endParaRPr lang="ru-RU"/>
        </a:p>
      </dgm:t>
    </dgm:pt>
    <dgm:pt modelId="{B98F191B-0456-46C8-B9F1-05CD5D102870}">
      <dgm:prSet custT="1"/>
      <dgm:spPr/>
      <dgm:t>
        <a:bodyPr/>
        <a:lstStyle/>
        <a:p>
          <a:r>
            <a:rPr lang="ru-RU" sz="1400" i="1">
              <a:latin typeface="Times New Roman" pitchFamily="18" charset="0"/>
              <a:cs typeface="Times New Roman" pitchFamily="18" charset="0"/>
            </a:rPr>
            <a:t>гексахаридтер: маннеогексоза</a:t>
          </a:r>
        </a:p>
      </dgm:t>
    </dgm:pt>
    <dgm:pt modelId="{09A53773-693C-4373-B497-27A25D363DB9}" type="parTrans" cxnId="{ABF8508B-5935-4217-A99B-B5BC6572A801}">
      <dgm:prSet custT="1"/>
      <dgm:spPr/>
      <dgm:t>
        <a:bodyPr/>
        <a:lstStyle/>
        <a:p>
          <a:endParaRPr lang="ru-RU" sz="1400" i="1">
            <a:latin typeface="Times New Roman" pitchFamily="18" charset="0"/>
            <a:cs typeface="Times New Roman" pitchFamily="18" charset="0"/>
          </a:endParaRPr>
        </a:p>
      </dgm:t>
    </dgm:pt>
    <dgm:pt modelId="{F7D06A3C-190D-4F6B-832D-F1E9B5C8D998}" type="sibTrans" cxnId="{ABF8508B-5935-4217-A99B-B5BC6572A801}">
      <dgm:prSet/>
      <dgm:spPr/>
      <dgm:t>
        <a:bodyPr/>
        <a:lstStyle/>
        <a:p>
          <a:endParaRPr lang="ru-RU"/>
        </a:p>
      </dgm:t>
    </dgm:pt>
    <dgm:pt modelId="{3FA37605-D111-4FF5-8B55-91DE123602F7}" type="pres">
      <dgm:prSet presAssocID="{A8271831-96CA-45A7-8666-DB3E4552FAEA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AA825BD2-501B-496C-99FC-F94BE191C8D2}" type="pres">
      <dgm:prSet presAssocID="{E3985A13-F4B8-453C-8FF5-64108385A33B}" presName="root1" presStyleCnt="0"/>
      <dgm:spPr/>
    </dgm:pt>
    <dgm:pt modelId="{890DC842-5BAF-4B8E-B76B-48BD8692D4AE}" type="pres">
      <dgm:prSet presAssocID="{E3985A13-F4B8-453C-8FF5-64108385A33B}" presName="LevelOneTextNode" presStyleLbl="node0" presStyleIdx="0" presStyleCnt="1" custLinFactX="-146219" custLinFactNeighborX="-200000" custLinFactNeighborY="-169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5630DA4-4C07-4A72-9037-704CE3731DEA}" type="pres">
      <dgm:prSet presAssocID="{E3985A13-F4B8-453C-8FF5-64108385A33B}" presName="level2hierChild" presStyleCnt="0"/>
      <dgm:spPr/>
    </dgm:pt>
    <dgm:pt modelId="{7088C256-8FCE-4D53-B728-417A00035BA5}" type="pres">
      <dgm:prSet presAssocID="{652912C2-5962-4CAE-8063-B4851B05A519}" presName="conn2-1" presStyleLbl="parChTrans1D2" presStyleIdx="0" presStyleCnt="5"/>
      <dgm:spPr/>
    </dgm:pt>
    <dgm:pt modelId="{8E1A8B25-A673-4ADB-9015-C74156A738A6}" type="pres">
      <dgm:prSet presAssocID="{652912C2-5962-4CAE-8063-B4851B05A519}" presName="connTx" presStyleLbl="parChTrans1D2" presStyleIdx="0" presStyleCnt="5"/>
      <dgm:spPr/>
    </dgm:pt>
    <dgm:pt modelId="{1278BD72-32B5-40D0-AECE-63A7EBF71DF8}" type="pres">
      <dgm:prSet presAssocID="{65C9D471-2319-497E-AB32-63BE6C407CD0}" presName="root2" presStyleCnt="0"/>
      <dgm:spPr/>
    </dgm:pt>
    <dgm:pt modelId="{46805D3E-603F-4049-ADC5-FB2924F0EB31}" type="pres">
      <dgm:prSet presAssocID="{65C9D471-2319-497E-AB32-63BE6C407CD0}" presName="LevelTwoTextNode" presStyleLbl="node2" presStyleIdx="0" presStyleCnt="5" custScaleX="14229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3132FA9-9A59-4012-A3A9-E2ECA967E9E1}" type="pres">
      <dgm:prSet presAssocID="{65C9D471-2319-497E-AB32-63BE6C407CD0}" presName="level3hierChild" presStyleCnt="0"/>
      <dgm:spPr/>
    </dgm:pt>
    <dgm:pt modelId="{710E931D-7241-4F38-8D2A-46A7DB323D8D}" type="pres">
      <dgm:prSet presAssocID="{2853AB2D-C0C0-49F5-B451-30CA2BF896C4}" presName="conn2-1" presStyleLbl="parChTrans1D2" presStyleIdx="1" presStyleCnt="5"/>
      <dgm:spPr/>
    </dgm:pt>
    <dgm:pt modelId="{C0F99FF7-F864-472B-9728-0E87583D4728}" type="pres">
      <dgm:prSet presAssocID="{2853AB2D-C0C0-49F5-B451-30CA2BF896C4}" presName="connTx" presStyleLbl="parChTrans1D2" presStyleIdx="1" presStyleCnt="5"/>
      <dgm:spPr/>
    </dgm:pt>
    <dgm:pt modelId="{B8E66762-9262-4B10-A143-011BB413BA8B}" type="pres">
      <dgm:prSet presAssocID="{A70A7B0E-96BC-4277-8D84-E83B77169AC7}" presName="root2" presStyleCnt="0"/>
      <dgm:spPr/>
    </dgm:pt>
    <dgm:pt modelId="{B2FD7840-8296-4A88-A7AB-4FD53C7448C8}" type="pres">
      <dgm:prSet presAssocID="{A70A7B0E-96BC-4277-8D84-E83B77169AC7}" presName="LevelTwoTextNode" presStyleLbl="node2" presStyleIdx="1" presStyleCnt="5" custScaleX="14120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888398C-6D92-42D4-97A6-0CC650CE83BC}" type="pres">
      <dgm:prSet presAssocID="{A70A7B0E-96BC-4277-8D84-E83B77169AC7}" presName="level3hierChild" presStyleCnt="0"/>
      <dgm:spPr/>
    </dgm:pt>
    <dgm:pt modelId="{96E20F39-09A3-4CD4-BEC1-3EA1A1292CD7}" type="pres">
      <dgm:prSet presAssocID="{C5FD5C82-EBE6-42A8-9CC3-64FEB6C8E79A}" presName="conn2-1" presStyleLbl="parChTrans1D2" presStyleIdx="2" presStyleCnt="5"/>
      <dgm:spPr/>
    </dgm:pt>
    <dgm:pt modelId="{62D88AB1-9FFF-4FF1-8014-4BAFD46580F6}" type="pres">
      <dgm:prSet presAssocID="{C5FD5C82-EBE6-42A8-9CC3-64FEB6C8E79A}" presName="connTx" presStyleLbl="parChTrans1D2" presStyleIdx="2" presStyleCnt="5"/>
      <dgm:spPr/>
    </dgm:pt>
    <dgm:pt modelId="{53C21CAE-C61A-4302-84CC-091D396470EC}" type="pres">
      <dgm:prSet presAssocID="{21371AA2-27BF-489D-83D1-B27D77E310F6}" presName="root2" presStyleCnt="0"/>
      <dgm:spPr/>
    </dgm:pt>
    <dgm:pt modelId="{CA2BBE2B-6406-4029-ACC6-570F3FAE7CEA}" type="pres">
      <dgm:prSet presAssocID="{21371AA2-27BF-489D-83D1-B27D77E310F6}" presName="LevelTwoTextNode" presStyleLbl="node2" presStyleIdx="2" presStyleCnt="5" custScaleX="142292">
        <dgm:presLayoutVars>
          <dgm:chPref val="3"/>
        </dgm:presLayoutVars>
      </dgm:prSet>
      <dgm:spPr/>
    </dgm:pt>
    <dgm:pt modelId="{31B8B5CE-0708-40B7-896E-411D2D32F148}" type="pres">
      <dgm:prSet presAssocID="{21371AA2-27BF-489D-83D1-B27D77E310F6}" presName="level3hierChild" presStyleCnt="0"/>
      <dgm:spPr/>
    </dgm:pt>
    <dgm:pt modelId="{10578455-0A13-4C72-B63A-21FE23C60C55}" type="pres">
      <dgm:prSet presAssocID="{AB126E4F-8387-40E1-8B29-A47B744BCC45}" presName="conn2-1" presStyleLbl="parChTrans1D2" presStyleIdx="3" presStyleCnt="5"/>
      <dgm:spPr/>
    </dgm:pt>
    <dgm:pt modelId="{71BA7674-A44D-4E26-9857-3D3A3E597290}" type="pres">
      <dgm:prSet presAssocID="{AB126E4F-8387-40E1-8B29-A47B744BCC45}" presName="connTx" presStyleLbl="parChTrans1D2" presStyleIdx="3" presStyleCnt="5"/>
      <dgm:spPr/>
    </dgm:pt>
    <dgm:pt modelId="{91735FF7-5251-43FC-BDFD-D551379DBD23}" type="pres">
      <dgm:prSet presAssocID="{6B388460-E692-44B4-965B-6B5D8AB01385}" presName="root2" presStyleCnt="0"/>
      <dgm:spPr/>
    </dgm:pt>
    <dgm:pt modelId="{853B2843-D18A-4EA3-825F-F3525A3EC9AE}" type="pres">
      <dgm:prSet presAssocID="{6B388460-E692-44B4-965B-6B5D8AB01385}" presName="LevelTwoTextNode" presStyleLbl="node2" presStyleIdx="3" presStyleCnt="5" custScaleX="14229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C1DDFFE-92C9-4E79-8E28-9157EDFEE729}" type="pres">
      <dgm:prSet presAssocID="{6B388460-E692-44B4-965B-6B5D8AB01385}" presName="level3hierChild" presStyleCnt="0"/>
      <dgm:spPr/>
    </dgm:pt>
    <dgm:pt modelId="{EC96C595-2318-4A2F-A84C-03472EE3F27F}" type="pres">
      <dgm:prSet presAssocID="{09A53773-693C-4373-B497-27A25D363DB9}" presName="conn2-1" presStyleLbl="parChTrans1D2" presStyleIdx="4" presStyleCnt="5"/>
      <dgm:spPr/>
    </dgm:pt>
    <dgm:pt modelId="{08CBF873-BE82-4A61-BCE8-2CFAF19CEAE2}" type="pres">
      <dgm:prSet presAssocID="{09A53773-693C-4373-B497-27A25D363DB9}" presName="connTx" presStyleLbl="parChTrans1D2" presStyleIdx="4" presStyleCnt="5"/>
      <dgm:spPr/>
    </dgm:pt>
    <dgm:pt modelId="{E3C849CB-EF50-41F5-94D1-087B0A4343BE}" type="pres">
      <dgm:prSet presAssocID="{B98F191B-0456-46C8-B9F1-05CD5D102870}" presName="root2" presStyleCnt="0"/>
      <dgm:spPr/>
    </dgm:pt>
    <dgm:pt modelId="{BB35D835-45F1-49A9-BB8F-0EEFDCC113A6}" type="pres">
      <dgm:prSet presAssocID="{B98F191B-0456-46C8-B9F1-05CD5D102870}" presName="LevelTwoTextNode" presStyleLbl="node2" presStyleIdx="4" presStyleCnt="5" custScaleX="142292">
        <dgm:presLayoutVars>
          <dgm:chPref val="3"/>
        </dgm:presLayoutVars>
      </dgm:prSet>
      <dgm:spPr/>
    </dgm:pt>
    <dgm:pt modelId="{C0B6BC8E-B449-4352-BC68-F9DB62151594}" type="pres">
      <dgm:prSet presAssocID="{B98F191B-0456-46C8-B9F1-05CD5D102870}" presName="level3hierChild" presStyleCnt="0"/>
      <dgm:spPr/>
    </dgm:pt>
  </dgm:ptLst>
  <dgm:cxnLst>
    <dgm:cxn modelId="{45785043-D103-4325-B3A4-0478A049899B}" type="presOf" srcId="{A8271831-96CA-45A7-8666-DB3E4552FAEA}" destId="{3FA37605-D111-4FF5-8B55-91DE123602F7}" srcOrd="0" destOrd="0" presId="urn:microsoft.com/office/officeart/2008/layout/HorizontalMultiLevelHierarchy"/>
    <dgm:cxn modelId="{8CB681BD-5FA2-4D13-BDBC-A6ED708F10E6}" srcId="{E3985A13-F4B8-453C-8FF5-64108385A33B}" destId="{21371AA2-27BF-489D-83D1-B27D77E310F6}" srcOrd="2" destOrd="0" parTransId="{C5FD5C82-EBE6-42A8-9CC3-64FEB6C8E79A}" sibTransId="{F0400EEA-512A-4526-AD10-519831E3FCA7}"/>
    <dgm:cxn modelId="{1782C05D-0477-40B8-800E-44EC0AF67DC7}" srcId="{E3985A13-F4B8-453C-8FF5-64108385A33B}" destId="{A70A7B0E-96BC-4277-8D84-E83B77169AC7}" srcOrd="1" destOrd="0" parTransId="{2853AB2D-C0C0-49F5-B451-30CA2BF896C4}" sibTransId="{1F51C66B-A780-47E8-8AA9-DCA6DA1A6BD6}"/>
    <dgm:cxn modelId="{3A15555F-F833-47AD-89B6-237D8922AA27}" type="presOf" srcId="{C5FD5C82-EBE6-42A8-9CC3-64FEB6C8E79A}" destId="{96E20F39-09A3-4CD4-BEC1-3EA1A1292CD7}" srcOrd="0" destOrd="0" presId="urn:microsoft.com/office/officeart/2008/layout/HorizontalMultiLevelHierarchy"/>
    <dgm:cxn modelId="{F5E7B70D-4B64-4791-AD82-075F5F62DAF2}" srcId="{E3985A13-F4B8-453C-8FF5-64108385A33B}" destId="{6B388460-E692-44B4-965B-6B5D8AB01385}" srcOrd="3" destOrd="0" parTransId="{AB126E4F-8387-40E1-8B29-A47B744BCC45}" sibTransId="{57DF8195-3E4B-48D8-973B-9E925A1AD826}"/>
    <dgm:cxn modelId="{759004F5-B08F-49BF-B93D-36969CFF4EAD}" srcId="{E3985A13-F4B8-453C-8FF5-64108385A33B}" destId="{65C9D471-2319-497E-AB32-63BE6C407CD0}" srcOrd="0" destOrd="0" parTransId="{652912C2-5962-4CAE-8063-B4851B05A519}" sibTransId="{B3C439F9-A0B7-424A-A570-DBBAF8ACD8D4}"/>
    <dgm:cxn modelId="{BCE8870B-BB9E-4511-89C0-B6DB8C81DC42}" type="presOf" srcId="{6B388460-E692-44B4-965B-6B5D8AB01385}" destId="{853B2843-D18A-4EA3-825F-F3525A3EC9AE}" srcOrd="0" destOrd="0" presId="urn:microsoft.com/office/officeart/2008/layout/HorizontalMultiLevelHierarchy"/>
    <dgm:cxn modelId="{487B728A-E71D-4541-88DE-5275D19FA3FC}" type="presOf" srcId="{AB126E4F-8387-40E1-8B29-A47B744BCC45}" destId="{71BA7674-A44D-4E26-9857-3D3A3E597290}" srcOrd="1" destOrd="0" presId="urn:microsoft.com/office/officeart/2008/layout/HorizontalMultiLevelHierarchy"/>
    <dgm:cxn modelId="{7906B1EA-5E91-4ED2-AE2A-CDE0786292E1}" type="presOf" srcId="{09A53773-693C-4373-B497-27A25D363DB9}" destId="{EC96C595-2318-4A2F-A84C-03472EE3F27F}" srcOrd="0" destOrd="0" presId="urn:microsoft.com/office/officeart/2008/layout/HorizontalMultiLevelHierarchy"/>
    <dgm:cxn modelId="{75C665AC-38BF-4EF8-8993-F40CC15A1667}" type="presOf" srcId="{652912C2-5962-4CAE-8063-B4851B05A519}" destId="{7088C256-8FCE-4D53-B728-417A00035BA5}" srcOrd="0" destOrd="0" presId="urn:microsoft.com/office/officeart/2008/layout/HorizontalMultiLevelHierarchy"/>
    <dgm:cxn modelId="{E1721D28-46C9-49D7-83E5-C6C2AD2C1E40}" srcId="{A8271831-96CA-45A7-8666-DB3E4552FAEA}" destId="{E3985A13-F4B8-453C-8FF5-64108385A33B}" srcOrd="0" destOrd="0" parTransId="{183606B8-E994-48FE-BEE9-3FCDA0A242F8}" sibTransId="{6A31B9B2-428E-49AD-A254-8174B986E258}"/>
    <dgm:cxn modelId="{402602E0-A2ED-4B15-BCBE-4B607BEA2584}" type="presOf" srcId="{09A53773-693C-4373-B497-27A25D363DB9}" destId="{08CBF873-BE82-4A61-BCE8-2CFAF19CEAE2}" srcOrd="1" destOrd="0" presId="urn:microsoft.com/office/officeart/2008/layout/HorizontalMultiLevelHierarchy"/>
    <dgm:cxn modelId="{F11292EF-5AEE-456C-A268-3E27B32EF5DF}" type="presOf" srcId="{A70A7B0E-96BC-4277-8D84-E83B77169AC7}" destId="{B2FD7840-8296-4A88-A7AB-4FD53C7448C8}" srcOrd="0" destOrd="0" presId="urn:microsoft.com/office/officeart/2008/layout/HorizontalMultiLevelHierarchy"/>
    <dgm:cxn modelId="{1D7CFE08-10DC-4EAF-9D3E-DAF38172452A}" type="presOf" srcId="{C5FD5C82-EBE6-42A8-9CC3-64FEB6C8E79A}" destId="{62D88AB1-9FFF-4FF1-8014-4BAFD46580F6}" srcOrd="1" destOrd="0" presId="urn:microsoft.com/office/officeart/2008/layout/HorizontalMultiLevelHierarchy"/>
    <dgm:cxn modelId="{37A9014E-569A-4107-82B4-36FE510D0C9E}" type="presOf" srcId="{2853AB2D-C0C0-49F5-B451-30CA2BF896C4}" destId="{710E931D-7241-4F38-8D2A-46A7DB323D8D}" srcOrd="0" destOrd="0" presId="urn:microsoft.com/office/officeart/2008/layout/HorizontalMultiLevelHierarchy"/>
    <dgm:cxn modelId="{717865F9-65BF-4303-BC14-AA4FED413538}" type="presOf" srcId="{AB126E4F-8387-40E1-8B29-A47B744BCC45}" destId="{10578455-0A13-4C72-B63A-21FE23C60C55}" srcOrd="0" destOrd="0" presId="urn:microsoft.com/office/officeart/2008/layout/HorizontalMultiLevelHierarchy"/>
    <dgm:cxn modelId="{1EF6BA17-5088-4816-AB6B-7B73E741C6FE}" type="presOf" srcId="{65C9D471-2319-497E-AB32-63BE6C407CD0}" destId="{46805D3E-603F-4049-ADC5-FB2924F0EB31}" srcOrd="0" destOrd="0" presId="urn:microsoft.com/office/officeart/2008/layout/HorizontalMultiLevelHierarchy"/>
    <dgm:cxn modelId="{4561473C-F7D7-47DD-BD0D-3F83E8F534FB}" type="presOf" srcId="{21371AA2-27BF-489D-83D1-B27D77E310F6}" destId="{CA2BBE2B-6406-4029-ACC6-570F3FAE7CEA}" srcOrd="0" destOrd="0" presId="urn:microsoft.com/office/officeart/2008/layout/HorizontalMultiLevelHierarchy"/>
    <dgm:cxn modelId="{7A4420A4-6D83-4CF2-8AE1-2360E829366B}" type="presOf" srcId="{B98F191B-0456-46C8-B9F1-05CD5D102870}" destId="{BB35D835-45F1-49A9-BB8F-0EEFDCC113A6}" srcOrd="0" destOrd="0" presId="urn:microsoft.com/office/officeart/2008/layout/HorizontalMultiLevelHierarchy"/>
    <dgm:cxn modelId="{4D5EE370-7840-4822-AFD1-C3EA72FAD8D1}" type="presOf" srcId="{652912C2-5962-4CAE-8063-B4851B05A519}" destId="{8E1A8B25-A673-4ADB-9015-C74156A738A6}" srcOrd="1" destOrd="0" presId="urn:microsoft.com/office/officeart/2008/layout/HorizontalMultiLevelHierarchy"/>
    <dgm:cxn modelId="{ABF8508B-5935-4217-A99B-B5BC6572A801}" srcId="{E3985A13-F4B8-453C-8FF5-64108385A33B}" destId="{B98F191B-0456-46C8-B9F1-05CD5D102870}" srcOrd="4" destOrd="0" parTransId="{09A53773-693C-4373-B497-27A25D363DB9}" sibTransId="{F7D06A3C-190D-4F6B-832D-F1E9B5C8D998}"/>
    <dgm:cxn modelId="{33338902-778D-4E33-8E60-A0D2823C0853}" type="presOf" srcId="{2853AB2D-C0C0-49F5-B451-30CA2BF896C4}" destId="{C0F99FF7-F864-472B-9728-0E87583D4728}" srcOrd="1" destOrd="0" presId="urn:microsoft.com/office/officeart/2008/layout/HorizontalMultiLevelHierarchy"/>
    <dgm:cxn modelId="{E205CF20-79DD-4CEA-B5E5-545794BE2BA6}" type="presOf" srcId="{E3985A13-F4B8-453C-8FF5-64108385A33B}" destId="{890DC842-5BAF-4B8E-B76B-48BD8692D4AE}" srcOrd="0" destOrd="0" presId="urn:microsoft.com/office/officeart/2008/layout/HorizontalMultiLevelHierarchy"/>
    <dgm:cxn modelId="{8C6551E7-4C03-4C3E-A161-3E13C3A0AF46}" type="presParOf" srcId="{3FA37605-D111-4FF5-8B55-91DE123602F7}" destId="{AA825BD2-501B-496C-99FC-F94BE191C8D2}" srcOrd="0" destOrd="0" presId="urn:microsoft.com/office/officeart/2008/layout/HorizontalMultiLevelHierarchy"/>
    <dgm:cxn modelId="{11AB1709-C3F4-4832-A091-D5B0266448DD}" type="presParOf" srcId="{AA825BD2-501B-496C-99FC-F94BE191C8D2}" destId="{890DC842-5BAF-4B8E-B76B-48BD8692D4AE}" srcOrd="0" destOrd="0" presId="urn:microsoft.com/office/officeart/2008/layout/HorizontalMultiLevelHierarchy"/>
    <dgm:cxn modelId="{85054094-D2E4-4C13-A865-033E21ECE31A}" type="presParOf" srcId="{AA825BD2-501B-496C-99FC-F94BE191C8D2}" destId="{C5630DA4-4C07-4A72-9037-704CE3731DEA}" srcOrd="1" destOrd="0" presId="urn:microsoft.com/office/officeart/2008/layout/HorizontalMultiLevelHierarchy"/>
    <dgm:cxn modelId="{6978E5BB-CD06-4F43-8283-808BAE09EE4C}" type="presParOf" srcId="{C5630DA4-4C07-4A72-9037-704CE3731DEA}" destId="{7088C256-8FCE-4D53-B728-417A00035BA5}" srcOrd="0" destOrd="0" presId="urn:microsoft.com/office/officeart/2008/layout/HorizontalMultiLevelHierarchy"/>
    <dgm:cxn modelId="{5BB394FE-BC30-4CA7-8125-1C667F238A02}" type="presParOf" srcId="{7088C256-8FCE-4D53-B728-417A00035BA5}" destId="{8E1A8B25-A673-4ADB-9015-C74156A738A6}" srcOrd="0" destOrd="0" presId="urn:microsoft.com/office/officeart/2008/layout/HorizontalMultiLevelHierarchy"/>
    <dgm:cxn modelId="{EF63270B-D9A4-47EC-B78B-EF452DB4DD07}" type="presParOf" srcId="{C5630DA4-4C07-4A72-9037-704CE3731DEA}" destId="{1278BD72-32B5-40D0-AECE-63A7EBF71DF8}" srcOrd="1" destOrd="0" presId="urn:microsoft.com/office/officeart/2008/layout/HorizontalMultiLevelHierarchy"/>
    <dgm:cxn modelId="{C6C2DCDF-A295-4AF2-8664-DC2B223ACC60}" type="presParOf" srcId="{1278BD72-32B5-40D0-AECE-63A7EBF71DF8}" destId="{46805D3E-603F-4049-ADC5-FB2924F0EB31}" srcOrd="0" destOrd="0" presId="urn:microsoft.com/office/officeart/2008/layout/HorizontalMultiLevelHierarchy"/>
    <dgm:cxn modelId="{162FAB41-337C-4268-9C6B-18D82ED5E74E}" type="presParOf" srcId="{1278BD72-32B5-40D0-AECE-63A7EBF71DF8}" destId="{13132FA9-9A59-4012-A3A9-E2ECA967E9E1}" srcOrd="1" destOrd="0" presId="urn:microsoft.com/office/officeart/2008/layout/HorizontalMultiLevelHierarchy"/>
    <dgm:cxn modelId="{424EC6B3-8CAE-4EC0-8959-0180F56DF4FE}" type="presParOf" srcId="{C5630DA4-4C07-4A72-9037-704CE3731DEA}" destId="{710E931D-7241-4F38-8D2A-46A7DB323D8D}" srcOrd="2" destOrd="0" presId="urn:microsoft.com/office/officeart/2008/layout/HorizontalMultiLevelHierarchy"/>
    <dgm:cxn modelId="{5F1C7B52-8D30-459B-BD82-CD7CF9F4804C}" type="presParOf" srcId="{710E931D-7241-4F38-8D2A-46A7DB323D8D}" destId="{C0F99FF7-F864-472B-9728-0E87583D4728}" srcOrd="0" destOrd="0" presId="urn:microsoft.com/office/officeart/2008/layout/HorizontalMultiLevelHierarchy"/>
    <dgm:cxn modelId="{EAC616E3-E2E9-4353-BAA5-846D7CF9D80F}" type="presParOf" srcId="{C5630DA4-4C07-4A72-9037-704CE3731DEA}" destId="{B8E66762-9262-4B10-A143-011BB413BA8B}" srcOrd="3" destOrd="0" presId="urn:microsoft.com/office/officeart/2008/layout/HorizontalMultiLevelHierarchy"/>
    <dgm:cxn modelId="{24E9D762-A890-42D6-A4E2-44150F5E980B}" type="presParOf" srcId="{B8E66762-9262-4B10-A143-011BB413BA8B}" destId="{B2FD7840-8296-4A88-A7AB-4FD53C7448C8}" srcOrd="0" destOrd="0" presId="urn:microsoft.com/office/officeart/2008/layout/HorizontalMultiLevelHierarchy"/>
    <dgm:cxn modelId="{5421FA07-05A8-41C6-B457-C93542ADAAD9}" type="presParOf" srcId="{B8E66762-9262-4B10-A143-011BB413BA8B}" destId="{7888398C-6D92-42D4-97A6-0CC650CE83BC}" srcOrd="1" destOrd="0" presId="urn:microsoft.com/office/officeart/2008/layout/HorizontalMultiLevelHierarchy"/>
    <dgm:cxn modelId="{C7EB89FF-0A1C-4F87-B439-5834E764D364}" type="presParOf" srcId="{C5630DA4-4C07-4A72-9037-704CE3731DEA}" destId="{96E20F39-09A3-4CD4-BEC1-3EA1A1292CD7}" srcOrd="4" destOrd="0" presId="urn:microsoft.com/office/officeart/2008/layout/HorizontalMultiLevelHierarchy"/>
    <dgm:cxn modelId="{FA87CCA2-44B6-43AF-9458-AE94E589EF8C}" type="presParOf" srcId="{96E20F39-09A3-4CD4-BEC1-3EA1A1292CD7}" destId="{62D88AB1-9FFF-4FF1-8014-4BAFD46580F6}" srcOrd="0" destOrd="0" presId="urn:microsoft.com/office/officeart/2008/layout/HorizontalMultiLevelHierarchy"/>
    <dgm:cxn modelId="{6DA254F9-BF53-44F5-8C16-74D693770631}" type="presParOf" srcId="{C5630DA4-4C07-4A72-9037-704CE3731DEA}" destId="{53C21CAE-C61A-4302-84CC-091D396470EC}" srcOrd="5" destOrd="0" presId="urn:microsoft.com/office/officeart/2008/layout/HorizontalMultiLevelHierarchy"/>
    <dgm:cxn modelId="{6F5B2EAD-2811-482F-A30E-4E791C55F049}" type="presParOf" srcId="{53C21CAE-C61A-4302-84CC-091D396470EC}" destId="{CA2BBE2B-6406-4029-ACC6-570F3FAE7CEA}" srcOrd="0" destOrd="0" presId="urn:microsoft.com/office/officeart/2008/layout/HorizontalMultiLevelHierarchy"/>
    <dgm:cxn modelId="{B40AD6B3-C58F-4495-A628-979CC0FCFB00}" type="presParOf" srcId="{53C21CAE-C61A-4302-84CC-091D396470EC}" destId="{31B8B5CE-0708-40B7-896E-411D2D32F148}" srcOrd="1" destOrd="0" presId="urn:microsoft.com/office/officeart/2008/layout/HorizontalMultiLevelHierarchy"/>
    <dgm:cxn modelId="{8CC79F43-1F4C-4501-9E18-1D6A27D36AD7}" type="presParOf" srcId="{C5630DA4-4C07-4A72-9037-704CE3731DEA}" destId="{10578455-0A13-4C72-B63A-21FE23C60C55}" srcOrd="6" destOrd="0" presId="urn:microsoft.com/office/officeart/2008/layout/HorizontalMultiLevelHierarchy"/>
    <dgm:cxn modelId="{EE5DEAC3-98E1-4923-96B5-E3101C205D0B}" type="presParOf" srcId="{10578455-0A13-4C72-B63A-21FE23C60C55}" destId="{71BA7674-A44D-4E26-9857-3D3A3E597290}" srcOrd="0" destOrd="0" presId="urn:microsoft.com/office/officeart/2008/layout/HorizontalMultiLevelHierarchy"/>
    <dgm:cxn modelId="{8D1A3D54-A31B-4688-8EB2-AD538A8A93AD}" type="presParOf" srcId="{C5630DA4-4C07-4A72-9037-704CE3731DEA}" destId="{91735FF7-5251-43FC-BDFD-D551379DBD23}" srcOrd="7" destOrd="0" presId="urn:microsoft.com/office/officeart/2008/layout/HorizontalMultiLevelHierarchy"/>
    <dgm:cxn modelId="{934177C3-0DDC-4E8E-9564-58B3EE94FE26}" type="presParOf" srcId="{91735FF7-5251-43FC-BDFD-D551379DBD23}" destId="{853B2843-D18A-4EA3-825F-F3525A3EC9AE}" srcOrd="0" destOrd="0" presId="urn:microsoft.com/office/officeart/2008/layout/HorizontalMultiLevelHierarchy"/>
    <dgm:cxn modelId="{B4C54572-009E-48EC-8EED-3649B0CD77EB}" type="presParOf" srcId="{91735FF7-5251-43FC-BDFD-D551379DBD23}" destId="{AC1DDFFE-92C9-4E79-8E28-9157EDFEE729}" srcOrd="1" destOrd="0" presId="urn:microsoft.com/office/officeart/2008/layout/HorizontalMultiLevelHierarchy"/>
    <dgm:cxn modelId="{BB1C8529-6ACC-467A-81F4-D3E01358D9CB}" type="presParOf" srcId="{C5630DA4-4C07-4A72-9037-704CE3731DEA}" destId="{EC96C595-2318-4A2F-A84C-03472EE3F27F}" srcOrd="8" destOrd="0" presId="urn:microsoft.com/office/officeart/2008/layout/HorizontalMultiLevelHierarchy"/>
    <dgm:cxn modelId="{192E9197-7891-4CB4-969F-CC97E5F17666}" type="presParOf" srcId="{EC96C595-2318-4A2F-A84C-03472EE3F27F}" destId="{08CBF873-BE82-4A61-BCE8-2CFAF19CEAE2}" srcOrd="0" destOrd="0" presId="urn:microsoft.com/office/officeart/2008/layout/HorizontalMultiLevelHierarchy"/>
    <dgm:cxn modelId="{4F651454-6121-4BA8-A8F3-1BCD42DD6FB9}" type="presParOf" srcId="{C5630DA4-4C07-4A72-9037-704CE3731DEA}" destId="{E3C849CB-EF50-41F5-94D1-087B0A4343BE}" srcOrd="9" destOrd="0" presId="urn:microsoft.com/office/officeart/2008/layout/HorizontalMultiLevelHierarchy"/>
    <dgm:cxn modelId="{70BCA0DC-9560-4FD3-A068-B969C2A15EB7}" type="presParOf" srcId="{E3C849CB-EF50-41F5-94D1-087B0A4343BE}" destId="{BB35D835-45F1-49A9-BB8F-0EEFDCC113A6}" srcOrd="0" destOrd="0" presId="urn:microsoft.com/office/officeart/2008/layout/HorizontalMultiLevelHierarchy"/>
    <dgm:cxn modelId="{1E07196E-9185-4E4A-A55A-E54A587EEC7B}" type="presParOf" srcId="{E3C849CB-EF50-41F5-94D1-087B0A4343BE}" destId="{C0B6BC8E-B449-4352-BC68-F9DB62151594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1ABD92F-E8D7-4CE6-B4D9-9B7622473CF4}">
      <dsp:nvSpPr>
        <dsp:cNvPr id="0" name=""/>
        <dsp:cNvSpPr/>
      </dsp:nvSpPr>
      <dsp:spPr>
        <a:xfrm>
          <a:off x="1840997" y="1570025"/>
          <a:ext cx="2203657" cy="942066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олигосахаридтер</a:t>
          </a:r>
        </a:p>
      </dsp:txBody>
      <dsp:txXfrm>
        <a:off x="2163715" y="1707987"/>
        <a:ext cx="1558221" cy="666142"/>
      </dsp:txXfrm>
    </dsp:sp>
    <dsp:sp modelId="{0EB8BD5D-169A-421C-A23A-9913BC0D35C1}">
      <dsp:nvSpPr>
        <dsp:cNvPr id="0" name=""/>
        <dsp:cNvSpPr/>
      </dsp:nvSpPr>
      <dsp:spPr>
        <a:xfrm rot="13165704">
          <a:off x="941173" y="830797"/>
          <a:ext cx="1603775" cy="447533"/>
        </a:xfrm>
        <a:prstGeom prst="lef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A84411A9-6A8C-42A6-803B-6E4AE4F5D897}">
      <dsp:nvSpPr>
        <dsp:cNvPr id="0" name=""/>
        <dsp:cNvSpPr/>
      </dsp:nvSpPr>
      <dsp:spPr>
        <a:xfrm>
          <a:off x="0" y="62499"/>
          <a:ext cx="2247336" cy="96555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тотығатын 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олигосахаридтер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b="1" i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28280" y="90779"/>
        <a:ext cx="2190776" cy="908991"/>
      </dsp:txXfrm>
    </dsp:sp>
    <dsp:sp modelId="{0D639F0C-F013-4A2C-9DE3-9989F5B119FB}">
      <dsp:nvSpPr>
        <dsp:cNvPr id="0" name=""/>
        <dsp:cNvSpPr/>
      </dsp:nvSpPr>
      <dsp:spPr>
        <a:xfrm rot="19216566">
          <a:off x="3334369" y="830359"/>
          <a:ext cx="1592428" cy="447533"/>
        </a:xfrm>
        <a:prstGeom prst="lef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D0EC917A-25A5-4A0C-BB06-2679FF3AEE27}">
      <dsp:nvSpPr>
        <dsp:cNvPr id="0" name=""/>
        <dsp:cNvSpPr/>
      </dsp:nvSpPr>
      <dsp:spPr>
        <a:xfrm>
          <a:off x="3542356" y="48506"/>
          <a:ext cx="2401243" cy="99353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тотықпайтын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олисахаридтер</a:t>
          </a:r>
        </a:p>
      </dsp:txBody>
      <dsp:txXfrm>
        <a:off x="3571456" y="77606"/>
        <a:ext cx="2343043" cy="93533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5CAB8B9-C80B-4D98-9A99-3301316780F4}">
      <dsp:nvSpPr>
        <dsp:cNvPr id="0" name=""/>
        <dsp:cNvSpPr/>
      </dsp:nvSpPr>
      <dsp:spPr>
        <a:xfrm>
          <a:off x="2354580" y="330"/>
          <a:ext cx="3531870" cy="1287828"/>
        </a:xfrm>
        <a:prstGeom prst="rightArrow">
          <a:avLst>
            <a:gd name="adj1" fmla="val 75000"/>
            <a:gd name="adj2" fmla="val 5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i="1" kern="1200">
              <a:latin typeface="Times New Roman" pitchFamily="18" charset="0"/>
              <a:cs typeface="Times New Roman" pitchFamily="18" charset="0"/>
            </a:rPr>
            <a:t>Бірдей моносахаридті қалдықтардан тұратын олигосахаридтер гомоолигосахаридтер деп аталады.</a:t>
          </a:r>
        </a:p>
      </dsp:txBody>
      <dsp:txXfrm>
        <a:off x="2354580" y="161309"/>
        <a:ext cx="3048935" cy="965871"/>
      </dsp:txXfrm>
    </dsp:sp>
    <dsp:sp modelId="{B8045280-7A20-4AE3-B03F-D7F5CFE0D007}">
      <dsp:nvSpPr>
        <dsp:cNvPr id="0" name=""/>
        <dsp:cNvSpPr/>
      </dsp:nvSpPr>
      <dsp:spPr>
        <a:xfrm>
          <a:off x="0" y="330"/>
          <a:ext cx="2354580" cy="128782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i="1" kern="1200">
              <a:latin typeface="Times New Roman" pitchFamily="18" charset="0"/>
              <a:cs typeface="Times New Roman" pitchFamily="18" charset="0"/>
            </a:rPr>
            <a:t>гомоолигосахаридтер</a:t>
          </a:r>
        </a:p>
      </dsp:txBody>
      <dsp:txXfrm>
        <a:off x="62867" y="63197"/>
        <a:ext cx="2228846" cy="1162094"/>
      </dsp:txXfrm>
    </dsp:sp>
    <dsp:sp modelId="{677D5247-6C5F-406D-AC40-4A359947807A}">
      <dsp:nvSpPr>
        <dsp:cNvPr id="0" name=""/>
        <dsp:cNvSpPr/>
      </dsp:nvSpPr>
      <dsp:spPr>
        <a:xfrm>
          <a:off x="2354580" y="1416941"/>
          <a:ext cx="3531870" cy="1287828"/>
        </a:xfrm>
        <a:prstGeom prst="rightArrow">
          <a:avLst>
            <a:gd name="adj1" fmla="val 75000"/>
            <a:gd name="adj2" fmla="val 5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i="1" kern="1200">
              <a:latin typeface="Times New Roman" pitchFamily="18" charset="0"/>
              <a:cs typeface="Times New Roman" pitchFamily="18" charset="0"/>
            </a:rPr>
            <a:t>Әртүрлі моносахаридті қалдықтардан тұратын олигосахаридтер гетероолигосахаридтер деп аталады.</a:t>
          </a:r>
        </a:p>
      </dsp:txBody>
      <dsp:txXfrm>
        <a:off x="2354580" y="1577920"/>
        <a:ext cx="3048935" cy="965871"/>
      </dsp:txXfrm>
    </dsp:sp>
    <dsp:sp modelId="{18A4A843-F340-4ADD-BAF6-4387529BE38C}">
      <dsp:nvSpPr>
        <dsp:cNvPr id="0" name=""/>
        <dsp:cNvSpPr/>
      </dsp:nvSpPr>
      <dsp:spPr>
        <a:xfrm>
          <a:off x="0" y="1416941"/>
          <a:ext cx="2354580" cy="128782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28575" rIns="57150" bIns="2857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i="1" kern="1200">
              <a:latin typeface="Times New Roman" pitchFamily="18" charset="0"/>
              <a:cs typeface="Times New Roman" pitchFamily="18" charset="0"/>
            </a:rPr>
            <a:t>гетероолигосахаридтер</a:t>
          </a:r>
        </a:p>
      </dsp:txBody>
      <dsp:txXfrm>
        <a:off x="62867" y="1479808"/>
        <a:ext cx="2228846" cy="116209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C96C595-2318-4A2F-A84C-03472EE3F27F}">
      <dsp:nvSpPr>
        <dsp:cNvPr id="0" name=""/>
        <dsp:cNvSpPr/>
      </dsp:nvSpPr>
      <dsp:spPr>
        <a:xfrm>
          <a:off x="626278" y="1825250"/>
          <a:ext cx="1488327" cy="16216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44163" y="0"/>
              </a:lnTo>
              <a:lnTo>
                <a:pt x="744163" y="1621633"/>
              </a:lnTo>
              <a:lnTo>
                <a:pt x="1488327" y="1621633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i="1" kern="1200">
            <a:latin typeface="Times New Roman" pitchFamily="18" charset="0"/>
            <a:cs typeface="Times New Roman" pitchFamily="18" charset="0"/>
          </a:endParaRPr>
        </a:p>
      </dsp:txBody>
      <dsp:txXfrm>
        <a:off x="1315415" y="2581040"/>
        <a:ext cx="110054" cy="110054"/>
      </dsp:txXfrm>
    </dsp:sp>
    <dsp:sp modelId="{10578455-0A13-4C72-B63A-21FE23C60C55}">
      <dsp:nvSpPr>
        <dsp:cNvPr id="0" name=""/>
        <dsp:cNvSpPr/>
      </dsp:nvSpPr>
      <dsp:spPr>
        <a:xfrm>
          <a:off x="626278" y="1825250"/>
          <a:ext cx="1488327" cy="8387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44163" y="0"/>
              </a:lnTo>
              <a:lnTo>
                <a:pt x="744163" y="838785"/>
              </a:lnTo>
              <a:lnTo>
                <a:pt x="1488327" y="838785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i="1" kern="1200">
            <a:latin typeface="Times New Roman" pitchFamily="18" charset="0"/>
            <a:cs typeface="Times New Roman" pitchFamily="18" charset="0"/>
          </a:endParaRPr>
        </a:p>
      </dsp:txBody>
      <dsp:txXfrm>
        <a:off x="1327732" y="2201933"/>
        <a:ext cx="85420" cy="85420"/>
      </dsp:txXfrm>
    </dsp:sp>
    <dsp:sp modelId="{96E20F39-09A3-4CD4-BEC1-3EA1A1292CD7}">
      <dsp:nvSpPr>
        <dsp:cNvPr id="0" name=""/>
        <dsp:cNvSpPr/>
      </dsp:nvSpPr>
      <dsp:spPr>
        <a:xfrm>
          <a:off x="626278" y="1779530"/>
          <a:ext cx="148832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744163" y="45720"/>
              </a:lnTo>
              <a:lnTo>
                <a:pt x="744163" y="101656"/>
              </a:lnTo>
              <a:lnTo>
                <a:pt x="1488327" y="101656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i="1" kern="1200">
            <a:latin typeface="Times New Roman" pitchFamily="18" charset="0"/>
            <a:cs typeface="Times New Roman" pitchFamily="18" charset="0"/>
          </a:endParaRPr>
        </a:p>
      </dsp:txBody>
      <dsp:txXfrm>
        <a:off x="1333208" y="1788016"/>
        <a:ext cx="74468" cy="74468"/>
      </dsp:txXfrm>
    </dsp:sp>
    <dsp:sp modelId="{710E931D-7241-4F38-8D2A-46A7DB323D8D}">
      <dsp:nvSpPr>
        <dsp:cNvPr id="0" name=""/>
        <dsp:cNvSpPr/>
      </dsp:nvSpPr>
      <dsp:spPr>
        <a:xfrm>
          <a:off x="626278" y="1098338"/>
          <a:ext cx="1488327" cy="726911"/>
        </a:xfrm>
        <a:custGeom>
          <a:avLst/>
          <a:gdLst/>
          <a:ahLst/>
          <a:cxnLst/>
          <a:rect l="0" t="0" r="0" b="0"/>
          <a:pathLst>
            <a:path>
              <a:moveTo>
                <a:pt x="0" y="726911"/>
              </a:moveTo>
              <a:lnTo>
                <a:pt x="744163" y="726911"/>
              </a:lnTo>
              <a:lnTo>
                <a:pt x="744163" y="0"/>
              </a:lnTo>
              <a:lnTo>
                <a:pt x="1488327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i="1" kern="1200">
            <a:latin typeface="Times New Roman" pitchFamily="18" charset="0"/>
            <a:cs typeface="Times New Roman" pitchFamily="18" charset="0"/>
          </a:endParaRPr>
        </a:p>
      </dsp:txBody>
      <dsp:txXfrm>
        <a:off x="1329033" y="1420385"/>
        <a:ext cx="82817" cy="82817"/>
      </dsp:txXfrm>
    </dsp:sp>
    <dsp:sp modelId="{7088C256-8FCE-4D53-B728-417A00035BA5}">
      <dsp:nvSpPr>
        <dsp:cNvPr id="0" name=""/>
        <dsp:cNvSpPr/>
      </dsp:nvSpPr>
      <dsp:spPr>
        <a:xfrm>
          <a:off x="626278" y="315490"/>
          <a:ext cx="1488327" cy="1509760"/>
        </a:xfrm>
        <a:custGeom>
          <a:avLst/>
          <a:gdLst/>
          <a:ahLst/>
          <a:cxnLst/>
          <a:rect l="0" t="0" r="0" b="0"/>
          <a:pathLst>
            <a:path>
              <a:moveTo>
                <a:pt x="0" y="1509760"/>
              </a:moveTo>
              <a:lnTo>
                <a:pt x="744163" y="1509760"/>
              </a:lnTo>
              <a:lnTo>
                <a:pt x="744163" y="0"/>
              </a:lnTo>
              <a:lnTo>
                <a:pt x="1488327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i="1" kern="1200">
            <a:latin typeface="Times New Roman" pitchFamily="18" charset="0"/>
            <a:cs typeface="Times New Roman" pitchFamily="18" charset="0"/>
          </a:endParaRPr>
        </a:p>
      </dsp:txBody>
      <dsp:txXfrm>
        <a:off x="1317442" y="1017370"/>
        <a:ext cx="106001" cy="106001"/>
      </dsp:txXfrm>
    </dsp:sp>
    <dsp:sp modelId="{890DC842-5BAF-4B8E-B76B-48BD8692D4AE}">
      <dsp:nvSpPr>
        <dsp:cNvPr id="0" name=""/>
        <dsp:cNvSpPr/>
      </dsp:nvSpPr>
      <dsp:spPr>
        <a:xfrm rot="16200000">
          <a:off x="-1334962" y="1512111"/>
          <a:ext cx="3296204" cy="6262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i="1" kern="1200">
              <a:latin typeface="Times New Roman" pitchFamily="18" charset="0"/>
              <a:cs typeface="Times New Roman" pitchFamily="18" charset="0"/>
            </a:rPr>
            <a:t>гомоолигосахаридтер</a:t>
          </a:r>
        </a:p>
      </dsp:txBody>
      <dsp:txXfrm>
        <a:off x="-1334962" y="1512111"/>
        <a:ext cx="3296204" cy="626278"/>
      </dsp:txXfrm>
    </dsp:sp>
    <dsp:sp modelId="{46805D3E-603F-4049-ADC5-FB2924F0EB31}">
      <dsp:nvSpPr>
        <dsp:cNvPr id="0" name=""/>
        <dsp:cNvSpPr/>
      </dsp:nvSpPr>
      <dsp:spPr>
        <a:xfrm>
          <a:off x="2114606" y="2350"/>
          <a:ext cx="2922954" cy="6262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i="1" kern="1200">
              <a:latin typeface="Times New Roman" pitchFamily="18" charset="0"/>
              <a:cs typeface="Times New Roman" pitchFamily="18" charset="0"/>
            </a:rPr>
            <a:t>дисахаридтер: мальтоза, целлобиоза, нигероза, рутиноза, генциобиоза, трегалоза, мелибиоза</a:t>
          </a:r>
        </a:p>
      </dsp:txBody>
      <dsp:txXfrm>
        <a:off x="2114606" y="2350"/>
        <a:ext cx="2922954" cy="626278"/>
      </dsp:txXfrm>
    </dsp:sp>
    <dsp:sp modelId="{B2FD7840-8296-4A88-A7AB-4FD53C7448C8}">
      <dsp:nvSpPr>
        <dsp:cNvPr id="0" name=""/>
        <dsp:cNvSpPr/>
      </dsp:nvSpPr>
      <dsp:spPr>
        <a:xfrm>
          <a:off x="2114606" y="785199"/>
          <a:ext cx="2900584" cy="6262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i="1" kern="1200">
              <a:latin typeface="Times New Roman" pitchFamily="18" charset="0"/>
              <a:cs typeface="Times New Roman" pitchFamily="18" charset="0"/>
            </a:rPr>
            <a:t>трисахаридтер: раффиноза, генцианоза, мелицитоза, мальтотриоза, эрлоза</a:t>
          </a:r>
        </a:p>
      </dsp:txBody>
      <dsp:txXfrm>
        <a:off x="2114606" y="785199"/>
        <a:ext cx="2900584" cy="626278"/>
      </dsp:txXfrm>
    </dsp:sp>
    <dsp:sp modelId="{CA2BBE2B-6406-4029-ACC6-570F3FAE7CEA}">
      <dsp:nvSpPr>
        <dsp:cNvPr id="0" name=""/>
        <dsp:cNvSpPr/>
      </dsp:nvSpPr>
      <dsp:spPr>
        <a:xfrm>
          <a:off x="2114606" y="1568048"/>
          <a:ext cx="2922954" cy="6262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i="1" kern="1200">
              <a:latin typeface="Times New Roman" pitchFamily="18" charset="0"/>
              <a:cs typeface="Times New Roman" pitchFamily="18" charset="0"/>
            </a:rPr>
            <a:t>тетрасахаридтер: акарбоза, стахиоза</a:t>
          </a:r>
        </a:p>
      </dsp:txBody>
      <dsp:txXfrm>
        <a:off x="2114606" y="1568048"/>
        <a:ext cx="2922954" cy="626278"/>
      </dsp:txXfrm>
    </dsp:sp>
    <dsp:sp modelId="{853B2843-D18A-4EA3-825F-F3525A3EC9AE}">
      <dsp:nvSpPr>
        <dsp:cNvPr id="0" name=""/>
        <dsp:cNvSpPr/>
      </dsp:nvSpPr>
      <dsp:spPr>
        <a:xfrm>
          <a:off x="2114606" y="2350896"/>
          <a:ext cx="2922954" cy="6262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i="1" kern="1200">
              <a:latin typeface="Times New Roman" pitchFamily="18" charset="0"/>
              <a:cs typeface="Times New Roman" pitchFamily="18" charset="0"/>
            </a:rPr>
            <a:t>пентасахаридтер: маннеопентоза</a:t>
          </a:r>
        </a:p>
      </dsp:txBody>
      <dsp:txXfrm>
        <a:off x="2114606" y="2350896"/>
        <a:ext cx="2922954" cy="626278"/>
      </dsp:txXfrm>
    </dsp:sp>
    <dsp:sp modelId="{BB35D835-45F1-49A9-BB8F-0EEFDCC113A6}">
      <dsp:nvSpPr>
        <dsp:cNvPr id="0" name=""/>
        <dsp:cNvSpPr/>
      </dsp:nvSpPr>
      <dsp:spPr>
        <a:xfrm>
          <a:off x="2114606" y="3133745"/>
          <a:ext cx="2922954" cy="6262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i="1" kern="1200">
              <a:latin typeface="Times New Roman" pitchFamily="18" charset="0"/>
              <a:cs typeface="Times New Roman" pitchFamily="18" charset="0"/>
            </a:rPr>
            <a:t>гексахаридтер: маннеогексоза</a:t>
          </a:r>
        </a:p>
      </dsp:txBody>
      <dsp:txXfrm>
        <a:off x="2114606" y="3133745"/>
        <a:ext cx="2922954" cy="6262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8C28D-4A31-40BD-BFE5-7A8FB6A7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</dc:creator>
  <cp:keywords/>
  <dc:description/>
  <cp:lastModifiedBy>Nemo</cp:lastModifiedBy>
  <cp:revision>4</cp:revision>
  <dcterms:created xsi:type="dcterms:W3CDTF">2016-03-24T11:55:00Z</dcterms:created>
  <dcterms:modified xsi:type="dcterms:W3CDTF">2016-03-25T14:21:00Z</dcterms:modified>
</cp:coreProperties>
</file>