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F1" w:rsidRPr="002D60DB" w:rsidRDefault="002D60DB" w:rsidP="002D60D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D60DB">
        <w:rPr>
          <w:rFonts w:ascii="Times New Roman" w:hAnsi="Times New Roman" w:cs="Times New Roman"/>
          <w:sz w:val="24"/>
          <w:szCs w:val="24"/>
        </w:rPr>
        <w:t>Монографияда</w:t>
      </w:r>
      <w:proofErr w:type="spellEnd"/>
      <w:r w:rsidRPr="002D60DB">
        <w:rPr>
          <w:rFonts w:ascii="Times New Roman" w:hAnsi="Times New Roman" w:cs="Times New Roman"/>
          <w:sz w:val="24"/>
          <w:szCs w:val="24"/>
        </w:rPr>
        <w:t xml:space="preserve"> </w:t>
      </w:r>
      <w:r w:rsidRPr="002D60DB">
        <w:rPr>
          <w:rFonts w:ascii="Times New Roman" w:hAnsi="Times New Roman" w:cs="Times New Roman"/>
          <w:sz w:val="24"/>
          <w:szCs w:val="24"/>
          <w:lang w:val="kk-KZ"/>
        </w:rPr>
        <w:t>Қазақстандағы неке және отбасы мәселесі қарастырылған. Еңбекте отбасы тұрақтылығына әсер ететін факторлар, одан шығудың жолдары талданған. Аталған монография Археология және этнология мамандығында оқитын студенттерге, зерттеушілерге, оқытушыларға таптырмас құрал.</w:t>
      </w:r>
    </w:p>
    <w:sectPr w:rsidR="00961AF1" w:rsidRPr="002D60DB" w:rsidSect="0096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0DB"/>
    <w:rsid w:val="002D60DB"/>
    <w:rsid w:val="0096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Org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2017-05-02T04:45:00Z</dcterms:created>
  <dcterms:modified xsi:type="dcterms:W3CDTF">2017-05-02T04:48:00Z</dcterms:modified>
</cp:coreProperties>
</file>