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6BC7" w:rsidRPr="004F6BC7" w:rsidRDefault="004F6BC7" w:rsidP="004F6BC7">
      <w:pPr>
        <w:autoSpaceDE w:val="0"/>
        <w:autoSpaceDN w:val="0"/>
        <w:adjustRightInd w:val="0"/>
        <w:spacing w:after="0" w:line="360" w:lineRule="auto"/>
        <w:rPr>
          <w:rFonts w:ascii="Times New Roman" w:hAnsi="Times New Roman" w:cs="Times New Roman"/>
          <w:bCs/>
          <w:sz w:val="24"/>
          <w:szCs w:val="24"/>
        </w:rPr>
      </w:pPr>
      <w:r w:rsidRPr="004F6BC7">
        <w:rPr>
          <w:rFonts w:ascii="Times New Roman" w:hAnsi="Times New Roman" w:cs="Times New Roman"/>
          <w:bCs/>
          <w:sz w:val="24"/>
          <w:szCs w:val="24"/>
        </w:rPr>
        <w:t>УДК 597.585.1.575.1</w:t>
      </w:r>
    </w:p>
    <w:p w:rsidR="00EA2D99" w:rsidRPr="004F6BC7" w:rsidRDefault="00EA2D99" w:rsidP="004F6BC7">
      <w:pPr>
        <w:autoSpaceDE w:val="0"/>
        <w:autoSpaceDN w:val="0"/>
        <w:adjustRightInd w:val="0"/>
        <w:spacing w:after="0" w:line="240" w:lineRule="auto"/>
        <w:jc w:val="center"/>
        <w:rPr>
          <w:rFonts w:ascii="Times New Roman" w:hAnsi="Times New Roman" w:cs="Times New Roman"/>
          <w:bCs/>
          <w:sz w:val="24"/>
          <w:szCs w:val="24"/>
          <w:lang w:val="kk-KZ"/>
        </w:rPr>
      </w:pPr>
      <w:r w:rsidRPr="004F6BC7">
        <w:rPr>
          <w:rFonts w:ascii="Times New Roman" w:hAnsi="Times New Roman" w:cs="Times New Roman"/>
          <w:bCs/>
          <w:sz w:val="24"/>
          <w:szCs w:val="24"/>
          <w:lang w:val="kk-KZ"/>
        </w:rPr>
        <w:t>ЭКОЛОГО</w:t>
      </w:r>
      <w:r w:rsidRPr="004F6BC7">
        <w:rPr>
          <w:rFonts w:ascii="Times New Roman" w:hAnsi="Times New Roman" w:cs="Times New Roman"/>
          <w:bCs/>
          <w:sz w:val="24"/>
          <w:szCs w:val="24"/>
        </w:rPr>
        <w:t>-</w:t>
      </w:r>
      <w:r w:rsidRPr="004F6BC7">
        <w:rPr>
          <w:rFonts w:ascii="Times New Roman" w:hAnsi="Times New Roman" w:cs="Times New Roman"/>
          <w:bCs/>
          <w:sz w:val="24"/>
          <w:szCs w:val="24"/>
          <w:lang w:val="kk-KZ"/>
        </w:rPr>
        <w:t>ГЕНЕТИЧЕСКАЯ</w:t>
      </w:r>
      <w:r w:rsidRPr="004F6BC7">
        <w:rPr>
          <w:rFonts w:ascii="Times New Roman" w:hAnsi="Times New Roman" w:cs="Times New Roman"/>
          <w:bCs/>
          <w:sz w:val="24"/>
          <w:szCs w:val="24"/>
        </w:rPr>
        <w:t xml:space="preserve"> </w:t>
      </w:r>
      <w:r w:rsidRPr="004F6BC7">
        <w:rPr>
          <w:rFonts w:ascii="Times New Roman" w:hAnsi="Times New Roman" w:cs="Times New Roman"/>
          <w:bCs/>
          <w:sz w:val="24"/>
          <w:szCs w:val="24"/>
          <w:lang w:val="kk-KZ"/>
        </w:rPr>
        <w:t>ОЦЕНКА</w:t>
      </w:r>
      <w:r w:rsidRPr="004F6BC7">
        <w:rPr>
          <w:rFonts w:ascii="Times New Roman" w:hAnsi="Times New Roman" w:cs="Times New Roman"/>
          <w:bCs/>
          <w:sz w:val="24"/>
          <w:szCs w:val="24"/>
        </w:rPr>
        <w:t xml:space="preserve"> </w:t>
      </w:r>
      <w:r w:rsidRPr="004F6BC7">
        <w:rPr>
          <w:rFonts w:ascii="Times New Roman" w:hAnsi="Times New Roman" w:cs="Times New Roman"/>
          <w:bCs/>
          <w:sz w:val="24"/>
          <w:szCs w:val="24"/>
          <w:lang w:val="kk-KZ"/>
        </w:rPr>
        <w:t>ВЛИЯНИЯ</w:t>
      </w:r>
      <w:r w:rsidRPr="004F6BC7">
        <w:rPr>
          <w:rFonts w:ascii="Times New Roman" w:hAnsi="Times New Roman" w:cs="Times New Roman"/>
          <w:bCs/>
          <w:sz w:val="24"/>
          <w:szCs w:val="24"/>
        </w:rPr>
        <w:t xml:space="preserve"> </w:t>
      </w:r>
      <w:r w:rsidRPr="004F6BC7">
        <w:rPr>
          <w:rFonts w:ascii="Times New Roman" w:hAnsi="Times New Roman" w:cs="Times New Roman"/>
          <w:bCs/>
          <w:sz w:val="24"/>
          <w:szCs w:val="24"/>
          <w:lang w:val="kk-KZ"/>
        </w:rPr>
        <w:t>ЗАГРЯЗНЕНИЯ</w:t>
      </w:r>
      <w:r w:rsidRPr="004F6BC7">
        <w:rPr>
          <w:rFonts w:ascii="Times New Roman" w:hAnsi="Times New Roman" w:cs="Times New Roman"/>
          <w:bCs/>
          <w:sz w:val="24"/>
          <w:szCs w:val="24"/>
        </w:rPr>
        <w:t xml:space="preserve"> </w:t>
      </w:r>
      <w:r w:rsidRPr="004F6BC7">
        <w:rPr>
          <w:rFonts w:ascii="Times New Roman" w:hAnsi="Times New Roman" w:cs="Times New Roman"/>
          <w:bCs/>
          <w:sz w:val="24"/>
          <w:szCs w:val="24"/>
          <w:lang w:val="kk-KZ"/>
        </w:rPr>
        <w:t>ПРИРОДНОЙ</w:t>
      </w:r>
      <w:r w:rsidRPr="004F6BC7">
        <w:rPr>
          <w:rFonts w:ascii="Times New Roman" w:hAnsi="Times New Roman" w:cs="Times New Roman"/>
          <w:bCs/>
          <w:sz w:val="24"/>
          <w:szCs w:val="24"/>
        </w:rPr>
        <w:t xml:space="preserve"> </w:t>
      </w:r>
      <w:r w:rsidRPr="004F6BC7">
        <w:rPr>
          <w:rFonts w:ascii="Times New Roman" w:hAnsi="Times New Roman" w:cs="Times New Roman"/>
          <w:bCs/>
          <w:sz w:val="24"/>
          <w:szCs w:val="24"/>
          <w:lang w:val="kk-KZ"/>
        </w:rPr>
        <w:t>СРЕДЫ</w:t>
      </w:r>
      <w:r w:rsidRPr="004F6BC7">
        <w:rPr>
          <w:rFonts w:ascii="Times New Roman" w:hAnsi="Times New Roman" w:cs="Times New Roman"/>
          <w:bCs/>
          <w:sz w:val="24"/>
          <w:szCs w:val="24"/>
        </w:rPr>
        <w:t xml:space="preserve"> </w:t>
      </w:r>
      <w:r w:rsidRPr="004F6BC7">
        <w:rPr>
          <w:rFonts w:ascii="Times New Roman" w:hAnsi="Times New Roman" w:cs="Times New Roman"/>
          <w:bCs/>
          <w:sz w:val="24"/>
          <w:szCs w:val="24"/>
          <w:lang w:val="kk-KZ"/>
        </w:rPr>
        <w:t>ТЯЖЕЛЫМИ</w:t>
      </w:r>
      <w:r w:rsidRPr="004F6BC7">
        <w:rPr>
          <w:rFonts w:ascii="Times New Roman" w:hAnsi="Times New Roman" w:cs="Times New Roman"/>
          <w:bCs/>
          <w:sz w:val="24"/>
          <w:szCs w:val="24"/>
        </w:rPr>
        <w:t xml:space="preserve"> </w:t>
      </w:r>
      <w:r w:rsidRPr="004F6BC7">
        <w:rPr>
          <w:rFonts w:ascii="Times New Roman" w:hAnsi="Times New Roman" w:cs="Times New Roman"/>
          <w:bCs/>
          <w:sz w:val="24"/>
          <w:szCs w:val="24"/>
          <w:lang w:val="kk-KZ"/>
        </w:rPr>
        <w:t>МЕТАЛЛАМИ</w:t>
      </w:r>
      <w:r w:rsidRPr="004F6BC7">
        <w:rPr>
          <w:rFonts w:ascii="Times New Roman" w:hAnsi="Times New Roman" w:cs="Times New Roman"/>
          <w:bCs/>
          <w:sz w:val="24"/>
          <w:szCs w:val="24"/>
        </w:rPr>
        <w:t xml:space="preserve"> </w:t>
      </w:r>
      <w:r w:rsidRPr="004F6BC7">
        <w:rPr>
          <w:rFonts w:ascii="Times New Roman" w:hAnsi="Times New Roman" w:cs="Times New Roman"/>
          <w:bCs/>
          <w:sz w:val="24"/>
          <w:szCs w:val="24"/>
          <w:lang w:val="kk-KZ"/>
        </w:rPr>
        <w:t>И</w:t>
      </w:r>
      <w:r w:rsidRPr="004F6BC7">
        <w:rPr>
          <w:rFonts w:ascii="Times New Roman" w:hAnsi="Times New Roman" w:cs="Times New Roman"/>
          <w:bCs/>
          <w:sz w:val="24"/>
          <w:szCs w:val="24"/>
        </w:rPr>
        <w:t xml:space="preserve"> </w:t>
      </w:r>
      <w:r w:rsidRPr="004F6BC7">
        <w:rPr>
          <w:rFonts w:ascii="Times New Roman" w:hAnsi="Times New Roman" w:cs="Times New Roman"/>
          <w:bCs/>
          <w:sz w:val="24"/>
          <w:szCs w:val="24"/>
          <w:lang w:val="kk-KZ"/>
        </w:rPr>
        <w:t>РАДИОНУКЛИДАМИ</w:t>
      </w:r>
      <w:r w:rsidRPr="004F6BC7">
        <w:rPr>
          <w:rFonts w:ascii="Times New Roman" w:hAnsi="Times New Roman" w:cs="Times New Roman"/>
          <w:bCs/>
          <w:sz w:val="24"/>
          <w:szCs w:val="24"/>
        </w:rPr>
        <w:t xml:space="preserve"> </w:t>
      </w:r>
      <w:r w:rsidRPr="004F6BC7">
        <w:rPr>
          <w:rFonts w:ascii="Times New Roman" w:hAnsi="Times New Roman" w:cs="Times New Roman"/>
          <w:bCs/>
          <w:sz w:val="24"/>
          <w:szCs w:val="24"/>
          <w:lang w:val="kk-KZ"/>
        </w:rPr>
        <w:t>НА</w:t>
      </w:r>
      <w:r w:rsidRPr="004F6BC7">
        <w:rPr>
          <w:rFonts w:ascii="Times New Roman" w:hAnsi="Times New Roman" w:cs="Times New Roman"/>
          <w:bCs/>
          <w:sz w:val="24"/>
          <w:szCs w:val="24"/>
        </w:rPr>
        <w:t xml:space="preserve"> </w:t>
      </w:r>
      <w:r w:rsidRPr="004F6BC7">
        <w:rPr>
          <w:rFonts w:ascii="Times New Roman" w:hAnsi="Times New Roman" w:cs="Times New Roman"/>
          <w:bCs/>
          <w:sz w:val="24"/>
          <w:szCs w:val="24"/>
          <w:lang w:val="kk-KZ"/>
        </w:rPr>
        <w:t>БИОТУ</w:t>
      </w:r>
      <w:r w:rsidRPr="004F6BC7">
        <w:rPr>
          <w:rFonts w:ascii="Times New Roman" w:hAnsi="Times New Roman" w:cs="Times New Roman"/>
          <w:bCs/>
          <w:sz w:val="24"/>
          <w:szCs w:val="24"/>
        </w:rPr>
        <w:t xml:space="preserve"> </w:t>
      </w:r>
      <w:r w:rsidRPr="004F6BC7">
        <w:rPr>
          <w:rFonts w:ascii="Times New Roman" w:hAnsi="Times New Roman" w:cs="Times New Roman"/>
          <w:bCs/>
          <w:sz w:val="24"/>
          <w:szCs w:val="24"/>
          <w:lang w:val="kk-KZ"/>
        </w:rPr>
        <w:t>И</w:t>
      </w:r>
      <w:r w:rsidRPr="004F6BC7">
        <w:rPr>
          <w:rFonts w:ascii="Times New Roman" w:hAnsi="Times New Roman" w:cs="Times New Roman"/>
          <w:bCs/>
          <w:sz w:val="24"/>
          <w:szCs w:val="24"/>
        </w:rPr>
        <w:t xml:space="preserve"> </w:t>
      </w:r>
      <w:r w:rsidRPr="004F6BC7">
        <w:rPr>
          <w:rFonts w:ascii="Times New Roman" w:hAnsi="Times New Roman" w:cs="Times New Roman"/>
          <w:bCs/>
          <w:sz w:val="24"/>
          <w:szCs w:val="24"/>
          <w:lang w:val="kk-KZ"/>
        </w:rPr>
        <w:t>ЧЕЛОВЕКА</w:t>
      </w:r>
    </w:p>
    <w:p w:rsidR="00EA2D99" w:rsidRDefault="00EA2D99" w:rsidP="004F6BC7">
      <w:pPr>
        <w:autoSpaceDE w:val="0"/>
        <w:autoSpaceDN w:val="0"/>
        <w:adjustRightInd w:val="0"/>
        <w:spacing w:after="0" w:line="360" w:lineRule="auto"/>
        <w:jc w:val="both"/>
        <w:rPr>
          <w:rFonts w:ascii="Times New Roman" w:hAnsi="Times New Roman" w:cs="Times New Roman"/>
          <w:i/>
          <w:iCs/>
          <w:sz w:val="24"/>
          <w:szCs w:val="24"/>
        </w:rPr>
      </w:pPr>
      <w:r w:rsidRPr="00DC4F88">
        <w:rPr>
          <w:rFonts w:ascii="Times New Roman" w:hAnsi="Times New Roman" w:cs="Times New Roman"/>
          <w:bCs/>
          <w:sz w:val="24"/>
          <w:szCs w:val="24"/>
          <w:lang w:val="kk-KZ"/>
        </w:rPr>
        <w:t>Бигалиев</w:t>
      </w:r>
      <w:r w:rsidRPr="00DC4F88">
        <w:rPr>
          <w:rFonts w:ascii="Times New Roman" w:hAnsi="Times New Roman" w:cs="Times New Roman"/>
          <w:bCs/>
          <w:sz w:val="24"/>
          <w:szCs w:val="24"/>
        </w:rPr>
        <w:t xml:space="preserve"> </w:t>
      </w:r>
      <w:r w:rsidRPr="00DC4F88">
        <w:rPr>
          <w:rFonts w:ascii="Times New Roman" w:hAnsi="Times New Roman" w:cs="Times New Roman"/>
          <w:bCs/>
          <w:sz w:val="24"/>
          <w:szCs w:val="24"/>
          <w:lang w:val="kk-KZ"/>
        </w:rPr>
        <w:t>А</w:t>
      </w:r>
      <w:r w:rsidRPr="00DC4F88">
        <w:rPr>
          <w:rFonts w:ascii="Times New Roman" w:hAnsi="Times New Roman" w:cs="Times New Roman"/>
          <w:bCs/>
          <w:sz w:val="24"/>
          <w:szCs w:val="24"/>
        </w:rPr>
        <w:t>.</w:t>
      </w:r>
      <w:r w:rsidRPr="00DC4F88">
        <w:rPr>
          <w:rFonts w:ascii="Times New Roman" w:hAnsi="Times New Roman" w:cs="Times New Roman"/>
          <w:bCs/>
          <w:sz w:val="24"/>
          <w:szCs w:val="24"/>
          <w:lang w:val="kk-KZ"/>
        </w:rPr>
        <w:t>Б</w:t>
      </w:r>
      <w:r w:rsidRPr="00DC4F88">
        <w:rPr>
          <w:rFonts w:ascii="Times New Roman" w:hAnsi="Times New Roman" w:cs="Times New Roman"/>
          <w:bCs/>
          <w:sz w:val="24"/>
          <w:szCs w:val="24"/>
        </w:rPr>
        <w:t>.</w:t>
      </w:r>
      <w:r w:rsidRPr="004F6BC7">
        <w:rPr>
          <w:rFonts w:ascii="Times New Roman" w:hAnsi="Times New Roman" w:cs="Times New Roman"/>
          <w:b/>
          <w:bCs/>
          <w:sz w:val="24"/>
          <w:szCs w:val="24"/>
        </w:rPr>
        <w:t xml:space="preserve"> </w:t>
      </w:r>
      <w:r w:rsidRPr="004F6BC7">
        <w:rPr>
          <w:rFonts w:ascii="Times New Roman" w:hAnsi="Times New Roman" w:cs="Times New Roman"/>
          <w:i/>
          <w:iCs/>
          <w:sz w:val="24"/>
          <w:szCs w:val="24"/>
          <w:lang w:val="kk-KZ"/>
        </w:rPr>
        <w:t>д</w:t>
      </w:r>
      <w:r w:rsidRPr="004F6BC7">
        <w:rPr>
          <w:rFonts w:ascii="Times New Roman" w:hAnsi="Times New Roman" w:cs="Times New Roman"/>
          <w:i/>
          <w:iCs/>
          <w:sz w:val="24"/>
          <w:szCs w:val="24"/>
        </w:rPr>
        <w:t>.</w:t>
      </w:r>
      <w:r w:rsidRPr="004F6BC7">
        <w:rPr>
          <w:rFonts w:ascii="Times New Roman" w:hAnsi="Times New Roman" w:cs="Times New Roman"/>
          <w:i/>
          <w:iCs/>
          <w:sz w:val="24"/>
          <w:szCs w:val="24"/>
          <w:lang w:val="kk-KZ"/>
        </w:rPr>
        <w:t>б</w:t>
      </w:r>
      <w:r w:rsidRPr="004F6BC7">
        <w:rPr>
          <w:rFonts w:ascii="Times New Roman" w:hAnsi="Times New Roman" w:cs="Times New Roman"/>
          <w:i/>
          <w:iCs/>
          <w:sz w:val="24"/>
          <w:szCs w:val="24"/>
        </w:rPr>
        <w:t>.</w:t>
      </w:r>
      <w:r w:rsidRPr="004F6BC7">
        <w:rPr>
          <w:rFonts w:ascii="Times New Roman" w:hAnsi="Times New Roman" w:cs="Times New Roman"/>
          <w:i/>
          <w:iCs/>
          <w:sz w:val="24"/>
          <w:szCs w:val="24"/>
          <w:lang w:val="kk-KZ"/>
        </w:rPr>
        <w:t>н</w:t>
      </w:r>
      <w:r w:rsidRPr="004F6BC7">
        <w:rPr>
          <w:rFonts w:ascii="Times New Roman" w:hAnsi="Times New Roman" w:cs="Times New Roman"/>
          <w:i/>
          <w:iCs/>
          <w:sz w:val="24"/>
          <w:szCs w:val="24"/>
        </w:rPr>
        <w:t xml:space="preserve">., </w:t>
      </w:r>
      <w:r w:rsidRPr="004F6BC7">
        <w:rPr>
          <w:rFonts w:ascii="Times New Roman" w:hAnsi="Times New Roman" w:cs="Times New Roman"/>
          <w:i/>
          <w:iCs/>
          <w:sz w:val="24"/>
          <w:szCs w:val="24"/>
          <w:lang w:val="kk-KZ"/>
        </w:rPr>
        <w:t>профессор</w:t>
      </w:r>
      <w:r w:rsidRPr="004F6BC7">
        <w:rPr>
          <w:rFonts w:ascii="Times New Roman" w:hAnsi="Times New Roman" w:cs="Times New Roman"/>
          <w:i/>
          <w:iCs/>
          <w:sz w:val="24"/>
          <w:szCs w:val="24"/>
        </w:rPr>
        <w:t xml:space="preserve"> </w:t>
      </w:r>
      <w:r w:rsidRPr="004F6BC7">
        <w:rPr>
          <w:rFonts w:ascii="Times New Roman" w:hAnsi="Times New Roman" w:cs="Times New Roman"/>
          <w:i/>
          <w:iCs/>
          <w:sz w:val="24"/>
          <w:szCs w:val="24"/>
          <w:lang w:val="kk-KZ"/>
        </w:rPr>
        <w:t>Казахский</w:t>
      </w:r>
      <w:r w:rsidRPr="004F6BC7">
        <w:rPr>
          <w:rFonts w:ascii="Times New Roman" w:hAnsi="Times New Roman" w:cs="Times New Roman"/>
          <w:i/>
          <w:iCs/>
          <w:sz w:val="24"/>
          <w:szCs w:val="24"/>
        </w:rPr>
        <w:t xml:space="preserve"> </w:t>
      </w:r>
      <w:r w:rsidRPr="004F6BC7">
        <w:rPr>
          <w:rFonts w:ascii="Times New Roman" w:hAnsi="Times New Roman" w:cs="Times New Roman"/>
          <w:i/>
          <w:iCs/>
          <w:sz w:val="24"/>
          <w:szCs w:val="24"/>
          <w:lang w:val="kk-KZ"/>
        </w:rPr>
        <w:t>национальный</w:t>
      </w:r>
      <w:r w:rsidRPr="004F6BC7">
        <w:rPr>
          <w:rFonts w:ascii="Times New Roman" w:hAnsi="Times New Roman" w:cs="Times New Roman"/>
          <w:i/>
          <w:iCs/>
          <w:sz w:val="24"/>
          <w:szCs w:val="24"/>
        </w:rPr>
        <w:t xml:space="preserve"> </w:t>
      </w:r>
      <w:r w:rsidRPr="004F6BC7">
        <w:rPr>
          <w:rFonts w:ascii="Times New Roman" w:hAnsi="Times New Roman" w:cs="Times New Roman"/>
          <w:i/>
          <w:iCs/>
          <w:sz w:val="24"/>
          <w:szCs w:val="24"/>
          <w:lang w:val="kk-KZ"/>
        </w:rPr>
        <w:t>университет</w:t>
      </w:r>
      <w:r w:rsidRPr="004F6BC7">
        <w:rPr>
          <w:rFonts w:ascii="Times New Roman" w:hAnsi="Times New Roman" w:cs="Times New Roman"/>
          <w:i/>
          <w:iCs/>
          <w:sz w:val="24"/>
          <w:szCs w:val="24"/>
        </w:rPr>
        <w:t xml:space="preserve"> </w:t>
      </w:r>
      <w:r w:rsidRPr="004F6BC7">
        <w:rPr>
          <w:rFonts w:ascii="Times New Roman" w:hAnsi="Times New Roman" w:cs="Times New Roman"/>
          <w:i/>
          <w:iCs/>
          <w:sz w:val="24"/>
          <w:szCs w:val="24"/>
          <w:lang w:val="kk-KZ"/>
        </w:rPr>
        <w:t>им</w:t>
      </w:r>
      <w:r w:rsidRPr="004F6BC7">
        <w:rPr>
          <w:rFonts w:ascii="Times New Roman" w:hAnsi="Times New Roman" w:cs="Times New Roman"/>
          <w:i/>
          <w:iCs/>
          <w:sz w:val="24"/>
          <w:szCs w:val="24"/>
        </w:rPr>
        <w:t xml:space="preserve">. </w:t>
      </w:r>
      <w:r w:rsidRPr="004F6BC7">
        <w:rPr>
          <w:rFonts w:ascii="Times New Roman" w:hAnsi="Times New Roman" w:cs="Times New Roman"/>
          <w:i/>
          <w:iCs/>
          <w:sz w:val="24"/>
          <w:szCs w:val="24"/>
          <w:lang w:val="kk-KZ"/>
        </w:rPr>
        <w:t>Аль</w:t>
      </w:r>
      <w:r w:rsidRPr="004F6BC7">
        <w:rPr>
          <w:rFonts w:ascii="Times New Roman" w:hAnsi="Times New Roman" w:cs="Times New Roman"/>
          <w:i/>
          <w:iCs/>
          <w:sz w:val="24"/>
          <w:szCs w:val="24"/>
        </w:rPr>
        <w:t>-</w:t>
      </w:r>
      <w:r w:rsidRPr="004F6BC7">
        <w:rPr>
          <w:rFonts w:ascii="Times New Roman" w:hAnsi="Times New Roman" w:cs="Times New Roman"/>
          <w:i/>
          <w:iCs/>
          <w:sz w:val="24"/>
          <w:szCs w:val="24"/>
          <w:lang w:val="kk-KZ"/>
        </w:rPr>
        <w:t>Фараби</w:t>
      </w:r>
      <w:r w:rsidRPr="004F6BC7">
        <w:rPr>
          <w:rFonts w:ascii="Times New Roman" w:hAnsi="Times New Roman" w:cs="Times New Roman"/>
          <w:i/>
          <w:iCs/>
          <w:sz w:val="24"/>
          <w:szCs w:val="24"/>
        </w:rPr>
        <w:t xml:space="preserve"> </w:t>
      </w:r>
      <w:r w:rsidRPr="00E84DA7">
        <w:rPr>
          <w:rFonts w:ascii="Times New Roman" w:hAnsi="Times New Roman" w:cs="Times New Roman"/>
          <w:bCs/>
          <w:i/>
          <w:iCs/>
          <w:sz w:val="24"/>
          <w:szCs w:val="24"/>
        </w:rPr>
        <w:t>(</w:t>
      </w:r>
      <w:r w:rsidRPr="00E84DA7">
        <w:rPr>
          <w:rFonts w:ascii="Times New Roman" w:hAnsi="Times New Roman" w:cs="Times New Roman"/>
          <w:bCs/>
          <w:i/>
          <w:iCs/>
          <w:sz w:val="24"/>
          <w:szCs w:val="24"/>
          <w:lang w:val="kk-KZ"/>
        </w:rPr>
        <w:t>Казахстан</w:t>
      </w:r>
      <w:r w:rsidRPr="00E84DA7">
        <w:rPr>
          <w:rFonts w:ascii="Times New Roman" w:hAnsi="Times New Roman" w:cs="Times New Roman"/>
          <w:bCs/>
          <w:i/>
          <w:iCs/>
          <w:sz w:val="24"/>
          <w:szCs w:val="24"/>
        </w:rPr>
        <w:t>)</w:t>
      </w:r>
      <w:r w:rsidRPr="004F6BC7">
        <w:rPr>
          <w:rFonts w:ascii="Times New Roman" w:hAnsi="Times New Roman" w:cs="Times New Roman"/>
          <w:b/>
          <w:bCs/>
          <w:i/>
          <w:iCs/>
          <w:sz w:val="24"/>
          <w:szCs w:val="24"/>
        </w:rPr>
        <w:t xml:space="preserve"> </w:t>
      </w:r>
      <w:r w:rsidRPr="004F6BC7">
        <w:rPr>
          <w:rFonts w:ascii="Times New Roman" w:hAnsi="Times New Roman" w:cs="Times New Roman"/>
          <w:i/>
          <w:iCs/>
          <w:sz w:val="24"/>
          <w:szCs w:val="24"/>
        </w:rPr>
        <w:t xml:space="preserve">050040, </w:t>
      </w:r>
      <w:r w:rsidRPr="004F6BC7">
        <w:rPr>
          <w:rFonts w:ascii="Times New Roman" w:hAnsi="Times New Roman" w:cs="Times New Roman"/>
          <w:i/>
          <w:iCs/>
          <w:sz w:val="24"/>
          <w:szCs w:val="24"/>
          <w:lang w:val="kk-KZ"/>
        </w:rPr>
        <w:t>г</w:t>
      </w:r>
      <w:r w:rsidRPr="004F6BC7">
        <w:rPr>
          <w:rFonts w:ascii="Times New Roman" w:hAnsi="Times New Roman" w:cs="Times New Roman"/>
          <w:i/>
          <w:iCs/>
          <w:sz w:val="24"/>
          <w:szCs w:val="24"/>
        </w:rPr>
        <w:t xml:space="preserve">. </w:t>
      </w:r>
      <w:r w:rsidRPr="004F6BC7">
        <w:rPr>
          <w:rFonts w:ascii="Times New Roman" w:hAnsi="Times New Roman" w:cs="Times New Roman"/>
          <w:i/>
          <w:iCs/>
          <w:sz w:val="24"/>
          <w:szCs w:val="24"/>
          <w:lang w:val="kk-KZ"/>
        </w:rPr>
        <w:t>Алматы</w:t>
      </w:r>
      <w:r w:rsidRPr="004F6BC7">
        <w:rPr>
          <w:rFonts w:ascii="Times New Roman" w:hAnsi="Times New Roman" w:cs="Times New Roman"/>
          <w:i/>
          <w:iCs/>
          <w:sz w:val="24"/>
          <w:szCs w:val="24"/>
        </w:rPr>
        <w:t xml:space="preserve">, </w:t>
      </w:r>
      <w:r w:rsidRPr="004F6BC7">
        <w:rPr>
          <w:rFonts w:ascii="Times New Roman" w:hAnsi="Times New Roman" w:cs="Times New Roman"/>
          <w:i/>
          <w:iCs/>
          <w:sz w:val="24"/>
          <w:szCs w:val="24"/>
          <w:lang w:val="kk-KZ"/>
        </w:rPr>
        <w:t>пр</w:t>
      </w:r>
      <w:r w:rsidRPr="004F6BC7">
        <w:rPr>
          <w:rFonts w:ascii="Times New Roman" w:hAnsi="Times New Roman" w:cs="Times New Roman"/>
          <w:i/>
          <w:iCs/>
          <w:sz w:val="24"/>
          <w:szCs w:val="24"/>
        </w:rPr>
        <w:t xml:space="preserve">. </w:t>
      </w:r>
      <w:r w:rsidRPr="004F6BC7">
        <w:rPr>
          <w:rFonts w:ascii="Times New Roman" w:hAnsi="Times New Roman" w:cs="Times New Roman"/>
          <w:i/>
          <w:iCs/>
          <w:sz w:val="24"/>
          <w:szCs w:val="24"/>
          <w:lang w:val="kk-KZ"/>
        </w:rPr>
        <w:t>Аль</w:t>
      </w:r>
      <w:r w:rsidRPr="004F6BC7">
        <w:rPr>
          <w:rFonts w:ascii="Times New Roman" w:hAnsi="Times New Roman" w:cs="Times New Roman"/>
          <w:i/>
          <w:iCs/>
          <w:sz w:val="24"/>
          <w:szCs w:val="24"/>
        </w:rPr>
        <w:t>-</w:t>
      </w:r>
      <w:r w:rsidRPr="004F6BC7">
        <w:rPr>
          <w:rFonts w:ascii="Times New Roman" w:hAnsi="Times New Roman" w:cs="Times New Roman"/>
          <w:i/>
          <w:iCs/>
          <w:sz w:val="24"/>
          <w:szCs w:val="24"/>
          <w:lang w:val="kk-KZ"/>
        </w:rPr>
        <w:t>Фараби</w:t>
      </w:r>
      <w:r w:rsidRPr="004F6BC7">
        <w:rPr>
          <w:rFonts w:ascii="Times New Roman" w:hAnsi="Times New Roman" w:cs="Times New Roman"/>
          <w:i/>
          <w:iCs/>
          <w:sz w:val="24"/>
          <w:szCs w:val="24"/>
        </w:rPr>
        <w:t xml:space="preserve">, 71. </w:t>
      </w:r>
      <w:r w:rsidRPr="004F6BC7">
        <w:rPr>
          <w:rFonts w:ascii="Times New Roman" w:hAnsi="Times New Roman" w:cs="Times New Roman"/>
          <w:i/>
          <w:iCs/>
          <w:sz w:val="24"/>
          <w:szCs w:val="24"/>
          <w:lang w:val="en-US"/>
        </w:rPr>
        <w:t>Email</w:t>
      </w:r>
      <w:r w:rsidRPr="004F6BC7">
        <w:rPr>
          <w:rFonts w:ascii="Times New Roman" w:hAnsi="Times New Roman" w:cs="Times New Roman"/>
          <w:i/>
          <w:iCs/>
          <w:sz w:val="24"/>
          <w:szCs w:val="24"/>
        </w:rPr>
        <w:t xml:space="preserve">: </w:t>
      </w:r>
      <w:hyperlink r:id="rId6" w:history="1">
        <w:r w:rsidRPr="004F6BC7">
          <w:rPr>
            <w:rFonts w:ascii="Times New Roman" w:hAnsi="Times New Roman" w:cs="Times New Roman"/>
            <w:i/>
            <w:iCs/>
            <w:color w:val="0000FF"/>
            <w:sz w:val="24"/>
            <w:szCs w:val="24"/>
            <w:u w:val="single"/>
            <w:lang w:val="en-US"/>
          </w:rPr>
          <w:t>aitkhazha</w:t>
        </w:r>
        <w:r w:rsidRPr="004F6BC7">
          <w:rPr>
            <w:rFonts w:ascii="Times New Roman" w:hAnsi="Times New Roman" w:cs="Times New Roman"/>
            <w:i/>
            <w:iCs/>
            <w:color w:val="0000FF"/>
            <w:sz w:val="24"/>
            <w:szCs w:val="24"/>
            <w:u w:val="single"/>
          </w:rPr>
          <w:t>@</w:t>
        </w:r>
        <w:r w:rsidRPr="004F6BC7">
          <w:rPr>
            <w:rFonts w:ascii="Times New Roman" w:hAnsi="Times New Roman" w:cs="Times New Roman"/>
            <w:i/>
            <w:iCs/>
            <w:color w:val="0000FF"/>
            <w:sz w:val="24"/>
            <w:szCs w:val="24"/>
            <w:u w:val="single"/>
            <w:lang w:val="en-US"/>
          </w:rPr>
          <w:t>gmail</w:t>
        </w:r>
        <w:r w:rsidRPr="004F6BC7">
          <w:rPr>
            <w:rFonts w:ascii="Times New Roman" w:hAnsi="Times New Roman" w:cs="Times New Roman"/>
            <w:i/>
            <w:iCs/>
            <w:color w:val="0000FF"/>
            <w:sz w:val="24"/>
            <w:szCs w:val="24"/>
            <w:u w:val="single"/>
          </w:rPr>
          <w:t>.</w:t>
        </w:r>
        <w:r w:rsidRPr="004F6BC7">
          <w:rPr>
            <w:rFonts w:ascii="Times New Roman" w:hAnsi="Times New Roman" w:cs="Times New Roman"/>
            <w:i/>
            <w:iCs/>
            <w:color w:val="0000FF"/>
            <w:sz w:val="24"/>
            <w:szCs w:val="24"/>
            <w:u w:val="single"/>
            <w:lang w:val="en-US"/>
          </w:rPr>
          <w:t>com</w:t>
        </w:r>
      </w:hyperlink>
      <w:r w:rsidRPr="004F6BC7">
        <w:rPr>
          <w:rFonts w:ascii="Times New Roman" w:hAnsi="Times New Roman" w:cs="Times New Roman"/>
          <w:i/>
          <w:iCs/>
          <w:sz w:val="24"/>
          <w:szCs w:val="24"/>
        </w:rPr>
        <w:t xml:space="preserve"> </w:t>
      </w:r>
    </w:p>
    <w:p w:rsidR="007329B0" w:rsidRPr="00DC4F88" w:rsidRDefault="007329B0" w:rsidP="007329B0">
      <w:pPr>
        <w:autoSpaceDE w:val="0"/>
        <w:autoSpaceDN w:val="0"/>
        <w:adjustRightInd w:val="0"/>
        <w:spacing w:after="0" w:line="360" w:lineRule="auto"/>
        <w:jc w:val="both"/>
        <w:rPr>
          <w:rFonts w:ascii="Times New Roman" w:hAnsi="Times New Roman" w:cs="Times New Roman"/>
          <w:b/>
          <w:sz w:val="24"/>
          <w:szCs w:val="24"/>
          <w:lang w:val="kk-KZ"/>
        </w:rPr>
      </w:pPr>
      <w:proofErr w:type="spellStart"/>
      <w:r w:rsidRPr="007329B0">
        <w:rPr>
          <w:rFonts w:ascii="Times New Roman" w:hAnsi="Times New Roman" w:cs="Times New Roman"/>
          <w:iCs/>
          <w:sz w:val="24"/>
          <w:szCs w:val="24"/>
        </w:rPr>
        <w:t>Кожахметова</w:t>
      </w:r>
      <w:proofErr w:type="spellEnd"/>
      <w:r w:rsidRPr="007329B0">
        <w:rPr>
          <w:rFonts w:ascii="Times New Roman" w:hAnsi="Times New Roman" w:cs="Times New Roman"/>
          <w:iCs/>
          <w:sz w:val="24"/>
          <w:szCs w:val="24"/>
        </w:rPr>
        <w:t xml:space="preserve"> А.Н.</w:t>
      </w:r>
      <w:r>
        <w:rPr>
          <w:rFonts w:ascii="Times New Roman" w:hAnsi="Times New Roman" w:cs="Times New Roman"/>
          <w:iCs/>
          <w:sz w:val="24"/>
          <w:szCs w:val="24"/>
        </w:rPr>
        <w:t>, магистр экологии</w:t>
      </w:r>
      <w:r w:rsidR="00DC4F88">
        <w:rPr>
          <w:rFonts w:ascii="Times New Roman" w:hAnsi="Times New Roman" w:cs="Times New Roman"/>
          <w:iCs/>
          <w:sz w:val="24"/>
          <w:szCs w:val="24"/>
          <w:lang w:val="kk-KZ"/>
        </w:rPr>
        <w:t xml:space="preserve"> </w:t>
      </w:r>
      <w:r w:rsidR="00DC4F88" w:rsidRPr="004F6BC7">
        <w:rPr>
          <w:rFonts w:ascii="Times New Roman" w:hAnsi="Times New Roman" w:cs="Times New Roman"/>
          <w:i/>
          <w:iCs/>
          <w:sz w:val="24"/>
          <w:szCs w:val="24"/>
          <w:lang w:val="kk-KZ"/>
        </w:rPr>
        <w:t>Казахский</w:t>
      </w:r>
      <w:r w:rsidR="00DC4F88" w:rsidRPr="004F6BC7">
        <w:rPr>
          <w:rFonts w:ascii="Times New Roman" w:hAnsi="Times New Roman" w:cs="Times New Roman"/>
          <w:i/>
          <w:iCs/>
          <w:sz w:val="24"/>
          <w:szCs w:val="24"/>
        </w:rPr>
        <w:t xml:space="preserve"> </w:t>
      </w:r>
      <w:r w:rsidR="00DC4F88" w:rsidRPr="004F6BC7">
        <w:rPr>
          <w:rFonts w:ascii="Times New Roman" w:hAnsi="Times New Roman" w:cs="Times New Roman"/>
          <w:i/>
          <w:iCs/>
          <w:sz w:val="24"/>
          <w:szCs w:val="24"/>
          <w:lang w:val="kk-KZ"/>
        </w:rPr>
        <w:t>национальный</w:t>
      </w:r>
      <w:r w:rsidR="00DC4F88" w:rsidRPr="004F6BC7">
        <w:rPr>
          <w:rFonts w:ascii="Times New Roman" w:hAnsi="Times New Roman" w:cs="Times New Roman"/>
          <w:i/>
          <w:iCs/>
          <w:sz w:val="24"/>
          <w:szCs w:val="24"/>
        </w:rPr>
        <w:t xml:space="preserve"> </w:t>
      </w:r>
      <w:r w:rsidR="00DC4F88" w:rsidRPr="004F6BC7">
        <w:rPr>
          <w:rFonts w:ascii="Times New Roman" w:hAnsi="Times New Roman" w:cs="Times New Roman"/>
          <w:i/>
          <w:iCs/>
          <w:sz w:val="24"/>
          <w:szCs w:val="24"/>
          <w:lang w:val="kk-KZ"/>
        </w:rPr>
        <w:t>университет</w:t>
      </w:r>
      <w:r w:rsidR="00DC4F88" w:rsidRPr="004F6BC7">
        <w:rPr>
          <w:rFonts w:ascii="Times New Roman" w:hAnsi="Times New Roman" w:cs="Times New Roman"/>
          <w:i/>
          <w:iCs/>
          <w:sz w:val="24"/>
          <w:szCs w:val="24"/>
        </w:rPr>
        <w:t xml:space="preserve"> </w:t>
      </w:r>
      <w:r w:rsidR="00DC4F88" w:rsidRPr="004F6BC7">
        <w:rPr>
          <w:rFonts w:ascii="Times New Roman" w:hAnsi="Times New Roman" w:cs="Times New Roman"/>
          <w:i/>
          <w:iCs/>
          <w:sz w:val="24"/>
          <w:szCs w:val="24"/>
          <w:lang w:val="kk-KZ"/>
        </w:rPr>
        <w:t>им</w:t>
      </w:r>
      <w:r w:rsidR="00DC4F88" w:rsidRPr="004F6BC7">
        <w:rPr>
          <w:rFonts w:ascii="Times New Roman" w:hAnsi="Times New Roman" w:cs="Times New Roman"/>
          <w:i/>
          <w:iCs/>
          <w:sz w:val="24"/>
          <w:szCs w:val="24"/>
        </w:rPr>
        <w:t xml:space="preserve">. </w:t>
      </w:r>
      <w:r w:rsidR="00DC4F88" w:rsidRPr="004F6BC7">
        <w:rPr>
          <w:rFonts w:ascii="Times New Roman" w:hAnsi="Times New Roman" w:cs="Times New Roman"/>
          <w:i/>
          <w:iCs/>
          <w:sz w:val="24"/>
          <w:szCs w:val="24"/>
          <w:lang w:val="kk-KZ"/>
        </w:rPr>
        <w:t>Аль</w:t>
      </w:r>
      <w:r w:rsidR="00DC4F88" w:rsidRPr="004F6BC7">
        <w:rPr>
          <w:rFonts w:ascii="Times New Roman" w:hAnsi="Times New Roman" w:cs="Times New Roman"/>
          <w:i/>
          <w:iCs/>
          <w:sz w:val="24"/>
          <w:szCs w:val="24"/>
        </w:rPr>
        <w:t>-</w:t>
      </w:r>
      <w:r w:rsidR="00DC4F88" w:rsidRPr="004F6BC7">
        <w:rPr>
          <w:rFonts w:ascii="Times New Roman" w:hAnsi="Times New Roman" w:cs="Times New Roman"/>
          <w:i/>
          <w:iCs/>
          <w:sz w:val="24"/>
          <w:szCs w:val="24"/>
          <w:lang w:val="kk-KZ"/>
        </w:rPr>
        <w:t>Фараби</w:t>
      </w:r>
      <w:r w:rsidR="00DC4F88" w:rsidRPr="004F6BC7">
        <w:rPr>
          <w:rFonts w:ascii="Times New Roman" w:hAnsi="Times New Roman" w:cs="Times New Roman"/>
          <w:i/>
          <w:iCs/>
          <w:sz w:val="24"/>
          <w:szCs w:val="24"/>
        </w:rPr>
        <w:t xml:space="preserve"> </w:t>
      </w:r>
      <w:r w:rsidR="00DC4F88" w:rsidRPr="00E84DA7">
        <w:rPr>
          <w:rFonts w:ascii="Times New Roman" w:hAnsi="Times New Roman" w:cs="Times New Roman"/>
          <w:bCs/>
          <w:i/>
          <w:iCs/>
          <w:sz w:val="24"/>
          <w:szCs w:val="24"/>
        </w:rPr>
        <w:t>(</w:t>
      </w:r>
      <w:r w:rsidR="00DC4F88" w:rsidRPr="00E84DA7">
        <w:rPr>
          <w:rFonts w:ascii="Times New Roman" w:hAnsi="Times New Roman" w:cs="Times New Roman"/>
          <w:bCs/>
          <w:i/>
          <w:iCs/>
          <w:sz w:val="24"/>
          <w:szCs w:val="24"/>
          <w:lang w:val="kk-KZ"/>
        </w:rPr>
        <w:t>Казахстан</w:t>
      </w:r>
      <w:r w:rsidR="00DC4F88" w:rsidRPr="00E84DA7">
        <w:rPr>
          <w:rFonts w:ascii="Times New Roman" w:hAnsi="Times New Roman" w:cs="Times New Roman"/>
          <w:bCs/>
          <w:i/>
          <w:iCs/>
          <w:sz w:val="24"/>
          <w:szCs w:val="24"/>
        </w:rPr>
        <w:t>)</w:t>
      </w:r>
      <w:r w:rsidR="00DC4F88" w:rsidRPr="004F6BC7">
        <w:rPr>
          <w:rFonts w:ascii="Times New Roman" w:hAnsi="Times New Roman" w:cs="Times New Roman"/>
          <w:b/>
          <w:bCs/>
          <w:i/>
          <w:iCs/>
          <w:sz w:val="24"/>
          <w:szCs w:val="24"/>
        </w:rPr>
        <w:t xml:space="preserve"> </w:t>
      </w:r>
      <w:r w:rsidR="00DC4F88" w:rsidRPr="004F6BC7">
        <w:rPr>
          <w:rFonts w:ascii="Times New Roman" w:hAnsi="Times New Roman" w:cs="Times New Roman"/>
          <w:i/>
          <w:iCs/>
          <w:sz w:val="24"/>
          <w:szCs w:val="24"/>
        </w:rPr>
        <w:t xml:space="preserve">050040, </w:t>
      </w:r>
      <w:r w:rsidR="00DC4F88" w:rsidRPr="004F6BC7">
        <w:rPr>
          <w:rFonts w:ascii="Times New Roman" w:hAnsi="Times New Roman" w:cs="Times New Roman"/>
          <w:i/>
          <w:iCs/>
          <w:sz w:val="24"/>
          <w:szCs w:val="24"/>
          <w:lang w:val="kk-KZ"/>
        </w:rPr>
        <w:t>г</w:t>
      </w:r>
      <w:r w:rsidR="00DC4F88" w:rsidRPr="004F6BC7">
        <w:rPr>
          <w:rFonts w:ascii="Times New Roman" w:hAnsi="Times New Roman" w:cs="Times New Roman"/>
          <w:i/>
          <w:iCs/>
          <w:sz w:val="24"/>
          <w:szCs w:val="24"/>
        </w:rPr>
        <w:t xml:space="preserve">. </w:t>
      </w:r>
      <w:r w:rsidR="00DC4F88" w:rsidRPr="004F6BC7">
        <w:rPr>
          <w:rFonts w:ascii="Times New Roman" w:hAnsi="Times New Roman" w:cs="Times New Roman"/>
          <w:i/>
          <w:iCs/>
          <w:sz w:val="24"/>
          <w:szCs w:val="24"/>
          <w:lang w:val="kk-KZ"/>
        </w:rPr>
        <w:t>Алматы</w:t>
      </w:r>
      <w:r w:rsidR="00DC4F88" w:rsidRPr="004F6BC7">
        <w:rPr>
          <w:rFonts w:ascii="Times New Roman" w:hAnsi="Times New Roman" w:cs="Times New Roman"/>
          <w:i/>
          <w:iCs/>
          <w:sz w:val="24"/>
          <w:szCs w:val="24"/>
        </w:rPr>
        <w:t xml:space="preserve">, </w:t>
      </w:r>
      <w:r w:rsidR="00DC4F88" w:rsidRPr="004F6BC7">
        <w:rPr>
          <w:rFonts w:ascii="Times New Roman" w:hAnsi="Times New Roman" w:cs="Times New Roman"/>
          <w:i/>
          <w:iCs/>
          <w:sz w:val="24"/>
          <w:szCs w:val="24"/>
          <w:lang w:val="kk-KZ"/>
        </w:rPr>
        <w:t>пр</w:t>
      </w:r>
      <w:r w:rsidR="00DC4F88" w:rsidRPr="004F6BC7">
        <w:rPr>
          <w:rFonts w:ascii="Times New Roman" w:hAnsi="Times New Roman" w:cs="Times New Roman"/>
          <w:i/>
          <w:iCs/>
          <w:sz w:val="24"/>
          <w:szCs w:val="24"/>
        </w:rPr>
        <w:t xml:space="preserve">. </w:t>
      </w:r>
      <w:r w:rsidR="00DC4F88" w:rsidRPr="004F6BC7">
        <w:rPr>
          <w:rFonts w:ascii="Times New Roman" w:hAnsi="Times New Roman" w:cs="Times New Roman"/>
          <w:i/>
          <w:iCs/>
          <w:sz w:val="24"/>
          <w:szCs w:val="24"/>
          <w:lang w:val="kk-KZ"/>
        </w:rPr>
        <w:t>Аль</w:t>
      </w:r>
      <w:r w:rsidR="00DC4F88" w:rsidRPr="004F6BC7">
        <w:rPr>
          <w:rFonts w:ascii="Times New Roman" w:hAnsi="Times New Roman" w:cs="Times New Roman"/>
          <w:i/>
          <w:iCs/>
          <w:sz w:val="24"/>
          <w:szCs w:val="24"/>
        </w:rPr>
        <w:t>-</w:t>
      </w:r>
      <w:r w:rsidR="00DC4F88" w:rsidRPr="004F6BC7">
        <w:rPr>
          <w:rFonts w:ascii="Times New Roman" w:hAnsi="Times New Roman" w:cs="Times New Roman"/>
          <w:i/>
          <w:iCs/>
          <w:sz w:val="24"/>
          <w:szCs w:val="24"/>
          <w:lang w:val="kk-KZ"/>
        </w:rPr>
        <w:t>Фараби</w:t>
      </w:r>
      <w:r w:rsidR="00DC4F88">
        <w:rPr>
          <w:rFonts w:ascii="Times New Roman" w:hAnsi="Times New Roman" w:cs="Times New Roman"/>
          <w:i/>
          <w:iCs/>
          <w:sz w:val="24"/>
          <w:szCs w:val="24"/>
          <w:lang w:val="kk-KZ"/>
        </w:rPr>
        <w:t>.</w:t>
      </w:r>
    </w:p>
    <w:p w:rsidR="007329B0" w:rsidRDefault="007329B0" w:rsidP="007329B0">
      <w:pPr>
        <w:autoSpaceDE w:val="0"/>
        <w:autoSpaceDN w:val="0"/>
        <w:adjustRightInd w:val="0"/>
        <w:spacing w:after="0" w:line="360" w:lineRule="auto"/>
        <w:jc w:val="both"/>
        <w:rPr>
          <w:rFonts w:ascii="Times New Roman" w:hAnsi="Times New Roman" w:cs="Times New Roman"/>
          <w:i/>
          <w:iCs/>
          <w:sz w:val="24"/>
          <w:szCs w:val="24"/>
          <w:lang w:val="kk-KZ"/>
        </w:rPr>
      </w:pPr>
      <w:proofErr w:type="spellStart"/>
      <w:r w:rsidRPr="00DC4F88">
        <w:rPr>
          <w:rFonts w:ascii="Times New Roman" w:hAnsi="Times New Roman" w:cs="Times New Roman"/>
          <w:sz w:val="24"/>
          <w:szCs w:val="24"/>
        </w:rPr>
        <w:t>Джиенбеков</w:t>
      </w:r>
      <w:proofErr w:type="spellEnd"/>
      <w:r w:rsidRPr="00DC4F88">
        <w:rPr>
          <w:rFonts w:ascii="Times New Roman" w:hAnsi="Times New Roman" w:cs="Times New Roman"/>
          <w:sz w:val="24"/>
          <w:szCs w:val="24"/>
        </w:rPr>
        <w:t xml:space="preserve"> А.</w:t>
      </w:r>
      <w:r w:rsidR="00DC4F88" w:rsidRPr="00DC4F88">
        <w:rPr>
          <w:rFonts w:ascii="Times New Roman" w:hAnsi="Times New Roman" w:cs="Times New Roman"/>
          <w:sz w:val="24"/>
          <w:szCs w:val="24"/>
        </w:rPr>
        <w:t xml:space="preserve"> К</w:t>
      </w:r>
      <w:r w:rsidR="00DC4F88" w:rsidRPr="00DC4F88">
        <w:rPr>
          <w:rFonts w:ascii="Times New Roman" w:hAnsi="Times New Roman" w:cs="Times New Roman"/>
          <w:sz w:val="24"/>
          <w:szCs w:val="24"/>
          <w:lang w:val="kk-KZ"/>
        </w:rPr>
        <w:t>.</w:t>
      </w:r>
      <w:r w:rsidR="00DC4F88">
        <w:rPr>
          <w:rFonts w:ascii="Times New Roman" w:hAnsi="Times New Roman" w:cs="Times New Roman"/>
          <w:sz w:val="24"/>
          <w:szCs w:val="24"/>
          <w:lang w:val="kk-KZ"/>
        </w:rPr>
        <w:t xml:space="preserve">, магистр биологии </w:t>
      </w:r>
      <w:r w:rsidR="00DC4F88" w:rsidRPr="004F6BC7">
        <w:rPr>
          <w:rFonts w:ascii="Times New Roman" w:hAnsi="Times New Roman" w:cs="Times New Roman"/>
          <w:i/>
          <w:iCs/>
          <w:sz w:val="24"/>
          <w:szCs w:val="24"/>
          <w:lang w:val="kk-KZ"/>
        </w:rPr>
        <w:t>Казахский</w:t>
      </w:r>
      <w:r w:rsidR="00DC4F88" w:rsidRPr="004F6BC7">
        <w:rPr>
          <w:rFonts w:ascii="Times New Roman" w:hAnsi="Times New Roman" w:cs="Times New Roman"/>
          <w:i/>
          <w:iCs/>
          <w:sz w:val="24"/>
          <w:szCs w:val="24"/>
        </w:rPr>
        <w:t xml:space="preserve"> </w:t>
      </w:r>
      <w:r w:rsidR="00DC4F88" w:rsidRPr="004F6BC7">
        <w:rPr>
          <w:rFonts w:ascii="Times New Roman" w:hAnsi="Times New Roman" w:cs="Times New Roman"/>
          <w:i/>
          <w:iCs/>
          <w:sz w:val="24"/>
          <w:szCs w:val="24"/>
          <w:lang w:val="kk-KZ"/>
        </w:rPr>
        <w:t>национальный</w:t>
      </w:r>
      <w:r w:rsidR="00DC4F88" w:rsidRPr="004F6BC7">
        <w:rPr>
          <w:rFonts w:ascii="Times New Roman" w:hAnsi="Times New Roman" w:cs="Times New Roman"/>
          <w:i/>
          <w:iCs/>
          <w:sz w:val="24"/>
          <w:szCs w:val="24"/>
        </w:rPr>
        <w:t xml:space="preserve"> </w:t>
      </w:r>
      <w:r w:rsidR="00DC4F88" w:rsidRPr="004F6BC7">
        <w:rPr>
          <w:rFonts w:ascii="Times New Roman" w:hAnsi="Times New Roman" w:cs="Times New Roman"/>
          <w:i/>
          <w:iCs/>
          <w:sz w:val="24"/>
          <w:szCs w:val="24"/>
          <w:lang w:val="kk-KZ"/>
        </w:rPr>
        <w:t>университет</w:t>
      </w:r>
      <w:r w:rsidR="00DC4F88" w:rsidRPr="004F6BC7">
        <w:rPr>
          <w:rFonts w:ascii="Times New Roman" w:hAnsi="Times New Roman" w:cs="Times New Roman"/>
          <w:i/>
          <w:iCs/>
          <w:sz w:val="24"/>
          <w:szCs w:val="24"/>
        </w:rPr>
        <w:t xml:space="preserve"> </w:t>
      </w:r>
      <w:r w:rsidR="00DC4F88" w:rsidRPr="004F6BC7">
        <w:rPr>
          <w:rFonts w:ascii="Times New Roman" w:hAnsi="Times New Roman" w:cs="Times New Roman"/>
          <w:i/>
          <w:iCs/>
          <w:sz w:val="24"/>
          <w:szCs w:val="24"/>
          <w:lang w:val="kk-KZ"/>
        </w:rPr>
        <w:t>им</w:t>
      </w:r>
      <w:r w:rsidR="00DC4F88" w:rsidRPr="004F6BC7">
        <w:rPr>
          <w:rFonts w:ascii="Times New Roman" w:hAnsi="Times New Roman" w:cs="Times New Roman"/>
          <w:i/>
          <w:iCs/>
          <w:sz w:val="24"/>
          <w:szCs w:val="24"/>
        </w:rPr>
        <w:t xml:space="preserve">. </w:t>
      </w:r>
      <w:r w:rsidR="00DC4F88" w:rsidRPr="004F6BC7">
        <w:rPr>
          <w:rFonts w:ascii="Times New Roman" w:hAnsi="Times New Roman" w:cs="Times New Roman"/>
          <w:i/>
          <w:iCs/>
          <w:sz w:val="24"/>
          <w:szCs w:val="24"/>
          <w:lang w:val="kk-KZ"/>
        </w:rPr>
        <w:t>Аль</w:t>
      </w:r>
      <w:r w:rsidR="00DC4F88" w:rsidRPr="004F6BC7">
        <w:rPr>
          <w:rFonts w:ascii="Times New Roman" w:hAnsi="Times New Roman" w:cs="Times New Roman"/>
          <w:i/>
          <w:iCs/>
          <w:sz w:val="24"/>
          <w:szCs w:val="24"/>
        </w:rPr>
        <w:t>-</w:t>
      </w:r>
      <w:r w:rsidR="00DC4F88" w:rsidRPr="004F6BC7">
        <w:rPr>
          <w:rFonts w:ascii="Times New Roman" w:hAnsi="Times New Roman" w:cs="Times New Roman"/>
          <w:i/>
          <w:iCs/>
          <w:sz w:val="24"/>
          <w:szCs w:val="24"/>
          <w:lang w:val="kk-KZ"/>
        </w:rPr>
        <w:t>Фараби</w:t>
      </w:r>
      <w:r w:rsidR="00DC4F88" w:rsidRPr="004F6BC7">
        <w:rPr>
          <w:rFonts w:ascii="Times New Roman" w:hAnsi="Times New Roman" w:cs="Times New Roman"/>
          <w:i/>
          <w:iCs/>
          <w:sz w:val="24"/>
          <w:szCs w:val="24"/>
        </w:rPr>
        <w:t xml:space="preserve"> </w:t>
      </w:r>
      <w:r w:rsidR="00DC4F88" w:rsidRPr="00E84DA7">
        <w:rPr>
          <w:rFonts w:ascii="Times New Roman" w:hAnsi="Times New Roman" w:cs="Times New Roman"/>
          <w:bCs/>
          <w:i/>
          <w:iCs/>
          <w:sz w:val="24"/>
          <w:szCs w:val="24"/>
        </w:rPr>
        <w:t>(</w:t>
      </w:r>
      <w:r w:rsidR="00DC4F88" w:rsidRPr="00E84DA7">
        <w:rPr>
          <w:rFonts w:ascii="Times New Roman" w:hAnsi="Times New Roman" w:cs="Times New Roman"/>
          <w:bCs/>
          <w:i/>
          <w:iCs/>
          <w:sz w:val="24"/>
          <w:szCs w:val="24"/>
          <w:lang w:val="kk-KZ"/>
        </w:rPr>
        <w:t>Казахстан</w:t>
      </w:r>
      <w:r w:rsidR="00DC4F88" w:rsidRPr="00E84DA7">
        <w:rPr>
          <w:rFonts w:ascii="Times New Roman" w:hAnsi="Times New Roman" w:cs="Times New Roman"/>
          <w:bCs/>
          <w:i/>
          <w:iCs/>
          <w:sz w:val="24"/>
          <w:szCs w:val="24"/>
        </w:rPr>
        <w:t>)</w:t>
      </w:r>
      <w:r w:rsidR="00DC4F88" w:rsidRPr="004F6BC7">
        <w:rPr>
          <w:rFonts w:ascii="Times New Roman" w:hAnsi="Times New Roman" w:cs="Times New Roman"/>
          <w:b/>
          <w:bCs/>
          <w:i/>
          <w:iCs/>
          <w:sz w:val="24"/>
          <w:szCs w:val="24"/>
        </w:rPr>
        <w:t xml:space="preserve"> </w:t>
      </w:r>
      <w:r w:rsidR="00DC4F88" w:rsidRPr="004F6BC7">
        <w:rPr>
          <w:rFonts w:ascii="Times New Roman" w:hAnsi="Times New Roman" w:cs="Times New Roman"/>
          <w:i/>
          <w:iCs/>
          <w:sz w:val="24"/>
          <w:szCs w:val="24"/>
        </w:rPr>
        <w:t xml:space="preserve">050040, </w:t>
      </w:r>
      <w:r w:rsidR="00DC4F88" w:rsidRPr="004F6BC7">
        <w:rPr>
          <w:rFonts w:ascii="Times New Roman" w:hAnsi="Times New Roman" w:cs="Times New Roman"/>
          <w:i/>
          <w:iCs/>
          <w:sz w:val="24"/>
          <w:szCs w:val="24"/>
          <w:lang w:val="kk-KZ"/>
        </w:rPr>
        <w:t>г</w:t>
      </w:r>
      <w:r w:rsidR="00DC4F88" w:rsidRPr="004F6BC7">
        <w:rPr>
          <w:rFonts w:ascii="Times New Roman" w:hAnsi="Times New Roman" w:cs="Times New Roman"/>
          <w:i/>
          <w:iCs/>
          <w:sz w:val="24"/>
          <w:szCs w:val="24"/>
        </w:rPr>
        <w:t xml:space="preserve">. </w:t>
      </w:r>
      <w:r w:rsidR="00DC4F88" w:rsidRPr="004F6BC7">
        <w:rPr>
          <w:rFonts w:ascii="Times New Roman" w:hAnsi="Times New Roman" w:cs="Times New Roman"/>
          <w:i/>
          <w:iCs/>
          <w:sz w:val="24"/>
          <w:szCs w:val="24"/>
          <w:lang w:val="kk-KZ"/>
        </w:rPr>
        <w:t>Алматы</w:t>
      </w:r>
      <w:r w:rsidR="00DC4F88" w:rsidRPr="004F6BC7">
        <w:rPr>
          <w:rFonts w:ascii="Times New Roman" w:hAnsi="Times New Roman" w:cs="Times New Roman"/>
          <w:i/>
          <w:iCs/>
          <w:sz w:val="24"/>
          <w:szCs w:val="24"/>
        </w:rPr>
        <w:t xml:space="preserve">, </w:t>
      </w:r>
      <w:r w:rsidR="00DC4F88" w:rsidRPr="004F6BC7">
        <w:rPr>
          <w:rFonts w:ascii="Times New Roman" w:hAnsi="Times New Roman" w:cs="Times New Roman"/>
          <w:i/>
          <w:iCs/>
          <w:sz w:val="24"/>
          <w:szCs w:val="24"/>
          <w:lang w:val="kk-KZ"/>
        </w:rPr>
        <w:t>пр</w:t>
      </w:r>
      <w:r w:rsidR="00DC4F88" w:rsidRPr="004F6BC7">
        <w:rPr>
          <w:rFonts w:ascii="Times New Roman" w:hAnsi="Times New Roman" w:cs="Times New Roman"/>
          <w:i/>
          <w:iCs/>
          <w:sz w:val="24"/>
          <w:szCs w:val="24"/>
        </w:rPr>
        <w:t xml:space="preserve">. </w:t>
      </w:r>
      <w:r w:rsidR="00DC4F88" w:rsidRPr="004F6BC7">
        <w:rPr>
          <w:rFonts w:ascii="Times New Roman" w:hAnsi="Times New Roman" w:cs="Times New Roman"/>
          <w:i/>
          <w:iCs/>
          <w:sz w:val="24"/>
          <w:szCs w:val="24"/>
          <w:lang w:val="kk-KZ"/>
        </w:rPr>
        <w:t>Аль</w:t>
      </w:r>
      <w:r w:rsidR="00DC4F88" w:rsidRPr="004F6BC7">
        <w:rPr>
          <w:rFonts w:ascii="Times New Roman" w:hAnsi="Times New Roman" w:cs="Times New Roman"/>
          <w:i/>
          <w:iCs/>
          <w:sz w:val="24"/>
          <w:szCs w:val="24"/>
        </w:rPr>
        <w:t>-</w:t>
      </w:r>
      <w:r w:rsidR="00DC4F88" w:rsidRPr="004F6BC7">
        <w:rPr>
          <w:rFonts w:ascii="Times New Roman" w:hAnsi="Times New Roman" w:cs="Times New Roman"/>
          <w:i/>
          <w:iCs/>
          <w:sz w:val="24"/>
          <w:szCs w:val="24"/>
          <w:lang w:val="kk-KZ"/>
        </w:rPr>
        <w:t>Фараби</w:t>
      </w:r>
      <w:r w:rsidR="00DC4F88">
        <w:rPr>
          <w:rFonts w:ascii="Times New Roman" w:hAnsi="Times New Roman" w:cs="Times New Roman"/>
          <w:i/>
          <w:iCs/>
          <w:sz w:val="24"/>
          <w:szCs w:val="24"/>
          <w:lang w:val="kk-KZ"/>
        </w:rPr>
        <w:t>.</w:t>
      </w:r>
    </w:p>
    <w:p w:rsidR="007B2CA8" w:rsidRPr="00DC4F88" w:rsidRDefault="007B2CA8" w:rsidP="007329B0">
      <w:pPr>
        <w:autoSpaceDE w:val="0"/>
        <w:autoSpaceDN w:val="0"/>
        <w:adjustRightInd w:val="0"/>
        <w:spacing w:after="0" w:line="360" w:lineRule="auto"/>
        <w:jc w:val="both"/>
        <w:rPr>
          <w:rFonts w:ascii="Times New Roman" w:hAnsi="Times New Roman" w:cs="Times New Roman"/>
          <w:sz w:val="24"/>
          <w:szCs w:val="24"/>
          <w:lang w:val="kk-KZ"/>
        </w:rPr>
      </w:pPr>
      <w:r>
        <w:rPr>
          <w:rFonts w:ascii="Times New Roman" w:hAnsi="Times New Roman" w:cs="Times New Roman"/>
          <w:i/>
          <w:iCs/>
          <w:sz w:val="24"/>
          <w:szCs w:val="24"/>
          <w:lang w:val="kk-KZ"/>
        </w:rPr>
        <w:t>Ключевые слова: экологическая генетика, хромосома, полиморфизм, геном, радиация, нефтепродукты.</w:t>
      </w:r>
    </w:p>
    <w:p w:rsidR="003D0A8A" w:rsidRDefault="007329B0" w:rsidP="007329B0">
      <w:pPr>
        <w:autoSpaceDE w:val="0"/>
        <w:autoSpaceDN w:val="0"/>
        <w:adjustRightInd w:val="0"/>
        <w:spacing w:after="0" w:line="360" w:lineRule="auto"/>
        <w:jc w:val="both"/>
        <w:rPr>
          <w:rFonts w:ascii="Times New Roman" w:hAnsi="Times New Roman" w:cs="Times New Roman"/>
          <w:b/>
          <w:sz w:val="24"/>
          <w:szCs w:val="24"/>
          <w:lang w:val="kk-KZ"/>
        </w:rPr>
      </w:pPr>
      <w:r>
        <w:rPr>
          <w:rFonts w:ascii="Times New Roman" w:hAnsi="Times New Roman" w:cs="Times New Roman"/>
          <w:b/>
          <w:sz w:val="24"/>
          <w:szCs w:val="24"/>
        </w:rPr>
        <w:t xml:space="preserve"> </w:t>
      </w:r>
    </w:p>
    <w:p w:rsidR="003D0A8A" w:rsidRDefault="003D0A8A" w:rsidP="007329B0">
      <w:pPr>
        <w:autoSpaceDE w:val="0"/>
        <w:autoSpaceDN w:val="0"/>
        <w:adjustRightInd w:val="0"/>
        <w:spacing w:after="0" w:line="360" w:lineRule="auto"/>
        <w:jc w:val="both"/>
        <w:rPr>
          <w:rFonts w:ascii="Times New Roman" w:hAnsi="Times New Roman" w:cs="Times New Roman"/>
          <w:b/>
          <w:sz w:val="24"/>
          <w:szCs w:val="24"/>
          <w:lang w:val="kk-KZ"/>
        </w:rPr>
      </w:pPr>
    </w:p>
    <w:p w:rsidR="003D0A8A" w:rsidRDefault="003D0A8A" w:rsidP="007329B0">
      <w:pPr>
        <w:autoSpaceDE w:val="0"/>
        <w:autoSpaceDN w:val="0"/>
        <w:adjustRightInd w:val="0"/>
        <w:spacing w:after="0" w:line="360" w:lineRule="auto"/>
        <w:jc w:val="both"/>
        <w:rPr>
          <w:rFonts w:ascii="Times New Roman" w:hAnsi="Times New Roman" w:cs="Times New Roman"/>
          <w:b/>
          <w:sz w:val="24"/>
          <w:szCs w:val="24"/>
          <w:lang w:val="kk-KZ"/>
        </w:rPr>
      </w:pPr>
    </w:p>
    <w:p w:rsidR="003D0A8A" w:rsidRDefault="003D0A8A" w:rsidP="007329B0">
      <w:pPr>
        <w:autoSpaceDE w:val="0"/>
        <w:autoSpaceDN w:val="0"/>
        <w:adjustRightInd w:val="0"/>
        <w:spacing w:after="0" w:line="360" w:lineRule="auto"/>
        <w:jc w:val="both"/>
        <w:rPr>
          <w:rFonts w:ascii="Times New Roman" w:hAnsi="Times New Roman" w:cs="Times New Roman"/>
          <w:b/>
          <w:sz w:val="24"/>
          <w:szCs w:val="24"/>
          <w:lang w:val="kk-KZ"/>
        </w:rPr>
      </w:pPr>
    </w:p>
    <w:p w:rsidR="003D0A8A" w:rsidRDefault="003D0A8A" w:rsidP="007329B0">
      <w:pPr>
        <w:autoSpaceDE w:val="0"/>
        <w:autoSpaceDN w:val="0"/>
        <w:adjustRightInd w:val="0"/>
        <w:spacing w:after="0" w:line="360" w:lineRule="auto"/>
        <w:jc w:val="both"/>
        <w:rPr>
          <w:rFonts w:ascii="Times New Roman" w:hAnsi="Times New Roman" w:cs="Times New Roman"/>
          <w:b/>
          <w:sz w:val="24"/>
          <w:szCs w:val="24"/>
          <w:lang w:val="kk-KZ"/>
        </w:rPr>
      </w:pPr>
    </w:p>
    <w:p w:rsidR="003D0A8A" w:rsidRDefault="003D0A8A" w:rsidP="007329B0">
      <w:pPr>
        <w:autoSpaceDE w:val="0"/>
        <w:autoSpaceDN w:val="0"/>
        <w:adjustRightInd w:val="0"/>
        <w:spacing w:after="0" w:line="360" w:lineRule="auto"/>
        <w:jc w:val="both"/>
        <w:rPr>
          <w:rFonts w:ascii="Times New Roman" w:hAnsi="Times New Roman" w:cs="Times New Roman"/>
          <w:b/>
          <w:sz w:val="24"/>
          <w:szCs w:val="24"/>
          <w:lang w:val="kk-KZ"/>
        </w:rPr>
      </w:pPr>
    </w:p>
    <w:p w:rsidR="003D0A8A" w:rsidRDefault="003D0A8A" w:rsidP="007329B0">
      <w:pPr>
        <w:autoSpaceDE w:val="0"/>
        <w:autoSpaceDN w:val="0"/>
        <w:adjustRightInd w:val="0"/>
        <w:spacing w:after="0" w:line="360" w:lineRule="auto"/>
        <w:jc w:val="both"/>
        <w:rPr>
          <w:rFonts w:ascii="Times New Roman" w:hAnsi="Times New Roman" w:cs="Times New Roman"/>
          <w:b/>
          <w:sz w:val="24"/>
          <w:szCs w:val="24"/>
          <w:lang w:val="kk-KZ"/>
        </w:rPr>
      </w:pPr>
    </w:p>
    <w:p w:rsidR="003D0A8A" w:rsidRDefault="003D0A8A" w:rsidP="007329B0">
      <w:pPr>
        <w:autoSpaceDE w:val="0"/>
        <w:autoSpaceDN w:val="0"/>
        <w:adjustRightInd w:val="0"/>
        <w:spacing w:after="0" w:line="360" w:lineRule="auto"/>
        <w:jc w:val="both"/>
        <w:rPr>
          <w:rFonts w:ascii="Times New Roman" w:hAnsi="Times New Roman" w:cs="Times New Roman"/>
          <w:b/>
          <w:sz w:val="24"/>
          <w:szCs w:val="24"/>
          <w:lang w:val="kk-KZ"/>
        </w:rPr>
      </w:pPr>
    </w:p>
    <w:p w:rsidR="003D0A8A" w:rsidRDefault="003D0A8A" w:rsidP="007329B0">
      <w:pPr>
        <w:autoSpaceDE w:val="0"/>
        <w:autoSpaceDN w:val="0"/>
        <w:adjustRightInd w:val="0"/>
        <w:spacing w:after="0" w:line="360" w:lineRule="auto"/>
        <w:jc w:val="both"/>
        <w:rPr>
          <w:rFonts w:ascii="Times New Roman" w:hAnsi="Times New Roman" w:cs="Times New Roman"/>
          <w:b/>
          <w:sz w:val="24"/>
          <w:szCs w:val="24"/>
          <w:lang w:val="kk-KZ"/>
        </w:rPr>
      </w:pPr>
    </w:p>
    <w:p w:rsidR="003D0A8A" w:rsidRDefault="003D0A8A" w:rsidP="007329B0">
      <w:pPr>
        <w:autoSpaceDE w:val="0"/>
        <w:autoSpaceDN w:val="0"/>
        <w:adjustRightInd w:val="0"/>
        <w:spacing w:after="0" w:line="360" w:lineRule="auto"/>
        <w:jc w:val="both"/>
        <w:rPr>
          <w:rFonts w:ascii="Times New Roman" w:hAnsi="Times New Roman" w:cs="Times New Roman"/>
          <w:b/>
          <w:sz w:val="24"/>
          <w:szCs w:val="24"/>
          <w:lang w:val="kk-KZ"/>
        </w:rPr>
      </w:pPr>
    </w:p>
    <w:p w:rsidR="003D0A8A" w:rsidRDefault="003D0A8A" w:rsidP="007329B0">
      <w:pPr>
        <w:autoSpaceDE w:val="0"/>
        <w:autoSpaceDN w:val="0"/>
        <w:adjustRightInd w:val="0"/>
        <w:spacing w:after="0" w:line="360" w:lineRule="auto"/>
        <w:jc w:val="both"/>
        <w:rPr>
          <w:rFonts w:ascii="Times New Roman" w:hAnsi="Times New Roman" w:cs="Times New Roman"/>
          <w:b/>
          <w:sz w:val="24"/>
          <w:szCs w:val="24"/>
          <w:lang w:val="kk-KZ"/>
        </w:rPr>
      </w:pPr>
    </w:p>
    <w:p w:rsidR="003D0A8A" w:rsidRDefault="003D0A8A" w:rsidP="007329B0">
      <w:pPr>
        <w:autoSpaceDE w:val="0"/>
        <w:autoSpaceDN w:val="0"/>
        <w:adjustRightInd w:val="0"/>
        <w:spacing w:after="0" w:line="360" w:lineRule="auto"/>
        <w:jc w:val="both"/>
        <w:rPr>
          <w:rFonts w:ascii="Times New Roman" w:hAnsi="Times New Roman" w:cs="Times New Roman"/>
          <w:b/>
          <w:sz w:val="24"/>
          <w:szCs w:val="24"/>
          <w:lang w:val="kk-KZ"/>
        </w:rPr>
      </w:pPr>
    </w:p>
    <w:p w:rsidR="003D0A8A" w:rsidRDefault="003D0A8A" w:rsidP="007329B0">
      <w:pPr>
        <w:autoSpaceDE w:val="0"/>
        <w:autoSpaceDN w:val="0"/>
        <w:adjustRightInd w:val="0"/>
        <w:spacing w:after="0" w:line="360" w:lineRule="auto"/>
        <w:jc w:val="both"/>
        <w:rPr>
          <w:rFonts w:ascii="Times New Roman" w:hAnsi="Times New Roman" w:cs="Times New Roman"/>
          <w:b/>
          <w:sz w:val="24"/>
          <w:szCs w:val="24"/>
          <w:lang w:val="kk-KZ"/>
        </w:rPr>
      </w:pPr>
    </w:p>
    <w:p w:rsidR="003D0A8A" w:rsidRDefault="003D0A8A" w:rsidP="007329B0">
      <w:pPr>
        <w:autoSpaceDE w:val="0"/>
        <w:autoSpaceDN w:val="0"/>
        <w:adjustRightInd w:val="0"/>
        <w:spacing w:after="0" w:line="360" w:lineRule="auto"/>
        <w:jc w:val="both"/>
        <w:rPr>
          <w:rFonts w:ascii="Times New Roman" w:hAnsi="Times New Roman" w:cs="Times New Roman"/>
          <w:b/>
          <w:sz w:val="24"/>
          <w:szCs w:val="24"/>
          <w:lang w:val="kk-KZ"/>
        </w:rPr>
      </w:pPr>
    </w:p>
    <w:p w:rsidR="003D0A8A" w:rsidRDefault="003D0A8A" w:rsidP="007329B0">
      <w:pPr>
        <w:autoSpaceDE w:val="0"/>
        <w:autoSpaceDN w:val="0"/>
        <w:adjustRightInd w:val="0"/>
        <w:spacing w:after="0" w:line="360" w:lineRule="auto"/>
        <w:jc w:val="both"/>
        <w:rPr>
          <w:rFonts w:ascii="Times New Roman" w:hAnsi="Times New Roman" w:cs="Times New Roman"/>
          <w:b/>
          <w:sz w:val="24"/>
          <w:szCs w:val="24"/>
          <w:lang w:val="kk-KZ"/>
        </w:rPr>
      </w:pPr>
    </w:p>
    <w:p w:rsidR="003D0A8A" w:rsidRDefault="003D0A8A" w:rsidP="007329B0">
      <w:pPr>
        <w:autoSpaceDE w:val="0"/>
        <w:autoSpaceDN w:val="0"/>
        <w:adjustRightInd w:val="0"/>
        <w:spacing w:after="0" w:line="360" w:lineRule="auto"/>
        <w:jc w:val="both"/>
        <w:rPr>
          <w:rFonts w:ascii="Times New Roman" w:hAnsi="Times New Roman" w:cs="Times New Roman"/>
          <w:b/>
          <w:sz w:val="24"/>
          <w:szCs w:val="24"/>
          <w:lang w:val="kk-KZ"/>
        </w:rPr>
      </w:pPr>
    </w:p>
    <w:p w:rsidR="003D0A8A" w:rsidRDefault="003D0A8A" w:rsidP="007329B0">
      <w:pPr>
        <w:autoSpaceDE w:val="0"/>
        <w:autoSpaceDN w:val="0"/>
        <w:adjustRightInd w:val="0"/>
        <w:spacing w:after="0" w:line="360" w:lineRule="auto"/>
        <w:jc w:val="both"/>
        <w:rPr>
          <w:rFonts w:ascii="Times New Roman" w:hAnsi="Times New Roman" w:cs="Times New Roman"/>
          <w:b/>
          <w:sz w:val="24"/>
          <w:szCs w:val="24"/>
          <w:lang w:val="kk-KZ"/>
        </w:rPr>
      </w:pPr>
    </w:p>
    <w:p w:rsidR="003D0A8A" w:rsidRDefault="003D0A8A" w:rsidP="007329B0">
      <w:pPr>
        <w:autoSpaceDE w:val="0"/>
        <w:autoSpaceDN w:val="0"/>
        <w:adjustRightInd w:val="0"/>
        <w:spacing w:after="0" w:line="360" w:lineRule="auto"/>
        <w:jc w:val="both"/>
        <w:rPr>
          <w:rFonts w:ascii="Times New Roman" w:hAnsi="Times New Roman" w:cs="Times New Roman"/>
          <w:b/>
          <w:sz w:val="24"/>
          <w:szCs w:val="24"/>
          <w:lang w:val="kk-KZ"/>
        </w:rPr>
      </w:pPr>
    </w:p>
    <w:p w:rsidR="003D0A8A" w:rsidRDefault="003D0A8A" w:rsidP="007329B0">
      <w:pPr>
        <w:autoSpaceDE w:val="0"/>
        <w:autoSpaceDN w:val="0"/>
        <w:adjustRightInd w:val="0"/>
        <w:spacing w:after="0" w:line="360" w:lineRule="auto"/>
        <w:jc w:val="both"/>
        <w:rPr>
          <w:rFonts w:ascii="Times New Roman" w:hAnsi="Times New Roman" w:cs="Times New Roman"/>
          <w:b/>
          <w:sz w:val="24"/>
          <w:szCs w:val="24"/>
          <w:lang w:val="kk-KZ"/>
        </w:rPr>
      </w:pPr>
    </w:p>
    <w:p w:rsidR="003D0A8A" w:rsidRDefault="003D0A8A" w:rsidP="007329B0">
      <w:pPr>
        <w:autoSpaceDE w:val="0"/>
        <w:autoSpaceDN w:val="0"/>
        <w:adjustRightInd w:val="0"/>
        <w:spacing w:after="0" w:line="360" w:lineRule="auto"/>
        <w:jc w:val="both"/>
        <w:rPr>
          <w:rFonts w:ascii="Times New Roman" w:hAnsi="Times New Roman" w:cs="Times New Roman"/>
          <w:b/>
          <w:sz w:val="24"/>
          <w:szCs w:val="24"/>
          <w:lang w:val="kk-KZ"/>
        </w:rPr>
      </w:pPr>
    </w:p>
    <w:p w:rsidR="003D0A8A" w:rsidRDefault="003D0A8A" w:rsidP="007329B0">
      <w:pPr>
        <w:autoSpaceDE w:val="0"/>
        <w:autoSpaceDN w:val="0"/>
        <w:adjustRightInd w:val="0"/>
        <w:spacing w:after="0" w:line="360" w:lineRule="auto"/>
        <w:jc w:val="both"/>
        <w:rPr>
          <w:rFonts w:ascii="Times New Roman" w:hAnsi="Times New Roman" w:cs="Times New Roman"/>
          <w:b/>
          <w:sz w:val="24"/>
          <w:szCs w:val="24"/>
          <w:lang w:val="kk-KZ"/>
        </w:rPr>
      </w:pPr>
    </w:p>
    <w:p w:rsidR="003D0A8A" w:rsidRDefault="003D0A8A" w:rsidP="007329B0">
      <w:pPr>
        <w:autoSpaceDE w:val="0"/>
        <w:autoSpaceDN w:val="0"/>
        <w:adjustRightInd w:val="0"/>
        <w:spacing w:after="0" w:line="360" w:lineRule="auto"/>
        <w:jc w:val="both"/>
        <w:rPr>
          <w:rFonts w:ascii="Times New Roman" w:hAnsi="Times New Roman" w:cs="Times New Roman"/>
          <w:b/>
          <w:sz w:val="24"/>
          <w:szCs w:val="24"/>
          <w:lang w:val="kk-KZ"/>
        </w:rPr>
      </w:pPr>
    </w:p>
    <w:p w:rsidR="003D0A8A" w:rsidRDefault="003D0A8A" w:rsidP="007329B0">
      <w:pPr>
        <w:autoSpaceDE w:val="0"/>
        <w:autoSpaceDN w:val="0"/>
        <w:adjustRightInd w:val="0"/>
        <w:spacing w:after="0" w:line="360" w:lineRule="auto"/>
        <w:jc w:val="both"/>
        <w:rPr>
          <w:rFonts w:ascii="Times New Roman" w:hAnsi="Times New Roman" w:cs="Times New Roman"/>
          <w:b/>
          <w:sz w:val="24"/>
          <w:szCs w:val="24"/>
          <w:lang w:val="kk-KZ"/>
        </w:rPr>
      </w:pPr>
    </w:p>
    <w:p w:rsidR="003D0A8A" w:rsidRDefault="003D0A8A" w:rsidP="007329B0">
      <w:pPr>
        <w:autoSpaceDE w:val="0"/>
        <w:autoSpaceDN w:val="0"/>
        <w:adjustRightInd w:val="0"/>
        <w:spacing w:after="0" w:line="360" w:lineRule="auto"/>
        <w:jc w:val="both"/>
        <w:rPr>
          <w:rFonts w:ascii="Times New Roman" w:hAnsi="Times New Roman" w:cs="Times New Roman"/>
          <w:b/>
          <w:sz w:val="24"/>
          <w:szCs w:val="24"/>
          <w:lang w:val="kk-KZ"/>
        </w:rPr>
      </w:pPr>
    </w:p>
    <w:p w:rsidR="007329B0" w:rsidRDefault="007329B0" w:rsidP="007329B0">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Резюме</w:t>
      </w:r>
    </w:p>
    <w:p w:rsidR="00D27333" w:rsidRDefault="007329B0" w:rsidP="003C2952">
      <w:pPr>
        <w:shd w:val="clear" w:color="auto" w:fill="FFFFFF"/>
        <w:spacing w:after="0" w:line="360" w:lineRule="auto"/>
        <w:ind w:firstLine="708"/>
        <w:jc w:val="both"/>
        <w:textAlignment w:val="baseline"/>
        <w:rPr>
          <w:rFonts w:ascii="Times New Roman" w:hAnsi="Times New Roman"/>
          <w:sz w:val="24"/>
          <w:szCs w:val="24"/>
          <w:lang w:val="kk-KZ"/>
        </w:rPr>
      </w:pPr>
      <w:r>
        <w:rPr>
          <w:rFonts w:ascii="Times New Roman" w:hAnsi="Times New Roman"/>
          <w:sz w:val="24"/>
          <w:szCs w:val="24"/>
          <w:lang w:val="kk-KZ"/>
        </w:rPr>
        <w:t xml:space="preserve">Установленны показатели </w:t>
      </w:r>
      <w:r w:rsidRPr="003053AE">
        <w:rPr>
          <w:rFonts w:ascii="Times New Roman" w:hAnsi="Times New Roman"/>
          <w:sz w:val="24"/>
          <w:szCs w:val="24"/>
          <w:lang w:val="kk-KZ"/>
        </w:rPr>
        <w:t>радиационной активности гамма-излучени</w:t>
      </w:r>
      <w:r>
        <w:rPr>
          <w:rFonts w:ascii="Times New Roman" w:hAnsi="Times New Roman"/>
          <w:sz w:val="24"/>
          <w:szCs w:val="24"/>
          <w:lang w:val="kk-KZ"/>
        </w:rPr>
        <w:t>я</w:t>
      </w:r>
      <w:r w:rsidRPr="003053AE">
        <w:rPr>
          <w:rFonts w:ascii="Times New Roman" w:hAnsi="Times New Roman"/>
          <w:sz w:val="24"/>
          <w:szCs w:val="24"/>
          <w:lang w:val="kk-KZ"/>
        </w:rPr>
        <w:t xml:space="preserve"> по пе</w:t>
      </w:r>
      <w:r>
        <w:rPr>
          <w:rFonts w:ascii="Times New Roman" w:hAnsi="Times New Roman"/>
          <w:sz w:val="24"/>
          <w:szCs w:val="24"/>
          <w:lang w:val="kk-KZ"/>
        </w:rPr>
        <w:t>риметру хвостохранилища Кошкар-А</w:t>
      </w:r>
      <w:r w:rsidRPr="003053AE">
        <w:rPr>
          <w:rFonts w:ascii="Times New Roman" w:hAnsi="Times New Roman"/>
          <w:sz w:val="24"/>
          <w:szCs w:val="24"/>
          <w:lang w:val="kk-KZ"/>
        </w:rPr>
        <w:t xml:space="preserve">та и в близлежащих населенных пунктах в пределах </w:t>
      </w:r>
      <w:r w:rsidRPr="003278D7">
        <w:rPr>
          <w:rFonts w:ascii="Times New Roman" w:hAnsi="Times New Roman"/>
          <w:sz w:val="24"/>
          <w:szCs w:val="24"/>
          <w:lang w:val="kk-KZ"/>
        </w:rPr>
        <w:t xml:space="preserve">5-1,1 </w:t>
      </w:r>
      <w:proofErr w:type="spellStart"/>
      <w:r w:rsidRPr="003278D7">
        <w:rPr>
          <w:rFonts w:ascii="Times New Roman" w:hAnsi="Times New Roman"/>
          <w:sz w:val="24"/>
          <w:szCs w:val="24"/>
        </w:rPr>
        <w:t>мкР</w:t>
      </w:r>
      <w:proofErr w:type="spellEnd"/>
      <w:r w:rsidRPr="003278D7">
        <w:rPr>
          <w:rFonts w:ascii="Times New Roman" w:hAnsi="Times New Roman"/>
          <w:sz w:val="24"/>
          <w:szCs w:val="24"/>
        </w:rPr>
        <w:t>/час</w:t>
      </w:r>
      <w:r w:rsidRPr="00DA4106">
        <w:rPr>
          <w:rFonts w:ascii="Times New Roman" w:hAnsi="Times New Roman"/>
          <w:sz w:val="24"/>
          <w:szCs w:val="24"/>
          <w:lang w:val="kk-KZ"/>
        </w:rPr>
        <w:t>.</w:t>
      </w:r>
      <w:r>
        <w:rPr>
          <w:rFonts w:ascii="Times New Roman" w:hAnsi="Times New Roman"/>
          <w:sz w:val="24"/>
          <w:szCs w:val="24"/>
          <w:lang w:val="kk-KZ"/>
        </w:rPr>
        <w:t xml:space="preserve"> Повышенный</w:t>
      </w:r>
      <w:r w:rsidRPr="003053AE">
        <w:rPr>
          <w:rFonts w:ascii="Times New Roman" w:hAnsi="Times New Roman"/>
          <w:sz w:val="24"/>
          <w:szCs w:val="24"/>
          <w:lang w:val="kk-KZ"/>
        </w:rPr>
        <w:t xml:space="preserve"> радиационный фон </w:t>
      </w:r>
      <w:r>
        <w:rPr>
          <w:rFonts w:ascii="Times New Roman" w:hAnsi="Times New Roman"/>
          <w:sz w:val="24"/>
          <w:szCs w:val="24"/>
          <w:lang w:val="kk-KZ"/>
        </w:rPr>
        <w:t>отмеча</w:t>
      </w:r>
      <w:r w:rsidRPr="00DA4106">
        <w:rPr>
          <w:rFonts w:ascii="Times New Roman" w:hAnsi="Times New Roman"/>
          <w:sz w:val="24"/>
          <w:szCs w:val="24"/>
          <w:lang w:val="kk-KZ"/>
        </w:rPr>
        <w:t>ется</w:t>
      </w:r>
      <w:r w:rsidRPr="003053AE">
        <w:rPr>
          <w:rFonts w:ascii="Times New Roman" w:hAnsi="Times New Roman"/>
          <w:sz w:val="24"/>
          <w:szCs w:val="24"/>
          <w:lang w:val="kk-KZ"/>
        </w:rPr>
        <w:t xml:space="preserve"> на территории и вблизи </w:t>
      </w:r>
      <w:r>
        <w:rPr>
          <w:rFonts w:ascii="Times New Roman" w:hAnsi="Times New Roman"/>
          <w:sz w:val="24"/>
          <w:szCs w:val="24"/>
          <w:lang w:val="kk-KZ"/>
        </w:rPr>
        <w:t>химико-гидрометаллургическ</w:t>
      </w:r>
      <w:r w:rsidR="003C2952">
        <w:rPr>
          <w:rFonts w:ascii="Times New Roman" w:hAnsi="Times New Roman"/>
          <w:sz w:val="24"/>
          <w:szCs w:val="24"/>
          <w:lang w:val="kk-KZ"/>
        </w:rPr>
        <w:t>ог</w:t>
      </w:r>
      <w:r>
        <w:rPr>
          <w:rFonts w:ascii="Times New Roman" w:hAnsi="Times New Roman"/>
          <w:sz w:val="24"/>
          <w:szCs w:val="24"/>
          <w:lang w:val="kk-KZ"/>
        </w:rPr>
        <w:t>о завода (</w:t>
      </w:r>
      <w:r w:rsidRPr="003053AE">
        <w:rPr>
          <w:rFonts w:ascii="Times New Roman" w:hAnsi="Times New Roman"/>
          <w:sz w:val="24"/>
          <w:szCs w:val="24"/>
          <w:lang w:val="kk-KZ"/>
        </w:rPr>
        <w:t>ХГМЗ</w:t>
      </w:r>
      <w:r>
        <w:rPr>
          <w:rFonts w:ascii="Times New Roman" w:hAnsi="Times New Roman"/>
          <w:sz w:val="24"/>
          <w:szCs w:val="24"/>
          <w:lang w:val="kk-KZ"/>
        </w:rPr>
        <w:t xml:space="preserve">) </w:t>
      </w:r>
      <w:r w:rsidRPr="003053AE">
        <w:rPr>
          <w:rFonts w:ascii="Times New Roman" w:hAnsi="Times New Roman"/>
          <w:sz w:val="24"/>
          <w:szCs w:val="24"/>
          <w:lang w:val="kk-KZ"/>
        </w:rPr>
        <w:t xml:space="preserve">– </w:t>
      </w:r>
      <w:r w:rsidRPr="003278D7">
        <w:rPr>
          <w:rFonts w:ascii="Times New Roman" w:hAnsi="Times New Roman"/>
          <w:sz w:val="24"/>
          <w:szCs w:val="24"/>
          <w:lang w:val="kk-KZ"/>
        </w:rPr>
        <w:t xml:space="preserve">173 </w:t>
      </w:r>
      <w:proofErr w:type="spellStart"/>
      <w:r w:rsidRPr="003278D7">
        <w:rPr>
          <w:rFonts w:ascii="Times New Roman" w:hAnsi="Times New Roman"/>
          <w:sz w:val="24"/>
          <w:szCs w:val="24"/>
        </w:rPr>
        <w:t>мкР</w:t>
      </w:r>
      <w:proofErr w:type="spellEnd"/>
      <w:r w:rsidRPr="003278D7">
        <w:rPr>
          <w:rFonts w:ascii="Times New Roman" w:hAnsi="Times New Roman"/>
          <w:sz w:val="24"/>
          <w:szCs w:val="24"/>
        </w:rPr>
        <w:t>/час</w:t>
      </w:r>
      <w:r>
        <w:rPr>
          <w:rFonts w:ascii="Times New Roman" w:hAnsi="Times New Roman"/>
          <w:sz w:val="24"/>
          <w:szCs w:val="24"/>
        </w:rPr>
        <w:t>.</w:t>
      </w:r>
      <w:r w:rsidRPr="003053AE">
        <w:rPr>
          <w:rFonts w:ascii="Times New Roman" w:hAnsi="Times New Roman"/>
          <w:sz w:val="24"/>
          <w:szCs w:val="24"/>
          <w:lang w:val="kk-KZ"/>
        </w:rPr>
        <w:t xml:space="preserve">, </w:t>
      </w:r>
      <w:r w:rsidRPr="003053AE">
        <w:rPr>
          <w:rFonts w:ascii="Times New Roman" w:hAnsi="Times New Roman"/>
          <w:bCs/>
          <w:sz w:val="24"/>
          <w:szCs w:val="24"/>
        </w:rPr>
        <w:t xml:space="preserve">среднее значение </w:t>
      </w:r>
      <w:r w:rsidRPr="000F48ED">
        <w:rPr>
          <w:rFonts w:ascii="Times New Roman" w:hAnsi="Times New Roman"/>
          <w:bCs/>
          <w:sz w:val="24"/>
          <w:szCs w:val="24"/>
        </w:rPr>
        <w:t>мощност</w:t>
      </w:r>
      <w:r>
        <w:rPr>
          <w:rFonts w:ascii="Times New Roman" w:hAnsi="Times New Roman"/>
          <w:bCs/>
          <w:sz w:val="24"/>
          <w:szCs w:val="24"/>
        </w:rPr>
        <w:t>и</w:t>
      </w:r>
      <w:r w:rsidRPr="000F48ED">
        <w:rPr>
          <w:rFonts w:ascii="Times New Roman" w:hAnsi="Times New Roman"/>
          <w:bCs/>
          <w:sz w:val="24"/>
          <w:szCs w:val="24"/>
        </w:rPr>
        <w:t xml:space="preserve"> экспозиционной дозы</w:t>
      </w:r>
      <w:r>
        <w:rPr>
          <w:rFonts w:ascii="Times New Roman" w:hAnsi="Times New Roman"/>
          <w:bCs/>
          <w:sz w:val="24"/>
          <w:szCs w:val="24"/>
        </w:rPr>
        <w:t xml:space="preserve"> </w:t>
      </w:r>
      <w:r w:rsidRPr="003053AE">
        <w:rPr>
          <w:rFonts w:ascii="Times New Roman" w:hAnsi="Times New Roman"/>
          <w:bCs/>
          <w:sz w:val="24"/>
          <w:szCs w:val="24"/>
        </w:rPr>
        <w:t>в целом по</w:t>
      </w:r>
      <w:r>
        <w:rPr>
          <w:rFonts w:ascii="Times New Roman" w:hAnsi="Times New Roman"/>
          <w:bCs/>
          <w:sz w:val="24"/>
          <w:szCs w:val="24"/>
        </w:rPr>
        <w:t xml:space="preserve"> району составляет </w:t>
      </w:r>
      <w:r w:rsidRPr="003278D7">
        <w:rPr>
          <w:rFonts w:ascii="Times New Roman" w:hAnsi="Times New Roman"/>
          <w:bCs/>
          <w:sz w:val="24"/>
          <w:szCs w:val="24"/>
        </w:rPr>
        <w:t>12</w:t>
      </w:r>
      <w:r>
        <w:rPr>
          <w:rFonts w:ascii="Times New Roman" w:hAnsi="Times New Roman"/>
          <w:bCs/>
          <w:sz w:val="24"/>
          <w:szCs w:val="24"/>
        </w:rPr>
        <w:t xml:space="preserve"> </w:t>
      </w:r>
      <w:proofErr w:type="spellStart"/>
      <w:r w:rsidRPr="00DA4106">
        <w:rPr>
          <w:rFonts w:ascii="Times New Roman" w:hAnsi="Times New Roman"/>
          <w:sz w:val="24"/>
          <w:szCs w:val="24"/>
        </w:rPr>
        <w:t>мкР</w:t>
      </w:r>
      <w:proofErr w:type="spellEnd"/>
      <w:r w:rsidRPr="00DA4106">
        <w:rPr>
          <w:rFonts w:ascii="Times New Roman" w:hAnsi="Times New Roman"/>
          <w:sz w:val="24"/>
          <w:szCs w:val="24"/>
        </w:rPr>
        <w:t>/час</w:t>
      </w:r>
      <w:r>
        <w:rPr>
          <w:rFonts w:ascii="Times New Roman" w:hAnsi="Times New Roman"/>
          <w:bCs/>
          <w:sz w:val="24"/>
          <w:szCs w:val="24"/>
        </w:rPr>
        <w:t>.</w:t>
      </w:r>
      <w:r w:rsidR="003C2952">
        <w:rPr>
          <w:rFonts w:ascii="Times New Roman" w:hAnsi="Times New Roman"/>
          <w:bCs/>
          <w:sz w:val="24"/>
          <w:szCs w:val="24"/>
          <w:lang w:val="kk-KZ"/>
        </w:rPr>
        <w:t xml:space="preserve"> </w:t>
      </w:r>
      <w:r w:rsidRPr="007C782E">
        <w:rPr>
          <w:rFonts w:ascii="Times New Roman" w:hAnsi="Times New Roman"/>
          <w:sz w:val="24"/>
          <w:szCs w:val="24"/>
        </w:rPr>
        <w:t>Приведенные результаты показывают, что в почвах хвостохранилища Кошкар-Ата зафиксированы в среднем уровни радиоактивности в несколько раз более высокие, чем в почвах фонового участка.</w:t>
      </w:r>
      <w:r w:rsidR="003C2952">
        <w:rPr>
          <w:rFonts w:ascii="Times New Roman" w:hAnsi="Times New Roman"/>
          <w:sz w:val="24"/>
          <w:szCs w:val="24"/>
          <w:lang w:val="kk-KZ"/>
        </w:rPr>
        <w:t xml:space="preserve"> </w:t>
      </w:r>
      <w:r w:rsidR="00CC788C" w:rsidRPr="003C2952">
        <w:rPr>
          <w:rFonts w:ascii="Times New Roman" w:hAnsi="Times New Roman" w:cs="Times New Roman"/>
          <w:sz w:val="24"/>
          <w:szCs w:val="24"/>
          <w:lang w:val="kk-KZ"/>
        </w:rPr>
        <w:t>И</w:t>
      </w:r>
      <w:r>
        <w:rPr>
          <w:rFonts w:ascii="Times New Roman" w:hAnsi="Times New Roman"/>
          <w:sz w:val="24"/>
          <w:szCs w:val="24"/>
          <w:lang w:val="kk-KZ"/>
        </w:rPr>
        <w:t>ндуцированная радионуклидами</w:t>
      </w:r>
      <w:r w:rsidRPr="006270FD">
        <w:rPr>
          <w:rFonts w:ascii="Times New Roman" w:hAnsi="Times New Roman"/>
          <w:sz w:val="24"/>
          <w:szCs w:val="24"/>
          <w:lang w:val="kk-KZ"/>
        </w:rPr>
        <w:t xml:space="preserve"> частота клеток с нарушениями хромосом, у </w:t>
      </w:r>
      <w:r>
        <w:rPr>
          <w:rFonts w:ascii="Times New Roman" w:hAnsi="Times New Roman"/>
          <w:sz w:val="24"/>
          <w:szCs w:val="24"/>
          <w:lang w:val="kk-KZ"/>
        </w:rPr>
        <w:t>грызунов отловленных с</w:t>
      </w:r>
      <w:r w:rsidRPr="006270FD">
        <w:rPr>
          <w:rFonts w:ascii="Times New Roman" w:hAnsi="Times New Roman"/>
          <w:sz w:val="24"/>
          <w:szCs w:val="24"/>
          <w:lang w:val="kk-KZ"/>
        </w:rPr>
        <w:t xml:space="preserve"> </w:t>
      </w:r>
      <w:r>
        <w:rPr>
          <w:rFonts w:ascii="Times New Roman" w:hAnsi="Times New Roman"/>
          <w:sz w:val="24"/>
          <w:szCs w:val="24"/>
          <w:lang w:val="kk-KZ"/>
        </w:rPr>
        <w:t xml:space="preserve">прилегающей к </w:t>
      </w:r>
      <w:r w:rsidRPr="006270FD">
        <w:rPr>
          <w:rFonts w:ascii="Times New Roman" w:hAnsi="Times New Roman"/>
          <w:sz w:val="24"/>
          <w:szCs w:val="24"/>
          <w:lang w:val="kk-KZ"/>
        </w:rPr>
        <w:t>Кошкар-Ата территорий</w:t>
      </w:r>
      <w:r>
        <w:rPr>
          <w:rFonts w:ascii="Times New Roman" w:hAnsi="Times New Roman"/>
          <w:sz w:val="24"/>
          <w:szCs w:val="24"/>
          <w:lang w:val="kk-KZ"/>
        </w:rPr>
        <w:t xml:space="preserve"> примерно</w:t>
      </w:r>
      <w:r w:rsidRPr="006270FD">
        <w:rPr>
          <w:rFonts w:ascii="Times New Roman" w:hAnsi="Times New Roman"/>
          <w:sz w:val="24"/>
          <w:szCs w:val="24"/>
          <w:lang w:val="kk-KZ"/>
        </w:rPr>
        <w:t xml:space="preserve"> в 1,5-2 раза </w:t>
      </w:r>
      <w:r>
        <w:rPr>
          <w:rFonts w:ascii="Times New Roman" w:hAnsi="Times New Roman"/>
          <w:sz w:val="24"/>
          <w:szCs w:val="24"/>
          <w:lang w:val="kk-KZ"/>
        </w:rPr>
        <w:t>выше чем у</w:t>
      </w:r>
      <w:r w:rsidRPr="006270FD">
        <w:rPr>
          <w:rFonts w:ascii="Times New Roman" w:hAnsi="Times New Roman"/>
          <w:sz w:val="24"/>
          <w:szCs w:val="24"/>
          <w:lang w:val="kk-KZ"/>
        </w:rPr>
        <w:t xml:space="preserve"> контрольной групп</w:t>
      </w:r>
      <w:r>
        <w:rPr>
          <w:rFonts w:ascii="Times New Roman" w:hAnsi="Times New Roman"/>
          <w:sz w:val="24"/>
          <w:szCs w:val="24"/>
          <w:lang w:val="kk-KZ"/>
        </w:rPr>
        <w:t>ой (зона Прибалхашья).</w:t>
      </w:r>
      <w:r w:rsidRPr="006270FD">
        <w:rPr>
          <w:rFonts w:ascii="Times New Roman" w:hAnsi="Times New Roman"/>
          <w:sz w:val="24"/>
          <w:szCs w:val="24"/>
          <w:lang w:val="kk-KZ"/>
        </w:rPr>
        <w:t xml:space="preserve"> </w:t>
      </w:r>
    </w:p>
    <w:p w:rsidR="007329B0" w:rsidRPr="003C2952" w:rsidRDefault="007329B0" w:rsidP="003C2952">
      <w:pPr>
        <w:shd w:val="clear" w:color="auto" w:fill="FFFFFF"/>
        <w:spacing w:after="0" w:line="360" w:lineRule="auto"/>
        <w:ind w:firstLine="708"/>
        <w:jc w:val="both"/>
        <w:textAlignment w:val="baseline"/>
        <w:rPr>
          <w:rFonts w:ascii="Times New Roman" w:hAnsi="Times New Roman"/>
          <w:color w:val="000009"/>
          <w:sz w:val="24"/>
          <w:szCs w:val="20"/>
        </w:rPr>
      </w:pPr>
      <w:r>
        <w:rPr>
          <w:rFonts w:ascii="Times New Roman" w:hAnsi="Times New Roman"/>
          <w:sz w:val="24"/>
          <w:szCs w:val="24"/>
          <w:lang w:val="kk-KZ"/>
        </w:rPr>
        <w:t>Выявлены индуцированные</w:t>
      </w:r>
      <w:r w:rsidRPr="003E281B">
        <w:rPr>
          <w:rFonts w:ascii="Times New Roman" w:hAnsi="Times New Roman"/>
          <w:sz w:val="24"/>
          <w:szCs w:val="24"/>
          <w:lang w:val="kk-KZ"/>
        </w:rPr>
        <w:t xml:space="preserve"> в соматических клетках животных как хромосомны</w:t>
      </w:r>
      <w:r>
        <w:rPr>
          <w:rFonts w:ascii="Times New Roman" w:hAnsi="Times New Roman"/>
          <w:sz w:val="24"/>
          <w:szCs w:val="24"/>
          <w:lang w:val="kk-KZ"/>
        </w:rPr>
        <w:t>е</w:t>
      </w:r>
      <w:r w:rsidRPr="003E281B">
        <w:rPr>
          <w:rFonts w:ascii="Times New Roman" w:hAnsi="Times New Roman"/>
          <w:sz w:val="24"/>
          <w:szCs w:val="24"/>
          <w:lang w:val="kk-KZ"/>
        </w:rPr>
        <w:t xml:space="preserve"> аберраци</w:t>
      </w:r>
      <w:r>
        <w:rPr>
          <w:rFonts w:ascii="Times New Roman" w:hAnsi="Times New Roman"/>
          <w:sz w:val="24"/>
          <w:szCs w:val="24"/>
          <w:lang w:val="kk-KZ"/>
        </w:rPr>
        <w:t>и</w:t>
      </w:r>
      <w:r w:rsidRPr="003E281B">
        <w:rPr>
          <w:rFonts w:ascii="Times New Roman" w:hAnsi="Times New Roman"/>
          <w:sz w:val="24"/>
          <w:szCs w:val="24"/>
          <w:lang w:val="kk-KZ"/>
        </w:rPr>
        <w:t>, так и геномны</w:t>
      </w:r>
      <w:r>
        <w:rPr>
          <w:rFonts w:ascii="Times New Roman" w:hAnsi="Times New Roman"/>
          <w:sz w:val="24"/>
          <w:szCs w:val="24"/>
          <w:lang w:val="kk-KZ"/>
        </w:rPr>
        <w:t>х</w:t>
      </w:r>
      <w:r w:rsidRPr="003E281B">
        <w:rPr>
          <w:rFonts w:ascii="Times New Roman" w:hAnsi="Times New Roman"/>
          <w:sz w:val="24"/>
          <w:szCs w:val="24"/>
          <w:lang w:val="kk-KZ"/>
        </w:rPr>
        <w:t xml:space="preserve"> мутаци</w:t>
      </w:r>
      <w:r>
        <w:rPr>
          <w:rFonts w:ascii="Times New Roman" w:hAnsi="Times New Roman"/>
          <w:sz w:val="24"/>
          <w:szCs w:val="24"/>
          <w:lang w:val="kk-KZ"/>
        </w:rPr>
        <w:t>и</w:t>
      </w:r>
      <w:r w:rsidRPr="003E281B">
        <w:rPr>
          <w:rFonts w:ascii="Times New Roman" w:hAnsi="Times New Roman"/>
          <w:sz w:val="24"/>
          <w:szCs w:val="24"/>
          <w:lang w:val="kk-KZ"/>
        </w:rPr>
        <w:t xml:space="preserve"> в виде нарушени</w:t>
      </w:r>
      <w:r>
        <w:rPr>
          <w:rFonts w:ascii="Times New Roman" w:hAnsi="Times New Roman"/>
          <w:sz w:val="24"/>
          <w:szCs w:val="24"/>
          <w:lang w:val="kk-KZ"/>
        </w:rPr>
        <w:t>й структуры и изменения</w:t>
      </w:r>
      <w:r w:rsidRPr="003E281B">
        <w:rPr>
          <w:rFonts w:ascii="Times New Roman" w:hAnsi="Times New Roman"/>
          <w:sz w:val="24"/>
          <w:szCs w:val="24"/>
          <w:lang w:val="kk-KZ"/>
        </w:rPr>
        <w:t xml:space="preserve"> числа хромосом</w:t>
      </w:r>
      <w:r w:rsidRPr="006270FD">
        <w:rPr>
          <w:rFonts w:ascii="Times New Roman" w:hAnsi="Times New Roman"/>
          <w:sz w:val="24"/>
          <w:szCs w:val="24"/>
        </w:rPr>
        <w:t>.</w:t>
      </w:r>
      <w:r w:rsidR="003C2952">
        <w:rPr>
          <w:szCs w:val="24"/>
          <w:lang w:val="kk-KZ"/>
        </w:rPr>
        <w:t xml:space="preserve"> </w:t>
      </w:r>
      <w:r w:rsidR="00CC788C">
        <w:rPr>
          <w:rFonts w:ascii="Times New Roman" w:hAnsi="Times New Roman"/>
          <w:sz w:val="24"/>
          <w:szCs w:val="24"/>
          <w:lang w:val="kk-KZ"/>
        </w:rPr>
        <w:t>Выявленные м</w:t>
      </w:r>
      <w:proofErr w:type="spellStart"/>
      <w:r w:rsidRPr="006270FD">
        <w:rPr>
          <w:rFonts w:ascii="Times New Roman" w:hAnsi="Times New Roman"/>
          <w:sz w:val="24"/>
          <w:szCs w:val="24"/>
        </w:rPr>
        <w:t>ногополосные</w:t>
      </w:r>
      <w:proofErr w:type="spellEnd"/>
      <w:r w:rsidRPr="006270FD">
        <w:rPr>
          <w:rFonts w:ascii="Times New Roman" w:hAnsi="Times New Roman"/>
          <w:sz w:val="24"/>
          <w:szCs w:val="24"/>
        </w:rPr>
        <w:t xml:space="preserve"> спектры фрагментов ДНК большой песчанки</w:t>
      </w:r>
      <w:r>
        <w:rPr>
          <w:rFonts w:ascii="Times New Roman" w:hAnsi="Times New Roman"/>
          <w:sz w:val="24"/>
          <w:szCs w:val="24"/>
        </w:rPr>
        <w:t xml:space="preserve"> </w:t>
      </w:r>
      <w:r w:rsidRPr="006270FD">
        <w:rPr>
          <w:rFonts w:ascii="Times New Roman" w:hAnsi="Times New Roman"/>
          <w:sz w:val="24"/>
          <w:szCs w:val="24"/>
        </w:rPr>
        <w:t>получен</w:t>
      </w:r>
      <w:r>
        <w:rPr>
          <w:rFonts w:ascii="Times New Roman" w:hAnsi="Times New Roman"/>
          <w:sz w:val="24"/>
          <w:szCs w:val="24"/>
        </w:rPr>
        <w:t>н</w:t>
      </w:r>
      <w:r w:rsidRPr="006270FD">
        <w:rPr>
          <w:rFonts w:ascii="Times New Roman" w:hAnsi="Times New Roman"/>
          <w:sz w:val="24"/>
          <w:szCs w:val="24"/>
        </w:rPr>
        <w:t>ы</w:t>
      </w:r>
      <w:r>
        <w:rPr>
          <w:rFonts w:ascii="Times New Roman" w:hAnsi="Times New Roman"/>
          <w:sz w:val="24"/>
          <w:szCs w:val="24"/>
        </w:rPr>
        <w:t>е</w:t>
      </w:r>
      <w:r>
        <w:rPr>
          <w:rFonts w:ascii="Times New Roman" w:hAnsi="Times New Roman"/>
          <w:sz w:val="24"/>
          <w:szCs w:val="24"/>
          <w:lang w:val="kk-KZ"/>
        </w:rPr>
        <w:t xml:space="preserve"> методом р</w:t>
      </w:r>
      <w:proofErr w:type="spellStart"/>
      <w:r w:rsidRPr="006270FD">
        <w:rPr>
          <w:rFonts w:ascii="Times New Roman" w:hAnsi="Times New Roman"/>
          <w:color w:val="000011"/>
          <w:sz w:val="24"/>
          <w:szCs w:val="24"/>
        </w:rPr>
        <w:t>естрикционн</w:t>
      </w:r>
      <w:r>
        <w:rPr>
          <w:rFonts w:ascii="Times New Roman" w:hAnsi="Times New Roman"/>
          <w:color w:val="000011"/>
          <w:sz w:val="24"/>
          <w:szCs w:val="24"/>
        </w:rPr>
        <w:t>ого</w:t>
      </w:r>
      <w:proofErr w:type="spellEnd"/>
      <w:r w:rsidRPr="006270FD">
        <w:rPr>
          <w:rFonts w:ascii="Times New Roman" w:hAnsi="Times New Roman"/>
          <w:color w:val="000011"/>
          <w:sz w:val="24"/>
          <w:szCs w:val="24"/>
        </w:rPr>
        <w:t xml:space="preserve"> анализ</w:t>
      </w:r>
      <w:r>
        <w:rPr>
          <w:rFonts w:ascii="Times New Roman" w:hAnsi="Times New Roman"/>
          <w:color w:val="000011"/>
          <w:sz w:val="24"/>
          <w:szCs w:val="24"/>
        </w:rPr>
        <w:t>а</w:t>
      </w:r>
      <w:r w:rsidRPr="006270FD">
        <w:rPr>
          <w:rFonts w:ascii="Times New Roman" w:hAnsi="Times New Roman"/>
          <w:color w:val="000011"/>
          <w:sz w:val="24"/>
          <w:szCs w:val="24"/>
        </w:rPr>
        <w:t xml:space="preserve"> ДНК</w:t>
      </w:r>
      <w:r>
        <w:rPr>
          <w:rFonts w:ascii="Times New Roman" w:hAnsi="Times New Roman"/>
          <w:color w:val="000011"/>
          <w:sz w:val="24"/>
          <w:szCs w:val="24"/>
        </w:rPr>
        <w:t xml:space="preserve"> </w:t>
      </w:r>
      <w:r w:rsidR="00CC788C">
        <w:rPr>
          <w:rFonts w:ascii="Times New Roman" w:hAnsi="Times New Roman"/>
          <w:sz w:val="24"/>
          <w:szCs w:val="24"/>
        </w:rPr>
        <w:t xml:space="preserve"> </w:t>
      </w:r>
      <w:proofErr w:type="spellStart"/>
      <w:r w:rsidR="00CC788C">
        <w:rPr>
          <w:rFonts w:ascii="Times New Roman" w:hAnsi="Times New Roman"/>
          <w:sz w:val="24"/>
          <w:szCs w:val="24"/>
        </w:rPr>
        <w:t>характериз</w:t>
      </w:r>
      <w:proofErr w:type="spellEnd"/>
      <w:r w:rsidR="00CC788C">
        <w:rPr>
          <w:rFonts w:ascii="Times New Roman" w:hAnsi="Times New Roman"/>
          <w:sz w:val="24"/>
          <w:szCs w:val="24"/>
          <w:lang w:val="kk-KZ"/>
        </w:rPr>
        <w:t>ует</w:t>
      </w:r>
      <w:r w:rsidRPr="006270FD">
        <w:rPr>
          <w:rFonts w:ascii="Times New Roman" w:hAnsi="Times New Roman"/>
          <w:sz w:val="24"/>
          <w:szCs w:val="24"/>
        </w:rPr>
        <w:t xml:space="preserve"> генетическую структуру популяции, а именно проявление полиморфизма в условиях антропогенного пресса</w:t>
      </w:r>
      <w:r>
        <w:rPr>
          <w:rFonts w:ascii="Times New Roman" w:hAnsi="Times New Roman"/>
          <w:sz w:val="24"/>
          <w:szCs w:val="24"/>
        </w:rPr>
        <w:t>.</w:t>
      </w:r>
      <w:r w:rsidRPr="006270FD">
        <w:rPr>
          <w:rFonts w:ascii="Times New Roman" w:hAnsi="Times New Roman"/>
          <w:sz w:val="24"/>
          <w:szCs w:val="24"/>
        </w:rPr>
        <w:t xml:space="preserve"> </w:t>
      </w:r>
      <w:r>
        <w:rPr>
          <w:rFonts w:ascii="Times New Roman" w:hAnsi="Times New Roman"/>
          <w:sz w:val="24"/>
          <w:szCs w:val="24"/>
        </w:rPr>
        <w:t xml:space="preserve"> </w:t>
      </w:r>
      <w:r w:rsidRPr="006270FD">
        <w:rPr>
          <w:rFonts w:ascii="Times New Roman" w:hAnsi="Times New Roman"/>
          <w:sz w:val="24"/>
          <w:szCs w:val="24"/>
        </w:rPr>
        <w:t xml:space="preserve">  </w:t>
      </w:r>
    </w:p>
    <w:p w:rsidR="00DC4F88" w:rsidRPr="003C2952" w:rsidRDefault="003C2952" w:rsidP="003C2952">
      <w:pPr>
        <w:pStyle w:val="a3"/>
        <w:spacing w:after="0" w:line="360" w:lineRule="auto"/>
        <w:ind w:left="0" w:firstLine="709"/>
        <w:jc w:val="both"/>
        <w:rPr>
          <w:rFonts w:ascii="Times New Roman" w:hAnsi="Times New Roman"/>
          <w:sz w:val="24"/>
          <w:szCs w:val="24"/>
          <w:lang w:val="kk-KZ"/>
        </w:rPr>
      </w:pPr>
      <w:r>
        <w:rPr>
          <w:rFonts w:ascii="Times New Roman" w:hAnsi="Times New Roman"/>
          <w:sz w:val="24"/>
          <w:szCs w:val="24"/>
          <w:lang w:val="kk-KZ"/>
        </w:rPr>
        <w:t xml:space="preserve">Так же </w:t>
      </w:r>
      <w:r w:rsidR="00DC4F88" w:rsidRPr="003C2952">
        <w:rPr>
          <w:rFonts w:ascii="Times New Roman" w:hAnsi="Times New Roman"/>
          <w:sz w:val="24"/>
          <w:szCs w:val="24"/>
        </w:rPr>
        <w:t xml:space="preserve">изучены закономерности </w:t>
      </w:r>
      <w:r w:rsidR="00DC4F88" w:rsidRPr="003C2952">
        <w:rPr>
          <w:rFonts w:ascii="Times New Roman" w:hAnsi="Times New Roman"/>
          <w:sz w:val="24"/>
          <w:szCs w:val="24"/>
          <w:lang w:val="kk-KZ"/>
        </w:rPr>
        <w:t xml:space="preserve">накопления и миграции нефтепродуктов, тяжеллых металлов в среде обитания и организме тест-объектов, а также индукция </w:t>
      </w:r>
      <w:proofErr w:type="spellStart"/>
      <w:r w:rsidR="00DC4F88" w:rsidRPr="003C2952">
        <w:rPr>
          <w:rFonts w:ascii="Times New Roman" w:hAnsi="Times New Roman"/>
          <w:sz w:val="24"/>
          <w:szCs w:val="24"/>
        </w:rPr>
        <w:t>мута</w:t>
      </w:r>
      <w:proofErr w:type="spellEnd"/>
      <w:r w:rsidR="00DC4F88" w:rsidRPr="003C2952">
        <w:rPr>
          <w:rFonts w:ascii="Times New Roman" w:hAnsi="Times New Roman"/>
          <w:sz w:val="24"/>
          <w:szCs w:val="24"/>
          <w:lang w:val="kk-KZ"/>
        </w:rPr>
        <w:t xml:space="preserve">ционных изменений </w:t>
      </w:r>
      <w:r w:rsidR="00DC4F88" w:rsidRPr="003C2952">
        <w:rPr>
          <w:rFonts w:ascii="Times New Roman" w:hAnsi="Times New Roman"/>
          <w:sz w:val="24"/>
          <w:szCs w:val="24"/>
        </w:rPr>
        <w:t>на субклеточном уровне</w:t>
      </w:r>
      <w:r w:rsidR="00DC4F88" w:rsidRPr="003C2952">
        <w:rPr>
          <w:rFonts w:ascii="Times New Roman" w:hAnsi="Times New Roman"/>
          <w:sz w:val="24"/>
          <w:szCs w:val="24"/>
          <w:lang w:val="kk-KZ"/>
        </w:rPr>
        <w:t xml:space="preserve"> (хромосомные аномалии)</w:t>
      </w:r>
      <w:r w:rsidR="00DC4F88" w:rsidRPr="003C2952">
        <w:rPr>
          <w:rFonts w:ascii="Times New Roman" w:hAnsi="Times New Roman"/>
          <w:sz w:val="24"/>
          <w:szCs w:val="24"/>
        </w:rPr>
        <w:t xml:space="preserve">, </w:t>
      </w:r>
      <w:r w:rsidR="00DC4F88" w:rsidRPr="003C2952">
        <w:rPr>
          <w:rFonts w:ascii="Times New Roman" w:hAnsi="Times New Roman"/>
          <w:sz w:val="24"/>
          <w:szCs w:val="24"/>
          <w:lang w:val="kk-KZ"/>
        </w:rPr>
        <w:t xml:space="preserve"> влияющие </w:t>
      </w:r>
      <w:r w:rsidR="00DC4F88" w:rsidRPr="003C2952">
        <w:rPr>
          <w:rFonts w:ascii="Times New Roman" w:hAnsi="Times New Roman"/>
          <w:sz w:val="24"/>
          <w:szCs w:val="24"/>
        </w:rPr>
        <w:t>на устойчивость генома природных популяций</w:t>
      </w:r>
      <w:r w:rsidR="00DC4F88" w:rsidRPr="003C2952">
        <w:rPr>
          <w:rFonts w:ascii="Times New Roman" w:hAnsi="Times New Roman"/>
          <w:sz w:val="24"/>
          <w:szCs w:val="24"/>
          <w:lang w:val="kk-KZ"/>
        </w:rPr>
        <w:t>. О</w:t>
      </w:r>
      <w:r w:rsidR="00DC4F88" w:rsidRPr="003C2952">
        <w:rPr>
          <w:rFonts w:ascii="Times New Roman" w:hAnsi="Times New Roman"/>
          <w:noProof/>
          <w:sz w:val="24"/>
          <w:szCs w:val="24"/>
        </w:rPr>
        <w:t>соби из различных биотопов прибрежной зоны Каспия, различающиеся по степени загрязнения нефтью в основном име</w:t>
      </w:r>
      <w:r w:rsidR="00DC4F88" w:rsidRPr="003C2952">
        <w:rPr>
          <w:rFonts w:ascii="Times New Roman" w:hAnsi="Times New Roman"/>
          <w:noProof/>
          <w:sz w:val="24"/>
          <w:szCs w:val="24"/>
          <w:lang w:val="kk-KZ"/>
        </w:rPr>
        <w:t>ю</w:t>
      </w:r>
      <w:r w:rsidR="00DC4F88" w:rsidRPr="003C2952">
        <w:rPr>
          <w:rFonts w:ascii="Times New Roman" w:hAnsi="Times New Roman"/>
          <w:noProof/>
          <w:sz w:val="24"/>
          <w:szCs w:val="24"/>
        </w:rPr>
        <w:t xml:space="preserve">т диплоидный набор хромосом (2 </w:t>
      </w:r>
      <w:r w:rsidR="00DC4F88" w:rsidRPr="003C2952">
        <w:rPr>
          <w:rFonts w:ascii="Times New Roman" w:hAnsi="Times New Roman"/>
          <w:noProof/>
          <w:sz w:val="24"/>
          <w:szCs w:val="24"/>
          <w:lang w:val="en-US"/>
        </w:rPr>
        <w:t>n</w:t>
      </w:r>
      <w:r w:rsidR="00DC4F88" w:rsidRPr="003C2952">
        <w:rPr>
          <w:rFonts w:ascii="Times New Roman" w:hAnsi="Times New Roman"/>
          <w:noProof/>
          <w:sz w:val="24"/>
          <w:szCs w:val="24"/>
        </w:rPr>
        <w:t xml:space="preserve"> = 38) значительно отличающ</w:t>
      </w:r>
      <w:r w:rsidR="00DC4F88" w:rsidRPr="003C2952">
        <w:rPr>
          <w:rFonts w:ascii="Times New Roman" w:hAnsi="Times New Roman"/>
          <w:noProof/>
          <w:sz w:val="24"/>
          <w:szCs w:val="24"/>
          <w:lang w:val="kk-KZ"/>
        </w:rPr>
        <w:t>и</w:t>
      </w:r>
      <w:r w:rsidR="00DC4F88" w:rsidRPr="003C2952">
        <w:rPr>
          <w:rFonts w:ascii="Times New Roman" w:hAnsi="Times New Roman"/>
          <w:noProof/>
          <w:sz w:val="24"/>
          <w:szCs w:val="24"/>
        </w:rPr>
        <w:t>ся от каспийского бычка головача (</w:t>
      </w:r>
      <w:proofErr w:type="spellStart"/>
      <w:r w:rsidR="00DC4F88" w:rsidRPr="003C2952">
        <w:rPr>
          <w:rFonts w:ascii="Times New Roman" w:hAnsi="Times New Roman"/>
          <w:i/>
          <w:sz w:val="24"/>
          <w:szCs w:val="24"/>
        </w:rPr>
        <w:t>Neogobius</w:t>
      </w:r>
      <w:proofErr w:type="spellEnd"/>
      <w:r w:rsidR="00DC4F88" w:rsidRPr="003C2952">
        <w:rPr>
          <w:rFonts w:ascii="Times New Roman" w:hAnsi="Times New Roman"/>
          <w:i/>
          <w:sz w:val="24"/>
          <w:szCs w:val="24"/>
        </w:rPr>
        <w:t xml:space="preserve"> </w:t>
      </w:r>
      <w:proofErr w:type="spellStart"/>
      <w:r w:rsidR="00DC4F88" w:rsidRPr="003C2952">
        <w:rPr>
          <w:rFonts w:ascii="Times New Roman" w:hAnsi="Times New Roman"/>
          <w:i/>
          <w:sz w:val="24"/>
          <w:szCs w:val="24"/>
        </w:rPr>
        <w:t>gorlap</w:t>
      </w:r>
      <w:proofErr w:type="spellEnd"/>
      <w:r w:rsidR="00DC4F88" w:rsidRPr="003C2952">
        <w:rPr>
          <w:rFonts w:ascii="Times New Roman" w:hAnsi="Times New Roman"/>
          <w:sz w:val="24"/>
          <w:szCs w:val="24"/>
        </w:rPr>
        <w:t>), разные популяции которого имеют в диплоидном наборе от 46 до 43 хромосом</w:t>
      </w:r>
      <w:r w:rsidR="00DC4F88" w:rsidRPr="003C2952">
        <w:rPr>
          <w:rFonts w:ascii="Times New Roman" w:hAnsi="Times New Roman"/>
          <w:sz w:val="24"/>
          <w:szCs w:val="24"/>
          <w:lang w:val="kk-KZ"/>
        </w:rPr>
        <w:t>.</w:t>
      </w:r>
      <w:r w:rsidR="00DC4F88" w:rsidRPr="003C2952">
        <w:rPr>
          <w:rFonts w:ascii="Times New Roman" w:hAnsi="Times New Roman"/>
          <w:sz w:val="24"/>
          <w:szCs w:val="24"/>
        </w:rPr>
        <w:t xml:space="preserve"> Это позволило выделить исследованные популяции рыб с набором хромосом </w:t>
      </w:r>
      <w:r w:rsidR="00DC4F88" w:rsidRPr="003C2952">
        <w:rPr>
          <w:rFonts w:ascii="Times New Roman" w:hAnsi="Times New Roman"/>
          <w:noProof/>
          <w:sz w:val="24"/>
          <w:szCs w:val="24"/>
        </w:rPr>
        <w:t>2</w:t>
      </w:r>
      <w:r w:rsidR="00DC4F88" w:rsidRPr="003C2952">
        <w:rPr>
          <w:rFonts w:ascii="Times New Roman" w:hAnsi="Times New Roman"/>
          <w:noProof/>
          <w:sz w:val="24"/>
          <w:szCs w:val="24"/>
          <w:lang w:val="en-US"/>
        </w:rPr>
        <w:t>n</w:t>
      </w:r>
      <w:r w:rsidR="00DC4F88" w:rsidRPr="003C2952">
        <w:rPr>
          <w:rFonts w:ascii="Times New Roman" w:hAnsi="Times New Roman"/>
          <w:noProof/>
          <w:sz w:val="24"/>
          <w:szCs w:val="24"/>
        </w:rPr>
        <w:t xml:space="preserve">=38 как самостоятельный подвид рода </w:t>
      </w:r>
      <w:proofErr w:type="spellStart"/>
      <w:r w:rsidR="00DC4F88" w:rsidRPr="003C2952">
        <w:rPr>
          <w:rFonts w:ascii="Times New Roman" w:hAnsi="Times New Roman"/>
          <w:i/>
          <w:sz w:val="24"/>
          <w:szCs w:val="24"/>
        </w:rPr>
        <w:t>Neogobius</w:t>
      </w:r>
      <w:proofErr w:type="spellEnd"/>
      <w:r w:rsidR="00DC4F88" w:rsidRPr="003C2952">
        <w:rPr>
          <w:rFonts w:ascii="Times New Roman" w:hAnsi="Times New Roman"/>
          <w:i/>
          <w:sz w:val="24"/>
          <w:szCs w:val="24"/>
        </w:rPr>
        <w:t xml:space="preserve">, </w:t>
      </w:r>
      <w:r w:rsidR="00DC4F88" w:rsidRPr="003C2952">
        <w:rPr>
          <w:rFonts w:ascii="Times New Roman" w:hAnsi="Times New Roman"/>
          <w:sz w:val="24"/>
          <w:szCs w:val="24"/>
        </w:rPr>
        <w:t xml:space="preserve">а именно </w:t>
      </w:r>
      <w:proofErr w:type="spellStart"/>
      <w:r w:rsidR="00DC4F88" w:rsidRPr="003C2952">
        <w:rPr>
          <w:rFonts w:ascii="Times New Roman" w:hAnsi="Times New Roman"/>
          <w:i/>
          <w:sz w:val="24"/>
          <w:szCs w:val="24"/>
        </w:rPr>
        <w:t>Neogobius</w:t>
      </w:r>
      <w:proofErr w:type="spellEnd"/>
      <w:r w:rsidR="00DC4F88" w:rsidRPr="003C2952">
        <w:rPr>
          <w:rFonts w:ascii="Times New Roman" w:hAnsi="Times New Roman"/>
          <w:i/>
          <w:sz w:val="24"/>
          <w:szCs w:val="24"/>
        </w:rPr>
        <w:t xml:space="preserve"> </w:t>
      </w:r>
      <w:r w:rsidR="00DC4F88" w:rsidRPr="003C2952">
        <w:rPr>
          <w:rFonts w:ascii="Times New Roman" w:hAnsi="Times New Roman"/>
          <w:i/>
          <w:sz w:val="24"/>
          <w:szCs w:val="24"/>
          <w:lang w:val="en-US"/>
        </w:rPr>
        <w:t>sp</w:t>
      </w:r>
      <w:r w:rsidR="00DC4F88" w:rsidRPr="003C2952">
        <w:rPr>
          <w:rFonts w:ascii="Times New Roman" w:hAnsi="Times New Roman"/>
          <w:i/>
          <w:sz w:val="24"/>
          <w:szCs w:val="24"/>
        </w:rPr>
        <w:t xml:space="preserve">., </w:t>
      </w:r>
      <w:r w:rsidR="00DC4F88" w:rsidRPr="003C2952">
        <w:rPr>
          <w:rFonts w:ascii="Times New Roman" w:hAnsi="Times New Roman"/>
          <w:sz w:val="24"/>
          <w:szCs w:val="24"/>
        </w:rPr>
        <w:t xml:space="preserve">как результат негативного воздействия загрязнителей среды,  приводящие к </w:t>
      </w:r>
      <w:proofErr w:type="spellStart"/>
      <w:r w:rsidR="00DC4F88" w:rsidRPr="003C2952">
        <w:rPr>
          <w:rFonts w:ascii="Times New Roman" w:hAnsi="Times New Roman"/>
          <w:sz w:val="24"/>
          <w:szCs w:val="24"/>
        </w:rPr>
        <w:t>кариотипической</w:t>
      </w:r>
      <w:proofErr w:type="spellEnd"/>
      <w:r w:rsidR="00DC4F88" w:rsidRPr="003C2952">
        <w:rPr>
          <w:rFonts w:ascii="Times New Roman" w:hAnsi="Times New Roman"/>
          <w:sz w:val="24"/>
          <w:szCs w:val="24"/>
        </w:rPr>
        <w:t xml:space="preserve"> изменчивости. Результаты </w:t>
      </w:r>
      <w:proofErr w:type="spellStart"/>
      <w:r w:rsidR="00DC4F88" w:rsidRPr="003C2952">
        <w:rPr>
          <w:rFonts w:ascii="Times New Roman" w:hAnsi="Times New Roman"/>
          <w:sz w:val="24"/>
          <w:szCs w:val="24"/>
        </w:rPr>
        <w:t>настоящ</w:t>
      </w:r>
      <w:proofErr w:type="spellEnd"/>
      <w:r w:rsidR="00DC4F88" w:rsidRPr="003C2952">
        <w:rPr>
          <w:rFonts w:ascii="Times New Roman" w:hAnsi="Times New Roman"/>
          <w:sz w:val="24"/>
          <w:szCs w:val="24"/>
          <w:lang w:val="kk-KZ"/>
        </w:rPr>
        <w:t>его</w:t>
      </w:r>
      <w:r w:rsidR="00DC4F88" w:rsidRPr="003C2952">
        <w:rPr>
          <w:rFonts w:ascii="Times New Roman" w:hAnsi="Times New Roman"/>
          <w:sz w:val="24"/>
          <w:szCs w:val="24"/>
        </w:rPr>
        <w:t xml:space="preserve"> </w:t>
      </w:r>
      <w:proofErr w:type="spellStart"/>
      <w:r w:rsidR="00DC4F88" w:rsidRPr="003C2952">
        <w:rPr>
          <w:rFonts w:ascii="Times New Roman" w:hAnsi="Times New Roman"/>
          <w:sz w:val="24"/>
          <w:szCs w:val="24"/>
        </w:rPr>
        <w:t>исследовани</w:t>
      </w:r>
      <w:proofErr w:type="spellEnd"/>
      <w:r w:rsidR="00DC4F88" w:rsidRPr="003C2952">
        <w:rPr>
          <w:rFonts w:ascii="Times New Roman" w:hAnsi="Times New Roman"/>
          <w:sz w:val="24"/>
          <w:szCs w:val="24"/>
          <w:lang w:val="kk-KZ"/>
        </w:rPr>
        <w:t>я</w:t>
      </w:r>
      <w:r w:rsidR="00DC4F88" w:rsidRPr="003C2952">
        <w:rPr>
          <w:rFonts w:ascii="Times New Roman" w:hAnsi="Times New Roman"/>
          <w:sz w:val="24"/>
          <w:szCs w:val="24"/>
        </w:rPr>
        <w:t xml:space="preserve"> представляют фундаментальную теоретическую значимость в плане </w:t>
      </w:r>
      <w:proofErr w:type="spellStart"/>
      <w:r w:rsidR="00DC4F88" w:rsidRPr="003C2952">
        <w:rPr>
          <w:rFonts w:ascii="Times New Roman" w:hAnsi="Times New Roman"/>
          <w:sz w:val="24"/>
          <w:szCs w:val="24"/>
        </w:rPr>
        <w:t>познани</w:t>
      </w:r>
      <w:proofErr w:type="spellEnd"/>
      <w:r w:rsidR="00DC4F88" w:rsidRPr="003C2952">
        <w:rPr>
          <w:rFonts w:ascii="Times New Roman" w:hAnsi="Times New Roman"/>
          <w:sz w:val="24"/>
          <w:szCs w:val="24"/>
          <w:lang w:val="kk-KZ"/>
        </w:rPr>
        <w:t>я</w:t>
      </w:r>
      <w:r w:rsidR="00DC4F88" w:rsidRPr="003C2952">
        <w:rPr>
          <w:rFonts w:ascii="Times New Roman" w:hAnsi="Times New Roman"/>
          <w:sz w:val="24"/>
          <w:szCs w:val="24"/>
        </w:rPr>
        <w:t xml:space="preserve"> механизмов становления индуцированных факторами внешней среды хромосомных мутаций</w:t>
      </w:r>
      <w:r w:rsidR="00DC4F88" w:rsidRPr="003C2952">
        <w:rPr>
          <w:rFonts w:ascii="Times New Roman" w:hAnsi="Times New Roman"/>
          <w:sz w:val="24"/>
          <w:szCs w:val="24"/>
          <w:lang w:val="kk-KZ"/>
        </w:rPr>
        <w:t>, а также определенное практическое значение для организации службы эколого-генетического мониторинга природной среды.</w:t>
      </w:r>
    </w:p>
    <w:p w:rsidR="007B2CA8" w:rsidRDefault="007B2CA8" w:rsidP="007329B0">
      <w:pPr>
        <w:autoSpaceDE w:val="0"/>
        <w:autoSpaceDN w:val="0"/>
        <w:adjustRightInd w:val="0"/>
        <w:spacing w:after="0" w:line="360" w:lineRule="auto"/>
        <w:jc w:val="both"/>
        <w:rPr>
          <w:rFonts w:ascii="Times New Roman" w:hAnsi="Times New Roman" w:cs="Times New Roman"/>
          <w:sz w:val="24"/>
          <w:szCs w:val="24"/>
          <w:lang w:val="kk-KZ"/>
        </w:rPr>
      </w:pPr>
    </w:p>
    <w:p w:rsidR="00D27333" w:rsidRDefault="00D27333" w:rsidP="007329B0">
      <w:pPr>
        <w:autoSpaceDE w:val="0"/>
        <w:autoSpaceDN w:val="0"/>
        <w:adjustRightInd w:val="0"/>
        <w:spacing w:after="0" w:line="360" w:lineRule="auto"/>
        <w:jc w:val="both"/>
        <w:rPr>
          <w:rFonts w:ascii="Times New Roman" w:hAnsi="Times New Roman" w:cs="Times New Roman"/>
          <w:sz w:val="24"/>
          <w:szCs w:val="24"/>
          <w:lang w:val="kk-KZ"/>
        </w:rPr>
      </w:pPr>
    </w:p>
    <w:p w:rsidR="00D27333" w:rsidRDefault="00D27333" w:rsidP="007329B0">
      <w:pPr>
        <w:autoSpaceDE w:val="0"/>
        <w:autoSpaceDN w:val="0"/>
        <w:adjustRightInd w:val="0"/>
        <w:spacing w:after="0" w:line="360" w:lineRule="auto"/>
        <w:jc w:val="both"/>
        <w:rPr>
          <w:rFonts w:ascii="Times New Roman" w:hAnsi="Times New Roman" w:cs="Times New Roman"/>
          <w:sz w:val="24"/>
          <w:szCs w:val="24"/>
          <w:lang w:val="kk-KZ"/>
        </w:rPr>
      </w:pPr>
    </w:p>
    <w:p w:rsidR="00D27333" w:rsidRDefault="00D27333" w:rsidP="007329B0">
      <w:pPr>
        <w:autoSpaceDE w:val="0"/>
        <w:autoSpaceDN w:val="0"/>
        <w:adjustRightInd w:val="0"/>
        <w:spacing w:after="0" w:line="360" w:lineRule="auto"/>
        <w:jc w:val="both"/>
        <w:rPr>
          <w:rFonts w:ascii="Times New Roman" w:hAnsi="Times New Roman" w:cs="Times New Roman"/>
          <w:sz w:val="24"/>
          <w:szCs w:val="24"/>
          <w:lang w:val="kk-KZ"/>
        </w:rPr>
      </w:pPr>
    </w:p>
    <w:p w:rsidR="00D27333" w:rsidRPr="00DE0B33" w:rsidRDefault="00D27333" w:rsidP="00D27333">
      <w:pPr>
        <w:spacing w:after="0" w:line="360" w:lineRule="auto"/>
        <w:ind w:firstLine="709"/>
        <w:jc w:val="both"/>
        <w:rPr>
          <w:rFonts w:ascii="Times New Roman" w:hAnsi="Times New Roman"/>
          <w:sz w:val="24"/>
          <w:szCs w:val="24"/>
        </w:rPr>
      </w:pPr>
      <w:r w:rsidRPr="00C13A68">
        <w:rPr>
          <w:rFonts w:ascii="Times New Roman" w:hAnsi="Times New Roman"/>
          <w:sz w:val="24"/>
          <w:szCs w:val="24"/>
        </w:rPr>
        <w:lastRenderedPageBreak/>
        <w:t xml:space="preserve">Территория </w:t>
      </w:r>
      <w:proofErr w:type="spellStart"/>
      <w:r w:rsidRPr="00C13A68">
        <w:rPr>
          <w:rFonts w:ascii="Times New Roman" w:hAnsi="Times New Roman"/>
          <w:sz w:val="24"/>
          <w:szCs w:val="24"/>
        </w:rPr>
        <w:t>Мангистауского</w:t>
      </w:r>
      <w:proofErr w:type="spellEnd"/>
      <w:r w:rsidRPr="00C13A68">
        <w:rPr>
          <w:rFonts w:ascii="Times New Roman" w:hAnsi="Times New Roman"/>
          <w:sz w:val="24"/>
          <w:szCs w:val="24"/>
        </w:rPr>
        <w:t xml:space="preserve"> нефтегазового комплекса относится к экологически </w:t>
      </w:r>
      <w:r>
        <w:rPr>
          <w:rFonts w:ascii="Times New Roman" w:hAnsi="Times New Roman"/>
          <w:sz w:val="24"/>
          <w:szCs w:val="24"/>
        </w:rPr>
        <w:t xml:space="preserve">неблагополучным регионам. </w:t>
      </w:r>
      <w:r w:rsidRPr="00C13A68">
        <w:rPr>
          <w:rFonts w:ascii="Times New Roman" w:hAnsi="Times New Roman"/>
          <w:sz w:val="24"/>
          <w:szCs w:val="24"/>
        </w:rPr>
        <w:t xml:space="preserve">Наиболее сложная экологическая обстановка сложилась вокруг хвостохранилища Кошкар-Ата, расположенного в </w:t>
      </w:r>
      <w:smartTag w:uri="urn:schemas-microsoft-com:office:smarttags" w:element="metricconverter">
        <w:smartTagPr>
          <w:attr w:name="ProductID" w:val="8 км"/>
        </w:smartTagPr>
        <w:r w:rsidRPr="00C13A68">
          <w:rPr>
            <w:rFonts w:ascii="Times New Roman" w:hAnsi="Times New Roman"/>
            <w:sz w:val="24"/>
            <w:szCs w:val="24"/>
          </w:rPr>
          <w:t>8 км</w:t>
        </w:r>
      </w:smartTag>
      <w:r w:rsidRPr="00C13A68">
        <w:rPr>
          <w:rFonts w:ascii="Times New Roman" w:hAnsi="Times New Roman"/>
          <w:sz w:val="24"/>
          <w:szCs w:val="24"/>
        </w:rPr>
        <w:t xml:space="preserve"> восточнее побережья Каспийского моря вблизи г. Актау, в </w:t>
      </w:r>
      <w:smartTag w:uri="urn:schemas-microsoft-com:office:smarttags" w:element="metricconverter">
        <w:smartTagPr>
          <w:attr w:name="ProductID" w:val="5 км"/>
        </w:smartTagPr>
        <w:r w:rsidRPr="00C13A68">
          <w:rPr>
            <w:rFonts w:ascii="Times New Roman" w:hAnsi="Times New Roman"/>
            <w:sz w:val="24"/>
            <w:szCs w:val="24"/>
          </w:rPr>
          <w:t>5 км</w:t>
        </w:r>
      </w:smartTag>
      <w:r w:rsidRPr="00C13A68">
        <w:rPr>
          <w:rFonts w:ascii="Times New Roman" w:hAnsi="Times New Roman"/>
          <w:sz w:val="24"/>
          <w:szCs w:val="24"/>
        </w:rPr>
        <w:t xml:space="preserve"> к северу от </w:t>
      </w:r>
      <w:proofErr w:type="spellStart"/>
      <w:r w:rsidRPr="00C13A68">
        <w:rPr>
          <w:rFonts w:ascii="Times New Roman" w:hAnsi="Times New Roman"/>
          <w:sz w:val="24"/>
          <w:szCs w:val="24"/>
        </w:rPr>
        <w:t>промзоны</w:t>
      </w:r>
      <w:proofErr w:type="spellEnd"/>
      <w:r w:rsidRPr="00C13A68">
        <w:rPr>
          <w:rFonts w:ascii="Times New Roman" w:hAnsi="Times New Roman"/>
          <w:sz w:val="24"/>
          <w:szCs w:val="24"/>
        </w:rPr>
        <w:t xml:space="preserve"> и</w:t>
      </w:r>
      <w:r>
        <w:rPr>
          <w:rFonts w:ascii="Times New Roman" w:hAnsi="Times New Roman"/>
          <w:sz w:val="24"/>
          <w:szCs w:val="24"/>
          <w:lang w:val="kk-KZ"/>
        </w:rPr>
        <w:t xml:space="preserve"> </w:t>
      </w:r>
      <w:r>
        <w:rPr>
          <w:rFonts w:ascii="Times New Roman" w:hAnsi="Times New Roman"/>
          <w:sz w:val="24"/>
          <w:szCs w:val="24"/>
        </w:rPr>
        <w:t xml:space="preserve">занимающего </w:t>
      </w:r>
      <w:r w:rsidRPr="00C13A68">
        <w:rPr>
          <w:rFonts w:ascii="Times New Roman" w:hAnsi="Times New Roman"/>
          <w:sz w:val="24"/>
          <w:szCs w:val="24"/>
        </w:rPr>
        <w:t xml:space="preserve">всю площадь природной впадины «Кошкар-Ата». В последнее время из-за закрытия некоторых предприятий объем сточных вод, поступающих в озеро, резко сократился и </w:t>
      </w:r>
      <w:proofErr w:type="spellStart"/>
      <w:r w:rsidRPr="00C13A68">
        <w:rPr>
          <w:rFonts w:ascii="Times New Roman" w:hAnsi="Times New Roman"/>
          <w:sz w:val="24"/>
          <w:szCs w:val="24"/>
        </w:rPr>
        <w:t>хвостохранилище</w:t>
      </w:r>
      <w:proofErr w:type="spellEnd"/>
      <w:r w:rsidRPr="00C13A68">
        <w:rPr>
          <w:rFonts w:ascii="Times New Roman" w:hAnsi="Times New Roman"/>
          <w:sz w:val="24"/>
          <w:szCs w:val="24"/>
        </w:rPr>
        <w:t xml:space="preserve"> обмелело. Радиоактивные отходы</w:t>
      </w:r>
      <w:r>
        <w:rPr>
          <w:rFonts w:ascii="Times New Roman" w:hAnsi="Times New Roman"/>
          <w:sz w:val="24"/>
          <w:szCs w:val="24"/>
        </w:rPr>
        <w:t xml:space="preserve"> и другие токсичные промышленные выбросы  </w:t>
      </w:r>
      <w:r w:rsidRPr="00C13A68">
        <w:rPr>
          <w:rFonts w:ascii="Times New Roman" w:hAnsi="Times New Roman"/>
          <w:sz w:val="24"/>
          <w:szCs w:val="24"/>
        </w:rPr>
        <w:t>разносятся ветром на близлежащие населенные пункты.</w:t>
      </w:r>
      <w:r>
        <w:rPr>
          <w:rFonts w:ascii="Times New Roman" w:hAnsi="Times New Roman"/>
          <w:sz w:val="24"/>
          <w:szCs w:val="24"/>
        </w:rPr>
        <w:t xml:space="preserve"> </w:t>
      </w:r>
      <w:r w:rsidRPr="00C13A68">
        <w:rPr>
          <w:rFonts w:ascii="Times New Roman" w:hAnsi="Times New Roman"/>
          <w:sz w:val="24"/>
          <w:szCs w:val="24"/>
        </w:rPr>
        <w:t xml:space="preserve">Отсюда актуальность темы определяется: </w:t>
      </w:r>
      <w:r w:rsidRPr="00C13A68">
        <w:rPr>
          <w:rFonts w:ascii="Times New Roman" w:hAnsi="Times New Roman"/>
          <w:sz w:val="24"/>
          <w:szCs w:val="24"/>
          <w:lang w:val="kk-KZ"/>
        </w:rPr>
        <w:t>во-первых,</w:t>
      </w:r>
      <w:r w:rsidRPr="00DE0B33">
        <w:rPr>
          <w:rFonts w:ascii="Times New Roman" w:hAnsi="Times New Roman"/>
          <w:sz w:val="24"/>
          <w:szCs w:val="24"/>
        </w:rPr>
        <w:t xml:space="preserve"> </w:t>
      </w:r>
      <w:r>
        <w:rPr>
          <w:rFonts w:ascii="Times New Roman" w:hAnsi="Times New Roman"/>
          <w:sz w:val="24"/>
          <w:szCs w:val="24"/>
        </w:rPr>
        <w:t xml:space="preserve">интенсивным загрязнением природной среды в зоне добычи, транспортировки и переработки минерального сырья (уран, нефть, газ), необходимостью </w:t>
      </w:r>
      <w:r w:rsidRPr="00C13A68">
        <w:rPr>
          <w:rFonts w:ascii="Times New Roman" w:hAnsi="Times New Roman"/>
          <w:sz w:val="24"/>
          <w:szCs w:val="24"/>
        </w:rPr>
        <w:t>ранней диагностики устойчивости генома природных популяций, подвергающихся давлению антропогенного пресса (радиации, химических факторов и др</w:t>
      </w:r>
      <w:r>
        <w:rPr>
          <w:rFonts w:ascii="Times New Roman" w:hAnsi="Times New Roman"/>
          <w:sz w:val="24"/>
          <w:szCs w:val="24"/>
        </w:rPr>
        <w:t>.</w:t>
      </w:r>
      <w:r w:rsidRPr="00C13A68">
        <w:rPr>
          <w:rFonts w:ascii="Times New Roman" w:hAnsi="Times New Roman"/>
          <w:sz w:val="24"/>
          <w:szCs w:val="24"/>
        </w:rPr>
        <w:t>)</w:t>
      </w:r>
      <w:r>
        <w:rPr>
          <w:rFonts w:ascii="Times New Roman" w:hAnsi="Times New Roman"/>
          <w:sz w:val="24"/>
          <w:szCs w:val="24"/>
        </w:rPr>
        <w:t xml:space="preserve"> и учета,</w:t>
      </w:r>
      <w:r w:rsidRPr="00C13A68">
        <w:rPr>
          <w:rFonts w:ascii="Times New Roman" w:hAnsi="Times New Roman"/>
          <w:sz w:val="24"/>
          <w:szCs w:val="24"/>
        </w:rPr>
        <w:t xml:space="preserve"> прогнозирования текущих и отдаленных последствий влияния мутагенных факторов среды обитания; во-вторых, познание механизмов мутагенеза факторов внешней среды как фундаментальных основ сохранения генофондов природных популяций</w:t>
      </w:r>
      <w:r w:rsidRPr="00C13A68">
        <w:rPr>
          <w:rFonts w:ascii="Times New Roman" w:hAnsi="Times New Roman"/>
          <w:sz w:val="24"/>
          <w:szCs w:val="24"/>
          <w:lang w:val="kk-KZ"/>
        </w:rPr>
        <w:t xml:space="preserve"> для устойчивого</w:t>
      </w:r>
      <w:r w:rsidRPr="00C13A68">
        <w:rPr>
          <w:rFonts w:ascii="Times New Roman" w:hAnsi="Times New Roman"/>
          <w:sz w:val="24"/>
          <w:szCs w:val="24"/>
        </w:rPr>
        <w:t xml:space="preserve"> развития экосистем</w:t>
      </w:r>
      <w:r>
        <w:rPr>
          <w:rFonts w:ascii="Times New Roman" w:hAnsi="Times New Roman"/>
          <w:sz w:val="24"/>
          <w:szCs w:val="24"/>
        </w:rPr>
        <w:t xml:space="preserve">, </w:t>
      </w:r>
      <w:r w:rsidRPr="00072B2A">
        <w:rPr>
          <w:rFonts w:ascii="Times New Roman" w:hAnsi="Times New Roman"/>
          <w:sz w:val="24"/>
          <w:szCs w:val="24"/>
        </w:rPr>
        <w:t>что</w:t>
      </w:r>
      <w:r w:rsidRPr="00C13A68">
        <w:rPr>
          <w:rFonts w:ascii="Times New Roman" w:hAnsi="Times New Roman"/>
          <w:sz w:val="24"/>
          <w:szCs w:val="24"/>
        </w:rPr>
        <w:t xml:space="preserve"> является одной из первоочередных задач, стоящих перед учеными и специалистами</w:t>
      </w:r>
      <w:r>
        <w:rPr>
          <w:rFonts w:ascii="Times New Roman" w:hAnsi="Times New Roman"/>
          <w:sz w:val="24"/>
          <w:szCs w:val="24"/>
        </w:rPr>
        <w:t xml:space="preserve"> данного региона</w:t>
      </w:r>
      <w:r w:rsidRPr="00C13A68">
        <w:rPr>
          <w:rFonts w:ascii="Times New Roman" w:hAnsi="Times New Roman"/>
          <w:sz w:val="24"/>
          <w:szCs w:val="24"/>
        </w:rPr>
        <w:t xml:space="preserve">. </w:t>
      </w:r>
    </w:p>
    <w:p w:rsidR="00535988" w:rsidRPr="004F6BC7" w:rsidRDefault="00535988" w:rsidP="00D27333">
      <w:pPr>
        <w:autoSpaceDE w:val="0"/>
        <w:autoSpaceDN w:val="0"/>
        <w:adjustRightInd w:val="0"/>
        <w:spacing w:after="0" w:line="360" w:lineRule="auto"/>
        <w:ind w:firstLine="708"/>
        <w:jc w:val="both"/>
        <w:rPr>
          <w:rFonts w:ascii="Times New Roman" w:hAnsi="Times New Roman" w:cs="Times New Roman"/>
          <w:sz w:val="24"/>
          <w:szCs w:val="24"/>
        </w:rPr>
      </w:pPr>
      <w:r w:rsidRPr="004F6BC7">
        <w:rPr>
          <w:rFonts w:ascii="Times New Roman" w:hAnsi="Times New Roman" w:cs="Times New Roman"/>
          <w:sz w:val="24"/>
          <w:szCs w:val="24"/>
        </w:rPr>
        <w:t xml:space="preserve">С 1965 бессточная впадина Кошкар-Ата использовалась в качестве хранилища хвостовых отходов обогащения, складирования и хранения, неиспользуемых пока твердых отходов химико-гидрометаллургического производства (ХГМЗ). Оценка негативного воздействия техногенного загрязнения на объекты окружающей среды, </w:t>
      </w:r>
      <w:proofErr w:type="spellStart"/>
      <w:r w:rsidRPr="004F6BC7">
        <w:rPr>
          <w:rFonts w:ascii="Times New Roman" w:hAnsi="Times New Roman" w:cs="Times New Roman"/>
          <w:sz w:val="24"/>
          <w:szCs w:val="24"/>
        </w:rPr>
        <w:t>биоту</w:t>
      </w:r>
      <w:proofErr w:type="spellEnd"/>
      <w:r w:rsidRPr="004F6BC7">
        <w:rPr>
          <w:rFonts w:ascii="Times New Roman" w:hAnsi="Times New Roman" w:cs="Times New Roman"/>
          <w:sz w:val="24"/>
          <w:szCs w:val="24"/>
        </w:rPr>
        <w:t xml:space="preserve"> и здоровья населения проводится методами </w:t>
      </w:r>
      <w:proofErr w:type="spellStart"/>
      <w:r w:rsidRPr="004F6BC7">
        <w:rPr>
          <w:rFonts w:ascii="Times New Roman" w:hAnsi="Times New Roman" w:cs="Times New Roman"/>
          <w:sz w:val="24"/>
          <w:szCs w:val="24"/>
        </w:rPr>
        <w:t>биоиндикации</w:t>
      </w:r>
      <w:proofErr w:type="spellEnd"/>
      <w:r w:rsidRPr="004F6BC7">
        <w:rPr>
          <w:rFonts w:ascii="Times New Roman" w:hAnsi="Times New Roman" w:cs="Times New Roman"/>
          <w:sz w:val="24"/>
          <w:szCs w:val="24"/>
        </w:rPr>
        <w:t xml:space="preserve"> с использованием доминантных видов растений и животных. Изучение популяционной структуры вида является инструментом познания природного разнообразия и помогает понять внутривидовые эволюционные процессы. Одним из наиболее эффективных маркеров генетической изменчивости популяций является исследования полиморфизма генов, кодирующих ферментные системы энергетического метаболизма и других биохимических процессов в организме животных и человека (Савина и </w:t>
      </w:r>
      <w:proofErr w:type="spellStart"/>
      <w:r w:rsidRPr="004F6BC7">
        <w:rPr>
          <w:rFonts w:ascii="Times New Roman" w:hAnsi="Times New Roman" w:cs="Times New Roman"/>
          <w:sz w:val="24"/>
          <w:szCs w:val="24"/>
        </w:rPr>
        <w:t>др</w:t>
      </w:r>
      <w:proofErr w:type="spellEnd"/>
      <w:r w:rsidRPr="004F6BC7">
        <w:rPr>
          <w:rFonts w:ascii="Times New Roman" w:hAnsi="Times New Roman" w:cs="Times New Roman"/>
          <w:sz w:val="24"/>
          <w:szCs w:val="24"/>
          <w:lang w:val="kk-KZ"/>
        </w:rPr>
        <w:t>.</w:t>
      </w:r>
      <w:r w:rsidRPr="004F6BC7">
        <w:rPr>
          <w:rFonts w:ascii="Times New Roman" w:hAnsi="Times New Roman" w:cs="Times New Roman"/>
          <w:sz w:val="24"/>
          <w:szCs w:val="24"/>
        </w:rPr>
        <w:t>, 2009).</w:t>
      </w:r>
    </w:p>
    <w:p w:rsidR="006D4E77" w:rsidRPr="004F6BC7" w:rsidRDefault="006D4E77" w:rsidP="004F6BC7">
      <w:pPr>
        <w:autoSpaceDE w:val="0"/>
        <w:adjustRightInd w:val="0"/>
        <w:spacing w:line="360" w:lineRule="auto"/>
        <w:jc w:val="both"/>
        <w:rPr>
          <w:rFonts w:ascii="Times New Roman" w:hAnsi="Times New Roman" w:cs="Times New Roman"/>
          <w:bCs/>
          <w:sz w:val="24"/>
          <w:szCs w:val="24"/>
          <w:lang w:val="kk-KZ"/>
        </w:rPr>
      </w:pPr>
      <w:r w:rsidRPr="004F6BC7">
        <w:rPr>
          <w:rFonts w:ascii="Times New Roman" w:hAnsi="Times New Roman" w:cs="Times New Roman"/>
          <w:sz w:val="24"/>
          <w:szCs w:val="24"/>
          <w:lang w:val="kk-KZ"/>
        </w:rPr>
        <w:t>Нами проведено изучение влияния радиоактивного загрязнения на окружающую среду, биоту хвостохранилища Кошкар-Ата и оценка генетических последствий по частоте индуцированных мутаций в соматических клетках грызунов. В работе использована общепринятая методология радиоэкологического исследования (</w:t>
      </w:r>
      <w:r w:rsidRPr="004F6BC7">
        <w:rPr>
          <w:rFonts w:ascii="Times New Roman" w:hAnsi="Times New Roman" w:cs="Times New Roman"/>
          <w:sz w:val="24"/>
          <w:szCs w:val="24"/>
          <w:lang w:val="kk-KZ" w:eastAsia="ar-SA"/>
        </w:rPr>
        <w:t xml:space="preserve">рекогносцировочное радиологическое обследование изучаемой зоны </w:t>
      </w:r>
      <w:r w:rsidRPr="004F6BC7">
        <w:rPr>
          <w:rFonts w:ascii="Times New Roman" w:hAnsi="Times New Roman" w:cs="Times New Roman"/>
          <w:sz w:val="24"/>
          <w:szCs w:val="24"/>
          <w:lang w:val="en-US" w:eastAsia="ar-SA"/>
        </w:rPr>
        <w:t>GPS</w:t>
      </w:r>
      <w:r w:rsidRPr="004F6BC7">
        <w:rPr>
          <w:rFonts w:ascii="Times New Roman" w:hAnsi="Times New Roman" w:cs="Times New Roman"/>
          <w:sz w:val="24"/>
          <w:szCs w:val="24"/>
          <w:lang w:eastAsia="ar-SA"/>
        </w:rPr>
        <w:t xml:space="preserve"> –методом</w:t>
      </w:r>
      <w:r w:rsidRPr="004F6BC7">
        <w:rPr>
          <w:rFonts w:ascii="Times New Roman" w:hAnsi="Times New Roman" w:cs="Times New Roman"/>
          <w:sz w:val="24"/>
          <w:szCs w:val="24"/>
          <w:lang w:val="kk-KZ"/>
        </w:rPr>
        <w:t xml:space="preserve">). Использованы современные методы генетического анализа (цитогенетический, гель-электрофоррез ДНК, </w:t>
      </w:r>
      <w:r w:rsidRPr="004F6BC7">
        <w:rPr>
          <w:rFonts w:ascii="Times New Roman" w:hAnsi="Times New Roman" w:cs="Times New Roman"/>
          <w:sz w:val="24"/>
          <w:szCs w:val="24"/>
          <w:lang w:val="kk-KZ"/>
        </w:rPr>
        <w:lastRenderedPageBreak/>
        <w:t xml:space="preserve">рестрикционный анализ, </w:t>
      </w:r>
      <w:r w:rsidRPr="004F6BC7">
        <w:rPr>
          <w:rFonts w:ascii="Times New Roman" w:hAnsi="Times New Roman" w:cs="Times New Roman"/>
          <w:bCs/>
          <w:sz w:val="24"/>
          <w:szCs w:val="24"/>
          <w:lang w:val="en-US"/>
        </w:rPr>
        <w:t>RAPD</w:t>
      </w:r>
      <w:r w:rsidRPr="004F6BC7">
        <w:rPr>
          <w:rFonts w:ascii="Times New Roman" w:hAnsi="Times New Roman" w:cs="Times New Roman"/>
          <w:bCs/>
          <w:sz w:val="24"/>
          <w:szCs w:val="24"/>
        </w:rPr>
        <w:t>-полиморфизм ДНК</w:t>
      </w:r>
      <w:r w:rsidRPr="004F6BC7">
        <w:rPr>
          <w:rFonts w:ascii="Times New Roman" w:hAnsi="Times New Roman" w:cs="Times New Roman"/>
          <w:bCs/>
          <w:sz w:val="24"/>
          <w:szCs w:val="24"/>
          <w:lang w:val="kk-KZ"/>
        </w:rPr>
        <w:t xml:space="preserve">, </w:t>
      </w:r>
      <w:r w:rsidRPr="004F6BC7">
        <w:rPr>
          <w:rFonts w:ascii="Times New Roman" w:hAnsi="Times New Roman" w:cs="Times New Roman"/>
          <w:bCs/>
          <w:sz w:val="24"/>
          <w:szCs w:val="24"/>
          <w:lang w:val="en-US"/>
        </w:rPr>
        <w:t>ISSR</w:t>
      </w:r>
      <w:r w:rsidRPr="004F6BC7">
        <w:rPr>
          <w:rFonts w:ascii="Times New Roman" w:hAnsi="Times New Roman" w:cs="Times New Roman"/>
          <w:bCs/>
          <w:sz w:val="24"/>
          <w:szCs w:val="24"/>
        </w:rPr>
        <w:t>-</w:t>
      </w:r>
      <w:r w:rsidRPr="004F6BC7">
        <w:rPr>
          <w:rFonts w:ascii="Times New Roman" w:hAnsi="Times New Roman" w:cs="Times New Roman"/>
          <w:bCs/>
          <w:sz w:val="24"/>
          <w:szCs w:val="24"/>
          <w:lang w:val="en-US"/>
        </w:rPr>
        <w:t>PCR</w:t>
      </w:r>
      <w:r w:rsidRPr="004F6BC7">
        <w:rPr>
          <w:rFonts w:ascii="Times New Roman" w:hAnsi="Times New Roman" w:cs="Times New Roman"/>
          <w:bCs/>
          <w:sz w:val="24"/>
          <w:szCs w:val="24"/>
        </w:rPr>
        <w:t xml:space="preserve">), радиоэкологические и физико-химические методы анализа, </w:t>
      </w:r>
      <w:proofErr w:type="spellStart"/>
      <w:r w:rsidRPr="004F6BC7">
        <w:rPr>
          <w:rFonts w:ascii="Times New Roman" w:hAnsi="Times New Roman" w:cs="Times New Roman"/>
          <w:bCs/>
          <w:sz w:val="24"/>
          <w:szCs w:val="24"/>
        </w:rPr>
        <w:t>применямые</w:t>
      </w:r>
      <w:proofErr w:type="spellEnd"/>
      <w:r w:rsidRPr="004F6BC7">
        <w:rPr>
          <w:rFonts w:ascii="Times New Roman" w:hAnsi="Times New Roman" w:cs="Times New Roman"/>
          <w:bCs/>
          <w:sz w:val="24"/>
          <w:szCs w:val="24"/>
        </w:rPr>
        <w:t xml:space="preserve"> в биологических исследованиях. </w:t>
      </w:r>
    </w:p>
    <w:p w:rsidR="005C136B" w:rsidRPr="00D27333" w:rsidRDefault="005C136B" w:rsidP="00D27333">
      <w:pPr>
        <w:spacing w:line="360" w:lineRule="auto"/>
        <w:ind w:firstLine="709"/>
        <w:jc w:val="both"/>
        <w:rPr>
          <w:rFonts w:ascii="Times New Roman" w:hAnsi="Times New Roman" w:cs="Times New Roman"/>
          <w:bCs/>
          <w:sz w:val="24"/>
          <w:szCs w:val="24"/>
          <w:lang w:val="kk-KZ"/>
        </w:rPr>
      </w:pPr>
      <w:r w:rsidRPr="004F6BC7">
        <w:rPr>
          <w:rFonts w:ascii="Times New Roman" w:hAnsi="Times New Roman" w:cs="Times New Roman"/>
          <w:sz w:val="24"/>
          <w:szCs w:val="24"/>
        </w:rPr>
        <w:t>Наиболее</w:t>
      </w:r>
      <w:r w:rsidRPr="004F6BC7">
        <w:rPr>
          <w:rFonts w:ascii="Times New Roman" w:hAnsi="Times New Roman" w:cs="Times New Roman"/>
          <w:bCs/>
          <w:sz w:val="24"/>
          <w:szCs w:val="24"/>
          <w:lang w:val="kk-KZ"/>
        </w:rPr>
        <w:t xml:space="preserve"> распространенным и точным методом оценки цитогенетического эффекта ионизирующих излучений является учет частоты структурных перестроек хромосом (Дубинин, 1994), </w:t>
      </w:r>
      <w:r w:rsidRPr="004F6BC7">
        <w:rPr>
          <w:rFonts w:ascii="Times New Roman" w:hAnsi="Times New Roman" w:cs="Times New Roman"/>
          <w:bCs/>
          <w:sz w:val="24"/>
          <w:szCs w:val="24"/>
        </w:rPr>
        <w:t>причем перестройки хромосом, учитываемые в анафазах и метафазах, регистрируются на ранних этапах развития лучевого повреждения и подчиняются строгой дозовой зависимости. Показано, что частота аберраций хромосом служит достаточно корректным биологическим индикатором облучения и, как правило, широко используется для оценки цитогенетического эффекта ионизирующих излучений животных (Шевченко, Померанцева, 1985), подвергавшихся радиационному воздействию (</w:t>
      </w:r>
      <w:proofErr w:type="spellStart"/>
      <w:r w:rsidRPr="004F6BC7">
        <w:rPr>
          <w:rFonts w:ascii="Times New Roman" w:hAnsi="Times New Roman" w:cs="Times New Roman"/>
          <w:bCs/>
          <w:sz w:val="24"/>
          <w:szCs w:val="24"/>
        </w:rPr>
        <w:t>Кундакбаева</w:t>
      </w:r>
      <w:proofErr w:type="spellEnd"/>
      <w:r w:rsidRPr="004F6BC7">
        <w:rPr>
          <w:rFonts w:ascii="Times New Roman" w:hAnsi="Times New Roman" w:cs="Times New Roman"/>
          <w:bCs/>
          <w:sz w:val="24"/>
          <w:szCs w:val="24"/>
        </w:rPr>
        <w:t xml:space="preserve">, 1998; </w:t>
      </w:r>
      <w:r w:rsidRPr="004F6BC7">
        <w:rPr>
          <w:rFonts w:ascii="Times New Roman" w:hAnsi="Times New Roman" w:cs="Times New Roman"/>
          <w:bCs/>
          <w:sz w:val="24"/>
          <w:szCs w:val="24"/>
          <w:lang w:val="en-US"/>
        </w:rPr>
        <w:t>Edwards</w:t>
      </w:r>
      <w:r w:rsidRPr="004F6BC7">
        <w:rPr>
          <w:rFonts w:ascii="Times New Roman" w:hAnsi="Times New Roman" w:cs="Times New Roman"/>
          <w:bCs/>
          <w:sz w:val="24"/>
          <w:szCs w:val="24"/>
        </w:rPr>
        <w:t xml:space="preserve"> </w:t>
      </w:r>
      <w:r w:rsidRPr="004F6BC7">
        <w:rPr>
          <w:rFonts w:ascii="Times New Roman" w:hAnsi="Times New Roman" w:cs="Times New Roman"/>
          <w:bCs/>
          <w:sz w:val="24"/>
          <w:szCs w:val="24"/>
          <w:lang w:val="en-US"/>
        </w:rPr>
        <w:t>et</w:t>
      </w:r>
      <w:r w:rsidRPr="004F6BC7">
        <w:rPr>
          <w:rFonts w:ascii="Times New Roman" w:hAnsi="Times New Roman" w:cs="Times New Roman"/>
          <w:bCs/>
          <w:sz w:val="24"/>
          <w:szCs w:val="24"/>
        </w:rPr>
        <w:t xml:space="preserve"> </w:t>
      </w:r>
      <w:r w:rsidRPr="004F6BC7">
        <w:rPr>
          <w:rFonts w:ascii="Times New Roman" w:hAnsi="Times New Roman" w:cs="Times New Roman"/>
          <w:bCs/>
          <w:sz w:val="24"/>
          <w:szCs w:val="24"/>
          <w:lang w:val="en-US"/>
        </w:rPr>
        <w:t>al</w:t>
      </w:r>
      <w:r w:rsidRPr="004F6BC7">
        <w:rPr>
          <w:rFonts w:ascii="Times New Roman" w:hAnsi="Times New Roman" w:cs="Times New Roman"/>
          <w:bCs/>
          <w:sz w:val="24"/>
          <w:szCs w:val="24"/>
        </w:rPr>
        <w:t xml:space="preserve">., 1997; </w:t>
      </w:r>
      <w:proofErr w:type="spellStart"/>
      <w:r w:rsidRPr="004F6BC7">
        <w:rPr>
          <w:rFonts w:ascii="Times New Roman" w:hAnsi="Times New Roman" w:cs="Times New Roman"/>
          <w:bCs/>
          <w:sz w:val="24"/>
          <w:szCs w:val="24"/>
        </w:rPr>
        <w:t>Какабаев</w:t>
      </w:r>
      <w:proofErr w:type="spellEnd"/>
      <w:r w:rsidRPr="004F6BC7">
        <w:rPr>
          <w:rFonts w:ascii="Times New Roman" w:hAnsi="Times New Roman" w:cs="Times New Roman"/>
          <w:bCs/>
          <w:sz w:val="24"/>
          <w:szCs w:val="24"/>
        </w:rPr>
        <w:t xml:space="preserve"> и др., 1999). В этих работах доказано достоверное возрастание частоты хромосомных аберраций, которое положительно </w:t>
      </w:r>
      <w:proofErr w:type="spellStart"/>
      <w:r w:rsidRPr="004F6BC7">
        <w:rPr>
          <w:rFonts w:ascii="Times New Roman" w:hAnsi="Times New Roman" w:cs="Times New Roman"/>
          <w:bCs/>
          <w:sz w:val="24"/>
          <w:szCs w:val="24"/>
        </w:rPr>
        <w:t>коррелировало</w:t>
      </w:r>
      <w:proofErr w:type="spellEnd"/>
      <w:r w:rsidRPr="004F6BC7">
        <w:rPr>
          <w:rFonts w:ascii="Times New Roman" w:hAnsi="Times New Roman" w:cs="Times New Roman"/>
          <w:bCs/>
          <w:sz w:val="24"/>
          <w:szCs w:val="24"/>
        </w:rPr>
        <w:t xml:space="preserve"> с продолжительностью воздействия и кумулятивной дозой радиации. Такие работы открывают возможность для проведения не только популяционной цитогенетической индикации, но и популяционной цитогенетической дозиметрии хронического облучения малой интенсивности (Бахтин, 2008; </w:t>
      </w:r>
      <w:proofErr w:type="spellStart"/>
      <w:r w:rsidRPr="004F6BC7">
        <w:rPr>
          <w:rFonts w:ascii="Times New Roman" w:hAnsi="Times New Roman" w:cs="Times New Roman"/>
          <w:bCs/>
          <w:sz w:val="24"/>
          <w:szCs w:val="24"/>
        </w:rPr>
        <w:t>Пяткин</w:t>
      </w:r>
      <w:proofErr w:type="spellEnd"/>
      <w:r w:rsidRPr="004F6BC7">
        <w:rPr>
          <w:rFonts w:ascii="Times New Roman" w:hAnsi="Times New Roman" w:cs="Times New Roman"/>
          <w:bCs/>
          <w:sz w:val="24"/>
          <w:szCs w:val="24"/>
        </w:rPr>
        <w:t xml:space="preserve"> и др., 1989; </w:t>
      </w:r>
      <w:proofErr w:type="spellStart"/>
      <w:r w:rsidRPr="004F6BC7">
        <w:rPr>
          <w:rFonts w:ascii="Times New Roman" w:hAnsi="Times New Roman" w:cs="Times New Roman"/>
          <w:bCs/>
          <w:sz w:val="24"/>
          <w:szCs w:val="24"/>
        </w:rPr>
        <w:t>Рубанович</w:t>
      </w:r>
      <w:proofErr w:type="spellEnd"/>
      <w:r w:rsidRPr="004F6BC7">
        <w:rPr>
          <w:rFonts w:ascii="Times New Roman" w:hAnsi="Times New Roman" w:cs="Times New Roman"/>
          <w:bCs/>
          <w:sz w:val="24"/>
          <w:szCs w:val="24"/>
        </w:rPr>
        <w:t xml:space="preserve"> и др., 2007; </w:t>
      </w:r>
      <w:proofErr w:type="spellStart"/>
      <w:r w:rsidRPr="004F6BC7">
        <w:rPr>
          <w:rFonts w:ascii="Times New Roman" w:hAnsi="Times New Roman" w:cs="Times New Roman"/>
          <w:bCs/>
          <w:sz w:val="24"/>
          <w:szCs w:val="24"/>
        </w:rPr>
        <w:t>Севанькаев</w:t>
      </w:r>
      <w:proofErr w:type="spellEnd"/>
      <w:r w:rsidRPr="004F6BC7">
        <w:rPr>
          <w:rFonts w:ascii="Times New Roman" w:hAnsi="Times New Roman" w:cs="Times New Roman"/>
          <w:bCs/>
          <w:sz w:val="24"/>
          <w:szCs w:val="24"/>
        </w:rPr>
        <w:t xml:space="preserve"> и др., 1994; </w:t>
      </w:r>
      <w:proofErr w:type="spellStart"/>
      <w:r w:rsidRPr="004F6BC7">
        <w:rPr>
          <w:rFonts w:ascii="Times New Roman" w:hAnsi="Times New Roman" w:cs="Times New Roman"/>
          <w:bCs/>
          <w:sz w:val="24"/>
          <w:szCs w:val="24"/>
        </w:rPr>
        <w:t>Семонов</w:t>
      </w:r>
      <w:proofErr w:type="spellEnd"/>
      <w:r w:rsidRPr="004F6BC7">
        <w:rPr>
          <w:rFonts w:ascii="Times New Roman" w:hAnsi="Times New Roman" w:cs="Times New Roman"/>
          <w:bCs/>
          <w:sz w:val="24"/>
          <w:szCs w:val="24"/>
        </w:rPr>
        <w:t xml:space="preserve"> и др., 1994; Тестов, 1993; Тестов, </w:t>
      </w:r>
      <w:proofErr w:type="spellStart"/>
      <w:r w:rsidRPr="004F6BC7">
        <w:rPr>
          <w:rFonts w:ascii="Times New Roman" w:hAnsi="Times New Roman" w:cs="Times New Roman"/>
          <w:bCs/>
          <w:sz w:val="24"/>
          <w:szCs w:val="24"/>
        </w:rPr>
        <w:t>Таскаев</w:t>
      </w:r>
      <w:proofErr w:type="spellEnd"/>
      <w:r w:rsidRPr="004F6BC7">
        <w:rPr>
          <w:rFonts w:ascii="Times New Roman" w:hAnsi="Times New Roman" w:cs="Times New Roman"/>
          <w:bCs/>
          <w:sz w:val="24"/>
          <w:szCs w:val="24"/>
        </w:rPr>
        <w:t xml:space="preserve">, 1986). </w:t>
      </w:r>
      <w:r w:rsidRPr="004F6BC7">
        <w:rPr>
          <w:rFonts w:ascii="Times New Roman" w:hAnsi="Times New Roman" w:cs="Times New Roman"/>
          <w:bCs/>
          <w:sz w:val="24"/>
          <w:szCs w:val="24"/>
          <w:lang w:val="kk-KZ"/>
        </w:rPr>
        <w:t xml:space="preserve">Поступающие в водоемы с глобальными радиоактивными выпадениями из атмосферы или с жидкими промышленными сбросами радионуклиды повышают фон ионизирующей радиации в среде обитания гидробионтов и являются источником внешнего и внутренного облучения. При внешнем облучении биологическое действие оказывают преимущественно гамма- и бета-лучи, а при внутреннем, возникающем за счет инкорпорированных радионуклидов - альфа-частицы и бета-лучи. Действие внешнего облучения определяется уровнем радиоактивного загрязнения водоема, распределением радионуклидов по его компонентам, радиочувствительностью организмов и сопутствующими факторами среды. Биологическая эффективность внутренного облучения зависит, кроме того, от накопления радионуклидов в организме, распределения их в нем и скорости выведения. По существующим представлениям, общий характер действия ионизирующей радиации на организмы, в том числе на млекопитающих, можно свести к следующему. Очень малые дозы, слабо отличающиеся от естественного фона, вызванного космическими лучами и естественной радиоактивностью планеты, не оказывет заметных и установимых действий (Спитковский, 1992; Спитковская и др., 1994; Ставицкий и др., 2008). Более высокие, но относительно еще слабые дозы обычно вызывают некоторую стимуляцию роста и развития ряда гидробионтов, которая при дальнейшем повышении доз переходит во все усиливающееся угнетение, </w:t>
      </w:r>
      <w:r w:rsidRPr="004F6BC7">
        <w:rPr>
          <w:rFonts w:ascii="Times New Roman" w:hAnsi="Times New Roman" w:cs="Times New Roman"/>
          <w:bCs/>
          <w:sz w:val="24"/>
          <w:szCs w:val="24"/>
          <w:lang w:val="kk-KZ"/>
        </w:rPr>
        <w:lastRenderedPageBreak/>
        <w:t>сопровождающиеся повышением смертности. Наконец, при достаточно высоких доз наступает летальный эффект. Концентрированные дозы, особенно на ранних стадиях развития, обычно эффективнее протрагированных (растянутых во времени). Помимо общебиологического эффекта, выражающегося в стимуляции, угнетении и летальном действии, ионизирующие излучения на ранних стадиях развития вызывают различные уродства, а действующие на стадии размножения – нарушения гаметогенеза, часто ведущие к повышению стерильности; в созревающих гаметах повышается процент мутаций. Долговременная опасность хронического облучения обусловлено не влиянием излучений на плодовидость или смертность, а наследственными изменениями в ДНК выживщих организмов. Мутации обычно происходят в естественных популяциях довольно часто. При облучении в малой дозе большого возрастания частоты мутаций обн</w:t>
      </w:r>
      <w:r w:rsidRPr="004F6BC7">
        <w:rPr>
          <w:rFonts w:ascii="Times New Roman" w:hAnsi="Times New Roman" w:cs="Times New Roman"/>
          <w:bCs/>
          <w:sz w:val="24"/>
          <w:szCs w:val="24"/>
        </w:rPr>
        <w:t>а</w:t>
      </w:r>
      <w:r w:rsidRPr="004F6BC7">
        <w:rPr>
          <w:rFonts w:ascii="Times New Roman" w:hAnsi="Times New Roman" w:cs="Times New Roman"/>
          <w:bCs/>
          <w:sz w:val="24"/>
          <w:szCs w:val="24"/>
          <w:lang w:val="kk-KZ"/>
        </w:rPr>
        <w:t>ружено не было (Бахтин, 2008; Давкова, 2013; Дергилев, 2013; Коваленко, 2014; Мейер, 2014; Сметина, 2014; Снигирева, 2009; Спирин и др., 1996).</w:t>
      </w:r>
      <w:r w:rsidR="00D27333">
        <w:rPr>
          <w:rFonts w:ascii="Times New Roman" w:hAnsi="Times New Roman" w:cs="Times New Roman"/>
          <w:bCs/>
          <w:sz w:val="24"/>
          <w:szCs w:val="24"/>
          <w:lang w:val="kk-KZ"/>
        </w:rPr>
        <w:t xml:space="preserve"> </w:t>
      </w:r>
      <w:r w:rsidRPr="004F6BC7">
        <w:rPr>
          <w:rFonts w:ascii="Times New Roman" w:hAnsi="Times New Roman" w:cs="Times New Roman"/>
          <w:sz w:val="24"/>
          <w:szCs w:val="24"/>
          <w:lang w:val="kk-KZ"/>
        </w:rPr>
        <w:t>Результаты исследования по оценке структурных перестроек хромосом в митотических клетках личинок хирономид свидетельствуют о том, что частота хромосомного повреждения зависит от уровня радиоактивного загрязнения водоемов (Стяжкина, 2014; Бахтин, 2008).</w:t>
      </w:r>
    </w:p>
    <w:p w:rsidR="005C136B" w:rsidRPr="004F6BC7" w:rsidRDefault="005C136B" w:rsidP="004F6BC7">
      <w:pPr>
        <w:spacing w:line="360" w:lineRule="auto"/>
        <w:ind w:firstLine="709"/>
        <w:jc w:val="both"/>
        <w:rPr>
          <w:rFonts w:ascii="Times New Roman" w:hAnsi="Times New Roman" w:cs="Times New Roman"/>
          <w:sz w:val="24"/>
          <w:szCs w:val="24"/>
          <w:lang w:val="kk-KZ"/>
        </w:rPr>
      </w:pPr>
      <w:r w:rsidRPr="004F6BC7">
        <w:rPr>
          <w:rFonts w:ascii="Times New Roman" w:hAnsi="Times New Roman" w:cs="Times New Roman"/>
          <w:bCs/>
          <w:sz w:val="24"/>
          <w:szCs w:val="24"/>
          <w:lang w:val="kk-KZ"/>
        </w:rPr>
        <w:t>Цитогенетические исследования соматических клеток у мышевидных  грызунов (</w:t>
      </w:r>
      <w:proofErr w:type="spellStart"/>
      <w:r w:rsidRPr="004F6BC7">
        <w:rPr>
          <w:rFonts w:ascii="Times New Roman" w:hAnsi="Times New Roman" w:cs="Times New Roman"/>
          <w:bCs/>
          <w:i/>
          <w:sz w:val="24"/>
          <w:szCs w:val="24"/>
          <w:lang w:val="en-US"/>
        </w:rPr>
        <w:t>Muriformes</w:t>
      </w:r>
      <w:proofErr w:type="spellEnd"/>
      <w:r w:rsidRPr="004F6BC7">
        <w:rPr>
          <w:rFonts w:ascii="Times New Roman" w:hAnsi="Times New Roman" w:cs="Times New Roman"/>
          <w:bCs/>
          <w:sz w:val="24"/>
          <w:szCs w:val="24"/>
          <w:lang w:val="kk-KZ"/>
        </w:rPr>
        <w:t>) начались еще с середине ХХ века. Использование их в качестве модельных объектов при оценке генетической опасности для населения загрязненных мутагенами территорий рекомендовано рядом авторов</w:t>
      </w:r>
      <w:r w:rsidRPr="004F6BC7">
        <w:rPr>
          <w:rFonts w:ascii="Times New Roman" w:hAnsi="Times New Roman" w:cs="Times New Roman"/>
          <w:bCs/>
          <w:sz w:val="24"/>
          <w:szCs w:val="24"/>
        </w:rPr>
        <w:t xml:space="preserve"> (</w:t>
      </w:r>
      <w:r w:rsidRPr="004F6BC7">
        <w:rPr>
          <w:rFonts w:ascii="Times New Roman" w:hAnsi="Times New Roman" w:cs="Times New Roman"/>
          <w:bCs/>
          <w:sz w:val="24"/>
          <w:szCs w:val="24"/>
          <w:lang w:val="kk-KZ"/>
        </w:rPr>
        <w:t xml:space="preserve">Бигалиев, Атаханова, 1988; Бигалиев, Ержанов, 1989, 1988, 1987; </w:t>
      </w:r>
      <w:r w:rsidRPr="004F6BC7">
        <w:rPr>
          <w:rFonts w:ascii="Times New Roman" w:hAnsi="Times New Roman" w:cs="Times New Roman"/>
          <w:bCs/>
          <w:sz w:val="24"/>
          <w:szCs w:val="24"/>
        </w:rPr>
        <w:t xml:space="preserve">Шевченко, 1991, 2000; </w:t>
      </w:r>
      <w:r w:rsidRPr="004F6BC7">
        <w:rPr>
          <w:rFonts w:ascii="Times New Roman" w:hAnsi="Times New Roman" w:cs="Times New Roman"/>
          <w:bCs/>
          <w:sz w:val="24"/>
          <w:szCs w:val="24"/>
          <w:lang w:val="kk-KZ"/>
        </w:rPr>
        <w:t xml:space="preserve">Шевченко, Снигирева, 2006; </w:t>
      </w:r>
      <w:r w:rsidRPr="004F6BC7">
        <w:rPr>
          <w:rFonts w:ascii="Times New Roman" w:hAnsi="Times New Roman" w:cs="Times New Roman"/>
          <w:iCs/>
          <w:sz w:val="24"/>
          <w:szCs w:val="24"/>
        </w:rPr>
        <w:t xml:space="preserve">Алтухов, </w:t>
      </w:r>
      <w:proofErr w:type="spellStart"/>
      <w:r w:rsidRPr="004F6BC7">
        <w:rPr>
          <w:rFonts w:ascii="Times New Roman" w:hAnsi="Times New Roman" w:cs="Times New Roman"/>
          <w:iCs/>
          <w:sz w:val="24"/>
          <w:szCs w:val="24"/>
        </w:rPr>
        <w:t>Салменкова</w:t>
      </w:r>
      <w:proofErr w:type="spellEnd"/>
      <w:r w:rsidRPr="004F6BC7">
        <w:rPr>
          <w:rFonts w:ascii="Times New Roman" w:hAnsi="Times New Roman" w:cs="Times New Roman"/>
          <w:iCs/>
          <w:sz w:val="24"/>
          <w:szCs w:val="24"/>
        </w:rPr>
        <w:t>, 2002</w:t>
      </w:r>
      <w:r w:rsidRPr="004F6BC7">
        <w:rPr>
          <w:rFonts w:ascii="Times New Roman" w:hAnsi="Times New Roman" w:cs="Times New Roman"/>
          <w:bCs/>
          <w:sz w:val="24"/>
          <w:szCs w:val="24"/>
        </w:rPr>
        <w:t>).</w:t>
      </w:r>
      <w:r w:rsidRPr="004F6BC7">
        <w:rPr>
          <w:rFonts w:ascii="Times New Roman" w:hAnsi="Times New Roman" w:cs="Times New Roman"/>
          <w:bCs/>
          <w:sz w:val="24"/>
          <w:szCs w:val="24"/>
          <w:lang w:val="kk-KZ"/>
        </w:rPr>
        <w:t xml:space="preserve"> Очевидным преимуществом грызунов является быстрая смена поколений. Это позволяет оценивать отдаленные последствия генотоксических эффектов в потомстве, что особенно важно для прогнозирования последствий для хромосомного аппарата потомства тех людей, которые подвергаются влиянию мутагенов (</w:t>
      </w:r>
      <w:r w:rsidRPr="004F6BC7">
        <w:rPr>
          <w:rFonts w:ascii="Times New Roman" w:hAnsi="Times New Roman" w:cs="Times New Roman"/>
          <w:iCs/>
          <w:sz w:val="24"/>
          <w:szCs w:val="24"/>
        </w:rPr>
        <w:t>Зеленина и др., 2006</w:t>
      </w:r>
      <w:r w:rsidRPr="004F6BC7">
        <w:rPr>
          <w:rFonts w:ascii="Times New Roman" w:hAnsi="Times New Roman" w:cs="Times New Roman"/>
          <w:bCs/>
          <w:sz w:val="24"/>
          <w:szCs w:val="24"/>
          <w:lang w:val="kk-KZ"/>
        </w:rPr>
        <w:t xml:space="preserve">). В наших исследованиях взят доманантный вид грызунов - большая песчанка </w:t>
      </w:r>
      <w:r w:rsidRPr="004F6BC7">
        <w:rPr>
          <w:rFonts w:ascii="Times New Roman" w:hAnsi="Times New Roman" w:cs="Times New Roman"/>
          <w:sz w:val="24"/>
          <w:szCs w:val="24"/>
        </w:rPr>
        <w:t>(</w:t>
      </w:r>
      <w:proofErr w:type="spellStart"/>
      <w:r w:rsidRPr="004F6BC7">
        <w:rPr>
          <w:rFonts w:ascii="Times New Roman" w:hAnsi="Times New Roman" w:cs="Times New Roman"/>
          <w:i/>
          <w:sz w:val="24"/>
          <w:szCs w:val="24"/>
          <w:lang w:val="en-US"/>
        </w:rPr>
        <w:t>Rhombomys</w:t>
      </w:r>
      <w:proofErr w:type="spellEnd"/>
      <w:r w:rsidRPr="004F6BC7">
        <w:rPr>
          <w:rFonts w:ascii="Times New Roman" w:hAnsi="Times New Roman" w:cs="Times New Roman"/>
          <w:i/>
          <w:sz w:val="24"/>
          <w:szCs w:val="24"/>
        </w:rPr>
        <w:t xml:space="preserve"> </w:t>
      </w:r>
      <w:proofErr w:type="spellStart"/>
      <w:r w:rsidRPr="004F6BC7">
        <w:rPr>
          <w:rFonts w:ascii="Times New Roman" w:hAnsi="Times New Roman" w:cs="Times New Roman"/>
          <w:i/>
          <w:sz w:val="24"/>
          <w:szCs w:val="24"/>
          <w:lang w:val="en-US"/>
        </w:rPr>
        <w:t>opimus</w:t>
      </w:r>
      <w:proofErr w:type="spellEnd"/>
      <w:r w:rsidRPr="004F6BC7">
        <w:rPr>
          <w:rFonts w:ascii="Times New Roman" w:hAnsi="Times New Roman" w:cs="Times New Roman"/>
          <w:sz w:val="24"/>
          <w:szCs w:val="24"/>
        </w:rPr>
        <w:t xml:space="preserve">). </w:t>
      </w:r>
      <w:r w:rsidRPr="004F6BC7">
        <w:rPr>
          <w:rFonts w:ascii="Times New Roman" w:hAnsi="Times New Roman" w:cs="Times New Roman"/>
          <w:sz w:val="24"/>
          <w:szCs w:val="24"/>
          <w:lang w:val="kk-KZ"/>
        </w:rPr>
        <w:t xml:space="preserve">Кариотип большой песчанки </w:t>
      </w:r>
      <w:r w:rsidRPr="004F6BC7">
        <w:rPr>
          <w:rFonts w:ascii="Times New Roman" w:hAnsi="Times New Roman" w:cs="Times New Roman"/>
          <w:sz w:val="24"/>
          <w:szCs w:val="24"/>
        </w:rPr>
        <w:t xml:space="preserve"> </w:t>
      </w:r>
      <w:r w:rsidRPr="004F6BC7">
        <w:rPr>
          <w:rFonts w:ascii="Times New Roman" w:hAnsi="Times New Roman" w:cs="Times New Roman"/>
          <w:sz w:val="24"/>
          <w:szCs w:val="24"/>
          <w:lang w:val="kk-KZ"/>
        </w:rPr>
        <w:t>2</w:t>
      </w:r>
      <w:r w:rsidRPr="004F6BC7">
        <w:rPr>
          <w:rFonts w:ascii="Times New Roman" w:hAnsi="Times New Roman" w:cs="Times New Roman"/>
          <w:sz w:val="24"/>
          <w:szCs w:val="24"/>
          <w:lang w:val="en-US"/>
        </w:rPr>
        <w:t>n=</w:t>
      </w:r>
      <w:r w:rsidRPr="004F6BC7">
        <w:rPr>
          <w:rFonts w:ascii="Times New Roman" w:hAnsi="Times New Roman" w:cs="Times New Roman"/>
          <w:sz w:val="24"/>
          <w:szCs w:val="24"/>
          <w:lang w:val="kk-KZ"/>
        </w:rPr>
        <w:t xml:space="preserve">40 хромосом (рисунок </w:t>
      </w:r>
      <w:r w:rsidRPr="004F6BC7">
        <w:rPr>
          <w:rFonts w:ascii="Times New Roman" w:hAnsi="Times New Roman" w:cs="Times New Roman"/>
          <w:sz w:val="24"/>
          <w:szCs w:val="24"/>
        </w:rPr>
        <w:t>9</w:t>
      </w:r>
      <w:r w:rsidRPr="004F6BC7">
        <w:rPr>
          <w:rFonts w:ascii="Times New Roman" w:hAnsi="Times New Roman" w:cs="Times New Roman"/>
          <w:sz w:val="24"/>
          <w:szCs w:val="24"/>
          <w:lang w:val="kk-KZ"/>
        </w:rPr>
        <w:t xml:space="preserve">). </w:t>
      </w:r>
    </w:p>
    <w:p w:rsidR="005C136B" w:rsidRPr="004F6BC7" w:rsidRDefault="005C136B" w:rsidP="004F6BC7">
      <w:pPr>
        <w:spacing w:line="360" w:lineRule="auto"/>
        <w:ind w:firstLine="709"/>
        <w:jc w:val="center"/>
        <w:rPr>
          <w:rFonts w:ascii="Times New Roman" w:hAnsi="Times New Roman" w:cs="Times New Roman"/>
          <w:sz w:val="24"/>
          <w:szCs w:val="24"/>
          <w:lang w:val="kk-KZ"/>
        </w:rPr>
      </w:pPr>
      <w:r w:rsidRPr="004F6BC7">
        <w:rPr>
          <w:rFonts w:ascii="Times New Roman" w:hAnsi="Times New Roman" w:cs="Times New Roman"/>
          <w:noProof/>
          <w:sz w:val="24"/>
          <w:szCs w:val="24"/>
          <w:lang w:eastAsia="ru-RU"/>
        </w:rPr>
        <w:lastRenderedPageBreak/>
        <w:drawing>
          <wp:inline distT="0" distB="0" distL="0" distR="0">
            <wp:extent cx="3662404" cy="3617843"/>
            <wp:effectExtent l="19050" t="0" r="0" b="0"/>
            <wp:docPr id="55" name="Рисунок 9" descr="Sc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Scan1"/>
                    <pic:cNvPicPr>
                      <a:picLocks noChangeAspect="1" noChangeArrowheads="1"/>
                    </pic:cNvPicPr>
                  </pic:nvPicPr>
                  <pic:blipFill>
                    <a:blip r:embed="rId7" cstate="print"/>
                    <a:srcRect/>
                    <a:stretch>
                      <a:fillRect/>
                    </a:stretch>
                  </pic:blipFill>
                  <pic:spPr bwMode="auto">
                    <a:xfrm>
                      <a:off x="0" y="0"/>
                      <a:ext cx="3665855" cy="3621252"/>
                    </a:xfrm>
                    <a:prstGeom prst="rect">
                      <a:avLst/>
                    </a:prstGeom>
                    <a:noFill/>
                    <a:ln w="9525">
                      <a:noFill/>
                      <a:miter lim="800000"/>
                      <a:headEnd/>
                      <a:tailEnd/>
                    </a:ln>
                  </pic:spPr>
                </pic:pic>
              </a:graphicData>
            </a:graphic>
          </wp:inline>
        </w:drawing>
      </w:r>
    </w:p>
    <w:p w:rsidR="005C136B" w:rsidRPr="004F6BC7" w:rsidRDefault="005C136B" w:rsidP="004F6BC7">
      <w:pPr>
        <w:spacing w:line="360" w:lineRule="auto"/>
        <w:ind w:firstLine="709"/>
        <w:jc w:val="center"/>
        <w:rPr>
          <w:rFonts w:ascii="Times New Roman" w:hAnsi="Times New Roman" w:cs="Times New Roman"/>
          <w:sz w:val="24"/>
          <w:szCs w:val="24"/>
          <w:lang w:val="kk-KZ"/>
        </w:rPr>
      </w:pPr>
      <w:r w:rsidRPr="004F6BC7">
        <w:rPr>
          <w:rFonts w:ascii="Times New Roman" w:hAnsi="Times New Roman" w:cs="Times New Roman"/>
          <w:sz w:val="24"/>
          <w:szCs w:val="24"/>
          <w:lang w:val="kk-KZ"/>
        </w:rPr>
        <w:t xml:space="preserve">Рисунок </w:t>
      </w:r>
      <w:r w:rsidRPr="004F6BC7">
        <w:rPr>
          <w:rFonts w:ascii="Times New Roman" w:hAnsi="Times New Roman" w:cs="Times New Roman"/>
          <w:sz w:val="24"/>
          <w:szCs w:val="24"/>
        </w:rPr>
        <w:t xml:space="preserve">9 - </w:t>
      </w:r>
      <w:r w:rsidRPr="004F6BC7">
        <w:rPr>
          <w:rFonts w:ascii="Times New Roman" w:hAnsi="Times New Roman" w:cs="Times New Roman"/>
          <w:sz w:val="24"/>
          <w:szCs w:val="24"/>
          <w:lang w:val="kk-KZ"/>
        </w:rPr>
        <w:t xml:space="preserve">Кариотип большой песчанки </w:t>
      </w:r>
      <w:proofErr w:type="spellStart"/>
      <w:r w:rsidRPr="004F6BC7">
        <w:rPr>
          <w:rStyle w:val="st"/>
          <w:rFonts w:ascii="Times New Roman" w:hAnsi="Times New Roman" w:cs="Times New Roman"/>
          <w:i/>
          <w:sz w:val="24"/>
          <w:szCs w:val="24"/>
        </w:rPr>
        <w:t>Rhombomys</w:t>
      </w:r>
      <w:proofErr w:type="spellEnd"/>
      <w:r w:rsidRPr="004F6BC7">
        <w:rPr>
          <w:rStyle w:val="st"/>
          <w:rFonts w:ascii="Times New Roman" w:hAnsi="Times New Roman" w:cs="Times New Roman"/>
          <w:i/>
          <w:sz w:val="24"/>
          <w:szCs w:val="24"/>
        </w:rPr>
        <w:t xml:space="preserve"> </w:t>
      </w:r>
      <w:proofErr w:type="spellStart"/>
      <w:r w:rsidRPr="004F6BC7">
        <w:rPr>
          <w:rStyle w:val="st"/>
          <w:rFonts w:ascii="Times New Roman" w:hAnsi="Times New Roman" w:cs="Times New Roman"/>
          <w:i/>
          <w:sz w:val="24"/>
          <w:szCs w:val="24"/>
        </w:rPr>
        <w:t>opimus</w:t>
      </w:r>
      <w:proofErr w:type="spellEnd"/>
      <w:r w:rsidRPr="004F6BC7">
        <w:rPr>
          <w:rFonts w:ascii="Times New Roman" w:hAnsi="Times New Roman" w:cs="Times New Roman"/>
          <w:sz w:val="24"/>
          <w:szCs w:val="24"/>
          <w:lang w:val="kk-KZ"/>
        </w:rPr>
        <w:t xml:space="preserve"> (2</w:t>
      </w:r>
      <w:r w:rsidRPr="004F6BC7">
        <w:rPr>
          <w:rFonts w:ascii="Times New Roman" w:hAnsi="Times New Roman" w:cs="Times New Roman"/>
          <w:sz w:val="24"/>
          <w:szCs w:val="24"/>
          <w:lang w:val="en-US"/>
        </w:rPr>
        <w:t>n</w:t>
      </w:r>
      <w:r w:rsidRPr="004F6BC7">
        <w:rPr>
          <w:rFonts w:ascii="Times New Roman" w:hAnsi="Times New Roman" w:cs="Times New Roman"/>
          <w:sz w:val="24"/>
          <w:szCs w:val="24"/>
        </w:rPr>
        <w:t>=40</w:t>
      </w:r>
      <w:r w:rsidRPr="004F6BC7">
        <w:rPr>
          <w:rFonts w:ascii="Times New Roman" w:hAnsi="Times New Roman" w:cs="Times New Roman"/>
          <w:sz w:val="24"/>
          <w:szCs w:val="24"/>
          <w:lang w:val="kk-KZ"/>
        </w:rPr>
        <w:t>)</w:t>
      </w:r>
    </w:p>
    <w:p w:rsidR="005C136B" w:rsidRPr="004F6BC7" w:rsidRDefault="005C136B" w:rsidP="004F6BC7">
      <w:pPr>
        <w:spacing w:line="360" w:lineRule="auto"/>
        <w:ind w:firstLine="709"/>
        <w:jc w:val="both"/>
        <w:rPr>
          <w:rFonts w:ascii="Times New Roman" w:hAnsi="Times New Roman" w:cs="Times New Roman"/>
          <w:sz w:val="24"/>
          <w:szCs w:val="24"/>
          <w:lang w:val="kk-KZ"/>
        </w:rPr>
      </w:pPr>
      <w:r w:rsidRPr="004F6BC7">
        <w:rPr>
          <w:rFonts w:ascii="Times New Roman" w:hAnsi="Times New Roman" w:cs="Times New Roman"/>
          <w:sz w:val="24"/>
          <w:szCs w:val="24"/>
          <w:lang w:val="kk-KZ"/>
        </w:rPr>
        <w:t xml:space="preserve">Из них 3 хромосомы - крупные субметацентрические или метацентрические. 15 пар хромосом по размерам уменьшаются постепенно и по форме являются субметацентриками или метацентриками. Одна пара  хромосом – самая наименьшая и по размерам, и по морфологии, они являются акроцентрическими  хромосомами. </w:t>
      </w:r>
    </w:p>
    <w:p w:rsidR="005C136B" w:rsidRPr="004F6BC7" w:rsidRDefault="005C136B" w:rsidP="004F6BC7">
      <w:pPr>
        <w:spacing w:line="360" w:lineRule="auto"/>
        <w:ind w:firstLine="709"/>
        <w:jc w:val="both"/>
        <w:rPr>
          <w:rFonts w:ascii="Times New Roman" w:hAnsi="Times New Roman" w:cs="Times New Roman"/>
          <w:sz w:val="24"/>
          <w:szCs w:val="24"/>
        </w:rPr>
      </w:pPr>
      <w:r w:rsidRPr="004F6BC7">
        <w:rPr>
          <w:rFonts w:ascii="Times New Roman" w:hAnsi="Times New Roman" w:cs="Times New Roman"/>
          <w:sz w:val="24"/>
          <w:szCs w:val="24"/>
          <w:lang w:val="kk-KZ"/>
        </w:rPr>
        <w:t>Хромосомные перестройки играют важную роль в дивергенции кариотипов и адаптации популяции у многих видов животных и растений (</w:t>
      </w:r>
      <w:proofErr w:type="spellStart"/>
      <w:r w:rsidRPr="004F6BC7">
        <w:rPr>
          <w:rFonts w:ascii="Times New Roman" w:hAnsi="Times New Roman" w:cs="Times New Roman"/>
          <w:sz w:val="24"/>
          <w:szCs w:val="24"/>
        </w:rPr>
        <w:t>Глазко</w:t>
      </w:r>
      <w:proofErr w:type="spellEnd"/>
      <w:r w:rsidRPr="004F6BC7">
        <w:rPr>
          <w:rFonts w:ascii="Times New Roman" w:hAnsi="Times New Roman" w:cs="Times New Roman"/>
          <w:sz w:val="24"/>
          <w:szCs w:val="24"/>
        </w:rPr>
        <w:t xml:space="preserve">, 2008), а также существуют разные мнения о роли хромосомного полиморфизма в природных популяциях (Алтухов, </w:t>
      </w:r>
      <w:proofErr w:type="spellStart"/>
      <w:r w:rsidRPr="004F6BC7">
        <w:rPr>
          <w:rFonts w:ascii="Times New Roman" w:hAnsi="Times New Roman" w:cs="Times New Roman"/>
          <w:sz w:val="24"/>
          <w:szCs w:val="24"/>
        </w:rPr>
        <w:t>Салменкова</w:t>
      </w:r>
      <w:proofErr w:type="spellEnd"/>
      <w:r w:rsidRPr="004F6BC7">
        <w:rPr>
          <w:rFonts w:ascii="Times New Roman" w:hAnsi="Times New Roman" w:cs="Times New Roman"/>
          <w:sz w:val="24"/>
          <w:szCs w:val="24"/>
        </w:rPr>
        <w:t>, 2002).</w:t>
      </w:r>
    </w:p>
    <w:p w:rsidR="005C136B" w:rsidRPr="004F6BC7" w:rsidRDefault="005C136B" w:rsidP="004F6BC7">
      <w:pPr>
        <w:spacing w:line="360" w:lineRule="auto"/>
        <w:ind w:firstLine="709"/>
        <w:jc w:val="both"/>
        <w:rPr>
          <w:rFonts w:ascii="Times New Roman" w:hAnsi="Times New Roman" w:cs="Times New Roman"/>
          <w:bCs/>
          <w:sz w:val="24"/>
          <w:szCs w:val="24"/>
        </w:rPr>
      </w:pPr>
      <w:r w:rsidRPr="004F6BC7">
        <w:rPr>
          <w:rFonts w:ascii="Times New Roman" w:hAnsi="Times New Roman" w:cs="Times New Roman"/>
          <w:bCs/>
          <w:sz w:val="24"/>
          <w:szCs w:val="24"/>
        </w:rPr>
        <w:t xml:space="preserve">При анализе структурных перестроек хромосом исходят из того, что хромосома на протяжении клеточного цикла может </w:t>
      </w:r>
      <w:proofErr w:type="gramStart"/>
      <w:r w:rsidRPr="004F6BC7">
        <w:rPr>
          <w:rFonts w:ascii="Times New Roman" w:hAnsi="Times New Roman" w:cs="Times New Roman"/>
          <w:bCs/>
          <w:sz w:val="24"/>
          <w:szCs w:val="24"/>
        </w:rPr>
        <w:t>находится</w:t>
      </w:r>
      <w:proofErr w:type="gramEnd"/>
      <w:r w:rsidRPr="004F6BC7">
        <w:rPr>
          <w:rFonts w:ascii="Times New Roman" w:hAnsi="Times New Roman" w:cs="Times New Roman"/>
          <w:bCs/>
          <w:sz w:val="24"/>
          <w:szCs w:val="24"/>
        </w:rPr>
        <w:t xml:space="preserve"> в состоянии двух эффективных нитей (период </w:t>
      </w:r>
      <w:r w:rsidRPr="004F6BC7">
        <w:rPr>
          <w:rFonts w:ascii="Times New Roman" w:hAnsi="Times New Roman" w:cs="Times New Roman"/>
          <w:bCs/>
          <w:sz w:val="24"/>
          <w:szCs w:val="24"/>
          <w:lang w:val="en-US"/>
        </w:rPr>
        <w:t>G</w:t>
      </w:r>
      <w:r w:rsidRPr="004F6BC7">
        <w:rPr>
          <w:rFonts w:ascii="Times New Roman" w:hAnsi="Times New Roman" w:cs="Times New Roman"/>
          <w:bCs/>
          <w:sz w:val="24"/>
          <w:szCs w:val="24"/>
          <w:vertAlign w:val="subscript"/>
        </w:rPr>
        <w:t>2</w:t>
      </w:r>
      <w:r w:rsidRPr="004F6BC7">
        <w:rPr>
          <w:rFonts w:ascii="Times New Roman" w:hAnsi="Times New Roman" w:cs="Times New Roman"/>
          <w:bCs/>
          <w:sz w:val="24"/>
          <w:szCs w:val="24"/>
        </w:rPr>
        <w:t xml:space="preserve">, профаза, метафаза) и  в состоянии одной эффективной нити (период </w:t>
      </w:r>
      <w:r w:rsidRPr="004F6BC7">
        <w:rPr>
          <w:rFonts w:ascii="Times New Roman" w:hAnsi="Times New Roman" w:cs="Times New Roman"/>
          <w:bCs/>
          <w:sz w:val="24"/>
          <w:szCs w:val="24"/>
          <w:lang w:val="en-US"/>
        </w:rPr>
        <w:t>G</w:t>
      </w:r>
      <w:r w:rsidRPr="004F6BC7">
        <w:rPr>
          <w:rFonts w:ascii="Times New Roman" w:hAnsi="Times New Roman" w:cs="Times New Roman"/>
          <w:bCs/>
          <w:sz w:val="24"/>
          <w:szCs w:val="24"/>
          <w:vertAlign w:val="subscript"/>
        </w:rPr>
        <w:t>1</w:t>
      </w:r>
      <w:r w:rsidRPr="004F6BC7">
        <w:rPr>
          <w:rFonts w:ascii="Times New Roman" w:hAnsi="Times New Roman" w:cs="Times New Roman"/>
          <w:bCs/>
          <w:sz w:val="24"/>
          <w:szCs w:val="24"/>
        </w:rPr>
        <w:t xml:space="preserve">, анафаза, телофаза). В зависимости от состояния хромосомы возникают различные типы перестроек: </w:t>
      </w:r>
      <w:proofErr w:type="spellStart"/>
      <w:r w:rsidRPr="004F6BC7">
        <w:rPr>
          <w:rFonts w:ascii="Times New Roman" w:hAnsi="Times New Roman" w:cs="Times New Roman"/>
          <w:bCs/>
          <w:sz w:val="24"/>
          <w:szCs w:val="24"/>
        </w:rPr>
        <w:t>хроматидные</w:t>
      </w:r>
      <w:proofErr w:type="spellEnd"/>
      <w:r w:rsidRPr="004F6BC7">
        <w:rPr>
          <w:rFonts w:ascii="Times New Roman" w:hAnsi="Times New Roman" w:cs="Times New Roman"/>
          <w:bCs/>
          <w:sz w:val="24"/>
          <w:szCs w:val="24"/>
        </w:rPr>
        <w:t xml:space="preserve"> (когда хромосома удвоена) или хромосомные (когда хромосома не удвоена). При повреждении хромосом в </w:t>
      </w:r>
      <w:r w:rsidRPr="004F6BC7">
        <w:rPr>
          <w:rFonts w:ascii="Times New Roman" w:hAnsi="Times New Roman" w:cs="Times New Roman"/>
          <w:bCs/>
          <w:sz w:val="24"/>
          <w:szCs w:val="24"/>
          <w:lang w:val="en-US"/>
        </w:rPr>
        <w:t>S</w:t>
      </w:r>
      <w:r w:rsidRPr="004F6BC7">
        <w:rPr>
          <w:rFonts w:ascii="Times New Roman" w:hAnsi="Times New Roman" w:cs="Times New Roman"/>
          <w:bCs/>
          <w:sz w:val="24"/>
          <w:szCs w:val="24"/>
        </w:rPr>
        <w:t xml:space="preserve">-периоде возможны одновременно хромосомные и </w:t>
      </w:r>
      <w:proofErr w:type="spellStart"/>
      <w:r w:rsidRPr="004F6BC7">
        <w:rPr>
          <w:rFonts w:ascii="Times New Roman" w:hAnsi="Times New Roman" w:cs="Times New Roman"/>
          <w:bCs/>
          <w:sz w:val="24"/>
          <w:szCs w:val="24"/>
        </w:rPr>
        <w:t>хроматидные</w:t>
      </w:r>
      <w:proofErr w:type="spellEnd"/>
      <w:r w:rsidRPr="004F6BC7">
        <w:rPr>
          <w:rFonts w:ascii="Times New Roman" w:hAnsi="Times New Roman" w:cs="Times New Roman"/>
          <w:bCs/>
          <w:sz w:val="24"/>
          <w:szCs w:val="24"/>
        </w:rPr>
        <w:t xml:space="preserve"> перестройки (</w:t>
      </w:r>
      <w:proofErr w:type="spellStart"/>
      <w:r w:rsidRPr="004F6BC7">
        <w:rPr>
          <w:rFonts w:ascii="Times New Roman" w:hAnsi="Times New Roman" w:cs="Times New Roman"/>
          <w:bCs/>
          <w:sz w:val="24"/>
          <w:szCs w:val="24"/>
        </w:rPr>
        <w:t>Колумбаева</w:t>
      </w:r>
      <w:proofErr w:type="spellEnd"/>
      <w:r w:rsidRPr="004F6BC7">
        <w:rPr>
          <w:rFonts w:ascii="Times New Roman" w:hAnsi="Times New Roman" w:cs="Times New Roman"/>
          <w:bCs/>
          <w:sz w:val="24"/>
          <w:szCs w:val="24"/>
        </w:rPr>
        <w:t xml:space="preserve">, </w:t>
      </w:r>
      <w:proofErr w:type="spellStart"/>
      <w:r w:rsidRPr="004F6BC7">
        <w:rPr>
          <w:rFonts w:ascii="Times New Roman" w:hAnsi="Times New Roman" w:cs="Times New Roman"/>
          <w:bCs/>
          <w:sz w:val="24"/>
          <w:szCs w:val="24"/>
        </w:rPr>
        <w:t>Байбекова</w:t>
      </w:r>
      <w:proofErr w:type="spellEnd"/>
      <w:r w:rsidRPr="004F6BC7">
        <w:rPr>
          <w:rFonts w:ascii="Times New Roman" w:hAnsi="Times New Roman" w:cs="Times New Roman"/>
          <w:bCs/>
          <w:sz w:val="24"/>
          <w:szCs w:val="24"/>
        </w:rPr>
        <w:t xml:space="preserve">, 1986; </w:t>
      </w:r>
      <w:proofErr w:type="spellStart"/>
      <w:r w:rsidRPr="004F6BC7">
        <w:rPr>
          <w:rFonts w:ascii="Times New Roman" w:hAnsi="Times New Roman" w:cs="Times New Roman"/>
          <w:bCs/>
          <w:sz w:val="24"/>
          <w:szCs w:val="24"/>
        </w:rPr>
        <w:t>Паушева</w:t>
      </w:r>
      <w:proofErr w:type="spellEnd"/>
      <w:r w:rsidRPr="004F6BC7">
        <w:rPr>
          <w:rFonts w:ascii="Times New Roman" w:hAnsi="Times New Roman" w:cs="Times New Roman"/>
          <w:bCs/>
          <w:sz w:val="24"/>
          <w:szCs w:val="24"/>
        </w:rPr>
        <w:t>, 1980).</w:t>
      </w:r>
    </w:p>
    <w:p w:rsidR="005C136B" w:rsidRPr="004F6BC7" w:rsidRDefault="005C136B" w:rsidP="004F6BC7">
      <w:pPr>
        <w:spacing w:line="360" w:lineRule="auto"/>
        <w:ind w:firstLine="709"/>
        <w:jc w:val="both"/>
        <w:rPr>
          <w:rFonts w:ascii="Times New Roman" w:hAnsi="Times New Roman" w:cs="Times New Roman"/>
          <w:bCs/>
          <w:sz w:val="24"/>
          <w:szCs w:val="24"/>
        </w:rPr>
      </w:pPr>
      <w:r w:rsidRPr="004F6BC7">
        <w:rPr>
          <w:rFonts w:ascii="Times New Roman" w:hAnsi="Times New Roman" w:cs="Times New Roman"/>
          <w:bCs/>
          <w:sz w:val="24"/>
          <w:szCs w:val="24"/>
          <w:lang w:val="kk-KZ"/>
        </w:rPr>
        <w:t xml:space="preserve">Известно, что аберрации хромосомного типа возникают в </w:t>
      </w:r>
      <w:r w:rsidRPr="004F6BC7">
        <w:rPr>
          <w:rFonts w:ascii="Times New Roman" w:hAnsi="Times New Roman" w:cs="Times New Roman"/>
          <w:bCs/>
          <w:sz w:val="24"/>
          <w:szCs w:val="24"/>
          <w:lang w:val="en-US"/>
        </w:rPr>
        <w:t>G</w:t>
      </w:r>
      <w:r w:rsidRPr="004F6BC7">
        <w:rPr>
          <w:rFonts w:ascii="Times New Roman" w:hAnsi="Times New Roman" w:cs="Times New Roman"/>
          <w:bCs/>
          <w:sz w:val="24"/>
          <w:szCs w:val="24"/>
          <w:vertAlign w:val="subscript"/>
        </w:rPr>
        <w:t>0</w:t>
      </w:r>
      <w:r w:rsidRPr="004F6BC7">
        <w:rPr>
          <w:rFonts w:ascii="Times New Roman" w:hAnsi="Times New Roman" w:cs="Times New Roman"/>
          <w:bCs/>
          <w:sz w:val="24"/>
          <w:szCs w:val="24"/>
        </w:rPr>
        <w:t xml:space="preserve">- и </w:t>
      </w:r>
      <w:r w:rsidRPr="004F6BC7">
        <w:rPr>
          <w:rFonts w:ascii="Times New Roman" w:hAnsi="Times New Roman" w:cs="Times New Roman"/>
          <w:bCs/>
          <w:sz w:val="24"/>
          <w:szCs w:val="24"/>
          <w:lang w:val="en-US"/>
        </w:rPr>
        <w:t>G</w:t>
      </w:r>
      <w:r w:rsidRPr="004F6BC7">
        <w:rPr>
          <w:rFonts w:ascii="Times New Roman" w:hAnsi="Times New Roman" w:cs="Times New Roman"/>
          <w:bCs/>
          <w:sz w:val="24"/>
          <w:szCs w:val="24"/>
          <w:vertAlign w:val="subscript"/>
        </w:rPr>
        <w:t>1</w:t>
      </w:r>
      <w:r w:rsidRPr="004F6BC7">
        <w:rPr>
          <w:rFonts w:ascii="Times New Roman" w:hAnsi="Times New Roman" w:cs="Times New Roman"/>
          <w:bCs/>
          <w:sz w:val="24"/>
          <w:szCs w:val="24"/>
        </w:rPr>
        <w:t xml:space="preserve">-фазах клеточного цикла, в то время как </w:t>
      </w:r>
      <w:proofErr w:type="spellStart"/>
      <w:r w:rsidRPr="004F6BC7">
        <w:rPr>
          <w:rFonts w:ascii="Times New Roman" w:hAnsi="Times New Roman" w:cs="Times New Roman"/>
          <w:bCs/>
          <w:sz w:val="24"/>
          <w:szCs w:val="24"/>
        </w:rPr>
        <w:t>хроматидные</w:t>
      </w:r>
      <w:proofErr w:type="spellEnd"/>
      <w:r w:rsidRPr="004F6BC7">
        <w:rPr>
          <w:rFonts w:ascii="Times New Roman" w:hAnsi="Times New Roman" w:cs="Times New Roman"/>
          <w:bCs/>
          <w:sz w:val="24"/>
          <w:szCs w:val="24"/>
        </w:rPr>
        <w:t xml:space="preserve"> нарушения формируются в </w:t>
      </w:r>
      <w:r w:rsidRPr="004F6BC7">
        <w:rPr>
          <w:rFonts w:ascii="Times New Roman" w:hAnsi="Times New Roman" w:cs="Times New Roman"/>
          <w:bCs/>
          <w:sz w:val="24"/>
          <w:szCs w:val="24"/>
          <w:lang w:val="en-US"/>
        </w:rPr>
        <w:t>G</w:t>
      </w:r>
      <w:r w:rsidRPr="004F6BC7">
        <w:rPr>
          <w:rFonts w:ascii="Times New Roman" w:hAnsi="Times New Roman" w:cs="Times New Roman"/>
          <w:bCs/>
          <w:sz w:val="24"/>
          <w:szCs w:val="24"/>
          <w:vertAlign w:val="subscript"/>
        </w:rPr>
        <w:t>2</w:t>
      </w:r>
      <w:r w:rsidRPr="004F6BC7">
        <w:rPr>
          <w:rFonts w:ascii="Times New Roman" w:hAnsi="Times New Roman" w:cs="Times New Roman"/>
          <w:bCs/>
          <w:sz w:val="24"/>
          <w:szCs w:val="24"/>
        </w:rPr>
        <w:t xml:space="preserve">- фазе. Предполагают, что </w:t>
      </w:r>
      <w:proofErr w:type="spellStart"/>
      <w:r w:rsidRPr="004F6BC7">
        <w:rPr>
          <w:rFonts w:ascii="Times New Roman" w:hAnsi="Times New Roman" w:cs="Times New Roman"/>
          <w:bCs/>
          <w:sz w:val="24"/>
          <w:szCs w:val="24"/>
        </w:rPr>
        <w:t>хроматидные</w:t>
      </w:r>
      <w:proofErr w:type="spellEnd"/>
      <w:r w:rsidRPr="004F6BC7">
        <w:rPr>
          <w:rFonts w:ascii="Times New Roman" w:hAnsi="Times New Roman" w:cs="Times New Roman"/>
          <w:bCs/>
          <w:sz w:val="24"/>
          <w:szCs w:val="24"/>
        </w:rPr>
        <w:t xml:space="preserve"> аберрации связаны с нарушением процесса </w:t>
      </w:r>
      <w:proofErr w:type="spellStart"/>
      <w:r w:rsidRPr="004F6BC7">
        <w:rPr>
          <w:rFonts w:ascii="Times New Roman" w:hAnsi="Times New Roman" w:cs="Times New Roman"/>
          <w:bCs/>
          <w:sz w:val="24"/>
          <w:szCs w:val="24"/>
        </w:rPr>
        <w:t>реперации</w:t>
      </w:r>
      <w:proofErr w:type="spellEnd"/>
      <w:r w:rsidRPr="004F6BC7">
        <w:rPr>
          <w:rFonts w:ascii="Times New Roman" w:hAnsi="Times New Roman" w:cs="Times New Roman"/>
          <w:bCs/>
          <w:sz w:val="24"/>
          <w:szCs w:val="24"/>
        </w:rPr>
        <w:t xml:space="preserve"> </w:t>
      </w:r>
      <w:r w:rsidRPr="004F6BC7">
        <w:rPr>
          <w:rFonts w:ascii="Times New Roman" w:hAnsi="Times New Roman" w:cs="Times New Roman"/>
          <w:bCs/>
          <w:sz w:val="24"/>
          <w:szCs w:val="24"/>
        </w:rPr>
        <w:lastRenderedPageBreak/>
        <w:t xml:space="preserve">разрывов </w:t>
      </w:r>
      <w:proofErr w:type="spellStart"/>
      <w:r w:rsidRPr="004F6BC7">
        <w:rPr>
          <w:rFonts w:ascii="Times New Roman" w:hAnsi="Times New Roman" w:cs="Times New Roman"/>
          <w:bCs/>
          <w:sz w:val="24"/>
          <w:szCs w:val="24"/>
        </w:rPr>
        <w:t>двухцепочной</w:t>
      </w:r>
      <w:proofErr w:type="spellEnd"/>
      <w:r w:rsidRPr="004F6BC7">
        <w:rPr>
          <w:rFonts w:ascii="Times New Roman" w:hAnsi="Times New Roman" w:cs="Times New Roman"/>
          <w:bCs/>
          <w:sz w:val="24"/>
          <w:szCs w:val="24"/>
        </w:rPr>
        <w:t xml:space="preserve"> ДНК (Ильинских и др., 2013; </w:t>
      </w:r>
      <w:r w:rsidRPr="004F6BC7">
        <w:rPr>
          <w:rFonts w:ascii="Times New Roman" w:hAnsi="Times New Roman" w:cs="Times New Roman"/>
          <w:bCs/>
          <w:sz w:val="24"/>
          <w:szCs w:val="24"/>
          <w:lang w:val="en-US"/>
        </w:rPr>
        <w:t>Bryant</w:t>
      </w:r>
      <w:r w:rsidRPr="004F6BC7">
        <w:rPr>
          <w:rFonts w:ascii="Times New Roman" w:hAnsi="Times New Roman" w:cs="Times New Roman"/>
          <w:bCs/>
          <w:sz w:val="24"/>
          <w:szCs w:val="24"/>
        </w:rPr>
        <w:t xml:space="preserve"> </w:t>
      </w:r>
      <w:r w:rsidRPr="004F6BC7">
        <w:rPr>
          <w:rFonts w:ascii="Times New Roman" w:hAnsi="Times New Roman" w:cs="Times New Roman"/>
          <w:bCs/>
          <w:sz w:val="24"/>
          <w:szCs w:val="24"/>
          <w:lang w:val="en-US"/>
        </w:rPr>
        <w:t>et</w:t>
      </w:r>
      <w:r w:rsidRPr="004F6BC7">
        <w:rPr>
          <w:rFonts w:ascii="Times New Roman" w:hAnsi="Times New Roman" w:cs="Times New Roman"/>
          <w:bCs/>
          <w:sz w:val="24"/>
          <w:szCs w:val="24"/>
        </w:rPr>
        <w:t xml:space="preserve">. </w:t>
      </w:r>
      <w:r w:rsidRPr="004F6BC7">
        <w:rPr>
          <w:rFonts w:ascii="Times New Roman" w:hAnsi="Times New Roman" w:cs="Times New Roman"/>
          <w:bCs/>
          <w:sz w:val="24"/>
          <w:szCs w:val="24"/>
          <w:lang w:val="en-US"/>
        </w:rPr>
        <w:t>al</w:t>
      </w:r>
      <w:r w:rsidRPr="004F6BC7">
        <w:rPr>
          <w:rFonts w:ascii="Times New Roman" w:hAnsi="Times New Roman" w:cs="Times New Roman"/>
          <w:bCs/>
          <w:sz w:val="24"/>
          <w:szCs w:val="24"/>
        </w:rPr>
        <w:t xml:space="preserve">., 2008; Ковалева, </w:t>
      </w:r>
      <w:proofErr w:type="spellStart"/>
      <w:r w:rsidRPr="004F6BC7">
        <w:rPr>
          <w:rFonts w:ascii="Times New Roman" w:hAnsi="Times New Roman" w:cs="Times New Roman"/>
          <w:bCs/>
          <w:sz w:val="24"/>
          <w:szCs w:val="24"/>
        </w:rPr>
        <w:t>Багацская</w:t>
      </w:r>
      <w:proofErr w:type="spellEnd"/>
      <w:r w:rsidRPr="004F6BC7">
        <w:rPr>
          <w:rFonts w:ascii="Times New Roman" w:hAnsi="Times New Roman" w:cs="Times New Roman"/>
          <w:bCs/>
          <w:sz w:val="24"/>
          <w:szCs w:val="24"/>
        </w:rPr>
        <w:t xml:space="preserve">, 2013). </w:t>
      </w:r>
      <w:proofErr w:type="spellStart"/>
      <w:r w:rsidRPr="004F6BC7">
        <w:rPr>
          <w:rFonts w:ascii="Times New Roman" w:hAnsi="Times New Roman" w:cs="Times New Roman"/>
          <w:bCs/>
          <w:sz w:val="24"/>
          <w:szCs w:val="24"/>
        </w:rPr>
        <w:t>Дицентрические</w:t>
      </w:r>
      <w:proofErr w:type="spellEnd"/>
      <w:r w:rsidRPr="004F6BC7">
        <w:rPr>
          <w:rFonts w:ascii="Times New Roman" w:hAnsi="Times New Roman" w:cs="Times New Roman"/>
          <w:bCs/>
          <w:sz w:val="24"/>
          <w:szCs w:val="24"/>
        </w:rPr>
        <w:t xml:space="preserve"> и кольцевые хромосомы являются известными маркерами радиационного воздействия (Литвяков и др., 2013; Сальникова и др., 2010).</w:t>
      </w:r>
    </w:p>
    <w:p w:rsidR="005C136B" w:rsidRPr="004F6BC7" w:rsidRDefault="005C136B" w:rsidP="004F6BC7">
      <w:pPr>
        <w:spacing w:line="360" w:lineRule="auto"/>
        <w:ind w:firstLine="709"/>
        <w:jc w:val="both"/>
        <w:rPr>
          <w:rFonts w:ascii="Times New Roman" w:hAnsi="Times New Roman" w:cs="Times New Roman"/>
          <w:sz w:val="24"/>
          <w:szCs w:val="24"/>
          <w:lang w:val="kk-KZ"/>
        </w:rPr>
      </w:pPr>
      <w:r w:rsidRPr="004F6BC7">
        <w:rPr>
          <w:rFonts w:ascii="Times New Roman" w:hAnsi="Times New Roman" w:cs="Times New Roman"/>
          <w:sz w:val="24"/>
          <w:szCs w:val="24"/>
        </w:rPr>
        <w:t xml:space="preserve">От контрольного животного </w:t>
      </w:r>
      <w:r w:rsidRPr="004F6BC7">
        <w:rPr>
          <w:rFonts w:ascii="Times New Roman" w:hAnsi="Times New Roman" w:cs="Times New Roman"/>
          <w:sz w:val="24"/>
          <w:szCs w:val="24"/>
          <w:lang w:val="kk-KZ"/>
        </w:rPr>
        <w:t xml:space="preserve">были проанализированы 914 метафазных клеток. Среди проанализированных метафазных клеток контрольного животного идентифицированны гиподиплоидная клетка и клетка с делецией в метацентрической хромосоме (рисунок </w:t>
      </w:r>
      <w:r w:rsidRPr="004F6BC7">
        <w:rPr>
          <w:rFonts w:ascii="Times New Roman" w:hAnsi="Times New Roman" w:cs="Times New Roman"/>
          <w:sz w:val="24"/>
          <w:szCs w:val="24"/>
        </w:rPr>
        <w:t>10</w:t>
      </w:r>
      <w:r w:rsidRPr="004F6BC7">
        <w:rPr>
          <w:rFonts w:ascii="Times New Roman" w:hAnsi="Times New Roman" w:cs="Times New Roman"/>
          <w:sz w:val="24"/>
          <w:szCs w:val="24"/>
          <w:lang w:val="kk-KZ"/>
        </w:rPr>
        <w:t xml:space="preserve">). </w:t>
      </w:r>
    </w:p>
    <w:p w:rsidR="005C136B" w:rsidRPr="004F6BC7" w:rsidRDefault="005C136B" w:rsidP="004F6BC7">
      <w:pPr>
        <w:tabs>
          <w:tab w:val="left" w:pos="567"/>
        </w:tabs>
        <w:spacing w:line="360" w:lineRule="auto"/>
        <w:ind w:firstLine="709"/>
        <w:jc w:val="both"/>
        <w:rPr>
          <w:rFonts w:ascii="Times New Roman" w:hAnsi="Times New Roman" w:cs="Times New Roman"/>
          <w:sz w:val="24"/>
          <w:szCs w:val="24"/>
          <w:lang w:val="kk-KZ"/>
        </w:rPr>
      </w:pPr>
    </w:p>
    <w:p w:rsidR="005C136B" w:rsidRPr="004F6BC7" w:rsidRDefault="00AD7CF6" w:rsidP="004F6BC7">
      <w:pPr>
        <w:spacing w:line="360" w:lineRule="auto"/>
        <w:ind w:firstLine="709"/>
        <w:jc w:val="center"/>
        <w:rPr>
          <w:rFonts w:ascii="Times New Roman" w:hAnsi="Times New Roman" w:cs="Times New Roman"/>
          <w:sz w:val="24"/>
          <w:szCs w:val="24"/>
          <w:lang w:val="en-US"/>
        </w:rPr>
      </w:pPr>
      <w:r>
        <w:rPr>
          <w:rFonts w:ascii="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_x0000_s1033" type="#_x0000_t32" style="position:absolute;left:0;text-align:left;margin-left:324pt;margin-top:107.95pt;width:0;height:26.65pt;z-index:251667456" o:connectortype="straight" strokecolor="#f2f2f2" strokeweight="3pt">
            <v:stroke endarrow="block"/>
            <v:shadow type="perspective" color="#622423" opacity=".5" offset="1pt" offset2="-1pt"/>
          </v:shape>
        </w:pict>
      </w:r>
      <w:r w:rsidR="005C136B" w:rsidRPr="004F6BC7">
        <w:rPr>
          <w:rFonts w:ascii="Times New Roman" w:hAnsi="Times New Roman" w:cs="Times New Roman"/>
          <w:noProof/>
          <w:sz w:val="24"/>
          <w:szCs w:val="24"/>
          <w:lang w:eastAsia="ru-RU"/>
        </w:rPr>
        <w:drawing>
          <wp:inline distT="0" distB="0" distL="0" distR="0">
            <wp:extent cx="5462270" cy="2345634"/>
            <wp:effectExtent l="19050" t="0" r="5080" b="0"/>
            <wp:docPr id="56" name="Рисунок 8" descr="М-33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М-335f"/>
                    <pic:cNvPicPr>
                      <a:picLocks noChangeAspect="1" noChangeArrowheads="1"/>
                    </pic:cNvPicPr>
                  </pic:nvPicPr>
                  <pic:blipFill>
                    <a:blip r:embed="rId8" cstate="print">
                      <a:lum bright="-20000" contrast="-20000"/>
                    </a:blip>
                    <a:srcRect l="13753" t="27502" r="12059" b="20699"/>
                    <a:stretch>
                      <a:fillRect/>
                    </a:stretch>
                  </pic:blipFill>
                  <pic:spPr bwMode="auto">
                    <a:xfrm>
                      <a:off x="0" y="0"/>
                      <a:ext cx="5462270" cy="2345634"/>
                    </a:xfrm>
                    <a:prstGeom prst="rect">
                      <a:avLst/>
                    </a:prstGeom>
                    <a:noFill/>
                    <a:ln w="9525">
                      <a:noFill/>
                      <a:miter lim="800000"/>
                      <a:headEnd/>
                      <a:tailEnd/>
                    </a:ln>
                  </pic:spPr>
                </pic:pic>
              </a:graphicData>
            </a:graphic>
          </wp:inline>
        </w:drawing>
      </w:r>
    </w:p>
    <w:p w:rsidR="005C136B" w:rsidRPr="004F6BC7" w:rsidRDefault="005C136B" w:rsidP="004F6BC7">
      <w:pPr>
        <w:spacing w:line="360" w:lineRule="auto"/>
        <w:ind w:firstLine="709"/>
        <w:jc w:val="center"/>
        <w:rPr>
          <w:rFonts w:ascii="Times New Roman" w:hAnsi="Times New Roman" w:cs="Times New Roman"/>
          <w:sz w:val="24"/>
          <w:szCs w:val="24"/>
          <w:lang w:val="kk-KZ"/>
        </w:rPr>
      </w:pPr>
      <w:r w:rsidRPr="004F6BC7">
        <w:rPr>
          <w:rFonts w:ascii="Times New Roman" w:hAnsi="Times New Roman" w:cs="Times New Roman"/>
          <w:sz w:val="24"/>
          <w:szCs w:val="24"/>
          <w:lang w:val="kk-KZ"/>
        </w:rPr>
        <w:t xml:space="preserve">Рисунок </w:t>
      </w:r>
      <w:r w:rsidRPr="004F6BC7">
        <w:rPr>
          <w:rFonts w:ascii="Times New Roman" w:hAnsi="Times New Roman" w:cs="Times New Roman"/>
          <w:sz w:val="24"/>
          <w:szCs w:val="24"/>
        </w:rPr>
        <w:t xml:space="preserve">10 - </w:t>
      </w:r>
      <w:r w:rsidRPr="004F6BC7">
        <w:rPr>
          <w:rFonts w:ascii="Times New Roman" w:hAnsi="Times New Roman" w:cs="Times New Roman"/>
          <w:sz w:val="24"/>
          <w:szCs w:val="24"/>
          <w:lang w:val="kk-KZ"/>
        </w:rPr>
        <w:t>Метафазная клетка с делецией в метацентрической хромосоме</w:t>
      </w:r>
    </w:p>
    <w:p w:rsidR="005C136B" w:rsidRPr="004F6BC7" w:rsidRDefault="005C136B" w:rsidP="004F6BC7">
      <w:pPr>
        <w:spacing w:line="360" w:lineRule="auto"/>
        <w:ind w:firstLine="709"/>
        <w:jc w:val="both"/>
        <w:rPr>
          <w:rFonts w:ascii="Times New Roman" w:hAnsi="Times New Roman" w:cs="Times New Roman"/>
          <w:sz w:val="24"/>
          <w:szCs w:val="24"/>
          <w:lang w:val="kk-KZ"/>
        </w:rPr>
      </w:pPr>
      <w:r w:rsidRPr="004F6BC7">
        <w:rPr>
          <w:rFonts w:ascii="Times New Roman" w:hAnsi="Times New Roman" w:cs="Times New Roman"/>
          <w:sz w:val="24"/>
          <w:szCs w:val="24"/>
          <w:lang w:val="kk-KZ"/>
        </w:rPr>
        <w:t>Из проанализированных 912 клеток только в одной клетке обнаружен полиплоидный набор хромосом (рисунок 1</w:t>
      </w:r>
      <w:r w:rsidRPr="004F6BC7">
        <w:rPr>
          <w:rFonts w:ascii="Times New Roman" w:hAnsi="Times New Roman" w:cs="Times New Roman"/>
          <w:sz w:val="24"/>
          <w:szCs w:val="24"/>
        </w:rPr>
        <w:t>1</w:t>
      </w:r>
      <w:r w:rsidRPr="004F6BC7">
        <w:rPr>
          <w:rFonts w:ascii="Times New Roman" w:hAnsi="Times New Roman" w:cs="Times New Roman"/>
          <w:sz w:val="24"/>
          <w:szCs w:val="24"/>
          <w:lang w:val="kk-KZ"/>
        </w:rPr>
        <w:t>).</w:t>
      </w:r>
    </w:p>
    <w:p w:rsidR="005C136B" w:rsidRPr="004F6BC7" w:rsidRDefault="005C136B" w:rsidP="004F6BC7">
      <w:pPr>
        <w:spacing w:line="360" w:lineRule="auto"/>
        <w:ind w:firstLine="709"/>
        <w:jc w:val="both"/>
        <w:rPr>
          <w:rFonts w:ascii="Times New Roman" w:hAnsi="Times New Roman" w:cs="Times New Roman"/>
          <w:sz w:val="24"/>
          <w:szCs w:val="24"/>
          <w:lang w:val="en-US"/>
        </w:rPr>
      </w:pPr>
      <w:r w:rsidRPr="004F6BC7">
        <w:rPr>
          <w:rFonts w:ascii="Times New Roman" w:hAnsi="Times New Roman" w:cs="Times New Roman"/>
          <w:noProof/>
          <w:sz w:val="24"/>
          <w:szCs w:val="24"/>
          <w:lang w:eastAsia="ru-RU"/>
        </w:rPr>
        <w:drawing>
          <wp:inline distT="0" distB="0" distL="0" distR="0">
            <wp:extent cx="5446788" cy="2615979"/>
            <wp:effectExtent l="19050" t="0" r="1512" b="0"/>
            <wp:docPr id="57" name="Рисунок 7" descr="М-16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М-167f"/>
                    <pic:cNvPicPr>
                      <a:picLocks noChangeAspect="1" noChangeArrowheads="1"/>
                    </pic:cNvPicPr>
                  </pic:nvPicPr>
                  <pic:blipFill>
                    <a:blip r:embed="rId9" cstate="print"/>
                    <a:srcRect/>
                    <a:stretch>
                      <a:fillRect/>
                    </a:stretch>
                  </pic:blipFill>
                  <pic:spPr bwMode="auto">
                    <a:xfrm>
                      <a:off x="0" y="0"/>
                      <a:ext cx="5446395" cy="2615790"/>
                    </a:xfrm>
                    <a:prstGeom prst="rect">
                      <a:avLst/>
                    </a:prstGeom>
                    <a:noFill/>
                    <a:ln w="9525">
                      <a:noFill/>
                      <a:miter lim="800000"/>
                      <a:headEnd/>
                      <a:tailEnd/>
                    </a:ln>
                  </pic:spPr>
                </pic:pic>
              </a:graphicData>
            </a:graphic>
          </wp:inline>
        </w:drawing>
      </w:r>
    </w:p>
    <w:p w:rsidR="00D27333" w:rsidRDefault="005C136B" w:rsidP="00D27333">
      <w:pPr>
        <w:spacing w:line="360" w:lineRule="auto"/>
        <w:ind w:firstLine="709"/>
        <w:jc w:val="center"/>
        <w:rPr>
          <w:rFonts w:ascii="Times New Roman" w:hAnsi="Times New Roman" w:cs="Times New Roman"/>
          <w:sz w:val="24"/>
          <w:szCs w:val="24"/>
          <w:lang w:val="kk-KZ"/>
        </w:rPr>
      </w:pPr>
      <w:r w:rsidRPr="004F6BC7">
        <w:rPr>
          <w:rFonts w:ascii="Times New Roman" w:hAnsi="Times New Roman" w:cs="Times New Roman"/>
          <w:sz w:val="24"/>
          <w:szCs w:val="24"/>
          <w:lang w:val="kk-KZ"/>
        </w:rPr>
        <w:t>Рисунок 1</w:t>
      </w:r>
      <w:r w:rsidRPr="004F6BC7">
        <w:rPr>
          <w:rFonts w:ascii="Times New Roman" w:hAnsi="Times New Roman" w:cs="Times New Roman"/>
          <w:sz w:val="24"/>
          <w:szCs w:val="24"/>
        </w:rPr>
        <w:t>1</w:t>
      </w:r>
      <w:r w:rsidRPr="004F6BC7">
        <w:rPr>
          <w:rFonts w:ascii="Times New Roman" w:hAnsi="Times New Roman" w:cs="Times New Roman"/>
          <w:sz w:val="24"/>
          <w:szCs w:val="24"/>
          <w:lang w:val="kk-KZ"/>
        </w:rPr>
        <w:t xml:space="preserve"> </w:t>
      </w:r>
      <w:r w:rsidRPr="004F6BC7">
        <w:rPr>
          <w:rFonts w:ascii="Times New Roman" w:hAnsi="Times New Roman" w:cs="Times New Roman"/>
          <w:sz w:val="24"/>
          <w:szCs w:val="24"/>
        </w:rPr>
        <w:t xml:space="preserve">– </w:t>
      </w:r>
      <w:r w:rsidRPr="004F6BC7">
        <w:rPr>
          <w:rFonts w:ascii="Times New Roman" w:hAnsi="Times New Roman" w:cs="Times New Roman"/>
          <w:sz w:val="24"/>
          <w:szCs w:val="24"/>
          <w:lang w:val="kk-KZ"/>
        </w:rPr>
        <w:t>Метафазная пластинка с полиплоидным набором хромосом</w:t>
      </w:r>
    </w:p>
    <w:p w:rsidR="005C136B" w:rsidRPr="00D27333" w:rsidRDefault="005C136B" w:rsidP="00D27333">
      <w:pPr>
        <w:spacing w:line="360" w:lineRule="auto"/>
        <w:ind w:firstLine="709"/>
        <w:jc w:val="both"/>
        <w:rPr>
          <w:rFonts w:ascii="Times New Roman" w:hAnsi="Times New Roman" w:cs="Times New Roman"/>
          <w:sz w:val="24"/>
          <w:szCs w:val="24"/>
        </w:rPr>
      </w:pPr>
      <w:r w:rsidRPr="004F6BC7">
        <w:rPr>
          <w:rFonts w:ascii="Times New Roman" w:hAnsi="Times New Roman" w:cs="Times New Roman"/>
          <w:sz w:val="24"/>
          <w:szCs w:val="24"/>
          <w:lang w:val="kk-KZ"/>
        </w:rPr>
        <w:lastRenderedPageBreak/>
        <w:t>От 3 животных экспериментальной группы были проанализированы 2637 метафазных клеток. Из них от большой песчанки №2 просмотрены 849 метафазные клетки, от б.песчанки № 3 - 861 и от б. песчанки № 4- 927  метафазы.</w:t>
      </w:r>
    </w:p>
    <w:p w:rsidR="005C136B" w:rsidRPr="004F6BC7" w:rsidRDefault="005C136B" w:rsidP="004F6BC7">
      <w:pPr>
        <w:spacing w:line="360" w:lineRule="auto"/>
        <w:ind w:firstLine="709"/>
        <w:jc w:val="both"/>
        <w:rPr>
          <w:rFonts w:ascii="Times New Roman" w:hAnsi="Times New Roman" w:cs="Times New Roman"/>
          <w:sz w:val="24"/>
          <w:szCs w:val="24"/>
          <w:lang w:val="kk-KZ"/>
        </w:rPr>
      </w:pPr>
      <w:r w:rsidRPr="004F6BC7">
        <w:rPr>
          <w:rFonts w:ascii="Times New Roman" w:hAnsi="Times New Roman" w:cs="Times New Roman"/>
          <w:sz w:val="24"/>
          <w:szCs w:val="24"/>
          <w:lang w:val="kk-KZ"/>
        </w:rPr>
        <w:t>В проанализированных клетках гемопоэтических тканей животного № 3  обнаружены две клетки с гиподиплоидным набором хромосом  (рисунок 1</w:t>
      </w:r>
      <w:r w:rsidRPr="004F6BC7">
        <w:rPr>
          <w:rFonts w:ascii="Times New Roman" w:hAnsi="Times New Roman" w:cs="Times New Roman"/>
          <w:sz w:val="24"/>
          <w:szCs w:val="24"/>
        </w:rPr>
        <w:t>2</w:t>
      </w:r>
      <w:r w:rsidRPr="004F6BC7">
        <w:rPr>
          <w:rFonts w:ascii="Times New Roman" w:hAnsi="Times New Roman" w:cs="Times New Roman"/>
          <w:sz w:val="24"/>
          <w:szCs w:val="24"/>
          <w:lang w:val="kk-KZ"/>
        </w:rPr>
        <w:t xml:space="preserve">). </w:t>
      </w:r>
    </w:p>
    <w:p w:rsidR="005C136B" w:rsidRPr="004F6BC7" w:rsidRDefault="005C136B" w:rsidP="00E84DA7">
      <w:pPr>
        <w:spacing w:line="360" w:lineRule="auto"/>
        <w:ind w:firstLine="709"/>
        <w:jc w:val="center"/>
        <w:rPr>
          <w:rFonts w:ascii="Times New Roman" w:hAnsi="Times New Roman" w:cs="Times New Roman"/>
          <w:sz w:val="24"/>
          <w:szCs w:val="24"/>
        </w:rPr>
      </w:pPr>
      <w:r w:rsidRPr="004F6BC7">
        <w:rPr>
          <w:rFonts w:ascii="Times New Roman" w:hAnsi="Times New Roman" w:cs="Times New Roman"/>
          <w:noProof/>
          <w:sz w:val="24"/>
          <w:szCs w:val="24"/>
          <w:lang w:eastAsia="ru-RU"/>
        </w:rPr>
        <w:drawing>
          <wp:inline distT="0" distB="0" distL="0" distR="0">
            <wp:extent cx="5303520" cy="2425065"/>
            <wp:effectExtent l="19050" t="0" r="0" b="0"/>
            <wp:docPr id="58" name="Рисунок 6" descr="М-24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М-246f"/>
                    <pic:cNvPicPr>
                      <a:picLocks noChangeAspect="1" noChangeArrowheads="1"/>
                    </pic:cNvPicPr>
                  </pic:nvPicPr>
                  <pic:blipFill>
                    <a:blip r:embed="rId10" cstate="print">
                      <a:lum bright="-20000" contrast="20000"/>
                    </a:blip>
                    <a:srcRect l="14629" t="33649" r="6949" b="9215"/>
                    <a:stretch>
                      <a:fillRect/>
                    </a:stretch>
                  </pic:blipFill>
                  <pic:spPr bwMode="auto">
                    <a:xfrm>
                      <a:off x="0" y="0"/>
                      <a:ext cx="5303520" cy="2425065"/>
                    </a:xfrm>
                    <a:prstGeom prst="rect">
                      <a:avLst/>
                    </a:prstGeom>
                    <a:noFill/>
                    <a:ln w="9525">
                      <a:noFill/>
                      <a:miter lim="800000"/>
                      <a:headEnd/>
                      <a:tailEnd/>
                    </a:ln>
                  </pic:spPr>
                </pic:pic>
              </a:graphicData>
            </a:graphic>
          </wp:inline>
        </w:drawing>
      </w:r>
    </w:p>
    <w:p w:rsidR="005C136B" w:rsidRPr="004F6BC7" w:rsidRDefault="005C136B" w:rsidP="004F6BC7">
      <w:pPr>
        <w:spacing w:line="360" w:lineRule="auto"/>
        <w:ind w:firstLine="709"/>
        <w:jc w:val="center"/>
        <w:rPr>
          <w:rFonts w:ascii="Times New Roman" w:hAnsi="Times New Roman" w:cs="Times New Roman"/>
          <w:sz w:val="24"/>
          <w:szCs w:val="24"/>
        </w:rPr>
      </w:pPr>
      <w:r w:rsidRPr="004F6BC7">
        <w:rPr>
          <w:rFonts w:ascii="Times New Roman" w:hAnsi="Times New Roman" w:cs="Times New Roman"/>
          <w:sz w:val="24"/>
          <w:szCs w:val="24"/>
          <w:lang w:val="kk-KZ"/>
        </w:rPr>
        <w:t>Рисунок 1</w:t>
      </w:r>
      <w:r w:rsidRPr="004F6BC7">
        <w:rPr>
          <w:rFonts w:ascii="Times New Roman" w:hAnsi="Times New Roman" w:cs="Times New Roman"/>
          <w:sz w:val="24"/>
          <w:szCs w:val="24"/>
        </w:rPr>
        <w:t>2</w:t>
      </w:r>
      <w:r w:rsidRPr="004F6BC7">
        <w:rPr>
          <w:rFonts w:ascii="Times New Roman" w:hAnsi="Times New Roman" w:cs="Times New Roman"/>
          <w:sz w:val="24"/>
          <w:szCs w:val="24"/>
          <w:lang w:val="kk-KZ"/>
        </w:rPr>
        <w:t xml:space="preserve"> </w:t>
      </w:r>
      <w:r w:rsidRPr="004F6BC7">
        <w:rPr>
          <w:rFonts w:ascii="Times New Roman" w:hAnsi="Times New Roman" w:cs="Times New Roman"/>
          <w:sz w:val="24"/>
          <w:szCs w:val="24"/>
        </w:rPr>
        <w:t xml:space="preserve">- </w:t>
      </w:r>
      <w:r w:rsidRPr="004F6BC7">
        <w:rPr>
          <w:rFonts w:ascii="Times New Roman" w:hAnsi="Times New Roman" w:cs="Times New Roman"/>
          <w:sz w:val="24"/>
          <w:szCs w:val="24"/>
          <w:lang w:val="kk-KZ"/>
        </w:rPr>
        <w:t>Метафазная клетка с гиподиплоидным набором хромосом (2</w:t>
      </w:r>
      <w:r w:rsidRPr="004F6BC7">
        <w:rPr>
          <w:rFonts w:ascii="Times New Roman" w:hAnsi="Times New Roman" w:cs="Times New Roman"/>
          <w:sz w:val="24"/>
          <w:szCs w:val="24"/>
          <w:lang w:val="en-US"/>
        </w:rPr>
        <w:t>n</w:t>
      </w:r>
      <w:r w:rsidRPr="004F6BC7">
        <w:rPr>
          <w:rFonts w:ascii="Times New Roman" w:hAnsi="Times New Roman" w:cs="Times New Roman"/>
          <w:sz w:val="24"/>
          <w:szCs w:val="24"/>
        </w:rPr>
        <w:t>=</w:t>
      </w:r>
      <w:r w:rsidRPr="004F6BC7">
        <w:rPr>
          <w:rFonts w:ascii="Times New Roman" w:hAnsi="Times New Roman" w:cs="Times New Roman"/>
          <w:sz w:val="24"/>
          <w:szCs w:val="24"/>
          <w:lang w:val="kk-KZ"/>
        </w:rPr>
        <w:t>38)</w:t>
      </w:r>
    </w:p>
    <w:p w:rsidR="005C136B" w:rsidRPr="004F6BC7" w:rsidRDefault="005C136B" w:rsidP="004F6BC7">
      <w:pPr>
        <w:spacing w:line="360" w:lineRule="auto"/>
        <w:ind w:firstLine="709"/>
        <w:jc w:val="both"/>
        <w:rPr>
          <w:rFonts w:ascii="Times New Roman" w:hAnsi="Times New Roman" w:cs="Times New Roman"/>
          <w:sz w:val="24"/>
          <w:szCs w:val="24"/>
          <w:lang w:val="kk-KZ"/>
        </w:rPr>
      </w:pPr>
      <w:r w:rsidRPr="004F6BC7">
        <w:rPr>
          <w:rFonts w:ascii="Times New Roman" w:hAnsi="Times New Roman" w:cs="Times New Roman"/>
          <w:sz w:val="24"/>
          <w:szCs w:val="24"/>
          <w:lang w:val="kk-KZ"/>
        </w:rPr>
        <w:t xml:space="preserve">В некоторых метафазных клетках данного животного идентифицируется преждевременная диссоциация в районе центромеры (или ранняя анафаза) в двух маленьких метацентрических хромосомах (рисунок </w:t>
      </w:r>
      <w:r w:rsidRPr="004F6BC7">
        <w:rPr>
          <w:rFonts w:ascii="Times New Roman" w:hAnsi="Times New Roman" w:cs="Times New Roman"/>
          <w:sz w:val="24"/>
          <w:szCs w:val="24"/>
        </w:rPr>
        <w:t>14</w:t>
      </w:r>
      <w:r w:rsidRPr="004F6BC7">
        <w:rPr>
          <w:rFonts w:ascii="Times New Roman" w:hAnsi="Times New Roman" w:cs="Times New Roman"/>
          <w:sz w:val="24"/>
          <w:szCs w:val="24"/>
          <w:lang w:val="kk-KZ"/>
        </w:rPr>
        <w:t>).</w:t>
      </w:r>
    </w:p>
    <w:p w:rsidR="005C136B" w:rsidRPr="004F6BC7" w:rsidRDefault="00AD7CF6" w:rsidP="004F6BC7">
      <w:pPr>
        <w:spacing w:line="360" w:lineRule="auto"/>
        <w:ind w:firstLine="709"/>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pict>
          <v:line id="_x0000_s1036" style="position:absolute;left:0;text-align:left;z-index:251670528;visibility:visible" from="206.15pt,54.9pt" to="225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">
            <v:stroke endarrow="block"/>
          </v:line>
        </w:pict>
      </w:r>
      <w:r>
        <w:rPr>
          <w:rFonts w:ascii="Times New Roman" w:hAnsi="Times New Roman" w:cs="Times New Roman"/>
          <w:noProof/>
          <w:sz w:val="24"/>
          <w:szCs w:val="24"/>
          <w:lang w:eastAsia="ru-RU"/>
        </w:rPr>
        <w:pict>
          <v:line id="_x0000_s1035" style="position:absolute;left:0;text-align:left;flip:x;z-index:251669504" from="243pt,92.65pt" to="270pt,101.65pt">
            <v:stroke endarrow="block"/>
          </v:line>
        </w:pict>
      </w:r>
      <w:r>
        <w:rPr>
          <w:rFonts w:ascii="Times New Roman" w:hAnsi="Times New Roman" w:cs="Times New Roman"/>
          <w:noProof/>
          <w:sz w:val="24"/>
          <w:szCs w:val="24"/>
          <w:lang w:eastAsia="ru-RU"/>
        </w:rPr>
        <w:pict>
          <v:line id="Прямая соединительная линия 118" o:spid="_x0000_s1030" style="position:absolute;left:0;text-align:left;flip:x;z-index:251664384;visibility:visible" from="324pt,65.65pt" to="342pt,1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">
            <v:stroke endarrow="block"/>
          </v:line>
        </w:pict>
      </w:r>
      <w:r w:rsidR="005C136B" w:rsidRPr="004F6BC7">
        <w:rPr>
          <w:rFonts w:ascii="Times New Roman" w:hAnsi="Times New Roman" w:cs="Times New Roman"/>
          <w:noProof/>
          <w:sz w:val="24"/>
          <w:szCs w:val="24"/>
          <w:lang w:eastAsia="ru-RU"/>
        </w:rPr>
        <w:drawing>
          <wp:inline distT="0" distB="0" distL="0" distR="0">
            <wp:extent cx="4948611" cy="2759102"/>
            <wp:effectExtent l="19050" t="0" r="4389"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 cstate="print">
                      <a:lum bright="-40000" contrast="60000"/>
                    </a:blip>
                    <a:srcRect l="11342" t="17526" b="14171"/>
                    <a:stretch>
                      <a:fillRect/>
                    </a:stretch>
                  </pic:blipFill>
                  <pic:spPr bwMode="auto">
                    <a:xfrm>
                      <a:off x="0" y="0"/>
                      <a:ext cx="4953635" cy="2761903"/>
                    </a:xfrm>
                    <a:prstGeom prst="rect">
                      <a:avLst/>
                    </a:prstGeom>
                    <a:noFill/>
                    <a:ln w="9525">
                      <a:noFill/>
                      <a:miter lim="800000"/>
                      <a:headEnd/>
                      <a:tailEnd/>
                    </a:ln>
                  </pic:spPr>
                </pic:pic>
              </a:graphicData>
            </a:graphic>
          </wp:inline>
        </w:drawing>
      </w:r>
    </w:p>
    <w:p w:rsidR="005C136B" w:rsidRPr="004F6BC7" w:rsidRDefault="005C136B" w:rsidP="004F6BC7">
      <w:pPr>
        <w:spacing w:line="360" w:lineRule="auto"/>
        <w:ind w:firstLine="709"/>
        <w:jc w:val="center"/>
        <w:rPr>
          <w:rFonts w:ascii="Times New Roman" w:hAnsi="Times New Roman" w:cs="Times New Roman"/>
          <w:sz w:val="24"/>
          <w:szCs w:val="24"/>
        </w:rPr>
      </w:pPr>
      <w:r w:rsidRPr="004F6BC7">
        <w:rPr>
          <w:rFonts w:ascii="Times New Roman" w:hAnsi="Times New Roman" w:cs="Times New Roman"/>
          <w:sz w:val="24"/>
          <w:szCs w:val="24"/>
          <w:lang w:val="kk-KZ"/>
        </w:rPr>
        <w:t xml:space="preserve">Рисунок </w:t>
      </w:r>
      <w:r w:rsidRPr="004F6BC7">
        <w:rPr>
          <w:rFonts w:ascii="Times New Roman" w:hAnsi="Times New Roman" w:cs="Times New Roman"/>
          <w:sz w:val="24"/>
          <w:szCs w:val="24"/>
        </w:rPr>
        <w:t>14 -</w:t>
      </w:r>
      <w:r w:rsidRPr="004F6BC7">
        <w:rPr>
          <w:rFonts w:ascii="Times New Roman" w:hAnsi="Times New Roman" w:cs="Times New Roman"/>
          <w:sz w:val="24"/>
          <w:szCs w:val="24"/>
          <w:lang w:val="kk-KZ"/>
        </w:rPr>
        <w:t xml:space="preserve"> Метафазная клетка с диссоциацией в центромерном районе в двух маленьких метацентрических хромосомах и хроматидная делеция</w:t>
      </w:r>
    </w:p>
    <w:p w:rsidR="005C136B" w:rsidRPr="004F6BC7" w:rsidRDefault="005C136B" w:rsidP="004F6BC7">
      <w:pPr>
        <w:spacing w:line="360" w:lineRule="auto"/>
        <w:ind w:firstLine="709"/>
        <w:jc w:val="both"/>
        <w:rPr>
          <w:rFonts w:ascii="Times New Roman" w:hAnsi="Times New Roman" w:cs="Times New Roman"/>
          <w:sz w:val="24"/>
          <w:szCs w:val="24"/>
        </w:rPr>
      </w:pPr>
      <w:r w:rsidRPr="004F6BC7">
        <w:rPr>
          <w:rFonts w:ascii="Times New Roman" w:hAnsi="Times New Roman" w:cs="Times New Roman"/>
          <w:bCs/>
          <w:sz w:val="24"/>
          <w:szCs w:val="24"/>
        </w:rPr>
        <w:lastRenderedPageBreak/>
        <w:t xml:space="preserve">Аберрации хромосом – </w:t>
      </w:r>
      <w:proofErr w:type="gramStart"/>
      <w:r w:rsidRPr="004F6BC7">
        <w:rPr>
          <w:rFonts w:ascii="Times New Roman" w:hAnsi="Times New Roman" w:cs="Times New Roman"/>
          <w:bCs/>
          <w:sz w:val="24"/>
          <w:szCs w:val="24"/>
        </w:rPr>
        <w:t>общепризнанный</w:t>
      </w:r>
      <w:proofErr w:type="gramEnd"/>
      <w:r w:rsidRPr="004F6BC7">
        <w:rPr>
          <w:rFonts w:ascii="Times New Roman" w:hAnsi="Times New Roman" w:cs="Times New Roman"/>
          <w:bCs/>
          <w:sz w:val="24"/>
          <w:szCs w:val="24"/>
        </w:rPr>
        <w:t xml:space="preserve"> </w:t>
      </w:r>
      <w:proofErr w:type="spellStart"/>
      <w:r w:rsidRPr="004F6BC7">
        <w:rPr>
          <w:rFonts w:ascii="Times New Roman" w:hAnsi="Times New Roman" w:cs="Times New Roman"/>
          <w:bCs/>
          <w:sz w:val="24"/>
          <w:szCs w:val="24"/>
        </w:rPr>
        <w:t>биомаркер</w:t>
      </w:r>
      <w:proofErr w:type="spellEnd"/>
      <w:r w:rsidRPr="004F6BC7">
        <w:rPr>
          <w:rFonts w:ascii="Times New Roman" w:hAnsi="Times New Roman" w:cs="Times New Roman"/>
          <w:bCs/>
          <w:sz w:val="24"/>
          <w:szCs w:val="24"/>
        </w:rPr>
        <w:t xml:space="preserve">, используемый в целях биологической дозиметрии. Этот метод прекрасно зарекомендовал себя при аварийном облучении. Например, у пациентов, облученных вследствие чернобыльской аварии, дозы уточнялись именно с помощью цитогенетической дозиметрии. Маркером облучения являются </w:t>
      </w:r>
      <w:proofErr w:type="spellStart"/>
      <w:r w:rsidRPr="004F6BC7">
        <w:rPr>
          <w:rFonts w:ascii="Times New Roman" w:hAnsi="Times New Roman" w:cs="Times New Roman"/>
          <w:bCs/>
          <w:sz w:val="24"/>
          <w:szCs w:val="24"/>
        </w:rPr>
        <w:t>дицентрические</w:t>
      </w:r>
      <w:proofErr w:type="spellEnd"/>
      <w:r w:rsidRPr="004F6BC7">
        <w:rPr>
          <w:rFonts w:ascii="Times New Roman" w:hAnsi="Times New Roman" w:cs="Times New Roman"/>
          <w:bCs/>
          <w:sz w:val="24"/>
          <w:szCs w:val="24"/>
        </w:rPr>
        <w:t xml:space="preserve"> хромосомы. Таким образом, через митоз они проходят лишь с вероятностью 50%. Каждое последующее клеточное деление также приводит к элиминации половины поврежденных клеток (</w:t>
      </w:r>
      <w:proofErr w:type="spellStart"/>
      <w:r w:rsidRPr="004F6BC7">
        <w:rPr>
          <w:rFonts w:ascii="Times New Roman" w:hAnsi="Times New Roman" w:cs="Times New Roman"/>
          <w:bCs/>
          <w:sz w:val="24"/>
          <w:szCs w:val="24"/>
        </w:rPr>
        <w:t>Хандогина</w:t>
      </w:r>
      <w:proofErr w:type="spellEnd"/>
      <w:r w:rsidRPr="004F6BC7">
        <w:rPr>
          <w:rFonts w:ascii="Times New Roman" w:hAnsi="Times New Roman" w:cs="Times New Roman"/>
          <w:bCs/>
          <w:sz w:val="24"/>
          <w:szCs w:val="24"/>
        </w:rPr>
        <w:t xml:space="preserve">, 2010; </w:t>
      </w:r>
      <w:proofErr w:type="spellStart"/>
      <w:r w:rsidRPr="004F6BC7">
        <w:rPr>
          <w:rFonts w:ascii="Times New Roman" w:hAnsi="Times New Roman" w:cs="Times New Roman"/>
          <w:bCs/>
          <w:sz w:val="24"/>
          <w:szCs w:val="24"/>
          <w:lang w:val="en-US"/>
        </w:rPr>
        <w:t>Vaurijoux</w:t>
      </w:r>
      <w:proofErr w:type="spellEnd"/>
      <w:r w:rsidRPr="004F6BC7">
        <w:rPr>
          <w:rFonts w:ascii="Times New Roman" w:hAnsi="Times New Roman" w:cs="Times New Roman"/>
          <w:bCs/>
          <w:sz w:val="24"/>
          <w:szCs w:val="24"/>
        </w:rPr>
        <w:t xml:space="preserve"> </w:t>
      </w:r>
      <w:r w:rsidRPr="004F6BC7">
        <w:rPr>
          <w:rFonts w:ascii="Times New Roman" w:hAnsi="Times New Roman" w:cs="Times New Roman"/>
          <w:bCs/>
          <w:sz w:val="24"/>
          <w:szCs w:val="24"/>
          <w:lang w:val="en-US"/>
        </w:rPr>
        <w:t>et</w:t>
      </w:r>
      <w:r w:rsidRPr="004F6BC7">
        <w:rPr>
          <w:rFonts w:ascii="Times New Roman" w:hAnsi="Times New Roman" w:cs="Times New Roman"/>
          <w:bCs/>
          <w:sz w:val="24"/>
          <w:szCs w:val="24"/>
        </w:rPr>
        <w:t xml:space="preserve"> </w:t>
      </w:r>
      <w:r w:rsidRPr="004F6BC7">
        <w:rPr>
          <w:rFonts w:ascii="Times New Roman" w:hAnsi="Times New Roman" w:cs="Times New Roman"/>
          <w:bCs/>
          <w:sz w:val="24"/>
          <w:szCs w:val="24"/>
          <w:lang w:val="en-US"/>
        </w:rPr>
        <w:t>al</w:t>
      </w:r>
      <w:r w:rsidRPr="004F6BC7">
        <w:rPr>
          <w:rFonts w:ascii="Times New Roman" w:hAnsi="Times New Roman" w:cs="Times New Roman"/>
          <w:bCs/>
          <w:sz w:val="24"/>
          <w:szCs w:val="24"/>
        </w:rPr>
        <w:t xml:space="preserve">., 2012). </w:t>
      </w:r>
      <w:r w:rsidRPr="004F6BC7">
        <w:rPr>
          <w:rFonts w:ascii="Times New Roman" w:hAnsi="Times New Roman" w:cs="Times New Roman"/>
          <w:sz w:val="24"/>
          <w:szCs w:val="24"/>
        </w:rPr>
        <w:t>Результаты исследования цитогенетического анализа представлены в таблице 13</w:t>
      </w:r>
    </w:p>
    <w:p w:rsidR="005C136B" w:rsidRPr="004F6BC7" w:rsidRDefault="005C136B" w:rsidP="004F6BC7">
      <w:pPr>
        <w:spacing w:line="360" w:lineRule="auto"/>
        <w:ind w:firstLine="709"/>
        <w:jc w:val="center"/>
        <w:rPr>
          <w:rStyle w:val="st"/>
          <w:rFonts w:ascii="Times New Roman" w:hAnsi="Times New Roman" w:cs="Times New Roman"/>
          <w:i/>
          <w:sz w:val="24"/>
          <w:szCs w:val="24"/>
        </w:rPr>
      </w:pPr>
      <w:r w:rsidRPr="004F6BC7">
        <w:rPr>
          <w:rFonts w:ascii="Times New Roman" w:hAnsi="Times New Roman" w:cs="Times New Roman"/>
          <w:sz w:val="24"/>
          <w:szCs w:val="24"/>
        </w:rPr>
        <w:t>Таблица 13 – Результаты цитогенетического анализа мышевидных грызунов</w:t>
      </w:r>
      <w:r w:rsidRPr="004F6BC7">
        <w:rPr>
          <w:rStyle w:val="st"/>
          <w:rFonts w:ascii="Times New Roman" w:hAnsi="Times New Roman" w:cs="Times New Roman"/>
          <w:i/>
          <w:sz w:val="24"/>
          <w:szCs w:val="24"/>
        </w:rPr>
        <w:t xml:space="preserve"> </w:t>
      </w:r>
    </w:p>
    <w:p w:rsidR="005C136B" w:rsidRPr="004F6BC7" w:rsidRDefault="005C136B" w:rsidP="004F6BC7">
      <w:pPr>
        <w:spacing w:line="360" w:lineRule="auto"/>
        <w:ind w:firstLine="709"/>
        <w:jc w:val="center"/>
        <w:rPr>
          <w:rStyle w:val="st"/>
          <w:rFonts w:ascii="Times New Roman" w:hAnsi="Times New Roman" w:cs="Times New Roman"/>
          <w:i/>
          <w:sz w:val="24"/>
          <w:szCs w:val="24"/>
        </w:rPr>
      </w:pPr>
      <w:proofErr w:type="spellStart"/>
      <w:r w:rsidRPr="004F6BC7">
        <w:rPr>
          <w:rStyle w:val="st"/>
          <w:rFonts w:ascii="Times New Roman" w:hAnsi="Times New Roman" w:cs="Times New Roman"/>
          <w:i/>
          <w:sz w:val="24"/>
          <w:szCs w:val="24"/>
        </w:rPr>
        <w:t>Rhombomys</w:t>
      </w:r>
      <w:proofErr w:type="spellEnd"/>
      <w:r w:rsidRPr="004F6BC7">
        <w:rPr>
          <w:rStyle w:val="st"/>
          <w:rFonts w:ascii="Times New Roman" w:hAnsi="Times New Roman" w:cs="Times New Roman"/>
          <w:i/>
          <w:sz w:val="24"/>
          <w:szCs w:val="24"/>
        </w:rPr>
        <w:t xml:space="preserve"> </w:t>
      </w:r>
      <w:proofErr w:type="spellStart"/>
      <w:r w:rsidRPr="004F6BC7">
        <w:rPr>
          <w:rStyle w:val="st"/>
          <w:rFonts w:ascii="Times New Roman" w:hAnsi="Times New Roman" w:cs="Times New Roman"/>
          <w:i/>
          <w:sz w:val="24"/>
          <w:szCs w:val="24"/>
        </w:rPr>
        <w:t>opimus</w:t>
      </w:r>
      <w:proofErr w:type="spellEnd"/>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708"/>
        <w:gridCol w:w="1276"/>
        <w:gridCol w:w="1276"/>
        <w:gridCol w:w="1276"/>
        <w:gridCol w:w="1417"/>
        <w:gridCol w:w="1843"/>
      </w:tblGrid>
      <w:tr w:rsidR="005C136B" w:rsidRPr="004F6BC7" w:rsidTr="007B21C9">
        <w:tc>
          <w:tcPr>
            <w:tcW w:w="1560" w:type="dxa"/>
            <w:vMerge w:val="restart"/>
          </w:tcPr>
          <w:p w:rsidR="005C136B" w:rsidRPr="004F6BC7" w:rsidRDefault="005C136B" w:rsidP="004F6BC7">
            <w:pPr>
              <w:spacing w:line="360" w:lineRule="auto"/>
              <w:ind w:firstLine="34"/>
              <w:jc w:val="center"/>
              <w:rPr>
                <w:rFonts w:ascii="Times New Roman" w:hAnsi="Times New Roman" w:cs="Times New Roman"/>
                <w:sz w:val="24"/>
                <w:szCs w:val="24"/>
              </w:rPr>
            </w:pPr>
            <w:r w:rsidRPr="004F6BC7">
              <w:rPr>
                <w:rFonts w:ascii="Times New Roman" w:hAnsi="Times New Roman" w:cs="Times New Roman"/>
                <w:sz w:val="24"/>
                <w:szCs w:val="24"/>
              </w:rPr>
              <w:t>№ животного</w:t>
            </w:r>
          </w:p>
        </w:tc>
        <w:tc>
          <w:tcPr>
            <w:tcW w:w="708" w:type="dxa"/>
            <w:vMerge w:val="restart"/>
          </w:tcPr>
          <w:p w:rsidR="005C136B" w:rsidRPr="004F6BC7" w:rsidRDefault="005C136B" w:rsidP="004F6BC7">
            <w:pPr>
              <w:spacing w:line="360" w:lineRule="auto"/>
              <w:rPr>
                <w:rFonts w:ascii="Times New Roman" w:hAnsi="Times New Roman" w:cs="Times New Roman"/>
                <w:sz w:val="24"/>
                <w:szCs w:val="24"/>
              </w:rPr>
            </w:pPr>
          </w:p>
          <w:p w:rsidR="005C136B" w:rsidRPr="004F6BC7" w:rsidRDefault="005C136B" w:rsidP="004F6BC7">
            <w:pPr>
              <w:spacing w:line="360" w:lineRule="auto"/>
              <w:rPr>
                <w:rFonts w:ascii="Times New Roman" w:hAnsi="Times New Roman" w:cs="Times New Roman"/>
                <w:sz w:val="24"/>
                <w:szCs w:val="24"/>
              </w:rPr>
            </w:pPr>
            <w:r w:rsidRPr="004F6BC7">
              <w:rPr>
                <w:rFonts w:ascii="Times New Roman" w:hAnsi="Times New Roman" w:cs="Times New Roman"/>
                <w:sz w:val="24"/>
                <w:szCs w:val="24"/>
              </w:rPr>
              <w:t>Пол</w:t>
            </w:r>
          </w:p>
        </w:tc>
        <w:tc>
          <w:tcPr>
            <w:tcW w:w="1276" w:type="dxa"/>
            <w:vMerge w:val="restart"/>
          </w:tcPr>
          <w:p w:rsidR="005C136B" w:rsidRPr="004F6BC7" w:rsidRDefault="005C136B" w:rsidP="004F6BC7">
            <w:pPr>
              <w:spacing w:line="360" w:lineRule="auto"/>
              <w:ind w:firstLine="33"/>
              <w:jc w:val="center"/>
              <w:rPr>
                <w:rFonts w:ascii="Times New Roman" w:hAnsi="Times New Roman" w:cs="Times New Roman"/>
                <w:sz w:val="24"/>
                <w:szCs w:val="24"/>
              </w:rPr>
            </w:pPr>
            <w:r w:rsidRPr="004F6BC7">
              <w:rPr>
                <w:rFonts w:ascii="Times New Roman" w:hAnsi="Times New Roman" w:cs="Times New Roman"/>
                <w:sz w:val="24"/>
                <w:szCs w:val="24"/>
              </w:rPr>
              <w:t>Изучено метафаз</w:t>
            </w:r>
          </w:p>
        </w:tc>
        <w:tc>
          <w:tcPr>
            <w:tcW w:w="5812" w:type="dxa"/>
            <w:gridSpan w:val="4"/>
          </w:tcPr>
          <w:p w:rsidR="005C136B" w:rsidRPr="004F6BC7" w:rsidRDefault="005C136B" w:rsidP="004F6BC7">
            <w:pPr>
              <w:spacing w:line="360" w:lineRule="auto"/>
              <w:ind w:firstLine="709"/>
              <w:jc w:val="center"/>
              <w:rPr>
                <w:rFonts w:ascii="Times New Roman" w:hAnsi="Times New Roman" w:cs="Times New Roman"/>
                <w:sz w:val="24"/>
                <w:szCs w:val="24"/>
              </w:rPr>
            </w:pPr>
            <w:r w:rsidRPr="004F6BC7">
              <w:rPr>
                <w:rFonts w:ascii="Times New Roman" w:hAnsi="Times New Roman" w:cs="Times New Roman"/>
                <w:sz w:val="24"/>
                <w:szCs w:val="24"/>
              </w:rPr>
              <w:t>Из них</w:t>
            </w:r>
          </w:p>
        </w:tc>
      </w:tr>
      <w:tr w:rsidR="005C136B" w:rsidRPr="004F6BC7" w:rsidTr="007B21C9">
        <w:tc>
          <w:tcPr>
            <w:tcW w:w="1560" w:type="dxa"/>
            <w:vMerge/>
          </w:tcPr>
          <w:p w:rsidR="005C136B" w:rsidRPr="004F6BC7" w:rsidRDefault="005C136B" w:rsidP="004F6BC7">
            <w:pPr>
              <w:spacing w:line="360" w:lineRule="auto"/>
              <w:ind w:firstLine="709"/>
              <w:jc w:val="center"/>
              <w:rPr>
                <w:rFonts w:ascii="Times New Roman" w:hAnsi="Times New Roman" w:cs="Times New Roman"/>
                <w:sz w:val="24"/>
                <w:szCs w:val="24"/>
              </w:rPr>
            </w:pPr>
          </w:p>
        </w:tc>
        <w:tc>
          <w:tcPr>
            <w:tcW w:w="708" w:type="dxa"/>
            <w:vMerge/>
            <w:vAlign w:val="center"/>
          </w:tcPr>
          <w:p w:rsidR="005C136B" w:rsidRPr="004F6BC7" w:rsidRDefault="005C136B" w:rsidP="004F6BC7">
            <w:pPr>
              <w:spacing w:line="360" w:lineRule="auto"/>
              <w:ind w:firstLine="709"/>
              <w:jc w:val="center"/>
              <w:rPr>
                <w:rFonts w:ascii="Times New Roman" w:hAnsi="Times New Roman" w:cs="Times New Roman"/>
                <w:sz w:val="24"/>
                <w:szCs w:val="24"/>
              </w:rPr>
            </w:pPr>
          </w:p>
        </w:tc>
        <w:tc>
          <w:tcPr>
            <w:tcW w:w="1276" w:type="dxa"/>
            <w:vMerge/>
            <w:vAlign w:val="center"/>
          </w:tcPr>
          <w:p w:rsidR="005C136B" w:rsidRPr="004F6BC7" w:rsidRDefault="005C136B" w:rsidP="004F6BC7">
            <w:pPr>
              <w:spacing w:line="360" w:lineRule="auto"/>
              <w:ind w:firstLine="709"/>
              <w:jc w:val="center"/>
              <w:rPr>
                <w:rFonts w:ascii="Times New Roman" w:hAnsi="Times New Roman" w:cs="Times New Roman"/>
                <w:sz w:val="24"/>
                <w:szCs w:val="24"/>
              </w:rPr>
            </w:pPr>
          </w:p>
        </w:tc>
        <w:tc>
          <w:tcPr>
            <w:tcW w:w="1276" w:type="dxa"/>
          </w:tcPr>
          <w:p w:rsidR="005C136B" w:rsidRPr="004F6BC7" w:rsidRDefault="005C136B" w:rsidP="004F6BC7">
            <w:pPr>
              <w:spacing w:line="360" w:lineRule="auto"/>
              <w:jc w:val="center"/>
              <w:rPr>
                <w:rFonts w:ascii="Times New Roman" w:hAnsi="Times New Roman" w:cs="Times New Roman"/>
                <w:sz w:val="24"/>
                <w:szCs w:val="24"/>
              </w:rPr>
            </w:pPr>
            <w:proofErr w:type="spellStart"/>
            <w:r w:rsidRPr="004F6BC7">
              <w:rPr>
                <w:rFonts w:ascii="Times New Roman" w:hAnsi="Times New Roman" w:cs="Times New Roman"/>
                <w:sz w:val="24"/>
                <w:szCs w:val="24"/>
              </w:rPr>
              <w:t>гиподи-плоидия</w:t>
            </w:r>
            <w:proofErr w:type="spellEnd"/>
          </w:p>
        </w:tc>
        <w:tc>
          <w:tcPr>
            <w:tcW w:w="1276" w:type="dxa"/>
          </w:tcPr>
          <w:p w:rsidR="005C136B" w:rsidRPr="004F6BC7" w:rsidRDefault="005C136B" w:rsidP="004F6BC7">
            <w:pPr>
              <w:spacing w:line="360" w:lineRule="auto"/>
              <w:jc w:val="center"/>
              <w:rPr>
                <w:rFonts w:ascii="Times New Roman" w:hAnsi="Times New Roman" w:cs="Times New Roman"/>
                <w:sz w:val="24"/>
                <w:szCs w:val="24"/>
              </w:rPr>
            </w:pPr>
            <w:proofErr w:type="spellStart"/>
            <w:r w:rsidRPr="004F6BC7">
              <w:rPr>
                <w:rFonts w:ascii="Times New Roman" w:hAnsi="Times New Roman" w:cs="Times New Roman"/>
                <w:sz w:val="24"/>
                <w:szCs w:val="24"/>
              </w:rPr>
              <w:t>аберр</w:t>
            </w:r>
            <w:proofErr w:type="spellEnd"/>
            <w:r w:rsidRPr="004F6BC7">
              <w:rPr>
                <w:rFonts w:ascii="Times New Roman" w:hAnsi="Times New Roman" w:cs="Times New Roman"/>
                <w:sz w:val="24"/>
                <w:szCs w:val="24"/>
              </w:rPr>
              <w:t>. хромосом.</w:t>
            </w:r>
          </w:p>
        </w:tc>
        <w:tc>
          <w:tcPr>
            <w:tcW w:w="1417" w:type="dxa"/>
          </w:tcPr>
          <w:p w:rsidR="005C136B" w:rsidRPr="004F6BC7" w:rsidRDefault="005C136B" w:rsidP="004F6BC7">
            <w:pPr>
              <w:spacing w:line="360" w:lineRule="auto"/>
              <w:jc w:val="center"/>
              <w:rPr>
                <w:rFonts w:ascii="Times New Roman" w:hAnsi="Times New Roman" w:cs="Times New Roman"/>
                <w:sz w:val="24"/>
                <w:szCs w:val="24"/>
              </w:rPr>
            </w:pPr>
            <w:proofErr w:type="spellStart"/>
            <w:proofErr w:type="gramStart"/>
            <w:r w:rsidRPr="004F6BC7">
              <w:rPr>
                <w:rFonts w:ascii="Times New Roman" w:hAnsi="Times New Roman" w:cs="Times New Roman"/>
                <w:sz w:val="24"/>
                <w:szCs w:val="24"/>
              </w:rPr>
              <w:t>полиплои-дия</w:t>
            </w:r>
            <w:proofErr w:type="spellEnd"/>
            <w:proofErr w:type="gramEnd"/>
          </w:p>
        </w:tc>
        <w:tc>
          <w:tcPr>
            <w:tcW w:w="1843" w:type="dxa"/>
          </w:tcPr>
          <w:p w:rsidR="005C136B" w:rsidRPr="004F6BC7" w:rsidRDefault="005C136B" w:rsidP="004F6BC7">
            <w:pPr>
              <w:spacing w:line="360" w:lineRule="auto"/>
              <w:ind w:firstLine="53"/>
              <w:jc w:val="center"/>
              <w:rPr>
                <w:rFonts w:ascii="Times New Roman" w:hAnsi="Times New Roman" w:cs="Times New Roman"/>
                <w:sz w:val="24"/>
                <w:szCs w:val="24"/>
                <w:lang w:val="kk-KZ"/>
              </w:rPr>
            </w:pPr>
            <w:r w:rsidRPr="004F6BC7">
              <w:rPr>
                <w:rFonts w:ascii="Times New Roman" w:hAnsi="Times New Roman" w:cs="Times New Roman"/>
                <w:sz w:val="24"/>
                <w:szCs w:val="24"/>
              </w:rPr>
              <w:t xml:space="preserve">% </w:t>
            </w:r>
            <w:r w:rsidRPr="004F6BC7">
              <w:rPr>
                <w:rFonts w:ascii="Times New Roman" w:hAnsi="Times New Roman" w:cs="Times New Roman"/>
                <w:sz w:val="24"/>
                <w:szCs w:val="24"/>
                <w:lang w:val="kk-KZ"/>
              </w:rPr>
              <w:t>абер-нт. клеток</w:t>
            </w:r>
          </w:p>
          <w:p w:rsidR="005C136B" w:rsidRPr="004F6BC7" w:rsidRDefault="005C136B" w:rsidP="004F6BC7">
            <w:pPr>
              <w:spacing w:line="360" w:lineRule="auto"/>
              <w:ind w:firstLine="53"/>
              <w:jc w:val="center"/>
              <w:rPr>
                <w:rFonts w:ascii="Times New Roman" w:hAnsi="Times New Roman" w:cs="Times New Roman"/>
                <w:sz w:val="24"/>
                <w:szCs w:val="24"/>
              </w:rPr>
            </w:pPr>
            <w:r w:rsidRPr="004F6BC7">
              <w:rPr>
                <w:rFonts w:ascii="Times New Roman" w:hAnsi="Times New Roman" w:cs="Times New Roman"/>
                <w:sz w:val="24"/>
                <w:szCs w:val="24"/>
                <w:lang w:val="kk-KZ"/>
              </w:rPr>
              <w:t>(</w:t>
            </w:r>
            <w:r w:rsidRPr="004F6BC7">
              <w:rPr>
                <w:rFonts w:ascii="Times New Roman" w:hAnsi="Times New Roman" w:cs="Times New Roman"/>
                <w:sz w:val="24"/>
                <w:szCs w:val="24"/>
                <w:lang w:val="en-US"/>
              </w:rPr>
              <w:t>M</w:t>
            </w:r>
            <w:r w:rsidRPr="004F6BC7">
              <w:rPr>
                <w:rFonts w:ascii="Times New Roman" w:hAnsi="Times New Roman" w:cs="Times New Roman"/>
                <w:sz w:val="24"/>
                <w:szCs w:val="24"/>
                <w:vertAlign w:val="superscript"/>
              </w:rPr>
              <w:t>+</w:t>
            </w:r>
            <w:r w:rsidRPr="004F6BC7">
              <w:rPr>
                <w:rFonts w:ascii="Times New Roman" w:hAnsi="Times New Roman" w:cs="Times New Roman"/>
                <w:sz w:val="24"/>
                <w:szCs w:val="24"/>
                <w:vertAlign w:val="subscript"/>
              </w:rPr>
              <w:t>-</w:t>
            </w:r>
            <w:r w:rsidRPr="004F6BC7">
              <w:rPr>
                <w:rFonts w:ascii="Times New Roman" w:hAnsi="Times New Roman" w:cs="Times New Roman"/>
                <w:sz w:val="24"/>
                <w:szCs w:val="24"/>
                <w:lang w:val="en-US"/>
              </w:rPr>
              <w:t>m</w:t>
            </w:r>
            <w:r w:rsidRPr="004F6BC7">
              <w:rPr>
                <w:rFonts w:ascii="Times New Roman" w:hAnsi="Times New Roman" w:cs="Times New Roman"/>
                <w:sz w:val="24"/>
                <w:szCs w:val="24"/>
              </w:rPr>
              <w:t>)</w:t>
            </w:r>
          </w:p>
        </w:tc>
      </w:tr>
      <w:tr w:rsidR="005C136B" w:rsidRPr="004F6BC7" w:rsidTr="007B21C9">
        <w:trPr>
          <w:trHeight w:val="493"/>
        </w:trPr>
        <w:tc>
          <w:tcPr>
            <w:tcW w:w="1560" w:type="dxa"/>
          </w:tcPr>
          <w:p w:rsidR="005C136B" w:rsidRPr="004F6BC7" w:rsidRDefault="005C136B" w:rsidP="004F6BC7">
            <w:pPr>
              <w:tabs>
                <w:tab w:val="left" w:pos="34"/>
              </w:tabs>
              <w:spacing w:line="360" w:lineRule="auto"/>
              <w:ind w:firstLine="34"/>
              <w:jc w:val="center"/>
              <w:rPr>
                <w:rFonts w:ascii="Times New Roman" w:hAnsi="Times New Roman" w:cs="Times New Roman"/>
                <w:sz w:val="24"/>
                <w:szCs w:val="24"/>
              </w:rPr>
            </w:pPr>
            <w:r w:rsidRPr="004F6BC7">
              <w:rPr>
                <w:rFonts w:ascii="Times New Roman" w:hAnsi="Times New Roman" w:cs="Times New Roman"/>
                <w:sz w:val="24"/>
                <w:szCs w:val="24"/>
              </w:rPr>
              <w:t>Контроль</w:t>
            </w:r>
          </w:p>
        </w:tc>
        <w:tc>
          <w:tcPr>
            <w:tcW w:w="708" w:type="dxa"/>
          </w:tcPr>
          <w:p w:rsidR="005C136B" w:rsidRPr="004F6BC7" w:rsidRDefault="005C136B" w:rsidP="004F6BC7">
            <w:pPr>
              <w:tabs>
                <w:tab w:val="left" w:pos="34"/>
              </w:tabs>
              <w:spacing w:line="360" w:lineRule="auto"/>
              <w:ind w:firstLine="34"/>
              <w:rPr>
                <w:rFonts w:ascii="Times New Roman" w:hAnsi="Times New Roman" w:cs="Times New Roman"/>
                <w:sz w:val="24"/>
                <w:szCs w:val="24"/>
              </w:rPr>
            </w:pPr>
            <w:r w:rsidRPr="004F6BC7">
              <w:rPr>
                <w:rFonts w:ascii="Times New Roman" w:hAnsi="Times New Roman" w:cs="Times New Roman"/>
                <w:sz w:val="24"/>
                <w:szCs w:val="24"/>
              </w:rPr>
              <w:t>♀</w:t>
            </w:r>
          </w:p>
        </w:tc>
        <w:tc>
          <w:tcPr>
            <w:tcW w:w="1276" w:type="dxa"/>
          </w:tcPr>
          <w:p w:rsidR="005C136B" w:rsidRPr="004F6BC7" w:rsidRDefault="005C136B" w:rsidP="004F6BC7">
            <w:pPr>
              <w:spacing w:line="360" w:lineRule="auto"/>
              <w:ind w:firstLine="33"/>
              <w:jc w:val="center"/>
              <w:rPr>
                <w:rFonts w:ascii="Times New Roman" w:hAnsi="Times New Roman" w:cs="Times New Roman"/>
                <w:sz w:val="24"/>
                <w:szCs w:val="24"/>
              </w:rPr>
            </w:pPr>
            <w:r w:rsidRPr="004F6BC7">
              <w:rPr>
                <w:rFonts w:ascii="Times New Roman" w:hAnsi="Times New Roman" w:cs="Times New Roman"/>
                <w:sz w:val="24"/>
                <w:szCs w:val="24"/>
              </w:rPr>
              <w:t>912</w:t>
            </w:r>
          </w:p>
        </w:tc>
        <w:tc>
          <w:tcPr>
            <w:tcW w:w="1276" w:type="dxa"/>
          </w:tcPr>
          <w:p w:rsidR="005C136B" w:rsidRPr="004F6BC7" w:rsidRDefault="005C136B" w:rsidP="004F6BC7">
            <w:pPr>
              <w:spacing w:line="360" w:lineRule="auto"/>
              <w:jc w:val="center"/>
              <w:rPr>
                <w:rFonts w:ascii="Times New Roman" w:hAnsi="Times New Roman" w:cs="Times New Roman"/>
                <w:sz w:val="24"/>
                <w:szCs w:val="24"/>
              </w:rPr>
            </w:pPr>
            <w:r w:rsidRPr="004F6BC7">
              <w:rPr>
                <w:rFonts w:ascii="Times New Roman" w:hAnsi="Times New Roman" w:cs="Times New Roman"/>
                <w:sz w:val="24"/>
                <w:szCs w:val="24"/>
              </w:rPr>
              <w:t>-</w:t>
            </w:r>
          </w:p>
        </w:tc>
        <w:tc>
          <w:tcPr>
            <w:tcW w:w="1276" w:type="dxa"/>
          </w:tcPr>
          <w:p w:rsidR="005C136B" w:rsidRPr="004F6BC7" w:rsidRDefault="005C136B" w:rsidP="004F6BC7">
            <w:pPr>
              <w:spacing w:line="360" w:lineRule="auto"/>
              <w:jc w:val="center"/>
              <w:rPr>
                <w:rFonts w:ascii="Times New Roman" w:hAnsi="Times New Roman" w:cs="Times New Roman"/>
                <w:sz w:val="24"/>
                <w:szCs w:val="24"/>
              </w:rPr>
            </w:pPr>
            <w:r w:rsidRPr="004F6BC7">
              <w:rPr>
                <w:rFonts w:ascii="Times New Roman" w:hAnsi="Times New Roman" w:cs="Times New Roman"/>
                <w:sz w:val="24"/>
                <w:szCs w:val="24"/>
              </w:rPr>
              <w:t>6</w:t>
            </w:r>
          </w:p>
        </w:tc>
        <w:tc>
          <w:tcPr>
            <w:tcW w:w="1417" w:type="dxa"/>
          </w:tcPr>
          <w:p w:rsidR="005C136B" w:rsidRPr="004F6BC7" w:rsidRDefault="005C136B" w:rsidP="004F6BC7">
            <w:pPr>
              <w:spacing w:line="360" w:lineRule="auto"/>
              <w:ind w:firstLine="34"/>
              <w:jc w:val="center"/>
              <w:rPr>
                <w:rFonts w:ascii="Times New Roman" w:hAnsi="Times New Roman" w:cs="Times New Roman"/>
                <w:sz w:val="24"/>
                <w:szCs w:val="24"/>
              </w:rPr>
            </w:pPr>
            <w:r w:rsidRPr="004F6BC7">
              <w:rPr>
                <w:rFonts w:ascii="Times New Roman" w:hAnsi="Times New Roman" w:cs="Times New Roman"/>
                <w:sz w:val="24"/>
                <w:szCs w:val="24"/>
              </w:rPr>
              <w:t>6</w:t>
            </w:r>
          </w:p>
        </w:tc>
        <w:tc>
          <w:tcPr>
            <w:tcW w:w="1843" w:type="dxa"/>
          </w:tcPr>
          <w:p w:rsidR="005C136B" w:rsidRPr="004F6BC7" w:rsidRDefault="005C136B" w:rsidP="004F6BC7">
            <w:pPr>
              <w:spacing w:line="360" w:lineRule="auto"/>
              <w:jc w:val="center"/>
              <w:rPr>
                <w:rFonts w:ascii="Times New Roman" w:hAnsi="Times New Roman" w:cs="Times New Roman"/>
                <w:sz w:val="24"/>
                <w:szCs w:val="24"/>
              </w:rPr>
            </w:pPr>
            <w:r w:rsidRPr="004F6BC7">
              <w:rPr>
                <w:rFonts w:ascii="Times New Roman" w:hAnsi="Times New Roman" w:cs="Times New Roman"/>
                <w:sz w:val="24"/>
                <w:szCs w:val="24"/>
              </w:rPr>
              <w:t>2,3</w:t>
            </w:r>
            <w:r w:rsidRPr="004F6BC7">
              <w:rPr>
                <w:rFonts w:ascii="Times New Roman" w:hAnsi="Times New Roman" w:cs="Times New Roman"/>
                <w:sz w:val="24"/>
                <w:szCs w:val="24"/>
                <w:vertAlign w:val="superscript"/>
              </w:rPr>
              <w:t>+</w:t>
            </w:r>
            <w:r w:rsidRPr="004F6BC7">
              <w:rPr>
                <w:rFonts w:ascii="Times New Roman" w:hAnsi="Times New Roman" w:cs="Times New Roman"/>
                <w:sz w:val="24"/>
                <w:szCs w:val="24"/>
                <w:vertAlign w:val="subscript"/>
              </w:rPr>
              <w:t>-</w:t>
            </w:r>
            <w:r w:rsidRPr="004F6BC7">
              <w:rPr>
                <w:rFonts w:ascii="Times New Roman" w:hAnsi="Times New Roman" w:cs="Times New Roman"/>
                <w:sz w:val="24"/>
                <w:szCs w:val="24"/>
              </w:rPr>
              <w:t>0,34</w:t>
            </w:r>
          </w:p>
        </w:tc>
      </w:tr>
      <w:tr w:rsidR="005C136B" w:rsidRPr="004F6BC7" w:rsidTr="007B21C9">
        <w:tc>
          <w:tcPr>
            <w:tcW w:w="1560" w:type="dxa"/>
          </w:tcPr>
          <w:p w:rsidR="005C136B" w:rsidRPr="004F6BC7" w:rsidRDefault="005C136B" w:rsidP="004F6BC7">
            <w:pPr>
              <w:tabs>
                <w:tab w:val="left" w:pos="34"/>
              </w:tabs>
              <w:spacing w:line="360" w:lineRule="auto"/>
              <w:ind w:firstLine="34"/>
              <w:jc w:val="center"/>
              <w:rPr>
                <w:rFonts w:ascii="Times New Roman" w:hAnsi="Times New Roman" w:cs="Times New Roman"/>
                <w:sz w:val="24"/>
                <w:szCs w:val="24"/>
              </w:rPr>
            </w:pPr>
            <w:r w:rsidRPr="004F6BC7">
              <w:rPr>
                <w:rFonts w:ascii="Times New Roman" w:hAnsi="Times New Roman" w:cs="Times New Roman"/>
                <w:sz w:val="24"/>
                <w:szCs w:val="24"/>
              </w:rPr>
              <w:t>Опыт №2</w:t>
            </w:r>
          </w:p>
        </w:tc>
        <w:tc>
          <w:tcPr>
            <w:tcW w:w="708" w:type="dxa"/>
          </w:tcPr>
          <w:p w:rsidR="005C136B" w:rsidRPr="004F6BC7" w:rsidRDefault="005C136B" w:rsidP="004F6BC7">
            <w:pPr>
              <w:tabs>
                <w:tab w:val="left" w:pos="34"/>
              </w:tabs>
              <w:spacing w:line="360" w:lineRule="auto"/>
              <w:ind w:firstLine="34"/>
              <w:rPr>
                <w:rFonts w:ascii="Times New Roman" w:hAnsi="Times New Roman" w:cs="Times New Roman"/>
                <w:sz w:val="24"/>
                <w:szCs w:val="24"/>
              </w:rPr>
            </w:pPr>
            <w:r w:rsidRPr="004F6BC7">
              <w:rPr>
                <w:rFonts w:ascii="Times New Roman" w:hAnsi="Times New Roman" w:cs="Times New Roman"/>
                <w:sz w:val="24"/>
                <w:szCs w:val="24"/>
              </w:rPr>
              <w:t>♀</w:t>
            </w:r>
          </w:p>
        </w:tc>
        <w:tc>
          <w:tcPr>
            <w:tcW w:w="1276" w:type="dxa"/>
          </w:tcPr>
          <w:p w:rsidR="005C136B" w:rsidRPr="004F6BC7" w:rsidRDefault="005C136B" w:rsidP="004F6BC7">
            <w:pPr>
              <w:spacing w:line="360" w:lineRule="auto"/>
              <w:jc w:val="center"/>
              <w:rPr>
                <w:rFonts w:ascii="Times New Roman" w:hAnsi="Times New Roman" w:cs="Times New Roman"/>
                <w:sz w:val="24"/>
                <w:szCs w:val="24"/>
              </w:rPr>
            </w:pPr>
            <w:r w:rsidRPr="004F6BC7">
              <w:rPr>
                <w:rFonts w:ascii="Times New Roman" w:hAnsi="Times New Roman" w:cs="Times New Roman"/>
                <w:sz w:val="24"/>
                <w:szCs w:val="24"/>
              </w:rPr>
              <w:t>849</w:t>
            </w:r>
          </w:p>
        </w:tc>
        <w:tc>
          <w:tcPr>
            <w:tcW w:w="1276" w:type="dxa"/>
          </w:tcPr>
          <w:p w:rsidR="005C136B" w:rsidRPr="004F6BC7" w:rsidRDefault="005C136B" w:rsidP="004F6BC7">
            <w:pPr>
              <w:spacing w:line="360" w:lineRule="auto"/>
              <w:jc w:val="center"/>
              <w:rPr>
                <w:rFonts w:ascii="Times New Roman" w:hAnsi="Times New Roman" w:cs="Times New Roman"/>
                <w:sz w:val="24"/>
                <w:szCs w:val="24"/>
              </w:rPr>
            </w:pPr>
            <w:r w:rsidRPr="004F6BC7">
              <w:rPr>
                <w:rFonts w:ascii="Times New Roman" w:hAnsi="Times New Roman" w:cs="Times New Roman"/>
                <w:sz w:val="24"/>
                <w:szCs w:val="24"/>
              </w:rPr>
              <w:t>6</w:t>
            </w:r>
          </w:p>
        </w:tc>
        <w:tc>
          <w:tcPr>
            <w:tcW w:w="1276" w:type="dxa"/>
          </w:tcPr>
          <w:p w:rsidR="005C136B" w:rsidRPr="004F6BC7" w:rsidRDefault="005C136B" w:rsidP="004F6BC7">
            <w:pPr>
              <w:spacing w:line="360" w:lineRule="auto"/>
              <w:jc w:val="center"/>
              <w:rPr>
                <w:rFonts w:ascii="Times New Roman" w:hAnsi="Times New Roman" w:cs="Times New Roman"/>
                <w:sz w:val="24"/>
                <w:szCs w:val="24"/>
              </w:rPr>
            </w:pPr>
            <w:r w:rsidRPr="004F6BC7">
              <w:rPr>
                <w:rFonts w:ascii="Times New Roman" w:hAnsi="Times New Roman" w:cs="Times New Roman"/>
                <w:sz w:val="24"/>
                <w:szCs w:val="24"/>
              </w:rPr>
              <w:t>9</w:t>
            </w:r>
          </w:p>
        </w:tc>
        <w:tc>
          <w:tcPr>
            <w:tcW w:w="1417" w:type="dxa"/>
          </w:tcPr>
          <w:p w:rsidR="005C136B" w:rsidRPr="004F6BC7" w:rsidRDefault="005C136B" w:rsidP="004F6BC7">
            <w:pPr>
              <w:spacing w:line="360" w:lineRule="auto"/>
              <w:ind w:firstLine="34"/>
              <w:jc w:val="center"/>
              <w:rPr>
                <w:rFonts w:ascii="Times New Roman" w:hAnsi="Times New Roman" w:cs="Times New Roman"/>
                <w:sz w:val="24"/>
                <w:szCs w:val="24"/>
              </w:rPr>
            </w:pPr>
            <w:r w:rsidRPr="004F6BC7">
              <w:rPr>
                <w:rFonts w:ascii="Times New Roman" w:hAnsi="Times New Roman" w:cs="Times New Roman"/>
                <w:sz w:val="24"/>
                <w:szCs w:val="24"/>
              </w:rPr>
              <w:t>3</w:t>
            </w:r>
          </w:p>
        </w:tc>
        <w:tc>
          <w:tcPr>
            <w:tcW w:w="1843" w:type="dxa"/>
          </w:tcPr>
          <w:p w:rsidR="005C136B" w:rsidRPr="004F6BC7" w:rsidRDefault="005C136B" w:rsidP="004F6BC7">
            <w:pPr>
              <w:spacing w:line="360" w:lineRule="auto"/>
              <w:jc w:val="center"/>
              <w:rPr>
                <w:rFonts w:ascii="Times New Roman" w:hAnsi="Times New Roman" w:cs="Times New Roman"/>
                <w:sz w:val="24"/>
                <w:szCs w:val="24"/>
              </w:rPr>
            </w:pPr>
            <w:r w:rsidRPr="004F6BC7">
              <w:rPr>
                <w:rFonts w:ascii="Times New Roman" w:hAnsi="Times New Roman" w:cs="Times New Roman"/>
                <w:sz w:val="24"/>
                <w:szCs w:val="24"/>
              </w:rPr>
              <w:t>3,2</w:t>
            </w:r>
            <w:r w:rsidRPr="004F6BC7">
              <w:rPr>
                <w:rFonts w:ascii="Times New Roman" w:hAnsi="Times New Roman" w:cs="Times New Roman"/>
                <w:sz w:val="24"/>
                <w:szCs w:val="24"/>
                <w:vertAlign w:val="superscript"/>
              </w:rPr>
              <w:t>+</w:t>
            </w:r>
            <w:r w:rsidRPr="004F6BC7">
              <w:rPr>
                <w:rFonts w:ascii="Times New Roman" w:hAnsi="Times New Roman" w:cs="Times New Roman"/>
                <w:sz w:val="24"/>
                <w:szCs w:val="24"/>
                <w:vertAlign w:val="subscript"/>
              </w:rPr>
              <w:t>-</w:t>
            </w:r>
            <w:r w:rsidRPr="004F6BC7">
              <w:rPr>
                <w:rFonts w:ascii="Times New Roman" w:hAnsi="Times New Roman" w:cs="Times New Roman"/>
                <w:sz w:val="24"/>
                <w:szCs w:val="24"/>
              </w:rPr>
              <w:t>0,42</w:t>
            </w:r>
          </w:p>
        </w:tc>
      </w:tr>
      <w:tr w:rsidR="005C136B" w:rsidRPr="004F6BC7" w:rsidTr="007B21C9">
        <w:tc>
          <w:tcPr>
            <w:tcW w:w="1560" w:type="dxa"/>
          </w:tcPr>
          <w:p w:rsidR="005C136B" w:rsidRPr="004F6BC7" w:rsidRDefault="005C136B" w:rsidP="004F6BC7">
            <w:pPr>
              <w:tabs>
                <w:tab w:val="left" w:pos="34"/>
              </w:tabs>
              <w:spacing w:line="360" w:lineRule="auto"/>
              <w:ind w:firstLine="34"/>
              <w:jc w:val="center"/>
              <w:rPr>
                <w:rFonts w:ascii="Times New Roman" w:hAnsi="Times New Roman" w:cs="Times New Roman"/>
                <w:sz w:val="24"/>
                <w:szCs w:val="24"/>
              </w:rPr>
            </w:pPr>
            <w:r w:rsidRPr="004F6BC7">
              <w:rPr>
                <w:rFonts w:ascii="Times New Roman" w:hAnsi="Times New Roman" w:cs="Times New Roman"/>
                <w:sz w:val="24"/>
                <w:szCs w:val="24"/>
              </w:rPr>
              <w:t>Опыт №3</w:t>
            </w:r>
          </w:p>
        </w:tc>
        <w:tc>
          <w:tcPr>
            <w:tcW w:w="708" w:type="dxa"/>
          </w:tcPr>
          <w:p w:rsidR="005C136B" w:rsidRPr="004F6BC7" w:rsidRDefault="005C136B" w:rsidP="004F6BC7">
            <w:pPr>
              <w:tabs>
                <w:tab w:val="left" w:pos="34"/>
              </w:tabs>
              <w:spacing w:line="360" w:lineRule="auto"/>
              <w:rPr>
                <w:rFonts w:ascii="Times New Roman" w:hAnsi="Times New Roman" w:cs="Times New Roman"/>
                <w:sz w:val="24"/>
                <w:szCs w:val="24"/>
              </w:rPr>
            </w:pPr>
            <w:r w:rsidRPr="004F6BC7">
              <w:rPr>
                <w:rFonts w:ascii="Times New Roman" w:hAnsi="Times New Roman" w:cs="Times New Roman"/>
                <w:sz w:val="24"/>
                <w:szCs w:val="24"/>
              </w:rPr>
              <w:t>♀</w:t>
            </w:r>
          </w:p>
        </w:tc>
        <w:tc>
          <w:tcPr>
            <w:tcW w:w="1276" w:type="dxa"/>
          </w:tcPr>
          <w:p w:rsidR="005C136B" w:rsidRPr="004F6BC7" w:rsidRDefault="005C136B" w:rsidP="004F6BC7">
            <w:pPr>
              <w:spacing w:line="360" w:lineRule="auto"/>
              <w:jc w:val="center"/>
              <w:rPr>
                <w:rFonts w:ascii="Times New Roman" w:hAnsi="Times New Roman" w:cs="Times New Roman"/>
                <w:sz w:val="24"/>
                <w:szCs w:val="24"/>
              </w:rPr>
            </w:pPr>
            <w:r w:rsidRPr="004F6BC7">
              <w:rPr>
                <w:rFonts w:ascii="Times New Roman" w:hAnsi="Times New Roman" w:cs="Times New Roman"/>
                <w:sz w:val="24"/>
                <w:szCs w:val="24"/>
              </w:rPr>
              <w:t>861</w:t>
            </w:r>
          </w:p>
        </w:tc>
        <w:tc>
          <w:tcPr>
            <w:tcW w:w="1276" w:type="dxa"/>
          </w:tcPr>
          <w:p w:rsidR="005C136B" w:rsidRPr="004F6BC7" w:rsidRDefault="005C136B" w:rsidP="004F6BC7">
            <w:pPr>
              <w:spacing w:line="360" w:lineRule="auto"/>
              <w:jc w:val="center"/>
              <w:rPr>
                <w:rFonts w:ascii="Times New Roman" w:hAnsi="Times New Roman" w:cs="Times New Roman"/>
                <w:sz w:val="24"/>
                <w:szCs w:val="24"/>
              </w:rPr>
            </w:pPr>
            <w:r w:rsidRPr="004F6BC7">
              <w:rPr>
                <w:rFonts w:ascii="Times New Roman" w:hAnsi="Times New Roman" w:cs="Times New Roman"/>
                <w:sz w:val="24"/>
                <w:szCs w:val="24"/>
              </w:rPr>
              <w:t>6</w:t>
            </w:r>
          </w:p>
        </w:tc>
        <w:tc>
          <w:tcPr>
            <w:tcW w:w="1276" w:type="dxa"/>
          </w:tcPr>
          <w:p w:rsidR="005C136B" w:rsidRPr="004F6BC7" w:rsidRDefault="005C136B" w:rsidP="004F6BC7">
            <w:pPr>
              <w:spacing w:line="360" w:lineRule="auto"/>
              <w:jc w:val="center"/>
              <w:rPr>
                <w:rFonts w:ascii="Times New Roman" w:hAnsi="Times New Roman" w:cs="Times New Roman"/>
                <w:sz w:val="24"/>
                <w:szCs w:val="24"/>
              </w:rPr>
            </w:pPr>
            <w:r w:rsidRPr="004F6BC7">
              <w:rPr>
                <w:rFonts w:ascii="Times New Roman" w:hAnsi="Times New Roman" w:cs="Times New Roman"/>
                <w:sz w:val="24"/>
                <w:szCs w:val="24"/>
              </w:rPr>
              <w:t>9</w:t>
            </w:r>
          </w:p>
        </w:tc>
        <w:tc>
          <w:tcPr>
            <w:tcW w:w="1417" w:type="dxa"/>
          </w:tcPr>
          <w:p w:rsidR="005C136B" w:rsidRPr="004F6BC7" w:rsidRDefault="005C136B" w:rsidP="004F6BC7">
            <w:pPr>
              <w:spacing w:line="360" w:lineRule="auto"/>
              <w:ind w:firstLine="34"/>
              <w:jc w:val="center"/>
              <w:rPr>
                <w:rFonts w:ascii="Times New Roman" w:hAnsi="Times New Roman" w:cs="Times New Roman"/>
                <w:sz w:val="24"/>
                <w:szCs w:val="24"/>
              </w:rPr>
            </w:pPr>
            <w:r w:rsidRPr="004F6BC7">
              <w:rPr>
                <w:rFonts w:ascii="Times New Roman" w:hAnsi="Times New Roman" w:cs="Times New Roman"/>
                <w:sz w:val="24"/>
                <w:szCs w:val="24"/>
              </w:rPr>
              <w:t>6</w:t>
            </w:r>
          </w:p>
        </w:tc>
        <w:tc>
          <w:tcPr>
            <w:tcW w:w="1843" w:type="dxa"/>
          </w:tcPr>
          <w:p w:rsidR="005C136B" w:rsidRPr="004F6BC7" w:rsidRDefault="005C136B" w:rsidP="004F6BC7">
            <w:pPr>
              <w:spacing w:line="360" w:lineRule="auto"/>
              <w:jc w:val="center"/>
              <w:rPr>
                <w:rFonts w:ascii="Times New Roman" w:hAnsi="Times New Roman" w:cs="Times New Roman"/>
                <w:sz w:val="24"/>
                <w:szCs w:val="24"/>
              </w:rPr>
            </w:pPr>
            <w:r w:rsidRPr="004F6BC7">
              <w:rPr>
                <w:rFonts w:ascii="Times New Roman" w:hAnsi="Times New Roman" w:cs="Times New Roman"/>
                <w:sz w:val="24"/>
                <w:szCs w:val="24"/>
              </w:rPr>
              <w:t>3,5</w:t>
            </w:r>
            <w:r w:rsidRPr="004F6BC7">
              <w:rPr>
                <w:rFonts w:ascii="Times New Roman" w:hAnsi="Times New Roman" w:cs="Times New Roman"/>
                <w:sz w:val="24"/>
                <w:szCs w:val="24"/>
                <w:vertAlign w:val="superscript"/>
              </w:rPr>
              <w:t>+</w:t>
            </w:r>
            <w:r w:rsidRPr="004F6BC7">
              <w:rPr>
                <w:rFonts w:ascii="Times New Roman" w:hAnsi="Times New Roman" w:cs="Times New Roman"/>
                <w:sz w:val="24"/>
                <w:szCs w:val="24"/>
                <w:vertAlign w:val="subscript"/>
              </w:rPr>
              <w:t>-</w:t>
            </w:r>
            <w:r w:rsidRPr="004F6BC7">
              <w:rPr>
                <w:rFonts w:ascii="Times New Roman" w:hAnsi="Times New Roman" w:cs="Times New Roman"/>
                <w:sz w:val="24"/>
                <w:szCs w:val="24"/>
              </w:rPr>
              <w:t>0,29</w:t>
            </w:r>
          </w:p>
        </w:tc>
      </w:tr>
      <w:tr w:rsidR="005C136B" w:rsidRPr="004F6BC7" w:rsidTr="007B21C9">
        <w:tc>
          <w:tcPr>
            <w:tcW w:w="1560" w:type="dxa"/>
          </w:tcPr>
          <w:p w:rsidR="005C136B" w:rsidRPr="004F6BC7" w:rsidRDefault="005C136B" w:rsidP="004F6BC7">
            <w:pPr>
              <w:tabs>
                <w:tab w:val="left" w:pos="34"/>
              </w:tabs>
              <w:spacing w:line="360" w:lineRule="auto"/>
              <w:ind w:firstLine="34"/>
              <w:jc w:val="center"/>
              <w:rPr>
                <w:rFonts w:ascii="Times New Roman" w:hAnsi="Times New Roman" w:cs="Times New Roman"/>
                <w:sz w:val="24"/>
                <w:szCs w:val="24"/>
              </w:rPr>
            </w:pPr>
            <w:r w:rsidRPr="004F6BC7">
              <w:rPr>
                <w:rFonts w:ascii="Times New Roman" w:hAnsi="Times New Roman" w:cs="Times New Roman"/>
                <w:sz w:val="24"/>
                <w:szCs w:val="24"/>
              </w:rPr>
              <w:t>Опыт №4</w:t>
            </w:r>
          </w:p>
        </w:tc>
        <w:tc>
          <w:tcPr>
            <w:tcW w:w="708" w:type="dxa"/>
          </w:tcPr>
          <w:p w:rsidR="005C136B" w:rsidRPr="004F6BC7" w:rsidRDefault="005C136B" w:rsidP="004F6BC7">
            <w:pPr>
              <w:tabs>
                <w:tab w:val="left" w:pos="34"/>
              </w:tabs>
              <w:spacing w:line="360" w:lineRule="auto"/>
              <w:rPr>
                <w:rFonts w:ascii="Times New Roman" w:hAnsi="Times New Roman" w:cs="Times New Roman"/>
                <w:sz w:val="24"/>
                <w:szCs w:val="24"/>
              </w:rPr>
            </w:pPr>
            <w:r w:rsidRPr="004F6BC7">
              <w:rPr>
                <w:rFonts w:ascii="Times New Roman" w:hAnsi="Times New Roman" w:cs="Times New Roman"/>
                <w:sz w:val="24"/>
                <w:szCs w:val="24"/>
              </w:rPr>
              <w:t>♀</w:t>
            </w:r>
          </w:p>
        </w:tc>
        <w:tc>
          <w:tcPr>
            <w:tcW w:w="1276" w:type="dxa"/>
          </w:tcPr>
          <w:p w:rsidR="005C136B" w:rsidRPr="004F6BC7" w:rsidRDefault="005C136B" w:rsidP="004F6BC7">
            <w:pPr>
              <w:spacing w:line="360" w:lineRule="auto"/>
              <w:jc w:val="center"/>
              <w:rPr>
                <w:rFonts w:ascii="Times New Roman" w:hAnsi="Times New Roman" w:cs="Times New Roman"/>
                <w:sz w:val="24"/>
                <w:szCs w:val="24"/>
              </w:rPr>
            </w:pPr>
            <w:r w:rsidRPr="004F6BC7">
              <w:rPr>
                <w:rFonts w:ascii="Times New Roman" w:hAnsi="Times New Roman" w:cs="Times New Roman"/>
                <w:sz w:val="24"/>
                <w:szCs w:val="24"/>
              </w:rPr>
              <w:t>927</w:t>
            </w:r>
          </w:p>
        </w:tc>
        <w:tc>
          <w:tcPr>
            <w:tcW w:w="1276" w:type="dxa"/>
          </w:tcPr>
          <w:p w:rsidR="005C136B" w:rsidRPr="004F6BC7" w:rsidRDefault="005C136B" w:rsidP="004F6BC7">
            <w:pPr>
              <w:spacing w:line="360" w:lineRule="auto"/>
              <w:jc w:val="center"/>
              <w:rPr>
                <w:rFonts w:ascii="Times New Roman" w:hAnsi="Times New Roman" w:cs="Times New Roman"/>
                <w:sz w:val="24"/>
                <w:szCs w:val="24"/>
              </w:rPr>
            </w:pPr>
            <w:r w:rsidRPr="004F6BC7">
              <w:rPr>
                <w:rFonts w:ascii="Times New Roman" w:hAnsi="Times New Roman" w:cs="Times New Roman"/>
                <w:sz w:val="24"/>
                <w:szCs w:val="24"/>
              </w:rPr>
              <w:t>6</w:t>
            </w:r>
          </w:p>
        </w:tc>
        <w:tc>
          <w:tcPr>
            <w:tcW w:w="1276" w:type="dxa"/>
          </w:tcPr>
          <w:p w:rsidR="005C136B" w:rsidRPr="004F6BC7" w:rsidRDefault="005C136B" w:rsidP="004F6BC7">
            <w:pPr>
              <w:spacing w:line="360" w:lineRule="auto"/>
              <w:jc w:val="center"/>
              <w:rPr>
                <w:rFonts w:ascii="Times New Roman" w:hAnsi="Times New Roman" w:cs="Times New Roman"/>
                <w:sz w:val="24"/>
                <w:szCs w:val="24"/>
              </w:rPr>
            </w:pPr>
            <w:r w:rsidRPr="004F6BC7">
              <w:rPr>
                <w:rFonts w:ascii="Times New Roman" w:hAnsi="Times New Roman" w:cs="Times New Roman"/>
                <w:sz w:val="24"/>
                <w:szCs w:val="24"/>
              </w:rPr>
              <w:t>12</w:t>
            </w:r>
          </w:p>
        </w:tc>
        <w:tc>
          <w:tcPr>
            <w:tcW w:w="1417" w:type="dxa"/>
          </w:tcPr>
          <w:p w:rsidR="005C136B" w:rsidRPr="004F6BC7" w:rsidRDefault="005C136B" w:rsidP="004F6BC7">
            <w:pPr>
              <w:spacing w:line="360" w:lineRule="auto"/>
              <w:ind w:firstLine="34"/>
              <w:jc w:val="center"/>
              <w:rPr>
                <w:rFonts w:ascii="Times New Roman" w:hAnsi="Times New Roman" w:cs="Times New Roman"/>
                <w:sz w:val="24"/>
                <w:szCs w:val="24"/>
              </w:rPr>
            </w:pPr>
            <w:r w:rsidRPr="004F6BC7">
              <w:rPr>
                <w:rFonts w:ascii="Times New Roman" w:hAnsi="Times New Roman" w:cs="Times New Roman"/>
                <w:sz w:val="24"/>
                <w:szCs w:val="24"/>
              </w:rPr>
              <w:t>6</w:t>
            </w:r>
          </w:p>
        </w:tc>
        <w:tc>
          <w:tcPr>
            <w:tcW w:w="1843" w:type="dxa"/>
          </w:tcPr>
          <w:p w:rsidR="005C136B" w:rsidRPr="004F6BC7" w:rsidRDefault="005C136B" w:rsidP="004F6BC7">
            <w:pPr>
              <w:spacing w:line="360" w:lineRule="auto"/>
              <w:jc w:val="center"/>
              <w:rPr>
                <w:rFonts w:ascii="Times New Roman" w:hAnsi="Times New Roman" w:cs="Times New Roman"/>
                <w:sz w:val="24"/>
                <w:szCs w:val="24"/>
              </w:rPr>
            </w:pPr>
            <w:r w:rsidRPr="004F6BC7">
              <w:rPr>
                <w:rFonts w:ascii="Times New Roman" w:hAnsi="Times New Roman" w:cs="Times New Roman"/>
                <w:sz w:val="24"/>
                <w:szCs w:val="24"/>
              </w:rPr>
              <w:t>3,9</w:t>
            </w:r>
            <w:r w:rsidRPr="004F6BC7">
              <w:rPr>
                <w:rFonts w:ascii="Times New Roman" w:hAnsi="Times New Roman" w:cs="Times New Roman"/>
                <w:sz w:val="24"/>
                <w:szCs w:val="24"/>
                <w:vertAlign w:val="superscript"/>
              </w:rPr>
              <w:t>+</w:t>
            </w:r>
            <w:r w:rsidRPr="004F6BC7">
              <w:rPr>
                <w:rFonts w:ascii="Times New Roman" w:hAnsi="Times New Roman" w:cs="Times New Roman"/>
                <w:sz w:val="24"/>
                <w:szCs w:val="24"/>
                <w:vertAlign w:val="subscript"/>
              </w:rPr>
              <w:t>-</w:t>
            </w:r>
            <w:r w:rsidRPr="004F6BC7">
              <w:rPr>
                <w:rFonts w:ascii="Times New Roman" w:hAnsi="Times New Roman" w:cs="Times New Roman"/>
                <w:sz w:val="24"/>
                <w:szCs w:val="24"/>
              </w:rPr>
              <w:t>0,21</w:t>
            </w:r>
          </w:p>
        </w:tc>
      </w:tr>
      <w:tr w:rsidR="005C136B" w:rsidRPr="004F6BC7" w:rsidTr="007B21C9">
        <w:trPr>
          <w:trHeight w:val="641"/>
        </w:trPr>
        <w:tc>
          <w:tcPr>
            <w:tcW w:w="1560" w:type="dxa"/>
          </w:tcPr>
          <w:p w:rsidR="005C136B" w:rsidRPr="004F6BC7" w:rsidRDefault="005C136B" w:rsidP="004F6BC7">
            <w:pPr>
              <w:tabs>
                <w:tab w:val="left" w:pos="34"/>
              </w:tabs>
              <w:spacing w:line="360" w:lineRule="auto"/>
              <w:ind w:firstLine="34"/>
              <w:jc w:val="center"/>
              <w:rPr>
                <w:rFonts w:ascii="Times New Roman" w:hAnsi="Times New Roman" w:cs="Times New Roman"/>
                <w:sz w:val="24"/>
                <w:szCs w:val="24"/>
              </w:rPr>
            </w:pPr>
            <w:r w:rsidRPr="004F6BC7">
              <w:rPr>
                <w:rFonts w:ascii="Times New Roman" w:hAnsi="Times New Roman" w:cs="Times New Roman"/>
                <w:sz w:val="24"/>
                <w:szCs w:val="24"/>
              </w:rPr>
              <w:t>Всего</w:t>
            </w:r>
          </w:p>
        </w:tc>
        <w:tc>
          <w:tcPr>
            <w:tcW w:w="708" w:type="dxa"/>
          </w:tcPr>
          <w:p w:rsidR="005C136B" w:rsidRPr="004F6BC7" w:rsidRDefault="005C136B" w:rsidP="004F6BC7">
            <w:pPr>
              <w:tabs>
                <w:tab w:val="left" w:pos="34"/>
              </w:tabs>
              <w:spacing w:line="360" w:lineRule="auto"/>
              <w:ind w:firstLine="709"/>
              <w:jc w:val="center"/>
              <w:rPr>
                <w:rFonts w:ascii="Times New Roman" w:hAnsi="Times New Roman" w:cs="Times New Roman"/>
                <w:sz w:val="24"/>
                <w:szCs w:val="24"/>
              </w:rPr>
            </w:pPr>
          </w:p>
        </w:tc>
        <w:tc>
          <w:tcPr>
            <w:tcW w:w="1276" w:type="dxa"/>
          </w:tcPr>
          <w:p w:rsidR="005C136B" w:rsidRPr="004F6BC7" w:rsidRDefault="005C136B" w:rsidP="004F6BC7">
            <w:pPr>
              <w:spacing w:line="360" w:lineRule="auto"/>
              <w:jc w:val="center"/>
              <w:rPr>
                <w:rFonts w:ascii="Times New Roman" w:hAnsi="Times New Roman" w:cs="Times New Roman"/>
                <w:sz w:val="24"/>
                <w:szCs w:val="24"/>
              </w:rPr>
            </w:pPr>
            <w:r w:rsidRPr="004F6BC7">
              <w:rPr>
                <w:rFonts w:ascii="Times New Roman" w:hAnsi="Times New Roman" w:cs="Times New Roman"/>
                <w:sz w:val="24"/>
                <w:szCs w:val="24"/>
              </w:rPr>
              <w:t>2637</w:t>
            </w:r>
          </w:p>
        </w:tc>
        <w:tc>
          <w:tcPr>
            <w:tcW w:w="1276" w:type="dxa"/>
          </w:tcPr>
          <w:p w:rsidR="005C136B" w:rsidRPr="004F6BC7" w:rsidRDefault="005C136B" w:rsidP="004F6BC7">
            <w:pPr>
              <w:spacing w:line="360" w:lineRule="auto"/>
              <w:jc w:val="center"/>
              <w:rPr>
                <w:rFonts w:ascii="Times New Roman" w:hAnsi="Times New Roman" w:cs="Times New Roman"/>
                <w:sz w:val="24"/>
                <w:szCs w:val="24"/>
              </w:rPr>
            </w:pPr>
            <w:r w:rsidRPr="004F6BC7">
              <w:rPr>
                <w:rFonts w:ascii="Times New Roman" w:hAnsi="Times New Roman" w:cs="Times New Roman"/>
                <w:sz w:val="24"/>
                <w:szCs w:val="24"/>
              </w:rPr>
              <w:t>18</w:t>
            </w:r>
          </w:p>
        </w:tc>
        <w:tc>
          <w:tcPr>
            <w:tcW w:w="1276" w:type="dxa"/>
          </w:tcPr>
          <w:p w:rsidR="005C136B" w:rsidRPr="004F6BC7" w:rsidRDefault="005C136B" w:rsidP="004F6BC7">
            <w:pPr>
              <w:spacing w:line="360" w:lineRule="auto"/>
              <w:jc w:val="center"/>
              <w:rPr>
                <w:rFonts w:ascii="Times New Roman" w:hAnsi="Times New Roman" w:cs="Times New Roman"/>
                <w:sz w:val="24"/>
                <w:szCs w:val="24"/>
              </w:rPr>
            </w:pPr>
            <w:r w:rsidRPr="004F6BC7">
              <w:rPr>
                <w:rFonts w:ascii="Times New Roman" w:hAnsi="Times New Roman" w:cs="Times New Roman"/>
                <w:sz w:val="24"/>
                <w:szCs w:val="24"/>
              </w:rPr>
              <w:t>30</w:t>
            </w:r>
          </w:p>
        </w:tc>
        <w:tc>
          <w:tcPr>
            <w:tcW w:w="1417" w:type="dxa"/>
          </w:tcPr>
          <w:p w:rsidR="005C136B" w:rsidRPr="004F6BC7" w:rsidRDefault="005C136B" w:rsidP="004F6BC7">
            <w:pPr>
              <w:spacing w:line="360" w:lineRule="auto"/>
              <w:ind w:firstLine="34"/>
              <w:jc w:val="center"/>
              <w:rPr>
                <w:rFonts w:ascii="Times New Roman" w:hAnsi="Times New Roman" w:cs="Times New Roman"/>
                <w:sz w:val="24"/>
                <w:szCs w:val="24"/>
              </w:rPr>
            </w:pPr>
            <w:r w:rsidRPr="004F6BC7">
              <w:rPr>
                <w:rFonts w:ascii="Times New Roman" w:hAnsi="Times New Roman" w:cs="Times New Roman"/>
                <w:sz w:val="24"/>
                <w:szCs w:val="24"/>
              </w:rPr>
              <w:t>15</w:t>
            </w:r>
          </w:p>
        </w:tc>
        <w:tc>
          <w:tcPr>
            <w:tcW w:w="1843" w:type="dxa"/>
          </w:tcPr>
          <w:p w:rsidR="005C136B" w:rsidRPr="004F6BC7" w:rsidRDefault="005C136B" w:rsidP="004F6BC7">
            <w:pPr>
              <w:spacing w:line="360" w:lineRule="auto"/>
              <w:jc w:val="center"/>
              <w:rPr>
                <w:rFonts w:ascii="Times New Roman" w:hAnsi="Times New Roman" w:cs="Times New Roman"/>
                <w:sz w:val="24"/>
                <w:szCs w:val="24"/>
              </w:rPr>
            </w:pPr>
            <w:r w:rsidRPr="004F6BC7">
              <w:rPr>
                <w:rFonts w:ascii="Times New Roman" w:hAnsi="Times New Roman" w:cs="Times New Roman"/>
                <w:sz w:val="24"/>
                <w:szCs w:val="24"/>
              </w:rPr>
              <w:t>3,5</w:t>
            </w:r>
            <w:r w:rsidRPr="004F6BC7">
              <w:rPr>
                <w:rFonts w:ascii="Times New Roman" w:hAnsi="Times New Roman" w:cs="Times New Roman"/>
                <w:sz w:val="24"/>
                <w:szCs w:val="24"/>
                <w:vertAlign w:val="superscript"/>
                <w:lang w:val="en-US"/>
              </w:rPr>
              <w:t>+</w:t>
            </w:r>
            <w:r w:rsidRPr="004F6BC7">
              <w:rPr>
                <w:rFonts w:ascii="Times New Roman" w:hAnsi="Times New Roman" w:cs="Times New Roman"/>
                <w:sz w:val="24"/>
                <w:szCs w:val="24"/>
                <w:vertAlign w:val="subscript"/>
                <w:lang w:val="en-US"/>
              </w:rPr>
              <w:t>-</w:t>
            </w:r>
            <w:r w:rsidRPr="004F6BC7">
              <w:rPr>
                <w:rFonts w:ascii="Times New Roman" w:hAnsi="Times New Roman" w:cs="Times New Roman"/>
                <w:sz w:val="24"/>
                <w:szCs w:val="24"/>
              </w:rPr>
              <w:t>0,29</w:t>
            </w:r>
          </w:p>
        </w:tc>
      </w:tr>
    </w:tbl>
    <w:p w:rsidR="005C136B" w:rsidRPr="004F6BC7" w:rsidRDefault="005C136B" w:rsidP="004F6BC7">
      <w:pPr>
        <w:spacing w:line="360" w:lineRule="auto"/>
        <w:ind w:firstLine="709"/>
        <w:jc w:val="both"/>
        <w:rPr>
          <w:rFonts w:ascii="Times New Roman" w:hAnsi="Times New Roman" w:cs="Times New Roman"/>
          <w:sz w:val="24"/>
          <w:szCs w:val="24"/>
          <w:lang w:val="en-US"/>
        </w:rPr>
      </w:pPr>
    </w:p>
    <w:p w:rsidR="005C136B" w:rsidRPr="00FA403F" w:rsidRDefault="005C136B" w:rsidP="00FA403F">
      <w:pPr>
        <w:spacing w:line="360" w:lineRule="auto"/>
        <w:ind w:firstLine="709"/>
        <w:jc w:val="both"/>
        <w:rPr>
          <w:rFonts w:ascii="Times New Roman" w:hAnsi="Times New Roman" w:cs="Times New Roman"/>
          <w:sz w:val="24"/>
          <w:szCs w:val="24"/>
          <w:lang w:val="kk-KZ"/>
        </w:rPr>
      </w:pPr>
      <w:r w:rsidRPr="004F6BC7">
        <w:rPr>
          <w:rFonts w:ascii="Times New Roman" w:hAnsi="Times New Roman" w:cs="Times New Roman"/>
          <w:sz w:val="24"/>
          <w:szCs w:val="24"/>
          <w:lang w:val="kk-KZ"/>
        </w:rPr>
        <w:t>Из данных таблицы 1</w:t>
      </w:r>
      <w:r w:rsidRPr="004F6BC7">
        <w:rPr>
          <w:rFonts w:ascii="Times New Roman" w:hAnsi="Times New Roman" w:cs="Times New Roman"/>
          <w:sz w:val="24"/>
          <w:szCs w:val="24"/>
        </w:rPr>
        <w:t>3</w:t>
      </w:r>
      <w:r w:rsidRPr="004F6BC7">
        <w:rPr>
          <w:rFonts w:ascii="Times New Roman" w:hAnsi="Times New Roman" w:cs="Times New Roman"/>
          <w:sz w:val="24"/>
          <w:szCs w:val="24"/>
          <w:lang w:val="kk-KZ"/>
        </w:rPr>
        <w:t xml:space="preserve"> следует, что частота клеток с нарушениями хромосом, индуцированные радионуклидами у животных отловленных с территорий хвостохранилища примерно в 1,5-2 раза превышает при сравнении с контрольной группой (это достоверно, так как животные из зоны Прибалхашья, где нет радиоактивного захоронения). Анализ спектра хромосомных нарушений (аберраций) показывает, что радионуклиды индуцирует в основном аберраций хроматидного типа (одиночные и парные фрагменты) (рисунок </w:t>
      </w:r>
      <w:r w:rsidRPr="004F6BC7">
        <w:rPr>
          <w:rFonts w:ascii="Times New Roman" w:hAnsi="Times New Roman" w:cs="Times New Roman"/>
          <w:sz w:val="24"/>
          <w:szCs w:val="24"/>
        </w:rPr>
        <w:t>9</w:t>
      </w:r>
      <w:r w:rsidRPr="004F6BC7">
        <w:rPr>
          <w:rFonts w:ascii="Times New Roman" w:hAnsi="Times New Roman" w:cs="Times New Roman"/>
          <w:sz w:val="24"/>
          <w:szCs w:val="24"/>
          <w:lang w:val="kk-KZ"/>
        </w:rPr>
        <w:t xml:space="preserve">), делеций рис. </w:t>
      </w:r>
      <w:r w:rsidRPr="004F6BC7">
        <w:rPr>
          <w:rFonts w:ascii="Times New Roman" w:hAnsi="Times New Roman" w:cs="Times New Roman"/>
          <w:sz w:val="24"/>
          <w:szCs w:val="24"/>
        </w:rPr>
        <w:t>10</w:t>
      </w:r>
      <w:r w:rsidRPr="004F6BC7">
        <w:rPr>
          <w:rFonts w:ascii="Times New Roman" w:hAnsi="Times New Roman" w:cs="Times New Roman"/>
          <w:sz w:val="24"/>
          <w:szCs w:val="24"/>
          <w:lang w:val="kk-KZ"/>
        </w:rPr>
        <w:t xml:space="preserve">. Кроме того, отмечается индукция анеуплоидных клеток, в частности гиподиплоидных, частота которых значимо превышает контроль. Встречаются с одиноковый частотой полиплоидные клетки (рисунок </w:t>
      </w:r>
      <w:r w:rsidRPr="004F6BC7">
        <w:rPr>
          <w:rFonts w:ascii="Times New Roman" w:hAnsi="Times New Roman" w:cs="Times New Roman"/>
          <w:sz w:val="24"/>
          <w:szCs w:val="24"/>
        </w:rPr>
        <w:t>11</w:t>
      </w:r>
      <w:r w:rsidRPr="004F6BC7">
        <w:rPr>
          <w:rFonts w:ascii="Times New Roman" w:hAnsi="Times New Roman" w:cs="Times New Roman"/>
          <w:sz w:val="24"/>
          <w:szCs w:val="24"/>
          <w:lang w:val="kk-KZ"/>
        </w:rPr>
        <w:t xml:space="preserve">) </w:t>
      </w:r>
      <w:r w:rsidRPr="004F6BC7">
        <w:rPr>
          <w:rFonts w:ascii="Times New Roman" w:hAnsi="Times New Roman" w:cs="Times New Roman"/>
          <w:sz w:val="24"/>
          <w:szCs w:val="24"/>
          <w:lang w:val="kk-KZ"/>
        </w:rPr>
        <w:lastRenderedPageBreak/>
        <w:t>примерно как и у контрольных животных. Проведенный анализ свидетельствует, что загрязнение радионуклидами индуцирует в соматических клетках животных (грызунов) обитающих в зоне Каспия хромосомные аберрации и геномные мутации в виде нарушении структуры и изменение числа хромосом. Опираясь на полученные результаты можно полагать, что загрязнение среды обитания представляет реальную угрозу для устойчивости генома биоты и человека. Это и обуславливает необходимость познания механизмов мутагенности радионуклидов, проведение популяционно-генетических исследований оценки реального риска для населения (</w:t>
      </w:r>
      <w:r w:rsidRPr="004F6BC7">
        <w:rPr>
          <w:rFonts w:ascii="Times New Roman" w:hAnsi="Times New Roman" w:cs="Times New Roman"/>
          <w:bCs/>
          <w:sz w:val="24"/>
          <w:szCs w:val="24"/>
        </w:rPr>
        <w:t xml:space="preserve">Шевченко, 1991, 2000; Гончарова и др., </w:t>
      </w:r>
      <w:proofErr w:type="gramStart"/>
      <w:r w:rsidRPr="004F6BC7">
        <w:rPr>
          <w:rFonts w:ascii="Times New Roman" w:hAnsi="Times New Roman" w:cs="Times New Roman"/>
          <w:bCs/>
          <w:sz w:val="24"/>
          <w:szCs w:val="24"/>
        </w:rPr>
        <w:t xml:space="preserve">1996; </w:t>
      </w:r>
      <w:r w:rsidRPr="004F6BC7">
        <w:rPr>
          <w:rFonts w:ascii="Times New Roman" w:hAnsi="Times New Roman" w:cs="Times New Roman"/>
          <w:sz w:val="24"/>
          <w:szCs w:val="24"/>
        </w:rPr>
        <w:t>Шапиро, Варшавер, 1976</w:t>
      </w:r>
      <w:r w:rsidRPr="004F6BC7">
        <w:rPr>
          <w:rFonts w:ascii="Times New Roman" w:hAnsi="Times New Roman" w:cs="Times New Roman"/>
          <w:bCs/>
          <w:sz w:val="24"/>
          <w:szCs w:val="24"/>
        </w:rPr>
        <w:t>)</w:t>
      </w:r>
      <w:r w:rsidRPr="004F6BC7">
        <w:rPr>
          <w:rFonts w:ascii="Times New Roman" w:hAnsi="Times New Roman" w:cs="Times New Roman"/>
          <w:sz w:val="24"/>
          <w:szCs w:val="24"/>
          <w:lang w:val="kk-KZ"/>
        </w:rPr>
        <w:t>.</w:t>
      </w:r>
      <w:proofErr w:type="gramEnd"/>
      <w:r w:rsidR="00FA403F">
        <w:rPr>
          <w:rFonts w:ascii="Times New Roman" w:hAnsi="Times New Roman" w:cs="Times New Roman"/>
          <w:sz w:val="24"/>
          <w:szCs w:val="24"/>
          <w:lang w:val="kk-KZ"/>
        </w:rPr>
        <w:t xml:space="preserve"> </w:t>
      </w:r>
      <w:r w:rsidRPr="004F6BC7">
        <w:rPr>
          <w:rFonts w:ascii="Times New Roman" w:hAnsi="Times New Roman" w:cs="Times New Roman"/>
          <w:sz w:val="24"/>
          <w:szCs w:val="24"/>
          <w:lang w:val="kk-KZ"/>
        </w:rPr>
        <w:t xml:space="preserve">Выявленные закономерности цитогенетических нарушений клеток костного мозга и </w:t>
      </w:r>
      <w:r w:rsidRPr="004F6BC7">
        <w:rPr>
          <w:rFonts w:ascii="Times New Roman" w:hAnsi="Times New Roman" w:cs="Times New Roman"/>
          <w:sz w:val="24"/>
          <w:szCs w:val="24"/>
        </w:rPr>
        <w:t xml:space="preserve">клеток </w:t>
      </w:r>
      <w:r w:rsidRPr="004F6BC7">
        <w:rPr>
          <w:rFonts w:ascii="Times New Roman" w:hAnsi="Times New Roman" w:cs="Times New Roman"/>
          <w:sz w:val="24"/>
          <w:szCs w:val="24"/>
          <w:lang w:val="kk-KZ"/>
        </w:rPr>
        <w:t>периферической крови позволяют считать, что мышевидные грызуны</w:t>
      </w:r>
      <w:r w:rsidRPr="004F6BC7">
        <w:rPr>
          <w:rFonts w:ascii="Times New Roman" w:hAnsi="Times New Roman" w:cs="Times New Roman"/>
          <w:iCs/>
          <w:sz w:val="24"/>
          <w:szCs w:val="24"/>
          <w:lang w:val="kk-KZ"/>
        </w:rPr>
        <w:t>, обитающие на радиоактивно загрязненных территориях являются биоиндикаторами техногенного загрязнения окружающей среды.</w:t>
      </w:r>
      <w:r w:rsidRPr="004F6BC7">
        <w:rPr>
          <w:rFonts w:ascii="Times New Roman" w:hAnsi="Times New Roman" w:cs="Times New Roman"/>
          <w:sz w:val="24"/>
          <w:szCs w:val="24"/>
          <w:lang w:val="kk-KZ"/>
        </w:rPr>
        <w:t xml:space="preserve"> Величина поглощенной дозы ионизирующего излучения у мышевидных грызунов, обитающих на загрязненных участках превышает показатели у контрольных животных</w:t>
      </w:r>
      <w:r w:rsidRPr="004F6BC7">
        <w:rPr>
          <w:rFonts w:ascii="Times New Roman" w:hAnsi="Times New Roman" w:cs="Times New Roman"/>
          <w:sz w:val="24"/>
          <w:szCs w:val="24"/>
        </w:rPr>
        <w:t xml:space="preserve"> (</w:t>
      </w:r>
      <w:proofErr w:type="spellStart"/>
      <w:r w:rsidRPr="004F6BC7">
        <w:rPr>
          <w:rFonts w:ascii="Times New Roman" w:hAnsi="Times New Roman" w:cs="Times New Roman"/>
          <w:sz w:val="24"/>
          <w:szCs w:val="24"/>
        </w:rPr>
        <w:t>Бигалиев</w:t>
      </w:r>
      <w:proofErr w:type="spellEnd"/>
      <w:r w:rsidRPr="004F6BC7">
        <w:rPr>
          <w:rFonts w:ascii="Times New Roman" w:hAnsi="Times New Roman" w:cs="Times New Roman"/>
          <w:sz w:val="24"/>
          <w:szCs w:val="24"/>
        </w:rPr>
        <w:t xml:space="preserve"> и др., 1997)</w:t>
      </w:r>
      <w:r w:rsidRPr="004F6BC7">
        <w:rPr>
          <w:rFonts w:ascii="Times New Roman" w:hAnsi="Times New Roman" w:cs="Times New Roman"/>
          <w:sz w:val="24"/>
          <w:szCs w:val="24"/>
          <w:lang w:val="kk-KZ"/>
        </w:rPr>
        <w:t>.</w:t>
      </w:r>
      <w:r w:rsidR="00FA403F">
        <w:rPr>
          <w:rFonts w:ascii="Times New Roman" w:hAnsi="Times New Roman" w:cs="Times New Roman"/>
          <w:sz w:val="24"/>
          <w:szCs w:val="24"/>
          <w:lang w:val="kk-KZ"/>
        </w:rPr>
        <w:t xml:space="preserve"> </w:t>
      </w:r>
      <w:r w:rsidRPr="004F6BC7">
        <w:rPr>
          <w:rFonts w:ascii="Times New Roman" w:hAnsi="Times New Roman" w:cs="Times New Roman"/>
          <w:sz w:val="24"/>
          <w:szCs w:val="24"/>
        </w:rPr>
        <w:t xml:space="preserve">Изучение радиоэкологического состояния в местах обитания мышевидных грызунов предусматривает проведение пешеходной радиометрической гамма-съемки и отбор проб почвы, растений и воды. Радиометрическая съемка мест обитания мышевидных </w:t>
      </w:r>
      <w:r w:rsidRPr="004F6BC7">
        <w:rPr>
          <w:rFonts w:ascii="Times New Roman" w:hAnsi="Times New Roman" w:cs="Times New Roman"/>
          <w:spacing w:val="-8"/>
          <w:sz w:val="24"/>
          <w:szCs w:val="24"/>
        </w:rPr>
        <w:t>грызунов с измерением мощности эквивалентной дозы гамма-излучения, плотности</w:t>
      </w:r>
      <w:r w:rsidRPr="004F6BC7">
        <w:rPr>
          <w:rFonts w:ascii="Times New Roman" w:hAnsi="Times New Roman" w:cs="Times New Roman"/>
          <w:sz w:val="24"/>
          <w:szCs w:val="24"/>
        </w:rPr>
        <w:t xml:space="preserve"> поверхностного загрязнения альфа-частицами и бета-частицами проводилась дозиметром «РКС-01-Соло» с соответствующими блоками детектирования.</w:t>
      </w:r>
      <w:r w:rsidR="00FA403F">
        <w:rPr>
          <w:rFonts w:ascii="Times New Roman" w:hAnsi="Times New Roman" w:cs="Times New Roman"/>
          <w:sz w:val="24"/>
          <w:szCs w:val="24"/>
          <w:lang w:val="kk-KZ"/>
        </w:rPr>
        <w:t xml:space="preserve"> </w:t>
      </w:r>
      <w:r w:rsidRPr="004F6BC7">
        <w:rPr>
          <w:rFonts w:ascii="Times New Roman" w:hAnsi="Times New Roman" w:cs="Times New Roman"/>
          <w:sz w:val="24"/>
          <w:szCs w:val="24"/>
        </w:rPr>
        <w:t xml:space="preserve">У мышевидных грызунов, обитающих в условиях хронического </w:t>
      </w:r>
      <w:proofErr w:type="spellStart"/>
      <w:r w:rsidRPr="004F6BC7">
        <w:rPr>
          <w:rFonts w:ascii="Times New Roman" w:hAnsi="Times New Roman" w:cs="Times New Roman"/>
          <w:sz w:val="24"/>
          <w:szCs w:val="24"/>
        </w:rPr>
        <w:t>низкоинтенсивного</w:t>
      </w:r>
      <w:proofErr w:type="spellEnd"/>
      <w:r w:rsidRPr="004F6BC7">
        <w:rPr>
          <w:rFonts w:ascii="Times New Roman" w:hAnsi="Times New Roman" w:cs="Times New Roman"/>
          <w:sz w:val="24"/>
          <w:szCs w:val="24"/>
        </w:rPr>
        <w:t xml:space="preserve"> облучения, цитогенетическая нестабильность достоверно выше контрольного </w:t>
      </w:r>
      <w:proofErr w:type="spellStart"/>
      <w:r w:rsidRPr="004F6BC7">
        <w:rPr>
          <w:rFonts w:ascii="Times New Roman" w:hAnsi="Times New Roman" w:cs="Times New Roman"/>
          <w:sz w:val="24"/>
          <w:szCs w:val="24"/>
        </w:rPr>
        <w:t>уровня.</w:t>
      </w:r>
      <w:r w:rsidR="00AD7CF6">
        <w:rPr>
          <w:rFonts w:ascii="Times New Roman" w:hAnsi="Times New Roman" w:cs="Times New Roman"/>
          <w:noProof/>
          <w:sz w:val="24"/>
          <w:szCs w:val="24"/>
          <w:lang w:eastAsia="ru-RU"/>
        </w:rPr>
        <w:pict>
          <v:rect id="_x0000_s1032" style="position:absolute;left:0;text-align:left;margin-left:230.45pt;margin-top:72.15pt;width:19.7pt;height:18pt;z-index:-251650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" stroked="f"/>
        </w:pict>
      </w:r>
      <w:r w:rsidRPr="004F6BC7">
        <w:rPr>
          <w:rFonts w:ascii="Times New Roman" w:hAnsi="Times New Roman" w:cs="Times New Roman"/>
          <w:sz w:val="24"/>
          <w:szCs w:val="24"/>
        </w:rPr>
        <w:t>Частота</w:t>
      </w:r>
      <w:proofErr w:type="spellEnd"/>
      <w:r w:rsidRPr="004F6BC7">
        <w:rPr>
          <w:rFonts w:ascii="Times New Roman" w:hAnsi="Times New Roman" w:cs="Times New Roman"/>
          <w:sz w:val="24"/>
          <w:szCs w:val="24"/>
        </w:rPr>
        <w:t xml:space="preserve"> встречаемости клеток с </w:t>
      </w:r>
      <w:proofErr w:type="spellStart"/>
      <w:r w:rsidRPr="004F6BC7">
        <w:rPr>
          <w:rFonts w:ascii="Times New Roman" w:hAnsi="Times New Roman" w:cs="Times New Roman"/>
          <w:sz w:val="24"/>
          <w:szCs w:val="24"/>
        </w:rPr>
        <w:t>гиподиплоидами</w:t>
      </w:r>
      <w:proofErr w:type="spellEnd"/>
      <w:r w:rsidRPr="004F6BC7">
        <w:rPr>
          <w:rFonts w:ascii="Times New Roman" w:hAnsi="Times New Roman" w:cs="Times New Roman"/>
          <w:sz w:val="24"/>
          <w:szCs w:val="24"/>
        </w:rPr>
        <w:t xml:space="preserve">, </w:t>
      </w:r>
      <w:proofErr w:type="spellStart"/>
      <w:r w:rsidRPr="004F6BC7">
        <w:rPr>
          <w:rFonts w:ascii="Times New Roman" w:hAnsi="Times New Roman" w:cs="Times New Roman"/>
          <w:sz w:val="24"/>
          <w:szCs w:val="24"/>
        </w:rPr>
        <w:t>гипердиплоидами</w:t>
      </w:r>
      <w:proofErr w:type="spellEnd"/>
      <w:r w:rsidRPr="004F6BC7">
        <w:rPr>
          <w:rFonts w:ascii="Times New Roman" w:hAnsi="Times New Roman" w:cs="Times New Roman"/>
          <w:sz w:val="24"/>
          <w:szCs w:val="24"/>
        </w:rPr>
        <w:t xml:space="preserve"> и хромосомными аберрациями мышевидных грызунов </w:t>
      </w:r>
      <w:r w:rsidRPr="004F6BC7">
        <w:rPr>
          <w:rFonts w:ascii="Times New Roman" w:hAnsi="Times New Roman" w:cs="Times New Roman"/>
          <w:sz w:val="24"/>
          <w:szCs w:val="24"/>
          <w:lang w:val="kk-KZ"/>
        </w:rPr>
        <w:t xml:space="preserve">в зоне загрязнения </w:t>
      </w:r>
      <w:r w:rsidRPr="004F6BC7">
        <w:rPr>
          <w:rFonts w:ascii="Times New Roman" w:hAnsi="Times New Roman" w:cs="Times New Roman"/>
          <w:sz w:val="24"/>
          <w:szCs w:val="24"/>
        </w:rPr>
        <w:t xml:space="preserve">могут </w:t>
      </w:r>
      <w:r w:rsidRPr="004F6BC7">
        <w:rPr>
          <w:rFonts w:ascii="Times New Roman" w:hAnsi="Times New Roman" w:cs="Times New Roman"/>
          <w:sz w:val="24"/>
          <w:szCs w:val="24"/>
          <w:lang w:val="kk-KZ"/>
        </w:rPr>
        <w:t xml:space="preserve">быть </w:t>
      </w:r>
      <w:proofErr w:type="spellStart"/>
      <w:r w:rsidRPr="004F6BC7">
        <w:rPr>
          <w:rFonts w:ascii="Times New Roman" w:hAnsi="Times New Roman" w:cs="Times New Roman"/>
          <w:sz w:val="24"/>
          <w:szCs w:val="24"/>
        </w:rPr>
        <w:t>использова</w:t>
      </w:r>
      <w:proofErr w:type="spellEnd"/>
      <w:r w:rsidRPr="004F6BC7">
        <w:rPr>
          <w:rFonts w:ascii="Times New Roman" w:hAnsi="Times New Roman" w:cs="Times New Roman"/>
          <w:sz w:val="24"/>
          <w:szCs w:val="24"/>
          <w:lang w:val="kk-KZ"/>
        </w:rPr>
        <w:t>ны</w:t>
      </w:r>
      <w:r w:rsidRPr="004F6BC7">
        <w:rPr>
          <w:rFonts w:ascii="Times New Roman" w:hAnsi="Times New Roman" w:cs="Times New Roman"/>
          <w:sz w:val="24"/>
          <w:szCs w:val="24"/>
        </w:rPr>
        <w:t xml:space="preserve"> в </w:t>
      </w:r>
      <w:r w:rsidRPr="004F6BC7">
        <w:rPr>
          <w:rFonts w:ascii="Times New Roman" w:hAnsi="Times New Roman" w:cs="Times New Roman"/>
          <w:sz w:val="24"/>
          <w:szCs w:val="24"/>
          <w:lang w:val="kk-KZ"/>
        </w:rPr>
        <w:t xml:space="preserve">качестве </w:t>
      </w:r>
      <w:proofErr w:type="spellStart"/>
      <w:r w:rsidRPr="004F6BC7">
        <w:rPr>
          <w:rFonts w:ascii="Times New Roman" w:hAnsi="Times New Roman" w:cs="Times New Roman"/>
          <w:sz w:val="24"/>
          <w:szCs w:val="24"/>
        </w:rPr>
        <w:t>биоинди</w:t>
      </w:r>
      <w:proofErr w:type="spellEnd"/>
      <w:r w:rsidRPr="004F6BC7">
        <w:rPr>
          <w:rFonts w:ascii="Times New Roman" w:hAnsi="Times New Roman" w:cs="Times New Roman"/>
          <w:sz w:val="24"/>
          <w:szCs w:val="24"/>
          <w:lang w:val="kk-KZ"/>
        </w:rPr>
        <w:t>катора</w:t>
      </w:r>
      <w:r w:rsidRPr="004F6BC7">
        <w:rPr>
          <w:rFonts w:ascii="Times New Roman" w:hAnsi="Times New Roman" w:cs="Times New Roman"/>
          <w:sz w:val="24"/>
          <w:szCs w:val="24"/>
        </w:rPr>
        <w:t xml:space="preserve"> техногенного загрязнения среды. Полученные цитогенетические данные дают возможность оценить </w:t>
      </w:r>
      <w:r w:rsidRPr="004F6BC7">
        <w:rPr>
          <w:rFonts w:ascii="Times New Roman" w:hAnsi="Times New Roman" w:cs="Times New Roman"/>
          <w:spacing w:val="-6"/>
          <w:sz w:val="24"/>
          <w:szCs w:val="24"/>
        </w:rPr>
        <w:t>воздействие ионизирующих излучений на популяции животных и прогнозировать</w:t>
      </w:r>
      <w:r w:rsidRPr="004F6BC7">
        <w:rPr>
          <w:rFonts w:ascii="Times New Roman" w:hAnsi="Times New Roman" w:cs="Times New Roman"/>
          <w:sz w:val="24"/>
          <w:szCs w:val="24"/>
        </w:rPr>
        <w:t xml:space="preserve"> отдаленные генетические последствия</w:t>
      </w:r>
      <w:r w:rsidRPr="004F6BC7">
        <w:rPr>
          <w:rFonts w:ascii="Times New Roman" w:hAnsi="Times New Roman" w:cs="Times New Roman"/>
          <w:sz w:val="24"/>
          <w:szCs w:val="24"/>
          <w:lang w:val="kk-KZ"/>
        </w:rPr>
        <w:t xml:space="preserve"> для населения.</w:t>
      </w:r>
    </w:p>
    <w:p w:rsidR="005C136B" w:rsidRPr="00FA403F" w:rsidRDefault="005C136B" w:rsidP="00FA403F">
      <w:pPr>
        <w:spacing w:line="360" w:lineRule="auto"/>
        <w:ind w:firstLine="709"/>
        <w:jc w:val="both"/>
        <w:rPr>
          <w:rFonts w:ascii="Times New Roman" w:hAnsi="Times New Roman" w:cs="Times New Roman"/>
          <w:sz w:val="24"/>
          <w:szCs w:val="24"/>
          <w:lang w:val="kk-KZ"/>
        </w:rPr>
      </w:pPr>
      <w:r w:rsidRPr="004F6BC7">
        <w:rPr>
          <w:rFonts w:ascii="Times New Roman" w:hAnsi="Times New Roman" w:cs="Times New Roman"/>
          <w:spacing w:val="-6"/>
          <w:sz w:val="24"/>
          <w:szCs w:val="24"/>
          <w:lang w:val="kk-KZ"/>
        </w:rPr>
        <w:t xml:space="preserve">Таким образом, в </w:t>
      </w:r>
      <w:r w:rsidRPr="004F6BC7">
        <w:rPr>
          <w:rFonts w:ascii="Times New Roman" w:hAnsi="Times New Roman" w:cs="Times New Roman"/>
          <w:spacing w:val="-6"/>
          <w:sz w:val="24"/>
          <w:szCs w:val="24"/>
        </w:rPr>
        <w:t xml:space="preserve">местах </w:t>
      </w:r>
      <w:r w:rsidRPr="004F6BC7">
        <w:rPr>
          <w:rFonts w:ascii="Times New Roman" w:hAnsi="Times New Roman" w:cs="Times New Roman"/>
          <w:spacing w:val="-6"/>
          <w:sz w:val="24"/>
          <w:szCs w:val="24"/>
          <w:lang w:val="kk-KZ"/>
        </w:rPr>
        <w:t>обитания мышевидных грызунов на территориях, прилегающих к хвостохранилищу</w:t>
      </w:r>
      <w:r w:rsidRPr="004F6BC7">
        <w:rPr>
          <w:rFonts w:ascii="Times New Roman" w:hAnsi="Times New Roman" w:cs="Times New Roman"/>
          <w:sz w:val="24"/>
          <w:szCs w:val="24"/>
          <w:lang w:val="kk-KZ"/>
        </w:rPr>
        <w:t xml:space="preserve"> мощность эквивалентной дозы гамма-излучения превышает показатели контрольных участков. Активность радионуклидов </w:t>
      </w:r>
      <w:r w:rsidRPr="004F6BC7">
        <w:rPr>
          <w:rFonts w:ascii="Times New Roman" w:hAnsi="Times New Roman" w:cs="Times New Roman"/>
          <w:sz w:val="24"/>
          <w:szCs w:val="24"/>
          <w:vertAlign w:val="superscript"/>
          <w:lang w:val="kk-KZ"/>
        </w:rPr>
        <w:t>238</w:t>
      </w:r>
      <w:r w:rsidRPr="004F6BC7">
        <w:rPr>
          <w:rFonts w:ascii="Times New Roman" w:hAnsi="Times New Roman" w:cs="Times New Roman"/>
          <w:sz w:val="24"/>
          <w:szCs w:val="24"/>
          <w:lang w:val="kk-KZ"/>
        </w:rPr>
        <w:t xml:space="preserve">U, </w:t>
      </w:r>
      <w:r w:rsidRPr="004F6BC7">
        <w:rPr>
          <w:rFonts w:ascii="Times New Roman" w:hAnsi="Times New Roman" w:cs="Times New Roman"/>
          <w:sz w:val="24"/>
          <w:szCs w:val="24"/>
          <w:vertAlign w:val="superscript"/>
          <w:lang w:val="kk-KZ"/>
        </w:rPr>
        <w:t>226</w:t>
      </w:r>
      <w:r w:rsidRPr="004F6BC7">
        <w:rPr>
          <w:rFonts w:ascii="Times New Roman" w:hAnsi="Times New Roman" w:cs="Times New Roman"/>
          <w:sz w:val="24"/>
          <w:szCs w:val="24"/>
          <w:lang w:val="kk-KZ"/>
        </w:rPr>
        <w:t xml:space="preserve">Ra, </w:t>
      </w:r>
      <w:r w:rsidRPr="004F6BC7">
        <w:rPr>
          <w:rFonts w:ascii="Times New Roman" w:hAnsi="Times New Roman" w:cs="Times New Roman"/>
          <w:sz w:val="24"/>
          <w:szCs w:val="24"/>
          <w:vertAlign w:val="superscript"/>
          <w:lang w:val="kk-KZ"/>
        </w:rPr>
        <w:t>232</w:t>
      </w:r>
      <w:r w:rsidRPr="004F6BC7">
        <w:rPr>
          <w:rFonts w:ascii="Times New Roman" w:hAnsi="Times New Roman" w:cs="Times New Roman"/>
          <w:sz w:val="24"/>
          <w:szCs w:val="24"/>
          <w:lang w:val="kk-KZ"/>
        </w:rPr>
        <w:t xml:space="preserve">Th и </w:t>
      </w:r>
      <w:r w:rsidRPr="004F6BC7">
        <w:rPr>
          <w:rFonts w:ascii="Times New Roman" w:hAnsi="Times New Roman" w:cs="Times New Roman"/>
          <w:sz w:val="24"/>
          <w:szCs w:val="24"/>
          <w:vertAlign w:val="superscript"/>
          <w:lang w:val="kk-KZ"/>
        </w:rPr>
        <w:t>210</w:t>
      </w:r>
      <w:r w:rsidRPr="004F6BC7">
        <w:rPr>
          <w:rFonts w:ascii="Times New Roman" w:hAnsi="Times New Roman" w:cs="Times New Roman"/>
          <w:sz w:val="24"/>
          <w:szCs w:val="24"/>
          <w:lang w:val="kk-KZ"/>
        </w:rPr>
        <w:t xml:space="preserve">Pb в почве, воде и растениях в опытных участках превышает контроль в 2 – 2,5 раза. Величина поглощенной дозы ионизирующего излучения у мышевидных грызунов, обитающих на </w:t>
      </w:r>
      <w:r w:rsidRPr="004F6BC7">
        <w:rPr>
          <w:rFonts w:ascii="Times New Roman" w:hAnsi="Times New Roman" w:cs="Times New Roman"/>
          <w:spacing w:val="-6"/>
          <w:sz w:val="24"/>
          <w:szCs w:val="24"/>
          <w:lang w:val="kk-KZ"/>
        </w:rPr>
        <w:t>территориях, прилегающих к хвостохранилищу</w:t>
      </w:r>
      <w:r w:rsidRPr="004F6BC7">
        <w:rPr>
          <w:rFonts w:ascii="Times New Roman" w:hAnsi="Times New Roman" w:cs="Times New Roman"/>
          <w:sz w:val="24"/>
          <w:szCs w:val="24"/>
          <w:lang w:val="kk-KZ"/>
        </w:rPr>
        <w:t xml:space="preserve"> больше показателей у контрольных животных. Так ,частота встречаемости клеток с </w:t>
      </w:r>
      <w:proofErr w:type="spellStart"/>
      <w:r w:rsidRPr="004F6BC7">
        <w:rPr>
          <w:rFonts w:ascii="Times New Roman" w:hAnsi="Times New Roman" w:cs="Times New Roman"/>
          <w:sz w:val="24"/>
          <w:szCs w:val="24"/>
        </w:rPr>
        <w:t>гиподиплоидным</w:t>
      </w:r>
      <w:proofErr w:type="spellEnd"/>
      <w:r w:rsidRPr="004F6BC7">
        <w:rPr>
          <w:rFonts w:ascii="Times New Roman" w:hAnsi="Times New Roman" w:cs="Times New Roman"/>
          <w:sz w:val="24"/>
          <w:szCs w:val="24"/>
        </w:rPr>
        <w:t xml:space="preserve"> и </w:t>
      </w:r>
      <w:proofErr w:type="spellStart"/>
      <w:r w:rsidRPr="004F6BC7">
        <w:rPr>
          <w:rFonts w:ascii="Times New Roman" w:hAnsi="Times New Roman" w:cs="Times New Roman"/>
          <w:sz w:val="24"/>
          <w:szCs w:val="24"/>
        </w:rPr>
        <w:t>гипердиплоидным</w:t>
      </w:r>
      <w:proofErr w:type="spellEnd"/>
      <w:r w:rsidRPr="004F6BC7">
        <w:rPr>
          <w:rFonts w:ascii="Times New Roman" w:hAnsi="Times New Roman" w:cs="Times New Roman"/>
          <w:sz w:val="24"/>
          <w:szCs w:val="24"/>
        </w:rPr>
        <w:t xml:space="preserve"> набором  клеток костного мозга у </w:t>
      </w:r>
      <w:r w:rsidRPr="004F6BC7">
        <w:rPr>
          <w:rFonts w:ascii="Times New Roman" w:hAnsi="Times New Roman" w:cs="Times New Roman"/>
          <w:sz w:val="24"/>
          <w:szCs w:val="24"/>
          <w:lang w:val="kk-KZ"/>
        </w:rPr>
        <w:t xml:space="preserve">большой песчанки </w:t>
      </w:r>
      <w:r w:rsidRPr="004F6BC7">
        <w:rPr>
          <w:rFonts w:ascii="Times New Roman" w:hAnsi="Times New Roman" w:cs="Times New Roman"/>
          <w:sz w:val="24"/>
          <w:szCs w:val="24"/>
        </w:rPr>
        <w:t xml:space="preserve">превышает </w:t>
      </w:r>
      <w:r w:rsidRPr="004F6BC7">
        <w:rPr>
          <w:rFonts w:ascii="Times New Roman" w:hAnsi="Times New Roman" w:cs="Times New Roman"/>
          <w:sz w:val="24"/>
          <w:szCs w:val="24"/>
        </w:rPr>
        <w:lastRenderedPageBreak/>
        <w:t xml:space="preserve">контрольные показатели в 1,8 и </w:t>
      </w:r>
      <w:r w:rsidRPr="004F6BC7">
        <w:rPr>
          <w:rFonts w:ascii="Times New Roman" w:hAnsi="Times New Roman" w:cs="Times New Roman"/>
          <w:sz w:val="24"/>
          <w:szCs w:val="24"/>
          <w:lang w:val="kk-KZ"/>
        </w:rPr>
        <w:t xml:space="preserve">3,5 </w:t>
      </w:r>
      <w:r w:rsidRPr="004F6BC7">
        <w:rPr>
          <w:rFonts w:ascii="Times New Roman" w:hAnsi="Times New Roman" w:cs="Times New Roman"/>
          <w:sz w:val="24"/>
          <w:szCs w:val="24"/>
        </w:rPr>
        <w:t>раза</w:t>
      </w:r>
      <w:r w:rsidRPr="004F6BC7">
        <w:rPr>
          <w:rFonts w:ascii="Times New Roman" w:hAnsi="Times New Roman" w:cs="Times New Roman"/>
          <w:sz w:val="24"/>
          <w:szCs w:val="24"/>
          <w:lang w:val="kk-KZ"/>
        </w:rPr>
        <w:t xml:space="preserve">. Количество полиплоидных клеток у большой песчанки, отловленных на загрязненных участках в среднем 1,7 раза больше чем у контрольных животных. Величина хромосомных перестроек клеток костного мозга у популяции большой песчанки </w:t>
      </w:r>
      <w:r w:rsidRPr="004F6BC7">
        <w:rPr>
          <w:rFonts w:ascii="Times New Roman" w:hAnsi="Times New Roman" w:cs="Times New Roman"/>
          <w:iCs/>
          <w:sz w:val="24"/>
          <w:szCs w:val="24"/>
          <w:lang w:val="kk-KZ"/>
        </w:rPr>
        <w:t>в среднем в 2 раза превышает показатели у контрольных животных</w:t>
      </w:r>
      <w:r w:rsidRPr="004F6BC7">
        <w:rPr>
          <w:rFonts w:ascii="Times New Roman" w:hAnsi="Times New Roman" w:cs="Times New Roman"/>
          <w:sz w:val="24"/>
          <w:szCs w:val="24"/>
          <w:lang w:val="kk-KZ"/>
        </w:rPr>
        <w:t xml:space="preserve">, что указывает на хронический характер воздействия ионизирующего излучения (Бигалиев и др., 1997). </w:t>
      </w:r>
      <w:r w:rsidR="00AD7CF6">
        <w:rPr>
          <w:rFonts w:ascii="Times New Roman" w:hAnsi="Times New Roman" w:cs="Times New Roman"/>
          <w:noProof/>
          <w:sz w:val="24"/>
          <w:szCs w:val="24"/>
          <w:lang w:eastAsia="ru-RU"/>
        </w:rPr>
        <w:pict>
          <v:rect id="Прямоугольник 115" o:spid="_x0000_s1031" style="position:absolute;left:0;text-align:left;margin-left:231.95pt;margin-top:25.35pt;width:19.7pt;height:18pt;z-index:-251651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" stroked="f"/>
        </w:pict>
      </w:r>
      <w:r w:rsidR="00FA403F">
        <w:rPr>
          <w:rFonts w:ascii="Times New Roman" w:hAnsi="Times New Roman" w:cs="Times New Roman"/>
          <w:sz w:val="24"/>
          <w:szCs w:val="24"/>
          <w:lang w:val="kk-KZ"/>
        </w:rPr>
        <w:t xml:space="preserve"> </w:t>
      </w:r>
      <w:r w:rsidRPr="004F6BC7">
        <w:rPr>
          <w:rFonts w:ascii="Times New Roman" w:hAnsi="Times New Roman" w:cs="Times New Roman"/>
          <w:sz w:val="24"/>
          <w:szCs w:val="24"/>
        </w:rPr>
        <w:t>У</w:t>
      </w:r>
      <w:r w:rsidRPr="004F6BC7">
        <w:rPr>
          <w:rFonts w:ascii="Times New Roman" w:hAnsi="Times New Roman" w:cs="Times New Roman"/>
          <w:sz w:val="24"/>
          <w:szCs w:val="24"/>
          <w:lang w:val="kk-KZ"/>
        </w:rPr>
        <w:t xml:space="preserve"> мышевидных грызунов, населяющих радиоактивно - загрязненные территории при радиометрическом исследовании обнаружено возможное влияние ионизирующей радиации. В частности, отмечается увеличение частоты хромосомных аномалий (анеуплоидии-гиподиплоидных и гипердиплоидных, а также хромосомные аберраций) в клетках костного мозга большой песчанки. Всего исследованного более </w:t>
      </w:r>
      <w:r w:rsidRPr="004F6BC7">
        <w:rPr>
          <w:rFonts w:ascii="Times New Roman" w:hAnsi="Times New Roman" w:cs="Times New Roman"/>
          <w:spacing w:val="-6"/>
          <w:sz w:val="24"/>
          <w:szCs w:val="24"/>
          <w:lang w:val="kk-KZ"/>
        </w:rPr>
        <w:t>2637 метафазных клеток.</w:t>
      </w:r>
    </w:p>
    <w:p w:rsidR="005C136B" w:rsidRPr="004F6BC7" w:rsidRDefault="005C136B" w:rsidP="00FA403F">
      <w:pPr>
        <w:spacing w:line="360" w:lineRule="auto"/>
        <w:ind w:firstLine="708"/>
        <w:jc w:val="both"/>
        <w:rPr>
          <w:rFonts w:ascii="Times New Roman" w:hAnsi="Times New Roman" w:cs="Times New Roman"/>
          <w:bCs/>
          <w:sz w:val="24"/>
          <w:szCs w:val="24"/>
          <w:lang w:val="kk-KZ"/>
        </w:rPr>
      </w:pPr>
      <w:r w:rsidRPr="004F6BC7">
        <w:rPr>
          <w:rFonts w:ascii="Times New Roman" w:hAnsi="Times New Roman" w:cs="Times New Roman"/>
          <w:bCs/>
          <w:sz w:val="24"/>
          <w:szCs w:val="24"/>
          <w:lang w:val="kk-KZ"/>
        </w:rPr>
        <w:t xml:space="preserve">Сравнительный анализ полученных результатов с данными литературы позволяет прогнозировать реальную опасность генетичеких эффектов на видовом и популяционном уровнях. В частности, несмотря на то, что цитогенетический мониторинг с помощью диких мелких грызунов разных видов широко используется для изучения мутагенного потенциала среды, размах внутривидовой изменчивости до сих пор остается недостаточно исследованным. В то же время возможные межвидовые и внутривидовые особенности спонтанного мутагенеза могут существенно усложнять интерпретацию результатов биоиндикации генотоксического загрязнения среды, выполняемой с использованием разных видов мелких мышевидных грызунов. Информацию о размахе внутривидовой изменчивости по цитогенетическим характеристикам, связанной с генотипической компонентой, можно получить на лабораторных линиях мышей. Вклад в спектры спонтанного мутагенеза межвидовых отличий по количеству и морфологии хромосом в кариотипе может быть оценен при сравнении видов-близнецов с перекрывающимся ареалом. Сравнительный анализ спонтанного мутагенеза в клетках костного мозга у двух видов-двойников </w:t>
      </w:r>
      <w:proofErr w:type="spellStart"/>
      <w:r w:rsidRPr="004F6BC7">
        <w:rPr>
          <w:rFonts w:ascii="Times New Roman" w:hAnsi="Times New Roman" w:cs="Times New Roman"/>
          <w:bCs/>
          <w:i/>
          <w:sz w:val="24"/>
          <w:szCs w:val="24"/>
          <w:lang w:val="en-US"/>
        </w:rPr>
        <w:t>Microtus</w:t>
      </w:r>
      <w:proofErr w:type="spellEnd"/>
      <w:r w:rsidRPr="004F6BC7">
        <w:rPr>
          <w:rFonts w:ascii="Times New Roman" w:hAnsi="Times New Roman" w:cs="Times New Roman"/>
          <w:bCs/>
          <w:i/>
          <w:sz w:val="24"/>
          <w:szCs w:val="24"/>
        </w:rPr>
        <w:t xml:space="preserve"> </w:t>
      </w:r>
      <w:proofErr w:type="spellStart"/>
      <w:r w:rsidRPr="004F6BC7">
        <w:rPr>
          <w:rFonts w:ascii="Times New Roman" w:hAnsi="Times New Roman" w:cs="Times New Roman"/>
          <w:bCs/>
          <w:i/>
          <w:sz w:val="24"/>
          <w:szCs w:val="24"/>
          <w:lang w:val="en-US"/>
        </w:rPr>
        <w:t>arvalis</w:t>
      </w:r>
      <w:proofErr w:type="spellEnd"/>
      <w:r w:rsidRPr="004F6BC7">
        <w:rPr>
          <w:rFonts w:ascii="Times New Roman" w:hAnsi="Times New Roman" w:cs="Times New Roman"/>
          <w:bCs/>
          <w:i/>
          <w:sz w:val="24"/>
          <w:szCs w:val="24"/>
        </w:rPr>
        <w:t xml:space="preserve"> </w:t>
      </w:r>
      <w:r w:rsidRPr="004F6BC7">
        <w:rPr>
          <w:rFonts w:ascii="Times New Roman" w:hAnsi="Times New Roman" w:cs="Times New Roman"/>
          <w:bCs/>
          <w:sz w:val="24"/>
          <w:szCs w:val="24"/>
          <w:lang w:val="kk-KZ"/>
        </w:rPr>
        <w:t xml:space="preserve">и </w:t>
      </w:r>
      <w:proofErr w:type="spellStart"/>
      <w:r w:rsidRPr="004F6BC7">
        <w:rPr>
          <w:rFonts w:ascii="Times New Roman" w:hAnsi="Times New Roman" w:cs="Times New Roman"/>
          <w:bCs/>
          <w:i/>
          <w:sz w:val="24"/>
          <w:szCs w:val="24"/>
          <w:lang w:val="en-US"/>
        </w:rPr>
        <w:t>Microtus</w:t>
      </w:r>
      <w:proofErr w:type="spellEnd"/>
      <w:r w:rsidRPr="004F6BC7">
        <w:rPr>
          <w:rFonts w:ascii="Times New Roman" w:hAnsi="Times New Roman" w:cs="Times New Roman"/>
          <w:bCs/>
          <w:i/>
          <w:sz w:val="24"/>
          <w:szCs w:val="24"/>
        </w:rPr>
        <w:t xml:space="preserve"> </w:t>
      </w:r>
      <w:proofErr w:type="spellStart"/>
      <w:r w:rsidRPr="004F6BC7">
        <w:rPr>
          <w:rFonts w:ascii="Times New Roman" w:hAnsi="Times New Roman" w:cs="Times New Roman"/>
          <w:bCs/>
          <w:i/>
          <w:sz w:val="24"/>
          <w:szCs w:val="24"/>
          <w:lang w:val="en-US"/>
        </w:rPr>
        <w:t>rossiae</w:t>
      </w:r>
      <w:proofErr w:type="spellEnd"/>
      <w:r w:rsidRPr="004F6BC7">
        <w:rPr>
          <w:rFonts w:ascii="Times New Roman" w:hAnsi="Times New Roman" w:cs="Times New Roman"/>
          <w:bCs/>
          <w:i/>
          <w:sz w:val="24"/>
          <w:szCs w:val="24"/>
        </w:rPr>
        <w:t xml:space="preserve"> </w:t>
      </w:r>
      <w:proofErr w:type="spellStart"/>
      <w:r w:rsidRPr="004F6BC7">
        <w:rPr>
          <w:rFonts w:ascii="Times New Roman" w:hAnsi="Times New Roman" w:cs="Times New Roman"/>
          <w:bCs/>
          <w:i/>
          <w:sz w:val="24"/>
          <w:szCs w:val="24"/>
          <w:lang w:val="en-US"/>
        </w:rPr>
        <w:t>meridionalis</w:t>
      </w:r>
      <w:proofErr w:type="spellEnd"/>
      <w:r w:rsidRPr="004F6BC7">
        <w:rPr>
          <w:rFonts w:ascii="Times New Roman" w:hAnsi="Times New Roman" w:cs="Times New Roman"/>
          <w:bCs/>
          <w:i/>
          <w:sz w:val="24"/>
          <w:szCs w:val="24"/>
        </w:rPr>
        <w:t xml:space="preserve"> </w:t>
      </w:r>
      <w:r w:rsidRPr="004F6BC7">
        <w:rPr>
          <w:rFonts w:ascii="Times New Roman" w:hAnsi="Times New Roman" w:cs="Times New Roman"/>
          <w:bCs/>
          <w:sz w:val="24"/>
          <w:szCs w:val="24"/>
          <w:lang w:val="kk-KZ"/>
        </w:rPr>
        <w:t xml:space="preserve">и лабораторных линий мышей </w:t>
      </w:r>
      <w:r w:rsidRPr="004F6BC7">
        <w:rPr>
          <w:rFonts w:ascii="Times New Roman" w:hAnsi="Times New Roman" w:cs="Times New Roman"/>
          <w:bCs/>
          <w:sz w:val="24"/>
          <w:szCs w:val="24"/>
          <w:lang w:val="en-US"/>
        </w:rPr>
        <w:t>BALB</w:t>
      </w:r>
      <w:r w:rsidRPr="004F6BC7">
        <w:rPr>
          <w:rFonts w:ascii="Times New Roman" w:hAnsi="Times New Roman" w:cs="Times New Roman"/>
          <w:bCs/>
          <w:sz w:val="24"/>
          <w:szCs w:val="24"/>
          <w:lang w:val="kk-KZ"/>
        </w:rPr>
        <w:t>/с и С57В1/6</w:t>
      </w:r>
      <w:r w:rsidRPr="004F6BC7">
        <w:rPr>
          <w:rFonts w:ascii="Times New Roman" w:hAnsi="Times New Roman" w:cs="Times New Roman"/>
          <w:bCs/>
          <w:sz w:val="24"/>
          <w:szCs w:val="24"/>
          <w:lang w:val="en-US"/>
        </w:rPr>
        <w:t>j</w:t>
      </w:r>
      <w:r w:rsidRPr="004F6BC7">
        <w:rPr>
          <w:rFonts w:ascii="Times New Roman" w:hAnsi="Times New Roman" w:cs="Times New Roman"/>
          <w:bCs/>
          <w:sz w:val="24"/>
          <w:szCs w:val="24"/>
          <w:lang w:val="kk-KZ"/>
        </w:rPr>
        <w:t>. Наблюдаемые частые центрические слияния по типу робертсоновских транслокаций могут объясняться преимущественным наличием в кариотипе акроцентрических аутосом. Принято считать, что слияние акроцентрических хромосом является одним из основных путей эволюции кариотипа у млекопитающих (</w:t>
      </w:r>
      <w:proofErr w:type="spellStart"/>
      <w:r w:rsidRPr="004F6BC7">
        <w:rPr>
          <w:rFonts w:ascii="Times New Roman" w:hAnsi="Times New Roman" w:cs="Times New Roman"/>
          <w:iCs/>
          <w:sz w:val="24"/>
          <w:szCs w:val="24"/>
          <w:lang w:val="en-US"/>
        </w:rPr>
        <w:t>Keyvanshokooh</w:t>
      </w:r>
      <w:proofErr w:type="spellEnd"/>
      <w:r w:rsidRPr="004F6BC7">
        <w:rPr>
          <w:rFonts w:ascii="Times New Roman" w:hAnsi="Times New Roman" w:cs="Times New Roman"/>
          <w:iCs/>
          <w:sz w:val="24"/>
          <w:szCs w:val="24"/>
        </w:rPr>
        <w:t xml:space="preserve"> </w:t>
      </w:r>
      <w:r w:rsidRPr="004F6BC7">
        <w:rPr>
          <w:rFonts w:ascii="Times New Roman" w:hAnsi="Times New Roman" w:cs="Times New Roman"/>
          <w:iCs/>
          <w:sz w:val="24"/>
          <w:szCs w:val="24"/>
          <w:lang w:val="en-US"/>
        </w:rPr>
        <w:t>et</w:t>
      </w:r>
      <w:r w:rsidRPr="004F6BC7">
        <w:rPr>
          <w:rFonts w:ascii="Times New Roman" w:hAnsi="Times New Roman" w:cs="Times New Roman"/>
          <w:iCs/>
          <w:sz w:val="24"/>
          <w:szCs w:val="24"/>
        </w:rPr>
        <w:t xml:space="preserve"> </w:t>
      </w:r>
      <w:r w:rsidRPr="004F6BC7">
        <w:rPr>
          <w:rFonts w:ascii="Times New Roman" w:hAnsi="Times New Roman" w:cs="Times New Roman"/>
          <w:iCs/>
          <w:sz w:val="24"/>
          <w:szCs w:val="24"/>
          <w:lang w:val="en-US"/>
        </w:rPr>
        <w:t>al</w:t>
      </w:r>
      <w:r w:rsidRPr="004F6BC7">
        <w:rPr>
          <w:rFonts w:ascii="Times New Roman" w:hAnsi="Times New Roman" w:cs="Times New Roman"/>
          <w:iCs/>
          <w:sz w:val="24"/>
          <w:szCs w:val="24"/>
        </w:rPr>
        <w:t>., 2006</w:t>
      </w:r>
      <w:r w:rsidRPr="004F6BC7">
        <w:rPr>
          <w:rFonts w:ascii="Times New Roman" w:hAnsi="Times New Roman" w:cs="Times New Roman"/>
          <w:bCs/>
          <w:sz w:val="24"/>
          <w:szCs w:val="24"/>
          <w:lang w:val="kk-KZ"/>
        </w:rPr>
        <w:t xml:space="preserve">). Можно ожидать, что наиболее древним среди близкородственных видов является тот, у которого преобладают акроцентрические аутосомы (Васильева и др., 2003; Васильев и др., 2010; Сабанова, 2013). </w:t>
      </w:r>
    </w:p>
    <w:p w:rsidR="005C136B" w:rsidRPr="004F6BC7" w:rsidRDefault="005C136B" w:rsidP="00FA403F">
      <w:pPr>
        <w:spacing w:line="360" w:lineRule="auto"/>
        <w:ind w:firstLine="709"/>
        <w:jc w:val="both"/>
        <w:rPr>
          <w:rFonts w:ascii="Times New Roman" w:hAnsi="Times New Roman" w:cs="Times New Roman"/>
          <w:bCs/>
          <w:sz w:val="24"/>
          <w:szCs w:val="24"/>
          <w:lang w:val="kk-KZ"/>
        </w:rPr>
      </w:pPr>
      <w:r w:rsidRPr="004F6BC7">
        <w:rPr>
          <w:rFonts w:ascii="Times New Roman" w:hAnsi="Times New Roman" w:cs="Times New Roman"/>
          <w:bCs/>
          <w:sz w:val="24"/>
          <w:szCs w:val="24"/>
          <w:lang w:val="kk-KZ"/>
        </w:rPr>
        <w:lastRenderedPageBreak/>
        <w:t>По-видимому, этим можно объяснит различные механизмы возникновения анеуплоидии. Интересно отметить, что виды-индикаторы существенно отличаются друг от друга по частотам встречаемости полиплоидных клеток и двуядерных лимфоцитов. Ранее авторами было показано, что увеличение частот полиплоидных клеток типично для некоторых линий мышей в осенне-зимний период</w:t>
      </w:r>
      <w:r w:rsidRPr="004F6BC7">
        <w:rPr>
          <w:rFonts w:ascii="Times New Roman" w:hAnsi="Times New Roman" w:cs="Times New Roman"/>
          <w:bCs/>
          <w:sz w:val="24"/>
          <w:szCs w:val="24"/>
        </w:rPr>
        <w:t xml:space="preserve"> (</w:t>
      </w:r>
      <w:proofErr w:type="spellStart"/>
      <w:r w:rsidRPr="004F6BC7">
        <w:rPr>
          <w:rFonts w:ascii="Times New Roman" w:hAnsi="Times New Roman" w:cs="Times New Roman"/>
          <w:iCs/>
          <w:sz w:val="24"/>
          <w:szCs w:val="24"/>
          <w:lang w:val="en-US"/>
        </w:rPr>
        <w:t>Keyvanshokooh</w:t>
      </w:r>
      <w:proofErr w:type="spellEnd"/>
      <w:r w:rsidRPr="004F6BC7">
        <w:rPr>
          <w:rFonts w:ascii="Times New Roman" w:hAnsi="Times New Roman" w:cs="Times New Roman"/>
          <w:iCs/>
          <w:sz w:val="24"/>
          <w:szCs w:val="24"/>
        </w:rPr>
        <w:t xml:space="preserve"> </w:t>
      </w:r>
      <w:r w:rsidRPr="004F6BC7">
        <w:rPr>
          <w:rFonts w:ascii="Times New Roman" w:hAnsi="Times New Roman" w:cs="Times New Roman"/>
          <w:iCs/>
          <w:sz w:val="24"/>
          <w:szCs w:val="24"/>
          <w:lang w:val="en-US"/>
        </w:rPr>
        <w:t>et</w:t>
      </w:r>
      <w:r w:rsidRPr="004F6BC7">
        <w:rPr>
          <w:rFonts w:ascii="Times New Roman" w:hAnsi="Times New Roman" w:cs="Times New Roman"/>
          <w:iCs/>
          <w:sz w:val="24"/>
          <w:szCs w:val="24"/>
        </w:rPr>
        <w:t xml:space="preserve"> </w:t>
      </w:r>
      <w:r w:rsidRPr="004F6BC7">
        <w:rPr>
          <w:rFonts w:ascii="Times New Roman" w:hAnsi="Times New Roman" w:cs="Times New Roman"/>
          <w:iCs/>
          <w:sz w:val="24"/>
          <w:szCs w:val="24"/>
          <w:lang w:val="en-US"/>
        </w:rPr>
        <w:t>al</w:t>
      </w:r>
      <w:r w:rsidRPr="004F6BC7">
        <w:rPr>
          <w:rFonts w:ascii="Times New Roman" w:hAnsi="Times New Roman" w:cs="Times New Roman"/>
          <w:iCs/>
          <w:sz w:val="24"/>
          <w:szCs w:val="24"/>
        </w:rPr>
        <w:t>., 2010</w:t>
      </w:r>
      <w:r w:rsidRPr="004F6BC7">
        <w:rPr>
          <w:rFonts w:ascii="Times New Roman" w:hAnsi="Times New Roman" w:cs="Times New Roman"/>
          <w:bCs/>
          <w:sz w:val="24"/>
          <w:szCs w:val="24"/>
        </w:rPr>
        <w:t>).</w:t>
      </w:r>
      <w:r w:rsidRPr="004F6BC7">
        <w:rPr>
          <w:rFonts w:ascii="Times New Roman" w:hAnsi="Times New Roman" w:cs="Times New Roman"/>
          <w:bCs/>
          <w:sz w:val="24"/>
          <w:szCs w:val="24"/>
          <w:lang w:val="kk-KZ"/>
        </w:rPr>
        <w:t xml:space="preserve"> Поскольку образцы костного мозга были получены у европейской полевки в зимний период, а у обыкновенной полевки – в летний, не исключено, что отличия между ними по доле полиплоидных клеток и двуядерных лимфоцитов обусловлено сезонной изменчивостю по этим характеристикам. Известно, что повышенная частота встречаемости метафаз с хромосомными аберрациями (ХА), является линейно специфичной характеристикой спонтанных мутационных спектров делящихся клеток мышей линии </w:t>
      </w:r>
      <w:r w:rsidRPr="004F6BC7">
        <w:rPr>
          <w:rFonts w:ascii="Times New Roman" w:hAnsi="Times New Roman" w:cs="Times New Roman"/>
          <w:bCs/>
          <w:sz w:val="24"/>
          <w:szCs w:val="24"/>
          <w:lang w:val="en-US"/>
        </w:rPr>
        <w:t>BALB</w:t>
      </w:r>
      <w:r w:rsidRPr="004F6BC7">
        <w:rPr>
          <w:rFonts w:ascii="Times New Roman" w:hAnsi="Times New Roman" w:cs="Times New Roman"/>
          <w:bCs/>
          <w:sz w:val="24"/>
          <w:szCs w:val="24"/>
          <w:lang w:val="kk-KZ"/>
        </w:rPr>
        <w:t>/с, которую связывают с относительно сниженной активностью ферментов репарации ДНК (</w:t>
      </w:r>
      <w:r w:rsidRPr="004F6BC7">
        <w:rPr>
          <w:rFonts w:ascii="Times New Roman" w:hAnsi="Times New Roman" w:cs="Times New Roman"/>
          <w:bCs/>
          <w:sz w:val="24"/>
          <w:szCs w:val="24"/>
          <w:lang w:val="en-US"/>
        </w:rPr>
        <w:t>Sato</w:t>
      </w:r>
      <w:r w:rsidRPr="004F6BC7">
        <w:rPr>
          <w:rFonts w:ascii="Times New Roman" w:hAnsi="Times New Roman" w:cs="Times New Roman"/>
          <w:bCs/>
          <w:sz w:val="24"/>
          <w:szCs w:val="24"/>
        </w:rPr>
        <w:t xml:space="preserve"> </w:t>
      </w:r>
      <w:r w:rsidRPr="004F6BC7">
        <w:rPr>
          <w:rFonts w:ascii="Times New Roman" w:hAnsi="Times New Roman" w:cs="Times New Roman"/>
          <w:bCs/>
          <w:sz w:val="24"/>
          <w:szCs w:val="24"/>
          <w:lang w:val="en-US"/>
        </w:rPr>
        <w:t>et</w:t>
      </w:r>
      <w:r w:rsidRPr="004F6BC7">
        <w:rPr>
          <w:rFonts w:ascii="Times New Roman" w:hAnsi="Times New Roman" w:cs="Times New Roman"/>
          <w:bCs/>
          <w:sz w:val="24"/>
          <w:szCs w:val="24"/>
        </w:rPr>
        <w:t xml:space="preserve"> </w:t>
      </w:r>
      <w:r w:rsidRPr="004F6BC7">
        <w:rPr>
          <w:rFonts w:ascii="Times New Roman" w:hAnsi="Times New Roman" w:cs="Times New Roman"/>
          <w:bCs/>
          <w:sz w:val="24"/>
          <w:szCs w:val="24"/>
          <w:lang w:val="en-US"/>
        </w:rPr>
        <w:t>al</w:t>
      </w:r>
      <w:r w:rsidRPr="004F6BC7">
        <w:rPr>
          <w:rFonts w:ascii="Times New Roman" w:hAnsi="Times New Roman" w:cs="Times New Roman"/>
          <w:bCs/>
          <w:sz w:val="24"/>
          <w:szCs w:val="24"/>
          <w:lang w:val="kk-KZ"/>
        </w:rPr>
        <w:t xml:space="preserve">., 1995). По данным из литературы, у этой линии обнаруживается около 19,9 </w:t>
      </w:r>
      <w:r w:rsidRPr="004F6BC7">
        <w:rPr>
          <w:rFonts w:ascii="Times New Roman" w:hAnsi="Times New Roman" w:cs="Times New Roman"/>
          <w:bCs/>
          <w:sz w:val="24"/>
          <w:szCs w:val="24"/>
        </w:rPr>
        <w:t xml:space="preserve">% </w:t>
      </w:r>
      <w:r w:rsidRPr="004F6BC7">
        <w:rPr>
          <w:rFonts w:ascii="Times New Roman" w:hAnsi="Times New Roman" w:cs="Times New Roman"/>
          <w:bCs/>
          <w:sz w:val="24"/>
          <w:szCs w:val="24"/>
          <w:lang w:val="kk-KZ"/>
        </w:rPr>
        <w:t>метафаз с ХА среди гепатоцитов</w:t>
      </w:r>
      <w:r w:rsidRPr="004F6BC7">
        <w:rPr>
          <w:rFonts w:ascii="Times New Roman" w:hAnsi="Times New Roman" w:cs="Times New Roman"/>
          <w:bCs/>
          <w:sz w:val="24"/>
          <w:szCs w:val="24"/>
        </w:rPr>
        <w:t xml:space="preserve"> (</w:t>
      </w:r>
      <w:r w:rsidRPr="004F6BC7">
        <w:rPr>
          <w:rFonts w:ascii="Times New Roman" w:hAnsi="Times New Roman" w:cs="Times New Roman"/>
          <w:iCs/>
          <w:sz w:val="24"/>
          <w:szCs w:val="24"/>
          <w:lang w:val="es-ES"/>
        </w:rPr>
        <w:t>Congiu et. al., 2012</w:t>
      </w:r>
      <w:r w:rsidRPr="004F6BC7">
        <w:rPr>
          <w:rFonts w:ascii="Times New Roman" w:hAnsi="Times New Roman" w:cs="Times New Roman"/>
          <w:bCs/>
          <w:sz w:val="24"/>
          <w:szCs w:val="24"/>
        </w:rPr>
        <w:t>)</w:t>
      </w:r>
      <w:r w:rsidRPr="004F6BC7">
        <w:rPr>
          <w:rFonts w:ascii="Times New Roman" w:hAnsi="Times New Roman" w:cs="Times New Roman"/>
          <w:bCs/>
          <w:sz w:val="24"/>
          <w:szCs w:val="24"/>
          <w:lang w:val="kk-KZ"/>
        </w:rPr>
        <w:t xml:space="preserve"> и 5 % - среди клеток костного мозга</w:t>
      </w:r>
      <w:r w:rsidRPr="004F6BC7">
        <w:rPr>
          <w:rFonts w:ascii="Times New Roman" w:hAnsi="Times New Roman" w:cs="Times New Roman"/>
          <w:bCs/>
          <w:sz w:val="24"/>
          <w:szCs w:val="24"/>
        </w:rPr>
        <w:t xml:space="preserve">. </w:t>
      </w:r>
      <w:r w:rsidRPr="004F6BC7">
        <w:rPr>
          <w:rFonts w:ascii="Times New Roman" w:hAnsi="Times New Roman" w:cs="Times New Roman"/>
          <w:bCs/>
          <w:sz w:val="24"/>
          <w:szCs w:val="24"/>
          <w:lang w:val="kk-KZ"/>
        </w:rPr>
        <w:t xml:space="preserve">Для выяснения внутривидового размаха изменчивости спонтанных мутационных спектров, в наших исследованиях проведен сравнительный анализ комплекса цитогенетических характеристик в клетках костного мозга у двух линий: </w:t>
      </w:r>
      <w:r w:rsidRPr="004F6BC7">
        <w:rPr>
          <w:rFonts w:ascii="Times New Roman" w:hAnsi="Times New Roman" w:cs="Times New Roman"/>
          <w:bCs/>
          <w:sz w:val="24"/>
          <w:szCs w:val="24"/>
          <w:lang w:val="en-US"/>
        </w:rPr>
        <w:t>BALB</w:t>
      </w:r>
      <w:r w:rsidRPr="004F6BC7">
        <w:rPr>
          <w:rFonts w:ascii="Times New Roman" w:hAnsi="Times New Roman" w:cs="Times New Roman"/>
          <w:bCs/>
          <w:sz w:val="24"/>
          <w:szCs w:val="24"/>
          <w:lang w:val="kk-KZ"/>
        </w:rPr>
        <w:t>/с и С57В1/6</w:t>
      </w:r>
      <w:r w:rsidRPr="004F6BC7">
        <w:rPr>
          <w:rFonts w:ascii="Times New Roman" w:hAnsi="Times New Roman" w:cs="Times New Roman"/>
          <w:bCs/>
          <w:sz w:val="24"/>
          <w:szCs w:val="24"/>
          <w:lang w:val="en-US"/>
        </w:rPr>
        <w:t>j</w:t>
      </w:r>
      <w:r w:rsidRPr="004F6BC7">
        <w:rPr>
          <w:rFonts w:ascii="Times New Roman" w:hAnsi="Times New Roman" w:cs="Times New Roman"/>
          <w:bCs/>
          <w:sz w:val="24"/>
          <w:szCs w:val="24"/>
          <w:lang w:val="kk-KZ"/>
        </w:rPr>
        <w:t>.</w:t>
      </w:r>
    </w:p>
    <w:p w:rsidR="005C136B" w:rsidRPr="00FA403F" w:rsidRDefault="005C136B" w:rsidP="00FA403F">
      <w:pPr>
        <w:spacing w:line="360" w:lineRule="auto"/>
        <w:ind w:firstLine="709"/>
        <w:jc w:val="both"/>
        <w:rPr>
          <w:rFonts w:ascii="Times New Roman" w:hAnsi="Times New Roman" w:cs="Times New Roman"/>
          <w:bCs/>
          <w:sz w:val="24"/>
          <w:szCs w:val="24"/>
          <w:lang w:val="kk-KZ"/>
        </w:rPr>
      </w:pPr>
      <w:r w:rsidRPr="004F6BC7">
        <w:rPr>
          <w:rFonts w:ascii="Times New Roman" w:hAnsi="Times New Roman" w:cs="Times New Roman"/>
          <w:bCs/>
          <w:sz w:val="24"/>
          <w:szCs w:val="24"/>
          <w:lang w:val="kk-KZ"/>
        </w:rPr>
        <w:t>Таким образом, сравнение частот встречаемости цитогенетических аномалий у представителей разных лабораторных линий мышей и видов-близнецов в спонтанных мутационных спектрах, позволяет выделить некоторые из них, имеющие непосредственную связь с морфологией хромосом. Различные типы цитогенетических аномалий в спонтанных мутационных спектрах клеток костного мозга у исследованных мелких мышевидных грызунов формируются независимо друг от друга. Возникновение некоторых типов цитогенетических аномалий ассоциировано с морфологией аутосом. Так, для видов с преимущественно мета- и субметацентрическими хромосомами в кариотипах характерна повышенная частота встречаемости метафаз с асинхронным расщеплением центромерных районов хромосом и низкая частота центрических слияний. Изменчивость частот встречаемости таких аномалий, как хромосомные аберрации, анеуплоидия в существенной степени зависит от генотипической дифференциации животных в пределах одного и того же вида. По-видимому, доля полиплоидных клеток может варьировать в зависимости от сезона исследований. Очевидно, что сложность спонтанных мутационных спектров и факторов, участвующих в контроле формирования различных типов цитогенетических аномалий необходимо учитывать при использовании мелких мышевидных грызунов в целях биоиндикации генотоксических загрязнений. Более того п</w:t>
      </w:r>
      <w:proofErr w:type="spellStart"/>
      <w:r w:rsidRPr="004F6BC7">
        <w:rPr>
          <w:rFonts w:ascii="Times New Roman" w:hAnsi="Times New Roman" w:cs="Times New Roman"/>
          <w:sz w:val="24"/>
          <w:szCs w:val="24"/>
        </w:rPr>
        <w:t>рименение</w:t>
      </w:r>
      <w:proofErr w:type="spellEnd"/>
      <w:r w:rsidRPr="004F6BC7">
        <w:rPr>
          <w:rFonts w:ascii="Times New Roman" w:hAnsi="Times New Roman" w:cs="Times New Roman"/>
          <w:sz w:val="24"/>
          <w:szCs w:val="24"/>
        </w:rPr>
        <w:t xml:space="preserve"> хромосомных методов исследования в систематике грызунов позволило в </w:t>
      </w:r>
      <w:r w:rsidRPr="004F6BC7">
        <w:rPr>
          <w:rFonts w:ascii="Times New Roman" w:hAnsi="Times New Roman" w:cs="Times New Roman"/>
          <w:sz w:val="24"/>
          <w:szCs w:val="24"/>
        </w:rPr>
        <w:lastRenderedPageBreak/>
        <w:t xml:space="preserve">значительной степени расширить возможности таксономической дифференциации в ряде групп </w:t>
      </w:r>
      <w:proofErr w:type="spellStart"/>
      <w:r w:rsidRPr="004F6BC7">
        <w:rPr>
          <w:rFonts w:ascii="Times New Roman" w:hAnsi="Times New Roman" w:cs="Times New Roman"/>
          <w:sz w:val="24"/>
          <w:szCs w:val="24"/>
        </w:rPr>
        <w:t>Rodentia</w:t>
      </w:r>
      <w:proofErr w:type="spellEnd"/>
      <w:r w:rsidRPr="004F6BC7">
        <w:rPr>
          <w:rFonts w:ascii="Times New Roman" w:hAnsi="Times New Roman" w:cs="Times New Roman"/>
          <w:sz w:val="24"/>
          <w:szCs w:val="24"/>
        </w:rPr>
        <w:t xml:space="preserve">. В составе таких групп были обнаружены </w:t>
      </w:r>
      <w:proofErr w:type="spellStart"/>
      <w:r w:rsidRPr="004F6BC7">
        <w:rPr>
          <w:rFonts w:ascii="Times New Roman" w:hAnsi="Times New Roman" w:cs="Times New Roman"/>
          <w:sz w:val="24"/>
          <w:szCs w:val="24"/>
        </w:rPr>
        <w:t>кариологически</w:t>
      </w:r>
      <w:proofErr w:type="spellEnd"/>
      <w:r w:rsidRPr="004F6BC7">
        <w:rPr>
          <w:rFonts w:ascii="Times New Roman" w:hAnsi="Times New Roman" w:cs="Times New Roman"/>
          <w:sz w:val="24"/>
          <w:szCs w:val="24"/>
        </w:rPr>
        <w:t xml:space="preserve"> дискретные виды-двойники или же отличающиеся по особенностям хромосом внутривидовые формы, идентификация которых является необходимым звеном при проведении фаунистических, географических, а в случае перекрывания ареалов видов-двойников и экологических исследований. Очевидно, что использование хромосомных подходов в систематике грызунов позволяет не только пересмотреть представления о видовом составе и внутривидовой структуре отдельных групп грызунов, но и, как следствие, обуславливает потребность в переоценке взглядов на </w:t>
      </w:r>
      <w:proofErr w:type="spellStart"/>
      <w:r w:rsidRPr="004F6BC7">
        <w:rPr>
          <w:rFonts w:ascii="Times New Roman" w:hAnsi="Times New Roman" w:cs="Times New Roman"/>
          <w:sz w:val="24"/>
          <w:szCs w:val="24"/>
        </w:rPr>
        <w:t>родентофауну</w:t>
      </w:r>
      <w:proofErr w:type="spellEnd"/>
      <w:r w:rsidRPr="004F6BC7">
        <w:rPr>
          <w:rFonts w:ascii="Times New Roman" w:hAnsi="Times New Roman" w:cs="Times New Roman"/>
          <w:sz w:val="24"/>
          <w:szCs w:val="24"/>
        </w:rPr>
        <w:t xml:space="preserve"> отдельных регионов. При С-окрашивании </w:t>
      </w:r>
      <w:proofErr w:type="spellStart"/>
      <w:r w:rsidRPr="004F6BC7">
        <w:rPr>
          <w:rFonts w:ascii="Times New Roman" w:hAnsi="Times New Roman" w:cs="Times New Roman"/>
          <w:sz w:val="24"/>
          <w:szCs w:val="24"/>
        </w:rPr>
        <w:t>гетерохроматин</w:t>
      </w:r>
      <w:proofErr w:type="spellEnd"/>
      <w:r w:rsidRPr="004F6BC7">
        <w:rPr>
          <w:rFonts w:ascii="Times New Roman" w:hAnsi="Times New Roman" w:cs="Times New Roman"/>
          <w:sz w:val="24"/>
          <w:szCs w:val="24"/>
        </w:rPr>
        <w:t xml:space="preserve"> отмечен в </w:t>
      </w:r>
      <w:proofErr w:type="spellStart"/>
      <w:r w:rsidRPr="004F6BC7">
        <w:rPr>
          <w:rFonts w:ascii="Times New Roman" w:hAnsi="Times New Roman" w:cs="Times New Roman"/>
          <w:sz w:val="24"/>
          <w:szCs w:val="24"/>
        </w:rPr>
        <w:t>прицентромерных</w:t>
      </w:r>
      <w:proofErr w:type="spellEnd"/>
      <w:r w:rsidRPr="004F6BC7">
        <w:rPr>
          <w:rFonts w:ascii="Times New Roman" w:hAnsi="Times New Roman" w:cs="Times New Roman"/>
          <w:sz w:val="24"/>
          <w:szCs w:val="24"/>
        </w:rPr>
        <w:t xml:space="preserve"> районах 6 пар мелких </w:t>
      </w:r>
      <w:proofErr w:type="spellStart"/>
      <w:r w:rsidRPr="004F6BC7">
        <w:rPr>
          <w:rFonts w:ascii="Times New Roman" w:hAnsi="Times New Roman" w:cs="Times New Roman"/>
          <w:sz w:val="24"/>
          <w:szCs w:val="24"/>
        </w:rPr>
        <w:t>метацентриков</w:t>
      </w:r>
      <w:proofErr w:type="spellEnd"/>
      <w:r w:rsidRPr="004F6BC7">
        <w:rPr>
          <w:rFonts w:ascii="Times New Roman" w:hAnsi="Times New Roman" w:cs="Times New Roman"/>
          <w:sz w:val="24"/>
          <w:szCs w:val="24"/>
        </w:rPr>
        <w:t xml:space="preserve"> и 7 пар </w:t>
      </w:r>
      <w:proofErr w:type="spellStart"/>
      <w:r w:rsidRPr="004F6BC7">
        <w:rPr>
          <w:rFonts w:ascii="Times New Roman" w:hAnsi="Times New Roman" w:cs="Times New Roman"/>
          <w:sz w:val="24"/>
          <w:szCs w:val="24"/>
        </w:rPr>
        <w:t>акроцентриков</w:t>
      </w:r>
      <w:proofErr w:type="spellEnd"/>
      <w:r w:rsidRPr="004F6BC7">
        <w:rPr>
          <w:rFonts w:ascii="Times New Roman" w:hAnsi="Times New Roman" w:cs="Times New Roman"/>
          <w:sz w:val="24"/>
          <w:szCs w:val="24"/>
        </w:rPr>
        <w:t xml:space="preserve">, а также в полностью гетерохроматиновой Y-хромосоме, а </w:t>
      </w:r>
      <w:proofErr w:type="spellStart"/>
      <w:r w:rsidRPr="004F6BC7">
        <w:rPr>
          <w:rFonts w:ascii="Times New Roman" w:hAnsi="Times New Roman" w:cs="Times New Roman"/>
          <w:sz w:val="24"/>
          <w:szCs w:val="24"/>
        </w:rPr>
        <w:t>С-окрашенные</w:t>
      </w:r>
      <w:proofErr w:type="spellEnd"/>
      <w:r w:rsidRPr="004F6BC7">
        <w:rPr>
          <w:rFonts w:ascii="Times New Roman" w:hAnsi="Times New Roman" w:cs="Times New Roman"/>
          <w:sz w:val="24"/>
          <w:szCs w:val="24"/>
        </w:rPr>
        <w:t xml:space="preserve"> кариотипы особей из разных территорий не различались. В </w:t>
      </w:r>
      <w:proofErr w:type="spellStart"/>
      <w:r w:rsidRPr="004F6BC7">
        <w:rPr>
          <w:rFonts w:ascii="Times New Roman" w:hAnsi="Times New Roman" w:cs="Times New Roman"/>
          <w:sz w:val="24"/>
          <w:szCs w:val="24"/>
        </w:rPr>
        <w:t>кариотипированной</w:t>
      </w:r>
      <w:proofErr w:type="spellEnd"/>
      <w:r w:rsidRPr="004F6BC7">
        <w:rPr>
          <w:rFonts w:ascii="Times New Roman" w:hAnsi="Times New Roman" w:cs="Times New Roman"/>
          <w:sz w:val="24"/>
          <w:szCs w:val="24"/>
        </w:rPr>
        <w:t xml:space="preserve"> выборке M. </w:t>
      </w:r>
      <w:proofErr w:type="spellStart"/>
      <w:r w:rsidRPr="004F6BC7">
        <w:rPr>
          <w:rFonts w:ascii="Times New Roman" w:hAnsi="Times New Roman" w:cs="Times New Roman"/>
          <w:sz w:val="24"/>
          <w:szCs w:val="24"/>
        </w:rPr>
        <w:t>arvalis</w:t>
      </w:r>
      <w:proofErr w:type="spellEnd"/>
      <w:r w:rsidRPr="004F6BC7">
        <w:rPr>
          <w:rFonts w:ascii="Times New Roman" w:hAnsi="Times New Roman" w:cs="Times New Roman"/>
          <w:sz w:val="24"/>
          <w:szCs w:val="24"/>
        </w:rPr>
        <w:t xml:space="preserve"> формы </w:t>
      </w:r>
      <w:proofErr w:type="spellStart"/>
      <w:r w:rsidRPr="004F6BC7">
        <w:rPr>
          <w:rFonts w:ascii="Times New Roman" w:hAnsi="Times New Roman" w:cs="Times New Roman"/>
          <w:sz w:val="24"/>
          <w:szCs w:val="24"/>
        </w:rPr>
        <w:t>obscurus</w:t>
      </w:r>
      <w:proofErr w:type="spellEnd"/>
      <w:r w:rsidRPr="004F6BC7">
        <w:rPr>
          <w:rFonts w:ascii="Times New Roman" w:hAnsi="Times New Roman" w:cs="Times New Roman"/>
          <w:sz w:val="24"/>
          <w:szCs w:val="24"/>
        </w:rPr>
        <w:t xml:space="preserve"> </w:t>
      </w:r>
      <w:proofErr w:type="spellStart"/>
      <w:r w:rsidRPr="004F6BC7">
        <w:rPr>
          <w:rFonts w:ascii="Times New Roman" w:hAnsi="Times New Roman" w:cs="Times New Roman"/>
          <w:sz w:val="24"/>
          <w:szCs w:val="24"/>
        </w:rPr>
        <w:t>Баскевич</w:t>
      </w:r>
      <w:proofErr w:type="spellEnd"/>
      <w:r w:rsidRPr="004F6BC7">
        <w:rPr>
          <w:rFonts w:ascii="Times New Roman" w:hAnsi="Times New Roman" w:cs="Times New Roman"/>
          <w:sz w:val="24"/>
          <w:szCs w:val="24"/>
        </w:rPr>
        <w:t xml:space="preserve"> М.И. с соавторами, (</w:t>
      </w:r>
      <w:r w:rsidRPr="004F6BC7">
        <w:rPr>
          <w:rFonts w:ascii="Times New Roman" w:hAnsi="Times New Roman" w:cs="Times New Roman"/>
          <w:sz w:val="24"/>
          <w:szCs w:val="24"/>
          <w:lang w:val="kk-KZ"/>
        </w:rPr>
        <w:t xml:space="preserve">Баскевич, </w:t>
      </w:r>
      <w:r w:rsidRPr="004F6BC7">
        <w:rPr>
          <w:rFonts w:ascii="Times New Roman" w:hAnsi="Times New Roman" w:cs="Times New Roman"/>
          <w:sz w:val="24"/>
          <w:szCs w:val="24"/>
        </w:rPr>
        <w:t xml:space="preserve">2009; </w:t>
      </w:r>
      <w:proofErr w:type="spellStart"/>
      <w:r w:rsidRPr="004F6BC7">
        <w:rPr>
          <w:rFonts w:ascii="Times New Roman" w:hAnsi="Times New Roman" w:cs="Times New Roman"/>
          <w:sz w:val="24"/>
          <w:szCs w:val="24"/>
        </w:rPr>
        <w:t>Баскевич</w:t>
      </w:r>
      <w:proofErr w:type="spellEnd"/>
      <w:r w:rsidRPr="004F6BC7">
        <w:rPr>
          <w:rFonts w:ascii="Times New Roman" w:hAnsi="Times New Roman" w:cs="Times New Roman"/>
          <w:sz w:val="24"/>
          <w:szCs w:val="24"/>
        </w:rPr>
        <w:t xml:space="preserve">, Опарин, 2009) выявлена гетерозиготная по 5-й паре </w:t>
      </w:r>
      <w:proofErr w:type="spellStart"/>
      <w:r w:rsidRPr="004F6BC7">
        <w:rPr>
          <w:rFonts w:ascii="Times New Roman" w:hAnsi="Times New Roman" w:cs="Times New Roman"/>
          <w:sz w:val="24"/>
          <w:szCs w:val="24"/>
        </w:rPr>
        <w:t>аутосом</w:t>
      </w:r>
      <w:proofErr w:type="spellEnd"/>
      <w:r w:rsidRPr="004F6BC7">
        <w:rPr>
          <w:rFonts w:ascii="Times New Roman" w:hAnsi="Times New Roman" w:cs="Times New Roman"/>
          <w:sz w:val="24"/>
          <w:szCs w:val="24"/>
        </w:rPr>
        <w:t xml:space="preserve"> (</w:t>
      </w:r>
      <w:proofErr w:type="spellStart"/>
      <w:r w:rsidRPr="004F6BC7">
        <w:rPr>
          <w:rFonts w:ascii="Times New Roman" w:hAnsi="Times New Roman" w:cs="Times New Roman"/>
          <w:sz w:val="24"/>
          <w:szCs w:val="24"/>
        </w:rPr>
        <w:t>субтелоцентрик</w:t>
      </w:r>
      <w:proofErr w:type="spellEnd"/>
      <w:r w:rsidRPr="004F6BC7">
        <w:rPr>
          <w:rFonts w:ascii="Times New Roman" w:hAnsi="Times New Roman" w:cs="Times New Roman"/>
          <w:sz w:val="24"/>
          <w:szCs w:val="24"/>
        </w:rPr>
        <w:t xml:space="preserve">/ </w:t>
      </w:r>
      <w:proofErr w:type="spellStart"/>
      <w:r w:rsidRPr="004F6BC7">
        <w:rPr>
          <w:rFonts w:ascii="Times New Roman" w:hAnsi="Times New Roman" w:cs="Times New Roman"/>
          <w:sz w:val="24"/>
          <w:szCs w:val="24"/>
        </w:rPr>
        <w:t>акроцентрик</w:t>
      </w:r>
      <w:proofErr w:type="spellEnd"/>
      <w:r w:rsidRPr="004F6BC7">
        <w:rPr>
          <w:rFonts w:ascii="Times New Roman" w:hAnsi="Times New Roman" w:cs="Times New Roman"/>
          <w:sz w:val="24"/>
          <w:szCs w:val="24"/>
        </w:rPr>
        <w:t>) особь. Кариотип с перестройкой был отмечен у 1 экз., добытого из зоны загрязнения в</w:t>
      </w:r>
      <w:r w:rsidRPr="004F6BC7">
        <w:rPr>
          <w:rFonts w:ascii="Times New Roman" w:hAnsi="Times New Roman" w:cs="Times New Roman"/>
          <w:sz w:val="24"/>
          <w:szCs w:val="24"/>
          <w:lang w:val="kk-KZ"/>
        </w:rPr>
        <w:t xml:space="preserve"> </w:t>
      </w:r>
      <w:smartTag w:uri="urn:schemas-microsoft-com:office:smarttags" w:element="metricconverter">
        <w:smartTagPr>
          <w:attr w:name="ProductID" w:val="2006 г"/>
        </w:smartTagPr>
        <w:r w:rsidRPr="004F6BC7">
          <w:rPr>
            <w:rFonts w:ascii="Times New Roman" w:hAnsi="Times New Roman" w:cs="Times New Roman"/>
            <w:sz w:val="24"/>
            <w:szCs w:val="24"/>
          </w:rPr>
          <w:t>2006 г</w:t>
        </w:r>
      </w:smartTag>
      <w:r w:rsidRPr="004F6BC7">
        <w:rPr>
          <w:rFonts w:ascii="Times New Roman" w:hAnsi="Times New Roman" w:cs="Times New Roman"/>
          <w:sz w:val="24"/>
          <w:szCs w:val="24"/>
        </w:rPr>
        <w:t xml:space="preserve">., хотя в другие годы при </w:t>
      </w:r>
      <w:proofErr w:type="spellStart"/>
      <w:r w:rsidRPr="004F6BC7">
        <w:rPr>
          <w:rFonts w:ascii="Times New Roman" w:hAnsi="Times New Roman" w:cs="Times New Roman"/>
          <w:sz w:val="24"/>
          <w:szCs w:val="24"/>
        </w:rPr>
        <w:t>кариотипировании</w:t>
      </w:r>
      <w:proofErr w:type="spellEnd"/>
      <w:r w:rsidRPr="004F6BC7">
        <w:rPr>
          <w:rFonts w:ascii="Times New Roman" w:hAnsi="Times New Roman" w:cs="Times New Roman"/>
          <w:sz w:val="24"/>
          <w:szCs w:val="24"/>
        </w:rPr>
        <w:t xml:space="preserve"> небольших выборок M. </w:t>
      </w:r>
      <w:proofErr w:type="spellStart"/>
      <w:r w:rsidRPr="004F6BC7">
        <w:rPr>
          <w:rFonts w:ascii="Times New Roman" w:hAnsi="Times New Roman" w:cs="Times New Roman"/>
          <w:sz w:val="24"/>
          <w:szCs w:val="24"/>
        </w:rPr>
        <w:t>arvalis</w:t>
      </w:r>
      <w:proofErr w:type="spellEnd"/>
      <w:r w:rsidRPr="004F6BC7">
        <w:rPr>
          <w:rFonts w:ascii="Times New Roman" w:hAnsi="Times New Roman" w:cs="Times New Roman"/>
          <w:sz w:val="24"/>
          <w:szCs w:val="24"/>
        </w:rPr>
        <w:t xml:space="preserve"> формы </w:t>
      </w:r>
      <w:proofErr w:type="spellStart"/>
      <w:r w:rsidRPr="004F6BC7">
        <w:rPr>
          <w:rFonts w:ascii="Times New Roman" w:hAnsi="Times New Roman" w:cs="Times New Roman"/>
          <w:sz w:val="24"/>
          <w:szCs w:val="24"/>
        </w:rPr>
        <w:t>obscurus</w:t>
      </w:r>
      <w:proofErr w:type="spellEnd"/>
      <w:r w:rsidRPr="004F6BC7">
        <w:rPr>
          <w:rFonts w:ascii="Times New Roman" w:hAnsi="Times New Roman" w:cs="Times New Roman"/>
          <w:sz w:val="24"/>
          <w:szCs w:val="24"/>
        </w:rPr>
        <w:t xml:space="preserve"> из этого же пункта за весь период исследований  эта мутация не была выявлена</w:t>
      </w:r>
      <w:r w:rsidRPr="004F6BC7">
        <w:rPr>
          <w:rFonts w:ascii="Times New Roman" w:hAnsi="Times New Roman" w:cs="Times New Roman"/>
          <w:sz w:val="24"/>
          <w:szCs w:val="24"/>
          <w:lang w:val="kk-KZ"/>
        </w:rPr>
        <w:t xml:space="preserve"> </w:t>
      </w:r>
      <w:r w:rsidRPr="004F6BC7">
        <w:rPr>
          <w:rFonts w:ascii="Times New Roman" w:hAnsi="Times New Roman" w:cs="Times New Roman"/>
          <w:sz w:val="24"/>
          <w:szCs w:val="24"/>
        </w:rPr>
        <w:t xml:space="preserve">(Воронцов и др., 1984; </w:t>
      </w:r>
      <w:proofErr w:type="spellStart"/>
      <w:proofErr w:type="gramStart"/>
      <w:r w:rsidRPr="004F6BC7">
        <w:rPr>
          <w:rFonts w:ascii="Times New Roman" w:hAnsi="Times New Roman" w:cs="Times New Roman"/>
          <w:sz w:val="24"/>
          <w:szCs w:val="24"/>
        </w:rPr>
        <w:t>Быстракова</w:t>
      </w:r>
      <w:proofErr w:type="spellEnd"/>
      <w:r w:rsidRPr="004F6BC7">
        <w:rPr>
          <w:rFonts w:ascii="Times New Roman" w:hAnsi="Times New Roman" w:cs="Times New Roman"/>
          <w:sz w:val="24"/>
          <w:szCs w:val="24"/>
        </w:rPr>
        <w:t xml:space="preserve">, 2003), особенности распределения перестройки в 5-й паре </w:t>
      </w:r>
      <w:proofErr w:type="spellStart"/>
      <w:r w:rsidRPr="004F6BC7">
        <w:rPr>
          <w:rFonts w:ascii="Times New Roman" w:hAnsi="Times New Roman" w:cs="Times New Roman"/>
          <w:sz w:val="24"/>
          <w:szCs w:val="24"/>
        </w:rPr>
        <w:t>аутосом</w:t>
      </w:r>
      <w:proofErr w:type="spellEnd"/>
      <w:r w:rsidRPr="004F6BC7">
        <w:rPr>
          <w:rFonts w:ascii="Times New Roman" w:hAnsi="Times New Roman" w:cs="Times New Roman"/>
          <w:sz w:val="24"/>
          <w:szCs w:val="24"/>
        </w:rPr>
        <w:t xml:space="preserve"> у мышевидных грызунов M. </w:t>
      </w:r>
      <w:proofErr w:type="spellStart"/>
      <w:r w:rsidRPr="004F6BC7">
        <w:rPr>
          <w:rFonts w:ascii="Times New Roman" w:hAnsi="Times New Roman" w:cs="Times New Roman"/>
          <w:sz w:val="24"/>
          <w:szCs w:val="24"/>
        </w:rPr>
        <w:t>arvalis</w:t>
      </w:r>
      <w:proofErr w:type="spellEnd"/>
      <w:r w:rsidRPr="004F6BC7">
        <w:rPr>
          <w:rFonts w:ascii="Times New Roman" w:hAnsi="Times New Roman" w:cs="Times New Roman"/>
          <w:sz w:val="24"/>
          <w:szCs w:val="24"/>
        </w:rPr>
        <w:t xml:space="preserve"> формы </w:t>
      </w:r>
      <w:proofErr w:type="spellStart"/>
      <w:r w:rsidRPr="004F6BC7">
        <w:rPr>
          <w:rFonts w:ascii="Times New Roman" w:hAnsi="Times New Roman" w:cs="Times New Roman"/>
          <w:sz w:val="24"/>
          <w:szCs w:val="24"/>
        </w:rPr>
        <w:t>obscurus</w:t>
      </w:r>
      <w:proofErr w:type="spellEnd"/>
      <w:r w:rsidRPr="004F6BC7">
        <w:rPr>
          <w:rFonts w:ascii="Times New Roman" w:hAnsi="Times New Roman" w:cs="Times New Roman"/>
          <w:sz w:val="24"/>
          <w:szCs w:val="24"/>
        </w:rPr>
        <w:t xml:space="preserve"> могут служить маркером популяционно-генетической структуры вида в регионе исследования, демонстрируя на хромосомном уровне </w:t>
      </w:r>
      <w:proofErr w:type="spellStart"/>
      <w:r w:rsidRPr="004F6BC7">
        <w:rPr>
          <w:rFonts w:ascii="Times New Roman" w:hAnsi="Times New Roman" w:cs="Times New Roman"/>
          <w:sz w:val="24"/>
          <w:szCs w:val="24"/>
        </w:rPr>
        <w:t>разнокачественность</w:t>
      </w:r>
      <w:proofErr w:type="spellEnd"/>
      <w:r w:rsidRPr="004F6BC7">
        <w:rPr>
          <w:rFonts w:ascii="Times New Roman" w:hAnsi="Times New Roman" w:cs="Times New Roman"/>
          <w:sz w:val="24"/>
          <w:szCs w:val="24"/>
        </w:rPr>
        <w:t xml:space="preserve"> популяций.</w:t>
      </w:r>
      <w:proofErr w:type="gramEnd"/>
      <w:r w:rsidRPr="004F6BC7">
        <w:rPr>
          <w:rFonts w:ascii="Times New Roman" w:hAnsi="Times New Roman" w:cs="Times New Roman"/>
          <w:sz w:val="24"/>
          <w:szCs w:val="24"/>
        </w:rPr>
        <w:t xml:space="preserve"> Итак, с помощью хромосомного подхода можно проводить уточнение характера распространения  и </w:t>
      </w:r>
      <w:proofErr w:type="spellStart"/>
      <w:r w:rsidRPr="004F6BC7">
        <w:rPr>
          <w:rFonts w:ascii="Times New Roman" w:hAnsi="Times New Roman" w:cs="Times New Roman"/>
          <w:sz w:val="24"/>
          <w:szCs w:val="24"/>
        </w:rPr>
        <w:t>биотопической</w:t>
      </w:r>
      <w:proofErr w:type="spellEnd"/>
      <w:r w:rsidRPr="004F6BC7">
        <w:rPr>
          <w:rFonts w:ascii="Times New Roman" w:hAnsi="Times New Roman" w:cs="Times New Roman"/>
          <w:sz w:val="24"/>
          <w:szCs w:val="24"/>
        </w:rPr>
        <w:t xml:space="preserve"> приуроченности видов-индикаторов. и отличия в популяционно-генетической структуре. На примере выборки из саратовского Правобережья подтверждено, что для S. </w:t>
      </w:r>
      <w:proofErr w:type="spellStart"/>
      <w:r w:rsidRPr="004F6BC7">
        <w:rPr>
          <w:rFonts w:ascii="Times New Roman" w:hAnsi="Times New Roman" w:cs="Times New Roman"/>
          <w:sz w:val="24"/>
          <w:szCs w:val="24"/>
        </w:rPr>
        <w:t>strandi</w:t>
      </w:r>
      <w:proofErr w:type="spellEnd"/>
      <w:r w:rsidRPr="004F6BC7">
        <w:rPr>
          <w:rFonts w:ascii="Times New Roman" w:hAnsi="Times New Roman" w:cs="Times New Roman"/>
          <w:sz w:val="24"/>
          <w:szCs w:val="24"/>
        </w:rPr>
        <w:t xml:space="preserve"> характерно отсутствие внутрипопуляционного хромосомного полиморфизма. Подтверждены межпопуляционные различия в характере С-окраски хромосом между северными и южными популяциями S. </w:t>
      </w:r>
      <w:r w:rsidRPr="004F6BC7">
        <w:rPr>
          <w:rFonts w:ascii="Times New Roman" w:hAnsi="Times New Roman" w:cs="Times New Roman"/>
          <w:sz w:val="24"/>
          <w:szCs w:val="24"/>
          <w:lang w:val="en-US"/>
        </w:rPr>
        <w:t>s</w:t>
      </w:r>
      <w:proofErr w:type="spellStart"/>
      <w:r w:rsidRPr="004F6BC7">
        <w:rPr>
          <w:rFonts w:ascii="Times New Roman" w:hAnsi="Times New Roman" w:cs="Times New Roman"/>
          <w:sz w:val="24"/>
          <w:szCs w:val="24"/>
        </w:rPr>
        <w:t>trandi</w:t>
      </w:r>
      <w:proofErr w:type="spellEnd"/>
      <w:r w:rsidRPr="004F6BC7">
        <w:rPr>
          <w:rFonts w:ascii="Times New Roman" w:hAnsi="Times New Roman" w:cs="Times New Roman"/>
          <w:sz w:val="24"/>
          <w:szCs w:val="24"/>
        </w:rPr>
        <w:t xml:space="preserve"> (</w:t>
      </w:r>
      <w:proofErr w:type="spellStart"/>
      <w:r w:rsidRPr="004F6BC7">
        <w:rPr>
          <w:rFonts w:ascii="Times New Roman" w:hAnsi="Times New Roman" w:cs="Times New Roman"/>
          <w:sz w:val="24"/>
          <w:szCs w:val="24"/>
        </w:rPr>
        <w:t>Агульник</w:t>
      </w:r>
      <w:proofErr w:type="spellEnd"/>
      <w:r w:rsidRPr="004F6BC7">
        <w:rPr>
          <w:rFonts w:ascii="Times New Roman" w:hAnsi="Times New Roman" w:cs="Times New Roman"/>
          <w:sz w:val="24"/>
          <w:szCs w:val="24"/>
        </w:rPr>
        <w:t xml:space="preserve"> и др., 1990).</w:t>
      </w:r>
      <w:r w:rsidR="00FA403F">
        <w:rPr>
          <w:rFonts w:ascii="Times New Roman" w:hAnsi="Times New Roman" w:cs="Times New Roman"/>
          <w:bCs/>
          <w:sz w:val="24"/>
          <w:szCs w:val="24"/>
          <w:lang w:val="kk-KZ"/>
        </w:rPr>
        <w:t xml:space="preserve"> </w:t>
      </w:r>
      <w:r w:rsidRPr="004F6BC7">
        <w:rPr>
          <w:rFonts w:ascii="Times New Roman" w:hAnsi="Times New Roman" w:cs="Times New Roman"/>
          <w:sz w:val="24"/>
          <w:szCs w:val="24"/>
        </w:rPr>
        <w:t>Предполагается, в соответствии с балансовой теорией, возможное адаптивное значение внутрипопуляционного полиморфизма в популяции, полиморфной по двум структурным хромосомным перестройкам. Отмечена необходимость последующего уточнения ее таксономического статуса.</w:t>
      </w:r>
      <w:r w:rsidR="00FA403F">
        <w:rPr>
          <w:rFonts w:ascii="Times New Roman" w:hAnsi="Times New Roman" w:cs="Times New Roman"/>
          <w:bCs/>
          <w:sz w:val="24"/>
          <w:szCs w:val="24"/>
          <w:lang w:val="kk-KZ"/>
        </w:rPr>
        <w:t xml:space="preserve"> </w:t>
      </w:r>
      <w:r w:rsidRPr="004F6BC7">
        <w:rPr>
          <w:rFonts w:ascii="Times New Roman" w:hAnsi="Times New Roman" w:cs="Times New Roman"/>
          <w:sz w:val="24"/>
          <w:szCs w:val="24"/>
        </w:rPr>
        <w:t xml:space="preserve">По особенностям NOR- и С-окраски хромосом можно судить о принадлежности популяций к определенной </w:t>
      </w:r>
      <w:proofErr w:type="spellStart"/>
      <w:r w:rsidRPr="004F6BC7">
        <w:rPr>
          <w:rFonts w:ascii="Times New Roman" w:hAnsi="Times New Roman" w:cs="Times New Roman"/>
          <w:sz w:val="24"/>
          <w:szCs w:val="24"/>
        </w:rPr>
        <w:t>техногенно-нарушенной</w:t>
      </w:r>
      <w:proofErr w:type="spellEnd"/>
      <w:r w:rsidRPr="004F6BC7">
        <w:rPr>
          <w:rFonts w:ascii="Times New Roman" w:hAnsi="Times New Roman" w:cs="Times New Roman"/>
          <w:sz w:val="24"/>
          <w:szCs w:val="24"/>
        </w:rPr>
        <w:t xml:space="preserve"> территории по таким показателям как одинаковые хромосомные характеристики. Перспективы дальнейшего </w:t>
      </w:r>
      <w:proofErr w:type="spellStart"/>
      <w:r w:rsidRPr="004F6BC7">
        <w:rPr>
          <w:rFonts w:ascii="Times New Roman" w:hAnsi="Times New Roman" w:cs="Times New Roman"/>
          <w:sz w:val="24"/>
          <w:szCs w:val="24"/>
        </w:rPr>
        <w:t>кариологического</w:t>
      </w:r>
      <w:proofErr w:type="spellEnd"/>
      <w:r w:rsidRPr="004F6BC7">
        <w:rPr>
          <w:rFonts w:ascii="Times New Roman" w:hAnsi="Times New Roman" w:cs="Times New Roman"/>
          <w:sz w:val="24"/>
          <w:szCs w:val="24"/>
        </w:rPr>
        <w:t xml:space="preserve"> изучения грызунов как модели очень важны для интерпретации хромосомных результатов по этим и другим </w:t>
      </w:r>
      <w:proofErr w:type="spellStart"/>
      <w:r w:rsidRPr="004F6BC7">
        <w:rPr>
          <w:rFonts w:ascii="Times New Roman" w:hAnsi="Times New Roman" w:cs="Times New Roman"/>
          <w:sz w:val="24"/>
          <w:szCs w:val="24"/>
        </w:rPr>
        <w:lastRenderedPageBreak/>
        <w:t>таксономически</w:t>
      </w:r>
      <w:proofErr w:type="spellEnd"/>
      <w:r w:rsidRPr="004F6BC7">
        <w:rPr>
          <w:rFonts w:ascii="Times New Roman" w:hAnsi="Times New Roman" w:cs="Times New Roman"/>
          <w:sz w:val="24"/>
          <w:szCs w:val="24"/>
        </w:rPr>
        <w:t xml:space="preserve"> сложным объектам. Интерес представляет также использование полученных и будущих хромосомных данных по видам-индикаторам для уточнения пульсаций их ареалов в ходе процессов сукцессии в различных ландшафтных зонах (Дудкин и др., 1999). </w:t>
      </w:r>
    </w:p>
    <w:p w:rsidR="005C136B" w:rsidRPr="004F6BC7" w:rsidRDefault="005C136B" w:rsidP="00FA403F">
      <w:pPr>
        <w:pStyle w:val="ad"/>
        <w:spacing w:line="360" w:lineRule="auto"/>
        <w:ind w:left="0" w:right="0" w:firstLine="708"/>
        <w:jc w:val="left"/>
        <w:rPr>
          <w:b/>
          <w:sz w:val="24"/>
          <w:szCs w:val="24"/>
          <w:lang w:val="kk-KZ"/>
        </w:rPr>
      </w:pPr>
      <w:r w:rsidRPr="004F6BC7">
        <w:rPr>
          <w:b/>
          <w:sz w:val="24"/>
          <w:szCs w:val="24"/>
        </w:rPr>
        <w:t xml:space="preserve">Молекулярно-генетические эффекты </w:t>
      </w:r>
      <w:r w:rsidRPr="004F6BC7">
        <w:rPr>
          <w:b/>
          <w:sz w:val="24"/>
          <w:szCs w:val="24"/>
          <w:lang w:val="kk-KZ"/>
        </w:rPr>
        <w:t>(грызуны)</w:t>
      </w:r>
    </w:p>
    <w:p w:rsidR="005C136B" w:rsidRPr="004F6BC7" w:rsidRDefault="005C136B" w:rsidP="00FA403F">
      <w:pPr>
        <w:pStyle w:val="ad"/>
        <w:spacing w:line="360" w:lineRule="auto"/>
        <w:ind w:left="0" w:right="0" w:firstLine="708"/>
        <w:jc w:val="both"/>
        <w:rPr>
          <w:sz w:val="24"/>
          <w:szCs w:val="24"/>
          <w:lang w:val="kk-KZ"/>
        </w:rPr>
      </w:pPr>
      <w:r w:rsidRPr="004F6BC7">
        <w:rPr>
          <w:sz w:val="24"/>
          <w:szCs w:val="24"/>
          <w:lang w:val="kk-KZ"/>
        </w:rPr>
        <w:t>Ионизирующее излучение, воздействуя на живой организм, вызывает в нем обратимые и необратимые изменения, которые приводят к различным биологическим последствиям. Среди разнообразных форм повреждений клетки, вызванных излучением, наиболее важной является повреждение дезоксирибонуклеиновой кислоты (ДНК), в которой закодирована информация, контролирующая структуру и функции клетки, а также ее воспроизведение. Ионизирующее излучение может причинить различные типы повреждений ДНК: образование в ДНК внутрии межцепоченых сшивок, радиационно-химическое окисление пиримидиновых и дезаминирование пуриновых оснований, а также однонитевые и двунитевые разрывы. Разрывы цепей ДНК являются одной из причин гибели делящихся клеток. В клетке существует система репарации наследственного материала, которая исправляет большую часть однонитевых разрывов ДНК и химических модификаций. Однако межцепочные сшивки плохо устранимы, а двунитевые разрывы вообще неустранимы. В результате исследований авторами был сделан вывод о том, что если известно распределение «температуры» по длине цепочки, можно определять место дислокаций, т. е. повреждений ДНК в виде разрывов. Если предположить, что в ядре клетки имеется механизм, с помощью которого возможно фиксировать изменение температуры по длине макромолекулярной цепочки, то методом, описанным в это работе, информация о количестве и местах расположения разрывов поступает к ДНК. Впоследствии, существующая система репарации устраняет обнаруженные повреждения (Боронникова, 2007; Камлюк и др., 2012; Календарь, Глазко, 2008; Зеленина и др., 2006; Рожкован и др., 2008; Lansman et al., 1981; Congui et al., 2002; Mueller et al., 1999; Kalendar et al., 1999; Galvao et al., 2011; Pourkazemi et al., 2010).</w:t>
      </w:r>
    </w:p>
    <w:p w:rsidR="00FA403F" w:rsidRDefault="005C136B" w:rsidP="00FA403F">
      <w:pPr>
        <w:spacing w:line="360" w:lineRule="auto"/>
        <w:ind w:firstLine="709"/>
        <w:jc w:val="both"/>
        <w:rPr>
          <w:rFonts w:ascii="Times New Roman" w:hAnsi="Times New Roman" w:cs="Times New Roman"/>
          <w:color w:val="000011"/>
          <w:sz w:val="24"/>
          <w:szCs w:val="24"/>
          <w:lang w:val="kk-KZ"/>
        </w:rPr>
      </w:pPr>
      <w:r w:rsidRPr="004F6BC7">
        <w:rPr>
          <w:rFonts w:ascii="Times New Roman" w:hAnsi="Times New Roman" w:cs="Times New Roman"/>
          <w:b/>
          <w:bCs/>
          <w:sz w:val="24"/>
          <w:szCs w:val="24"/>
          <w:lang w:val="kk-KZ"/>
        </w:rPr>
        <w:t>Результаты</w:t>
      </w:r>
      <w:r w:rsidRPr="004F6BC7">
        <w:rPr>
          <w:rFonts w:ascii="Times New Roman" w:hAnsi="Times New Roman" w:cs="Times New Roman"/>
          <w:b/>
          <w:bCs/>
          <w:sz w:val="24"/>
          <w:szCs w:val="24"/>
        </w:rPr>
        <w:t xml:space="preserve"> </w:t>
      </w:r>
      <w:proofErr w:type="spellStart"/>
      <w:r w:rsidRPr="004F6BC7">
        <w:rPr>
          <w:rFonts w:ascii="Times New Roman" w:hAnsi="Times New Roman" w:cs="Times New Roman"/>
          <w:b/>
          <w:bCs/>
          <w:sz w:val="24"/>
          <w:szCs w:val="24"/>
        </w:rPr>
        <w:t>рестрикционного</w:t>
      </w:r>
      <w:proofErr w:type="spellEnd"/>
      <w:r w:rsidRPr="004F6BC7">
        <w:rPr>
          <w:rFonts w:ascii="Times New Roman" w:hAnsi="Times New Roman" w:cs="Times New Roman"/>
          <w:b/>
          <w:bCs/>
          <w:sz w:val="24"/>
          <w:szCs w:val="24"/>
        </w:rPr>
        <w:t xml:space="preserve"> анализа геномной ДНК мышей</w:t>
      </w:r>
      <w:r w:rsidRPr="004F6BC7">
        <w:rPr>
          <w:rFonts w:ascii="Times New Roman" w:hAnsi="Times New Roman" w:cs="Times New Roman"/>
          <w:bCs/>
          <w:sz w:val="24"/>
          <w:szCs w:val="24"/>
        </w:rPr>
        <w:t xml:space="preserve">. </w:t>
      </w:r>
      <w:proofErr w:type="spellStart"/>
      <w:r w:rsidRPr="004F6BC7">
        <w:rPr>
          <w:rFonts w:ascii="Times New Roman" w:hAnsi="Times New Roman" w:cs="Times New Roman"/>
          <w:color w:val="000011"/>
          <w:sz w:val="24"/>
          <w:szCs w:val="24"/>
        </w:rPr>
        <w:t>Рестрикционный</w:t>
      </w:r>
      <w:proofErr w:type="spellEnd"/>
      <w:r w:rsidRPr="004F6BC7">
        <w:rPr>
          <w:rFonts w:ascii="Times New Roman" w:hAnsi="Times New Roman" w:cs="Times New Roman"/>
          <w:color w:val="000011"/>
          <w:sz w:val="24"/>
          <w:szCs w:val="24"/>
        </w:rPr>
        <w:t xml:space="preserve"> анализ ДНК любого организма широко используется в молекулярно-генетических исследованиях и является одним </w:t>
      </w:r>
      <w:proofErr w:type="gramStart"/>
      <w:r w:rsidRPr="004F6BC7">
        <w:rPr>
          <w:rFonts w:ascii="Times New Roman" w:hAnsi="Times New Roman" w:cs="Times New Roman"/>
          <w:color w:val="000011"/>
          <w:sz w:val="24"/>
          <w:szCs w:val="24"/>
        </w:rPr>
        <w:t>из</w:t>
      </w:r>
      <w:proofErr w:type="gramEnd"/>
      <w:r w:rsidRPr="004F6BC7">
        <w:rPr>
          <w:rFonts w:ascii="Times New Roman" w:hAnsi="Times New Roman" w:cs="Times New Roman"/>
          <w:color w:val="000011"/>
          <w:sz w:val="24"/>
          <w:szCs w:val="24"/>
        </w:rPr>
        <w:t xml:space="preserve"> наиболее </w:t>
      </w:r>
      <w:proofErr w:type="gramStart"/>
      <w:r w:rsidRPr="004F6BC7">
        <w:rPr>
          <w:rFonts w:ascii="Times New Roman" w:hAnsi="Times New Roman" w:cs="Times New Roman"/>
          <w:color w:val="000011"/>
          <w:sz w:val="24"/>
          <w:szCs w:val="24"/>
        </w:rPr>
        <w:t>важным</w:t>
      </w:r>
      <w:proofErr w:type="gramEnd"/>
      <w:r w:rsidRPr="004F6BC7">
        <w:rPr>
          <w:rFonts w:ascii="Times New Roman" w:hAnsi="Times New Roman" w:cs="Times New Roman"/>
          <w:color w:val="000011"/>
          <w:sz w:val="24"/>
          <w:szCs w:val="24"/>
        </w:rPr>
        <w:t xml:space="preserve"> инструментом при изучении эффектов загрязнителей на молекулярном уровне. Продукты расщепления молекулы ДНК анализируются с помощью </w:t>
      </w:r>
      <w:proofErr w:type="spellStart"/>
      <w:proofErr w:type="gramStart"/>
      <w:r w:rsidRPr="004F6BC7">
        <w:rPr>
          <w:rFonts w:ascii="Times New Roman" w:hAnsi="Times New Roman" w:cs="Times New Roman"/>
          <w:color w:val="000011"/>
          <w:sz w:val="24"/>
          <w:szCs w:val="24"/>
        </w:rPr>
        <w:t>гель-электрофореза</w:t>
      </w:r>
      <w:proofErr w:type="spellEnd"/>
      <w:proofErr w:type="gramEnd"/>
      <w:r w:rsidRPr="004F6BC7">
        <w:rPr>
          <w:rFonts w:ascii="Times New Roman" w:hAnsi="Times New Roman" w:cs="Times New Roman"/>
          <w:color w:val="000011"/>
          <w:sz w:val="24"/>
          <w:szCs w:val="24"/>
        </w:rPr>
        <w:t xml:space="preserve"> в </w:t>
      </w:r>
      <w:proofErr w:type="spellStart"/>
      <w:r w:rsidRPr="004F6BC7">
        <w:rPr>
          <w:rFonts w:ascii="Times New Roman" w:hAnsi="Times New Roman" w:cs="Times New Roman"/>
          <w:color w:val="000011"/>
          <w:sz w:val="24"/>
          <w:szCs w:val="24"/>
        </w:rPr>
        <w:t>агарозном</w:t>
      </w:r>
      <w:proofErr w:type="spellEnd"/>
      <w:r w:rsidRPr="004F6BC7">
        <w:rPr>
          <w:rFonts w:ascii="Times New Roman" w:hAnsi="Times New Roman" w:cs="Times New Roman"/>
          <w:color w:val="000011"/>
          <w:sz w:val="24"/>
          <w:szCs w:val="24"/>
        </w:rPr>
        <w:t xml:space="preserve"> или полиакриламидном геле, а полученная таким образом картина разделения фрагментов молекулы ДНК в виде определенного, отличающегося для разных ферментов, набора полос и является результатом </w:t>
      </w:r>
      <w:proofErr w:type="spellStart"/>
      <w:r w:rsidRPr="004F6BC7">
        <w:rPr>
          <w:rFonts w:ascii="Times New Roman" w:hAnsi="Times New Roman" w:cs="Times New Roman"/>
          <w:color w:val="000011"/>
          <w:sz w:val="24"/>
          <w:szCs w:val="24"/>
        </w:rPr>
        <w:t>рестрикционного</w:t>
      </w:r>
      <w:proofErr w:type="spellEnd"/>
      <w:r w:rsidRPr="004F6BC7">
        <w:rPr>
          <w:rFonts w:ascii="Times New Roman" w:hAnsi="Times New Roman" w:cs="Times New Roman"/>
          <w:color w:val="000011"/>
          <w:sz w:val="24"/>
          <w:szCs w:val="24"/>
        </w:rPr>
        <w:t xml:space="preserve"> анализа исследуемой ДНК. Многие </w:t>
      </w:r>
      <w:proofErr w:type="spellStart"/>
      <w:r w:rsidRPr="004F6BC7">
        <w:rPr>
          <w:rFonts w:ascii="Times New Roman" w:hAnsi="Times New Roman" w:cs="Times New Roman"/>
          <w:color w:val="000011"/>
          <w:sz w:val="24"/>
          <w:szCs w:val="24"/>
        </w:rPr>
        <w:t>рестриктазы</w:t>
      </w:r>
      <w:proofErr w:type="spellEnd"/>
      <w:r w:rsidRPr="004F6BC7">
        <w:rPr>
          <w:rFonts w:ascii="Times New Roman" w:hAnsi="Times New Roman" w:cs="Times New Roman"/>
          <w:color w:val="000011"/>
          <w:sz w:val="24"/>
          <w:szCs w:val="24"/>
        </w:rPr>
        <w:t xml:space="preserve"> позволяет </w:t>
      </w:r>
      <w:r w:rsidRPr="004F6BC7">
        <w:rPr>
          <w:rFonts w:ascii="Times New Roman" w:hAnsi="Times New Roman" w:cs="Times New Roman"/>
          <w:color w:val="000011"/>
          <w:sz w:val="24"/>
          <w:szCs w:val="24"/>
        </w:rPr>
        <w:lastRenderedPageBreak/>
        <w:t xml:space="preserve">проводить расщепление ДНК </w:t>
      </w:r>
      <w:proofErr w:type="gramStart"/>
      <w:r w:rsidRPr="004F6BC7">
        <w:rPr>
          <w:rFonts w:ascii="Times New Roman" w:hAnsi="Times New Roman" w:cs="Times New Roman"/>
          <w:color w:val="000011"/>
          <w:sz w:val="24"/>
          <w:szCs w:val="24"/>
        </w:rPr>
        <w:t>по</w:t>
      </w:r>
      <w:proofErr w:type="gramEnd"/>
      <w:r w:rsidRPr="004F6BC7">
        <w:rPr>
          <w:rFonts w:ascii="Times New Roman" w:hAnsi="Times New Roman" w:cs="Times New Roman"/>
          <w:color w:val="000011"/>
          <w:sz w:val="24"/>
          <w:szCs w:val="24"/>
        </w:rPr>
        <w:t xml:space="preserve"> более </w:t>
      </w:r>
      <w:proofErr w:type="gramStart"/>
      <w:r w:rsidRPr="004F6BC7">
        <w:rPr>
          <w:rFonts w:ascii="Times New Roman" w:hAnsi="Times New Roman" w:cs="Times New Roman"/>
          <w:color w:val="000011"/>
          <w:sz w:val="24"/>
          <w:szCs w:val="24"/>
        </w:rPr>
        <w:t>чем</w:t>
      </w:r>
      <w:proofErr w:type="gramEnd"/>
      <w:r w:rsidRPr="004F6BC7">
        <w:rPr>
          <w:rFonts w:ascii="Times New Roman" w:hAnsi="Times New Roman" w:cs="Times New Roman"/>
          <w:color w:val="000011"/>
          <w:sz w:val="24"/>
          <w:szCs w:val="24"/>
        </w:rPr>
        <w:t xml:space="preserve"> 150 сайтам узнавания. </w:t>
      </w:r>
      <w:proofErr w:type="spellStart"/>
      <w:r w:rsidRPr="004F6BC7">
        <w:rPr>
          <w:rFonts w:ascii="Times New Roman" w:hAnsi="Times New Roman" w:cs="Times New Roman"/>
          <w:color w:val="000011"/>
          <w:sz w:val="24"/>
          <w:szCs w:val="24"/>
        </w:rPr>
        <w:t>Рестрикционный</w:t>
      </w:r>
      <w:proofErr w:type="spellEnd"/>
      <w:r w:rsidRPr="004F6BC7">
        <w:rPr>
          <w:rFonts w:ascii="Times New Roman" w:hAnsi="Times New Roman" w:cs="Times New Roman"/>
          <w:color w:val="000011"/>
          <w:sz w:val="24"/>
          <w:szCs w:val="24"/>
        </w:rPr>
        <w:t xml:space="preserve"> анализ проводится для самых различных ДНК, начиная от небольших фрагментов длиной несколько десятков нуклеотидных пар, и вплоть до целых геномов эукариот размерами более 1 млрд. пар оснований.</w:t>
      </w:r>
      <w:r w:rsidR="00FA403F">
        <w:rPr>
          <w:rFonts w:ascii="Times New Roman" w:hAnsi="Times New Roman" w:cs="Times New Roman"/>
          <w:color w:val="000011"/>
          <w:sz w:val="24"/>
          <w:szCs w:val="24"/>
          <w:lang w:val="kk-KZ"/>
        </w:rPr>
        <w:t xml:space="preserve"> </w:t>
      </w:r>
      <w:r w:rsidRPr="004F6BC7">
        <w:rPr>
          <w:rFonts w:ascii="Times New Roman" w:hAnsi="Times New Roman" w:cs="Times New Roman"/>
          <w:color w:val="000011"/>
          <w:sz w:val="24"/>
          <w:szCs w:val="24"/>
        </w:rPr>
        <w:t xml:space="preserve">Мы провели исследование распределения фрагментов хромосомной ДНК после ее расщепления по сайтам узнавания ряда </w:t>
      </w:r>
      <w:proofErr w:type="spellStart"/>
      <w:r w:rsidRPr="004F6BC7">
        <w:rPr>
          <w:rFonts w:ascii="Times New Roman" w:hAnsi="Times New Roman" w:cs="Times New Roman"/>
          <w:color w:val="000011"/>
          <w:sz w:val="24"/>
          <w:szCs w:val="24"/>
        </w:rPr>
        <w:t>рестриктаз</w:t>
      </w:r>
      <w:proofErr w:type="spellEnd"/>
      <w:r w:rsidRPr="004F6BC7">
        <w:rPr>
          <w:rFonts w:ascii="Times New Roman" w:hAnsi="Times New Roman" w:cs="Times New Roman"/>
          <w:color w:val="000011"/>
          <w:sz w:val="24"/>
          <w:szCs w:val="24"/>
        </w:rPr>
        <w:t xml:space="preserve"> на примере генома мыши. </w:t>
      </w:r>
      <w:proofErr w:type="gramStart"/>
      <w:r w:rsidRPr="004F6BC7">
        <w:rPr>
          <w:rFonts w:ascii="Times New Roman" w:hAnsi="Times New Roman" w:cs="Times New Roman"/>
          <w:color w:val="000011"/>
          <w:sz w:val="24"/>
          <w:szCs w:val="24"/>
        </w:rPr>
        <w:t xml:space="preserve">Получены экспериментальные данные по расщеплению хромосомных ДНК соответствующими </w:t>
      </w:r>
      <w:proofErr w:type="spellStart"/>
      <w:r w:rsidRPr="004F6BC7">
        <w:rPr>
          <w:rFonts w:ascii="Times New Roman" w:hAnsi="Times New Roman" w:cs="Times New Roman"/>
          <w:color w:val="000011"/>
          <w:sz w:val="24"/>
          <w:szCs w:val="24"/>
        </w:rPr>
        <w:t>эндонуклеазами</w:t>
      </w:r>
      <w:proofErr w:type="spellEnd"/>
      <w:r w:rsidRPr="004F6BC7">
        <w:rPr>
          <w:rFonts w:ascii="Times New Roman" w:hAnsi="Times New Roman" w:cs="Times New Roman"/>
          <w:color w:val="000011"/>
          <w:sz w:val="24"/>
          <w:szCs w:val="24"/>
        </w:rPr>
        <w:t xml:space="preserve"> рестрикции.</w:t>
      </w:r>
      <w:proofErr w:type="gramEnd"/>
    </w:p>
    <w:p w:rsidR="00FA403F" w:rsidRDefault="005C136B" w:rsidP="00FA403F">
      <w:pPr>
        <w:spacing w:line="360" w:lineRule="auto"/>
        <w:ind w:firstLine="709"/>
        <w:jc w:val="both"/>
        <w:rPr>
          <w:rFonts w:ascii="Times New Roman" w:hAnsi="Times New Roman" w:cs="Times New Roman"/>
          <w:color w:val="000011"/>
          <w:sz w:val="24"/>
          <w:szCs w:val="24"/>
          <w:lang w:val="kk-KZ"/>
        </w:rPr>
      </w:pPr>
      <w:r w:rsidRPr="004F6BC7">
        <w:rPr>
          <w:rFonts w:ascii="Times New Roman" w:hAnsi="Times New Roman" w:cs="Times New Roman"/>
          <w:b/>
          <w:bCs/>
          <w:color w:val="000011"/>
          <w:sz w:val="24"/>
          <w:szCs w:val="24"/>
          <w:lang w:val="kk-KZ"/>
        </w:rPr>
        <w:t>Образцы ДНК</w:t>
      </w:r>
      <w:r w:rsidRPr="004F6BC7">
        <w:rPr>
          <w:rFonts w:ascii="Times New Roman" w:hAnsi="Times New Roman" w:cs="Times New Roman"/>
          <w:bCs/>
          <w:color w:val="000011"/>
          <w:sz w:val="24"/>
          <w:szCs w:val="24"/>
          <w:lang w:val="kk-KZ"/>
        </w:rPr>
        <w:t xml:space="preserve">. </w:t>
      </w:r>
      <w:r w:rsidRPr="004F6BC7">
        <w:rPr>
          <w:rFonts w:ascii="Times New Roman" w:hAnsi="Times New Roman" w:cs="Times New Roman"/>
          <w:color w:val="000011"/>
          <w:sz w:val="24"/>
          <w:szCs w:val="24"/>
          <w:lang w:val="kk-KZ"/>
        </w:rPr>
        <w:t xml:space="preserve">Благодаря улучшению методов определения первичной структуры ДНК за последнее десятилетие была установлена нуклеотидная последовательность всех хромосом целого ряда млекопитающих, включая мышь (Mouse Genome Sequencing Consortium, 2002) и крысу (Rat Genome Sequencing Project Consortium, 2004; Бигалиев, Каганатов, 2009). </w:t>
      </w:r>
      <w:r w:rsidRPr="004F6BC7">
        <w:rPr>
          <w:rFonts w:ascii="Times New Roman" w:hAnsi="Times New Roman" w:cs="Times New Roman"/>
          <w:color w:val="000011"/>
          <w:sz w:val="24"/>
          <w:szCs w:val="24"/>
        </w:rPr>
        <w:t>Совсем недавно было в целом завершено определение нуклеотидной последовательности генома человека (</w:t>
      </w:r>
      <w:r w:rsidRPr="004F6BC7">
        <w:rPr>
          <w:rFonts w:ascii="Times New Roman" w:hAnsi="Times New Roman" w:cs="Times New Roman"/>
          <w:color w:val="000011"/>
          <w:sz w:val="24"/>
          <w:szCs w:val="24"/>
          <w:lang w:val="en-US"/>
        </w:rPr>
        <w:t>International</w:t>
      </w:r>
      <w:r w:rsidRPr="004F6BC7">
        <w:rPr>
          <w:rFonts w:ascii="Times New Roman" w:hAnsi="Times New Roman" w:cs="Times New Roman"/>
          <w:color w:val="000011"/>
          <w:sz w:val="24"/>
          <w:szCs w:val="24"/>
        </w:rPr>
        <w:t xml:space="preserve"> </w:t>
      </w:r>
      <w:r w:rsidRPr="004F6BC7">
        <w:rPr>
          <w:rFonts w:ascii="Times New Roman" w:hAnsi="Times New Roman" w:cs="Times New Roman"/>
          <w:color w:val="000011"/>
          <w:sz w:val="24"/>
          <w:szCs w:val="24"/>
          <w:lang w:val="en-US"/>
        </w:rPr>
        <w:t>Human</w:t>
      </w:r>
      <w:r w:rsidRPr="004F6BC7">
        <w:rPr>
          <w:rFonts w:ascii="Times New Roman" w:hAnsi="Times New Roman" w:cs="Times New Roman"/>
          <w:color w:val="000011"/>
          <w:sz w:val="24"/>
          <w:szCs w:val="24"/>
        </w:rPr>
        <w:t xml:space="preserve"> </w:t>
      </w:r>
      <w:r w:rsidRPr="004F6BC7">
        <w:rPr>
          <w:rFonts w:ascii="Times New Roman" w:hAnsi="Times New Roman" w:cs="Times New Roman"/>
          <w:color w:val="000011"/>
          <w:sz w:val="24"/>
          <w:szCs w:val="24"/>
          <w:lang w:val="en-US"/>
        </w:rPr>
        <w:t>Genome</w:t>
      </w:r>
      <w:r w:rsidRPr="004F6BC7">
        <w:rPr>
          <w:rFonts w:ascii="Times New Roman" w:hAnsi="Times New Roman" w:cs="Times New Roman"/>
          <w:color w:val="000011"/>
          <w:sz w:val="24"/>
          <w:szCs w:val="24"/>
        </w:rPr>
        <w:t xml:space="preserve"> </w:t>
      </w:r>
      <w:r w:rsidRPr="004F6BC7">
        <w:rPr>
          <w:rFonts w:ascii="Times New Roman" w:hAnsi="Times New Roman" w:cs="Times New Roman"/>
          <w:color w:val="000011"/>
          <w:sz w:val="24"/>
          <w:szCs w:val="24"/>
          <w:lang w:val="en-US"/>
        </w:rPr>
        <w:t>Sequencing</w:t>
      </w:r>
      <w:r w:rsidRPr="004F6BC7">
        <w:rPr>
          <w:rFonts w:ascii="Times New Roman" w:hAnsi="Times New Roman" w:cs="Times New Roman"/>
          <w:color w:val="000011"/>
          <w:sz w:val="24"/>
          <w:szCs w:val="24"/>
        </w:rPr>
        <w:t xml:space="preserve"> </w:t>
      </w:r>
      <w:r w:rsidRPr="004F6BC7">
        <w:rPr>
          <w:rFonts w:ascii="Times New Roman" w:hAnsi="Times New Roman" w:cs="Times New Roman"/>
          <w:color w:val="000011"/>
          <w:sz w:val="24"/>
          <w:szCs w:val="24"/>
          <w:lang w:val="en-US"/>
        </w:rPr>
        <w:t>Consortium</w:t>
      </w:r>
      <w:r w:rsidRPr="004F6BC7">
        <w:rPr>
          <w:rFonts w:ascii="Times New Roman" w:hAnsi="Times New Roman" w:cs="Times New Roman"/>
          <w:color w:val="000011"/>
          <w:sz w:val="24"/>
          <w:szCs w:val="24"/>
        </w:rPr>
        <w:t xml:space="preserve">, 2001). Эти данные по первичной структуре ДНК представлены на сайтах </w:t>
      </w:r>
      <w:proofErr w:type="spellStart"/>
      <w:r w:rsidRPr="004F6BC7">
        <w:rPr>
          <w:rFonts w:ascii="Times New Roman" w:hAnsi="Times New Roman" w:cs="Times New Roman"/>
          <w:i/>
          <w:sz w:val="24"/>
          <w:szCs w:val="24"/>
        </w:rPr>
        <w:t>Entrez</w:t>
      </w:r>
      <w:proofErr w:type="spellEnd"/>
      <w:r w:rsidRPr="004F6BC7">
        <w:rPr>
          <w:rFonts w:ascii="Times New Roman" w:hAnsi="Times New Roman" w:cs="Times New Roman"/>
          <w:i/>
          <w:sz w:val="24"/>
          <w:szCs w:val="24"/>
        </w:rPr>
        <w:t xml:space="preserve"> </w:t>
      </w:r>
      <w:proofErr w:type="spellStart"/>
      <w:r w:rsidRPr="004F6BC7">
        <w:rPr>
          <w:rFonts w:ascii="Times New Roman" w:hAnsi="Times New Roman" w:cs="Times New Roman"/>
          <w:i/>
          <w:sz w:val="24"/>
          <w:szCs w:val="24"/>
        </w:rPr>
        <w:t>Genome</w:t>
      </w:r>
      <w:proofErr w:type="spellEnd"/>
      <w:r w:rsidRPr="004F6BC7">
        <w:rPr>
          <w:rFonts w:ascii="Times New Roman" w:hAnsi="Times New Roman" w:cs="Times New Roman"/>
          <w:i/>
          <w:sz w:val="24"/>
          <w:szCs w:val="24"/>
        </w:rPr>
        <w:t xml:space="preserve">, EMBL </w:t>
      </w:r>
      <w:proofErr w:type="spellStart"/>
      <w:r w:rsidRPr="004F6BC7">
        <w:rPr>
          <w:rFonts w:ascii="Times New Roman" w:hAnsi="Times New Roman" w:cs="Times New Roman"/>
          <w:i/>
          <w:sz w:val="24"/>
          <w:szCs w:val="24"/>
        </w:rPr>
        <w:t>Genomes</w:t>
      </w:r>
      <w:proofErr w:type="spellEnd"/>
      <w:r w:rsidRPr="004F6BC7">
        <w:rPr>
          <w:rFonts w:ascii="Times New Roman" w:hAnsi="Times New Roman" w:cs="Times New Roman"/>
          <w:i/>
          <w:sz w:val="24"/>
          <w:szCs w:val="24"/>
        </w:rPr>
        <w:t xml:space="preserve"> </w:t>
      </w:r>
      <w:proofErr w:type="spellStart"/>
      <w:r w:rsidRPr="004F6BC7">
        <w:rPr>
          <w:rFonts w:ascii="Times New Roman" w:hAnsi="Times New Roman" w:cs="Times New Roman"/>
          <w:i/>
          <w:sz w:val="24"/>
          <w:szCs w:val="24"/>
        </w:rPr>
        <w:t>Pages</w:t>
      </w:r>
      <w:proofErr w:type="spellEnd"/>
      <w:r w:rsidRPr="004F6BC7">
        <w:rPr>
          <w:rFonts w:ascii="Times New Roman" w:hAnsi="Times New Roman" w:cs="Times New Roman"/>
          <w:sz w:val="24"/>
          <w:szCs w:val="24"/>
        </w:rPr>
        <w:t xml:space="preserve"> и </w:t>
      </w:r>
      <w:proofErr w:type="spellStart"/>
      <w:r w:rsidRPr="004F6BC7">
        <w:rPr>
          <w:rFonts w:ascii="Times New Roman" w:hAnsi="Times New Roman" w:cs="Times New Roman"/>
          <w:i/>
          <w:sz w:val="24"/>
          <w:szCs w:val="24"/>
        </w:rPr>
        <w:t>Ensemble</w:t>
      </w:r>
      <w:proofErr w:type="spellEnd"/>
      <w:r w:rsidRPr="004F6BC7">
        <w:rPr>
          <w:rFonts w:ascii="Times New Roman" w:hAnsi="Times New Roman" w:cs="Times New Roman"/>
          <w:i/>
          <w:sz w:val="24"/>
          <w:szCs w:val="24"/>
        </w:rPr>
        <w:t xml:space="preserve"> </w:t>
      </w:r>
      <w:proofErr w:type="spellStart"/>
      <w:r w:rsidRPr="004F6BC7">
        <w:rPr>
          <w:rFonts w:ascii="Times New Roman" w:hAnsi="Times New Roman" w:cs="Times New Roman"/>
          <w:i/>
          <w:sz w:val="24"/>
          <w:szCs w:val="24"/>
        </w:rPr>
        <w:t>Genome</w:t>
      </w:r>
      <w:proofErr w:type="spellEnd"/>
      <w:r w:rsidRPr="004F6BC7">
        <w:rPr>
          <w:rFonts w:ascii="Times New Roman" w:hAnsi="Times New Roman" w:cs="Times New Roman"/>
          <w:i/>
          <w:sz w:val="24"/>
          <w:szCs w:val="24"/>
        </w:rPr>
        <w:t xml:space="preserve"> </w:t>
      </w:r>
      <w:proofErr w:type="spellStart"/>
      <w:r w:rsidRPr="004F6BC7">
        <w:rPr>
          <w:rFonts w:ascii="Times New Roman" w:hAnsi="Times New Roman" w:cs="Times New Roman"/>
          <w:i/>
          <w:sz w:val="24"/>
          <w:szCs w:val="24"/>
        </w:rPr>
        <w:t>Browser</w:t>
      </w:r>
      <w:proofErr w:type="spellEnd"/>
      <w:r w:rsidRPr="004F6BC7">
        <w:rPr>
          <w:rFonts w:ascii="Times New Roman" w:hAnsi="Times New Roman" w:cs="Times New Roman"/>
          <w:color w:val="000011"/>
          <w:sz w:val="24"/>
          <w:szCs w:val="24"/>
        </w:rPr>
        <w:t xml:space="preserve">. </w:t>
      </w:r>
      <w:r w:rsidR="00FA403F">
        <w:rPr>
          <w:rFonts w:ascii="Times New Roman" w:hAnsi="Times New Roman" w:cs="Times New Roman"/>
          <w:color w:val="000011"/>
          <w:sz w:val="24"/>
          <w:szCs w:val="24"/>
          <w:lang w:val="kk-KZ"/>
        </w:rPr>
        <w:t xml:space="preserve"> </w:t>
      </w:r>
      <w:r w:rsidRPr="004F6BC7">
        <w:rPr>
          <w:rFonts w:ascii="Times New Roman" w:hAnsi="Times New Roman" w:cs="Times New Roman"/>
          <w:color w:val="000011"/>
          <w:sz w:val="24"/>
          <w:szCs w:val="24"/>
        </w:rPr>
        <w:t xml:space="preserve">На сегодняшний день структуры ДНК крысы, мыши и человека определена более чем на 95% и постоянно появляются новые данные, повышающие долю достоверно установленной первичной структуры. </w:t>
      </w:r>
      <w:r w:rsidRPr="004F6BC7">
        <w:rPr>
          <w:rFonts w:ascii="Times New Roman" w:hAnsi="Times New Roman" w:cs="Times New Roman"/>
          <w:color w:val="000011"/>
          <w:sz w:val="24"/>
          <w:szCs w:val="24"/>
          <w:lang w:val="kk-KZ"/>
        </w:rPr>
        <w:t xml:space="preserve">Нами </w:t>
      </w:r>
      <w:r w:rsidRPr="004F6BC7">
        <w:rPr>
          <w:rFonts w:ascii="Times New Roman" w:hAnsi="Times New Roman" w:cs="Times New Roman"/>
          <w:color w:val="000011"/>
          <w:sz w:val="24"/>
          <w:szCs w:val="24"/>
        </w:rPr>
        <w:t xml:space="preserve">первоначально проведены эксперименты по изучению картин рестрикции по расщеплению ДНК </w:t>
      </w:r>
      <w:r w:rsidRPr="004F6BC7">
        <w:rPr>
          <w:rFonts w:ascii="Times New Roman" w:hAnsi="Times New Roman" w:cs="Times New Roman"/>
          <w:color w:val="000011"/>
          <w:sz w:val="24"/>
          <w:szCs w:val="24"/>
          <w:lang w:val="kk-KZ"/>
        </w:rPr>
        <w:t xml:space="preserve">грызунов </w:t>
      </w:r>
      <w:r w:rsidRPr="004F6BC7">
        <w:rPr>
          <w:rFonts w:ascii="Times New Roman" w:hAnsi="Times New Roman" w:cs="Times New Roman"/>
          <w:color w:val="000011"/>
          <w:sz w:val="24"/>
          <w:szCs w:val="24"/>
        </w:rPr>
        <w:t>(</w:t>
      </w:r>
      <w:r w:rsidRPr="004F6BC7">
        <w:rPr>
          <w:rFonts w:ascii="Times New Roman" w:hAnsi="Times New Roman" w:cs="Times New Roman"/>
          <w:i/>
          <w:color w:val="000011"/>
          <w:sz w:val="24"/>
          <w:szCs w:val="24"/>
          <w:lang w:val="en-US"/>
        </w:rPr>
        <w:t>R</w:t>
      </w:r>
      <w:r w:rsidRPr="004F6BC7">
        <w:rPr>
          <w:rFonts w:ascii="Times New Roman" w:hAnsi="Times New Roman" w:cs="Times New Roman"/>
          <w:i/>
          <w:color w:val="000011"/>
          <w:sz w:val="24"/>
          <w:szCs w:val="24"/>
        </w:rPr>
        <w:t xml:space="preserve">. </w:t>
      </w:r>
      <w:proofErr w:type="gramStart"/>
      <w:r w:rsidRPr="004F6BC7">
        <w:rPr>
          <w:rFonts w:ascii="Times New Roman" w:hAnsi="Times New Roman" w:cs="Times New Roman"/>
          <w:i/>
          <w:color w:val="000011"/>
          <w:sz w:val="24"/>
          <w:szCs w:val="24"/>
        </w:rPr>
        <w:t>о</w:t>
      </w:r>
      <w:proofErr w:type="spellStart"/>
      <w:r w:rsidRPr="004F6BC7">
        <w:rPr>
          <w:rFonts w:ascii="Times New Roman" w:hAnsi="Times New Roman" w:cs="Times New Roman"/>
          <w:i/>
          <w:color w:val="000011"/>
          <w:sz w:val="24"/>
          <w:szCs w:val="24"/>
          <w:lang w:val="en-US"/>
        </w:rPr>
        <w:t>pimus</w:t>
      </w:r>
      <w:proofErr w:type="spellEnd"/>
      <w:r w:rsidRPr="004F6BC7">
        <w:rPr>
          <w:rFonts w:ascii="Times New Roman" w:hAnsi="Times New Roman" w:cs="Times New Roman"/>
          <w:color w:val="000011"/>
          <w:sz w:val="24"/>
          <w:szCs w:val="24"/>
        </w:rPr>
        <w:t xml:space="preserve">-большая песчанка) </w:t>
      </w:r>
      <w:proofErr w:type="spellStart"/>
      <w:r w:rsidRPr="004F6BC7">
        <w:rPr>
          <w:rFonts w:ascii="Times New Roman" w:hAnsi="Times New Roman" w:cs="Times New Roman"/>
          <w:color w:val="000011"/>
          <w:sz w:val="24"/>
          <w:szCs w:val="24"/>
        </w:rPr>
        <w:t>эндонуклеазами</w:t>
      </w:r>
      <w:proofErr w:type="spellEnd"/>
      <w:r w:rsidRPr="004F6BC7">
        <w:rPr>
          <w:rFonts w:ascii="Times New Roman" w:hAnsi="Times New Roman" w:cs="Times New Roman"/>
          <w:color w:val="000011"/>
          <w:sz w:val="24"/>
          <w:szCs w:val="24"/>
        </w:rPr>
        <w:t xml:space="preserve"> с соответствующими сайтами узнавания.</w:t>
      </w:r>
      <w:proofErr w:type="gramEnd"/>
      <w:r w:rsidRPr="004F6BC7">
        <w:rPr>
          <w:rFonts w:ascii="Times New Roman" w:hAnsi="Times New Roman" w:cs="Times New Roman"/>
          <w:color w:val="000011"/>
          <w:sz w:val="24"/>
          <w:szCs w:val="24"/>
        </w:rPr>
        <w:t xml:space="preserve"> Для этого были выделены ДНК из клеток периферической крови (рисунок 15).</w:t>
      </w:r>
    </w:p>
    <w:p w:rsidR="005C136B" w:rsidRPr="004F6BC7" w:rsidRDefault="005C136B" w:rsidP="00FA403F">
      <w:pPr>
        <w:spacing w:line="360" w:lineRule="auto"/>
        <w:ind w:firstLine="709"/>
        <w:jc w:val="both"/>
        <w:rPr>
          <w:rFonts w:ascii="Times New Roman" w:hAnsi="Times New Roman" w:cs="Times New Roman"/>
          <w:bCs/>
          <w:color w:val="000011"/>
          <w:sz w:val="24"/>
          <w:szCs w:val="24"/>
        </w:rPr>
      </w:pPr>
      <w:r w:rsidRPr="004F6BC7">
        <w:rPr>
          <w:rFonts w:ascii="Times New Roman" w:hAnsi="Times New Roman" w:cs="Times New Roman"/>
          <w:bCs/>
          <w:noProof/>
          <w:color w:val="000011"/>
          <w:sz w:val="24"/>
          <w:szCs w:val="24"/>
          <w:lang w:eastAsia="ru-RU"/>
        </w:rPr>
        <w:drawing>
          <wp:inline distT="0" distB="0" distL="0" distR="0">
            <wp:extent cx="3105812" cy="3132814"/>
            <wp:effectExtent l="19050" t="0" r="0" b="0"/>
            <wp:docPr id="61" name="Рисунок 61"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фото"/>
                    <pic:cNvPicPr>
                      <a:picLocks noChangeAspect="1" noChangeArrowheads="1"/>
                    </pic:cNvPicPr>
                  </pic:nvPicPr>
                  <pic:blipFill>
                    <a:blip r:embed="rId12" cstate="print">
                      <a:lum bright="-20000"/>
                    </a:blip>
                    <a:srcRect l="3879"/>
                    <a:stretch>
                      <a:fillRect/>
                    </a:stretch>
                  </pic:blipFill>
                  <pic:spPr bwMode="auto">
                    <a:xfrm>
                      <a:off x="0" y="0"/>
                      <a:ext cx="3108960" cy="3135989"/>
                    </a:xfrm>
                    <a:prstGeom prst="rect">
                      <a:avLst/>
                    </a:prstGeom>
                    <a:noFill/>
                    <a:ln w="9525">
                      <a:noFill/>
                      <a:miter lim="800000"/>
                      <a:headEnd/>
                      <a:tailEnd/>
                    </a:ln>
                  </pic:spPr>
                </pic:pic>
              </a:graphicData>
            </a:graphic>
          </wp:inline>
        </w:drawing>
      </w:r>
    </w:p>
    <w:p w:rsidR="005C136B" w:rsidRPr="004F6BC7" w:rsidRDefault="005C136B" w:rsidP="00FA403F">
      <w:pPr>
        <w:spacing w:line="360" w:lineRule="auto"/>
        <w:ind w:firstLine="708"/>
        <w:rPr>
          <w:rFonts w:ascii="Times New Roman" w:hAnsi="Times New Roman" w:cs="Times New Roman"/>
          <w:color w:val="000011"/>
          <w:sz w:val="24"/>
          <w:szCs w:val="24"/>
          <w:lang w:val="kk-KZ"/>
        </w:rPr>
      </w:pPr>
      <w:r w:rsidRPr="004F6BC7">
        <w:rPr>
          <w:rFonts w:ascii="Times New Roman" w:hAnsi="Times New Roman" w:cs="Times New Roman"/>
          <w:bCs/>
          <w:color w:val="000011"/>
          <w:sz w:val="24"/>
          <w:szCs w:val="24"/>
          <w:lang w:val="kk-KZ"/>
        </w:rPr>
        <w:lastRenderedPageBreak/>
        <w:t xml:space="preserve">M </w:t>
      </w:r>
      <w:r w:rsidRPr="004F6BC7">
        <w:rPr>
          <w:rFonts w:ascii="Times New Roman" w:hAnsi="Times New Roman" w:cs="Times New Roman"/>
          <w:color w:val="000011"/>
          <w:sz w:val="24"/>
          <w:szCs w:val="24"/>
          <w:lang w:val="kk-KZ"/>
        </w:rPr>
        <w:t>– маркер GeneRuller 100 bp DNA Ladder (</w:t>
      </w:r>
      <w:r w:rsidRPr="004F6BC7">
        <w:rPr>
          <w:rFonts w:ascii="Times New Roman" w:hAnsi="Times New Roman" w:cs="Times New Roman"/>
          <w:noProof/>
          <w:snapToGrid w:val="0"/>
          <w:sz w:val="24"/>
          <w:szCs w:val="24"/>
          <w:lang w:val="kk-KZ"/>
        </w:rPr>
        <w:t>«Fermentas», Вильнюс, Литва</w:t>
      </w:r>
      <w:r w:rsidRPr="004F6BC7">
        <w:rPr>
          <w:rFonts w:ascii="Times New Roman" w:hAnsi="Times New Roman" w:cs="Times New Roman"/>
          <w:color w:val="000011"/>
          <w:sz w:val="24"/>
          <w:szCs w:val="24"/>
          <w:lang w:val="kk-KZ"/>
        </w:rPr>
        <w:t xml:space="preserve">); 1-4 – образцы геномной ДНК. </w:t>
      </w:r>
    </w:p>
    <w:p w:rsidR="005C136B" w:rsidRPr="004F6BC7" w:rsidRDefault="005C136B" w:rsidP="004F6BC7">
      <w:pPr>
        <w:spacing w:line="360" w:lineRule="auto"/>
        <w:ind w:firstLine="709"/>
        <w:jc w:val="center"/>
        <w:rPr>
          <w:rFonts w:ascii="Times New Roman" w:hAnsi="Times New Roman" w:cs="Times New Roman"/>
          <w:color w:val="000011"/>
          <w:sz w:val="24"/>
          <w:szCs w:val="24"/>
          <w:lang w:val="kk-KZ"/>
        </w:rPr>
      </w:pPr>
      <w:r w:rsidRPr="004F6BC7">
        <w:rPr>
          <w:rFonts w:ascii="Times New Roman" w:hAnsi="Times New Roman" w:cs="Times New Roman"/>
          <w:bCs/>
          <w:color w:val="000011"/>
          <w:sz w:val="24"/>
          <w:szCs w:val="24"/>
          <w:lang w:val="kk-KZ"/>
        </w:rPr>
        <w:t xml:space="preserve">Рисунок </w:t>
      </w:r>
      <w:r w:rsidRPr="004F6BC7">
        <w:rPr>
          <w:rFonts w:ascii="Times New Roman" w:hAnsi="Times New Roman" w:cs="Times New Roman"/>
          <w:bCs/>
          <w:color w:val="000011"/>
          <w:sz w:val="24"/>
          <w:szCs w:val="24"/>
        </w:rPr>
        <w:t>15</w:t>
      </w:r>
      <w:r w:rsidRPr="004F6BC7">
        <w:rPr>
          <w:rFonts w:ascii="Times New Roman" w:hAnsi="Times New Roman" w:cs="Times New Roman"/>
          <w:bCs/>
          <w:color w:val="000011"/>
          <w:sz w:val="24"/>
          <w:szCs w:val="24"/>
          <w:lang w:val="kk-KZ"/>
        </w:rPr>
        <w:t xml:space="preserve"> - </w:t>
      </w:r>
      <w:r w:rsidRPr="004F6BC7">
        <w:rPr>
          <w:rFonts w:ascii="Times New Roman" w:hAnsi="Times New Roman" w:cs="Times New Roman"/>
          <w:color w:val="000011"/>
          <w:sz w:val="24"/>
          <w:szCs w:val="24"/>
          <w:lang w:val="kk-KZ"/>
        </w:rPr>
        <w:t>Электрофореграмма геномной ДНК грызуна</w:t>
      </w:r>
      <w:r w:rsidRPr="004F6BC7">
        <w:rPr>
          <w:rStyle w:val="st"/>
          <w:rFonts w:ascii="Times New Roman" w:hAnsi="Times New Roman" w:cs="Times New Roman"/>
          <w:i/>
          <w:sz w:val="24"/>
          <w:szCs w:val="24"/>
        </w:rPr>
        <w:t xml:space="preserve"> (</w:t>
      </w:r>
      <w:proofErr w:type="spellStart"/>
      <w:r w:rsidRPr="004F6BC7">
        <w:rPr>
          <w:rStyle w:val="st"/>
          <w:rFonts w:ascii="Times New Roman" w:hAnsi="Times New Roman" w:cs="Times New Roman"/>
          <w:i/>
          <w:sz w:val="24"/>
          <w:szCs w:val="24"/>
        </w:rPr>
        <w:t>Rhombomys</w:t>
      </w:r>
      <w:proofErr w:type="spellEnd"/>
      <w:r w:rsidRPr="004F6BC7">
        <w:rPr>
          <w:rStyle w:val="st"/>
          <w:rFonts w:ascii="Times New Roman" w:hAnsi="Times New Roman" w:cs="Times New Roman"/>
          <w:i/>
          <w:sz w:val="24"/>
          <w:szCs w:val="24"/>
        </w:rPr>
        <w:t xml:space="preserve"> </w:t>
      </w:r>
      <w:proofErr w:type="spellStart"/>
      <w:r w:rsidRPr="004F6BC7">
        <w:rPr>
          <w:rStyle w:val="st"/>
          <w:rFonts w:ascii="Times New Roman" w:hAnsi="Times New Roman" w:cs="Times New Roman"/>
          <w:i/>
          <w:sz w:val="24"/>
          <w:szCs w:val="24"/>
        </w:rPr>
        <w:t>opimus</w:t>
      </w:r>
      <w:proofErr w:type="spellEnd"/>
      <w:r w:rsidRPr="004F6BC7">
        <w:rPr>
          <w:rFonts w:ascii="Times New Roman" w:hAnsi="Times New Roman" w:cs="Times New Roman"/>
          <w:sz w:val="24"/>
          <w:szCs w:val="24"/>
          <w:lang w:val="kk-KZ"/>
        </w:rPr>
        <w:t>-большая песчанка)</w:t>
      </w:r>
    </w:p>
    <w:p w:rsidR="005C136B" w:rsidRPr="004F6BC7" w:rsidRDefault="005C136B" w:rsidP="004F6BC7">
      <w:pPr>
        <w:spacing w:line="360" w:lineRule="auto"/>
        <w:ind w:firstLine="709"/>
        <w:jc w:val="both"/>
        <w:rPr>
          <w:rFonts w:ascii="Times New Roman" w:hAnsi="Times New Roman" w:cs="Times New Roman"/>
          <w:color w:val="000011"/>
          <w:sz w:val="24"/>
          <w:szCs w:val="24"/>
        </w:rPr>
      </w:pPr>
      <w:r w:rsidRPr="004F6BC7">
        <w:rPr>
          <w:rFonts w:ascii="Times New Roman" w:hAnsi="Times New Roman" w:cs="Times New Roman"/>
          <w:color w:val="000011"/>
          <w:sz w:val="24"/>
          <w:szCs w:val="24"/>
        </w:rPr>
        <w:t xml:space="preserve">Известно, что очистка протяженной хромосомной ДНК больших размеров и в частности, ДНК эукариот, является сложной задачей из-за механического разрушения нитей молекул ДНК при использовании практически всех методик выделения. Тем не менее, приведенные на рисунке </w:t>
      </w:r>
      <w:r w:rsidRPr="004F6BC7">
        <w:rPr>
          <w:rFonts w:ascii="Times New Roman" w:hAnsi="Times New Roman" w:cs="Times New Roman"/>
          <w:color w:val="000011"/>
          <w:sz w:val="24"/>
          <w:szCs w:val="24"/>
          <w:lang w:val="kk-KZ"/>
        </w:rPr>
        <w:t>15</w:t>
      </w:r>
      <w:r w:rsidRPr="004F6BC7">
        <w:rPr>
          <w:rFonts w:ascii="Times New Roman" w:hAnsi="Times New Roman" w:cs="Times New Roman"/>
          <w:color w:val="000011"/>
          <w:sz w:val="24"/>
          <w:szCs w:val="24"/>
        </w:rPr>
        <w:t xml:space="preserve"> картины рестрикции показывают, что обычный </w:t>
      </w:r>
      <w:proofErr w:type="spellStart"/>
      <w:proofErr w:type="gramStart"/>
      <w:r w:rsidRPr="004F6BC7">
        <w:rPr>
          <w:rFonts w:ascii="Times New Roman" w:hAnsi="Times New Roman" w:cs="Times New Roman"/>
          <w:color w:val="000011"/>
          <w:sz w:val="24"/>
          <w:szCs w:val="24"/>
        </w:rPr>
        <w:t>фенол-хлороформный</w:t>
      </w:r>
      <w:proofErr w:type="spellEnd"/>
      <w:proofErr w:type="gramEnd"/>
      <w:r w:rsidRPr="004F6BC7">
        <w:rPr>
          <w:rFonts w:ascii="Times New Roman" w:hAnsi="Times New Roman" w:cs="Times New Roman"/>
          <w:color w:val="000011"/>
          <w:sz w:val="24"/>
          <w:szCs w:val="24"/>
        </w:rPr>
        <w:t xml:space="preserve"> метод, с помощью которого были выделены все ДНК, вполне может быть использован для получения препаратов ДНК, пригодных для </w:t>
      </w:r>
      <w:proofErr w:type="spellStart"/>
      <w:r w:rsidRPr="004F6BC7">
        <w:rPr>
          <w:rFonts w:ascii="Times New Roman" w:hAnsi="Times New Roman" w:cs="Times New Roman"/>
          <w:color w:val="000011"/>
          <w:sz w:val="24"/>
          <w:szCs w:val="24"/>
        </w:rPr>
        <w:t>рестрикционного</w:t>
      </w:r>
      <w:proofErr w:type="spellEnd"/>
      <w:r w:rsidRPr="004F6BC7">
        <w:rPr>
          <w:rFonts w:ascii="Times New Roman" w:hAnsi="Times New Roman" w:cs="Times New Roman"/>
          <w:color w:val="000011"/>
          <w:sz w:val="24"/>
          <w:szCs w:val="24"/>
        </w:rPr>
        <w:t xml:space="preserve"> анализа </w:t>
      </w:r>
      <w:proofErr w:type="spellStart"/>
      <w:r w:rsidRPr="004F6BC7">
        <w:rPr>
          <w:rFonts w:ascii="Times New Roman" w:hAnsi="Times New Roman" w:cs="Times New Roman"/>
          <w:i/>
          <w:color w:val="000011"/>
          <w:sz w:val="24"/>
          <w:szCs w:val="24"/>
        </w:rPr>
        <w:t>in</w:t>
      </w:r>
      <w:proofErr w:type="spellEnd"/>
      <w:r w:rsidRPr="004F6BC7">
        <w:rPr>
          <w:rFonts w:ascii="Times New Roman" w:hAnsi="Times New Roman" w:cs="Times New Roman"/>
          <w:i/>
          <w:color w:val="000011"/>
          <w:sz w:val="24"/>
          <w:szCs w:val="24"/>
        </w:rPr>
        <w:t xml:space="preserve"> </w:t>
      </w:r>
      <w:proofErr w:type="spellStart"/>
      <w:r w:rsidRPr="004F6BC7">
        <w:rPr>
          <w:rFonts w:ascii="Times New Roman" w:hAnsi="Times New Roman" w:cs="Times New Roman"/>
          <w:i/>
          <w:color w:val="000011"/>
          <w:sz w:val="24"/>
          <w:szCs w:val="24"/>
        </w:rPr>
        <w:t>vitro</w:t>
      </w:r>
      <w:proofErr w:type="spellEnd"/>
      <w:r w:rsidRPr="004F6BC7">
        <w:rPr>
          <w:rFonts w:ascii="Times New Roman" w:hAnsi="Times New Roman" w:cs="Times New Roman"/>
          <w:color w:val="000011"/>
          <w:sz w:val="24"/>
          <w:szCs w:val="24"/>
        </w:rPr>
        <w:t>. При этом</w:t>
      </w:r>
      <w:proofErr w:type="gramStart"/>
      <w:r w:rsidRPr="004F6BC7">
        <w:rPr>
          <w:rFonts w:ascii="Times New Roman" w:hAnsi="Times New Roman" w:cs="Times New Roman"/>
          <w:color w:val="000011"/>
          <w:sz w:val="24"/>
          <w:szCs w:val="24"/>
        </w:rPr>
        <w:t>,</w:t>
      </w:r>
      <w:proofErr w:type="gramEnd"/>
      <w:r w:rsidRPr="004F6BC7">
        <w:rPr>
          <w:rFonts w:ascii="Times New Roman" w:hAnsi="Times New Roman" w:cs="Times New Roman"/>
          <w:color w:val="000011"/>
          <w:sz w:val="24"/>
          <w:szCs w:val="24"/>
        </w:rPr>
        <w:t xml:space="preserve"> частичная деградация ДНК, обычно приводящая к размыванию картины рестрикции, в данном случае компенсируется большим числом доминирующих повторов в геномах эукариот.</w:t>
      </w:r>
    </w:p>
    <w:p w:rsidR="005C136B" w:rsidRPr="004F6BC7" w:rsidRDefault="005C136B" w:rsidP="004F6BC7">
      <w:pPr>
        <w:autoSpaceDE w:val="0"/>
        <w:autoSpaceDN w:val="0"/>
        <w:adjustRightInd w:val="0"/>
        <w:spacing w:line="360" w:lineRule="auto"/>
        <w:ind w:firstLine="708"/>
        <w:jc w:val="both"/>
        <w:rPr>
          <w:rFonts w:ascii="Times New Roman" w:hAnsi="Times New Roman" w:cs="Times New Roman"/>
          <w:iCs/>
          <w:sz w:val="24"/>
          <w:szCs w:val="24"/>
        </w:rPr>
      </w:pPr>
      <w:r w:rsidRPr="004F6BC7">
        <w:rPr>
          <w:rFonts w:ascii="Times New Roman" w:hAnsi="Times New Roman" w:cs="Times New Roman"/>
          <w:iCs/>
          <w:sz w:val="24"/>
          <w:szCs w:val="24"/>
        </w:rPr>
        <w:t xml:space="preserve">В 2014 году повторно изучено влияние радиоактивного загрязнения на геномную ДНК мышевидных грызунов отловленных из зоны исследования. </w:t>
      </w:r>
      <w:r w:rsidRPr="004F6BC7">
        <w:rPr>
          <w:rFonts w:ascii="Times New Roman" w:hAnsi="Times New Roman" w:cs="Times New Roman"/>
          <w:sz w:val="24"/>
          <w:szCs w:val="24"/>
        </w:rPr>
        <w:t xml:space="preserve">На первом этапе исследований были использованы </w:t>
      </w:r>
      <w:proofErr w:type="spellStart"/>
      <w:r w:rsidRPr="004F6BC7">
        <w:rPr>
          <w:rFonts w:ascii="Times New Roman" w:hAnsi="Times New Roman" w:cs="Times New Roman"/>
          <w:sz w:val="24"/>
          <w:szCs w:val="24"/>
        </w:rPr>
        <w:t>праймер</w:t>
      </w:r>
      <w:proofErr w:type="spellEnd"/>
      <w:r w:rsidRPr="004F6BC7">
        <w:rPr>
          <w:rFonts w:ascii="Times New Roman" w:hAnsi="Times New Roman" w:cs="Times New Roman"/>
          <w:sz w:val="24"/>
          <w:szCs w:val="24"/>
        </w:rPr>
        <w:t xml:space="preserve"> с нуклеотидной последовательностью </w:t>
      </w:r>
      <w:r w:rsidRPr="004F6BC7">
        <w:rPr>
          <w:rFonts w:ascii="Times New Roman" w:hAnsi="Times New Roman" w:cs="Times New Roman"/>
          <w:sz w:val="24"/>
          <w:szCs w:val="24"/>
          <w:lang w:val="en-US"/>
        </w:rPr>
        <w:t>OPA</w:t>
      </w:r>
      <w:r w:rsidRPr="004F6BC7">
        <w:rPr>
          <w:rFonts w:ascii="Times New Roman" w:hAnsi="Times New Roman" w:cs="Times New Roman"/>
          <w:sz w:val="24"/>
          <w:szCs w:val="24"/>
        </w:rPr>
        <w:t>-02 (5</w:t>
      </w:r>
      <w:r w:rsidRPr="004F6BC7">
        <w:rPr>
          <w:rFonts w:ascii="Times New Roman" w:hAnsi="Times New Roman" w:cs="Times New Roman"/>
          <w:sz w:val="24"/>
          <w:szCs w:val="24"/>
        </w:rPr>
        <w:sym w:font="Symbol" w:char="F0A2"/>
      </w:r>
      <w:r w:rsidRPr="004F6BC7">
        <w:rPr>
          <w:rFonts w:ascii="Times New Roman" w:hAnsi="Times New Roman" w:cs="Times New Roman"/>
          <w:sz w:val="24"/>
          <w:szCs w:val="24"/>
        </w:rPr>
        <w:sym w:font="Symbol" w:char="F02D"/>
      </w:r>
      <w:r w:rsidRPr="004F6BC7">
        <w:rPr>
          <w:rFonts w:ascii="Times New Roman" w:hAnsi="Times New Roman" w:cs="Times New Roman"/>
          <w:sz w:val="24"/>
          <w:szCs w:val="24"/>
          <w:lang w:val="en-US"/>
        </w:rPr>
        <w:t>TGCCGAGCTG</w:t>
      </w:r>
      <w:r w:rsidRPr="004F6BC7">
        <w:rPr>
          <w:rFonts w:ascii="Times New Roman" w:hAnsi="Times New Roman" w:cs="Times New Roman"/>
          <w:sz w:val="24"/>
          <w:szCs w:val="24"/>
        </w:rPr>
        <w:sym w:font="Symbol" w:char="F02D"/>
      </w:r>
      <w:r w:rsidRPr="004F6BC7">
        <w:rPr>
          <w:rFonts w:ascii="Times New Roman" w:hAnsi="Times New Roman" w:cs="Times New Roman"/>
          <w:sz w:val="24"/>
          <w:szCs w:val="24"/>
        </w:rPr>
        <w:t>3</w:t>
      </w:r>
      <w:r w:rsidRPr="004F6BC7">
        <w:rPr>
          <w:rFonts w:ascii="Times New Roman" w:hAnsi="Times New Roman" w:cs="Times New Roman"/>
          <w:sz w:val="24"/>
          <w:szCs w:val="24"/>
        </w:rPr>
        <w:sym w:font="Symbol" w:char="F0A2"/>
      </w:r>
      <w:r w:rsidRPr="004F6BC7">
        <w:rPr>
          <w:rFonts w:ascii="Times New Roman" w:hAnsi="Times New Roman" w:cs="Times New Roman"/>
          <w:sz w:val="24"/>
          <w:szCs w:val="24"/>
        </w:rPr>
        <w:t xml:space="preserve">). Далее был проведен анализ вариабельности случайно </w:t>
      </w:r>
      <w:proofErr w:type="spellStart"/>
      <w:r w:rsidRPr="004F6BC7">
        <w:rPr>
          <w:rFonts w:ascii="Times New Roman" w:hAnsi="Times New Roman" w:cs="Times New Roman"/>
          <w:sz w:val="24"/>
          <w:szCs w:val="24"/>
        </w:rPr>
        <w:t>амплифицированной</w:t>
      </w:r>
      <w:proofErr w:type="spellEnd"/>
      <w:r w:rsidRPr="004F6BC7">
        <w:rPr>
          <w:rFonts w:ascii="Times New Roman" w:hAnsi="Times New Roman" w:cs="Times New Roman"/>
          <w:sz w:val="24"/>
          <w:szCs w:val="24"/>
        </w:rPr>
        <w:t xml:space="preserve"> ДНК методом RAPD-PCR. </w:t>
      </w:r>
    </w:p>
    <w:p w:rsidR="005C136B" w:rsidRPr="004F6BC7" w:rsidRDefault="005C136B" w:rsidP="004F6BC7">
      <w:pPr>
        <w:autoSpaceDE w:val="0"/>
        <w:autoSpaceDN w:val="0"/>
        <w:adjustRightInd w:val="0"/>
        <w:spacing w:line="360" w:lineRule="auto"/>
        <w:ind w:firstLine="567"/>
        <w:jc w:val="both"/>
        <w:rPr>
          <w:rFonts w:ascii="Times New Roman" w:eastAsia="TimesNewRomanPSMT" w:hAnsi="Times New Roman" w:cs="Times New Roman"/>
          <w:sz w:val="24"/>
          <w:szCs w:val="24"/>
        </w:rPr>
      </w:pPr>
    </w:p>
    <w:p w:rsidR="005C136B" w:rsidRPr="00FA403F" w:rsidRDefault="005C136B" w:rsidP="00FA403F">
      <w:pPr>
        <w:autoSpaceDE w:val="0"/>
        <w:autoSpaceDN w:val="0"/>
        <w:adjustRightInd w:val="0"/>
        <w:spacing w:line="360" w:lineRule="auto"/>
        <w:jc w:val="center"/>
        <w:rPr>
          <w:rFonts w:ascii="Times New Roman" w:hAnsi="Times New Roman" w:cs="Times New Roman"/>
          <w:sz w:val="24"/>
          <w:szCs w:val="24"/>
          <w:lang w:val="kk-KZ"/>
        </w:rPr>
      </w:pPr>
      <w:r w:rsidRPr="004F6BC7">
        <w:rPr>
          <w:rFonts w:ascii="Times New Roman" w:hAnsi="Times New Roman" w:cs="Times New Roman"/>
          <w:noProof/>
          <w:sz w:val="24"/>
          <w:szCs w:val="24"/>
          <w:lang w:eastAsia="ru-RU"/>
        </w:rPr>
        <w:drawing>
          <wp:inline distT="0" distB="0" distL="0" distR="0">
            <wp:extent cx="2584450" cy="3315970"/>
            <wp:effectExtent l="19050" t="0" r="635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cstate="print"/>
                    <a:srcRect/>
                    <a:stretch>
                      <a:fillRect/>
                    </a:stretch>
                  </pic:blipFill>
                  <pic:spPr bwMode="auto">
                    <a:xfrm>
                      <a:off x="0" y="0"/>
                      <a:ext cx="2584450" cy="3315970"/>
                    </a:xfrm>
                    <a:prstGeom prst="rect">
                      <a:avLst/>
                    </a:prstGeom>
                    <a:noFill/>
                    <a:ln w="9525">
                      <a:noFill/>
                      <a:miter lim="800000"/>
                      <a:headEnd/>
                      <a:tailEnd/>
                    </a:ln>
                  </pic:spPr>
                </pic:pic>
              </a:graphicData>
            </a:graphic>
          </wp:inline>
        </w:drawing>
      </w:r>
    </w:p>
    <w:p w:rsidR="005C136B" w:rsidRPr="00FA403F" w:rsidRDefault="005C136B" w:rsidP="004F6BC7">
      <w:pPr>
        <w:autoSpaceDE w:val="0"/>
        <w:autoSpaceDN w:val="0"/>
        <w:adjustRightInd w:val="0"/>
        <w:spacing w:line="360" w:lineRule="auto"/>
        <w:ind w:firstLine="567"/>
        <w:jc w:val="center"/>
        <w:rPr>
          <w:rFonts w:ascii="Times New Roman" w:hAnsi="Times New Roman" w:cs="Times New Roman"/>
          <w:sz w:val="24"/>
          <w:szCs w:val="24"/>
          <w:lang w:val="kk-KZ"/>
        </w:rPr>
      </w:pPr>
      <w:r w:rsidRPr="00FA403F">
        <w:rPr>
          <w:rFonts w:ascii="Times New Roman" w:hAnsi="Times New Roman" w:cs="Times New Roman"/>
          <w:sz w:val="24"/>
          <w:szCs w:val="24"/>
          <w:lang w:val="kk-KZ"/>
        </w:rPr>
        <w:lastRenderedPageBreak/>
        <w:t>М – ДНК маркер (</w:t>
      </w:r>
      <w:r w:rsidRPr="00FA403F">
        <w:rPr>
          <w:rFonts w:ascii="Times New Roman" w:hAnsi="Times New Roman" w:cs="Times New Roman"/>
          <w:i/>
          <w:sz w:val="24"/>
          <w:szCs w:val="24"/>
          <w:lang w:val="kk-KZ"/>
        </w:rPr>
        <w:t>GeneRuller 100 kb DNA Ladder</w:t>
      </w:r>
      <w:r w:rsidRPr="00FA403F">
        <w:rPr>
          <w:rFonts w:ascii="Times New Roman" w:hAnsi="Times New Roman" w:cs="Times New Roman"/>
          <w:sz w:val="24"/>
          <w:szCs w:val="24"/>
          <w:lang w:val="kk-KZ"/>
        </w:rPr>
        <w:t xml:space="preserve">) маркер; </w:t>
      </w:r>
    </w:p>
    <w:p w:rsidR="005C136B" w:rsidRPr="004F6BC7" w:rsidRDefault="005C136B" w:rsidP="004F6BC7">
      <w:pPr>
        <w:autoSpaceDE w:val="0"/>
        <w:autoSpaceDN w:val="0"/>
        <w:adjustRightInd w:val="0"/>
        <w:spacing w:line="360" w:lineRule="auto"/>
        <w:ind w:firstLine="567"/>
        <w:jc w:val="center"/>
        <w:rPr>
          <w:rFonts w:ascii="Times New Roman" w:hAnsi="Times New Roman" w:cs="Times New Roman"/>
          <w:sz w:val="24"/>
          <w:szCs w:val="24"/>
        </w:rPr>
      </w:pPr>
      <w:r w:rsidRPr="004F6BC7">
        <w:rPr>
          <w:rFonts w:ascii="Times New Roman" w:hAnsi="Times New Roman" w:cs="Times New Roman"/>
          <w:sz w:val="24"/>
          <w:szCs w:val="24"/>
        </w:rPr>
        <w:t>1-4 – контрольные линии. К</w:t>
      </w:r>
      <w:proofErr w:type="gramStart"/>
      <w:r w:rsidRPr="004F6BC7">
        <w:rPr>
          <w:rFonts w:ascii="Times New Roman" w:hAnsi="Times New Roman" w:cs="Times New Roman"/>
          <w:sz w:val="24"/>
          <w:szCs w:val="24"/>
        </w:rPr>
        <w:t>1</w:t>
      </w:r>
      <w:proofErr w:type="gramEnd"/>
      <w:r w:rsidRPr="004F6BC7">
        <w:rPr>
          <w:rFonts w:ascii="Times New Roman" w:hAnsi="Times New Roman" w:cs="Times New Roman"/>
          <w:sz w:val="24"/>
          <w:szCs w:val="24"/>
        </w:rPr>
        <w:t xml:space="preserve"> и К2 - материалы из загрязненной территории.</w:t>
      </w:r>
    </w:p>
    <w:p w:rsidR="005C136B" w:rsidRPr="004F6BC7" w:rsidRDefault="005C136B" w:rsidP="004F6BC7">
      <w:pPr>
        <w:autoSpaceDE w:val="0"/>
        <w:autoSpaceDN w:val="0"/>
        <w:adjustRightInd w:val="0"/>
        <w:spacing w:line="360" w:lineRule="auto"/>
        <w:jc w:val="center"/>
        <w:rPr>
          <w:rFonts w:ascii="Times New Roman" w:hAnsi="Times New Roman" w:cs="Times New Roman"/>
          <w:sz w:val="24"/>
          <w:szCs w:val="24"/>
        </w:rPr>
      </w:pPr>
      <w:r w:rsidRPr="004F6BC7">
        <w:rPr>
          <w:rFonts w:ascii="Times New Roman" w:hAnsi="Times New Roman" w:cs="Times New Roman"/>
          <w:bCs/>
          <w:sz w:val="24"/>
          <w:szCs w:val="24"/>
        </w:rPr>
        <w:t xml:space="preserve">Рисунок 16 – </w:t>
      </w:r>
      <w:r w:rsidRPr="004F6BC7">
        <w:rPr>
          <w:rFonts w:ascii="Times New Roman" w:hAnsi="Times New Roman" w:cs="Times New Roman"/>
          <w:sz w:val="24"/>
          <w:szCs w:val="24"/>
        </w:rPr>
        <w:t xml:space="preserve">RAPD-полиморфизм большой песчанки, выявленный с помощью </w:t>
      </w:r>
      <w:proofErr w:type="spellStart"/>
      <w:r w:rsidRPr="004F6BC7">
        <w:rPr>
          <w:rFonts w:ascii="Times New Roman" w:hAnsi="Times New Roman" w:cs="Times New Roman"/>
          <w:sz w:val="24"/>
          <w:szCs w:val="24"/>
        </w:rPr>
        <w:t>праймера</w:t>
      </w:r>
      <w:proofErr w:type="spellEnd"/>
      <w:r w:rsidRPr="004F6BC7">
        <w:rPr>
          <w:rFonts w:ascii="Times New Roman" w:hAnsi="Times New Roman" w:cs="Times New Roman"/>
          <w:sz w:val="24"/>
          <w:szCs w:val="24"/>
        </w:rPr>
        <w:t xml:space="preserve"> ОРА-02</w:t>
      </w:r>
    </w:p>
    <w:p w:rsidR="005C136B" w:rsidRPr="004F6BC7" w:rsidRDefault="005C136B" w:rsidP="004F6BC7">
      <w:pPr>
        <w:autoSpaceDE w:val="0"/>
        <w:autoSpaceDN w:val="0"/>
        <w:adjustRightInd w:val="0"/>
        <w:spacing w:line="360" w:lineRule="auto"/>
        <w:ind w:firstLine="567"/>
        <w:jc w:val="both"/>
        <w:rPr>
          <w:rFonts w:ascii="Times New Roman" w:eastAsia="TimesNewRomanPSMT" w:hAnsi="Times New Roman" w:cs="Times New Roman"/>
          <w:sz w:val="24"/>
          <w:szCs w:val="24"/>
        </w:rPr>
      </w:pPr>
      <w:r w:rsidRPr="004F6BC7">
        <w:rPr>
          <w:rFonts w:ascii="Times New Roman" w:eastAsia="TimesNewRomanPSMT" w:hAnsi="Times New Roman" w:cs="Times New Roman"/>
          <w:sz w:val="24"/>
          <w:szCs w:val="24"/>
        </w:rPr>
        <w:t xml:space="preserve">RAPD-PCR – это ПЦР со случайной амплификацией полиморфной ДНК — используется для изучения изменчивости близких по генетической последовательности организмов, например, разных сортов культурных растений, пород животных или близкородственных микроорганизмов. В этом методе обычно используют один </w:t>
      </w:r>
      <w:proofErr w:type="spellStart"/>
      <w:r w:rsidRPr="004F6BC7">
        <w:rPr>
          <w:rFonts w:ascii="Times New Roman" w:eastAsia="TimesNewRomanPSMT" w:hAnsi="Times New Roman" w:cs="Times New Roman"/>
          <w:sz w:val="24"/>
          <w:szCs w:val="24"/>
        </w:rPr>
        <w:t>праймер</w:t>
      </w:r>
      <w:proofErr w:type="spellEnd"/>
      <w:r w:rsidRPr="004F6BC7">
        <w:rPr>
          <w:rFonts w:ascii="Times New Roman" w:eastAsia="TimesNewRomanPSMT" w:hAnsi="Times New Roman" w:cs="Times New Roman"/>
          <w:sz w:val="24"/>
          <w:szCs w:val="24"/>
        </w:rPr>
        <w:t xml:space="preserve"> небольшого размера (около 10 п.</w:t>
      </w:r>
      <w:proofErr w:type="gramStart"/>
      <w:r w:rsidRPr="004F6BC7">
        <w:rPr>
          <w:rFonts w:ascii="Times New Roman" w:eastAsia="TimesNewRomanPSMT" w:hAnsi="Times New Roman" w:cs="Times New Roman"/>
          <w:sz w:val="24"/>
          <w:szCs w:val="24"/>
        </w:rPr>
        <w:t>н</w:t>
      </w:r>
      <w:proofErr w:type="gramEnd"/>
      <w:r w:rsidRPr="004F6BC7">
        <w:rPr>
          <w:rFonts w:ascii="Times New Roman" w:eastAsia="TimesNewRomanPSMT" w:hAnsi="Times New Roman" w:cs="Times New Roman"/>
          <w:sz w:val="24"/>
          <w:szCs w:val="24"/>
        </w:rPr>
        <w:t xml:space="preserve">.). Этот </w:t>
      </w:r>
      <w:proofErr w:type="spellStart"/>
      <w:r w:rsidRPr="004F6BC7">
        <w:rPr>
          <w:rFonts w:ascii="Times New Roman" w:eastAsia="TimesNewRomanPSMT" w:hAnsi="Times New Roman" w:cs="Times New Roman"/>
          <w:sz w:val="24"/>
          <w:szCs w:val="24"/>
        </w:rPr>
        <w:t>праймер</w:t>
      </w:r>
      <w:proofErr w:type="spellEnd"/>
      <w:r w:rsidRPr="004F6BC7">
        <w:rPr>
          <w:rFonts w:ascii="Times New Roman" w:eastAsia="TimesNewRomanPSMT" w:hAnsi="Times New Roman" w:cs="Times New Roman"/>
          <w:sz w:val="24"/>
          <w:szCs w:val="24"/>
        </w:rPr>
        <w:t xml:space="preserve"> может оказаться частично </w:t>
      </w:r>
      <w:proofErr w:type="spellStart"/>
      <w:r w:rsidRPr="004F6BC7">
        <w:rPr>
          <w:rFonts w:ascii="Times New Roman" w:eastAsia="TimesNewRomanPSMT" w:hAnsi="Times New Roman" w:cs="Times New Roman"/>
          <w:sz w:val="24"/>
          <w:szCs w:val="24"/>
        </w:rPr>
        <w:t>комплементарным</w:t>
      </w:r>
      <w:proofErr w:type="spellEnd"/>
      <w:r w:rsidRPr="004F6BC7">
        <w:rPr>
          <w:rFonts w:ascii="Times New Roman" w:eastAsia="TimesNewRomanPSMT" w:hAnsi="Times New Roman" w:cs="Times New Roman"/>
          <w:sz w:val="24"/>
          <w:szCs w:val="24"/>
        </w:rPr>
        <w:t xml:space="preserve"> случайным участкам ДНК исследуемых организмов. На рисунке </w:t>
      </w:r>
      <w:r w:rsidRPr="004F6BC7">
        <w:rPr>
          <w:rFonts w:ascii="Times New Roman" w:eastAsia="TimesNewRomanPSMT" w:hAnsi="Times New Roman" w:cs="Times New Roman"/>
          <w:sz w:val="24"/>
          <w:szCs w:val="24"/>
          <w:lang w:val="kk-KZ"/>
        </w:rPr>
        <w:t xml:space="preserve">16 </w:t>
      </w:r>
      <w:r w:rsidRPr="004F6BC7">
        <w:rPr>
          <w:rFonts w:ascii="Times New Roman" w:eastAsia="TimesNewRomanPSMT" w:hAnsi="Times New Roman" w:cs="Times New Roman"/>
          <w:sz w:val="24"/>
          <w:szCs w:val="24"/>
        </w:rPr>
        <w:t xml:space="preserve">видно, что по </w:t>
      </w:r>
      <w:proofErr w:type="spellStart"/>
      <w:r w:rsidRPr="004F6BC7">
        <w:rPr>
          <w:rFonts w:ascii="Times New Roman" w:eastAsia="TimesNewRomanPSMT" w:hAnsi="Times New Roman" w:cs="Times New Roman"/>
          <w:sz w:val="24"/>
          <w:szCs w:val="24"/>
        </w:rPr>
        <w:t>амплифицированным</w:t>
      </w:r>
      <w:proofErr w:type="spellEnd"/>
      <w:r w:rsidRPr="004F6BC7">
        <w:rPr>
          <w:rFonts w:ascii="Times New Roman" w:eastAsia="TimesNewRomanPSMT" w:hAnsi="Times New Roman" w:cs="Times New Roman"/>
          <w:sz w:val="24"/>
          <w:szCs w:val="24"/>
        </w:rPr>
        <w:t xml:space="preserve"> аллелям во всех линиях нет особых отличий. Это говорить о том, что данные </w:t>
      </w:r>
      <w:proofErr w:type="spellStart"/>
      <w:r w:rsidRPr="004F6BC7">
        <w:rPr>
          <w:rFonts w:ascii="Times New Roman" w:eastAsia="TimesNewRomanPSMT" w:hAnsi="Times New Roman" w:cs="Times New Roman"/>
          <w:sz w:val="24"/>
          <w:szCs w:val="24"/>
        </w:rPr>
        <w:t>праймеры</w:t>
      </w:r>
      <w:proofErr w:type="spellEnd"/>
      <w:r w:rsidRPr="004F6BC7">
        <w:rPr>
          <w:rFonts w:ascii="Times New Roman" w:eastAsia="TimesNewRomanPSMT" w:hAnsi="Times New Roman" w:cs="Times New Roman"/>
          <w:sz w:val="24"/>
          <w:szCs w:val="24"/>
        </w:rPr>
        <w:t xml:space="preserve"> </w:t>
      </w:r>
      <w:r w:rsidRPr="004F6BC7">
        <w:rPr>
          <w:rFonts w:ascii="Times New Roman" w:hAnsi="Times New Roman" w:cs="Times New Roman"/>
          <w:sz w:val="24"/>
          <w:szCs w:val="24"/>
        </w:rPr>
        <w:t xml:space="preserve">с нуклеотидной последовательностью </w:t>
      </w:r>
      <w:r w:rsidRPr="004F6BC7">
        <w:rPr>
          <w:rFonts w:ascii="Times New Roman" w:hAnsi="Times New Roman" w:cs="Times New Roman"/>
          <w:sz w:val="24"/>
          <w:szCs w:val="24"/>
          <w:lang w:val="en-US"/>
        </w:rPr>
        <w:t>OPA</w:t>
      </w:r>
      <w:r w:rsidRPr="004F6BC7">
        <w:rPr>
          <w:rFonts w:ascii="Times New Roman" w:hAnsi="Times New Roman" w:cs="Times New Roman"/>
          <w:sz w:val="24"/>
          <w:szCs w:val="24"/>
        </w:rPr>
        <w:t xml:space="preserve">-02 менее информативны. </w:t>
      </w:r>
    </w:p>
    <w:p w:rsidR="005C136B" w:rsidRPr="004F6BC7" w:rsidRDefault="005C136B" w:rsidP="004F6BC7">
      <w:pPr>
        <w:pStyle w:val="3"/>
        <w:spacing w:after="0" w:line="360" w:lineRule="auto"/>
        <w:ind w:left="0" w:firstLine="540"/>
        <w:jc w:val="both"/>
        <w:rPr>
          <w:rFonts w:ascii="Times New Roman" w:hAnsi="Times New Roman" w:cs="Times New Roman"/>
          <w:sz w:val="24"/>
          <w:szCs w:val="24"/>
        </w:rPr>
      </w:pPr>
      <w:r w:rsidRPr="004F6BC7">
        <w:rPr>
          <w:rFonts w:ascii="Times New Roman" w:hAnsi="Times New Roman" w:cs="Times New Roman"/>
          <w:sz w:val="24"/>
          <w:szCs w:val="24"/>
        </w:rPr>
        <w:t xml:space="preserve">Далее было проведено ПЦР с помощью ISSR–маркеров. При проведении ISSR-анализа для </w:t>
      </w:r>
      <w:proofErr w:type="spellStart"/>
      <w:r w:rsidRPr="004F6BC7">
        <w:rPr>
          <w:rFonts w:ascii="Times New Roman" w:hAnsi="Times New Roman" w:cs="Times New Roman"/>
          <w:sz w:val="24"/>
          <w:szCs w:val="24"/>
        </w:rPr>
        <w:t>полимеразной</w:t>
      </w:r>
      <w:proofErr w:type="spellEnd"/>
      <w:r w:rsidRPr="004F6BC7">
        <w:rPr>
          <w:rFonts w:ascii="Times New Roman" w:hAnsi="Times New Roman" w:cs="Times New Roman"/>
          <w:sz w:val="24"/>
          <w:szCs w:val="24"/>
        </w:rPr>
        <w:t xml:space="preserve"> цепной реакции (ПЦР) в качестве </w:t>
      </w:r>
      <w:proofErr w:type="spellStart"/>
      <w:r w:rsidRPr="004F6BC7">
        <w:rPr>
          <w:rFonts w:ascii="Times New Roman" w:hAnsi="Times New Roman" w:cs="Times New Roman"/>
          <w:sz w:val="24"/>
          <w:szCs w:val="24"/>
        </w:rPr>
        <w:t>праймеров</w:t>
      </w:r>
      <w:proofErr w:type="spellEnd"/>
      <w:r w:rsidRPr="004F6BC7">
        <w:rPr>
          <w:rFonts w:ascii="Times New Roman" w:hAnsi="Times New Roman" w:cs="Times New Roman"/>
          <w:sz w:val="24"/>
          <w:szCs w:val="24"/>
        </w:rPr>
        <w:t xml:space="preserve"> использовали два </w:t>
      </w:r>
      <w:proofErr w:type="spellStart"/>
      <w:r w:rsidRPr="004F6BC7">
        <w:rPr>
          <w:rFonts w:ascii="Times New Roman" w:hAnsi="Times New Roman" w:cs="Times New Roman"/>
          <w:sz w:val="24"/>
          <w:szCs w:val="24"/>
        </w:rPr>
        <w:t>олигонуклеотида</w:t>
      </w:r>
      <w:proofErr w:type="spellEnd"/>
      <w:r w:rsidRPr="004F6BC7">
        <w:rPr>
          <w:rFonts w:ascii="Times New Roman" w:hAnsi="Times New Roman" w:cs="Times New Roman"/>
          <w:sz w:val="24"/>
          <w:szCs w:val="24"/>
        </w:rPr>
        <w:t>, различающихся по нуклеотидному составу: (AG)9С и (GA)</w:t>
      </w:r>
      <w:smartTag w:uri="urn:schemas-microsoft-com:office:smarttags" w:element="metricconverter">
        <w:smartTagPr>
          <w:attr w:name="ProductID" w:val="9C"/>
        </w:smartTagPr>
        <w:r w:rsidRPr="004F6BC7">
          <w:rPr>
            <w:rFonts w:ascii="Times New Roman" w:hAnsi="Times New Roman" w:cs="Times New Roman"/>
            <w:sz w:val="24"/>
            <w:szCs w:val="24"/>
          </w:rPr>
          <w:t>9</w:t>
        </w:r>
        <w:r w:rsidRPr="004F6BC7">
          <w:rPr>
            <w:rFonts w:ascii="Times New Roman" w:hAnsi="Times New Roman" w:cs="Times New Roman"/>
            <w:sz w:val="24"/>
            <w:szCs w:val="24"/>
            <w:lang w:val="en-US"/>
          </w:rPr>
          <w:t>C</w:t>
        </w:r>
      </w:smartTag>
      <w:r w:rsidRPr="004F6BC7">
        <w:rPr>
          <w:rFonts w:ascii="Times New Roman" w:hAnsi="Times New Roman" w:cs="Times New Roman"/>
          <w:sz w:val="24"/>
          <w:szCs w:val="24"/>
        </w:rPr>
        <w:t xml:space="preserve">. </w:t>
      </w:r>
    </w:p>
    <w:p w:rsidR="005C136B" w:rsidRPr="004F6BC7" w:rsidRDefault="005C136B" w:rsidP="004F6BC7">
      <w:pPr>
        <w:autoSpaceDE w:val="0"/>
        <w:autoSpaceDN w:val="0"/>
        <w:adjustRightInd w:val="0"/>
        <w:spacing w:line="360" w:lineRule="auto"/>
        <w:ind w:firstLine="567"/>
        <w:jc w:val="both"/>
        <w:rPr>
          <w:rFonts w:ascii="Times New Roman" w:eastAsia="TimesNewRomanPS-BoldMT" w:hAnsi="Times New Roman" w:cs="Times New Roman"/>
          <w:b/>
          <w:bCs/>
          <w:sz w:val="24"/>
          <w:szCs w:val="24"/>
        </w:rPr>
      </w:pPr>
      <w:r w:rsidRPr="004F6BC7">
        <w:rPr>
          <w:rFonts w:ascii="Times New Roman" w:hAnsi="Times New Roman" w:cs="Times New Roman"/>
          <w:sz w:val="24"/>
          <w:szCs w:val="24"/>
        </w:rPr>
        <w:t xml:space="preserve"> </w:t>
      </w:r>
      <w:r w:rsidRPr="004F6BC7">
        <w:rPr>
          <w:rFonts w:ascii="Times New Roman" w:eastAsia="TimesNewRomanPSMT" w:hAnsi="Times New Roman" w:cs="Times New Roman"/>
          <w:sz w:val="24"/>
          <w:szCs w:val="24"/>
        </w:rPr>
        <w:t xml:space="preserve"> </w:t>
      </w:r>
    </w:p>
    <w:p w:rsidR="005C136B" w:rsidRPr="004F6BC7" w:rsidRDefault="005C136B" w:rsidP="004F6BC7">
      <w:pPr>
        <w:autoSpaceDE w:val="0"/>
        <w:autoSpaceDN w:val="0"/>
        <w:adjustRightInd w:val="0"/>
        <w:spacing w:line="360" w:lineRule="auto"/>
        <w:ind w:firstLine="567"/>
        <w:jc w:val="both"/>
        <w:rPr>
          <w:rFonts w:ascii="Times New Roman" w:eastAsia="TimesNewRomanPS-BoldMT" w:hAnsi="Times New Roman" w:cs="Times New Roman"/>
          <w:b/>
          <w:bCs/>
          <w:sz w:val="24"/>
          <w:szCs w:val="24"/>
          <w:lang w:val="en-US"/>
        </w:rPr>
      </w:pPr>
      <w:r w:rsidRPr="004F6BC7">
        <w:rPr>
          <w:rFonts w:ascii="Times New Roman" w:eastAsia="TimesNewRomanPS-BoldMT" w:hAnsi="Times New Roman" w:cs="Times New Roman"/>
          <w:b/>
          <w:noProof/>
          <w:sz w:val="24"/>
          <w:szCs w:val="24"/>
          <w:lang w:eastAsia="ru-RU"/>
        </w:rPr>
        <w:drawing>
          <wp:inline distT="0" distB="0" distL="0" distR="0">
            <wp:extent cx="1837055" cy="298196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 cstate="print"/>
                    <a:srcRect/>
                    <a:stretch>
                      <a:fillRect/>
                    </a:stretch>
                  </pic:blipFill>
                  <pic:spPr bwMode="auto">
                    <a:xfrm>
                      <a:off x="0" y="0"/>
                      <a:ext cx="1837055" cy="2981960"/>
                    </a:xfrm>
                    <a:prstGeom prst="rect">
                      <a:avLst/>
                    </a:prstGeom>
                    <a:noFill/>
                    <a:ln w="9525">
                      <a:noFill/>
                      <a:miter lim="800000"/>
                      <a:headEnd/>
                      <a:tailEnd/>
                    </a:ln>
                  </pic:spPr>
                </pic:pic>
              </a:graphicData>
            </a:graphic>
          </wp:inline>
        </w:drawing>
      </w:r>
      <w:r w:rsidRPr="004F6BC7">
        <w:rPr>
          <w:rFonts w:ascii="Times New Roman" w:eastAsia="TimesNewRomanPS-BoldMT" w:hAnsi="Times New Roman" w:cs="Times New Roman"/>
          <w:b/>
          <w:bCs/>
          <w:sz w:val="24"/>
          <w:szCs w:val="24"/>
          <w:lang w:val="en-US"/>
        </w:rPr>
        <w:t xml:space="preserve">               </w:t>
      </w:r>
      <w:r w:rsidRPr="004F6BC7">
        <w:rPr>
          <w:rFonts w:ascii="Times New Roman" w:eastAsia="TimesNewRomanPS-BoldMT" w:hAnsi="Times New Roman" w:cs="Times New Roman"/>
          <w:b/>
          <w:noProof/>
          <w:sz w:val="24"/>
          <w:szCs w:val="24"/>
          <w:lang w:eastAsia="ru-RU"/>
        </w:rPr>
        <w:drawing>
          <wp:inline distT="0" distB="0" distL="0" distR="0">
            <wp:extent cx="2258060" cy="2981960"/>
            <wp:effectExtent l="19050" t="0" r="889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cstate="print"/>
                    <a:srcRect/>
                    <a:stretch>
                      <a:fillRect/>
                    </a:stretch>
                  </pic:blipFill>
                  <pic:spPr bwMode="auto">
                    <a:xfrm>
                      <a:off x="0" y="0"/>
                      <a:ext cx="2258060" cy="2981960"/>
                    </a:xfrm>
                    <a:prstGeom prst="rect">
                      <a:avLst/>
                    </a:prstGeom>
                    <a:noFill/>
                    <a:ln w="9525">
                      <a:noFill/>
                      <a:miter lim="800000"/>
                      <a:headEnd/>
                      <a:tailEnd/>
                    </a:ln>
                  </pic:spPr>
                </pic:pic>
              </a:graphicData>
            </a:graphic>
          </wp:inline>
        </w:drawing>
      </w:r>
    </w:p>
    <w:p w:rsidR="005C136B" w:rsidRPr="004F6BC7" w:rsidRDefault="005C136B" w:rsidP="004F6BC7">
      <w:pPr>
        <w:autoSpaceDE w:val="0"/>
        <w:autoSpaceDN w:val="0"/>
        <w:adjustRightInd w:val="0"/>
        <w:spacing w:line="360" w:lineRule="auto"/>
        <w:jc w:val="both"/>
        <w:rPr>
          <w:rFonts w:ascii="Times New Roman" w:hAnsi="Times New Roman" w:cs="Times New Roman"/>
          <w:bCs/>
          <w:sz w:val="24"/>
          <w:szCs w:val="24"/>
          <w:lang w:val="en-US"/>
        </w:rPr>
      </w:pPr>
    </w:p>
    <w:p w:rsidR="005C136B" w:rsidRPr="004F6BC7" w:rsidRDefault="005C136B" w:rsidP="004F6BC7">
      <w:pPr>
        <w:autoSpaceDE w:val="0"/>
        <w:autoSpaceDN w:val="0"/>
        <w:adjustRightInd w:val="0"/>
        <w:spacing w:line="360" w:lineRule="auto"/>
        <w:jc w:val="center"/>
        <w:rPr>
          <w:rFonts w:ascii="Times New Roman" w:hAnsi="Times New Roman" w:cs="Times New Roman"/>
          <w:sz w:val="24"/>
          <w:szCs w:val="24"/>
        </w:rPr>
      </w:pPr>
      <w:r w:rsidRPr="004F6BC7">
        <w:rPr>
          <w:rFonts w:ascii="Times New Roman" w:hAnsi="Times New Roman" w:cs="Times New Roman"/>
          <w:sz w:val="24"/>
          <w:szCs w:val="24"/>
        </w:rPr>
        <w:t>М</w:t>
      </w:r>
      <w:r w:rsidRPr="004F6BC7">
        <w:rPr>
          <w:rFonts w:ascii="Times New Roman" w:hAnsi="Times New Roman" w:cs="Times New Roman"/>
          <w:sz w:val="24"/>
          <w:szCs w:val="24"/>
          <w:lang w:val="sv-FI"/>
        </w:rPr>
        <w:t xml:space="preserve"> – </w:t>
      </w:r>
      <w:r w:rsidRPr="004F6BC7">
        <w:rPr>
          <w:rFonts w:ascii="Times New Roman" w:hAnsi="Times New Roman" w:cs="Times New Roman"/>
          <w:sz w:val="24"/>
          <w:szCs w:val="24"/>
        </w:rPr>
        <w:t>ДНК</w:t>
      </w:r>
      <w:r w:rsidRPr="004F6BC7">
        <w:rPr>
          <w:rFonts w:ascii="Times New Roman" w:hAnsi="Times New Roman" w:cs="Times New Roman"/>
          <w:sz w:val="24"/>
          <w:szCs w:val="24"/>
          <w:lang w:val="sv-FI"/>
        </w:rPr>
        <w:t xml:space="preserve"> </w:t>
      </w:r>
      <w:r w:rsidRPr="004F6BC7">
        <w:rPr>
          <w:rFonts w:ascii="Times New Roman" w:hAnsi="Times New Roman" w:cs="Times New Roman"/>
          <w:sz w:val="24"/>
          <w:szCs w:val="24"/>
        </w:rPr>
        <w:t>маркер</w:t>
      </w:r>
      <w:r w:rsidRPr="004F6BC7">
        <w:rPr>
          <w:rFonts w:ascii="Times New Roman" w:hAnsi="Times New Roman" w:cs="Times New Roman"/>
          <w:sz w:val="24"/>
          <w:szCs w:val="24"/>
          <w:lang w:val="sv-FI"/>
        </w:rPr>
        <w:t xml:space="preserve"> (</w:t>
      </w:r>
      <w:r w:rsidRPr="004F6BC7">
        <w:rPr>
          <w:rFonts w:ascii="Times New Roman" w:hAnsi="Times New Roman" w:cs="Times New Roman"/>
          <w:i/>
          <w:sz w:val="24"/>
          <w:szCs w:val="24"/>
          <w:lang w:val="sv-FI"/>
        </w:rPr>
        <w:t>GeneRuller 100 kb DNA Ladder</w:t>
      </w:r>
      <w:r w:rsidRPr="004F6BC7">
        <w:rPr>
          <w:rFonts w:ascii="Times New Roman" w:hAnsi="Times New Roman" w:cs="Times New Roman"/>
          <w:sz w:val="24"/>
          <w:szCs w:val="24"/>
          <w:lang w:val="sv-FI"/>
        </w:rPr>
        <w:t xml:space="preserve">). </w:t>
      </w:r>
      <w:r w:rsidRPr="004F6BC7">
        <w:rPr>
          <w:rFonts w:ascii="Times New Roman" w:hAnsi="Times New Roman" w:cs="Times New Roman"/>
          <w:sz w:val="24"/>
          <w:szCs w:val="24"/>
        </w:rPr>
        <w:t>К</w:t>
      </w:r>
      <w:proofErr w:type="gramStart"/>
      <w:r w:rsidRPr="004F6BC7">
        <w:rPr>
          <w:rFonts w:ascii="Times New Roman" w:hAnsi="Times New Roman" w:cs="Times New Roman"/>
          <w:sz w:val="24"/>
          <w:szCs w:val="24"/>
        </w:rPr>
        <w:t>1</w:t>
      </w:r>
      <w:proofErr w:type="gramEnd"/>
      <w:r w:rsidRPr="004F6BC7">
        <w:rPr>
          <w:rFonts w:ascii="Times New Roman" w:hAnsi="Times New Roman" w:cs="Times New Roman"/>
          <w:sz w:val="24"/>
          <w:szCs w:val="24"/>
        </w:rPr>
        <w:t xml:space="preserve"> из загрязненный территории. 1-2 – </w:t>
      </w:r>
      <w:proofErr w:type="spellStart"/>
      <w:r w:rsidRPr="004F6BC7">
        <w:rPr>
          <w:rFonts w:ascii="Times New Roman" w:hAnsi="Times New Roman" w:cs="Times New Roman"/>
          <w:sz w:val="24"/>
          <w:szCs w:val="24"/>
        </w:rPr>
        <w:t>контролные</w:t>
      </w:r>
      <w:proofErr w:type="spellEnd"/>
      <w:r w:rsidRPr="004F6BC7">
        <w:rPr>
          <w:rFonts w:ascii="Times New Roman" w:hAnsi="Times New Roman" w:cs="Times New Roman"/>
          <w:sz w:val="24"/>
          <w:szCs w:val="24"/>
        </w:rPr>
        <w:t xml:space="preserve"> линии.</w:t>
      </w:r>
    </w:p>
    <w:p w:rsidR="005C136B" w:rsidRPr="004F6BC7" w:rsidRDefault="005C136B" w:rsidP="004F6BC7">
      <w:pPr>
        <w:pStyle w:val="3"/>
        <w:spacing w:after="0" w:line="360" w:lineRule="auto"/>
        <w:ind w:left="0"/>
        <w:jc w:val="center"/>
        <w:rPr>
          <w:rFonts w:ascii="Times New Roman" w:hAnsi="Times New Roman" w:cs="Times New Roman"/>
          <w:sz w:val="24"/>
          <w:szCs w:val="24"/>
        </w:rPr>
      </w:pPr>
      <w:r w:rsidRPr="004F6BC7">
        <w:rPr>
          <w:rFonts w:ascii="Times New Roman" w:hAnsi="Times New Roman" w:cs="Times New Roman"/>
          <w:color w:val="000000"/>
          <w:sz w:val="24"/>
          <w:szCs w:val="24"/>
        </w:rPr>
        <w:lastRenderedPageBreak/>
        <w:t xml:space="preserve">Рисунок 17 - </w:t>
      </w:r>
      <w:r w:rsidRPr="004F6BC7">
        <w:rPr>
          <w:rFonts w:ascii="Times New Roman" w:hAnsi="Times New Roman" w:cs="Times New Roman"/>
          <w:color w:val="000000"/>
          <w:sz w:val="24"/>
          <w:szCs w:val="24"/>
          <w:lang w:val="en-US"/>
        </w:rPr>
        <w:t>ISSR</w:t>
      </w:r>
      <w:r w:rsidRPr="004F6BC7">
        <w:rPr>
          <w:rFonts w:ascii="Times New Roman" w:hAnsi="Times New Roman" w:cs="Times New Roman"/>
          <w:color w:val="000000"/>
          <w:sz w:val="24"/>
          <w:szCs w:val="24"/>
        </w:rPr>
        <w:t>-спектр большой песчанки (</w:t>
      </w:r>
      <w:proofErr w:type="spellStart"/>
      <w:r w:rsidRPr="004F6BC7">
        <w:rPr>
          <w:rFonts w:ascii="Times New Roman" w:hAnsi="Times New Roman" w:cs="Times New Roman"/>
          <w:i/>
          <w:color w:val="000000"/>
          <w:sz w:val="24"/>
          <w:szCs w:val="24"/>
          <w:lang w:val="en-US"/>
        </w:rPr>
        <w:t>Rhombomys</w:t>
      </w:r>
      <w:proofErr w:type="spellEnd"/>
      <w:r w:rsidRPr="004F6BC7">
        <w:rPr>
          <w:rFonts w:ascii="Times New Roman" w:hAnsi="Times New Roman" w:cs="Times New Roman"/>
          <w:i/>
          <w:color w:val="000000"/>
          <w:sz w:val="24"/>
          <w:szCs w:val="24"/>
        </w:rPr>
        <w:t xml:space="preserve"> </w:t>
      </w:r>
      <w:proofErr w:type="spellStart"/>
      <w:r w:rsidRPr="004F6BC7">
        <w:rPr>
          <w:rFonts w:ascii="Times New Roman" w:hAnsi="Times New Roman" w:cs="Times New Roman"/>
          <w:i/>
          <w:color w:val="000000"/>
          <w:sz w:val="24"/>
          <w:szCs w:val="24"/>
          <w:lang w:val="en-US"/>
        </w:rPr>
        <w:t>opimus</w:t>
      </w:r>
      <w:proofErr w:type="spellEnd"/>
      <w:r w:rsidRPr="004F6BC7">
        <w:rPr>
          <w:rFonts w:ascii="Times New Roman" w:hAnsi="Times New Roman" w:cs="Times New Roman"/>
          <w:color w:val="000000"/>
          <w:sz w:val="24"/>
          <w:szCs w:val="24"/>
        </w:rPr>
        <w:t xml:space="preserve">) полученный при амплификации ДНК с </w:t>
      </w:r>
      <w:proofErr w:type="spellStart"/>
      <w:r w:rsidRPr="004F6BC7">
        <w:rPr>
          <w:rFonts w:ascii="Times New Roman" w:hAnsi="Times New Roman" w:cs="Times New Roman"/>
          <w:color w:val="000000"/>
          <w:sz w:val="24"/>
          <w:szCs w:val="24"/>
        </w:rPr>
        <w:t>праймером</w:t>
      </w:r>
      <w:proofErr w:type="spellEnd"/>
      <w:r w:rsidRPr="004F6BC7">
        <w:rPr>
          <w:rFonts w:ascii="Times New Roman" w:hAnsi="Times New Roman" w:cs="Times New Roman"/>
          <w:color w:val="000000"/>
          <w:sz w:val="24"/>
          <w:szCs w:val="24"/>
        </w:rPr>
        <w:t xml:space="preserve"> (</w:t>
      </w:r>
      <w:r w:rsidRPr="004F6BC7">
        <w:rPr>
          <w:rFonts w:ascii="Times New Roman" w:hAnsi="Times New Roman" w:cs="Times New Roman"/>
          <w:color w:val="000000"/>
          <w:sz w:val="24"/>
          <w:szCs w:val="24"/>
          <w:lang w:val="en-US"/>
        </w:rPr>
        <w:t>AG</w:t>
      </w:r>
      <w:r w:rsidRPr="004F6BC7">
        <w:rPr>
          <w:rFonts w:ascii="Times New Roman" w:hAnsi="Times New Roman" w:cs="Times New Roman"/>
          <w:color w:val="000000"/>
          <w:sz w:val="24"/>
          <w:szCs w:val="24"/>
        </w:rPr>
        <w:t>)</w:t>
      </w:r>
      <w:smartTag w:uri="urn:schemas-microsoft-com:office:smarttags" w:element="metricconverter">
        <w:smartTagPr>
          <w:attr w:name="ProductID" w:val="9C"/>
        </w:smartTagPr>
        <w:r w:rsidRPr="004F6BC7">
          <w:rPr>
            <w:rFonts w:ascii="Times New Roman" w:hAnsi="Times New Roman" w:cs="Times New Roman"/>
            <w:color w:val="000000"/>
            <w:sz w:val="24"/>
            <w:szCs w:val="24"/>
          </w:rPr>
          <w:t>9</w:t>
        </w:r>
        <w:r w:rsidRPr="004F6BC7">
          <w:rPr>
            <w:rFonts w:ascii="Times New Roman" w:hAnsi="Times New Roman" w:cs="Times New Roman"/>
            <w:color w:val="000000"/>
            <w:sz w:val="24"/>
            <w:szCs w:val="24"/>
            <w:lang w:val="en-US"/>
          </w:rPr>
          <w:t>C</w:t>
        </w:r>
      </w:smartTag>
      <w:r w:rsidRPr="004F6BC7">
        <w:rPr>
          <w:rFonts w:ascii="Times New Roman" w:hAnsi="Times New Roman" w:cs="Times New Roman"/>
          <w:color w:val="000000"/>
          <w:sz w:val="24"/>
          <w:szCs w:val="24"/>
        </w:rPr>
        <w:t xml:space="preserve"> и </w:t>
      </w:r>
      <w:r w:rsidRPr="004F6BC7">
        <w:rPr>
          <w:rFonts w:ascii="Times New Roman" w:hAnsi="Times New Roman" w:cs="Times New Roman"/>
          <w:sz w:val="24"/>
          <w:szCs w:val="24"/>
        </w:rPr>
        <w:t>(GA)</w:t>
      </w:r>
      <w:smartTag w:uri="urn:schemas-microsoft-com:office:smarttags" w:element="metricconverter">
        <w:smartTagPr>
          <w:attr w:name="ProductID" w:val="9C"/>
        </w:smartTagPr>
        <w:r w:rsidRPr="004F6BC7">
          <w:rPr>
            <w:rFonts w:ascii="Times New Roman" w:hAnsi="Times New Roman" w:cs="Times New Roman"/>
            <w:sz w:val="24"/>
            <w:szCs w:val="24"/>
          </w:rPr>
          <w:t>9</w:t>
        </w:r>
        <w:r w:rsidRPr="004F6BC7">
          <w:rPr>
            <w:rFonts w:ascii="Times New Roman" w:hAnsi="Times New Roman" w:cs="Times New Roman"/>
            <w:sz w:val="24"/>
            <w:szCs w:val="24"/>
            <w:lang w:val="en-US"/>
          </w:rPr>
          <w:t>C</w:t>
        </w:r>
      </w:smartTag>
      <w:r w:rsidRPr="004F6BC7">
        <w:rPr>
          <w:rFonts w:ascii="Times New Roman" w:hAnsi="Times New Roman" w:cs="Times New Roman"/>
          <w:sz w:val="24"/>
          <w:szCs w:val="24"/>
        </w:rPr>
        <w:t xml:space="preserve">, </w:t>
      </w:r>
      <w:proofErr w:type="spellStart"/>
      <w:r w:rsidRPr="004F6BC7">
        <w:rPr>
          <w:rFonts w:ascii="Times New Roman" w:hAnsi="Times New Roman" w:cs="Times New Roman"/>
          <w:sz w:val="24"/>
          <w:szCs w:val="24"/>
        </w:rPr>
        <w:t>соответственн</w:t>
      </w:r>
      <w:proofErr w:type="spellEnd"/>
    </w:p>
    <w:p w:rsidR="005C136B" w:rsidRPr="004F6BC7" w:rsidRDefault="005C136B" w:rsidP="004F6BC7">
      <w:pPr>
        <w:pStyle w:val="3"/>
        <w:spacing w:after="0" w:line="360" w:lineRule="auto"/>
        <w:ind w:left="0" w:firstLine="540"/>
        <w:jc w:val="both"/>
        <w:rPr>
          <w:rFonts w:ascii="Times New Roman" w:hAnsi="Times New Roman" w:cs="Times New Roman"/>
          <w:sz w:val="24"/>
          <w:szCs w:val="24"/>
        </w:rPr>
      </w:pPr>
      <w:r w:rsidRPr="004F6BC7">
        <w:rPr>
          <w:rFonts w:ascii="Times New Roman" w:hAnsi="Times New Roman" w:cs="Times New Roman"/>
          <w:sz w:val="24"/>
          <w:szCs w:val="24"/>
        </w:rPr>
        <w:t xml:space="preserve">В результате с использованием этих </w:t>
      </w:r>
      <w:proofErr w:type="spellStart"/>
      <w:r w:rsidRPr="004F6BC7">
        <w:rPr>
          <w:rFonts w:ascii="Times New Roman" w:hAnsi="Times New Roman" w:cs="Times New Roman"/>
          <w:sz w:val="24"/>
          <w:szCs w:val="24"/>
        </w:rPr>
        <w:t>праймеров</w:t>
      </w:r>
      <w:proofErr w:type="spellEnd"/>
      <w:r w:rsidRPr="004F6BC7">
        <w:rPr>
          <w:rFonts w:ascii="Times New Roman" w:hAnsi="Times New Roman" w:cs="Times New Roman"/>
          <w:sz w:val="24"/>
          <w:szCs w:val="24"/>
        </w:rPr>
        <w:t xml:space="preserve"> были получены многополосные спектры фрагментов ДНК большой песчанки. Число фрагментов ДНК у индивидуальных особей варьировало от 3 до 9. В общей сложности у большой песчанки в популяции </w:t>
      </w:r>
      <w:proofErr w:type="gramStart"/>
      <w:r w:rsidRPr="004F6BC7">
        <w:rPr>
          <w:rFonts w:ascii="Times New Roman" w:hAnsi="Times New Roman" w:cs="Times New Roman"/>
          <w:sz w:val="24"/>
          <w:szCs w:val="24"/>
        </w:rPr>
        <w:t>г</w:t>
      </w:r>
      <w:proofErr w:type="gramEnd"/>
      <w:r w:rsidRPr="004F6BC7">
        <w:rPr>
          <w:rFonts w:ascii="Times New Roman" w:hAnsi="Times New Roman" w:cs="Times New Roman"/>
          <w:sz w:val="24"/>
          <w:szCs w:val="24"/>
        </w:rPr>
        <w:t xml:space="preserve">. Актау было выделено 26 отчетливых фрагментов ДНК. По </w:t>
      </w:r>
      <w:proofErr w:type="spellStart"/>
      <w:r w:rsidRPr="004F6BC7">
        <w:rPr>
          <w:rFonts w:ascii="Times New Roman" w:hAnsi="Times New Roman" w:cs="Times New Roman"/>
          <w:sz w:val="24"/>
          <w:szCs w:val="24"/>
        </w:rPr>
        <w:t>праймеру</w:t>
      </w:r>
      <w:proofErr w:type="spellEnd"/>
      <w:r w:rsidRPr="004F6BC7">
        <w:rPr>
          <w:rFonts w:ascii="Times New Roman" w:hAnsi="Times New Roman" w:cs="Times New Roman"/>
          <w:sz w:val="24"/>
          <w:szCs w:val="24"/>
        </w:rPr>
        <w:t xml:space="preserve"> (AG)9С по сравнению из зоны Кошкар-Ата лин</w:t>
      </w:r>
      <w:proofErr w:type="gramStart"/>
      <w:r w:rsidRPr="004F6BC7">
        <w:rPr>
          <w:rFonts w:ascii="Times New Roman" w:hAnsi="Times New Roman" w:cs="Times New Roman"/>
          <w:sz w:val="24"/>
          <w:szCs w:val="24"/>
        </w:rPr>
        <w:t>ии у о</w:t>
      </w:r>
      <w:proofErr w:type="gramEnd"/>
      <w:r w:rsidRPr="004F6BC7">
        <w:rPr>
          <w:rFonts w:ascii="Times New Roman" w:hAnsi="Times New Roman" w:cs="Times New Roman"/>
          <w:sz w:val="24"/>
          <w:szCs w:val="24"/>
        </w:rPr>
        <w:t xml:space="preserve">бъекта под №1 появилось аллель с размером 350 п.о. А с использованием </w:t>
      </w:r>
      <w:proofErr w:type="spellStart"/>
      <w:r w:rsidRPr="004F6BC7">
        <w:rPr>
          <w:rFonts w:ascii="Times New Roman" w:hAnsi="Times New Roman" w:cs="Times New Roman"/>
          <w:sz w:val="24"/>
          <w:szCs w:val="24"/>
        </w:rPr>
        <w:t>праймера</w:t>
      </w:r>
      <w:proofErr w:type="spellEnd"/>
      <w:r w:rsidRPr="004F6BC7">
        <w:rPr>
          <w:rFonts w:ascii="Times New Roman" w:hAnsi="Times New Roman" w:cs="Times New Roman"/>
          <w:sz w:val="24"/>
          <w:szCs w:val="24"/>
        </w:rPr>
        <w:t xml:space="preserve"> (GA)</w:t>
      </w:r>
      <w:smartTag w:uri="urn:schemas-microsoft-com:office:smarttags" w:element="metricconverter">
        <w:smartTagPr>
          <w:attr w:name="ProductID" w:val="9C"/>
        </w:smartTagPr>
        <w:r w:rsidRPr="004F6BC7">
          <w:rPr>
            <w:rFonts w:ascii="Times New Roman" w:hAnsi="Times New Roman" w:cs="Times New Roman"/>
            <w:sz w:val="24"/>
            <w:szCs w:val="24"/>
          </w:rPr>
          <w:t>9</w:t>
        </w:r>
        <w:r w:rsidRPr="004F6BC7">
          <w:rPr>
            <w:rFonts w:ascii="Times New Roman" w:hAnsi="Times New Roman" w:cs="Times New Roman"/>
            <w:sz w:val="24"/>
            <w:szCs w:val="24"/>
            <w:lang w:val="en-US"/>
          </w:rPr>
          <w:t>C</w:t>
        </w:r>
      </w:smartTag>
      <w:r w:rsidRPr="004F6BC7">
        <w:rPr>
          <w:rFonts w:ascii="Times New Roman" w:hAnsi="Times New Roman" w:cs="Times New Roman"/>
          <w:sz w:val="24"/>
          <w:szCs w:val="24"/>
        </w:rPr>
        <w:t xml:space="preserve"> у объекта №1 по сравнению из </w:t>
      </w:r>
      <w:proofErr w:type="spellStart"/>
      <w:r w:rsidRPr="004F6BC7">
        <w:rPr>
          <w:rFonts w:ascii="Times New Roman" w:hAnsi="Times New Roman" w:cs="Times New Roman"/>
          <w:sz w:val="24"/>
          <w:szCs w:val="24"/>
        </w:rPr>
        <w:t>хвостохаранилища</w:t>
      </w:r>
      <w:proofErr w:type="spellEnd"/>
      <w:r w:rsidRPr="004F6BC7">
        <w:rPr>
          <w:rFonts w:ascii="Times New Roman" w:hAnsi="Times New Roman" w:cs="Times New Roman"/>
          <w:sz w:val="24"/>
          <w:szCs w:val="24"/>
        </w:rPr>
        <w:t xml:space="preserve"> </w:t>
      </w:r>
      <w:proofErr w:type="spellStart"/>
      <w:r w:rsidRPr="004F6BC7">
        <w:rPr>
          <w:rFonts w:ascii="Times New Roman" w:hAnsi="Times New Roman" w:cs="Times New Roman"/>
          <w:sz w:val="24"/>
          <w:szCs w:val="24"/>
        </w:rPr>
        <w:t>Кошкар-Ата</w:t>
      </w:r>
      <w:proofErr w:type="spellEnd"/>
      <w:r w:rsidRPr="004F6BC7">
        <w:rPr>
          <w:rFonts w:ascii="Times New Roman" w:hAnsi="Times New Roman" w:cs="Times New Roman"/>
          <w:sz w:val="24"/>
          <w:szCs w:val="24"/>
        </w:rPr>
        <w:t xml:space="preserve"> обнаружены аллель с размером 750 п.о. У объекта №2 обнаружено всего 3 </w:t>
      </w:r>
      <w:proofErr w:type="spellStart"/>
      <w:r w:rsidRPr="004F6BC7">
        <w:rPr>
          <w:rFonts w:ascii="Times New Roman" w:hAnsi="Times New Roman" w:cs="Times New Roman"/>
          <w:sz w:val="24"/>
          <w:szCs w:val="24"/>
        </w:rPr>
        <w:t>аллеля</w:t>
      </w:r>
      <w:proofErr w:type="spellEnd"/>
      <w:r w:rsidRPr="004F6BC7">
        <w:rPr>
          <w:rFonts w:ascii="Times New Roman" w:hAnsi="Times New Roman" w:cs="Times New Roman"/>
          <w:sz w:val="24"/>
          <w:szCs w:val="24"/>
        </w:rPr>
        <w:t>. Эти результаты показывают, что с использованием таких маркеров можно характеризовать генетическую структуру популяции большой песчанки.</w:t>
      </w:r>
    </w:p>
    <w:p w:rsidR="005C136B" w:rsidRPr="004F6BC7" w:rsidRDefault="005C136B" w:rsidP="004F6BC7">
      <w:pPr>
        <w:autoSpaceDE w:val="0"/>
        <w:autoSpaceDN w:val="0"/>
        <w:adjustRightInd w:val="0"/>
        <w:spacing w:line="360" w:lineRule="auto"/>
        <w:ind w:firstLine="708"/>
        <w:jc w:val="both"/>
        <w:rPr>
          <w:rFonts w:ascii="Times New Roman" w:hAnsi="Times New Roman" w:cs="Times New Roman"/>
          <w:sz w:val="24"/>
          <w:szCs w:val="24"/>
        </w:rPr>
      </w:pPr>
      <w:r w:rsidRPr="004F6BC7">
        <w:rPr>
          <w:rFonts w:ascii="Times New Roman" w:hAnsi="Times New Roman" w:cs="Times New Roman"/>
          <w:sz w:val="24"/>
          <w:szCs w:val="24"/>
        </w:rPr>
        <w:t>Подобные исследован</w:t>
      </w:r>
      <w:r w:rsidRPr="004F6BC7">
        <w:rPr>
          <w:rFonts w:ascii="Times New Roman" w:hAnsi="Times New Roman" w:cs="Times New Roman"/>
          <w:sz w:val="24"/>
          <w:szCs w:val="24"/>
          <w:lang w:val="kk-KZ"/>
        </w:rPr>
        <w:t>ия</w:t>
      </w:r>
      <w:r w:rsidRPr="004F6BC7">
        <w:rPr>
          <w:rFonts w:ascii="Times New Roman" w:hAnsi="Times New Roman" w:cs="Times New Roman"/>
          <w:sz w:val="24"/>
          <w:szCs w:val="24"/>
        </w:rPr>
        <w:t xml:space="preserve"> были проведены и другими исследователями по исследованию молекулярных механизмов появления мутаций. </w:t>
      </w:r>
      <w:proofErr w:type="gramStart"/>
      <w:r w:rsidRPr="004F6BC7">
        <w:rPr>
          <w:rFonts w:ascii="Times New Roman" w:hAnsi="Times New Roman" w:cs="Times New Roman"/>
          <w:sz w:val="24"/>
          <w:szCs w:val="24"/>
        </w:rPr>
        <w:t xml:space="preserve">Обобщены идеи гипотезы обмена, гипотезы разрыв-соединение, данные о роли первичных повреждений ДНК и работы ферментов репарации (Коваленко, 2014; </w:t>
      </w:r>
      <w:proofErr w:type="spellStart"/>
      <w:r w:rsidRPr="004F6BC7">
        <w:rPr>
          <w:rFonts w:ascii="Times New Roman" w:hAnsi="Times New Roman" w:cs="Times New Roman"/>
          <w:sz w:val="24"/>
          <w:szCs w:val="24"/>
        </w:rPr>
        <w:t>Стяжкина</w:t>
      </w:r>
      <w:proofErr w:type="spellEnd"/>
      <w:r w:rsidRPr="004F6BC7">
        <w:rPr>
          <w:rFonts w:ascii="Times New Roman" w:hAnsi="Times New Roman" w:cs="Times New Roman"/>
          <w:sz w:val="24"/>
          <w:szCs w:val="24"/>
        </w:rPr>
        <w:t xml:space="preserve">, 2014; </w:t>
      </w:r>
      <w:proofErr w:type="spellStart"/>
      <w:r w:rsidRPr="004F6BC7">
        <w:rPr>
          <w:rFonts w:ascii="Times New Roman" w:hAnsi="Times New Roman" w:cs="Times New Roman"/>
          <w:sz w:val="24"/>
          <w:szCs w:val="24"/>
        </w:rPr>
        <w:t>Сметина</w:t>
      </w:r>
      <w:proofErr w:type="spellEnd"/>
      <w:r w:rsidRPr="004F6BC7">
        <w:rPr>
          <w:rFonts w:ascii="Times New Roman" w:hAnsi="Times New Roman" w:cs="Times New Roman"/>
          <w:sz w:val="24"/>
          <w:szCs w:val="24"/>
        </w:rPr>
        <w:t xml:space="preserve">, 2014; Мейер, 2014; </w:t>
      </w:r>
      <w:proofErr w:type="spellStart"/>
      <w:r w:rsidRPr="004F6BC7">
        <w:rPr>
          <w:rFonts w:ascii="Times New Roman" w:hAnsi="Times New Roman" w:cs="Times New Roman"/>
          <w:sz w:val="24"/>
          <w:szCs w:val="24"/>
        </w:rPr>
        <w:t>Глазко</w:t>
      </w:r>
      <w:proofErr w:type="spellEnd"/>
      <w:r w:rsidRPr="004F6BC7">
        <w:rPr>
          <w:rFonts w:ascii="Times New Roman" w:hAnsi="Times New Roman" w:cs="Times New Roman"/>
          <w:sz w:val="24"/>
          <w:szCs w:val="24"/>
        </w:rPr>
        <w:t xml:space="preserve">, 2008; </w:t>
      </w:r>
      <w:proofErr w:type="spellStart"/>
      <w:r w:rsidRPr="004F6BC7">
        <w:rPr>
          <w:rFonts w:ascii="Times New Roman" w:hAnsi="Times New Roman" w:cs="Times New Roman"/>
          <w:sz w:val="24"/>
          <w:szCs w:val="24"/>
        </w:rPr>
        <w:t>Глазко</w:t>
      </w:r>
      <w:proofErr w:type="spellEnd"/>
      <w:r w:rsidRPr="004F6BC7">
        <w:rPr>
          <w:rFonts w:ascii="Times New Roman" w:hAnsi="Times New Roman" w:cs="Times New Roman"/>
          <w:sz w:val="24"/>
          <w:szCs w:val="24"/>
        </w:rPr>
        <w:t xml:space="preserve"> и др., 2013; Зеленина и др., 2006; </w:t>
      </w:r>
      <w:proofErr w:type="spellStart"/>
      <w:r w:rsidRPr="004F6BC7">
        <w:rPr>
          <w:rFonts w:ascii="Times New Roman" w:hAnsi="Times New Roman" w:cs="Times New Roman"/>
          <w:sz w:val="24"/>
          <w:szCs w:val="24"/>
        </w:rPr>
        <w:t>Боронникова</w:t>
      </w:r>
      <w:proofErr w:type="spellEnd"/>
      <w:r w:rsidRPr="004F6BC7">
        <w:rPr>
          <w:rFonts w:ascii="Times New Roman" w:hAnsi="Times New Roman" w:cs="Times New Roman"/>
          <w:sz w:val="24"/>
          <w:szCs w:val="24"/>
        </w:rPr>
        <w:t xml:space="preserve">, 2009; </w:t>
      </w:r>
      <w:r w:rsidRPr="004F6BC7">
        <w:rPr>
          <w:rFonts w:ascii="Times New Roman" w:hAnsi="Times New Roman" w:cs="Times New Roman"/>
          <w:sz w:val="24"/>
          <w:szCs w:val="24"/>
          <w:lang w:val="en-US"/>
        </w:rPr>
        <w:t>Shi</w:t>
      </w:r>
      <w:r w:rsidRPr="004F6BC7">
        <w:rPr>
          <w:rFonts w:ascii="Times New Roman" w:hAnsi="Times New Roman" w:cs="Times New Roman"/>
          <w:sz w:val="24"/>
          <w:szCs w:val="24"/>
        </w:rPr>
        <w:t xml:space="preserve"> </w:t>
      </w:r>
      <w:r w:rsidRPr="004F6BC7">
        <w:rPr>
          <w:rFonts w:ascii="Times New Roman" w:hAnsi="Times New Roman" w:cs="Times New Roman"/>
          <w:sz w:val="24"/>
          <w:szCs w:val="24"/>
          <w:lang w:val="en-US"/>
        </w:rPr>
        <w:t>et</w:t>
      </w:r>
      <w:r w:rsidRPr="004F6BC7">
        <w:rPr>
          <w:rFonts w:ascii="Times New Roman" w:hAnsi="Times New Roman" w:cs="Times New Roman"/>
          <w:sz w:val="24"/>
          <w:szCs w:val="24"/>
        </w:rPr>
        <w:t xml:space="preserve"> </w:t>
      </w:r>
      <w:r w:rsidRPr="004F6BC7">
        <w:rPr>
          <w:rFonts w:ascii="Times New Roman" w:hAnsi="Times New Roman" w:cs="Times New Roman"/>
          <w:sz w:val="24"/>
          <w:szCs w:val="24"/>
          <w:lang w:val="en-US"/>
        </w:rPr>
        <w:t>al</w:t>
      </w:r>
      <w:r w:rsidRPr="004F6BC7">
        <w:rPr>
          <w:rFonts w:ascii="Times New Roman" w:hAnsi="Times New Roman" w:cs="Times New Roman"/>
          <w:sz w:val="24"/>
          <w:szCs w:val="24"/>
        </w:rPr>
        <w:t xml:space="preserve">., 2010; </w:t>
      </w:r>
      <w:proofErr w:type="spellStart"/>
      <w:r w:rsidRPr="004F6BC7">
        <w:rPr>
          <w:rFonts w:ascii="Times New Roman" w:hAnsi="Times New Roman" w:cs="Times New Roman"/>
          <w:sz w:val="24"/>
          <w:szCs w:val="24"/>
          <w:lang w:val="en-US"/>
        </w:rPr>
        <w:t>Nagaoka</w:t>
      </w:r>
      <w:proofErr w:type="spellEnd"/>
      <w:r w:rsidRPr="004F6BC7">
        <w:rPr>
          <w:rFonts w:ascii="Times New Roman" w:hAnsi="Times New Roman" w:cs="Times New Roman"/>
          <w:sz w:val="24"/>
          <w:szCs w:val="24"/>
        </w:rPr>
        <w:t xml:space="preserve"> </w:t>
      </w:r>
      <w:r w:rsidRPr="004F6BC7">
        <w:rPr>
          <w:rFonts w:ascii="Times New Roman" w:hAnsi="Times New Roman" w:cs="Times New Roman"/>
          <w:sz w:val="24"/>
          <w:szCs w:val="24"/>
          <w:lang w:val="en-US"/>
        </w:rPr>
        <w:t>et</w:t>
      </w:r>
      <w:r w:rsidRPr="004F6BC7">
        <w:rPr>
          <w:rFonts w:ascii="Times New Roman" w:hAnsi="Times New Roman" w:cs="Times New Roman"/>
          <w:sz w:val="24"/>
          <w:szCs w:val="24"/>
        </w:rPr>
        <w:t xml:space="preserve"> </w:t>
      </w:r>
      <w:r w:rsidRPr="004F6BC7">
        <w:rPr>
          <w:rFonts w:ascii="Times New Roman" w:hAnsi="Times New Roman" w:cs="Times New Roman"/>
          <w:sz w:val="24"/>
          <w:szCs w:val="24"/>
          <w:lang w:val="en-US"/>
        </w:rPr>
        <w:t>al</w:t>
      </w:r>
      <w:r w:rsidRPr="004F6BC7">
        <w:rPr>
          <w:rFonts w:ascii="Times New Roman" w:hAnsi="Times New Roman" w:cs="Times New Roman"/>
          <w:sz w:val="24"/>
          <w:szCs w:val="24"/>
        </w:rPr>
        <w:t xml:space="preserve">., 1997; </w:t>
      </w:r>
      <w:proofErr w:type="spellStart"/>
      <w:r w:rsidRPr="004F6BC7">
        <w:rPr>
          <w:rFonts w:ascii="Times New Roman" w:hAnsi="Times New Roman" w:cs="Times New Roman"/>
          <w:sz w:val="24"/>
          <w:szCs w:val="24"/>
          <w:lang w:val="en-US"/>
        </w:rPr>
        <w:t>Kantety</w:t>
      </w:r>
      <w:proofErr w:type="spellEnd"/>
      <w:r w:rsidRPr="004F6BC7">
        <w:rPr>
          <w:rFonts w:ascii="Times New Roman" w:hAnsi="Times New Roman" w:cs="Times New Roman"/>
          <w:sz w:val="24"/>
          <w:szCs w:val="24"/>
        </w:rPr>
        <w:t xml:space="preserve"> </w:t>
      </w:r>
      <w:r w:rsidRPr="004F6BC7">
        <w:rPr>
          <w:rFonts w:ascii="Times New Roman" w:hAnsi="Times New Roman" w:cs="Times New Roman"/>
          <w:sz w:val="24"/>
          <w:szCs w:val="24"/>
          <w:lang w:val="en-US"/>
        </w:rPr>
        <w:t>et</w:t>
      </w:r>
      <w:r w:rsidRPr="004F6BC7">
        <w:rPr>
          <w:rFonts w:ascii="Times New Roman" w:hAnsi="Times New Roman" w:cs="Times New Roman"/>
          <w:sz w:val="24"/>
          <w:szCs w:val="24"/>
        </w:rPr>
        <w:t xml:space="preserve"> </w:t>
      </w:r>
      <w:r w:rsidRPr="004F6BC7">
        <w:rPr>
          <w:rFonts w:ascii="Times New Roman" w:hAnsi="Times New Roman" w:cs="Times New Roman"/>
          <w:sz w:val="24"/>
          <w:szCs w:val="24"/>
          <w:lang w:val="en-US"/>
        </w:rPr>
        <w:t>al</w:t>
      </w:r>
      <w:r w:rsidRPr="004F6BC7">
        <w:rPr>
          <w:rFonts w:ascii="Times New Roman" w:hAnsi="Times New Roman" w:cs="Times New Roman"/>
          <w:sz w:val="24"/>
          <w:szCs w:val="24"/>
        </w:rPr>
        <w:t xml:space="preserve">, 1995; </w:t>
      </w:r>
      <w:proofErr w:type="spellStart"/>
      <w:r w:rsidRPr="004F6BC7">
        <w:rPr>
          <w:rFonts w:ascii="Times New Roman" w:hAnsi="Times New Roman" w:cs="Times New Roman"/>
          <w:sz w:val="24"/>
          <w:szCs w:val="24"/>
          <w:lang w:val="en-US"/>
        </w:rPr>
        <w:t>Pivoriene</w:t>
      </w:r>
      <w:proofErr w:type="spellEnd"/>
      <w:r w:rsidRPr="004F6BC7">
        <w:rPr>
          <w:rFonts w:ascii="Times New Roman" w:hAnsi="Times New Roman" w:cs="Times New Roman"/>
          <w:sz w:val="24"/>
          <w:szCs w:val="24"/>
        </w:rPr>
        <w:t xml:space="preserve"> </w:t>
      </w:r>
      <w:r w:rsidRPr="004F6BC7">
        <w:rPr>
          <w:rFonts w:ascii="Times New Roman" w:hAnsi="Times New Roman" w:cs="Times New Roman"/>
          <w:sz w:val="24"/>
          <w:szCs w:val="24"/>
          <w:lang w:val="en-US"/>
        </w:rPr>
        <w:t>et</w:t>
      </w:r>
      <w:r w:rsidRPr="004F6BC7">
        <w:rPr>
          <w:rFonts w:ascii="Times New Roman" w:hAnsi="Times New Roman" w:cs="Times New Roman"/>
          <w:sz w:val="24"/>
          <w:szCs w:val="24"/>
        </w:rPr>
        <w:t xml:space="preserve"> </w:t>
      </w:r>
      <w:r w:rsidRPr="004F6BC7">
        <w:rPr>
          <w:rFonts w:ascii="Times New Roman" w:hAnsi="Times New Roman" w:cs="Times New Roman"/>
          <w:sz w:val="24"/>
          <w:szCs w:val="24"/>
          <w:lang w:val="en-US"/>
        </w:rPr>
        <w:t>al</w:t>
      </w:r>
      <w:r w:rsidRPr="004F6BC7">
        <w:rPr>
          <w:rFonts w:ascii="Times New Roman" w:hAnsi="Times New Roman" w:cs="Times New Roman"/>
          <w:sz w:val="24"/>
          <w:szCs w:val="24"/>
        </w:rPr>
        <w:t>., 2008;</w:t>
      </w:r>
      <w:proofErr w:type="gramEnd"/>
      <w:r w:rsidRPr="004F6BC7">
        <w:rPr>
          <w:rFonts w:ascii="Times New Roman" w:hAnsi="Times New Roman" w:cs="Times New Roman"/>
          <w:sz w:val="24"/>
          <w:szCs w:val="24"/>
        </w:rPr>
        <w:t xml:space="preserve"> </w:t>
      </w:r>
      <w:proofErr w:type="gramStart"/>
      <w:r w:rsidRPr="004F6BC7">
        <w:rPr>
          <w:rFonts w:ascii="Times New Roman" w:hAnsi="Times New Roman" w:cs="Times New Roman"/>
          <w:sz w:val="24"/>
          <w:szCs w:val="24"/>
          <w:lang w:val="en-US"/>
        </w:rPr>
        <w:t>Wolfe</w:t>
      </w:r>
      <w:r w:rsidRPr="004F6BC7">
        <w:rPr>
          <w:rFonts w:ascii="Times New Roman" w:hAnsi="Times New Roman" w:cs="Times New Roman"/>
          <w:sz w:val="24"/>
          <w:szCs w:val="24"/>
        </w:rPr>
        <w:t xml:space="preserve"> </w:t>
      </w:r>
      <w:r w:rsidRPr="004F6BC7">
        <w:rPr>
          <w:rFonts w:ascii="Times New Roman" w:hAnsi="Times New Roman" w:cs="Times New Roman"/>
          <w:sz w:val="24"/>
          <w:szCs w:val="24"/>
          <w:lang w:val="en-US"/>
        </w:rPr>
        <w:t>et</w:t>
      </w:r>
      <w:r w:rsidRPr="004F6BC7">
        <w:rPr>
          <w:rFonts w:ascii="Times New Roman" w:hAnsi="Times New Roman" w:cs="Times New Roman"/>
          <w:sz w:val="24"/>
          <w:szCs w:val="24"/>
        </w:rPr>
        <w:t xml:space="preserve"> </w:t>
      </w:r>
      <w:r w:rsidRPr="004F6BC7">
        <w:rPr>
          <w:rFonts w:ascii="Times New Roman" w:hAnsi="Times New Roman" w:cs="Times New Roman"/>
          <w:sz w:val="24"/>
          <w:szCs w:val="24"/>
          <w:lang w:val="en-US"/>
        </w:rPr>
        <w:t>al</w:t>
      </w:r>
      <w:r w:rsidRPr="004F6BC7">
        <w:rPr>
          <w:rFonts w:ascii="Times New Roman" w:hAnsi="Times New Roman" w:cs="Times New Roman"/>
          <w:sz w:val="24"/>
          <w:szCs w:val="24"/>
        </w:rPr>
        <w:t xml:space="preserve">., 1998; </w:t>
      </w:r>
      <w:r w:rsidRPr="004F6BC7">
        <w:rPr>
          <w:rFonts w:ascii="Times New Roman" w:hAnsi="Times New Roman" w:cs="Times New Roman"/>
          <w:sz w:val="24"/>
          <w:szCs w:val="24"/>
          <w:lang w:val="en-US"/>
        </w:rPr>
        <w:t>Blair</w:t>
      </w:r>
      <w:r w:rsidRPr="004F6BC7">
        <w:rPr>
          <w:rFonts w:ascii="Times New Roman" w:hAnsi="Times New Roman" w:cs="Times New Roman"/>
          <w:sz w:val="24"/>
          <w:szCs w:val="24"/>
        </w:rPr>
        <w:t xml:space="preserve"> </w:t>
      </w:r>
      <w:r w:rsidRPr="004F6BC7">
        <w:rPr>
          <w:rFonts w:ascii="Times New Roman" w:hAnsi="Times New Roman" w:cs="Times New Roman"/>
          <w:sz w:val="24"/>
          <w:szCs w:val="24"/>
          <w:lang w:val="en-US"/>
        </w:rPr>
        <w:t>et</w:t>
      </w:r>
      <w:r w:rsidRPr="004F6BC7">
        <w:rPr>
          <w:rFonts w:ascii="Times New Roman" w:hAnsi="Times New Roman" w:cs="Times New Roman"/>
          <w:sz w:val="24"/>
          <w:szCs w:val="24"/>
        </w:rPr>
        <w:t xml:space="preserve"> </w:t>
      </w:r>
      <w:r w:rsidRPr="004F6BC7">
        <w:rPr>
          <w:rFonts w:ascii="Times New Roman" w:hAnsi="Times New Roman" w:cs="Times New Roman"/>
          <w:sz w:val="24"/>
          <w:szCs w:val="24"/>
          <w:lang w:val="en-US"/>
        </w:rPr>
        <w:t>al</w:t>
      </w:r>
      <w:r w:rsidRPr="004F6BC7">
        <w:rPr>
          <w:rFonts w:ascii="Times New Roman" w:hAnsi="Times New Roman" w:cs="Times New Roman"/>
          <w:sz w:val="24"/>
          <w:szCs w:val="24"/>
        </w:rPr>
        <w:t>., 1999;</w:t>
      </w:r>
      <w:r w:rsidRPr="004F6BC7">
        <w:rPr>
          <w:rFonts w:ascii="Times New Roman" w:hAnsi="Times New Roman" w:cs="Times New Roman"/>
          <w:sz w:val="24"/>
          <w:szCs w:val="24"/>
          <w:lang w:val="kk-KZ"/>
        </w:rPr>
        <w:t xml:space="preserve"> Zietkiewicz et al., 1994; Stolpovskii et al., 2010</w:t>
      </w:r>
      <w:r w:rsidRPr="004F6BC7">
        <w:rPr>
          <w:rFonts w:ascii="Times New Roman" w:hAnsi="Times New Roman" w:cs="Times New Roman"/>
          <w:sz w:val="24"/>
          <w:szCs w:val="24"/>
        </w:rPr>
        <w:t>).</w:t>
      </w:r>
      <w:proofErr w:type="gramEnd"/>
      <w:r w:rsidRPr="004F6BC7">
        <w:rPr>
          <w:rFonts w:ascii="Times New Roman" w:hAnsi="Times New Roman" w:cs="Times New Roman"/>
          <w:sz w:val="24"/>
          <w:szCs w:val="24"/>
        </w:rPr>
        <w:t xml:space="preserve"> В этих работах процесс появления структурных мутаций был рассмотрен как следствие первичного повреждения в молекуле ДНК и его превращения в разрыв хромосомы или хроматиды в результате работы ферментов репарации (Дубинина, </w:t>
      </w:r>
      <w:proofErr w:type="spellStart"/>
      <w:r w:rsidRPr="004F6BC7">
        <w:rPr>
          <w:rFonts w:ascii="Times New Roman" w:hAnsi="Times New Roman" w:cs="Times New Roman"/>
          <w:sz w:val="24"/>
          <w:szCs w:val="24"/>
        </w:rPr>
        <w:t>Бигалиев</w:t>
      </w:r>
      <w:proofErr w:type="spellEnd"/>
      <w:r w:rsidRPr="004F6BC7">
        <w:rPr>
          <w:rFonts w:ascii="Times New Roman" w:hAnsi="Times New Roman" w:cs="Times New Roman"/>
          <w:sz w:val="24"/>
          <w:szCs w:val="24"/>
        </w:rPr>
        <w:t xml:space="preserve"> 1978). Для обоснования молекулярных основ структурного мутагенеза основополагающее значение имеет идея о потенциальных изменениях в ДНК. В свое время была высказана концепция, что в хромосоме часть повреждений индуцированных радиацией, возникает, по-видимому, не в форме разрыва, а в виде потенциальных повреждений. Н.П. Дубинин разработал учение о потенциальных повреждениях в свете молекулярных механизмов образования хромосомных аберраций. Это позволило создать новую концепцию о потенциальном повреждении, реализация которого в мутацию происходит через некоторое время при наличии определенных условий метаболизма в клетке. Полученные нами результаты по учету индуцированных хромосомных аберраций в клетках костного мозга грызунов, подвергающиеся воздействию радиационных факторов среды обитания, а также результаты </w:t>
      </w:r>
      <w:proofErr w:type="spellStart"/>
      <w:r w:rsidRPr="004F6BC7">
        <w:rPr>
          <w:rFonts w:ascii="Times New Roman" w:hAnsi="Times New Roman" w:cs="Times New Roman"/>
          <w:sz w:val="24"/>
          <w:szCs w:val="24"/>
        </w:rPr>
        <w:t>рестрикционного</w:t>
      </w:r>
      <w:proofErr w:type="spellEnd"/>
      <w:r w:rsidRPr="004F6BC7">
        <w:rPr>
          <w:rFonts w:ascii="Times New Roman" w:hAnsi="Times New Roman" w:cs="Times New Roman"/>
          <w:sz w:val="24"/>
          <w:szCs w:val="24"/>
        </w:rPr>
        <w:t xml:space="preserve"> анализа ДНК этих животных являются подтверждением потенциальных повреждений, а именно  механизмов образования хромосомных мутаций. Общеизвестно, что </w:t>
      </w:r>
      <w:proofErr w:type="spellStart"/>
      <w:r w:rsidRPr="004F6BC7">
        <w:rPr>
          <w:rFonts w:ascii="Times New Roman" w:hAnsi="Times New Roman" w:cs="Times New Roman"/>
          <w:sz w:val="24"/>
          <w:szCs w:val="24"/>
        </w:rPr>
        <w:t>делеция</w:t>
      </w:r>
      <w:proofErr w:type="spellEnd"/>
      <w:r w:rsidRPr="004F6BC7">
        <w:rPr>
          <w:rFonts w:ascii="Times New Roman" w:hAnsi="Times New Roman" w:cs="Times New Roman"/>
          <w:sz w:val="24"/>
          <w:szCs w:val="24"/>
        </w:rPr>
        <w:t xml:space="preserve"> возникает в результате потери участка хромосомы. При этом могут возникнуть </w:t>
      </w:r>
      <w:proofErr w:type="spellStart"/>
      <w:r w:rsidRPr="004F6BC7">
        <w:rPr>
          <w:rFonts w:ascii="Times New Roman" w:hAnsi="Times New Roman" w:cs="Times New Roman"/>
          <w:sz w:val="24"/>
          <w:szCs w:val="24"/>
        </w:rPr>
        <w:t>ацентрические</w:t>
      </w:r>
      <w:proofErr w:type="spellEnd"/>
      <w:r w:rsidRPr="004F6BC7">
        <w:rPr>
          <w:rFonts w:ascii="Times New Roman" w:hAnsi="Times New Roman" w:cs="Times New Roman"/>
          <w:sz w:val="24"/>
          <w:szCs w:val="24"/>
        </w:rPr>
        <w:t xml:space="preserve"> (без </w:t>
      </w:r>
      <w:proofErr w:type="spellStart"/>
      <w:r w:rsidRPr="004F6BC7">
        <w:rPr>
          <w:rFonts w:ascii="Times New Roman" w:hAnsi="Times New Roman" w:cs="Times New Roman"/>
          <w:sz w:val="24"/>
          <w:szCs w:val="24"/>
        </w:rPr>
        <w:t>центромерного</w:t>
      </w:r>
      <w:proofErr w:type="spellEnd"/>
      <w:r w:rsidRPr="004F6BC7">
        <w:rPr>
          <w:rFonts w:ascii="Times New Roman" w:hAnsi="Times New Roman" w:cs="Times New Roman"/>
          <w:sz w:val="24"/>
          <w:szCs w:val="24"/>
        </w:rPr>
        <w:t xml:space="preserve"> района) и центрические (</w:t>
      </w:r>
      <w:proofErr w:type="spellStart"/>
      <w:r w:rsidRPr="004F6BC7">
        <w:rPr>
          <w:rFonts w:ascii="Times New Roman" w:hAnsi="Times New Roman" w:cs="Times New Roman"/>
          <w:sz w:val="24"/>
          <w:szCs w:val="24"/>
        </w:rPr>
        <w:t>центромерным</w:t>
      </w:r>
      <w:proofErr w:type="spellEnd"/>
      <w:r w:rsidRPr="004F6BC7">
        <w:rPr>
          <w:rFonts w:ascii="Times New Roman" w:hAnsi="Times New Roman" w:cs="Times New Roman"/>
          <w:sz w:val="24"/>
          <w:szCs w:val="24"/>
        </w:rPr>
        <w:t xml:space="preserve"> </w:t>
      </w:r>
      <w:r w:rsidRPr="004F6BC7">
        <w:rPr>
          <w:rFonts w:ascii="Times New Roman" w:hAnsi="Times New Roman" w:cs="Times New Roman"/>
          <w:sz w:val="24"/>
          <w:szCs w:val="24"/>
        </w:rPr>
        <w:lastRenderedPageBreak/>
        <w:t xml:space="preserve">районом) фрагменты. </w:t>
      </w:r>
      <w:proofErr w:type="spellStart"/>
      <w:r w:rsidRPr="004F6BC7">
        <w:rPr>
          <w:rFonts w:ascii="Times New Roman" w:hAnsi="Times New Roman" w:cs="Times New Roman"/>
          <w:sz w:val="24"/>
          <w:szCs w:val="24"/>
        </w:rPr>
        <w:t>Делеция</w:t>
      </w:r>
      <w:proofErr w:type="spellEnd"/>
      <w:r w:rsidRPr="004F6BC7">
        <w:rPr>
          <w:rFonts w:ascii="Times New Roman" w:hAnsi="Times New Roman" w:cs="Times New Roman"/>
          <w:sz w:val="24"/>
          <w:szCs w:val="24"/>
        </w:rPr>
        <w:t xml:space="preserve"> может быть концевой в случае потери концевого участка и </w:t>
      </w:r>
      <w:proofErr w:type="gramStart"/>
      <w:r w:rsidRPr="004F6BC7">
        <w:rPr>
          <w:rFonts w:ascii="Times New Roman" w:hAnsi="Times New Roman" w:cs="Times New Roman"/>
          <w:sz w:val="24"/>
          <w:szCs w:val="24"/>
        </w:rPr>
        <w:t>интерстициальный</w:t>
      </w:r>
      <w:proofErr w:type="gramEnd"/>
      <w:r w:rsidRPr="004F6BC7">
        <w:rPr>
          <w:rFonts w:ascii="Times New Roman" w:hAnsi="Times New Roman" w:cs="Times New Roman"/>
          <w:sz w:val="24"/>
          <w:szCs w:val="24"/>
        </w:rPr>
        <w:t xml:space="preserve"> при потере внутреннего участка хромосомы. При повреждении клеток на стадии </w:t>
      </w:r>
      <w:r w:rsidRPr="004F6BC7">
        <w:rPr>
          <w:rFonts w:ascii="Times New Roman" w:hAnsi="Times New Roman" w:cs="Times New Roman"/>
          <w:sz w:val="24"/>
          <w:szCs w:val="24"/>
          <w:lang w:val="en-US"/>
        </w:rPr>
        <w:t>G</w:t>
      </w:r>
      <w:r w:rsidRPr="004F6BC7">
        <w:rPr>
          <w:rFonts w:ascii="Times New Roman" w:hAnsi="Times New Roman" w:cs="Times New Roman"/>
          <w:sz w:val="24"/>
          <w:szCs w:val="24"/>
          <w:vertAlign w:val="subscript"/>
        </w:rPr>
        <w:t>1</w:t>
      </w:r>
      <w:r w:rsidRPr="004F6BC7">
        <w:rPr>
          <w:rFonts w:ascii="Times New Roman" w:hAnsi="Times New Roman" w:cs="Times New Roman"/>
          <w:sz w:val="24"/>
          <w:szCs w:val="24"/>
        </w:rPr>
        <w:t xml:space="preserve"> клеточного цикла, когда хромосома однонитевая, возникают хромосомные </w:t>
      </w:r>
      <w:proofErr w:type="spellStart"/>
      <w:r w:rsidRPr="004F6BC7">
        <w:rPr>
          <w:rFonts w:ascii="Times New Roman" w:hAnsi="Times New Roman" w:cs="Times New Roman"/>
          <w:sz w:val="24"/>
          <w:szCs w:val="24"/>
        </w:rPr>
        <w:t>делеции</w:t>
      </w:r>
      <w:proofErr w:type="spellEnd"/>
      <w:r w:rsidRPr="004F6BC7">
        <w:rPr>
          <w:rFonts w:ascii="Times New Roman" w:hAnsi="Times New Roman" w:cs="Times New Roman"/>
          <w:sz w:val="24"/>
          <w:szCs w:val="24"/>
        </w:rPr>
        <w:t xml:space="preserve">; при повреждении </w:t>
      </w:r>
      <w:r w:rsidRPr="004F6BC7">
        <w:rPr>
          <w:rFonts w:ascii="Times New Roman" w:hAnsi="Times New Roman" w:cs="Times New Roman"/>
          <w:sz w:val="24"/>
          <w:szCs w:val="24"/>
          <w:lang w:val="en-US"/>
        </w:rPr>
        <w:t>G</w:t>
      </w:r>
      <w:r w:rsidRPr="004F6BC7">
        <w:rPr>
          <w:rFonts w:ascii="Times New Roman" w:hAnsi="Times New Roman" w:cs="Times New Roman"/>
          <w:sz w:val="24"/>
          <w:szCs w:val="24"/>
          <w:vertAlign w:val="subscript"/>
        </w:rPr>
        <w:t>2</w:t>
      </w:r>
      <w:r w:rsidRPr="004F6BC7">
        <w:rPr>
          <w:rFonts w:ascii="Times New Roman" w:hAnsi="Times New Roman" w:cs="Times New Roman"/>
          <w:sz w:val="24"/>
          <w:szCs w:val="24"/>
        </w:rPr>
        <w:t xml:space="preserve">, когда хромосома удвоена, возникают </w:t>
      </w:r>
      <w:proofErr w:type="spellStart"/>
      <w:r w:rsidRPr="004F6BC7">
        <w:rPr>
          <w:rFonts w:ascii="Times New Roman" w:hAnsi="Times New Roman" w:cs="Times New Roman"/>
          <w:sz w:val="24"/>
          <w:szCs w:val="24"/>
        </w:rPr>
        <w:t>хроматидные</w:t>
      </w:r>
      <w:proofErr w:type="spellEnd"/>
      <w:r w:rsidRPr="004F6BC7">
        <w:rPr>
          <w:rFonts w:ascii="Times New Roman" w:hAnsi="Times New Roman" w:cs="Times New Roman"/>
          <w:sz w:val="24"/>
          <w:szCs w:val="24"/>
        </w:rPr>
        <w:t xml:space="preserve"> </w:t>
      </w:r>
      <w:proofErr w:type="spellStart"/>
      <w:r w:rsidRPr="004F6BC7">
        <w:rPr>
          <w:rFonts w:ascii="Times New Roman" w:hAnsi="Times New Roman" w:cs="Times New Roman"/>
          <w:sz w:val="24"/>
          <w:szCs w:val="24"/>
        </w:rPr>
        <w:t>делеции</w:t>
      </w:r>
      <w:proofErr w:type="spellEnd"/>
      <w:r w:rsidRPr="004F6BC7">
        <w:rPr>
          <w:rFonts w:ascii="Times New Roman" w:hAnsi="Times New Roman" w:cs="Times New Roman"/>
          <w:sz w:val="24"/>
          <w:szCs w:val="24"/>
        </w:rPr>
        <w:t xml:space="preserve">. </w:t>
      </w:r>
      <w:proofErr w:type="spellStart"/>
      <w:r w:rsidRPr="004F6BC7">
        <w:rPr>
          <w:rFonts w:ascii="Times New Roman" w:hAnsi="Times New Roman" w:cs="Times New Roman"/>
          <w:sz w:val="24"/>
          <w:szCs w:val="24"/>
        </w:rPr>
        <w:t>Изохроматидные</w:t>
      </w:r>
      <w:proofErr w:type="spellEnd"/>
      <w:r w:rsidRPr="004F6BC7">
        <w:rPr>
          <w:rFonts w:ascii="Times New Roman" w:hAnsi="Times New Roman" w:cs="Times New Roman"/>
          <w:sz w:val="24"/>
          <w:szCs w:val="24"/>
        </w:rPr>
        <w:t xml:space="preserve"> </w:t>
      </w:r>
      <w:proofErr w:type="spellStart"/>
      <w:r w:rsidRPr="004F6BC7">
        <w:rPr>
          <w:rFonts w:ascii="Times New Roman" w:hAnsi="Times New Roman" w:cs="Times New Roman"/>
          <w:sz w:val="24"/>
          <w:szCs w:val="24"/>
        </w:rPr>
        <w:t>делеции</w:t>
      </w:r>
      <w:proofErr w:type="spellEnd"/>
      <w:r w:rsidRPr="004F6BC7">
        <w:rPr>
          <w:rFonts w:ascii="Times New Roman" w:hAnsi="Times New Roman" w:cs="Times New Roman"/>
          <w:sz w:val="24"/>
          <w:szCs w:val="24"/>
        </w:rPr>
        <w:t xml:space="preserve"> появляются при одновременном повреждении двух хроматид в одинаковых локусах. В этом случае видна пара </w:t>
      </w:r>
      <w:proofErr w:type="spellStart"/>
      <w:r w:rsidRPr="004F6BC7">
        <w:rPr>
          <w:rFonts w:ascii="Times New Roman" w:hAnsi="Times New Roman" w:cs="Times New Roman"/>
          <w:sz w:val="24"/>
          <w:szCs w:val="24"/>
        </w:rPr>
        <w:t>хроматидных</w:t>
      </w:r>
      <w:proofErr w:type="spellEnd"/>
      <w:r w:rsidRPr="004F6BC7">
        <w:rPr>
          <w:rFonts w:ascii="Times New Roman" w:hAnsi="Times New Roman" w:cs="Times New Roman"/>
          <w:sz w:val="24"/>
          <w:szCs w:val="24"/>
        </w:rPr>
        <w:t xml:space="preserve"> фрагментов, тогда как при </w:t>
      </w:r>
      <w:proofErr w:type="gramStart"/>
      <w:r w:rsidRPr="004F6BC7">
        <w:rPr>
          <w:rFonts w:ascii="Times New Roman" w:hAnsi="Times New Roman" w:cs="Times New Roman"/>
          <w:sz w:val="24"/>
          <w:szCs w:val="24"/>
        </w:rPr>
        <w:t>обычной</w:t>
      </w:r>
      <w:proofErr w:type="gramEnd"/>
      <w:r w:rsidRPr="004F6BC7">
        <w:rPr>
          <w:rFonts w:ascii="Times New Roman" w:hAnsi="Times New Roman" w:cs="Times New Roman"/>
          <w:sz w:val="24"/>
          <w:szCs w:val="24"/>
        </w:rPr>
        <w:t xml:space="preserve"> </w:t>
      </w:r>
      <w:proofErr w:type="spellStart"/>
      <w:r w:rsidRPr="004F6BC7">
        <w:rPr>
          <w:rFonts w:ascii="Times New Roman" w:hAnsi="Times New Roman" w:cs="Times New Roman"/>
          <w:sz w:val="24"/>
          <w:szCs w:val="24"/>
        </w:rPr>
        <w:t>хроматидной</w:t>
      </w:r>
      <w:proofErr w:type="spellEnd"/>
      <w:r w:rsidRPr="004F6BC7">
        <w:rPr>
          <w:rFonts w:ascii="Times New Roman" w:hAnsi="Times New Roman" w:cs="Times New Roman"/>
          <w:sz w:val="24"/>
          <w:szCs w:val="24"/>
        </w:rPr>
        <w:t xml:space="preserve"> </w:t>
      </w:r>
      <w:proofErr w:type="spellStart"/>
      <w:r w:rsidRPr="004F6BC7">
        <w:rPr>
          <w:rFonts w:ascii="Times New Roman" w:hAnsi="Times New Roman" w:cs="Times New Roman"/>
          <w:sz w:val="24"/>
          <w:szCs w:val="24"/>
        </w:rPr>
        <w:t>делеции</w:t>
      </w:r>
      <w:proofErr w:type="spellEnd"/>
      <w:r w:rsidRPr="004F6BC7">
        <w:rPr>
          <w:rFonts w:ascii="Times New Roman" w:hAnsi="Times New Roman" w:cs="Times New Roman"/>
          <w:sz w:val="24"/>
          <w:szCs w:val="24"/>
        </w:rPr>
        <w:t xml:space="preserve"> обнаруживается лишь одиночный фрагмент. </w:t>
      </w:r>
      <w:proofErr w:type="gramStart"/>
      <w:r w:rsidRPr="004F6BC7">
        <w:rPr>
          <w:rFonts w:ascii="Times New Roman" w:hAnsi="Times New Roman" w:cs="Times New Roman"/>
          <w:sz w:val="24"/>
          <w:szCs w:val="24"/>
        </w:rPr>
        <w:t>Практический</w:t>
      </w:r>
      <w:proofErr w:type="gramEnd"/>
      <w:r w:rsidRPr="004F6BC7">
        <w:rPr>
          <w:rFonts w:ascii="Times New Roman" w:hAnsi="Times New Roman" w:cs="Times New Roman"/>
          <w:sz w:val="24"/>
          <w:szCs w:val="24"/>
        </w:rPr>
        <w:t xml:space="preserve"> отличить хромосомную </w:t>
      </w:r>
      <w:proofErr w:type="spellStart"/>
      <w:r w:rsidRPr="004F6BC7">
        <w:rPr>
          <w:rFonts w:ascii="Times New Roman" w:hAnsi="Times New Roman" w:cs="Times New Roman"/>
          <w:sz w:val="24"/>
          <w:szCs w:val="24"/>
        </w:rPr>
        <w:t>делецию</w:t>
      </w:r>
      <w:proofErr w:type="spellEnd"/>
      <w:r w:rsidRPr="004F6BC7">
        <w:rPr>
          <w:rFonts w:ascii="Times New Roman" w:hAnsi="Times New Roman" w:cs="Times New Roman"/>
          <w:sz w:val="24"/>
          <w:szCs w:val="24"/>
        </w:rPr>
        <w:t xml:space="preserve">, которая представляет пару </w:t>
      </w:r>
      <w:proofErr w:type="spellStart"/>
      <w:r w:rsidRPr="004F6BC7">
        <w:rPr>
          <w:rFonts w:ascii="Times New Roman" w:hAnsi="Times New Roman" w:cs="Times New Roman"/>
          <w:sz w:val="24"/>
          <w:szCs w:val="24"/>
        </w:rPr>
        <w:t>паралелльно</w:t>
      </w:r>
      <w:proofErr w:type="spellEnd"/>
      <w:r w:rsidRPr="004F6BC7">
        <w:rPr>
          <w:rFonts w:ascii="Times New Roman" w:hAnsi="Times New Roman" w:cs="Times New Roman"/>
          <w:sz w:val="24"/>
          <w:szCs w:val="24"/>
        </w:rPr>
        <w:t xml:space="preserve"> расположенных фрагментов, от </w:t>
      </w:r>
      <w:proofErr w:type="spellStart"/>
      <w:r w:rsidRPr="004F6BC7">
        <w:rPr>
          <w:rFonts w:ascii="Times New Roman" w:hAnsi="Times New Roman" w:cs="Times New Roman"/>
          <w:sz w:val="24"/>
          <w:szCs w:val="24"/>
        </w:rPr>
        <w:t>изохроматидной</w:t>
      </w:r>
      <w:proofErr w:type="spellEnd"/>
      <w:r w:rsidRPr="004F6BC7">
        <w:rPr>
          <w:rFonts w:ascii="Times New Roman" w:hAnsi="Times New Roman" w:cs="Times New Roman"/>
          <w:sz w:val="24"/>
          <w:szCs w:val="24"/>
        </w:rPr>
        <w:t xml:space="preserve"> </w:t>
      </w:r>
      <w:proofErr w:type="spellStart"/>
      <w:r w:rsidRPr="004F6BC7">
        <w:rPr>
          <w:rFonts w:ascii="Times New Roman" w:hAnsi="Times New Roman" w:cs="Times New Roman"/>
          <w:sz w:val="24"/>
          <w:szCs w:val="24"/>
        </w:rPr>
        <w:t>делеции</w:t>
      </w:r>
      <w:proofErr w:type="spellEnd"/>
      <w:r w:rsidRPr="004F6BC7">
        <w:rPr>
          <w:rFonts w:ascii="Times New Roman" w:hAnsi="Times New Roman" w:cs="Times New Roman"/>
          <w:sz w:val="24"/>
          <w:szCs w:val="24"/>
        </w:rPr>
        <w:t xml:space="preserve"> в виде двух фрагментов очень трудно. Поэтому при анализе учитывают одиночные и двойные фрагменты, не указывая их происхождения (</w:t>
      </w:r>
      <w:proofErr w:type="spellStart"/>
      <w:r w:rsidRPr="004F6BC7">
        <w:rPr>
          <w:rFonts w:ascii="Times New Roman" w:hAnsi="Times New Roman" w:cs="Times New Roman"/>
          <w:sz w:val="24"/>
          <w:szCs w:val="24"/>
        </w:rPr>
        <w:t>Паушева</w:t>
      </w:r>
      <w:proofErr w:type="spellEnd"/>
      <w:r w:rsidRPr="004F6BC7">
        <w:rPr>
          <w:rFonts w:ascii="Times New Roman" w:hAnsi="Times New Roman" w:cs="Times New Roman"/>
          <w:sz w:val="24"/>
          <w:szCs w:val="24"/>
        </w:rPr>
        <w:t xml:space="preserve">, 1980). В случае </w:t>
      </w:r>
      <w:proofErr w:type="spellStart"/>
      <w:r w:rsidRPr="004F6BC7">
        <w:rPr>
          <w:rFonts w:ascii="Times New Roman" w:hAnsi="Times New Roman" w:cs="Times New Roman"/>
          <w:sz w:val="24"/>
          <w:szCs w:val="24"/>
        </w:rPr>
        <w:t>транслокации</w:t>
      </w:r>
      <w:proofErr w:type="spellEnd"/>
      <w:r w:rsidRPr="004F6BC7">
        <w:rPr>
          <w:rFonts w:ascii="Times New Roman" w:hAnsi="Times New Roman" w:cs="Times New Roman"/>
          <w:sz w:val="24"/>
          <w:szCs w:val="24"/>
        </w:rPr>
        <w:t xml:space="preserve"> возникают обмены участками хромосом: симметричные (обмен </w:t>
      </w:r>
      <w:proofErr w:type="spellStart"/>
      <w:r w:rsidRPr="004F6BC7">
        <w:rPr>
          <w:rFonts w:ascii="Times New Roman" w:hAnsi="Times New Roman" w:cs="Times New Roman"/>
          <w:sz w:val="24"/>
          <w:szCs w:val="24"/>
        </w:rPr>
        <w:t>ацентрическими</w:t>
      </w:r>
      <w:proofErr w:type="spellEnd"/>
      <w:r w:rsidRPr="004F6BC7">
        <w:rPr>
          <w:rFonts w:ascii="Times New Roman" w:hAnsi="Times New Roman" w:cs="Times New Roman"/>
          <w:sz w:val="24"/>
          <w:szCs w:val="24"/>
        </w:rPr>
        <w:t xml:space="preserve"> участками) и асимметричные (соединение двух центрических фрагментов с образованием </w:t>
      </w:r>
      <w:proofErr w:type="spellStart"/>
      <w:r w:rsidRPr="004F6BC7">
        <w:rPr>
          <w:rFonts w:ascii="Times New Roman" w:hAnsi="Times New Roman" w:cs="Times New Roman"/>
          <w:sz w:val="24"/>
          <w:szCs w:val="24"/>
        </w:rPr>
        <w:t>хромосомы-дицентрика</w:t>
      </w:r>
      <w:proofErr w:type="spellEnd"/>
      <w:r w:rsidRPr="004F6BC7">
        <w:rPr>
          <w:rFonts w:ascii="Times New Roman" w:hAnsi="Times New Roman" w:cs="Times New Roman"/>
          <w:sz w:val="24"/>
          <w:szCs w:val="24"/>
        </w:rPr>
        <w:t xml:space="preserve">). В зависимости от того, на каком этапе клеточного цикла возникло повреждение, мосты будут двойные или одиночные. При повреждении хромосом на стадии </w:t>
      </w:r>
      <w:r w:rsidRPr="004F6BC7">
        <w:rPr>
          <w:rFonts w:ascii="Times New Roman" w:hAnsi="Times New Roman" w:cs="Times New Roman"/>
          <w:sz w:val="24"/>
          <w:szCs w:val="24"/>
          <w:lang w:val="en-US"/>
        </w:rPr>
        <w:t>G</w:t>
      </w:r>
      <w:r w:rsidRPr="004F6BC7">
        <w:rPr>
          <w:rFonts w:ascii="Times New Roman" w:hAnsi="Times New Roman" w:cs="Times New Roman"/>
          <w:sz w:val="24"/>
          <w:szCs w:val="24"/>
        </w:rPr>
        <w:t>1 возникают хромосомные двойные мосты (</w:t>
      </w:r>
      <w:proofErr w:type="spellStart"/>
      <w:r w:rsidRPr="004F6BC7">
        <w:rPr>
          <w:rFonts w:ascii="Times New Roman" w:hAnsi="Times New Roman" w:cs="Times New Roman"/>
          <w:sz w:val="24"/>
          <w:szCs w:val="24"/>
        </w:rPr>
        <w:t>паралелльные</w:t>
      </w:r>
      <w:proofErr w:type="spellEnd"/>
      <w:r w:rsidRPr="004F6BC7">
        <w:rPr>
          <w:rFonts w:ascii="Times New Roman" w:hAnsi="Times New Roman" w:cs="Times New Roman"/>
          <w:sz w:val="24"/>
          <w:szCs w:val="24"/>
        </w:rPr>
        <w:t xml:space="preserve"> или перекрещенные); если повреждение было на стадии </w:t>
      </w:r>
      <w:r w:rsidRPr="004F6BC7">
        <w:rPr>
          <w:rFonts w:ascii="Times New Roman" w:hAnsi="Times New Roman" w:cs="Times New Roman"/>
          <w:sz w:val="24"/>
          <w:szCs w:val="24"/>
          <w:lang w:val="en-US"/>
        </w:rPr>
        <w:t>G</w:t>
      </w:r>
      <w:r w:rsidRPr="004F6BC7">
        <w:rPr>
          <w:rFonts w:ascii="Times New Roman" w:hAnsi="Times New Roman" w:cs="Times New Roman"/>
          <w:sz w:val="24"/>
          <w:szCs w:val="24"/>
        </w:rPr>
        <w:t>2, то возникают одиночные мосты (</w:t>
      </w:r>
      <w:proofErr w:type="spellStart"/>
      <w:r w:rsidRPr="004F6BC7">
        <w:rPr>
          <w:rFonts w:ascii="Times New Roman" w:hAnsi="Times New Roman" w:cs="Times New Roman"/>
          <w:sz w:val="24"/>
          <w:szCs w:val="24"/>
        </w:rPr>
        <w:t>Вакурин</w:t>
      </w:r>
      <w:proofErr w:type="spellEnd"/>
      <w:r w:rsidRPr="004F6BC7">
        <w:rPr>
          <w:rFonts w:ascii="Times New Roman" w:hAnsi="Times New Roman" w:cs="Times New Roman"/>
          <w:sz w:val="24"/>
          <w:szCs w:val="24"/>
        </w:rPr>
        <w:t>, 2014).</w:t>
      </w:r>
    </w:p>
    <w:p w:rsidR="006D4E77" w:rsidRPr="004F6BC7" w:rsidRDefault="006D4E77" w:rsidP="004F6BC7">
      <w:pPr>
        <w:spacing w:line="360" w:lineRule="auto"/>
        <w:jc w:val="both"/>
        <w:rPr>
          <w:rFonts w:ascii="Times New Roman" w:hAnsi="Times New Roman" w:cs="Times New Roman"/>
          <w:sz w:val="24"/>
          <w:szCs w:val="24"/>
        </w:rPr>
      </w:pPr>
      <w:r w:rsidRPr="004F6BC7">
        <w:rPr>
          <w:rFonts w:ascii="Times New Roman" w:hAnsi="Times New Roman" w:cs="Times New Roman"/>
          <w:sz w:val="24"/>
          <w:szCs w:val="24"/>
          <w:lang w:val="kk-KZ"/>
        </w:rPr>
        <w:t xml:space="preserve"> В результате </w:t>
      </w:r>
      <w:r w:rsidRPr="004F6BC7">
        <w:rPr>
          <w:rFonts w:ascii="Times New Roman" w:hAnsi="Times New Roman" w:cs="Times New Roman"/>
          <w:sz w:val="24"/>
          <w:szCs w:val="24"/>
        </w:rPr>
        <w:t xml:space="preserve">рекогносцировочного и радиоэкологического обследования дана оценка современного состояния радиационного фона территории хвостохранилища Кошкар-Ата; впервые изучено накопление и распределение радионуклидов (техногенного происхождения цезий – 137, природные радионуклиды торий-232, радий-226 и калий-40) в организме животных, растений, </w:t>
      </w:r>
      <w:proofErr w:type="spellStart"/>
      <w:r w:rsidRPr="004F6BC7">
        <w:rPr>
          <w:rFonts w:ascii="Times New Roman" w:hAnsi="Times New Roman" w:cs="Times New Roman"/>
          <w:sz w:val="24"/>
          <w:szCs w:val="24"/>
        </w:rPr>
        <w:t>биосубстратах</w:t>
      </w:r>
      <w:proofErr w:type="spellEnd"/>
      <w:r w:rsidRPr="004F6BC7">
        <w:rPr>
          <w:rFonts w:ascii="Times New Roman" w:hAnsi="Times New Roman" w:cs="Times New Roman"/>
          <w:sz w:val="24"/>
          <w:szCs w:val="24"/>
        </w:rPr>
        <w:t xml:space="preserve"> и компонентах окружающей среды (почва, вода); также впервые установлена величина индуцированных хромосомных и генных мутаций у грызунов и дана оценка отдаленных (генетических) последствий реального риска для </w:t>
      </w:r>
      <w:proofErr w:type="spellStart"/>
      <w:r w:rsidRPr="004F6BC7">
        <w:rPr>
          <w:rFonts w:ascii="Times New Roman" w:hAnsi="Times New Roman" w:cs="Times New Roman"/>
          <w:sz w:val="24"/>
          <w:szCs w:val="24"/>
        </w:rPr>
        <w:t>биоты</w:t>
      </w:r>
      <w:proofErr w:type="spellEnd"/>
      <w:r w:rsidRPr="004F6BC7">
        <w:rPr>
          <w:rFonts w:ascii="Times New Roman" w:hAnsi="Times New Roman" w:cs="Times New Roman"/>
          <w:sz w:val="24"/>
          <w:szCs w:val="24"/>
        </w:rPr>
        <w:t xml:space="preserve"> и потенциального для населения.</w:t>
      </w:r>
    </w:p>
    <w:p w:rsidR="006D4E77" w:rsidRPr="004F6BC7" w:rsidRDefault="006D4E77" w:rsidP="004F6BC7">
      <w:pPr>
        <w:spacing w:line="360" w:lineRule="auto"/>
        <w:jc w:val="both"/>
        <w:rPr>
          <w:rFonts w:ascii="Times New Roman" w:hAnsi="Times New Roman" w:cs="Times New Roman"/>
          <w:sz w:val="24"/>
          <w:szCs w:val="24"/>
          <w:lang w:val="kk-KZ"/>
        </w:rPr>
      </w:pPr>
      <w:r w:rsidRPr="004F6BC7">
        <w:rPr>
          <w:rFonts w:ascii="Times New Roman" w:hAnsi="Times New Roman" w:cs="Times New Roman"/>
          <w:sz w:val="24"/>
          <w:szCs w:val="24"/>
        </w:rPr>
        <w:t xml:space="preserve">Изучение последствий интенсивного радиоактивного загрязнения территорий хвостохранилища Кошкар-Ата, </w:t>
      </w:r>
      <w:r w:rsidRPr="004F6BC7">
        <w:rPr>
          <w:rFonts w:ascii="Times New Roman" w:hAnsi="Times New Roman" w:cs="Times New Roman"/>
          <w:sz w:val="24"/>
          <w:szCs w:val="24"/>
          <w:lang w:val="kk-KZ"/>
        </w:rPr>
        <w:t xml:space="preserve">приводящее к </w:t>
      </w:r>
      <w:r w:rsidRPr="004F6BC7">
        <w:rPr>
          <w:rFonts w:ascii="Times New Roman" w:hAnsi="Times New Roman" w:cs="Times New Roman"/>
          <w:sz w:val="24"/>
          <w:szCs w:val="24"/>
        </w:rPr>
        <w:t xml:space="preserve">истощению животного, растительного мира, природных ресурсов, к деградации экосистем имеет определенное региональное значение. Впервые у мышевидных грызунов, обитающих в условиях хронического </w:t>
      </w:r>
      <w:proofErr w:type="spellStart"/>
      <w:r w:rsidRPr="004F6BC7">
        <w:rPr>
          <w:rFonts w:ascii="Times New Roman" w:hAnsi="Times New Roman" w:cs="Times New Roman"/>
          <w:sz w:val="24"/>
          <w:szCs w:val="24"/>
        </w:rPr>
        <w:t>низкоинтенсивного</w:t>
      </w:r>
      <w:proofErr w:type="spellEnd"/>
      <w:r w:rsidRPr="004F6BC7">
        <w:rPr>
          <w:rFonts w:ascii="Times New Roman" w:hAnsi="Times New Roman" w:cs="Times New Roman"/>
          <w:sz w:val="24"/>
          <w:szCs w:val="24"/>
        </w:rPr>
        <w:t xml:space="preserve"> облучения, цитогенетическая нестабильность достоверно выше контрольного уровня.</w:t>
      </w:r>
      <w:r w:rsidR="00AD7CF6">
        <w:rPr>
          <w:rFonts w:ascii="Times New Roman" w:hAnsi="Times New Roman" w:cs="Times New Roman"/>
          <w:noProof/>
          <w:sz w:val="24"/>
          <w:szCs w:val="24"/>
          <w:lang w:eastAsia="ru-RU"/>
        </w:rPr>
        <w:pict>
          <v:rect id="Прямоугольник 116" o:spid="_x0000_s1026" style="position:absolute;left:0;text-align:left;margin-left:230.45pt;margin-top:72.15pt;width:19.7pt;height:18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" stroked="f"/>
        </w:pict>
      </w:r>
      <w:r w:rsidRPr="004F6BC7">
        <w:rPr>
          <w:rFonts w:ascii="Times New Roman" w:hAnsi="Times New Roman" w:cs="Times New Roman"/>
          <w:sz w:val="24"/>
          <w:szCs w:val="24"/>
        </w:rPr>
        <w:t xml:space="preserve"> Выявленные цитогенетические нарушения - частота  </w:t>
      </w:r>
      <w:proofErr w:type="spellStart"/>
      <w:r w:rsidRPr="004F6BC7">
        <w:rPr>
          <w:rFonts w:ascii="Times New Roman" w:hAnsi="Times New Roman" w:cs="Times New Roman"/>
          <w:sz w:val="24"/>
          <w:szCs w:val="24"/>
        </w:rPr>
        <w:t>гипо-и</w:t>
      </w:r>
      <w:proofErr w:type="spellEnd"/>
      <w:r w:rsidRPr="004F6BC7">
        <w:rPr>
          <w:rFonts w:ascii="Times New Roman" w:hAnsi="Times New Roman" w:cs="Times New Roman"/>
          <w:sz w:val="24"/>
          <w:szCs w:val="24"/>
        </w:rPr>
        <w:t xml:space="preserve"> </w:t>
      </w:r>
      <w:proofErr w:type="spellStart"/>
      <w:r w:rsidRPr="004F6BC7">
        <w:rPr>
          <w:rFonts w:ascii="Times New Roman" w:hAnsi="Times New Roman" w:cs="Times New Roman"/>
          <w:sz w:val="24"/>
          <w:szCs w:val="24"/>
        </w:rPr>
        <w:t>гипердиплоидных</w:t>
      </w:r>
      <w:proofErr w:type="spellEnd"/>
      <w:r w:rsidRPr="004F6BC7">
        <w:rPr>
          <w:rFonts w:ascii="Times New Roman" w:hAnsi="Times New Roman" w:cs="Times New Roman"/>
          <w:sz w:val="24"/>
          <w:szCs w:val="24"/>
        </w:rPr>
        <w:t xml:space="preserve"> клеток и хромосомных аберраций у мышевидных грызунов могут </w:t>
      </w:r>
      <w:r w:rsidRPr="004F6BC7">
        <w:rPr>
          <w:rFonts w:ascii="Times New Roman" w:hAnsi="Times New Roman" w:cs="Times New Roman"/>
          <w:sz w:val="24"/>
          <w:szCs w:val="24"/>
          <w:lang w:val="kk-KZ"/>
        </w:rPr>
        <w:t xml:space="preserve">быть </w:t>
      </w:r>
      <w:proofErr w:type="spellStart"/>
      <w:r w:rsidRPr="004F6BC7">
        <w:rPr>
          <w:rFonts w:ascii="Times New Roman" w:hAnsi="Times New Roman" w:cs="Times New Roman"/>
          <w:sz w:val="24"/>
          <w:szCs w:val="24"/>
        </w:rPr>
        <w:t>использова</w:t>
      </w:r>
      <w:proofErr w:type="spellEnd"/>
      <w:r w:rsidRPr="004F6BC7">
        <w:rPr>
          <w:rFonts w:ascii="Times New Roman" w:hAnsi="Times New Roman" w:cs="Times New Roman"/>
          <w:sz w:val="24"/>
          <w:szCs w:val="24"/>
          <w:lang w:val="kk-KZ"/>
        </w:rPr>
        <w:t>ны</w:t>
      </w:r>
      <w:r w:rsidRPr="004F6BC7">
        <w:rPr>
          <w:rFonts w:ascii="Times New Roman" w:hAnsi="Times New Roman" w:cs="Times New Roman"/>
          <w:sz w:val="24"/>
          <w:szCs w:val="24"/>
        </w:rPr>
        <w:t xml:space="preserve"> в </w:t>
      </w:r>
      <w:r w:rsidRPr="004F6BC7">
        <w:rPr>
          <w:rFonts w:ascii="Times New Roman" w:hAnsi="Times New Roman" w:cs="Times New Roman"/>
          <w:sz w:val="24"/>
          <w:szCs w:val="24"/>
          <w:lang w:val="kk-KZ"/>
        </w:rPr>
        <w:t xml:space="preserve">качестве </w:t>
      </w:r>
      <w:proofErr w:type="spellStart"/>
      <w:r w:rsidRPr="004F6BC7">
        <w:rPr>
          <w:rFonts w:ascii="Times New Roman" w:hAnsi="Times New Roman" w:cs="Times New Roman"/>
          <w:sz w:val="24"/>
          <w:szCs w:val="24"/>
        </w:rPr>
        <w:t>биоинди</w:t>
      </w:r>
      <w:proofErr w:type="spellEnd"/>
      <w:r w:rsidRPr="004F6BC7">
        <w:rPr>
          <w:rFonts w:ascii="Times New Roman" w:hAnsi="Times New Roman" w:cs="Times New Roman"/>
          <w:sz w:val="24"/>
          <w:szCs w:val="24"/>
          <w:lang w:val="kk-KZ"/>
        </w:rPr>
        <w:t>катора</w:t>
      </w:r>
      <w:r w:rsidRPr="004F6BC7">
        <w:rPr>
          <w:rFonts w:ascii="Times New Roman" w:hAnsi="Times New Roman" w:cs="Times New Roman"/>
          <w:sz w:val="24"/>
          <w:szCs w:val="24"/>
        </w:rPr>
        <w:t xml:space="preserve"> техногенного загрязнения среды. Результаты </w:t>
      </w:r>
      <w:proofErr w:type="spellStart"/>
      <w:r w:rsidRPr="004F6BC7">
        <w:rPr>
          <w:rFonts w:ascii="Times New Roman" w:hAnsi="Times New Roman" w:cs="Times New Roman"/>
          <w:sz w:val="24"/>
          <w:szCs w:val="24"/>
        </w:rPr>
        <w:t>рестрикционного</w:t>
      </w:r>
      <w:proofErr w:type="spellEnd"/>
      <w:r w:rsidRPr="004F6BC7">
        <w:rPr>
          <w:rFonts w:ascii="Times New Roman" w:hAnsi="Times New Roman" w:cs="Times New Roman"/>
          <w:sz w:val="24"/>
          <w:szCs w:val="24"/>
        </w:rPr>
        <w:t xml:space="preserve"> анализа ДНК у грызунов являются обоснованием вероятного механизма </w:t>
      </w:r>
      <w:r w:rsidRPr="004F6BC7">
        <w:rPr>
          <w:rFonts w:ascii="Times New Roman" w:hAnsi="Times New Roman" w:cs="Times New Roman"/>
          <w:sz w:val="24"/>
          <w:szCs w:val="24"/>
        </w:rPr>
        <w:lastRenderedPageBreak/>
        <w:t xml:space="preserve">структурных мутаций хромосом как следствие первичного повреждения в молекуле ДНК и его превращения в разрыв хромосомы или хроматиды под влиянием ферментов репарации (Дубинин и др., 1969; Дубинин, 1978). В этой связи, полученные результаты по оценке влияния радиационного загрязнения на объекты окружающей среды, </w:t>
      </w:r>
      <w:proofErr w:type="spellStart"/>
      <w:r w:rsidRPr="004F6BC7">
        <w:rPr>
          <w:rFonts w:ascii="Times New Roman" w:hAnsi="Times New Roman" w:cs="Times New Roman"/>
          <w:sz w:val="24"/>
          <w:szCs w:val="24"/>
        </w:rPr>
        <w:t>биоту</w:t>
      </w:r>
      <w:proofErr w:type="spellEnd"/>
      <w:r w:rsidRPr="004F6BC7">
        <w:rPr>
          <w:rFonts w:ascii="Times New Roman" w:hAnsi="Times New Roman" w:cs="Times New Roman"/>
          <w:sz w:val="24"/>
          <w:szCs w:val="24"/>
        </w:rPr>
        <w:t xml:space="preserve"> с учетом отдаленных генетических последствий представляет определенную научно-практическую значимость для данного региона.</w:t>
      </w:r>
    </w:p>
    <w:p w:rsidR="00B256FC" w:rsidRPr="004F6BC7" w:rsidRDefault="00B256FC" w:rsidP="00FA403F">
      <w:pPr>
        <w:pStyle w:val="a5"/>
        <w:spacing w:line="360" w:lineRule="auto"/>
        <w:ind w:left="0" w:firstLine="708"/>
        <w:jc w:val="both"/>
      </w:pPr>
      <w:r w:rsidRPr="004929FB">
        <w:rPr>
          <w:highlight w:val="yellow"/>
          <w:lang w:val="ru-MO"/>
        </w:rPr>
        <w:t>Интенсивное</w:t>
      </w:r>
      <w:r w:rsidRPr="004929FB">
        <w:rPr>
          <w:highlight w:val="yellow"/>
        </w:rPr>
        <w:t xml:space="preserve"> развитие нефтедобывающей </w:t>
      </w:r>
      <w:r w:rsidRPr="004929FB">
        <w:rPr>
          <w:highlight w:val="yellow"/>
          <w:lang w:val="kk-KZ"/>
        </w:rPr>
        <w:t>отрасли</w:t>
      </w:r>
      <w:r w:rsidRPr="004929FB">
        <w:rPr>
          <w:highlight w:val="yellow"/>
        </w:rPr>
        <w:t xml:space="preserve"> в </w:t>
      </w:r>
      <w:r w:rsidRPr="004929FB">
        <w:rPr>
          <w:highlight w:val="yellow"/>
          <w:lang w:val="kk-KZ"/>
        </w:rPr>
        <w:t xml:space="preserve">зоне Каспия </w:t>
      </w:r>
      <w:r w:rsidRPr="004929FB">
        <w:rPr>
          <w:highlight w:val="yellow"/>
        </w:rPr>
        <w:t>Республик</w:t>
      </w:r>
      <w:r w:rsidRPr="004929FB">
        <w:rPr>
          <w:highlight w:val="yellow"/>
          <w:lang w:val="kk-KZ"/>
        </w:rPr>
        <w:t>и</w:t>
      </w:r>
      <w:r w:rsidRPr="004929FB">
        <w:rPr>
          <w:highlight w:val="yellow"/>
        </w:rPr>
        <w:t xml:space="preserve"> Казахстан приводит к крупномасштабному загрязнению природной среды нефтью и</w:t>
      </w:r>
      <w:r w:rsidRPr="004F6BC7">
        <w:t xml:space="preserve"> нефтепродуктами. Поэтому особую актуальность приобретает оценка влияния нефтяного загрязнения природной среды на наследственность живых организмов, то есть тестирование мутагенного действия химических соединений следует рассматривать как основополагающий метод оценки эколого-генетической опасности. В частности, изучение изменений на хромосомном уровне с помощью цитогенетического метода стало важнейшим индикатором в оценке действия мутагенов на организмы растений и животных, в том числе и человека </w:t>
      </w:r>
      <w:r w:rsidRPr="004F6BC7">
        <w:rPr>
          <w:lang w:val="ru-MO"/>
        </w:rPr>
        <w:t>[</w:t>
      </w:r>
      <w:r w:rsidRPr="004F6BC7">
        <w:t xml:space="preserve">Патин, 2001; </w:t>
      </w:r>
      <w:proofErr w:type="spellStart"/>
      <w:r w:rsidRPr="004F6BC7">
        <w:t>Бигалиев</w:t>
      </w:r>
      <w:proofErr w:type="spellEnd"/>
      <w:r w:rsidRPr="004F6BC7">
        <w:t xml:space="preserve"> и </w:t>
      </w:r>
      <w:proofErr w:type="spellStart"/>
      <w:proofErr w:type="gramStart"/>
      <w:r w:rsidRPr="004F6BC7">
        <w:t>др</w:t>
      </w:r>
      <w:proofErr w:type="spellEnd"/>
      <w:proofErr w:type="gramEnd"/>
      <w:r w:rsidRPr="004F6BC7">
        <w:t>, 20</w:t>
      </w:r>
      <w:r w:rsidRPr="004F6BC7">
        <w:rPr>
          <w:lang w:val="kk-KZ"/>
        </w:rPr>
        <w:t>04</w:t>
      </w:r>
      <w:r w:rsidRPr="004F6BC7">
        <w:rPr>
          <w:lang w:val="ru-MO"/>
        </w:rPr>
        <w:t xml:space="preserve">]. Эффекты </w:t>
      </w:r>
      <w:r w:rsidRPr="004F6BC7">
        <w:t>химических загрязнителей окружающей среды проявляются на уровне хромосомной патологии, лежащей в основе злокачественной трансформации клеток, в увеличении специфической заболеваемости и снижении устойчивости организма к факторам окружающей среды</w:t>
      </w:r>
      <w:r w:rsidRPr="004F6BC7">
        <w:rPr>
          <w:lang w:val="ru-MO"/>
        </w:rPr>
        <w:t>.  П</w:t>
      </w:r>
      <w:proofErr w:type="spellStart"/>
      <w:r w:rsidRPr="004F6BC7">
        <w:t>ри</w:t>
      </w:r>
      <w:proofErr w:type="spellEnd"/>
      <w:r w:rsidRPr="004F6BC7">
        <w:t xml:space="preserve"> оценке генетических  последствий загрязнений окружающей среды надо учитывать, что система, за которой производятся наблюдения, непрерывно подвергается генетическим изменениям. Она эволюционирует независимо от мутагенных воздействий, </w:t>
      </w:r>
      <w:r w:rsidRPr="004F6BC7">
        <w:rPr>
          <w:lang w:val="kk-KZ"/>
        </w:rPr>
        <w:t>но</w:t>
      </w:r>
      <w:r w:rsidRPr="004F6BC7">
        <w:t xml:space="preserve"> при мутагенных воздействиях, этот процесс ускоряется. </w:t>
      </w:r>
      <w:r w:rsidRPr="004F6BC7">
        <w:rPr>
          <w:lang w:val="kk-KZ"/>
        </w:rPr>
        <w:t xml:space="preserve">При </w:t>
      </w:r>
      <w:r w:rsidRPr="004F6BC7">
        <w:t xml:space="preserve">проведении генетического мониторинга необходимо использовать сочетание природных </w:t>
      </w:r>
      <w:proofErr w:type="spellStart"/>
      <w:r w:rsidRPr="004F6BC7">
        <w:t>тест-объектов</w:t>
      </w:r>
      <w:proofErr w:type="spellEnd"/>
      <w:r w:rsidRPr="004F6BC7">
        <w:t xml:space="preserve"> со стандартными лабораторными тест-системами, иначе выводы относительно </w:t>
      </w:r>
      <w:r w:rsidRPr="004F6BC7">
        <w:rPr>
          <w:lang w:val="kk-KZ"/>
        </w:rPr>
        <w:t xml:space="preserve">генетического риска </w:t>
      </w:r>
      <w:r w:rsidRPr="004F6BC7">
        <w:t>в природных популяциях будут неадекватными.</w:t>
      </w:r>
    </w:p>
    <w:p w:rsidR="009A078F" w:rsidRPr="004F6BC7" w:rsidRDefault="009A078F" w:rsidP="004F6BC7">
      <w:pPr>
        <w:pStyle w:val="a6"/>
        <w:spacing w:after="0" w:line="360" w:lineRule="auto"/>
        <w:ind w:firstLine="709"/>
        <w:jc w:val="both"/>
        <w:rPr>
          <w:rFonts w:ascii="Times New Roman" w:hAnsi="Times New Roman" w:cs="Times New Roman"/>
          <w:b/>
          <w:bCs/>
          <w:sz w:val="24"/>
          <w:szCs w:val="24"/>
          <w:lang w:val="kk-KZ"/>
        </w:rPr>
      </w:pPr>
      <w:r w:rsidRPr="004F6BC7">
        <w:rPr>
          <w:rFonts w:ascii="Times New Roman" w:hAnsi="Times New Roman" w:cs="Times New Roman"/>
          <w:b/>
          <w:bCs/>
          <w:sz w:val="24"/>
          <w:szCs w:val="24"/>
        </w:rPr>
        <w:t>Цитогенетические исследования воздействия нефтяного загрязнения на организм рыб</w:t>
      </w:r>
    </w:p>
    <w:p w:rsidR="009A078F" w:rsidRPr="004F6BC7" w:rsidRDefault="009A078F" w:rsidP="004F6BC7">
      <w:pPr>
        <w:pStyle w:val="a6"/>
        <w:spacing w:after="0" w:line="360" w:lineRule="auto"/>
        <w:ind w:firstLine="709"/>
        <w:jc w:val="both"/>
        <w:rPr>
          <w:rFonts w:ascii="Times New Roman" w:hAnsi="Times New Roman" w:cs="Times New Roman"/>
          <w:sz w:val="24"/>
          <w:szCs w:val="24"/>
        </w:rPr>
      </w:pPr>
      <w:r w:rsidRPr="004F6BC7">
        <w:rPr>
          <w:rFonts w:ascii="Times New Roman" w:hAnsi="Times New Roman" w:cs="Times New Roman"/>
          <w:sz w:val="24"/>
          <w:szCs w:val="24"/>
          <w:lang w:val="kk-KZ"/>
        </w:rPr>
        <w:t>Ц</w:t>
      </w:r>
      <w:proofErr w:type="spellStart"/>
      <w:r w:rsidRPr="004F6BC7">
        <w:rPr>
          <w:rFonts w:ascii="Times New Roman" w:hAnsi="Times New Roman" w:cs="Times New Roman"/>
          <w:sz w:val="24"/>
          <w:szCs w:val="24"/>
        </w:rPr>
        <w:t>итогенетическ</w:t>
      </w:r>
      <w:proofErr w:type="spellEnd"/>
      <w:r w:rsidRPr="004F6BC7">
        <w:rPr>
          <w:rFonts w:ascii="Times New Roman" w:hAnsi="Times New Roman" w:cs="Times New Roman"/>
          <w:sz w:val="24"/>
          <w:szCs w:val="24"/>
          <w:lang w:val="kk-KZ"/>
        </w:rPr>
        <w:t>ие</w:t>
      </w:r>
      <w:r w:rsidRPr="004F6BC7">
        <w:rPr>
          <w:rFonts w:ascii="Times New Roman" w:hAnsi="Times New Roman" w:cs="Times New Roman"/>
          <w:sz w:val="24"/>
          <w:szCs w:val="24"/>
        </w:rPr>
        <w:t xml:space="preserve"> исследования проводили на рыбах, собранных 201</w:t>
      </w:r>
      <w:r w:rsidRPr="004F6BC7">
        <w:rPr>
          <w:rFonts w:ascii="Times New Roman" w:hAnsi="Times New Roman" w:cs="Times New Roman"/>
          <w:sz w:val="24"/>
          <w:szCs w:val="24"/>
          <w:lang w:val="kk-KZ"/>
        </w:rPr>
        <w:t>3</w:t>
      </w:r>
      <w:r w:rsidRPr="004F6BC7">
        <w:rPr>
          <w:rFonts w:ascii="Times New Roman" w:hAnsi="Times New Roman" w:cs="Times New Roman"/>
          <w:sz w:val="24"/>
          <w:szCs w:val="24"/>
        </w:rPr>
        <w:t xml:space="preserve"> г. в прибрежной зоне Каспия</w:t>
      </w:r>
      <w:r w:rsidRPr="004F6BC7">
        <w:rPr>
          <w:rFonts w:ascii="Times New Roman" w:hAnsi="Times New Roman" w:cs="Times New Roman"/>
          <w:sz w:val="24"/>
          <w:szCs w:val="24"/>
          <w:lang w:val="kk-KZ"/>
        </w:rPr>
        <w:t>.</w:t>
      </w:r>
      <w:r w:rsidRPr="004F6BC7">
        <w:rPr>
          <w:rFonts w:ascii="Times New Roman" w:hAnsi="Times New Roman" w:cs="Times New Roman"/>
          <w:sz w:val="24"/>
          <w:szCs w:val="24"/>
        </w:rPr>
        <w:t xml:space="preserve"> В настоящей работе </w:t>
      </w:r>
      <w:proofErr w:type="spellStart"/>
      <w:r w:rsidRPr="004F6BC7">
        <w:rPr>
          <w:rFonts w:ascii="Times New Roman" w:hAnsi="Times New Roman" w:cs="Times New Roman"/>
          <w:sz w:val="24"/>
          <w:szCs w:val="24"/>
        </w:rPr>
        <w:t>прив</w:t>
      </w:r>
      <w:proofErr w:type="spellEnd"/>
      <w:r w:rsidRPr="004F6BC7">
        <w:rPr>
          <w:rFonts w:ascii="Times New Roman" w:hAnsi="Times New Roman" w:cs="Times New Roman"/>
          <w:sz w:val="24"/>
          <w:szCs w:val="24"/>
          <w:lang w:val="kk-KZ"/>
        </w:rPr>
        <w:t>едены</w:t>
      </w:r>
      <w:r w:rsidRPr="004F6BC7">
        <w:rPr>
          <w:rFonts w:ascii="Times New Roman" w:hAnsi="Times New Roman" w:cs="Times New Roman"/>
          <w:sz w:val="24"/>
          <w:szCs w:val="24"/>
        </w:rPr>
        <w:t xml:space="preserve"> результаты цитогенетического анализа каспийского бычка, морфологические признаки которого совпадали с признаками </w:t>
      </w:r>
      <w:r w:rsidRPr="004F6BC7">
        <w:rPr>
          <w:rFonts w:ascii="Times New Roman" w:hAnsi="Times New Roman" w:cs="Times New Roman"/>
          <w:sz w:val="24"/>
          <w:szCs w:val="24"/>
          <w:lang w:val="kk-KZ"/>
        </w:rPr>
        <w:t xml:space="preserve">вида </w:t>
      </w:r>
      <w:proofErr w:type="spellStart"/>
      <w:r w:rsidRPr="004F6BC7">
        <w:rPr>
          <w:rFonts w:ascii="Times New Roman" w:hAnsi="Times New Roman" w:cs="Times New Roman"/>
          <w:sz w:val="24"/>
          <w:szCs w:val="24"/>
        </w:rPr>
        <w:t>быч</w:t>
      </w:r>
      <w:proofErr w:type="spellEnd"/>
      <w:r w:rsidRPr="004F6BC7">
        <w:rPr>
          <w:rFonts w:ascii="Times New Roman" w:hAnsi="Times New Roman" w:cs="Times New Roman"/>
          <w:sz w:val="24"/>
          <w:szCs w:val="24"/>
          <w:lang w:val="kk-KZ"/>
        </w:rPr>
        <w:t>о</w:t>
      </w:r>
      <w:r w:rsidRPr="004F6BC7">
        <w:rPr>
          <w:rFonts w:ascii="Times New Roman" w:hAnsi="Times New Roman" w:cs="Times New Roman"/>
          <w:sz w:val="24"/>
          <w:szCs w:val="24"/>
        </w:rPr>
        <w:t xml:space="preserve">к головач или </w:t>
      </w:r>
      <w:proofErr w:type="spellStart"/>
      <w:r w:rsidRPr="004F6BC7">
        <w:rPr>
          <w:rFonts w:ascii="Times New Roman" w:hAnsi="Times New Roman" w:cs="Times New Roman"/>
          <w:sz w:val="24"/>
          <w:szCs w:val="24"/>
        </w:rPr>
        <w:t>горлап</w:t>
      </w:r>
      <w:proofErr w:type="spellEnd"/>
      <w:r w:rsidRPr="004F6BC7">
        <w:rPr>
          <w:rFonts w:ascii="Times New Roman" w:hAnsi="Times New Roman" w:cs="Times New Roman"/>
          <w:sz w:val="24"/>
          <w:szCs w:val="24"/>
        </w:rPr>
        <w:t>.</w:t>
      </w:r>
    </w:p>
    <w:p w:rsidR="009A078F" w:rsidRPr="004F6BC7" w:rsidRDefault="009A078F" w:rsidP="004F6BC7">
      <w:pPr>
        <w:pStyle w:val="23"/>
        <w:spacing w:after="0" w:line="360" w:lineRule="auto"/>
        <w:ind w:firstLine="709"/>
        <w:jc w:val="both"/>
        <w:rPr>
          <w:rFonts w:ascii="Times New Roman" w:hAnsi="Times New Roman" w:cs="Times New Roman"/>
          <w:sz w:val="24"/>
          <w:szCs w:val="24"/>
          <w:lang w:val="kk-KZ"/>
        </w:rPr>
      </w:pPr>
      <w:r w:rsidRPr="004F6BC7">
        <w:rPr>
          <w:rFonts w:ascii="Times New Roman" w:hAnsi="Times New Roman" w:cs="Times New Roman"/>
          <w:sz w:val="24"/>
          <w:szCs w:val="24"/>
          <w:lang w:val="kk-KZ"/>
        </w:rPr>
        <w:t>А</w:t>
      </w:r>
      <w:proofErr w:type="spellStart"/>
      <w:r w:rsidRPr="004F6BC7">
        <w:rPr>
          <w:rFonts w:ascii="Times New Roman" w:hAnsi="Times New Roman" w:cs="Times New Roman"/>
          <w:sz w:val="24"/>
          <w:szCs w:val="24"/>
        </w:rPr>
        <w:t>нализу</w:t>
      </w:r>
      <w:proofErr w:type="spellEnd"/>
      <w:r w:rsidRPr="004F6BC7">
        <w:rPr>
          <w:rFonts w:ascii="Times New Roman" w:hAnsi="Times New Roman" w:cs="Times New Roman"/>
          <w:sz w:val="24"/>
          <w:szCs w:val="24"/>
        </w:rPr>
        <w:t xml:space="preserve"> были подвергнуты </w:t>
      </w:r>
      <w:r w:rsidRPr="004F6BC7">
        <w:rPr>
          <w:rFonts w:ascii="Times New Roman" w:hAnsi="Times New Roman" w:cs="Times New Roman"/>
          <w:sz w:val="24"/>
          <w:szCs w:val="24"/>
          <w:lang w:val="kk-KZ"/>
        </w:rPr>
        <w:t>36</w:t>
      </w:r>
      <w:r w:rsidRPr="004F6BC7">
        <w:rPr>
          <w:rFonts w:ascii="Times New Roman" w:hAnsi="Times New Roman" w:cs="Times New Roman"/>
          <w:sz w:val="24"/>
          <w:szCs w:val="24"/>
        </w:rPr>
        <w:t xml:space="preserve"> экземпляров бычка</w:t>
      </w:r>
      <w:r w:rsidRPr="004F6BC7">
        <w:rPr>
          <w:rFonts w:ascii="Times New Roman" w:hAnsi="Times New Roman" w:cs="Times New Roman"/>
          <w:sz w:val="24"/>
          <w:szCs w:val="24"/>
          <w:lang w:val="kk-KZ"/>
        </w:rPr>
        <w:t>,</w:t>
      </w:r>
      <w:r w:rsidRPr="004F6BC7">
        <w:rPr>
          <w:rFonts w:ascii="Times New Roman" w:hAnsi="Times New Roman" w:cs="Times New Roman"/>
          <w:sz w:val="24"/>
          <w:szCs w:val="24"/>
        </w:rPr>
        <w:t xml:space="preserve"> </w:t>
      </w:r>
      <w:r w:rsidRPr="004F6BC7">
        <w:rPr>
          <w:rFonts w:ascii="Times New Roman" w:hAnsi="Times New Roman" w:cs="Times New Roman"/>
          <w:sz w:val="24"/>
          <w:szCs w:val="24"/>
          <w:lang w:val="kk-KZ"/>
        </w:rPr>
        <w:t>с</w:t>
      </w:r>
      <w:proofErr w:type="spellStart"/>
      <w:r w:rsidRPr="004F6BC7">
        <w:rPr>
          <w:rStyle w:val="a8"/>
          <w:rFonts w:ascii="Times New Roman" w:hAnsi="Times New Roman"/>
          <w:b w:val="0"/>
          <w:sz w:val="24"/>
          <w:szCs w:val="24"/>
        </w:rPr>
        <w:t>редняя</w:t>
      </w:r>
      <w:proofErr w:type="spellEnd"/>
      <w:r w:rsidRPr="004F6BC7">
        <w:rPr>
          <w:rStyle w:val="a8"/>
          <w:rFonts w:ascii="Times New Roman" w:hAnsi="Times New Roman"/>
          <w:b w:val="0"/>
          <w:sz w:val="24"/>
          <w:szCs w:val="24"/>
        </w:rPr>
        <w:t xml:space="preserve"> длина тела </w:t>
      </w:r>
      <w:r w:rsidRPr="004F6BC7">
        <w:rPr>
          <w:rStyle w:val="a8"/>
          <w:rFonts w:ascii="Times New Roman" w:hAnsi="Times New Roman"/>
          <w:b w:val="0"/>
          <w:sz w:val="24"/>
          <w:szCs w:val="24"/>
          <w:lang w:val="kk-KZ"/>
        </w:rPr>
        <w:t xml:space="preserve">которых </w:t>
      </w:r>
      <w:r w:rsidRPr="004F6BC7">
        <w:rPr>
          <w:rFonts w:ascii="Times New Roman" w:hAnsi="Times New Roman" w:cs="Times New Roman"/>
          <w:sz w:val="24"/>
          <w:szCs w:val="24"/>
        </w:rPr>
        <w:t>составляла 15</w:t>
      </w:r>
      <w:r w:rsidRPr="004F6BC7">
        <w:rPr>
          <w:rFonts w:ascii="Times New Roman" w:hAnsi="Times New Roman" w:cs="Times New Roman"/>
          <w:sz w:val="24"/>
          <w:szCs w:val="24"/>
          <w:lang w:val="kk-KZ"/>
        </w:rPr>
        <w:t>,4</w:t>
      </w:r>
      <w:r w:rsidRPr="004F6BC7">
        <w:rPr>
          <w:rFonts w:ascii="Times New Roman" w:hAnsi="Times New Roman" w:cs="Times New Roman"/>
          <w:sz w:val="24"/>
          <w:szCs w:val="24"/>
        </w:rPr>
        <w:t xml:space="preserve"> см.</w:t>
      </w:r>
      <w:r w:rsidRPr="004F6BC7">
        <w:rPr>
          <w:rFonts w:ascii="Times New Roman" w:hAnsi="Times New Roman" w:cs="Times New Roman"/>
          <w:color w:val="FF0000"/>
          <w:sz w:val="24"/>
          <w:szCs w:val="24"/>
        </w:rPr>
        <w:t xml:space="preserve"> </w:t>
      </w:r>
      <w:r w:rsidRPr="004F6BC7">
        <w:rPr>
          <w:rFonts w:ascii="Times New Roman" w:hAnsi="Times New Roman" w:cs="Times New Roman"/>
          <w:sz w:val="24"/>
          <w:szCs w:val="24"/>
        </w:rPr>
        <w:t xml:space="preserve">Из </w:t>
      </w:r>
      <w:proofErr w:type="spellStart"/>
      <w:r w:rsidRPr="004F6BC7">
        <w:rPr>
          <w:rFonts w:ascii="Times New Roman" w:hAnsi="Times New Roman" w:cs="Times New Roman"/>
          <w:sz w:val="24"/>
          <w:szCs w:val="24"/>
        </w:rPr>
        <w:t>кариотипированных</w:t>
      </w:r>
      <w:proofErr w:type="spellEnd"/>
      <w:r w:rsidRPr="004F6BC7">
        <w:rPr>
          <w:rFonts w:ascii="Times New Roman" w:hAnsi="Times New Roman" w:cs="Times New Roman"/>
          <w:sz w:val="24"/>
          <w:szCs w:val="24"/>
        </w:rPr>
        <w:t xml:space="preserve"> рыб качественные метафазные пластинки были получены от 12 особей. Кариотипы изученных нами экземпляров значительно отличаются по хромосомному набору от </w:t>
      </w:r>
      <w:proofErr w:type="spellStart"/>
      <w:r w:rsidRPr="004F6BC7">
        <w:rPr>
          <w:rFonts w:ascii="Times New Roman" w:hAnsi="Times New Roman" w:cs="Times New Roman"/>
          <w:sz w:val="24"/>
          <w:szCs w:val="24"/>
        </w:rPr>
        <w:t>каспийс</w:t>
      </w:r>
      <w:proofErr w:type="spellEnd"/>
      <w:r w:rsidRPr="004F6BC7">
        <w:rPr>
          <w:rFonts w:ascii="Times New Roman" w:hAnsi="Times New Roman" w:cs="Times New Roman"/>
          <w:sz w:val="24"/>
          <w:szCs w:val="24"/>
          <w:lang w:val="kk-KZ"/>
        </w:rPr>
        <w:t>к</w:t>
      </w:r>
      <w:r w:rsidRPr="004F6BC7">
        <w:rPr>
          <w:rFonts w:ascii="Times New Roman" w:hAnsi="Times New Roman" w:cs="Times New Roman"/>
          <w:sz w:val="24"/>
          <w:szCs w:val="24"/>
        </w:rPr>
        <w:t xml:space="preserve">ого бычка </w:t>
      </w:r>
      <w:proofErr w:type="spellStart"/>
      <w:r w:rsidRPr="004F6BC7">
        <w:rPr>
          <w:rFonts w:ascii="Times New Roman" w:hAnsi="Times New Roman" w:cs="Times New Roman"/>
          <w:sz w:val="24"/>
          <w:szCs w:val="24"/>
        </w:rPr>
        <w:t>горлапа</w:t>
      </w:r>
      <w:proofErr w:type="spellEnd"/>
      <w:r w:rsidRPr="004F6BC7">
        <w:rPr>
          <w:rFonts w:ascii="Times New Roman" w:hAnsi="Times New Roman" w:cs="Times New Roman"/>
          <w:sz w:val="24"/>
          <w:szCs w:val="24"/>
        </w:rPr>
        <w:t>.</w:t>
      </w:r>
    </w:p>
    <w:p w:rsidR="009A078F" w:rsidRPr="004F6BC7" w:rsidRDefault="009A078F" w:rsidP="004F6BC7">
      <w:pPr>
        <w:autoSpaceDE w:val="0"/>
        <w:spacing w:line="360" w:lineRule="auto"/>
        <w:ind w:firstLine="709"/>
        <w:jc w:val="center"/>
        <w:rPr>
          <w:rFonts w:ascii="Times New Roman" w:hAnsi="Times New Roman" w:cs="Times New Roman"/>
          <w:sz w:val="24"/>
          <w:szCs w:val="24"/>
        </w:rPr>
      </w:pPr>
      <w:r w:rsidRPr="004F6BC7">
        <w:rPr>
          <w:rFonts w:ascii="Times New Roman" w:hAnsi="Times New Roman" w:cs="Times New Roman"/>
          <w:sz w:val="24"/>
          <w:szCs w:val="24"/>
        </w:rPr>
        <w:lastRenderedPageBreak/>
        <w:t xml:space="preserve">У изученных нами бычков диплоидный набор </w:t>
      </w:r>
      <w:r w:rsidRPr="004F6BC7">
        <w:rPr>
          <w:rFonts w:ascii="Times New Roman" w:hAnsi="Times New Roman" w:cs="Times New Roman"/>
          <w:sz w:val="24"/>
          <w:szCs w:val="24"/>
          <w:lang w:val="kk-KZ"/>
        </w:rPr>
        <w:t xml:space="preserve">хромосом варьирует </w:t>
      </w:r>
      <w:r w:rsidRPr="004F6BC7">
        <w:rPr>
          <w:rFonts w:ascii="Times New Roman" w:hAnsi="Times New Roman" w:cs="Times New Roman"/>
          <w:sz w:val="24"/>
          <w:szCs w:val="24"/>
        </w:rPr>
        <w:t>от 38 до 40 хромосом</w:t>
      </w:r>
      <w:r w:rsidRPr="004F6BC7">
        <w:rPr>
          <w:rFonts w:ascii="Times New Roman" w:hAnsi="Times New Roman" w:cs="Times New Roman"/>
          <w:sz w:val="24"/>
          <w:szCs w:val="24"/>
          <w:lang w:val="kk-KZ"/>
        </w:rPr>
        <w:t>. Н</w:t>
      </w:r>
      <w:proofErr w:type="spellStart"/>
      <w:r w:rsidRPr="004F6BC7">
        <w:rPr>
          <w:rFonts w:ascii="Times New Roman" w:hAnsi="Times New Roman" w:cs="Times New Roman"/>
          <w:sz w:val="24"/>
          <w:szCs w:val="24"/>
        </w:rPr>
        <w:t>аблюда</w:t>
      </w:r>
      <w:proofErr w:type="spellEnd"/>
      <w:r w:rsidRPr="004F6BC7">
        <w:rPr>
          <w:rFonts w:ascii="Times New Roman" w:hAnsi="Times New Roman" w:cs="Times New Roman"/>
          <w:sz w:val="24"/>
          <w:szCs w:val="24"/>
          <w:lang w:val="kk-KZ"/>
        </w:rPr>
        <w:t xml:space="preserve">ется </w:t>
      </w:r>
      <w:r w:rsidRPr="004F6BC7">
        <w:rPr>
          <w:rFonts w:ascii="Times New Roman" w:hAnsi="Times New Roman" w:cs="Times New Roman"/>
          <w:sz w:val="24"/>
          <w:szCs w:val="24"/>
        </w:rPr>
        <w:t xml:space="preserve">изменчивость формулы кариотипа и числа хромосомных плеч (таблица 9). </w:t>
      </w:r>
    </w:p>
    <w:p w:rsidR="009A078F" w:rsidRPr="004F6BC7" w:rsidRDefault="009A078F" w:rsidP="004F6BC7">
      <w:pPr>
        <w:autoSpaceDE w:val="0"/>
        <w:spacing w:line="360" w:lineRule="auto"/>
        <w:ind w:firstLine="709"/>
        <w:jc w:val="center"/>
        <w:rPr>
          <w:rFonts w:ascii="Times New Roman" w:hAnsi="Times New Roman" w:cs="Times New Roman"/>
          <w:sz w:val="24"/>
          <w:szCs w:val="24"/>
          <w:lang w:val="kk-KZ"/>
        </w:rPr>
      </w:pPr>
      <w:r w:rsidRPr="004F6BC7">
        <w:rPr>
          <w:rFonts w:ascii="Times New Roman" w:hAnsi="Times New Roman" w:cs="Times New Roman"/>
          <w:sz w:val="24"/>
          <w:szCs w:val="24"/>
        </w:rPr>
        <w:t xml:space="preserve">Таблица 9 – Хромосомный набор бычка </w:t>
      </w:r>
      <w:r w:rsidRPr="004F6BC7">
        <w:rPr>
          <w:rFonts w:ascii="Times New Roman" w:hAnsi="Times New Roman" w:cs="Times New Roman"/>
          <w:bCs/>
          <w:i/>
          <w:iCs/>
          <w:sz w:val="24"/>
          <w:szCs w:val="24"/>
        </w:rPr>
        <w:t>N</w:t>
      </w:r>
      <w:proofErr w:type="spellStart"/>
      <w:r w:rsidRPr="004F6BC7">
        <w:rPr>
          <w:rFonts w:ascii="Times New Roman" w:hAnsi="Times New Roman" w:cs="Times New Roman"/>
          <w:bCs/>
          <w:i/>
          <w:iCs/>
          <w:sz w:val="24"/>
          <w:szCs w:val="24"/>
          <w:lang w:val="en-US"/>
        </w:rPr>
        <w:t>eogobius</w:t>
      </w:r>
      <w:proofErr w:type="spellEnd"/>
      <w:r w:rsidRPr="004F6BC7">
        <w:rPr>
          <w:rFonts w:ascii="Times New Roman" w:hAnsi="Times New Roman" w:cs="Times New Roman"/>
          <w:bCs/>
          <w:i/>
          <w:iCs/>
          <w:sz w:val="24"/>
          <w:szCs w:val="24"/>
          <w:lang w:val="kk-KZ"/>
        </w:rPr>
        <w:t xml:space="preserve"> </w:t>
      </w:r>
      <w:r w:rsidRPr="004F6BC7">
        <w:rPr>
          <w:rFonts w:ascii="Times New Roman" w:hAnsi="Times New Roman" w:cs="Times New Roman"/>
          <w:bCs/>
          <w:i/>
          <w:iCs/>
          <w:sz w:val="24"/>
          <w:szCs w:val="24"/>
          <w:lang w:val="en-US"/>
        </w:rPr>
        <w:t>sp</w:t>
      </w:r>
      <w:r w:rsidRPr="004F6BC7">
        <w:rPr>
          <w:rFonts w:ascii="Times New Roman" w:hAnsi="Times New Roman" w:cs="Times New Roman"/>
          <w:i/>
          <w:iCs/>
          <w:sz w:val="24"/>
          <w:szCs w:val="24"/>
        </w:rPr>
        <w:t xml:space="preserve">., </w:t>
      </w:r>
      <w:r w:rsidRPr="004F6BC7">
        <w:rPr>
          <w:rFonts w:ascii="Times New Roman" w:hAnsi="Times New Roman" w:cs="Times New Roman"/>
          <w:sz w:val="24"/>
          <w:szCs w:val="24"/>
        </w:rPr>
        <w:t xml:space="preserve">собранного в </w:t>
      </w:r>
      <w:proofErr w:type="spellStart"/>
      <w:r w:rsidRPr="004F6BC7">
        <w:rPr>
          <w:rFonts w:ascii="Times New Roman" w:hAnsi="Times New Roman" w:cs="Times New Roman"/>
          <w:sz w:val="24"/>
          <w:szCs w:val="24"/>
        </w:rPr>
        <w:t>прибрежн</w:t>
      </w:r>
      <w:proofErr w:type="spellEnd"/>
      <w:r w:rsidRPr="004F6BC7">
        <w:rPr>
          <w:rFonts w:ascii="Times New Roman" w:hAnsi="Times New Roman" w:cs="Times New Roman"/>
          <w:sz w:val="24"/>
          <w:szCs w:val="24"/>
          <w:lang w:val="kk-KZ"/>
        </w:rPr>
        <w:t xml:space="preserve">ой зоне Каспия </w:t>
      </w:r>
    </w:p>
    <w:tbl>
      <w:tblPr>
        <w:tblW w:w="0" w:type="auto"/>
        <w:jc w:val="center"/>
        <w:tblCellMar>
          <w:left w:w="0" w:type="dxa"/>
          <w:right w:w="0" w:type="dxa"/>
        </w:tblCellMar>
        <w:tblLook w:val="0000"/>
      </w:tblPr>
      <w:tblGrid>
        <w:gridCol w:w="1858"/>
        <w:gridCol w:w="992"/>
        <w:gridCol w:w="993"/>
        <w:gridCol w:w="3934"/>
      </w:tblGrid>
      <w:tr w:rsidR="009A078F" w:rsidRPr="004F6BC7" w:rsidTr="007B21C9">
        <w:trPr>
          <w:jc w:val="center"/>
        </w:trPr>
        <w:tc>
          <w:tcPr>
            <w:tcW w:w="185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A078F" w:rsidRPr="004F6BC7" w:rsidRDefault="009A078F" w:rsidP="004F6BC7">
            <w:pPr>
              <w:autoSpaceDE w:val="0"/>
              <w:spacing w:after="0" w:line="360" w:lineRule="auto"/>
              <w:jc w:val="center"/>
              <w:rPr>
                <w:rFonts w:ascii="Times New Roman" w:hAnsi="Times New Roman" w:cs="Times New Roman"/>
                <w:sz w:val="24"/>
                <w:szCs w:val="24"/>
              </w:rPr>
            </w:pPr>
            <w:r w:rsidRPr="004F6BC7">
              <w:rPr>
                <w:rFonts w:ascii="Times New Roman" w:hAnsi="Times New Roman" w:cs="Times New Roman"/>
                <w:sz w:val="24"/>
                <w:szCs w:val="24"/>
                <w:lang w:val="kk-KZ"/>
              </w:rPr>
              <w:t xml:space="preserve">Количество  особей </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A078F" w:rsidRPr="004F6BC7" w:rsidRDefault="009A078F" w:rsidP="004F6BC7">
            <w:pPr>
              <w:autoSpaceDE w:val="0"/>
              <w:spacing w:after="0" w:line="360" w:lineRule="auto"/>
              <w:jc w:val="center"/>
              <w:rPr>
                <w:rFonts w:ascii="Times New Roman" w:hAnsi="Times New Roman" w:cs="Times New Roman"/>
                <w:sz w:val="24"/>
                <w:szCs w:val="24"/>
              </w:rPr>
            </w:pPr>
            <w:r w:rsidRPr="004F6BC7">
              <w:rPr>
                <w:rFonts w:ascii="Times New Roman" w:hAnsi="Times New Roman" w:cs="Times New Roman"/>
                <w:sz w:val="24"/>
                <w:szCs w:val="24"/>
              </w:rPr>
              <w:t xml:space="preserve">2 </w:t>
            </w:r>
            <w:r w:rsidRPr="004F6BC7">
              <w:rPr>
                <w:rFonts w:ascii="Times New Roman" w:hAnsi="Times New Roman" w:cs="Times New Roman"/>
                <w:sz w:val="24"/>
                <w:szCs w:val="24"/>
                <w:lang w:val="en-US"/>
              </w:rPr>
              <w:t>n</w:t>
            </w:r>
          </w:p>
        </w:tc>
        <w:tc>
          <w:tcPr>
            <w:tcW w:w="99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A078F" w:rsidRPr="004F6BC7" w:rsidRDefault="009A078F" w:rsidP="004F6BC7">
            <w:pPr>
              <w:autoSpaceDE w:val="0"/>
              <w:spacing w:after="0" w:line="360" w:lineRule="auto"/>
              <w:jc w:val="center"/>
              <w:rPr>
                <w:rFonts w:ascii="Times New Roman" w:hAnsi="Times New Roman" w:cs="Times New Roman"/>
                <w:sz w:val="24"/>
                <w:szCs w:val="24"/>
              </w:rPr>
            </w:pPr>
            <w:r w:rsidRPr="004F6BC7">
              <w:rPr>
                <w:rFonts w:ascii="Times New Roman" w:hAnsi="Times New Roman" w:cs="Times New Roman"/>
                <w:sz w:val="24"/>
                <w:szCs w:val="24"/>
                <w:lang w:val="en-US"/>
              </w:rPr>
              <w:t>NF</w:t>
            </w:r>
          </w:p>
        </w:tc>
        <w:tc>
          <w:tcPr>
            <w:tcW w:w="393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A078F" w:rsidRPr="004F6BC7" w:rsidRDefault="009A078F" w:rsidP="004F6BC7">
            <w:pPr>
              <w:autoSpaceDE w:val="0"/>
              <w:spacing w:after="0" w:line="360" w:lineRule="auto"/>
              <w:ind w:firstLine="709"/>
              <w:jc w:val="center"/>
              <w:rPr>
                <w:rFonts w:ascii="Times New Roman" w:hAnsi="Times New Roman" w:cs="Times New Roman"/>
                <w:sz w:val="24"/>
                <w:szCs w:val="24"/>
              </w:rPr>
            </w:pPr>
            <w:r w:rsidRPr="004F6BC7">
              <w:rPr>
                <w:rFonts w:ascii="Times New Roman" w:hAnsi="Times New Roman" w:cs="Times New Roman"/>
                <w:sz w:val="24"/>
                <w:szCs w:val="24"/>
              </w:rPr>
              <w:t>Формула кариотипа</w:t>
            </w:r>
          </w:p>
        </w:tc>
      </w:tr>
      <w:tr w:rsidR="009A078F" w:rsidRPr="004F6BC7" w:rsidTr="007B21C9">
        <w:trPr>
          <w:jc w:val="center"/>
        </w:trPr>
        <w:tc>
          <w:tcPr>
            <w:tcW w:w="185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A078F" w:rsidRPr="004F6BC7" w:rsidRDefault="009A078F" w:rsidP="004F6BC7">
            <w:pPr>
              <w:autoSpaceDE w:val="0"/>
              <w:spacing w:after="0" w:line="360" w:lineRule="auto"/>
              <w:jc w:val="center"/>
              <w:rPr>
                <w:rFonts w:ascii="Times New Roman" w:hAnsi="Times New Roman" w:cs="Times New Roman"/>
                <w:sz w:val="24"/>
                <w:szCs w:val="24"/>
                <w:lang w:val="en-US"/>
              </w:rPr>
            </w:pPr>
            <w:r w:rsidRPr="004F6BC7">
              <w:rPr>
                <w:rFonts w:ascii="Times New Roman" w:hAnsi="Times New Roman" w:cs="Times New Roman"/>
                <w:sz w:val="24"/>
                <w:szCs w:val="24"/>
              </w:rPr>
              <w:t xml:space="preserve">№ </w:t>
            </w:r>
            <w:r w:rsidRPr="004F6BC7">
              <w:rPr>
                <w:rFonts w:ascii="Times New Roman" w:hAnsi="Times New Roman" w:cs="Times New Roman"/>
                <w:sz w:val="24"/>
                <w:szCs w:val="24"/>
                <w:lang w:val="kk-KZ"/>
              </w:rPr>
              <w:t xml:space="preserve">1 </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9A078F" w:rsidRPr="004F6BC7" w:rsidRDefault="009A078F" w:rsidP="004F6BC7">
            <w:pPr>
              <w:autoSpaceDE w:val="0"/>
              <w:spacing w:after="0" w:line="360" w:lineRule="auto"/>
              <w:jc w:val="center"/>
              <w:rPr>
                <w:rFonts w:ascii="Times New Roman" w:hAnsi="Times New Roman" w:cs="Times New Roman"/>
                <w:sz w:val="24"/>
                <w:szCs w:val="24"/>
              </w:rPr>
            </w:pPr>
            <w:r w:rsidRPr="004F6BC7">
              <w:rPr>
                <w:rFonts w:ascii="Times New Roman" w:hAnsi="Times New Roman" w:cs="Times New Roman"/>
                <w:sz w:val="24"/>
                <w:szCs w:val="24"/>
              </w:rPr>
              <w:t>38</w:t>
            </w:r>
          </w:p>
        </w:tc>
        <w:tc>
          <w:tcPr>
            <w:tcW w:w="993" w:type="dxa"/>
            <w:tcBorders>
              <w:top w:val="nil"/>
              <w:left w:val="nil"/>
              <w:bottom w:val="single" w:sz="8" w:space="0" w:color="auto"/>
              <w:right w:val="single" w:sz="8" w:space="0" w:color="auto"/>
            </w:tcBorders>
            <w:tcMar>
              <w:top w:w="0" w:type="dxa"/>
              <w:left w:w="108" w:type="dxa"/>
              <w:bottom w:w="0" w:type="dxa"/>
              <w:right w:w="108" w:type="dxa"/>
            </w:tcMar>
          </w:tcPr>
          <w:p w:rsidR="009A078F" w:rsidRPr="004F6BC7" w:rsidRDefault="009A078F" w:rsidP="004F6BC7">
            <w:pPr>
              <w:autoSpaceDE w:val="0"/>
              <w:spacing w:after="0" w:line="360" w:lineRule="auto"/>
              <w:ind w:firstLine="34"/>
              <w:jc w:val="center"/>
              <w:rPr>
                <w:rFonts w:ascii="Times New Roman" w:hAnsi="Times New Roman" w:cs="Times New Roman"/>
                <w:sz w:val="24"/>
                <w:szCs w:val="24"/>
                <w:shd w:val="clear" w:color="auto" w:fill="FFFF00"/>
                <w:lang w:val="en-US"/>
              </w:rPr>
            </w:pPr>
            <w:r w:rsidRPr="004F6BC7">
              <w:rPr>
                <w:rFonts w:ascii="Times New Roman" w:hAnsi="Times New Roman" w:cs="Times New Roman"/>
                <w:sz w:val="24"/>
                <w:szCs w:val="24"/>
                <w:lang w:val="en-US"/>
              </w:rPr>
              <w:t>44</w:t>
            </w:r>
          </w:p>
        </w:tc>
        <w:tc>
          <w:tcPr>
            <w:tcW w:w="3934" w:type="dxa"/>
            <w:tcBorders>
              <w:top w:val="nil"/>
              <w:left w:val="nil"/>
              <w:bottom w:val="single" w:sz="8" w:space="0" w:color="auto"/>
              <w:right w:val="single" w:sz="8" w:space="0" w:color="auto"/>
            </w:tcBorders>
            <w:tcMar>
              <w:top w:w="0" w:type="dxa"/>
              <w:left w:w="108" w:type="dxa"/>
              <w:bottom w:w="0" w:type="dxa"/>
              <w:right w:w="108" w:type="dxa"/>
            </w:tcMar>
          </w:tcPr>
          <w:p w:rsidR="009A078F" w:rsidRPr="004F6BC7" w:rsidRDefault="009A078F" w:rsidP="004F6BC7">
            <w:pPr>
              <w:autoSpaceDE w:val="0"/>
              <w:spacing w:after="0" w:line="360" w:lineRule="auto"/>
              <w:ind w:firstLine="709"/>
              <w:jc w:val="both"/>
              <w:rPr>
                <w:rFonts w:ascii="Times New Roman" w:hAnsi="Times New Roman" w:cs="Times New Roman"/>
                <w:sz w:val="24"/>
                <w:szCs w:val="24"/>
                <w:lang w:val="en-US"/>
              </w:rPr>
            </w:pPr>
            <w:r w:rsidRPr="004F6BC7">
              <w:rPr>
                <w:rFonts w:ascii="Times New Roman" w:hAnsi="Times New Roman" w:cs="Times New Roman"/>
                <w:sz w:val="24"/>
                <w:szCs w:val="24"/>
                <w:lang w:val="en-US"/>
              </w:rPr>
              <w:t>3m+1 sm+2st+32a</w:t>
            </w:r>
          </w:p>
        </w:tc>
      </w:tr>
      <w:tr w:rsidR="009A078F" w:rsidRPr="004F6BC7" w:rsidTr="007B21C9">
        <w:trPr>
          <w:jc w:val="center"/>
        </w:trPr>
        <w:tc>
          <w:tcPr>
            <w:tcW w:w="185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A078F" w:rsidRPr="004F6BC7" w:rsidRDefault="009A078F" w:rsidP="004F6BC7">
            <w:pPr>
              <w:autoSpaceDE w:val="0"/>
              <w:spacing w:after="0" w:line="360" w:lineRule="auto"/>
              <w:jc w:val="center"/>
              <w:rPr>
                <w:rFonts w:ascii="Times New Roman" w:hAnsi="Times New Roman" w:cs="Times New Roman"/>
                <w:sz w:val="24"/>
                <w:szCs w:val="24"/>
                <w:lang w:val="en-US"/>
              </w:rPr>
            </w:pPr>
            <w:r w:rsidRPr="004F6BC7">
              <w:rPr>
                <w:rFonts w:ascii="Times New Roman" w:hAnsi="Times New Roman" w:cs="Times New Roman"/>
                <w:sz w:val="24"/>
                <w:szCs w:val="24"/>
              </w:rPr>
              <w:t xml:space="preserve">№ </w:t>
            </w:r>
            <w:r w:rsidRPr="004F6BC7">
              <w:rPr>
                <w:rFonts w:ascii="Times New Roman" w:hAnsi="Times New Roman" w:cs="Times New Roman"/>
                <w:sz w:val="24"/>
                <w:szCs w:val="24"/>
                <w:lang w:val="kk-KZ"/>
              </w:rPr>
              <w:t xml:space="preserve">2 </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9A078F" w:rsidRPr="004F6BC7" w:rsidRDefault="009A078F" w:rsidP="004F6BC7">
            <w:pPr>
              <w:autoSpaceDE w:val="0"/>
              <w:spacing w:after="0" w:line="360" w:lineRule="auto"/>
              <w:jc w:val="center"/>
              <w:rPr>
                <w:rFonts w:ascii="Times New Roman" w:hAnsi="Times New Roman" w:cs="Times New Roman"/>
                <w:sz w:val="24"/>
                <w:szCs w:val="24"/>
              </w:rPr>
            </w:pPr>
            <w:r w:rsidRPr="004F6BC7">
              <w:rPr>
                <w:rFonts w:ascii="Times New Roman" w:hAnsi="Times New Roman" w:cs="Times New Roman"/>
                <w:sz w:val="24"/>
                <w:szCs w:val="24"/>
              </w:rPr>
              <w:t>38</w:t>
            </w:r>
          </w:p>
        </w:tc>
        <w:tc>
          <w:tcPr>
            <w:tcW w:w="993" w:type="dxa"/>
            <w:tcBorders>
              <w:top w:val="nil"/>
              <w:left w:val="nil"/>
              <w:bottom w:val="single" w:sz="8" w:space="0" w:color="auto"/>
              <w:right w:val="single" w:sz="8" w:space="0" w:color="auto"/>
            </w:tcBorders>
            <w:tcMar>
              <w:top w:w="0" w:type="dxa"/>
              <w:left w:w="108" w:type="dxa"/>
              <w:bottom w:w="0" w:type="dxa"/>
              <w:right w:w="108" w:type="dxa"/>
            </w:tcMar>
          </w:tcPr>
          <w:p w:rsidR="009A078F" w:rsidRPr="004F6BC7" w:rsidRDefault="009A078F" w:rsidP="004F6BC7">
            <w:pPr>
              <w:autoSpaceDE w:val="0"/>
              <w:spacing w:after="0" w:line="360" w:lineRule="auto"/>
              <w:ind w:firstLine="34"/>
              <w:jc w:val="center"/>
              <w:rPr>
                <w:rFonts w:ascii="Times New Roman" w:hAnsi="Times New Roman" w:cs="Times New Roman"/>
                <w:sz w:val="24"/>
                <w:szCs w:val="24"/>
                <w:shd w:val="clear" w:color="auto" w:fill="FFFF00"/>
                <w:lang w:val="en-US"/>
              </w:rPr>
            </w:pPr>
            <w:r w:rsidRPr="004F6BC7">
              <w:rPr>
                <w:rFonts w:ascii="Times New Roman" w:hAnsi="Times New Roman" w:cs="Times New Roman"/>
                <w:sz w:val="24"/>
                <w:szCs w:val="24"/>
                <w:lang w:val="en-US"/>
              </w:rPr>
              <w:t>42</w:t>
            </w:r>
          </w:p>
        </w:tc>
        <w:tc>
          <w:tcPr>
            <w:tcW w:w="3934" w:type="dxa"/>
            <w:tcBorders>
              <w:top w:val="nil"/>
              <w:left w:val="nil"/>
              <w:bottom w:val="single" w:sz="8" w:space="0" w:color="auto"/>
              <w:right w:val="single" w:sz="8" w:space="0" w:color="auto"/>
            </w:tcBorders>
            <w:tcMar>
              <w:top w:w="0" w:type="dxa"/>
              <w:left w:w="108" w:type="dxa"/>
              <w:bottom w:w="0" w:type="dxa"/>
              <w:right w:w="108" w:type="dxa"/>
            </w:tcMar>
          </w:tcPr>
          <w:p w:rsidR="009A078F" w:rsidRPr="004F6BC7" w:rsidRDefault="009A078F" w:rsidP="004F6BC7">
            <w:pPr>
              <w:autoSpaceDE w:val="0"/>
              <w:spacing w:after="0" w:line="360" w:lineRule="auto"/>
              <w:ind w:firstLine="709"/>
              <w:jc w:val="both"/>
              <w:rPr>
                <w:rFonts w:ascii="Times New Roman" w:hAnsi="Times New Roman" w:cs="Times New Roman"/>
                <w:sz w:val="24"/>
                <w:szCs w:val="24"/>
                <w:lang w:val="en-US"/>
              </w:rPr>
            </w:pPr>
            <w:r w:rsidRPr="004F6BC7">
              <w:rPr>
                <w:rFonts w:ascii="Times New Roman" w:hAnsi="Times New Roman" w:cs="Times New Roman"/>
                <w:sz w:val="24"/>
                <w:szCs w:val="24"/>
                <w:lang w:val="en-US"/>
              </w:rPr>
              <w:t>1m+3st+34a</w:t>
            </w:r>
          </w:p>
        </w:tc>
      </w:tr>
      <w:tr w:rsidR="009A078F" w:rsidRPr="004F6BC7" w:rsidTr="007B21C9">
        <w:trPr>
          <w:jc w:val="center"/>
        </w:trPr>
        <w:tc>
          <w:tcPr>
            <w:tcW w:w="185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A078F" w:rsidRPr="004F6BC7" w:rsidRDefault="009A078F" w:rsidP="004F6BC7">
            <w:pPr>
              <w:autoSpaceDE w:val="0"/>
              <w:spacing w:after="0" w:line="360" w:lineRule="auto"/>
              <w:jc w:val="center"/>
              <w:rPr>
                <w:rFonts w:ascii="Times New Roman" w:hAnsi="Times New Roman" w:cs="Times New Roman"/>
                <w:sz w:val="24"/>
                <w:szCs w:val="24"/>
              </w:rPr>
            </w:pPr>
            <w:r w:rsidRPr="004F6BC7">
              <w:rPr>
                <w:rFonts w:ascii="Times New Roman" w:hAnsi="Times New Roman" w:cs="Times New Roman"/>
                <w:sz w:val="24"/>
                <w:szCs w:val="24"/>
              </w:rPr>
              <w:t>№</w:t>
            </w:r>
            <w:r w:rsidRPr="004F6BC7">
              <w:rPr>
                <w:rFonts w:ascii="Times New Roman" w:hAnsi="Times New Roman" w:cs="Times New Roman"/>
                <w:sz w:val="24"/>
                <w:szCs w:val="24"/>
                <w:lang w:val="kk-KZ"/>
              </w:rPr>
              <w:t>3</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9A078F" w:rsidRPr="004F6BC7" w:rsidRDefault="009A078F" w:rsidP="004F6BC7">
            <w:pPr>
              <w:autoSpaceDE w:val="0"/>
              <w:spacing w:after="0" w:line="360" w:lineRule="auto"/>
              <w:jc w:val="center"/>
              <w:rPr>
                <w:rFonts w:ascii="Times New Roman" w:hAnsi="Times New Roman" w:cs="Times New Roman"/>
                <w:sz w:val="24"/>
                <w:szCs w:val="24"/>
              </w:rPr>
            </w:pPr>
            <w:r w:rsidRPr="004F6BC7">
              <w:rPr>
                <w:rFonts w:ascii="Times New Roman" w:hAnsi="Times New Roman" w:cs="Times New Roman"/>
                <w:sz w:val="24"/>
                <w:szCs w:val="24"/>
              </w:rPr>
              <w:t>30</w:t>
            </w:r>
          </w:p>
        </w:tc>
        <w:tc>
          <w:tcPr>
            <w:tcW w:w="993" w:type="dxa"/>
            <w:tcBorders>
              <w:top w:val="nil"/>
              <w:left w:val="nil"/>
              <w:bottom w:val="single" w:sz="8" w:space="0" w:color="auto"/>
              <w:right w:val="single" w:sz="8" w:space="0" w:color="auto"/>
            </w:tcBorders>
            <w:tcMar>
              <w:top w:w="0" w:type="dxa"/>
              <w:left w:w="108" w:type="dxa"/>
              <w:bottom w:w="0" w:type="dxa"/>
              <w:right w:w="108" w:type="dxa"/>
            </w:tcMar>
          </w:tcPr>
          <w:p w:rsidR="009A078F" w:rsidRPr="004F6BC7" w:rsidRDefault="009A078F" w:rsidP="004F6BC7">
            <w:pPr>
              <w:autoSpaceDE w:val="0"/>
              <w:spacing w:after="0" w:line="360" w:lineRule="auto"/>
              <w:ind w:firstLine="34"/>
              <w:jc w:val="center"/>
              <w:rPr>
                <w:rFonts w:ascii="Times New Roman" w:hAnsi="Times New Roman" w:cs="Times New Roman"/>
                <w:sz w:val="24"/>
                <w:szCs w:val="24"/>
                <w:lang w:val="en-US"/>
              </w:rPr>
            </w:pPr>
            <w:r w:rsidRPr="004F6BC7">
              <w:rPr>
                <w:rFonts w:ascii="Times New Roman" w:hAnsi="Times New Roman" w:cs="Times New Roman"/>
                <w:sz w:val="24"/>
                <w:szCs w:val="24"/>
                <w:lang w:val="en-US"/>
              </w:rPr>
              <w:t>32</w:t>
            </w:r>
          </w:p>
        </w:tc>
        <w:tc>
          <w:tcPr>
            <w:tcW w:w="3934" w:type="dxa"/>
            <w:tcBorders>
              <w:top w:val="nil"/>
              <w:left w:val="nil"/>
              <w:bottom w:val="single" w:sz="8" w:space="0" w:color="auto"/>
              <w:right w:val="single" w:sz="8" w:space="0" w:color="auto"/>
            </w:tcBorders>
            <w:tcMar>
              <w:top w:w="0" w:type="dxa"/>
              <w:left w:w="108" w:type="dxa"/>
              <w:bottom w:w="0" w:type="dxa"/>
              <w:right w:w="108" w:type="dxa"/>
            </w:tcMar>
          </w:tcPr>
          <w:p w:rsidR="009A078F" w:rsidRPr="004F6BC7" w:rsidRDefault="009A078F" w:rsidP="004F6BC7">
            <w:pPr>
              <w:autoSpaceDE w:val="0"/>
              <w:spacing w:after="0" w:line="360" w:lineRule="auto"/>
              <w:ind w:firstLine="709"/>
              <w:jc w:val="both"/>
              <w:rPr>
                <w:rFonts w:ascii="Times New Roman" w:hAnsi="Times New Roman" w:cs="Times New Roman"/>
                <w:sz w:val="24"/>
                <w:szCs w:val="24"/>
                <w:lang w:val="en-US"/>
              </w:rPr>
            </w:pPr>
            <w:r w:rsidRPr="004F6BC7">
              <w:rPr>
                <w:rFonts w:ascii="Times New Roman" w:hAnsi="Times New Roman" w:cs="Times New Roman"/>
                <w:sz w:val="24"/>
                <w:szCs w:val="24"/>
                <w:lang w:val="en-US"/>
              </w:rPr>
              <w:t>2sm+28a</w:t>
            </w:r>
          </w:p>
        </w:tc>
      </w:tr>
      <w:tr w:rsidR="009A078F" w:rsidRPr="004F6BC7" w:rsidTr="007B21C9">
        <w:trPr>
          <w:jc w:val="center"/>
        </w:trPr>
        <w:tc>
          <w:tcPr>
            <w:tcW w:w="185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A078F" w:rsidRPr="004F6BC7" w:rsidRDefault="009A078F" w:rsidP="004F6BC7">
            <w:pPr>
              <w:autoSpaceDE w:val="0"/>
              <w:spacing w:after="0" w:line="360" w:lineRule="auto"/>
              <w:jc w:val="center"/>
              <w:rPr>
                <w:rFonts w:ascii="Times New Roman" w:hAnsi="Times New Roman" w:cs="Times New Roman"/>
                <w:sz w:val="24"/>
                <w:szCs w:val="24"/>
                <w:lang w:val="en-US"/>
              </w:rPr>
            </w:pPr>
            <w:r w:rsidRPr="004F6BC7">
              <w:rPr>
                <w:rFonts w:ascii="Times New Roman" w:hAnsi="Times New Roman" w:cs="Times New Roman"/>
                <w:sz w:val="24"/>
                <w:szCs w:val="24"/>
              </w:rPr>
              <w:t>№</w:t>
            </w:r>
            <w:r w:rsidRPr="004F6BC7">
              <w:rPr>
                <w:rFonts w:ascii="Times New Roman" w:hAnsi="Times New Roman" w:cs="Times New Roman"/>
                <w:sz w:val="24"/>
                <w:szCs w:val="24"/>
                <w:lang w:val="kk-KZ"/>
              </w:rPr>
              <w:t xml:space="preserve">4 </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9A078F" w:rsidRPr="004F6BC7" w:rsidRDefault="009A078F" w:rsidP="004F6BC7">
            <w:pPr>
              <w:autoSpaceDE w:val="0"/>
              <w:spacing w:after="0" w:line="360" w:lineRule="auto"/>
              <w:jc w:val="center"/>
              <w:rPr>
                <w:rFonts w:ascii="Times New Roman" w:hAnsi="Times New Roman" w:cs="Times New Roman"/>
                <w:sz w:val="24"/>
                <w:szCs w:val="24"/>
              </w:rPr>
            </w:pPr>
            <w:r w:rsidRPr="004F6BC7">
              <w:rPr>
                <w:rFonts w:ascii="Times New Roman" w:hAnsi="Times New Roman" w:cs="Times New Roman"/>
                <w:sz w:val="24"/>
                <w:szCs w:val="24"/>
              </w:rPr>
              <w:t>38</w:t>
            </w:r>
          </w:p>
        </w:tc>
        <w:tc>
          <w:tcPr>
            <w:tcW w:w="993" w:type="dxa"/>
            <w:tcBorders>
              <w:top w:val="nil"/>
              <w:left w:val="nil"/>
              <w:bottom w:val="single" w:sz="8" w:space="0" w:color="auto"/>
              <w:right w:val="single" w:sz="8" w:space="0" w:color="auto"/>
            </w:tcBorders>
            <w:tcMar>
              <w:top w:w="0" w:type="dxa"/>
              <w:left w:w="108" w:type="dxa"/>
              <w:bottom w:w="0" w:type="dxa"/>
              <w:right w:w="108" w:type="dxa"/>
            </w:tcMar>
          </w:tcPr>
          <w:p w:rsidR="009A078F" w:rsidRPr="004F6BC7" w:rsidRDefault="009A078F" w:rsidP="004F6BC7">
            <w:pPr>
              <w:autoSpaceDE w:val="0"/>
              <w:spacing w:after="0" w:line="360" w:lineRule="auto"/>
              <w:ind w:firstLine="34"/>
              <w:jc w:val="center"/>
              <w:rPr>
                <w:rFonts w:ascii="Times New Roman" w:hAnsi="Times New Roman" w:cs="Times New Roman"/>
                <w:sz w:val="24"/>
                <w:szCs w:val="24"/>
                <w:lang w:val="en-US"/>
              </w:rPr>
            </w:pPr>
            <w:r w:rsidRPr="004F6BC7">
              <w:rPr>
                <w:rFonts w:ascii="Times New Roman" w:hAnsi="Times New Roman" w:cs="Times New Roman"/>
                <w:sz w:val="24"/>
                <w:szCs w:val="24"/>
                <w:lang w:val="en-US"/>
              </w:rPr>
              <w:t>48</w:t>
            </w:r>
          </w:p>
        </w:tc>
        <w:tc>
          <w:tcPr>
            <w:tcW w:w="3934" w:type="dxa"/>
            <w:tcBorders>
              <w:top w:val="nil"/>
              <w:left w:val="nil"/>
              <w:bottom w:val="single" w:sz="8" w:space="0" w:color="auto"/>
              <w:right w:val="single" w:sz="8" w:space="0" w:color="auto"/>
            </w:tcBorders>
            <w:tcMar>
              <w:top w:w="0" w:type="dxa"/>
              <w:left w:w="108" w:type="dxa"/>
              <w:bottom w:w="0" w:type="dxa"/>
              <w:right w:w="108" w:type="dxa"/>
            </w:tcMar>
          </w:tcPr>
          <w:p w:rsidR="009A078F" w:rsidRPr="004F6BC7" w:rsidRDefault="009A078F" w:rsidP="004F6BC7">
            <w:pPr>
              <w:autoSpaceDE w:val="0"/>
              <w:spacing w:after="0" w:line="360" w:lineRule="auto"/>
              <w:ind w:firstLine="709"/>
              <w:jc w:val="both"/>
              <w:rPr>
                <w:rFonts w:ascii="Times New Roman" w:hAnsi="Times New Roman" w:cs="Times New Roman"/>
                <w:sz w:val="24"/>
                <w:szCs w:val="24"/>
                <w:lang w:val="en-US"/>
              </w:rPr>
            </w:pPr>
            <w:r w:rsidRPr="004F6BC7">
              <w:rPr>
                <w:rFonts w:ascii="Times New Roman" w:hAnsi="Times New Roman" w:cs="Times New Roman"/>
                <w:sz w:val="24"/>
                <w:szCs w:val="24"/>
                <w:lang w:val="en-US"/>
              </w:rPr>
              <w:t>5m+5st+28a</w:t>
            </w:r>
          </w:p>
        </w:tc>
      </w:tr>
      <w:tr w:rsidR="009A078F" w:rsidRPr="004F6BC7" w:rsidTr="007B21C9">
        <w:trPr>
          <w:jc w:val="center"/>
        </w:trPr>
        <w:tc>
          <w:tcPr>
            <w:tcW w:w="185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A078F" w:rsidRPr="004F6BC7" w:rsidRDefault="009A078F" w:rsidP="004F6BC7">
            <w:pPr>
              <w:autoSpaceDE w:val="0"/>
              <w:spacing w:after="0" w:line="360" w:lineRule="auto"/>
              <w:jc w:val="center"/>
              <w:rPr>
                <w:rFonts w:ascii="Times New Roman" w:hAnsi="Times New Roman" w:cs="Times New Roman"/>
                <w:sz w:val="24"/>
                <w:szCs w:val="24"/>
              </w:rPr>
            </w:pPr>
            <w:r w:rsidRPr="004F6BC7">
              <w:rPr>
                <w:rFonts w:ascii="Times New Roman" w:hAnsi="Times New Roman" w:cs="Times New Roman"/>
                <w:sz w:val="24"/>
                <w:szCs w:val="24"/>
              </w:rPr>
              <w:t>№</w:t>
            </w:r>
            <w:r w:rsidRPr="004F6BC7">
              <w:rPr>
                <w:rFonts w:ascii="Times New Roman" w:hAnsi="Times New Roman" w:cs="Times New Roman"/>
                <w:sz w:val="24"/>
                <w:szCs w:val="24"/>
                <w:lang w:val="kk-KZ"/>
              </w:rPr>
              <w:t>5</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9A078F" w:rsidRPr="004F6BC7" w:rsidRDefault="009A078F" w:rsidP="004F6BC7">
            <w:pPr>
              <w:autoSpaceDE w:val="0"/>
              <w:spacing w:after="0" w:line="360" w:lineRule="auto"/>
              <w:jc w:val="center"/>
              <w:rPr>
                <w:rFonts w:ascii="Times New Roman" w:hAnsi="Times New Roman" w:cs="Times New Roman"/>
                <w:sz w:val="24"/>
                <w:szCs w:val="24"/>
              </w:rPr>
            </w:pPr>
            <w:r w:rsidRPr="004F6BC7">
              <w:rPr>
                <w:rFonts w:ascii="Times New Roman" w:hAnsi="Times New Roman" w:cs="Times New Roman"/>
                <w:sz w:val="24"/>
                <w:szCs w:val="24"/>
              </w:rPr>
              <w:t>38</w:t>
            </w:r>
          </w:p>
        </w:tc>
        <w:tc>
          <w:tcPr>
            <w:tcW w:w="993" w:type="dxa"/>
            <w:tcBorders>
              <w:top w:val="nil"/>
              <w:left w:val="nil"/>
              <w:bottom w:val="single" w:sz="8" w:space="0" w:color="auto"/>
              <w:right w:val="single" w:sz="8" w:space="0" w:color="auto"/>
            </w:tcBorders>
            <w:tcMar>
              <w:top w:w="0" w:type="dxa"/>
              <w:left w:w="108" w:type="dxa"/>
              <w:bottom w:w="0" w:type="dxa"/>
              <w:right w:w="108" w:type="dxa"/>
            </w:tcMar>
          </w:tcPr>
          <w:p w:rsidR="009A078F" w:rsidRPr="004F6BC7" w:rsidRDefault="009A078F" w:rsidP="004F6BC7">
            <w:pPr>
              <w:autoSpaceDE w:val="0"/>
              <w:spacing w:after="0" w:line="360" w:lineRule="auto"/>
              <w:ind w:firstLine="34"/>
              <w:jc w:val="center"/>
              <w:rPr>
                <w:rFonts w:ascii="Times New Roman" w:hAnsi="Times New Roman" w:cs="Times New Roman"/>
                <w:sz w:val="24"/>
                <w:szCs w:val="24"/>
                <w:lang w:val="en-US"/>
              </w:rPr>
            </w:pPr>
            <w:r w:rsidRPr="004F6BC7">
              <w:rPr>
                <w:rFonts w:ascii="Times New Roman" w:hAnsi="Times New Roman" w:cs="Times New Roman"/>
                <w:sz w:val="24"/>
                <w:szCs w:val="24"/>
                <w:lang w:val="en-US"/>
              </w:rPr>
              <w:t>48</w:t>
            </w:r>
          </w:p>
        </w:tc>
        <w:tc>
          <w:tcPr>
            <w:tcW w:w="3934" w:type="dxa"/>
            <w:tcBorders>
              <w:top w:val="nil"/>
              <w:left w:val="nil"/>
              <w:bottom w:val="single" w:sz="8" w:space="0" w:color="auto"/>
              <w:right w:val="single" w:sz="8" w:space="0" w:color="auto"/>
            </w:tcBorders>
            <w:tcMar>
              <w:top w:w="0" w:type="dxa"/>
              <w:left w:w="108" w:type="dxa"/>
              <w:bottom w:w="0" w:type="dxa"/>
              <w:right w:w="108" w:type="dxa"/>
            </w:tcMar>
          </w:tcPr>
          <w:p w:rsidR="009A078F" w:rsidRPr="004F6BC7" w:rsidRDefault="009A078F" w:rsidP="004F6BC7">
            <w:pPr>
              <w:autoSpaceDE w:val="0"/>
              <w:spacing w:after="0" w:line="360" w:lineRule="auto"/>
              <w:ind w:firstLine="709"/>
              <w:jc w:val="both"/>
              <w:rPr>
                <w:rFonts w:ascii="Times New Roman" w:hAnsi="Times New Roman" w:cs="Times New Roman"/>
                <w:sz w:val="24"/>
                <w:szCs w:val="24"/>
                <w:lang w:val="en-US"/>
              </w:rPr>
            </w:pPr>
            <w:r w:rsidRPr="004F6BC7">
              <w:rPr>
                <w:rFonts w:ascii="Times New Roman" w:hAnsi="Times New Roman" w:cs="Times New Roman"/>
                <w:sz w:val="24"/>
                <w:szCs w:val="24"/>
                <w:lang w:val="en-US"/>
              </w:rPr>
              <w:t>5m+5st+28a</w:t>
            </w:r>
          </w:p>
        </w:tc>
      </w:tr>
      <w:tr w:rsidR="009A078F" w:rsidRPr="004F6BC7" w:rsidTr="007B21C9">
        <w:trPr>
          <w:jc w:val="center"/>
        </w:trPr>
        <w:tc>
          <w:tcPr>
            <w:tcW w:w="185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A078F" w:rsidRPr="004F6BC7" w:rsidRDefault="009A078F" w:rsidP="004F6BC7">
            <w:pPr>
              <w:autoSpaceDE w:val="0"/>
              <w:spacing w:after="0" w:line="360" w:lineRule="auto"/>
              <w:jc w:val="center"/>
              <w:rPr>
                <w:rFonts w:ascii="Times New Roman" w:hAnsi="Times New Roman" w:cs="Times New Roman"/>
                <w:sz w:val="24"/>
                <w:szCs w:val="24"/>
                <w:lang w:val="kk-KZ"/>
              </w:rPr>
            </w:pPr>
            <w:r w:rsidRPr="004F6BC7">
              <w:rPr>
                <w:rFonts w:ascii="Times New Roman" w:hAnsi="Times New Roman" w:cs="Times New Roman"/>
                <w:sz w:val="24"/>
                <w:szCs w:val="24"/>
              </w:rPr>
              <w:t xml:space="preserve">№ </w:t>
            </w:r>
            <w:r w:rsidRPr="004F6BC7">
              <w:rPr>
                <w:rFonts w:ascii="Times New Roman" w:hAnsi="Times New Roman" w:cs="Times New Roman"/>
                <w:sz w:val="24"/>
                <w:szCs w:val="24"/>
                <w:lang w:val="kk-KZ"/>
              </w:rPr>
              <w:t>6</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9A078F" w:rsidRPr="004F6BC7" w:rsidRDefault="009A078F" w:rsidP="004F6BC7">
            <w:pPr>
              <w:autoSpaceDE w:val="0"/>
              <w:spacing w:after="0" w:line="360" w:lineRule="auto"/>
              <w:jc w:val="center"/>
              <w:rPr>
                <w:rFonts w:ascii="Times New Roman" w:hAnsi="Times New Roman" w:cs="Times New Roman"/>
                <w:sz w:val="24"/>
                <w:szCs w:val="24"/>
              </w:rPr>
            </w:pPr>
            <w:r w:rsidRPr="004F6BC7">
              <w:rPr>
                <w:rFonts w:ascii="Times New Roman" w:hAnsi="Times New Roman" w:cs="Times New Roman"/>
                <w:sz w:val="24"/>
                <w:szCs w:val="24"/>
              </w:rPr>
              <w:t>38</w:t>
            </w:r>
          </w:p>
        </w:tc>
        <w:tc>
          <w:tcPr>
            <w:tcW w:w="993" w:type="dxa"/>
            <w:tcBorders>
              <w:top w:val="nil"/>
              <w:left w:val="nil"/>
              <w:bottom w:val="single" w:sz="8" w:space="0" w:color="auto"/>
              <w:right w:val="single" w:sz="8" w:space="0" w:color="auto"/>
            </w:tcBorders>
            <w:tcMar>
              <w:top w:w="0" w:type="dxa"/>
              <w:left w:w="108" w:type="dxa"/>
              <w:bottom w:w="0" w:type="dxa"/>
              <w:right w:w="108" w:type="dxa"/>
            </w:tcMar>
          </w:tcPr>
          <w:p w:rsidR="009A078F" w:rsidRPr="004F6BC7" w:rsidRDefault="009A078F" w:rsidP="004F6BC7">
            <w:pPr>
              <w:autoSpaceDE w:val="0"/>
              <w:spacing w:after="0" w:line="360" w:lineRule="auto"/>
              <w:ind w:firstLine="34"/>
              <w:jc w:val="center"/>
              <w:rPr>
                <w:rFonts w:ascii="Times New Roman" w:hAnsi="Times New Roman" w:cs="Times New Roman"/>
                <w:sz w:val="24"/>
                <w:szCs w:val="24"/>
                <w:lang w:val="en-US"/>
              </w:rPr>
            </w:pPr>
            <w:r w:rsidRPr="004F6BC7">
              <w:rPr>
                <w:rFonts w:ascii="Times New Roman" w:hAnsi="Times New Roman" w:cs="Times New Roman"/>
                <w:sz w:val="24"/>
                <w:szCs w:val="24"/>
                <w:lang w:val="en-US"/>
              </w:rPr>
              <w:t>46</w:t>
            </w:r>
          </w:p>
        </w:tc>
        <w:tc>
          <w:tcPr>
            <w:tcW w:w="3934" w:type="dxa"/>
            <w:tcBorders>
              <w:top w:val="nil"/>
              <w:left w:val="nil"/>
              <w:bottom w:val="single" w:sz="8" w:space="0" w:color="auto"/>
              <w:right w:val="single" w:sz="8" w:space="0" w:color="auto"/>
            </w:tcBorders>
            <w:tcMar>
              <w:top w:w="0" w:type="dxa"/>
              <w:left w:w="108" w:type="dxa"/>
              <w:bottom w:w="0" w:type="dxa"/>
              <w:right w:w="108" w:type="dxa"/>
            </w:tcMar>
          </w:tcPr>
          <w:p w:rsidR="009A078F" w:rsidRPr="004F6BC7" w:rsidRDefault="009A078F" w:rsidP="004F6BC7">
            <w:pPr>
              <w:autoSpaceDE w:val="0"/>
              <w:spacing w:after="0" w:line="360" w:lineRule="auto"/>
              <w:ind w:firstLine="709"/>
              <w:jc w:val="both"/>
              <w:rPr>
                <w:rFonts w:ascii="Times New Roman" w:hAnsi="Times New Roman" w:cs="Times New Roman"/>
                <w:sz w:val="24"/>
                <w:szCs w:val="24"/>
                <w:lang w:val="en-US"/>
              </w:rPr>
            </w:pPr>
            <w:r w:rsidRPr="004F6BC7">
              <w:rPr>
                <w:rFonts w:ascii="Times New Roman" w:hAnsi="Times New Roman" w:cs="Times New Roman"/>
                <w:sz w:val="24"/>
                <w:szCs w:val="24"/>
                <w:lang w:val="en-US"/>
              </w:rPr>
              <w:t>3m+5st+30a</w:t>
            </w:r>
          </w:p>
        </w:tc>
      </w:tr>
      <w:tr w:rsidR="009A078F" w:rsidRPr="004F6BC7" w:rsidTr="007B21C9">
        <w:trPr>
          <w:jc w:val="center"/>
        </w:trPr>
        <w:tc>
          <w:tcPr>
            <w:tcW w:w="185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A078F" w:rsidRPr="004F6BC7" w:rsidRDefault="009A078F" w:rsidP="004F6BC7">
            <w:pPr>
              <w:autoSpaceDE w:val="0"/>
              <w:spacing w:after="0" w:line="360" w:lineRule="auto"/>
              <w:jc w:val="center"/>
              <w:rPr>
                <w:rFonts w:ascii="Times New Roman" w:hAnsi="Times New Roman" w:cs="Times New Roman"/>
                <w:sz w:val="24"/>
                <w:szCs w:val="24"/>
                <w:lang w:val="kk-KZ"/>
              </w:rPr>
            </w:pPr>
            <w:r w:rsidRPr="004F6BC7">
              <w:rPr>
                <w:rFonts w:ascii="Times New Roman" w:hAnsi="Times New Roman" w:cs="Times New Roman"/>
                <w:sz w:val="24"/>
                <w:szCs w:val="24"/>
              </w:rPr>
              <w:t xml:space="preserve">№ </w:t>
            </w:r>
            <w:r w:rsidRPr="004F6BC7">
              <w:rPr>
                <w:rFonts w:ascii="Times New Roman" w:hAnsi="Times New Roman" w:cs="Times New Roman"/>
                <w:sz w:val="24"/>
                <w:szCs w:val="24"/>
                <w:lang w:val="kk-KZ"/>
              </w:rPr>
              <w:t>7</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9A078F" w:rsidRPr="004F6BC7" w:rsidRDefault="009A078F" w:rsidP="004F6BC7">
            <w:pPr>
              <w:autoSpaceDE w:val="0"/>
              <w:spacing w:after="0" w:line="360" w:lineRule="auto"/>
              <w:jc w:val="center"/>
              <w:rPr>
                <w:rFonts w:ascii="Times New Roman" w:hAnsi="Times New Roman" w:cs="Times New Roman"/>
                <w:sz w:val="24"/>
                <w:szCs w:val="24"/>
              </w:rPr>
            </w:pPr>
            <w:r w:rsidRPr="004F6BC7">
              <w:rPr>
                <w:rFonts w:ascii="Times New Roman" w:hAnsi="Times New Roman" w:cs="Times New Roman"/>
                <w:sz w:val="24"/>
                <w:szCs w:val="24"/>
              </w:rPr>
              <w:t>38</w:t>
            </w:r>
          </w:p>
        </w:tc>
        <w:tc>
          <w:tcPr>
            <w:tcW w:w="993" w:type="dxa"/>
            <w:tcBorders>
              <w:top w:val="nil"/>
              <w:left w:val="nil"/>
              <w:bottom w:val="single" w:sz="8" w:space="0" w:color="auto"/>
              <w:right w:val="single" w:sz="8" w:space="0" w:color="auto"/>
            </w:tcBorders>
            <w:tcMar>
              <w:top w:w="0" w:type="dxa"/>
              <w:left w:w="108" w:type="dxa"/>
              <w:bottom w:w="0" w:type="dxa"/>
              <w:right w:w="108" w:type="dxa"/>
            </w:tcMar>
          </w:tcPr>
          <w:p w:rsidR="009A078F" w:rsidRPr="004F6BC7" w:rsidRDefault="009A078F" w:rsidP="004F6BC7">
            <w:pPr>
              <w:autoSpaceDE w:val="0"/>
              <w:spacing w:after="0" w:line="360" w:lineRule="auto"/>
              <w:ind w:firstLine="34"/>
              <w:jc w:val="center"/>
              <w:rPr>
                <w:rFonts w:ascii="Times New Roman" w:hAnsi="Times New Roman" w:cs="Times New Roman"/>
                <w:sz w:val="24"/>
                <w:szCs w:val="24"/>
              </w:rPr>
            </w:pPr>
            <w:r w:rsidRPr="004F6BC7">
              <w:rPr>
                <w:rFonts w:ascii="Times New Roman" w:hAnsi="Times New Roman" w:cs="Times New Roman"/>
                <w:sz w:val="24"/>
                <w:szCs w:val="24"/>
              </w:rPr>
              <w:t>45</w:t>
            </w:r>
          </w:p>
        </w:tc>
        <w:tc>
          <w:tcPr>
            <w:tcW w:w="3934" w:type="dxa"/>
            <w:tcBorders>
              <w:top w:val="nil"/>
              <w:left w:val="nil"/>
              <w:bottom w:val="single" w:sz="8" w:space="0" w:color="auto"/>
              <w:right w:val="single" w:sz="8" w:space="0" w:color="auto"/>
            </w:tcBorders>
            <w:tcMar>
              <w:top w:w="0" w:type="dxa"/>
              <w:left w:w="108" w:type="dxa"/>
              <w:bottom w:w="0" w:type="dxa"/>
              <w:right w:w="108" w:type="dxa"/>
            </w:tcMar>
          </w:tcPr>
          <w:p w:rsidR="009A078F" w:rsidRPr="004F6BC7" w:rsidRDefault="009A078F" w:rsidP="004F6BC7">
            <w:pPr>
              <w:autoSpaceDE w:val="0"/>
              <w:spacing w:after="0" w:line="360" w:lineRule="auto"/>
              <w:ind w:firstLine="709"/>
              <w:jc w:val="both"/>
              <w:rPr>
                <w:rFonts w:ascii="Times New Roman" w:hAnsi="Times New Roman" w:cs="Times New Roman"/>
                <w:sz w:val="24"/>
                <w:szCs w:val="24"/>
                <w:lang w:val="en-US"/>
              </w:rPr>
            </w:pPr>
            <w:r w:rsidRPr="004F6BC7">
              <w:rPr>
                <w:rFonts w:ascii="Times New Roman" w:hAnsi="Times New Roman" w:cs="Times New Roman"/>
                <w:sz w:val="24"/>
                <w:szCs w:val="24"/>
                <w:lang w:val="en-US"/>
              </w:rPr>
              <w:t>1m+6sm+31a</w:t>
            </w:r>
          </w:p>
        </w:tc>
      </w:tr>
      <w:tr w:rsidR="009A078F" w:rsidRPr="004F6BC7" w:rsidTr="007B21C9">
        <w:trPr>
          <w:trHeight w:val="299"/>
          <w:jc w:val="center"/>
        </w:trPr>
        <w:tc>
          <w:tcPr>
            <w:tcW w:w="185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A078F" w:rsidRPr="004F6BC7" w:rsidRDefault="009A078F" w:rsidP="004F6BC7">
            <w:pPr>
              <w:autoSpaceDE w:val="0"/>
              <w:spacing w:after="0" w:line="360" w:lineRule="auto"/>
              <w:jc w:val="center"/>
              <w:rPr>
                <w:rFonts w:ascii="Times New Roman" w:hAnsi="Times New Roman" w:cs="Times New Roman"/>
                <w:sz w:val="24"/>
                <w:szCs w:val="24"/>
                <w:lang w:val="kk-KZ"/>
              </w:rPr>
            </w:pPr>
            <w:r w:rsidRPr="004F6BC7">
              <w:rPr>
                <w:rFonts w:ascii="Times New Roman" w:hAnsi="Times New Roman" w:cs="Times New Roman"/>
                <w:sz w:val="24"/>
                <w:szCs w:val="24"/>
              </w:rPr>
              <w:t xml:space="preserve">№ </w:t>
            </w:r>
            <w:r w:rsidRPr="004F6BC7">
              <w:rPr>
                <w:rFonts w:ascii="Times New Roman" w:hAnsi="Times New Roman" w:cs="Times New Roman"/>
                <w:sz w:val="24"/>
                <w:szCs w:val="24"/>
                <w:lang w:val="kk-KZ"/>
              </w:rPr>
              <w:t>8</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9A078F" w:rsidRPr="004F6BC7" w:rsidRDefault="009A078F" w:rsidP="004F6BC7">
            <w:pPr>
              <w:autoSpaceDE w:val="0"/>
              <w:spacing w:after="0" w:line="360" w:lineRule="auto"/>
              <w:jc w:val="center"/>
              <w:rPr>
                <w:rFonts w:ascii="Times New Roman" w:hAnsi="Times New Roman" w:cs="Times New Roman"/>
                <w:sz w:val="24"/>
                <w:szCs w:val="24"/>
                <w:lang w:val="en-US"/>
              </w:rPr>
            </w:pPr>
            <w:r w:rsidRPr="004F6BC7">
              <w:rPr>
                <w:rFonts w:ascii="Times New Roman" w:hAnsi="Times New Roman" w:cs="Times New Roman"/>
                <w:sz w:val="24"/>
                <w:szCs w:val="24"/>
                <w:lang w:val="en-US"/>
              </w:rPr>
              <w:t>39</w:t>
            </w:r>
          </w:p>
        </w:tc>
        <w:tc>
          <w:tcPr>
            <w:tcW w:w="993" w:type="dxa"/>
            <w:tcBorders>
              <w:top w:val="nil"/>
              <w:left w:val="nil"/>
              <w:bottom w:val="single" w:sz="8" w:space="0" w:color="auto"/>
              <w:right w:val="single" w:sz="8" w:space="0" w:color="auto"/>
            </w:tcBorders>
            <w:tcMar>
              <w:top w:w="0" w:type="dxa"/>
              <w:left w:w="108" w:type="dxa"/>
              <w:bottom w:w="0" w:type="dxa"/>
              <w:right w:w="108" w:type="dxa"/>
            </w:tcMar>
          </w:tcPr>
          <w:p w:rsidR="009A078F" w:rsidRPr="004F6BC7" w:rsidRDefault="009A078F" w:rsidP="004F6BC7">
            <w:pPr>
              <w:autoSpaceDE w:val="0"/>
              <w:spacing w:after="0" w:line="360" w:lineRule="auto"/>
              <w:ind w:firstLine="34"/>
              <w:jc w:val="center"/>
              <w:rPr>
                <w:rFonts w:ascii="Times New Roman" w:hAnsi="Times New Roman" w:cs="Times New Roman"/>
                <w:sz w:val="24"/>
                <w:szCs w:val="24"/>
                <w:lang w:val="en-US"/>
              </w:rPr>
            </w:pPr>
            <w:r w:rsidRPr="004F6BC7">
              <w:rPr>
                <w:rFonts w:ascii="Times New Roman" w:hAnsi="Times New Roman" w:cs="Times New Roman"/>
                <w:sz w:val="24"/>
                <w:szCs w:val="24"/>
                <w:lang w:val="en-US"/>
              </w:rPr>
              <w:t>47</w:t>
            </w:r>
          </w:p>
        </w:tc>
        <w:tc>
          <w:tcPr>
            <w:tcW w:w="3934" w:type="dxa"/>
            <w:tcBorders>
              <w:top w:val="nil"/>
              <w:left w:val="nil"/>
              <w:bottom w:val="single" w:sz="8" w:space="0" w:color="auto"/>
              <w:right w:val="single" w:sz="8" w:space="0" w:color="auto"/>
            </w:tcBorders>
            <w:tcMar>
              <w:top w:w="0" w:type="dxa"/>
              <w:left w:w="108" w:type="dxa"/>
              <w:bottom w:w="0" w:type="dxa"/>
              <w:right w:w="108" w:type="dxa"/>
            </w:tcMar>
          </w:tcPr>
          <w:p w:rsidR="009A078F" w:rsidRPr="004F6BC7" w:rsidRDefault="009A078F" w:rsidP="004F6BC7">
            <w:pPr>
              <w:autoSpaceDE w:val="0"/>
              <w:spacing w:after="0" w:line="360" w:lineRule="auto"/>
              <w:ind w:firstLine="709"/>
              <w:jc w:val="both"/>
              <w:rPr>
                <w:rFonts w:ascii="Times New Roman" w:hAnsi="Times New Roman" w:cs="Times New Roman"/>
                <w:sz w:val="24"/>
                <w:szCs w:val="24"/>
                <w:lang w:val="en-US"/>
              </w:rPr>
            </w:pPr>
            <w:r w:rsidRPr="004F6BC7">
              <w:rPr>
                <w:rFonts w:ascii="Times New Roman" w:hAnsi="Times New Roman" w:cs="Times New Roman"/>
                <w:sz w:val="24"/>
                <w:szCs w:val="24"/>
              </w:rPr>
              <w:t>2</w:t>
            </w:r>
            <w:r w:rsidRPr="004F6BC7">
              <w:rPr>
                <w:rFonts w:ascii="Times New Roman" w:hAnsi="Times New Roman" w:cs="Times New Roman"/>
                <w:sz w:val="24"/>
                <w:szCs w:val="24"/>
                <w:lang w:val="en-US"/>
              </w:rPr>
              <w:t>m+</w:t>
            </w:r>
            <w:r w:rsidRPr="004F6BC7">
              <w:rPr>
                <w:rFonts w:ascii="Times New Roman" w:hAnsi="Times New Roman" w:cs="Times New Roman"/>
                <w:sz w:val="24"/>
                <w:szCs w:val="24"/>
              </w:rPr>
              <w:t>5</w:t>
            </w:r>
            <w:r w:rsidRPr="004F6BC7">
              <w:rPr>
                <w:rFonts w:ascii="Times New Roman" w:hAnsi="Times New Roman" w:cs="Times New Roman"/>
                <w:sz w:val="24"/>
                <w:szCs w:val="24"/>
                <w:lang w:val="en-US"/>
              </w:rPr>
              <w:t>sm+32a</w:t>
            </w:r>
          </w:p>
        </w:tc>
      </w:tr>
      <w:tr w:rsidR="009A078F" w:rsidRPr="004F6BC7" w:rsidTr="007B21C9">
        <w:trPr>
          <w:jc w:val="center"/>
        </w:trPr>
        <w:tc>
          <w:tcPr>
            <w:tcW w:w="185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A078F" w:rsidRPr="004F6BC7" w:rsidRDefault="009A078F" w:rsidP="004F6BC7">
            <w:pPr>
              <w:autoSpaceDE w:val="0"/>
              <w:spacing w:after="0" w:line="360" w:lineRule="auto"/>
              <w:jc w:val="center"/>
              <w:rPr>
                <w:rFonts w:ascii="Times New Roman" w:hAnsi="Times New Roman" w:cs="Times New Roman"/>
                <w:sz w:val="24"/>
                <w:szCs w:val="24"/>
                <w:lang w:val="kk-KZ"/>
              </w:rPr>
            </w:pPr>
            <w:r w:rsidRPr="004F6BC7">
              <w:rPr>
                <w:rFonts w:ascii="Times New Roman" w:hAnsi="Times New Roman" w:cs="Times New Roman"/>
                <w:sz w:val="24"/>
                <w:szCs w:val="24"/>
              </w:rPr>
              <w:t xml:space="preserve">№ </w:t>
            </w:r>
            <w:r w:rsidRPr="004F6BC7">
              <w:rPr>
                <w:rFonts w:ascii="Times New Roman" w:hAnsi="Times New Roman" w:cs="Times New Roman"/>
                <w:sz w:val="24"/>
                <w:szCs w:val="24"/>
                <w:lang w:val="kk-KZ"/>
              </w:rPr>
              <w:t>9</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9A078F" w:rsidRPr="004F6BC7" w:rsidRDefault="009A078F" w:rsidP="004F6BC7">
            <w:pPr>
              <w:autoSpaceDE w:val="0"/>
              <w:spacing w:after="0" w:line="360" w:lineRule="auto"/>
              <w:jc w:val="center"/>
              <w:rPr>
                <w:rFonts w:ascii="Times New Roman" w:hAnsi="Times New Roman" w:cs="Times New Roman"/>
                <w:sz w:val="24"/>
                <w:szCs w:val="24"/>
              </w:rPr>
            </w:pPr>
            <w:r w:rsidRPr="004F6BC7">
              <w:rPr>
                <w:rFonts w:ascii="Times New Roman" w:hAnsi="Times New Roman" w:cs="Times New Roman"/>
                <w:sz w:val="24"/>
                <w:szCs w:val="24"/>
              </w:rPr>
              <w:t>30</w:t>
            </w:r>
          </w:p>
        </w:tc>
        <w:tc>
          <w:tcPr>
            <w:tcW w:w="993" w:type="dxa"/>
            <w:tcBorders>
              <w:top w:val="nil"/>
              <w:left w:val="nil"/>
              <w:bottom w:val="single" w:sz="8" w:space="0" w:color="auto"/>
              <w:right w:val="single" w:sz="8" w:space="0" w:color="auto"/>
            </w:tcBorders>
            <w:tcMar>
              <w:top w:w="0" w:type="dxa"/>
              <w:left w:w="108" w:type="dxa"/>
              <w:bottom w:w="0" w:type="dxa"/>
              <w:right w:w="108" w:type="dxa"/>
            </w:tcMar>
          </w:tcPr>
          <w:p w:rsidR="009A078F" w:rsidRPr="004F6BC7" w:rsidRDefault="009A078F" w:rsidP="004F6BC7">
            <w:pPr>
              <w:autoSpaceDE w:val="0"/>
              <w:spacing w:after="0" w:line="360" w:lineRule="auto"/>
              <w:ind w:firstLine="34"/>
              <w:jc w:val="center"/>
              <w:rPr>
                <w:rFonts w:ascii="Times New Roman" w:hAnsi="Times New Roman" w:cs="Times New Roman"/>
                <w:sz w:val="24"/>
                <w:szCs w:val="24"/>
                <w:lang w:val="kk-KZ"/>
              </w:rPr>
            </w:pPr>
            <w:r w:rsidRPr="004F6BC7">
              <w:rPr>
                <w:rFonts w:ascii="Times New Roman" w:hAnsi="Times New Roman" w:cs="Times New Roman"/>
                <w:sz w:val="24"/>
                <w:szCs w:val="24"/>
                <w:lang w:val="kk-KZ"/>
              </w:rPr>
              <w:t>32</w:t>
            </w:r>
          </w:p>
        </w:tc>
        <w:tc>
          <w:tcPr>
            <w:tcW w:w="3934" w:type="dxa"/>
            <w:tcBorders>
              <w:top w:val="nil"/>
              <w:left w:val="nil"/>
              <w:bottom w:val="single" w:sz="8" w:space="0" w:color="auto"/>
              <w:right w:val="single" w:sz="8" w:space="0" w:color="auto"/>
            </w:tcBorders>
            <w:tcMar>
              <w:top w:w="0" w:type="dxa"/>
              <w:left w:w="108" w:type="dxa"/>
              <w:bottom w:w="0" w:type="dxa"/>
              <w:right w:w="108" w:type="dxa"/>
            </w:tcMar>
          </w:tcPr>
          <w:p w:rsidR="009A078F" w:rsidRPr="004F6BC7" w:rsidRDefault="009A078F" w:rsidP="004F6BC7">
            <w:pPr>
              <w:autoSpaceDE w:val="0"/>
              <w:spacing w:after="0" w:line="360" w:lineRule="auto"/>
              <w:ind w:firstLine="709"/>
              <w:jc w:val="both"/>
              <w:rPr>
                <w:rFonts w:ascii="Times New Roman" w:hAnsi="Times New Roman" w:cs="Times New Roman"/>
                <w:sz w:val="24"/>
                <w:szCs w:val="24"/>
              </w:rPr>
            </w:pPr>
            <w:r w:rsidRPr="004F6BC7">
              <w:rPr>
                <w:rFonts w:ascii="Times New Roman" w:hAnsi="Times New Roman" w:cs="Times New Roman"/>
                <w:sz w:val="24"/>
                <w:szCs w:val="24"/>
                <w:lang w:val="en-US"/>
              </w:rPr>
              <w:t>1m+</w:t>
            </w:r>
            <w:r w:rsidRPr="004F6BC7">
              <w:rPr>
                <w:rFonts w:ascii="Times New Roman" w:hAnsi="Times New Roman" w:cs="Times New Roman"/>
                <w:sz w:val="24"/>
                <w:szCs w:val="24"/>
                <w:lang w:val="kk-KZ"/>
              </w:rPr>
              <w:t>1</w:t>
            </w:r>
            <w:proofErr w:type="spellStart"/>
            <w:r w:rsidRPr="004F6BC7">
              <w:rPr>
                <w:rFonts w:ascii="Times New Roman" w:hAnsi="Times New Roman" w:cs="Times New Roman"/>
                <w:sz w:val="24"/>
                <w:szCs w:val="24"/>
                <w:lang w:val="en-US"/>
              </w:rPr>
              <w:t>sm</w:t>
            </w:r>
            <w:proofErr w:type="spellEnd"/>
            <w:r w:rsidRPr="004F6BC7">
              <w:rPr>
                <w:rFonts w:ascii="Times New Roman" w:hAnsi="Times New Roman" w:cs="Times New Roman"/>
                <w:sz w:val="24"/>
                <w:szCs w:val="24"/>
                <w:lang w:val="en-US"/>
              </w:rPr>
              <w:t>+</w:t>
            </w:r>
            <w:r w:rsidRPr="004F6BC7">
              <w:rPr>
                <w:rFonts w:ascii="Times New Roman" w:hAnsi="Times New Roman" w:cs="Times New Roman"/>
                <w:sz w:val="24"/>
                <w:szCs w:val="24"/>
                <w:lang w:val="kk-KZ"/>
              </w:rPr>
              <w:t>28</w:t>
            </w:r>
            <w:r w:rsidRPr="004F6BC7">
              <w:rPr>
                <w:rFonts w:ascii="Times New Roman" w:hAnsi="Times New Roman" w:cs="Times New Roman"/>
                <w:sz w:val="24"/>
                <w:szCs w:val="24"/>
                <w:lang w:val="en-US"/>
              </w:rPr>
              <w:t>a</w:t>
            </w:r>
          </w:p>
        </w:tc>
      </w:tr>
      <w:tr w:rsidR="009A078F" w:rsidRPr="004F6BC7" w:rsidTr="007B21C9">
        <w:trPr>
          <w:jc w:val="center"/>
        </w:trPr>
        <w:tc>
          <w:tcPr>
            <w:tcW w:w="185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A078F" w:rsidRPr="004F6BC7" w:rsidRDefault="009A078F" w:rsidP="004F6BC7">
            <w:pPr>
              <w:autoSpaceDE w:val="0"/>
              <w:spacing w:after="0" w:line="360" w:lineRule="auto"/>
              <w:jc w:val="center"/>
              <w:rPr>
                <w:rFonts w:ascii="Times New Roman" w:hAnsi="Times New Roman" w:cs="Times New Roman"/>
                <w:sz w:val="24"/>
                <w:szCs w:val="24"/>
                <w:lang w:val="kk-KZ"/>
              </w:rPr>
            </w:pPr>
            <w:r w:rsidRPr="004F6BC7">
              <w:rPr>
                <w:rFonts w:ascii="Times New Roman" w:hAnsi="Times New Roman" w:cs="Times New Roman"/>
                <w:sz w:val="24"/>
                <w:szCs w:val="24"/>
              </w:rPr>
              <w:t>№ 1</w:t>
            </w:r>
            <w:r w:rsidRPr="004F6BC7">
              <w:rPr>
                <w:rFonts w:ascii="Times New Roman" w:hAnsi="Times New Roman" w:cs="Times New Roman"/>
                <w:sz w:val="24"/>
                <w:szCs w:val="24"/>
                <w:lang w:val="kk-KZ"/>
              </w:rPr>
              <w:t>0</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9A078F" w:rsidRPr="004F6BC7" w:rsidRDefault="009A078F" w:rsidP="004F6BC7">
            <w:pPr>
              <w:autoSpaceDE w:val="0"/>
              <w:spacing w:after="0" w:line="360" w:lineRule="auto"/>
              <w:jc w:val="center"/>
              <w:rPr>
                <w:rFonts w:ascii="Times New Roman" w:hAnsi="Times New Roman" w:cs="Times New Roman"/>
                <w:sz w:val="24"/>
                <w:szCs w:val="24"/>
                <w:lang w:val="en-US"/>
              </w:rPr>
            </w:pPr>
            <w:r w:rsidRPr="004F6BC7">
              <w:rPr>
                <w:rFonts w:ascii="Times New Roman" w:hAnsi="Times New Roman" w:cs="Times New Roman"/>
                <w:sz w:val="24"/>
                <w:szCs w:val="24"/>
                <w:lang w:val="en-US"/>
              </w:rPr>
              <w:t>40</w:t>
            </w:r>
          </w:p>
        </w:tc>
        <w:tc>
          <w:tcPr>
            <w:tcW w:w="993" w:type="dxa"/>
            <w:tcBorders>
              <w:top w:val="nil"/>
              <w:left w:val="nil"/>
              <w:bottom w:val="single" w:sz="8" w:space="0" w:color="auto"/>
              <w:right w:val="single" w:sz="8" w:space="0" w:color="auto"/>
            </w:tcBorders>
            <w:tcMar>
              <w:top w:w="0" w:type="dxa"/>
              <w:left w:w="108" w:type="dxa"/>
              <w:bottom w:w="0" w:type="dxa"/>
              <w:right w:w="108" w:type="dxa"/>
            </w:tcMar>
          </w:tcPr>
          <w:p w:rsidR="009A078F" w:rsidRPr="004F6BC7" w:rsidRDefault="009A078F" w:rsidP="004F6BC7">
            <w:pPr>
              <w:autoSpaceDE w:val="0"/>
              <w:spacing w:after="0" w:line="360" w:lineRule="auto"/>
              <w:ind w:firstLine="34"/>
              <w:jc w:val="center"/>
              <w:rPr>
                <w:rFonts w:ascii="Times New Roman" w:hAnsi="Times New Roman" w:cs="Times New Roman"/>
                <w:sz w:val="24"/>
                <w:szCs w:val="24"/>
                <w:lang w:val="en-US"/>
              </w:rPr>
            </w:pPr>
            <w:r w:rsidRPr="004F6BC7">
              <w:rPr>
                <w:rFonts w:ascii="Times New Roman" w:hAnsi="Times New Roman" w:cs="Times New Roman"/>
                <w:sz w:val="24"/>
                <w:szCs w:val="24"/>
                <w:lang w:val="en-US"/>
              </w:rPr>
              <w:t>47</w:t>
            </w:r>
          </w:p>
        </w:tc>
        <w:tc>
          <w:tcPr>
            <w:tcW w:w="3934" w:type="dxa"/>
            <w:tcBorders>
              <w:top w:val="nil"/>
              <w:left w:val="nil"/>
              <w:bottom w:val="single" w:sz="8" w:space="0" w:color="auto"/>
              <w:right w:val="single" w:sz="8" w:space="0" w:color="auto"/>
            </w:tcBorders>
            <w:tcMar>
              <w:top w:w="0" w:type="dxa"/>
              <w:left w:w="108" w:type="dxa"/>
              <w:bottom w:w="0" w:type="dxa"/>
              <w:right w:w="108" w:type="dxa"/>
            </w:tcMar>
          </w:tcPr>
          <w:p w:rsidR="009A078F" w:rsidRPr="004F6BC7" w:rsidRDefault="009A078F" w:rsidP="004F6BC7">
            <w:pPr>
              <w:autoSpaceDE w:val="0"/>
              <w:spacing w:after="0" w:line="360" w:lineRule="auto"/>
              <w:ind w:firstLine="709"/>
              <w:jc w:val="both"/>
              <w:rPr>
                <w:rFonts w:ascii="Times New Roman" w:hAnsi="Times New Roman" w:cs="Times New Roman"/>
                <w:sz w:val="24"/>
                <w:szCs w:val="24"/>
                <w:lang w:val="en-US"/>
              </w:rPr>
            </w:pPr>
            <w:r w:rsidRPr="004F6BC7">
              <w:rPr>
                <w:rFonts w:ascii="Times New Roman" w:hAnsi="Times New Roman" w:cs="Times New Roman"/>
                <w:sz w:val="24"/>
                <w:szCs w:val="24"/>
                <w:lang w:val="en-US"/>
              </w:rPr>
              <w:t>4m+3st+33a</w:t>
            </w:r>
          </w:p>
        </w:tc>
      </w:tr>
      <w:tr w:rsidR="009A078F" w:rsidRPr="004F6BC7" w:rsidTr="007B21C9">
        <w:trPr>
          <w:jc w:val="center"/>
        </w:trPr>
        <w:tc>
          <w:tcPr>
            <w:tcW w:w="185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A078F" w:rsidRPr="004F6BC7" w:rsidRDefault="009A078F" w:rsidP="004F6BC7">
            <w:pPr>
              <w:autoSpaceDE w:val="0"/>
              <w:spacing w:after="0" w:line="360" w:lineRule="auto"/>
              <w:jc w:val="center"/>
              <w:rPr>
                <w:rFonts w:ascii="Times New Roman" w:hAnsi="Times New Roman" w:cs="Times New Roman"/>
                <w:sz w:val="24"/>
                <w:szCs w:val="24"/>
                <w:lang w:val="kk-KZ"/>
              </w:rPr>
            </w:pPr>
            <w:r w:rsidRPr="004F6BC7">
              <w:rPr>
                <w:rFonts w:ascii="Times New Roman" w:hAnsi="Times New Roman" w:cs="Times New Roman"/>
                <w:sz w:val="24"/>
                <w:szCs w:val="24"/>
              </w:rPr>
              <w:t xml:space="preserve">№ </w:t>
            </w:r>
            <w:r w:rsidRPr="004F6BC7">
              <w:rPr>
                <w:rFonts w:ascii="Times New Roman" w:hAnsi="Times New Roman" w:cs="Times New Roman"/>
                <w:sz w:val="24"/>
                <w:szCs w:val="24"/>
                <w:lang w:val="kk-KZ"/>
              </w:rPr>
              <w:t>11</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9A078F" w:rsidRPr="004F6BC7" w:rsidRDefault="009A078F" w:rsidP="004F6BC7">
            <w:pPr>
              <w:autoSpaceDE w:val="0"/>
              <w:spacing w:after="0" w:line="360" w:lineRule="auto"/>
              <w:jc w:val="center"/>
              <w:rPr>
                <w:rFonts w:ascii="Times New Roman" w:hAnsi="Times New Roman" w:cs="Times New Roman"/>
                <w:sz w:val="24"/>
                <w:szCs w:val="24"/>
                <w:lang w:val="en-US"/>
              </w:rPr>
            </w:pPr>
            <w:r w:rsidRPr="004F6BC7">
              <w:rPr>
                <w:rFonts w:ascii="Times New Roman" w:hAnsi="Times New Roman" w:cs="Times New Roman"/>
                <w:sz w:val="24"/>
                <w:szCs w:val="24"/>
                <w:lang w:val="en-US"/>
              </w:rPr>
              <w:t>39</w:t>
            </w:r>
          </w:p>
        </w:tc>
        <w:tc>
          <w:tcPr>
            <w:tcW w:w="993" w:type="dxa"/>
            <w:tcBorders>
              <w:top w:val="nil"/>
              <w:left w:val="nil"/>
              <w:bottom w:val="single" w:sz="8" w:space="0" w:color="auto"/>
              <w:right w:val="single" w:sz="8" w:space="0" w:color="auto"/>
            </w:tcBorders>
            <w:tcMar>
              <w:top w:w="0" w:type="dxa"/>
              <w:left w:w="108" w:type="dxa"/>
              <w:bottom w:w="0" w:type="dxa"/>
              <w:right w:w="108" w:type="dxa"/>
            </w:tcMar>
          </w:tcPr>
          <w:p w:rsidR="009A078F" w:rsidRPr="004F6BC7" w:rsidRDefault="009A078F" w:rsidP="004F6BC7">
            <w:pPr>
              <w:autoSpaceDE w:val="0"/>
              <w:spacing w:after="0" w:line="360" w:lineRule="auto"/>
              <w:ind w:firstLine="34"/>
              <w:jc w:val="center"/>
              <w:rPr>
                <w:rFonts w:ascii="Times New Roman" w:hAnsi="Times New Roman" w:cs="Times New Roman"/>
                <w:sz w:val="24"/>
                <w:szCs w:val="24"/>
              </w:rPr>
            </w:pPr>
            <w:r w:rsidRPr="004F6BC7">
              <w:rPr>
                <w:rFonts w:ascii="Times New Roman" w:hAnsi="Times New Roman" w:cs="Times New Roman"/>
                <w:sz w:val="24"/>
                <w:szCs w:val="24"/>
                <w:lang w:val="en-US"/>
              </w:rPr>
              <w:t>44</w:t>
            </w:r>
          </w:p>
        </w:tc>
        <w:tc>
          <w:tcPr>
            <w:tcW w:w="3934" w:type="dxa"/>
            <w:tcBorders>
              <w:top w:val="nil"/>
              <w:left w:val="nil"/>
              <w:bottom w:val="single" w:sz="8" w:space="0" w:color="auto"/>
              <w:right w:val="single" w:sz="8" w:space="0" w:color="auto"/>
            </w:tcBorders>
            <w:tcMar>
              <w:top w:w="0" w:type="dxa"/>
              <w:left w:w="108" w:type="dxa"/>
              <w:bottom w:w="0" w:type="dxa"/>
              <w:right w:w="108" w:type="dxa"/>
            </w:tcMar>
          </w:tcPr>
          <w:p w:rsidR="009A078F" w:rsidRPr="004F6BC7" w:rsidRDefault="009A078F" w:rsidP="004F6BC7">
            <w:pPr>
              <w:autoSpaceDE w:val="0"/>
              <w:spacing w:after="0" w:line="360" w:lineRule="auto"/>
              <w:ind w:firstLine="709"/>
              <w:jc w:val="both"/>
              <w:rPr>
                <w:rFonts w:ascii="Times New Roman" w:hAnsi="Times New Roman" w:cs="Times New Roman"/>
                <w:sz w:val="24"/>
                <w:szCs w:val="24"/>
                <w:lang w:val="en-US"/>
              </w:rPr>
            </w:pPr>
            <w:r w:rsidRPr="004F6BC7">
              <w:rPr>
                <w:rFonts w:ascii="Times New Roman" w:hAnsi="Times New Roman" w:cs="Times New Roman"/>
                <w:sz w:val="24"/>
                <w:szCs w:val="24"/>
                <w:lang w:val="en-US"/>
              </w:rPr>
              <w:t>1m+4sm+34a</w:t>
            </w:r>
          </w:p>
        </w:tc>
      </w:tr>
      <w:tr w:rsidR="009A078F" w:rsidRPr="004F6BC7" w:rsidTr="007B21C9">
        <w:trPr>
          <w:jc w:val="center"/>
        </w:trPr>
        <w:tc>
          <w:tcPr>
            <w:tcW w:w="185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A078F" w:rsidRPr="004F6BC7" w:rsidRDefault="009A078F" w:rsidP="004F6BC7">
            <w:pPr>
              <w:autoSpaceDE w:val="0"/>
              <w:spacing w:after="0" w:line="360" w:lineRule="auto"/>
              <w:jc w:val="center"/>
              <w:rPr>
                <w:rFonts w:ascii="Times New Roman" w:hAnsi="Times New Roman" w:cs="Times New Roman"/>
                <w:sz w:val="24"/>
                <w:szCs w:val="24"/>
                <w:lang w:val="kk-KZ"/>
              </w:rPr>
            </w:pPr>
            <w:r w:rsidRPr="004F6BC7">
              <w:rPr>
                <w:rFonts w:ascii="Times New Roman" w:hAnsi="Times New Roman" w:cs="Times New Roman"/>
                <w:sz w:val="24"/>
                <w:szCs w:val="24"/>
              </w:rPr>
              <w:t xml:space="preserve">№ </w:t>
            </w:r>
            <w:r w:rsidRPr="004F6BC7">
              <w:rPr>
                <w:rFonts w:ascii="Times New Roman" w:hAnsi="Times New Roman" w:cs="Times New Roman"/>
                <w:sz w:val="24"/>
                <w:szCs w:val="24"/>
                <w:lang w:val="kk-KZ"/>
              </w:rPr>
              <w:t>12</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9A078F" w:rsidRPr="004F6BC7" w:rsidRDefault="009A078F" w:rsidP="004F6BC7">
            <w:pPr>
              <w:autoSpaceDE w:val="0"/>
              <w:spacing w:after="0" w:line="360" w:lineRule="auto"/>
              <w:jc w:val="center"/>
              <w:rPr>
                <w:rFonts w:ascii="Times New Roman" w:hAnsi="Times New Roman" w:cs="Times New Roman"/>
                <w:sz w:val="24"/>
                <w:szCs w:val="24"/>
                <w:lang w:val="en-US"/>
              </w:rPr>
            </w:pPr>
            <w:r w:rsidRPr="004F6BC7">
              <w:rPr>
                <w:rFonts w:ascii="Times New Roman" w:hAnsi="Times New Roman" w:cs="Times New Roman"/>
                <w:sz w:val="24"/>
                <w:szCs w:val="24"/>
                <w:lang w:val="en-US"/>
              </w:rPr>
              <w:t>38</w:t>
            </w:r>
          </w:p>
        </w:tc>
        <w:tc>
          <w:tcPr>
            <w:tcW w:w="993" w:type="dxa"/>
            <w:tcBorders>
              <w:top w:val="nil"/>
              <w:left w:val="nil"/>
              <w:bottom w:val="single" w:sz="8" w:space="0" w:color="auto"/>
              <w:right w:val="single" w:sz="8" w:space="0" w:color="auto"/>
            </w:tcBorders>
            <w:tcMar>
              <w:top w:w="0" w:type="dxa"/>
              <w:left w:w="108" w:type="dxa"/>
              <w:bottom w:w="0" w:type="dxa"/>
              <w:right w:w="108" w:type="dxa"/>
            </w:tcMar>
          </w:tcPr>
          <w:p w:rsidR="009A078F" w:rsidRPr="004F6BC7" w:rsidRDefault="009A078F" w:rsidP="004F6BC7">
            <w:pPr>
              <w:autoSpaceDE w:val="0"/>
              <w:spacing w:after="0" w:line="360" w:lineRule="auto"/>
              <w:ind w:firstLine="34"/>
              <w:jc w:val="center"/>
              <w:rPr>
                <w:rFonts w:ascii="Times New Roman" w:hAnsi="Times New Roman" w:cs="Times New Roman"/>
                <w:sz w:val="24"/>
                <w:szCs w:val="24"/>
                <w:lang w:val="en-US"/>
              </w:rPr>
            </w:pPr>
            <w:r w:rsidRPr="004F6BC7">
              <w:rPr>
                <w:rFonts w:ascii="Times New Roman" w:hAnsi="Times New Roman" w:cs="Times New Roman"/>
                <w:sz w:val="24"/>
                <w:szCs w:val="24"/>
                <w:lang w:val="en-US"/>
              </w:rPr>
              <w:t>46</w:t>
            </w:r>
          </w:p>
        </w:tc>
        <w:tc>
          <w:tcPr>
            <w:tcW w:w="3934" w:type="dxa"/>
            <w:tcBorders>
              <w:top w:val="nil"/>
              <w:left w:val="nil"/>
              <w:bottom w:val="single" w:sz="8" w:space="0" w:color="auto"/>
              <w:right w:val="single" w:sz="8" w:space="0" w:color="auto"/>
            </w:tcBorders>
            <w:tcMar>
              <w:top w:w="0" w:type="dxa"/>
              <w:left w:w="108" w:type="dxa"/>
              <w:bottom w:w="0" w:type="dxa"/>
              <w:right w:w="108" w:type="dxa"/>
            </w:tcMar>
          </w:tcPr>
          <w:p w:rsidR="009A078F" w:rsidRPr="004F6BC7" w:rsidRDefault="009A078F" w:rsidP="004F6BC7">
            <w:pPr>
              <w:autoSpaceDE w:val="0"/>
              <w:spacing w:after="0" w:line="360" w:lineRule="auto"/>
              <w:ind w:firstLine="709"/>
              <w:jc w:val="both"/>
              <w:rPr>
                <w:rFonts w:ascii="Times New Roman" w:hAnsi="Times New Roman" w:cs="Times New Roman"/>
                <w:sz w:val="24"/>
                <w:szCs w:val="24"/>
                <w:lang w:val="en-US"/>
              </w:rPr>
            </w:pPr>
            <w:r w:rsidRPr="004F6BC7">
              <w:rPr>
                <w:rFonts w:ascii="Times New Roman" w:hAnsi="Times New Roman" w:cs="Times New Roman"/>
                <w:sz w:val="24"/>
                <w:szCs w:val="24"/>
                <w:lang w:val="en-US"/>
              </w:rPr>
              <w:t>1m+5sm+32a</w:t>
            </w:r>
          </w:p>
        </w:tc>
      </w:tr>
    </w:tbl>
    <w:p w:rsidR="009A078F" w:rsidRPr="004F6BC7" w:rsidRDefault="009A078F" w:rsidP="004F6BC7">
      <w:pPr>
        <w:autoSpaceDE w:val="0"/>
        <w:spacing w:after="0" w:line="360" w:lineRule="auto"/>
        <w:ind w:firstLine="709"/>
        <w:jc w:val="both"/>
        <w:rPr>
          <w:rFonts w:ascii="Times New Roman" w:hAnsi="Times New Roman" w:cs="Times New Roman"/>
          <w:sz w:val="24"/>
          <w:szCs w:val="24"/>
        </w:rPr>
      </w:pPr>
    </w:p>
    <w:p w:rsidR="009A078F" w:rsidRPr="004F6BC7" w:rsidRDefault="009A078F" w:rsidP="004F6BC7">
      <w:pPr>
        <w:autoSpaceDE w:val="0"/>
        <w:spacing w:after="0" w:line="360" w:lineRule="auto"/>
        <w:ind w:firstLine="709"/>
        <w:jc w:val="both"/>
        <w:rPr>
          <w:rFonts w:ascii="Times New Roman" w:hAnsi="Times New Roman" w:cs="Times New Roman"/>
          <w:sz w:val="24"/>
          <w:szCs w:val="24"/>
        </w:rPr>
      </w:pPr>
      <w:r w:rsidRPr="004F6BC7">
        <w:rPr>
          <w:rFonts w:ascii="Times New Roman" w:hAnsi="Times New Roman" w:cs="Times New Roman"/>
          <w:sz w:val="24"/>
          <w:szCs w:val="24"/>
          <w:lang w:val="kk-KZ"/>
        </w:rPr>
        <w:t>В целом следует отметить достаточно широкую вариабильность диплоидного набора хромосом у изученных видов рыб. Так, к</w:t>
      </w:r>
      <w:proofErr w:type="spellStart"/>
      <w:r w:rsidRPr="004F6BC7">
        <w:rPr>
          <w:rFonts w:ascii="Times New Roman" w:hAnsi="Times New Roman" w:cs="Times New Roman"/>
          <w:sz w:val="24"/>
          <w:szCs w:val="24"/>
        </w:rPr>
        <w:t>ариотип</w:t>
      </w:r>
      <w:proofErr w:type="spellEnd"/>
      <w:r w:rsidRPr="004F6BC7">
        <w:rPr>
          <w:rFonts w:ascii="Times New Roman" w:hAnsi="Times New Roman" w:cs="Times New Roman"/>
          <w:sz w:val="24"/>
          <w:szCs w:val="24"/>
          <w:lang w:val="kk-KZ"/>
        </w:rPr>
        <w:t xml:space="preserve"> первоначально установленного как вид </w:t>
      </w:r>
      <w:proofErr w:type="spellStart"/>
      <w:r w:rsidRPr="004F6BC7">
        <w:rPr>
          <w:rFonts w:ascii="Times New Roman" w:hAnsi="Times New Roman" w:cs="Times New Roman"/>
          <w:sz w:val="24"/>
          <w:szCs w:val="24"/>
        </w:rPr>
        <w:t>быч</w:t>
      </w:r>
      <w:proofErr w:type="spellEnd"/>
      <w:r w:rsidRPr="004F6BC7">
        <w:rPr>
          <w:rFonts w:ascii="Times New Roman" w:hAnsi="Times New Roman" w:cs="Times New Roman"/>
          <w:sz w:val="24"/>
          <w:szCs w:val="24"/>
          <w:lang w:val="kk-KZ"/>
        </w:rPr>
        <w:t>о</w:t>
      </w:r>
      <w:r w:rsidRPr="004F6BC7">
        <w:rPr>
          <w:rFonts w:ascii="Times New Roman" w:hAnsi="Times New Roman" w:cs="Times New Roman"/>
          <w:sz w:val="24"/>
          <w:szCs w:val="24"/>
        </w:rPr>
        <w:t>к-</w:t>
      </w:r>
      <w:r w:rsidRPr="004F6BC7">
        <w:rPr>
          <w:rFonts w:ascii="Times New Roman" w:hAnsi="Times New Roman" w:cs="Times New Roman"/>
          <w:sz w:val="24"/>
          <w:szCs w:val="24"/>
          <w:lang w:val="kk-KZ"/>
        </w:rPr>
        <w:t>горлап</w:t>
      </w:r>
      <w:r w:rsidRPr="004F6BC7">
        <w:rPr>
          <w:rFonts w:ascii="Times New Roman" w:hAnsi="Times New Roman" w:cs="Times New Roman"/>
          <w:i/>
          <w:iCs/>
          <w:sz w:val="24"/>
          <w:szCs w:val="24"/>
          <w:lang w:val="kk-KZ"/>
        </w:rPr>
        <w:t xml:space="preserve"> </w:t>
      </w:r>
      <w:r w:rsidRPr="004F6BC7">
        <w:rPr>
          <w:rFonts w:ascii="Times New Roman" w:hAnsi="Times New Roman" w:cs="Times New Roman"/>
          <w:sz w:val="24"/>
          <w:szCs w:val="24"/>
          <w:lang w:val="kk-KZ"/>
        </w:rPr>
        <w:t>содержит</w:t>
      </w:r>
      <w:r w:rsidRPr="004F6BC7">
        <w:rPr>
          <w:rFonts w:ascii="Times New Roman" w:hAnsi="Times New Roman" w:cs="Times New Roman"/>
          <w:sz w:val="24"/>
          <w:szCs w:val="24"/>
        </w:rPr>
        <w:t xml:space="preserve"> в диплоидном наборе от </w:t>
      </w:r>
      <w:r w:rsidRPr="004F6BC7">
        <w:rPr>
          <w:rFonts w:ascii="Times New Roman" w:hAnsi="Times New Roman" w:cs="Times New Roman"/>
          <w:sz w:val="24"/>
          <w:szCs w:val="24"/>
          <w:lang w:val="kk-KZ"/>
        </w:rPr>
        <w:t>46</w:t>
      </w:r>
      <w:r w:rsidRPr="004F6BC7">
        <w:rPr>
          <w:rFonts w:ascii="Times New Roman" w:hAnsi="Times New Roman" w:cs="Times New Roman"/>
          <w:sz w:val="24"/>
          <w:szCs w:val="24"/>
        </w:rPr>
        <w:t xml:space="preserve"> до </w:t>
      </w:r>
      <w:r w:rsidRPr="004F6BC7">
        <w:rPr>
          <w:rFonts w:ascii="Times New Roman" w:hAnsi="Times New Roman" w:cs="Times New Roman"/>
          <w:sz w:val="24"/>
          <w:szCs w:val="24"/>
          <w:lang w:val="kk-KZ"/>
        </w:rPr>
        <w:t>43</w:t>
      </w:r>
      <w:r w:rsidRPr="004F6BC7">
        <w:rPr>
          <w:rFonts w:ascii="Times New Roman" w:hAnsi="Times New Roman" w:cs="Times New Roman"/>
          <w:sz w:val="24"/>
          <w:szCs w:val="24"/>
        </w:rPr>
        <w:t xml:space="preserve"> хромосом.</w:t>
      </w:r>
      <w:r w:rsidRPr="004F6BC7">
        <w:rPr>
          <w:rFonts w:ascii="Times New Roman" w:hAnsi="Times New Roman" w:cs="Times New Roman"/>
          <w:sz w:val="24"/>
          <w:szCs w:val="24"/>
          <w:lang w:val="kk-KZ"/>
        </w:rPr>
        <w:t xml:space="preserve"> Однако, у большинства изученных особей к</w:t>
      </w:r>
      <w:proofErr w:type="spellStart"/>
      <w:r w:rsidRPr="004F6BC7">
        <w:rPr>
          <w:rFonts w:ascii="Times New Roman" w:hAnsi="Times New Roman" w:cs="Times New Roman"/>
          <w:sz w:val="24"/>
          <w:szCs w:val="24"/>
        </w:rPr>
        <w:t>ак</w:t>
      </w:r>
      <w:proofErr w:type="spellEnd"/>
      <w:r w:rsidRPr="004F6BC7">
        <w:rPr>
          <w:rFonts w:ascii="Times New Roman" w:hAnsi="Times New Roman" w:cs="Times New Roman"/>
          <w:sz w:val="24"/>
          <w:szCs w:val="24"/>
        </w:rPr>
        <w:t xml:space="preserve"> видно из таблицы </w:t>
      </w:r>
      <w:r w:rsidRPr="004F6BC7">
        <w:rPr>
          <w:rFonts w:ascii="Times New Roman" w:hAnsi="Times New Roman" w:cs="Times New Roman"/>
          <w:sz w:val="24"/>
          <w:szCs w:val="24"/>
          <w:lang w:val="kk-KZ"/>
        </w:rPr>
        <w:t>9</w:t>
      </w:r>
      <w:r w:rsidRPr="004F6BC7">
        <w:rPr>
          <w:rFonts w:ascii="Times New Roman" w:hAnsi="Times New Roman" w:cs="Times New Roman"/>
          <w:sz w:val="24"/>
          <w:szCs w:val="24"/>
        </w:rPr>
        <w:t xml:space="preserve">, за номерами </w:t>
      </w:r>
      <w:r w:rsidRPr="004F6BC7">
        <w:rPr>
          <w:rFonts w:ascii="Times New Roman" w:hAnsi="Times New Roman" w:cs="Times New Roman"/>
          <w:sz w:val="24"/>
          <w:szCs w:val="24"/>
          <w:lang w:val="kk-KZ"/>
        </w:rPr>
        <w:t>1, 2, 4, 5, 6, 7, 12</w:t>
      </w:r>
      <w:r w:rsidRPr="004F6BC7">
        <w:rPr>
          <w:rFonts w:ascii="Times New Roman" w:hAnsi="Times New Roman" w:cs="Times New Roman"/>
          <w:sz w:val="24"/>
          <w:szCs w:val="24"/>
        </w:rPr>
        <w:t xml:space="preserve"> диплоидный набор (2</w:t>
      </w:r>
      <w:r w:rsidRPr="004F6BC7">
        <w:rPr>
          <w:rFonts w:ascii="Times New Roman" w:hAnsi="Times New Roman" w:cs="Times New Roman"/>
          <w:sz w:val="24"/>
          <w:szCs w:val="24"/>
          <w:lang w:val="en-US"/>
        </w:rPr>
        <w:t>n</w:t>
      </w:r>
      <w:r w:rsidRPr="004F6BC7">
        <w:rPr>
          <w:rFonts w:ascii="Times New Roman" w:hAnsi="Times New Roman" w:cs="Times New Roman"/>
          <w:sz w:val="24"/>
          <w:szCs w:val="24"/>
        </w:rPr>
        <w:t xml:space="preserve">) составлял 38 хромосом, при этом формула кариотипа разная и соответственно разное число хромосомных плеч.  Метафазные пластинки </w:t>
      </w:r>
      <w:r w:rsidRPr="004F6BC7">
        <w:rPr>
          <w:rFonts w:ascii="Times New Roman" w:hAnsi="Times New Roman" w:cs="Times New Roman"/>
          <w:sz w:val="24"/>
          <w:szCs w:val="24"/>
          <w:lang w:val="kk-KZ"/>
        </w:rPr>
        <w:t>особи</w:t>
      </w:r>
      <w:r w:rsidRPr="004F6BC7">
        <w:rPr>
          <w:rFonts w:ascii="Times New Roman" w:hAnsi="Times New Roman" w:cs="Times New Roman"/>
          <w:sz w:val="24"/>
          <w:szCs w:val="24"/>
        </w:rPr>
        <w:t xml:space="preserve"> № </w:t>
      </w:r>
      <w:r w:rsidRPr="004F6BC7">
        <w:rPr>
          <w:rFonts w:ascii="Times New Roman" w:hAnsi="Times New Roman" w:cs="Times New Roman"/>
          <w:sz w:val="24"/>
          <w:szCs w:val="24"/>
          <w:lang w:val="kk-KZ"/>
        </w:rPr>
        <w:t xml:space="preserve">10 </w:t>
      </w:r>
      <w:r w:rsidRPr="004F6BC7">
        <w:rPr>
          <w:rFonts w:ascii="Times New Roman" w:hAnsi="Times New Roman" w:cs="Times New Roman"/>
          <w:sz w:val="24"/>
          <w:szCs w:val="24"/>
        </w:rPr>
        <w:t>включали 2</w:t>
      </w:r>
      <w:r w:rsidRPr="004F6BC7">
        <w:rPr>
          <w:rFonts w:ascii="Times New Roman" w:hAnsi="Times New Roman" w:cs="Times New Roman"/>
          <w:sz w:val="24"/>
          <w:szCs w:val="24"/>
          <w:lang w:val="en-US"/>
        </w:rPr>
        <w:t>n</w:t>
      </w:r>
      <w:r w:rsidRPr="004F6BC7">
        <w:rPr>
          <w:rFonts w:ascii="Times New Roman" w:hAnsi="Times New Roman" w:cs="Times New Roman"/>
          <w:sz w:val="24"/>
          <w:szCs w:val="24"/>
        </w:rPr>
        <w:t xml:space="preserve"> = 40 хромосом, причем каждая пластинка характеризовалась различной формулой</w:t>
      </w:r>
      <w:r w:rsidRPr="004F6BC7">
        <w:rPr>
          <w:rFonts w:ascii="Times New Roman" w:hAnsi="Times New Roman" w:cs="Times New Roman"/>
          <w:sz w:val="24"/>
          <w:szCs w:val="24"/>
          <w:lang w:val="kk-KZ"/>
        </w:rPr>
        <w:t xml:space="preserve"> кариотипа, что показывает на кариотипическую изменчивость внутри и между видами.</w:t>
      </w:r>
      <w:r w:rsidRPr="004F6BC7">
        <w:rPr>
          <w:rFonts w:ascii="Times New Roman" w:hAnsi="Times New Roman" w:cs="Times New Roman"/>
          <w:sz w:val="24"/>
          <w:szCs w:val="24"/>
        </w:rPr>
        <w:t xml:space="preserve"> </w:t>
      </w:r>
    </w:p>
    <w:p w:rsidR="009A078F" w:rsidRPr="004F6BC7" w:rsidRDefault="009A078F" w:rsidP="004F6BC7">
      <w:pPr>
        <w:spacing w:after="0" w:line="360" w:lineRule="auto"/>
        <w:ind w:firstLine="709"/>
        <w:jc w:val="both"/>
        <w:rPr>
          <w:rFonts w:ascii="Times New Roman" w:hAnsi="Times New Roman" w:cs="Times New Roman"/>
          <w:sz w:val="24"/>
          <w:szCs w:val="24"/>
        </w:rPr>
      </w:pPr>
      <w:r w:rsidRPr="004F6BC7">
        <w:rPr>
          <w:rFonts w:ascii="Times New Roman" w:hAnsi="Times New Roman" w:cs="Times New Roman"/>
          <w:sz w:val="24"/>
          <w:szCs w:val="24"/>
          <w:lang w:val="kk-KZ"/>
        </w:rPr>
        <w:t>Кариотипирование клеток 12 особей показало, что диплоидный набор хромосом у изученного вида по большинству (7 из 12) отличается от набора вида бычок-горлап (</w:t>
      </w:r>
      <w:r w:rsidRPr="004F6BC7">
        <w:rPr>
          <w:rFonts w:ascii="Times New Roman" w:hAnsi="Times New Roman" w:cs="Times New Roman"/>
          <w:sz w:val="24"/>
          <w:szCs w:val="24"/>
        </w:rPr>
        <w:t>2</w:t>
      </w:r>
      <w:r w:rsidRPr="004F6BC7">
        <w:rPr>
          <w:rFonts w:ascii="Times New Roman" w:hAnsi="Times New Roman" w:cs="Times New Roman"/>
          <w:sz w:val="24"/>
          <w:szCs w:val="24"/>
          <w:lang w:val="en-US"/>
        </w:rPr>
        <w:t>n</w:t>
      </w:r>
      <w:r w:rsidRPr="004F6BC7">
        <w:rPr>
          <w:rFonts w:ascii="Times New Roman" w:hAnsi="Times New Roman" w:cs="Times New Roman"/>
          <w:sz w:val="24"/>
          <w:szCs w:val="24"/>
        </w:rPr>
        <w:t>=</w:t>
      </w:r>
      <w:r w:rsidRPr="004F6BC7">
        <w:rPr>
          <w:rFonts w:ascii="Times New Roman" w:hAnsi="Times New Roman" w:cs="Times New Roman"/>
          <w:sz w:val="24"/>
          <w:szCs w:val="24"/>
          <w:lang w:val="kk-KZ"/>
        </w:rPr>
        <w:t xml:space="preserve">43-46) и составляет </w:t>
      </w:r>
      <w:r w:rsidRPr="004F6BC7">
        <w:rPr>
          <w:rFonts w:ascii="Times New Roman" w:hAnsi="Times New Roman" w:cs="Times New Roman"/>
          <w:sz w:val="24"/>
          <w:szCs w:val="24"/>
        </w:rPr>
        <w:t>2</w:t>
      </w:r>
      <w:r w:rsidRPr="004F6BC7">
        <w:rPr>
          <w:rFonts w:ascii="Times New Roman" w:hAnsi="Times New Roman" w:cs="Times New Roman"/>
          <w:sz w:val="24"/>
          <w:szCs w:val="24"/>
          <w:lang w:val="en-US"/>
        </w:rPr>
        <w:t>n</w:t>
      </w:r>
      <w:r w:rsidRPr="004F6BC7">
        <w:rPr>
          <w:rFonts w:ascii="Times New Roman" w:hAnsi="Times New Roman" w:cs="Times New Roman"/>
          <w:sz w:val="24"/>
          <w:szCs w:val="24"/>
        </w:rPr>
        <w:t>=38</w:t>
      </w:r>
      <w:r w:rsidRPr="004F6BC7">
        <w:rPr>
          <w:rFonts w:ascii="Times New Roman" w:hAnsi="Times New Roman" w:cs="Times New Roman"/>
          <w:sz w:val="24"/>
          <w:szCs w:val="24"/>
          <w:lang w:val="kk-KZ"/>
        </w:rPr>
        <w:t xml:space="preserve">, что позволяет судить о кариотипической изменчивости и возникновении самостоятельного подвида </w:t>
      </w:r>
      <w:r w:rsidRPr="004F6BC7">
        <w:rPr>
          <w:rFonts w:ascii="Times New Roman" w:hAnsi="Times New Roman" w:cs="Times New Roman"/>
          <w:bCs/>
          <w:i/>
          <w:iCs/>
          <w:sz w:val="24"/>
          <w:szCs w:val="24"/>
        </w:rPr>
        <w:t>N</w:t>
      </w:r>
      <w:proofErr w:type="spellStart"/>
      <w:r w:rsidRPr="004F6BC7">
        <w:rPr>
          <w:rFonts w:ascii="Times New Roman" w:hAnsi="Times New Roman" w:cs="Times New Roman"/>
          <w:bCs/>
          <w:i/>
          <w:iCs/>
          <w:sz w:val="24"/>
          <w:szCs w:val="24"/>
          <w:lang w:val="en-US"/>
        </w:rPr>
        <w:t>eogobius</w:t>
      </w:r>
      <w:proofErr w:type="spellEnd"/>
      <w:r w:rsidRPr="004F6BC7">
        <w:rPr>
          <w:rFonts w:ascii="Times New Roman" w:hAnsi="Times New Roman" w:cs="Times New Roman"/>
          <w:bCs/>
          <w:i/>
          <w:iCs/>
          <w:sz w:val="24"/>
          <w:szCs w:val="24"/>
        </w:rPr>
        <w:t xml:space="preserve"> </w:t>
      </w:r>
      <w:r w:rsidRPr="004F6BC7">
        <w:rPr>
          <w:rFonts w:ascii="Times New Roman" w:hAnsi="Times New Roman" w:cs="Times New Roman"/>
          <w:bCs/>
          <w:i/>
          <w:iCs/>
          <w:sz w:val="24"/>
          <w:szCs w:val="24"/>
          <w:lang w:val="en-US"/>
        </w:rPr>
        <w:t>sp</w:t>
      </w:r>
      <w:r w:rsidRPr="004F6BC7">
        <w:rPr>
          <w:rFonts w:ascii="Times New Roman" w:hAnsi="Times New Roman" w:cs="Times New Roman"/>
          <w:bCs/>
          <w:i/>
          <w:iCs/>
          <w:sz w:val="24"/>
          <w:szCs w:val="24"/>
          <w:lang w:val="kk-KZ"/>
        </w:rPr>
        <w:t xml:space="preserve">. </w:t>
      </w:r>
      <w:r w:rsidRPr="004F6BC7">
        <w:rPr>
          <w:rFonts w:ascii="Times New Roman" w:hAnsi="Times New Roman" w:cs="Times New Roman"/>
          <w:sz w:val="24"/>
          <w:szCs w:val="24"/>
        </w:rPr>
        <w:t>На рисунке 6 представлен</w:t>
      </w:r>
      <w:r w:rsidRPr="004F6BC7">
        <w:rPr>
          <w:rFonts w:ascii="Times New Roman" w:hAnsi="Times New Roman" w:cs="Times New Roman"/>
          <w:sz w:val="24"/>
          <w:szCs w:val="24"/>
          <w:lang w:val="kk-KZ"/>
        </w:rPr>
        <w:t xml:space="preserve"> </w:t>
      </w:r>
      <w:r w:rsidRPr="004F6BC7">
        <w:rPr>
          <w:rFonts w:ascii="Times New Roman" w:hAnsi="Times New Roman" w:cs="Times New Roman"/>
          <w:sz w:val="24"/>
          <w:szCs w:val="24"/>
          <w:lang w:val="kk-KZ"/>
        </w:rPr>
        <w:lastRenderedPageBreak/>
        <w:t xml:space="preserve">кариотип данного вида </w:t>
      </w:r>
      <w:r w:rsidRPr="004F6BC7">
        <w:rPr>
          <w:rFonts w:ascii="Times New Roman" w:hAnsi="Times New Roman" w:cs="Times New Roman"/>
          <w:bCs/>
          <w:i/>
          <w:iCs/>
          <w:sz w:val="24"/>
          <w:szCs w:val="24"/>
        </w:rPr>
        <w:t>N</w:t>
      </w:r>
      <w:proofErr w:type="spellStart"/>
      <w:r w:rsidRPr="004F6BC7">
        <w:rPr>
          <w:rFonts w:ascii="Times New Roman" w:hAnsi="Times New Roman" w:cs="Times New Roman"/>
          <w:bCs/>
          <w:i/>
          <w:iCs/>
          <w:sz w:val="24"/>
          <w:szCs w:val="24"/>
          <w:lang w:val="en-US"/>
        </w:rPr>
        <w:t>eogobius</w:t>
      </w:r>
      <w:proofErr w:type="spellEnd"/>
      <w:r w:rsidRPr="004F6BC7">
        <w:rPr>
          <w:rFonts w:ascii="Times New Roman" w:hAnsi="Times New Roman" w:cs="Times New Roman"/>
          <w:bCs/>
          <w:i/>
          <w:iCs/>
          <w:sz w:val="24"/>
          <w:szCs w:val="24"/>
        </w:rPr>
        <w:t xml:space="preserve"> </w:t>
      </w:r>
      <w:r w:rsidRPr="004F6BC7">
        <w:rPr>
          <w:rFonts w:ascii="Times New Roman" w:hAnsi="Times New Roman" w:cs="Times New Roman"/>
          <w:bCs/>
          <w:i/>
          <w:iCs/>
          <w:sz w:val="24"/>
          <w:szCs w:val="24"/>
          <w:lang w:val="en-US"/>
        </w:rPr>
        <w:t>sp</w:t>
      </w:r>
      <w:r w:rsidRPr="004F6BC7">
        <w:rPr>
          <w:rFonts w:ascii="Times New Roman" w:hAnsi="Times New Roman" w:cs="Times New Roman"/>
          <w:bCs/>
          <w:i/>
          <w:iCs/>
          <w:sz w:val="24"/>
          <w:szCs w:val="24"/>
          <w:lang w:val="kk-KZ"/>
        </w:rPr>
        <w:t>.</w:t>
      </w:r>
      <w:r w:rsidRPr="004F6BC7">
        <w:rPr>
          <w:rFonts w:ascii="Times New Roman" w:hAnsi="Times New Roman" w:cs="Times New Roman"/>
          <w:sz w:val="24"/>
          <w:szCs w:val="24"/>
          <w:lang w:val="kk-KZ"/>
        </w:rPr>
        <w:t xml:space="preserve"> М</w:t>
      </w:r>
      <w:proofErr w:type="spellStart"/>
      <w:r w:rsidRPr="004F6BC7">
        <w:rPr>
          <w:rFonts w:ascii="Times New Roman" w:hAnsi="Times New Roman" w:cs="Times New Roman"/>
          <w:sz w:val="24"/>
          <w:szCs w:val="24"/>
        </w:rPr>
        <w:t>етафазная</w:t>
      </w:r>
      <w:proofErr w:type="spellEnd"/>
      <w:r w:rsidRPr="004F6BC7">
        <w:rPr>
          <w:rFonts w:ascii="Times New Roman" w:hAnsi="Times New Roman" w:cs="Times New Roman"/>
          <w:sz w:val="24"/>
          <w:szCs w:val="24"/>
        </w:rPr>
        <w:t xml:space="preserve"> пластинка самца, диплоидный набор хромосом которой составляет 38 и включает одну метацентрическую, 6 </w:t>
      </w:r>
      <w:proofErr w:type="spellStart"/>
      <w:r w:rsidRPr="004F6BC7">
        <w:rPr>
          <w:rFonts w:ascii="Times New Roman" w:hAnsi="Times New Roman" w:cs="Times New Roman"/>
          <w:sz w:val="24"/>
          <w:szCs w:val="24"/>
        </w:rPr>
        <w:t>субметацентрических</w:t>
      </w:r>
      <w:proofErr w:type="spellEnd"/>
      <w:r w:rsidRPr="004F6BC7">
        <w:rPr>
          <w:rFonts w:ascii="Times New Roman" w:hAnsi="Times New Roman" w:cs="Times New Roman"/>
          <w:sz w:val="24"/>
          <w:szCs w:val="24"/>
        </w:rPr>
        <w:t xml:space="preserve"> и 31 </w:t>
      </w:r>
      <w:proofErr w:type="spellStart"/>
      <w:r w:rsidRPr="004F6BC7">
        <w:rPr>
          <w:rFonts w:ascii="Times New Roman" w:hAnsi="Times New Roman" w:cs="Times New Roman"/>
          <w:sz w:val="24"/>
          <w:szCs w:val="24"/>
        </w:rPr>
        <w:t>акроцентрические</w:t>
      </w:r>
      <w:proofErr w:type="spellEnd"/>
      <w:r w:rsidRPr="004F6BC7">
        <w:rPr>
          <w:rFonts w:ascii="Times New Roman" w:hAnsi="Times New Roman" w:cs="Times New Roman"/>
          <w:sz w:val="24"/>
          <w:szCs w:val="24"/>
        </w:rPr>
        <w:t xml:space="preserve"> хромосомы</w:t>
      </w:r>
      <w:r w:rsidRPr="004F6BC7">
        <w:rPr>
          <w:rFonts w:ascii="Times New Roman" w:hAnsi="Times New Roman" w:cs="Times New Roman"/>
          <w:sz w:val="24"/>
          <w:szCs w:val="24"/>
          <w:lang w:val="kk-KZ"/>
        </w:rPr>
        <w:t xml:space="preserve"> и половые хромосомы (самец)</w:t>
      </w:r>
      <w:r w:rsidRPr="004F6BC7">
        <w:rPr>
          <w:rFonts w:ascii="Times New Roman" w:hAnsi="Times New Roman" w:cs="Times New Roman"/>
          <w:sz w:val="24"/>
          <w:szCs w:val="24"/>
        </w:rPr>
        <w:t>.</w:t>
      </w:r>
    </w:p>
    <w:p w:rsidR="009A078F" w:rsidRPr="004F6BC7" w:rsidRDefault="009A078F" w:rsidP="004F6BC7">
      <w:pPr>
        <w:autoSpaceDE w:val="0"/>
        <w:adjustRightInd w:val="0"/>
        <w:spacing w:line="360" w:lineRule="auto"/>
        <w:ind w:firstLine="709"/>
        <w:jc w:val="both"/>
        <w:rPr>
          <w:rFonts w:ascii="Times New Roman" w:hAnsi="Times New Roman" w:cs="Times New Roman"/>
          <w:i/>
          <w:noProof/>
          <w:sz w:val="24"/>
          <w:szCs w:val="24"/>
          <w:lang w:val="kk-KZ" w:eastAsia="ru-RU"/>
        </w:rPr>
      </w:pPr>
    </w:p>
    <w:p w:rsidR="009A078F" w:rsidRPr="004F6BC7" w:rsidRDefault="009A078F" w:rsidP="004F6BC7">
      <w:pPr>
        <w:spacing w:line="360" w:lineRule="auto"/>
        <w:ind w:firstLine="709"/>
        <w:jc w:val="both"/>
        <w:rPr>
          <w:rFonts w:ascii="Times New Roman" w:hAnsi="Times New Roman" w:cs="Times New Roman"/>
          <w:sz w:val="24"/>
          <w:szCs w:val="24"/>
        </w:rPr>
      </w:pPr>
      <w:r w:rsidRPr="004F6BC7">
        <w:rPr>
          <w:rFonts w:ascii="Times New Roman" w:hAnsi="Times New Roman" w:cs="Times New Roman"/>
          <w:i/>
          <w:noProof/>
          <w:sz w:val="24"/>
          <w:szCs w:val="24"/>
          <w:lang w:eastAsia="ru-RU"/>
        </w:rPr>
        <w:drawing>
          <wp:inline distT="0" distB="0" distL="0" distR="0">
            <wp:extent cx="151130" cy="174625"/>
            <wp:effectExtent l="19050" t="0" r="1270" b="0"/>
            <wp:docPr id="1"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pic:cNvPicPr>
                      <a:picLocks noChangeAspect="1" noChangeArrowheads="1"/>
                    </pic:cNvPicPr>
                  </pic:nvPicPr>
                  <pic:blipFill>
                    <a:blip r:embed="rId16" cstate="print"/>
                    <a:srcRect/>
                    <a:stretch>
                      <a:fillRect/>
                    </a:stretch>
                  </pic:blipFill>
                  <pic:spPr bwMode="auto">
                    <a:xfrm>
                      <a:off x="0" y="0"/>
                      <a:ext cx="151130" cy="174625"/>
                    </a:xfrm>
                    <a:prstGeom prst="rect">
                      <a:avLst/>
                    </a:prstGeom>
                    <a:noFill/>
                    <a:ln w="9525">
                      <a:noFill/>
                      <a:miter lim="800000"/>
                      <a:headEnd/>
                      <a:tailEnd/>
                    </a:ln>
                  </pic:spPr>
                </pic:pic>
              </a:graphicData>
            </a:graphic>
          </wp:inline>
        </w:drawing>
      </w:r>
      <w:r w:rsidRPr="004F6BC7">
        <w:rPr>
          <w:rFonts w:ascii="Times New Roman" w:hAnsi="Times New Roman" w:cs="Times New Roman"/>
          <w:i/>
          <w:noProof/>
          <w:sz w:val="24"/>
          <w:szCs w:val="24"/>
          <w:lang w:eastAsia="ru-RU"/>
        </w:rPr>
        <w:drawing>
          <wp:inline distT="0" distB="0" distL="0" distR="0">
            <wp:extent cx="151130" cy="174625"/>
            <wp:effectExtent l="19050" t="0" r="1270" b="0"/>
            <wp:docPr id="2"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pic:cNvPicPr>
                      <a:picLocks noChangeAspect="1" noChangeArrowheads="1"/>
                    </pic:cNvPicPr>
                  </pic:nvPicPr>
                  <pic:blipFill>
                    <a:blip r:embed="rId16" cstate="print"/>
                    <a:srcRect/>
                    <a:stretch>
                      <a:fillRect/>
                    </a:stretch>
                  </pic:blipFill>
                  <pic:spPr bwMode="auto">
                    <a:xfrm>
                      <a:off x="0" y="0"/>
                      <a:ext cx="151130" cy="174625"/>
                    </a:xfrm>
                    <a:prstGeom prst="rect">
                      <a:avLst/>
                    </a:prstGeom>
                    <a:noFill/>
                    <a:ln w="9525">
                      <a:noFill/>
                      <a:miter lim="800000"/>
                      <a:headEnd/>
                      <a:tailEnd/>
                    </a:ln>
                  </pic:spPr>
                </pic:pic>
              </a:graphicData>
            </a:graphic>
          </wp:inline>
        </w:drawing>
      </w:r>
      <w:r w:rsidRPr="004F6BC7">
        <w:rPr>
          <w:rFonts w:ascii="Times New Roman" w:hAnsi="Times New Roman" w:cs="Times New Roman"/>
          <w:i/>
          <w:noProof/>
          <w:sz w:val="24"/>
          <w:szCs w:val="24"/>
          <w:lang w:eastAsia="ru-RU"/>
        </w:rPr>
        <w:drawing>
          <wp:inline distT="0" distB="0" distL="0" distR="0">
            <wp:extent cx="151130" cy="174625"/>
            <wp:effectExtent l="19050" t="0" r="1270" b="0"/>
            <wp:docPr id="3"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pic:cNvPicPr>
                      <a:picLocks noChangeAspect="1" noChangeArrowheads="1"/>
                    </pic:cNvPicPr>
                  </pic:nvPicPr>
                  <pic:blipFill>
                    <a:blip r:embed="rId16" cstate="print"/>
                    <a:srcRect/>
                    <a:stretch>
                      <a:fillRect/>
                    </a:stretch>
                  </pic:blipFill>
                  <pic:spPr bwMode="auto">
                    <a:xfrm>
                      <a:off x="0" y="0"/>
                      <a:ext cx="151130" cy="174625"/>
                    </a:xfrm>
                    <a:prstGeom prst="rect">
                      <a:avLst/>
                    </a:prstGeom>
                    <a:noFill/>
                    <a:ln w="9525">
                      <a:noFill/>
                      <a:miter lim="800000"/>
                      <a:headEnd/>
                      <a:tailEnd/>
                    </a:ln>
                  </pic:spPr>
                </pic:pic>
              </a:graphicData>
            </a:graphic>
          </wp:inline>
        </w:drawing>
      </w:r>
      <w:r w:rsidRPr="004F6BC7">
        <w:rPr>
          <w:rFonts w:ascii="Times New Roman" w:hAnsi="Times New Roman" w:cs="Times New Roman"/>
          <w:i/>
          <w:noProof/>
          <w:sz w:val="24"/>
          <w:szCs w:val="24"/>
          <w:lang w:eastAsia="ru-RU"/>
        </w:rPr>
        <w:drawing>
          <wp:inline distT="0" distB="0" distL="0" distR="0">
            <wp:extent cx="151130" cy="174625"/>
            <wp:effectExtent l="19050" t="0" r="1270" b="0"/>
            <wp:docPr id="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pic:cNvPicPr>
                      <a:picLocks noChangeAspect="1" noChangeArrowheads="1"/>
                    </pic:cNvPicPr>
                  </pic:nvPicPr>
                  <pic:blipFill>
                    <a:blip r:embed="rId16" cstate="print"/>
                    <a:srcRect/>
                    <a:stretch>
                      <a:fillRect/>
                    </a:stretch>
                  </pic:blipFill>
                  <pic:spPr bwMode="auto">
                    <a:xfrm>
                      <a:off x="0" y="0"/>
                      <a:ext cx="151130" cy="174625"/>
                    </a:xfrm>
                    <a:prstGeom prst="rect">
                      <a:avLst/>
                    </a:prstGeom>
                    <a:noFill/>
                    <a:ln w="9525">
                      <a:noFill/>
                      <a:miter lim="800000"/>
                      <a:headEnd/>
                      <a:tailEnd/>
                    </a:ln>
                  </pic:spPr>
                </pic:pic>
              </a:graphicData>
            </a:graphic>
          </wp:inline>
        </w:drawing>
      </w:r>
      <w:r w:rsidRPr="004F6BC7">
        <w:rPr>
          <w:rFonts w:ascii="Times New Roman" w:hAnsi="Times New Roman" w:cs="Times New Roman"/>
          <w:i/>
          <w:noProof/>
          <w:sz w:val="24"/>
          <w:szCs w:val="24"/>
          <w:lang w:eastAsia="ru-RU"/>
        </w:rPr>
        <w:drawing>
          <wp:inline distT="0" distB="0" distL="0" distR="0">
            <wp:extent cx="151130" cy="174625"/>
            <wp:effectExtent l="19050" t="0" r="1270" b="0"/>
            <wp:docPr id="5"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pic:cNvPicPr>
                      <a:picLocks noChangeAspect="1" noChangeArrowheads="1"/>
                    </pic:cNvPicPr>
                  </pic:nvPicPr>
                  <pic:blipFill>
                    <a:blip r:embed="rId16" cstate="print"/>
                    <a:srcRect/>
                    <a:stretch>
                      <a:fillRect/>
                    </a:stretch>
                  </pic:blipFill>
                  <pic:spPr bwMode="auto">
                    <a:xfrm>
                      <a:off x="0" y="0"/>
                      <a:ext cx="151130" cy="174625"/>
                    </a:xfrm>
                    <a:prstGeom prst="rect">
                      <a:avLst/>
                    </a:prstGeom>
                    <a:noFill/>
                    <a:ln w="9525">
                      <a:noFill/>
                      <a:miter lim="800000"/>
                      <a:headEnd/>
                      <a:tailEnd/>
                    </a:ln>
                  </pic:spPr>
                </pic:pic>
              </a:graphicData>
            </a:graphic>
          </wp:inline>
        </w:drawing>
      </w:r>
      <w:r w:rsidRPr="004F6BC7">
        <w:rPr>
          <w:rFonts w:ascii="Times New Roman" w:hAnsi="Times New Roman" w:cs="Times New Roman"/>
          <w:i/>
          <w:noProof/>
          <w:sz w:val="24"/>
          <w:szCs w:val="24"/>
          <w:lang w:eastAsia="ru-RU"/>
        </w:rPr>
        <w:drawing>
          <wp:inline distT="0" distB="0" distL="0" distR="0">
            <wp:extent cx="151130" cy="174625"/>
            <wp:effectExtent l="19050" t="0" r="1270" b="0"/>
            <wp:docPr id="6"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pic:cNvPicPr>
                      <a:picLocks noChangeAspect="1" noChangeArrowheads="1"/>
                    </pic:cNvPicPr>
                  </pic:nvPicPr>
                  <pic:blipFill>
                    <a:blip r:embed="rId16" cstate="print"/>
                    <a:srcRect/>
                    <a:stretch>
                      <a:fillRect/>
                    </a:stretch>
                  </pic:blipFill>
                  <pic:spPr bwMode="auto">
                    <a:xfrm>
                      <a:off x="0" y="0"/>
                      <a:ext cx="151130" cy="174625"/>
                    </a:xfrm>
                    <a:prstGeom prst="rect">
                      <a:avLst/>
                    </a:prstGeom>
                    <a:noFill/>
                    <a:ln w="9525">
                      <a:noFill/>
                      <a:miter lim="800000"/>
                      <a:headEnd/>
                      <a:tailEnd/>
                    </a:ln>
                  </pic:spPr>
                </pic:pic>
              </a:graphicData>
            </a:graphic>
          </wp:inline>
        </w:drawing>
      </w:r>
    </w:p>
    <w:p w:rsidR="009A078F" w:rsidRPr="004F6BC7" w:rsidRDefault="009A078F" w:rsidP="004F6BC7">
      <w:pPr>
        <w:spacing w:line="360" w:lineRule="auto"/>
        <w:ind w:left="720"/>
        <w:jc w:val="both"/>
        <w:rPr>
          <w:rFonts w:ascii="Times New Roman" w:hAnsi="Times New Roman" w:cs="Times New Roman"/>
          <w:sz w:val="24"/>
          <w:szCs w:val="24"/>
        </w:rPr>
      </w:pPr>
      <w:r w:rsidRPr="004F6BC7">
        <w:rPr>
          <w:rFonts w:ascii="Times New Roman" w:hAnsi="Times New Roman" w:cs="Times New Roman"/>
          <w:noProof/>
          <w:sz w:val="24"/>
          <w:szCs w:val="24"/>
          <w:lang w:eastAsia="ru-RU"/>
        </w:rPr>
        <w:drawing>
          <wp:inline distT="0" distB="0" distL="0" distR="0">
            <wp:extent cx="198755" cy="174625"/>
            <wp:effectExtent l="19050" t="0" r="0" b="0"/>
            <wp:docPr id="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pic:cNvPicPr>
                      <a:picLocks noChangeAspect="1" noChangeArrowheads="1"/>
                    </pic:cNvPicPr>
                  </pic:nvPicPr>
                  <pic:blipFill>
                    <a:blip r:embed="rId17" cstate="print"/>
                    <a:srcRect l="13963" r="46893"/>
                    <a:stretch>
                      <a:fillRect/>
                    </a:stretch>
                  </pic:blipFill>
                  <pic:spPr bwMode="auto">
                    <a:xfrm>
                      <a:off x="0" y="0"/>
                      <a:ext cx="198755" cy="174625"/>
                    </a:xfrm>
                    <a:prstGeom prst="rect">
                      <a:avLst/>
                    </a:prstGeom>
                    <a:noFill/>
                    <a:ln w="9525">
                      <a:noFill/>
                      <a:miter lim="800000"/>
                      <a:headEnd/>
                      <a:tailEnd/>
                    </a:ln>
                  </pic:spPr>
                </pic:pic>
              </a:graphicData>
            </a:graphic>
          </wp:inline>
        </w:drawing>
      </w:r>
      <w:r w:rsidRPr="004F6BC7">
        <w:rPr>
          <w:rFonts w:ascii="Times New Roman" w:hAnsi="Times New Roman" w:cs="Times New Roman"/>
          <w:noProof/>
          <w:sz w:val="24"/>
          <w:szCs w:val="24"/>
          <w:lang w:eastAsia="ru-RU"/>
        </w:rPr>
        <w:drawing>
          <wp:inline distT="0" distB="0" distL="0" distR="0">
            <wp:extent cx="198755" cy="174625"/>
            <wp:effectExtent l="19050" t="0" r="0" b="0"/>
            <wp:docPr id="8"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pic:cNvPicPr>
                      <a:picLocks noChangeAspect="1" noChangeArrowheads="1"/>
                    </pic:cNvPicPr>
                  </pic:nvPicPr>
                  <pic:blipFill>
                    <a:blip r:embed="rId17" cstate="print"/>
                    <a:srcRect l="13963" r="46893"/>
                    <a:stretch>
                      <a:fillRect/>
                    </a:stretch>
                  </pic:blipFill>
                  <pic:spPr bwMode="auto">
                    <a:xfrm>
                      <a:off x="0" y="0"/>
                      <a:ext cx="198755" cy="174625"/>
                    </a:xfrm>
                    <a:prstGeom prst="rect">
                      <a:avLst/>
                    </a:prstGeom>
                    <a:noFill/>
                    <a:ln w="9525">
                      <a:noFill/>
                      <a:miter lim="800000"/>
                      <a:headEnd/>
                      <a:tailEnd/>
                    </a:ln>
                  </pic:spPr>
                </pic:pic>
              </a:graphicData>
            </a:graphic>
          </wp:inline>
        </w:drawing>
      </w:r>
      <w:r w:rsidRPr="004F6BC7">
        <w:rPr>
          <w:rFonts w:ascii="Times New Roman" w:hAnsi="Times New Roman" w:cs="Times New Roman"/>
          <w:noProof/>
          <w:sz w:val="24"/>
          <w:szCs w:val="24"/>
          <w:lang w:eastAsia="ru-RU"/>
        </w:rPr>
        <w:drawing>
          <wp:inline distT="0" distB="0" distL="0" distR="0">
            <wp:extent cx="286385" cy="142875"/>
            <wp:effectExtent l="19050" t="0" r="0" b="0"/>
            <wp:docPr id="9"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pic:cNvPicPr>
                      <a:picLocks noChangeAspect="1" noChangeArrowheads="1"/>
                    </pic:cNvPicPr>
                  </pic:nvPicPr>
                  <pic:blipFill>
                    <a:blip r:embed="rId18" cstate="print"/>
                    <a:srcRect/>
                    <a:stretch>
                      <a:fillRect/>
                    </a:stretch>
                  </pic:blipFill>
                  <pic:spPr bwMode="auto">
                    <a:xfrm>
                      <a:off x="0" y="0"/>
                      <a:ext cx="286385" cy="142875"/>
                    </a:xfrm>
                    <a:prstGeom prst="rect">
                      <a:avLst/>
                    </a:prstGeom>
                    <a:noFill/>
                    <a:ln w="9525">
                      <a:noFill/>
                      <a:miter lim="800000"/>
                      <a:headEnd/>
                      <a:tailEnd/>
                    </a:ln>
                  </pic:spPr>
                </pic:pic>
              </a:graphicData>
            </a:graphic>
          </wp:inline>
        </w:drawing>
      </w:r>
      <w:r w:rsidRPr="004F6BC7">
        <w:rPr>
          <w:rFonts w:ascii="Times New Roman" w:hAnsi="Times New Roman" w:cs="Times New Roman"/>
          <w:noProof/>
          <w:sz w:val="24"/>
          <w:szCs w:val="24"/>
          <w:lang w:eastAsia="ru-RU"/>
        </w:rPr>
        <w:drawing>
          <wp:inline distT="0" distB="0" distL="0" distR="0">
            <wp:extent cx="286385" cy="142875"/>
            <wp:effectExtent l="19050" t="0" r="0" b="0"/>
            <wp:docPr id="1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pic:cNvPicPr>
                      <a:picLocks noChangeAspect="1" noChangeArrowheads="1"/>
                    </pic:cNvPicPr>
                  </pic:nvPicPr>
                  <pic:blipFill>
                    <a:blip r:embed="rId18" cstate="print"/>
                    <a:srcRect/>
                    <a:stretch>
                      <a:fillRect/>
                    </a:stretch>
                  </pic:blipFill>
                  <pic:spPr bwMode="auto">
                    <a:xfrm>
                      <a:off x="0" y="0"/>
                      <a:ext cx="286385" cy="142875"/>
                    </a:xfrm>
                    <a:prstGeom prst="rect">
                      <a:avLst/>
                    </a:prstGeom>
                    <a:noFill/>
                    <a:ln w="9525">
                      <a:noFill/>
                      <a:miter lim="800000"/>
                      <a:headEnd/>
                      <a:tailEnd/>
                    </a:ln>
                  </pic:spPr>
                </pic:pic>
              </a:graphicData>
            </a:graphic>
          </wp:inline>
        </w:drawing>
      </w:r>
      <w:r w:rsidRPr="004F6BC7">
        <w:rPr>
          <w:rFonts w:ascii="Times New Roman" w:hAnsi="Times New Roman" w:cs="Times New Roman"/>
          <w:noProof/>
          <w:sz w:val="24"/>
          <w:szCs w:val="24"/>
          <w:lang w:eastAsia="ru-RU"/>
        </w:rPr>
        <w:drawing>
          <wp:inline distT="0" distB="0" distL="0" distR="0">
            <wp:extent cx="286385" cy="142875"/>
            <wp:effectExtent l="19050" t="0" r="0" b="0"/>
            <wp:docPr id="11"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pic:cNvPicPr>
                      <a:picLocks noChangeAspect="1" noChangeArrowheads="1"/>
                    </pic:cNvPicPr>
                  </pic:nvPicPr>
                  <pic:blipFill>
                    <a:blip r:embed="rId18" cstate="print"/>
                    <a:srcRect/>
                    <a:stretch>
                      <a:fillRect/>
                    </a:stretch>
                  </pic:blipFill>
                  <pic:spPr bwMode="auto">
                    <a:xfrm>
                      <a:off x="0" y="0"/>
                      <a:ext cx="286385" cy="142875"/>
                    </a:xfrm>
                    <a:prstGeom prst="rect">
                      <a:avLst/>
                    </a:prstGeom>
                    <a:noFill/>
                    <a:ln w="9525">
                      <a:noFill/>
                      <a:miter lim="800000"/>
                      <a:headEnd/>
                      <a:tailEnd/>
                    </a:ln>
                  </pic:spPr>
                </pic:pic>
              </a:graphicData>
            </a:graphic>
          </wp:inline>
        </w:drawing>
      </w:r>
      <w:r w:rsidRPr="004F6BC7">
        <w:rPr>
          <w:rFonts w:ascii="Times New Roman" w:hAnsi="Times New Roman" w:cs="Times New Roman"/>
          <w:noProof/>
          <w:sz w:val="24"/>
          <w:szCs w:val="24"/>
          <w:lang w:eastAsia="ru-RU"/>
        </w:rPr>
        <w:drawing>
          <wp:inline distT="0" distB="0" distL="0" distR="0">
            <wp:extent cx="198755" cy="174625"/>
            <wp:effectExtent l="19050" t="0" r="0" b="0"/>
            <wp:docPr id="12"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pic:cNvPicPr>
                      <a:picLocks noChangeAspect="1" noChangeArrowheads="1"/>
                    </pic:cNvPicPr>
                  </pic:nvPicPr>
                  <pic:blipFill>
                    <a:blip r:embed="rId17" cstate="print"/>
                    <a:srcRect l="45682" r="10977"/>
                    <a:stretch>
                      <a:fillRect/>
                    </a:stretch>
                  </pic:blipFill>
                  <pic:spPr bwMode="auto">
                    <a:xfrm>
                      <a:off x="0" y="0"/>
                      <a:ext cx="198755" cy="174625"/>
                    </a:xfrm>
                    <a:prstGeom prst="rect">
                      <a:avLst/>
                    </a:prstGeom>
                    <a:noFill/>
                    <a:ln w="9525">
                      <a:noFill/>
                      <a:miter lim="800000"/>
                      <a:headEnd/>
                      <a:tailEnd/>
                    </a:ln>
                  </pic:spPr>
                </pic:pic>
              </a:graphicData>
            </a:graphic>
          </wp:inline>
        </w:drawing>
      </w:r>
      <w:r w:rsidRPr="004F6BC7">
        <w:rPr>
          <w:rFonts w:ascii="Times New Roman" w:hAnsi="Times New Roman" w:cs="Times New Roman"/>
          <w:noProof/>
          <w:sz w:val="24"/>
          <w:szCs w:val="24"/>
          <w:lang w:eastAsia="ru-RU"/>
        </w:rPr>
        <w:drawing>
          <wp:inline distT="0" distB="0" distL="0" distR="0">
            <wp:extent cx="142875" cy="174625"/>
            <wp:effectExtent l="19050" t="0" r="9525" b="0"/>
            <wp:docPr id="13"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pic:cNvPicPr>
                      <a:picLocks noChangeAspect="1" noChangeArrowheads="1"/>
                    </pic:cNvPicPr>
                  </pic:nvPicPr>
                  <pic:blipFill>
                    <a:blip r:embed="rId17" cstate="print"/>
                    <a:srcRect l="49313" r="14447"/>
                    <a:stretch>
                      <a:fillRect/>
                    </a:stretch>
                  </pic:blipFill>
                  <pic:spPr bwMode="auto">
                    <a:xfrm>
                      <a:off x="0" y="0"/>
                      <a:ext cx="142875" cy="174625"/>
                    </a:xfrm>
                    <a:prstGeom prst="rect">
                      <a:avLst/>
                    </a:prstGeom>
                    <a:noFill/>
                    <a:ln w="9525">
                      <a:noFill/>
                      <a:miter lim="800000"/>
                      <a:headEnd/>
                      <a:tailEnd/>
                    </a:ln>
                  </pic:spPr>
                </pic:pic>
              </a:graphicData>
            </a:graphic>
          </wp:inline>
        </w:drawing>
      </w:r>
      <w:r w:rsidRPr="004F6BC7">
        <w:rPr>
          <w:rFonts w:ascii="Times New Roman" w:hAnsi="Times New Roman" w:cs="Times New Roman"/>
          <w:noProof/>
          <w:sz w:val="24"/>
          <w:szCs w:val="24"/>
          <w:lang w:eastAsia="ru-RU"/>
        </w:rPr>
        <w:drawing>
          <wp:inline distT="0" distB="0" distL="0" distR="0">
            <wp:extent cx="374015" cy="174625"/>
            <wp:effectExtent l="19050" t="0" r="6985" b="0"/>
            <wp:docPr id="1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pic:cNvPicPr>
                      <a:picLocks noChangeAspect="1" noChangeArrowheads="1"/>
                    </pic:cNvPicPr>
                  </pic:nvPicPr>
                  <pic:blipFill>
                    <a:blip r:embed="rId19" cstate="print"/>
                    <a:srcRect/>
                    <a:stretch>
                      <a:fillRect/>
                    </a:stretch>
                  </pic:blipFill>
                  <pic:spPr bwMode="auto">
                    <a:xfrm>
                      <a:off x="0" y="0"/>
                      <a:ext cx="374015" cy="174625"/>
                    </a:xfrm>
                    <a:prstGeom prst="rect">
                      <a:avLst/>
                    </a:prstGeom>
                    <a:noFill/>
                    <a:ln w="9525">
                      <a:noFill/>
                      <a:miter lim="800000"/>
                      <a:headEnd/>
                      <a:tailEnd/>
                    </a:ln>
                  </pic:spPr>
                </pic:pic>
              </a:graphicData>
            </a:graphic>
          </wp:inline>
        </w:drawing>
      </w:r>
      <w:r w:rsidRPr="004F6BC7">
        <w:rPr>
          <w:rFonts w:ascii="Times New Roman" w:hAnsi="Times New Roman" w:cs="Times New Roman"/>
          <w:noProof/>
          <w:sz w:val="24"/>
          <w:szCs w:val="24"/>
          <w:lang w:eastAsia="ru-RU"/>
        </w:rPr>
        <w:drawing>
          <wp:inline distT="0" distB="0" distL="0" distR="0">
            <wp:extent cx="374015" cy="174625"/>
            <wp:effectExtent l="19050" t="0" r="6985" b="0"/>
            <wp:docPr id="15"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pic:cNvPicPr>
                      <a:picLocks noChangeAspect="1" noChangeArrowheads="1"/>
                    </pic:cNvPicPr>
                  </pic:nvPicPr>
                  <pic:blipFill>
                    <a:blip r:embed="rId19" cstate="print"/>
                    <a:srcRect/>
                    <a:stretch>
                      <a:fillRect/>
                    </a:stretch>
                  </pic:blipFill>
                  <pic:spPr bwMode="auto">
                    <a:xfrm>
                      <a:off x="0" y="0"/>
                      <a:ext cx="374015" cy="174625"/>
                    </a:xfrm>
                    <a:prstGeom prst="rect">
                      <a:avLst/>
                    </a:prstGeom>
                    <a:noFill/>
                    <a:ln w="9525">
                      <a:noFill/>
                      <a:miter lim="800000"/>
                      <a:headEnd/>
                      <a:tailEnd/>
                    </a:ln>
                  </pic:spPr>
                </pic:pic>
              </a:graphicData>
            </a:graphic>
          </wp:inline>
        </w:drawing>
      </w:r>
      <w:r w:rsidRPr="004F6BC7">
        <w:rPr>
          <w:rFonts w:ascii="Times New Roman" w:hAnsi="Times New Roman" w:cs="Times New Roman"/>
          <w:noProof/>
          <w:sz w:val="24"/>
          <w:szCs w:val="24"/>
          <w:lang w:eastAsia="ru-RU"/>
        </w:rPr>
        <w:drawing>
          <wp:inline distT="0" distB="0" distL="0" distR="0">
            <wp:extent cx="365760" cy="174625"/>
            <wp:effectExtent l="19050" t="0" r="0" b="0"/>
            <wp:docPr id="16"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pic:cNvPicPr>
                      <a:picLocks noChangeAspect="1" noChangeArrowheads="1"/>
                    </pic:cNvPicPr>
                  </pic:nvPicPr>
                  <pic:blipFill>
                    <a:blip r:embed="rId20" cstate="print"/>
                    <a:srcRect/>
                    <a:stretch>
                      <a:fillRect/>
                    </a:stretch>
                  </pic:blipFill>
                  <pic:spPr bwMode="auto">
                    <a:xfrm>
                      <a:off x="0" y="0"/>
                      <a:ext cx="365760" cy="174625"/>
                    </a:xfrm>
                    <a:prstGeom prst="rect">
                      <a:avLst/>
                    </a:prstGeom>
                    <a:noFill/>
                    <a:ln w="9525">
                      <a:noFill/>
                      <a:miter lim="800000"/>
                      <a:headEnd/>
                      <a:tailEnd/>
                    </a:ln>
                  </pic:spPr>
                </pic:pic>
              </a:graphicData>
            </a:graphic>
          </wp:inline>
        </w:drawing>
      </w:r>
      <w:r w:rsidRPr="004F6BC7">
        <w:rPr>
          <w:rFonts w:ascii="Times New Roman" w:hAnsi="Times New Roman" w:cs="Times New Roman"/>
          <w:noProof/>
          <w:sz w:val="24"/>
          <w:szCs w:val="24"/>
          <w:lang w:eastAsia="ru-RU"/>
        </w:rPr>
        <w:drawing>
          <wp:inline distT="0" distB="0" distL="0" distR="0">
            <wp:extent cx="365760" cy="174625"/>
            <wp:effectExtent l="19050" t="0" r="0" b="0"/>
            <wp:docPr id="17"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pic:cNvPicPr>
                      <a:picLocks noChangeAspect="1" noChangeArrowheads="1"/>
                    </pic:cNvPicPr>
                  </pic:nvPicPr>
                  <pic:blipFill>
                    <a:blip r:embed="rId20" cstate="print"/>
                    <a:srcRect/>
                    <a:stretch>
                      <a:fillRect/>
                    </a:stretch>
                  </pic:blipFill>
                  <pic:spPr bwMode="auto">
                    <a:xfrm>
                      <a:off x="0" y="0"/>
                      <a:ext cx="365760" cy="174625"/>
                    </a:xfrm>
                    <a:prstGeom prst="rect">
                      <a:avLst/>
                    </a:prstGeom>
                    <a:noFill/>
                    <a:ln w="9525">
                      <a:noFill/>
                      <a:miter lim="800000"/>
                      <a:headEnd/>
                      <a:tailEnd/>
                    </a:ln>
                  </pic:spPr>
                </pic:pic>
              </a:graphicData>
            </a:graphic>
          </wp:inline>
        </w:drawing>
      </w:r>
      <w:r w:rsidRPr="004F6BC7">
        <w:rPr>
          <w:rFonts w:ascii="Times New Roman" w:hAnsi="Times New Roman" w:cs="Times New Roman"/>
          <w:noProof/>
          <w:sz w:val="24"/>
          <w:szCs w:val="24"/>
          <w:lang w:eastAsia="ru-RU"/>
        </w:rPr>
        <w:drawing>
          <wp:inline distT="0" distB="0" distL="0" distR="0">
            <wp:extent cx="365760" cy="174625"/>
            <wp:effectExtent l="19050" t="0" r="0" b="0"/>
            <wp:docPr id="18"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pic:cNvPicPr>
                      <a:picLocks noChangeAspect="1" noChangeArrowheads="1"/>
                    </pic:cNvPicPr>
                  </pic:nvPicPr>
                  <pic:blipFill>
                    <a:blip r:embed="rId20" cstate="print"/>
                    <a:srcRect/>
                    <a:stretch>
                      <a:fillRect/>
                    </a:stretch>
                  </pic:blipFill>
                  <pic:spPr bwMode="auto">
                    <a:xfrm>
                      <a:off x="0" y="0"/>
                      <a:ext cx="365760" cy="174625"/>
                    </a:xfrm>
                    <a:prstGeom prst="rect">
                      <a:avLst/>
                    </a:prstGeom>
                    <a:noFill/>
                    <a:ln w="9525">
                      <a:noFill/>
                      <a:miter lim="800000"/>
                      <a:headEnd/>
                      <a:tailEnd/>
                    </a:ln>
                  </pic:spPr>
                </pic:pic>
              </a:graphicData>
            </a:graphic>
          </wp:inline>
        </w:drawing>
      </w:r>
      <w:r w:rsidRPr="004F6BC7">
        <w:rPr>
          <w:rFonts w:ascii="Times New Roman" w:hAnsi="Times New Roman" w:cs="Times New Roman"/>
          <w:noProof/>
          <w:sz w:val="24"/>
          <w:szCs w:val="24"/>
          <w:lang w:eastAsia="ru-RU"/>
        </w:rPr>
        <w:drawing>
          <wp:inline distT="0" distB="0" distL="0" distR="0">
            <wp:extent cx="365760" cy="174625"/>
            <wp:effectExtent l="19050" t="0" r="0" b="0"/>
            <wp:docPr id="1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
                    <pic:cNvPicPr>
                      <a:picLocks noChangeAspect="1" noChangeArrowheads="1"/>
                    </pic:cNvPicPr>
                  </pic:nvPicPr>
                  <pic:blipFill>
                    <a:blip r:embed="rId20" cstate="print"/>
                    <a:srcRect/>
                    <a:stretch>
                      <a:fillRect/>
                    </a:stretch>
                  </pic:blipFill>
                  <pic:spPr bwMode="auto">
                    <a:xfrm>
                      <a:off x="0" y="0"/>
                      <a:ext cx="365760" cy="174625"/>
                    </a:xfrm>
                    <a:prstGeom prst="rect">
                      <a:avLst/>
                    </a:prstGeom>
                    <a:noFill/>
                    <a:ln w="9525">
                      <a:noFill/>
                      <a:miter lim="800000"/>
                      <a:headEnd/>
                      <a:tailEnd/>
                    </a:ln>
                  </pic:spPr>
                </pic:pic>
              </a:graphicData>
            </a:graphic>
          </wp:inline>
        </w:drawing>
      </w:r>
    </w:p>
    <w:p w:rsidR="009A078F" w:rsidRPr="004F6BC7" w:rsidRDefault="009A078F" w:rsidP="004F6BC7">
      <w:pPr>
        <w:spacing w:line="360" w:lineRule="auto"/>
        <w:ind w:firstLine="709"/>
        <w:jc w:val="both"/>
        <w:rPr>
          <w:rFonts w:ascii="Times New Roman" w:hAnsi="Times New Roman" w:cs="Times New Roman"/>
          <w:sz w:val="24"/>
          <w:szCs w:val="24"/>
        </w:rPr>
      </w:pPr>
      <w:r w:rsidRPr="004F6BC7">
        <w:rPr>
          <w:rFonts w:ascii="Times New Roman" w:hAnsi="Times New Roman" w:cs="Times New Roman"/>
          <w:noProof/>
          <w:sz w:val="24"/>
          <w:szCs w:val="24"/>
          <w:lang w:eastAsia="ru-RU"/>
        </w:rPr>
        <w:drawing>
          <wp:inline distT="0" distB="0" distL="0" distR="0">
            <wp:extent cx="365760" cy="174625"/>
            <wp:effectExtent l="19050" t="0" r="0" b="0"/>
            <wp:docPr id="20"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pic:cNvPicPr>
                      <a:picLocks noChangeAspect="1" noChangeArrowheads="1"/>
                    </pic:cNvPicPr>
                  </pic:nvPicPr>
                  <pic:blipFill>
                    <a:blip r:embed="rId20" cstate="print"/>
                    <a:srcRect/>
                    <a:stretch>
                      <a:fillRect/>
                    </a:stretch>
                  </pic:blipFill>
                  <pic:spPr bwMode="auto">
                    <a:xfrm>
                      <a:off x="0" y="0"/>
                      <a:ext cx="365760" cy="174625"/>
                    </a:xfrm>
                    <a:prstGeom prst="rect">
                      <a:avLst/>
                    </a:prstGeom>
                    <a:noFill/>
                    <a:ln w="9525">
                      <a:noFill/>
                      <a:miter lim="800000"/>
                      <a:headEnd/>
                      <a:tailEnd/>
                    </a:ln>
                  </pic:spPr>
                </pic:pic>
              </a:graphicData>
            </a:graphic>
          </wp:inline>
        </w:drawing>
      </w:r>
      <w:r w:rsidRPr="004F6BC7">
        <w:rPr>
          <w:rFonts w:ascii="Times New Roman" w:hAnsi="Times New Roman" w:cs="Times New Roman"/>
          <w:noProof/>
          <w:sz w:val="24"/>
          <w:szCs w:val="24"/>
          <w:lang w:eastAsia="ru-RU"/>
        </w:rPr>
        <w:drawing>
          <wp:inline distT="0" distB="0" distL="0" distR="0">
            <wp:extent cx="365760" cy="174625"/>
            <wp:effectExtent l="19050" t="0" r="0" b="0"/>
            <wp:docPr id="21"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pic:cNvPicPr>
                      <a:picLocks noChangeAspect="1" noChangeArrowheads="1"/>
                    </pic:cNvPicPr>
                  </pic:nvPicPr>
                  <pic:blipFill>
                    <a:blip r:embed="rId20" cstate="print"/>
                    <a:srcRect/>
                    <a:stretch>
                      <a:fillRect/>
                    </a:stretch>
                  </pic:blipFill>
                  <pic:spPr bwMode="auto">
                    <a:xfrm>
                      <a:off x="0" y="0"/>
                      <a:ext cx="365760" cy="174625"/>
                    </a:xfrm>
                    <a:prstGeom prst="rect">
                      <a:avLst/>
                    </a:prstGeom>
                    <a:noFill/>
                    <a:ln w="9525">
                      <a:noFill/>
                      <a:miter lim="800000"/>
                      <a:headEnd/>
                      <a:tailEnd/>
                    </a:ln>
                  </pic:spPr>
                </pic:pic>
              </a:graphicData>
            </a:graphic>
          </wp:inline>
        </w:drawing>
      </w:r>
      <w:r w:rsidRPr="004F6BC7">
        <w:rPr>
          <w:rFonts w:ascii="Times New Roman" w:hAnsi="Times New Roman" w:cs="Times New Roman"/>
          <w:noProof/>
          <w:sz w:val="24"/>
          <w:szCs w:val="24"/>
          <w:lang w:eastAsia="ru-RU"/>
        </w:rPr>
        <w:drawing>
          <wp:inline distT="0" distB="0" distL="0" distR="0">
            <wp:extent cx="365760" cy="174625"/>
            <wp:effectExtent l="19050" t="0" r="0" b="0"/>
            <wp:docPr id="22"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pic:cNvPicPr>
                      <a:picLocks noChangeAspect="1" noChangeArrowheads="1"/>
                    </pic:cNvPicPr>
                  </pic:nvPicPr>
                  <pic:blipFill>
                    <a:blip r:embed="rId20" cstate="print"/>
                    <a:srcRect/>
                    <a:stretch>
                      <a:fillRect/>
                    </a:stretch>
                  </pic:blipFill>
                  <pic:spPr bwMode="auto">
                    <a:xfrm>
                      <a:off x="0" y="0"/>
                      <a:ext cx="365760" cy="174625"/>
                    </a:xfrm>
                    <a:prstGeom prst="rect">
                      <a:avLst/>
                    </a:prstGeom>
                    <a:noFill/>
                    <a:ln w="9525">
                      <a:noFill/>
                      <a:miter lim="800000"/>
                      <a:headEnd/>
                      <a:tailEnd/>
                    </a:ln>
                  </pic:spPr>
                </pic:pic>
              </a:graphicData>
            </a:graphic>
          </wp:inline>
        </w:drawing>
      </w:r>
      <w:r w:rsidRPr="004F6BC7">
        <w:rPr>
          <w:rFonts w:ascii="Times New Roman" w:hAnsi="Times New Roman" w:cs="Times New Roman"/>
          <w:noProof/>
          <w:sz w:val="24"/>
          <w:szCs w:val="24"/>
          <w:lang w:eastAsia="ru-RU"/>
        </w:rPr>
        <w:drawing>
          <wp:inline distT="0" distB="0" distL="0" distR="0">
            <wp:extent cx="421640" cy="174625"/>
            <wp:effectExtent l="19050" t="0" r="0" b="0"/>
            <wp:docPr id="23"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pic:cNvPicPr>
                      <a:picLocks noChangeAspect="1" noChangeArrowheads="1"/>
                    </pic:cNvPicPr>
                  </pic:nvPicPr>
                  <pic:blipFill>
                    <a:blip r:embed="rId21" cstate="print"/>
                    <a:srcRect/>
                    <a:stretch>
                      <a:fillRect/>
                    </a:stretch>
                  </pic:blipFill>
                  <pic:spPr bwMode="auto">
                    <a:xfrm>
                      <a:off x="0" y="0"/>
                      <a:ext cx="421640" cy="174625"/>
                    </a:xfrm>
                    <a:prstGeom prst="rect">
                      <a:avLst/>
                    </a:prstGeom>
                    <a:noFill/>
                    <a:ln w="9525">
                      <a:noFill/>
                      <a:miter lim="800000"/>
                      <a:headEnd/>
                      <a:tailEnd/>
                    </a:ln>
                  </pic:spPr>
                </pic:pic>
              </a:graphicData>
            </a:graphic>
          </wp:inline>
        </w:drawing>
      </w:r>
      <w:r w:rsidRPr="004F6BC7">
        <w:rPr>
          <w:rFonts w:ascii="Times New Roman" w:hAnsi="Times New Roman" w:cs="Times New Roman"/>
          <w:noProof/>
          <w:sz w:val="24"/>
          <w:szCs w:val="24"/>
          <w:lang w:eastAsia="ru-RU"/>
        </w:rPr>
        <w:drawing>
          <wp:inline distT="0" distB="0" distL="0" distR="0">
            <wp:extent cx="174625" cy="142875"/>
            <wp:effectExtent l="19050" t="0" r="0" b="0"/>
            <wp:docPr id="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pic:cNvPicPr>
                      <a:picLocks noChangeAspect="1" noChangeArrowheads="1"/>
                    </pic:cNvPicPr>
                  </pic:nvPicPr>
                  <pic:blipFill>
                    <a:blip r:embed="rId22" cstate="print"/>
                    <a:srcRect/>
                    <a:stretch>
                      <a:fillRect/>
                    </a:stretch>
                  </pic:blipFill>
                  <pic:spPr bwMode="auto">
                    <a:xfrm>
                      <a:off x="0" y="0"/>
                      <a:ext cx="174625" cy="142875"/>
                    </a:xfrm>
                    <a:prstGeom prst="rect">
                      <a:avLst/>
                    </a:prstGeom>
                    <a:noFill/>
                    <a:ln w="9525">
                      <a:noFill/>
                      <a:miter lim="800000"/>
                      <a:headEnd/>
                      <a:tailEnd/>
                    </a:ln>
                  </pic:spPr>
                </pic:pic>
              </a:graphicData>
            </a:graphic>
          </wp:inline>
        </w:drawing>
      </w:r>
      <w:r w:rsidRPr="004F6BC7">
        <w:rPr>
          <w:rFonts w:ascii="Times New Roman" w:hAnsi="Times New Roman" w:cs="Times New Roman"/>
          <w:i/>
          <w:noProof/>
          <w:sz w:val="24"/>
          <w:szCs w:val="24"/>
          <w:lang w:eastAsia="ru-RU"/>
        </w:rPr>
        <w:drawing>
          <wp:inline distT="0" distB="0" distL="0" distR="0">
            <wp:extent cx="151130" cy="174625"/>
            <wp:effectExtent l="19050" t="0" r="1270" b="0"/>
            <wp:docPr id="25"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pic:cNvPicPr>
                      <a:picLocks noChangeAspect="1" noChangeArrowheads="1"/>
                    </pic:cNvPicPr>
                  </pic:nvPicPr>
                  <pic:blipFill>
                    <a:blip r:embed="rId23" cstate="print"/>
                    <a:srcRect/>
                    <a:stretch>
                      <a:fillRect/>
                    </a:stretch>
                  </pic:blipFill>
                  <pic:spPr bwMode="auto">
                    <a:xfrm>
                      <a:off x="0" y="0"/>
                      <a:ext cx="151130" cy="174625"/>
                    </a:xfrm>
                    <a:prstGeom prst="rect">
                      <a:avLst/>
                    </a:prstGeom>
                    <a:noFill/>
                    <a:ln w="9525">
                      <a:noFill/>
                      <a:miter lim="800000"/>
                      <a:headEnd/>
                      <a:tailEnd/>
                    </a:ln>
                  </pic:spPr>
                </pic:pic>
              </a:graphicData>
            </a:graphic>
          </wp:inline>
        </w:drawing>
      </w:r>
    </w:p>
    <w:p w:rsidR="009A078F" w:rsidRPr="004F6BC7" w:rsidRDefault="009A078F" w:rsidP="004F6BC7">
      <w:pPr>
        <w:autoSpaceDE w:val="0"/>
        <w:adjustRightInd w:val="0"/>
        <w:spacing w:after="0" w:line="360" w:lineRule="auto"/>
        <w:ind w:firstLine="709"/>
        <w:jc w:val="center"/>
        <w:rPr>
          <w:rFonts w:ascii="Times New Roman" w:hAnsi="Times New Roman" w:cs="Times New Roman"/>
          <w:noProof/>
          <w:sz w:val="24"/>
          <w:szCs w:val="24"/>
          <w:lang w:val="kk-KZ"/>
        </w:rPr>
      </w:pPr>
      <w:r w:rsidRPr="004F6BC7">
        <w:rPr>
          <w:rFonts w:ascii="Times New Roman" w:hAnsi="Times New Roman" w:cs="Times New Roman"/>
          <w:noProof/>
          <w:sz w:val="24"/>
          <w:szCs w:val="24"/>
        </w:rPr>
        <w:t xml:space="preserve">Рисунок 6 - Метафазная пластинка и кариотип каспийского бычка </w:t>
      </w:r>
    </w:p>
    <w:p w:rsidR="009A078F" w:rsidRPr="004F6BC7" w:rsidRDefault="009A078F" w:rsidP="004F6BC7">
      <w:pPr>
        <w:autoSpaceDE w:val="0"/>
        <w:adjustRightInd w:val="0"/>
        <w:spacing w:after="0" w:line="360" w:lineRule="auto"/>
        <w:ind w:firstLine="709"/>
        <w:jc w:val="center"/>
        <w:rPr>
          <w:rFonts w:ascii="Times New Roman" w:hAnsi="Times New Roman" w:cs="Times New Roman"/>
          <w:noProof/>
          <w:sz w:val="24"/>
          <w:szCs w:val="24"/>
        </w:rPr>
      </w:pPr>
      <w:r w:rsidRPr="004F6BC7">
        <w:rPr>
          <w:rFonts w:ascii="Times New Roman" w:hAnsi="Times New Roman" w:cs="Times New Roman"/>
          <w:noProof/>
          <w:sz w:val="24"/>
          <w:szCs w:val="24"/>
        </w:rPr>
        <w:t xml:space="preserve">(самец 69 мм): 2 </w:t>
      </w:r>
      <w:r w:rsidRPr="004F6BC7">
        <w:rPr>
          <w:rFonts w:ascii="Times New Roman" w:hAnsi="Times New Roman" w:cs="Times New Roman"/>
          <w:noProof/>
          <w:sz w:val="24"/>
          <w:szCs w:val="24"/>
          <w:lang w:val="en-US"/>
        </w:rPr>
        <w:t>n</w:t>
      </w:r>
      <w:r w:rsidRPr="004F6BC7">
        <w:rPr>
          <w:rFonts w:ascii="Times New Roman" w:hAnsi="Times New Roman" w:cs="Times New Roman"/>
          <w:noProof/>
          <w:sz w:val="24"/>
          <w:szCs w:val="24"/>
        </w:rPr>
        <w:t xml:space="preserve"> = 38</w:t>
      </w:r>
    </w:p>
    <w:p w:rsidR="009A078F" w:rsidRPr="004F6BC7" w:rsidRDefault="009A078F" w:rsidP="004F6BC7">
      <w:pPr>
        <w:autoSpaceDE w:val="0"/>
        <w:adjustRightInd w:val="0"/>
        <w:spacing w:after="0" w:line="360" w:lineRule="auto"/>
        <w:ind w:firstLine="709"/>
        <w:jc w:val="both"/>
        <w:rPr>
          <w:rFonts w:ascii="Times New Roman" w:hAnsi="Times New Roman" w:cs="Times New Roman"/>
          <w:noProof/>
          <w:sz w:val="24"/>
          <w:szCs w:val="24"/>
          <w:lang w:val="kk-KZ"/>
        </w:rPr>
      </w:pPr>
    </w:p>
    <w:p w:rsidR="009A078F" w:rsidRPr="004F6BC7" w:rsidRDefault="009A078F" w:rsidP="004F6BC7">
      <w:pPr>
        <w:autoSpaceDE w:val="0"/>
        <w:adjustRightInd w:val="0"/>
        <w:spacing w:line="360" w:lineRule="auto"/>
        <w:ind w:firstLine="709"/>
        <w:jc w:val="both"/>
        <w:rPr>
          <w:rFonts w:ascii="Times New Roman" w:hAnsi="Times New Roman" w:cs="Times New Roman"/>
          <w:noProof/>
          <w:sz w:val="24"/>
          <w:szCs w:val="24"/>
        </w:rPr>
      </w:pPr>
      <w:r w:rsidRPr="004F6BC7">
        <w:rPr>
          <w:rFonts w:ascii="Times New Roman" w:hAnsi="Times New Roman" w:cs="Times New Roman"/>
          <w:noProof/>
          <w:sz w:val="24"/>
          <w:szCs w:val="24"/>
          <w:lang w:val="kk-KZ"/>
        </w:rPr>
        <w:t xml:space="preserve">Цитогенетический анализ индуцированных аберраций хромосом </w:t>
      </w:r>
      <w:r w:rsidRPr="004F6BC7">
        <w:rPr>
          <w:rFonts w:ascii="Times New Roman" w:hAnsi="Times New Roman" w:cs="Times New Roman"/>
          <w:noProof/>
          <w:sz w:val="24"/>
          <w:szCs w:val="24"/>
        </w:rPr>
        <w:t>представлен</w:t>
      </w:r>
      <w:r w:rsidRPr="004F6BC7">
        <w:rPr>
          <w:rFonts w:ascii="Times New Roman" w:hAnsi="Times New Roman" w:cs="Times New Roman"/>
          <w:noProof/>
          <w:sz w:val="24"/>
          <w:szCs w:val="24"/>
          <w:lang w:val="kk-KZ"/>
        </w:rPr>
        <w:t xml:space="preserve"> ниже </w:t>
      </w:r>
      <w:r w:rsidRPr="004F6BC7">
        <w:rPr>
          <w:rFonts w:ascii="Times New Roman" w:hAnsi="Times New Roman" w:cs="Times New Roman"/>
          <w:noProof/>
          <w:sz w:val="24"/>
          <w:szCs w:val="24"/>
        </w:rPr>
        <w:t>(рисунк</w:t>
      </w:r>
      <w:r w:rsidRPr="004F6BC7">
        <w:rPr>
          <w:rFonts w:ascii="Times New Roman" w:hAnsi="Times New Roman" w:cs="Times New Roman"/>
          <w:noProof/>
          <w:sz w:val="24"/>
          <w:szCs w:val="24"/>
          <w:lang w:val="kk-KZ"/>
        </w:rPr>
        <w:t>и</w:t>
      </w:r>
      <w:r w:rsidRPr="004F6BC7">
        <w:rPr>
          <w:rFonts w:ascii="Times New Roman" w:hAnsi="Times New Roman" w:cs="Times New Roman"/>
          <w:noProof/>
          <w:sz w:val="24"/>
          <w:szCs w:val="24"/>
        </w:rPr>
        <w:t xml:space="preserve"> 7</w:t>
      </w:r>
      <w:r w:rsidRPr="004F6BC7">
        <w:rPr>
          <w:rFonts w:ascii="Times New Roman" w:hAnsi="Times New Roman" w:cs="Times New Roman"/>
          <w:noProof/>
          <w:sz w:val="24"/>
          <w:szCs w:val="24"/>
          <w:lang w:val="kk-KZ"/>
        </w:rPr>
        <w:t>, 8</w:t>
      </w:r>
      <w:r w:rsidRPr="004F6BC7">
        <w:rPr>
          <w:rFonts w:ascii="Times New Roman" w:hAnsi="Times New Roman" w:cs="Times New Roman"/>
          <w:noProof/>
          <w:sz w:val="24"/>
          <w:szCs w:val="24"/>
        </w:rPr>
        <w:t>)</w:t>
      </w:r>
      <w:r w:rsidRPr="004F6BC7">
        <w:rPr>
          <w:rFonts w:ascii="Times New Roman" w:hAnsi="Times New Roman" w:cs="Times New Roman"/>
          <w:noProof/>
          <w:sz w:val="24"/>
          <w:szCs w:val="24"/>
          <w:lang w:val="kk-KZ"/>
        </w:rPr>
        <w:t xml:space="preserve">. Кариотип </w:t>
      </w:r>
      <w:r w:rsidRPr="004F6BC7">
        <w:rPr>
          <w:rFonts w:ascii="Times New Roman" w:hAnsi="Times New Roman" w:cs="Times New Roman"/>
          <w:noProof/>
          <w:sz w:val="24"/>
          <w:szCs w:val="24"/>
        </w:rPr>
        <w:t xml:space="preserve"> 2</w:t>
      </w:r>
      <w:r w:rsidRPr="004F6BC7">
        <w:rPr>
          <w:rFonts w:ascii="Times New Roman" w:hAnsi="Times New Roman" w:cs="Times New Roman"/>
          <w:noProof/>
          <w:sz w:val="24"/>
          <w:szCs w:val="24"/>
          <w:lang w:val="en-US"/>
        </w:rPr>
        <w:t>n</w:t>
      </w:r>
      <w:r w:rsidRPr="004F6BC7">
        <w:rPr>
          <w:rFonts w:ascii="Times New Roman" w:hAnsi="Times New Roman" w:cs="Times New Roman"/>
          <w:noProof/>
          <w:sz w:val="24"/>
          <w:szCs w:val="24"/>
        </w:rPr>
        <w:t>=3</w:t>
      </w:r>
      <w:r w:rsidRPr="004F6BC7">
        <w:rPr>
          <w:rFonts w:ascii="Times New Roman" w:hAnsi="Times New Roman" w:cs="Times New Roman"/>
          <w:noProof/>
          <w:sz w:val="24"/>
          <w:szCs w:val="24"/>
          <w:lang w:val="kk-KZ"/>
        </w:rPr>
        <w:t>7</w:t>
      </w:r>
      <w:r w:rsidRPr="004F6BC7">
        <w:rPr>
          <w:rFonts w:ascii="Times New Roman" w:hAnsi="Times New Roman" w:cs="Times New Roman"/>
          <w:noProof/>
          <w:sz w:val="24"/>
          <w:szCs w:val="24"/>
        </w:rPr>
        <w:t xml:space="preserve"> хромосомами, </w:t>
      </w:r>
      <w:r w:rsidRPr="004F6BC7">
        <w:rPr>
          <w:rFonts w:ascii="Times New Roman" w:hAnsi="Times New Roman" w:cs="Times New Roman"/>
          <w:noProof/>
          <w:sz w:val="24"/>
          <w:szCs w:val="24"/>
          <w:lang w:val="kk-KZ"/>
        </w:rPr>
        <w:t>ч</w:t>
      </w:r>
      <w:r w:rsidRPr="004F6BC7">
        <w:rPr>
          <w:rFonts w:ascii="Times New Roman" w:hAnsi="Times New Roman" w:cs="Times New Roman"/>
          <w:noProof/>
          <w:sz w:val="24"/>
          <w:szCs w:val="24"/>
        </w:rPr>
        <w:t xml:space="preserve">исло хромосомных плеч </w:t>
      </w:r>
      <w:r w:rsidRPr="004F6BC7">
        <w:rPr>
          <w:rFonts w:ascii="Times New Roman" w:hAnsi="Times New Roman" w:cs="Times New Roman"/>
          <w:noProof/>
          <w:sz w:val="24"/>
          <w:szCs w:val="24"/>
          <w:lang w:val="en-US"/>
        </w:rPr>
        <w:t>NF</w:t>
      </w:r>
      <w:r w:rsidRPr="004F6BC7">
        <w:rPr>
          <w:rFonts w:ascii="Times New Roman" w:hAnsi="Times New Roman" w:cs="Times New Roman"/>
          <w:noProof/>
          <w:sz w:val="24"/>
          <w:szCs w:val="24"/>
        </w:rPr>
        <w:t>=4</w:t>
      </w:r>
      <w:r w:rsidRPr="004F6BC7">
        <w:rPr>
          <w:rFonts w:ascii="Times New Roman" w:hAnsi="Times New Roman" w:cs="Times New Roman"/>
          <w:noProof/>
          <w:sz w:val="24"/>
          <w:szCs w:val="24"/>
          <w:lang w:val="kk-KZ"/>
        </w:rPr>
        <w:t>4 с анеуплоидным наборам и аберрациями хромосом (терминальная делеция)</w:t>
      </w:r>
      <w:r w:rsidRPr="004F6BC7">
        <w:rPr>
          <w:rFonts w:ascii="Times New Roman" w:hAnsi="Times New Roman" w:cs="Times New Roman"/>
          <w:noProof/>
          <w:sz w:val="24"/>
          <w:szCs w:val="24"/>
        </w:rPr>
        <w:t>. На рисунке 8 метафазная пластинка 2</w:t>
      </w:r>
      <w:r w:rsidRPr="004F6BC7">
        <w:rPr>
          <w:rFonts w:ascii="Times New Roman" w:hAnsi="Times New Roman" w:cs="Times New Roman"/>
          <w:noProof/>
          <w:sz w:val="24"/>
          <w:szCs w:val="24"/>
          <w:lang w:val="en-US"/>
        </w:rPr>
        <w:t>n</w:t>
      </w:r>
      <w:r w:rsidRPr="004F6BC7">
        <w:rPr>
          <w:rFonts w:ascii="Times New Roman" w:hAnsi="Times New Roman" w:cs="Times New Roman"/>
          <w:noProof/>
          <w:sz w:val="24"/>
          <w:szCs w:val="24"/>
        </w:rPr>
        <w:t xml:space="preserve">=38 с ацентрическими кольцами. </w:t>
      </w:r>
    </w:p>
    <w:tbl>
      <w:tblPr>
        <w:tblW w:w="0" w:type="auto"/>
        <w:tblLook w:val="00A0"/>
      </w:tblPr>
      <w:tblGrid>
        <w:gridCol w:w="4847"/>
        <w:gridCol w:w="4724"/>
      </w:tblGrid>
      <w:tr w:rsidR="009A078F" w:rsidRPr="004F6BC7" w:rsidTr="007B21C9">
        <w:tc>
          <w:tcPr>
            <w:tcW w:w="5068" w:type="dxa"/>
          </w:tcPr>
          <w:p w:rsidR="009A078F" w:rsidRPr="004F6BC7" w:rsidRDefault="00AD7CF6" w:rsidP="004F6BC7">
            <w:pPr>
              <w:autoSpaceDE w:val="0"/>
              <w:adjustRightInd w:val="0"/>
              <w:spacing w:after="0" w:line="36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pict>
                <v:shape id="_x0000_s1029" type="#_x0000_t32" style="position:absolute;left:0;text-align:left;margin-left:27pt;margin-top:41.3pt;width:20.4pt;height:3.8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">
                  <v:stroke endarrow="block"/>
                </v:shape>
              </w:pict>
            </w:r>
            <w:r w:rsidR="009A078F" w:rsidRPr="004F6BC7">
              <w:rPr>
                <w:rFonts w:ascii="Times New Roman" w:hAnsi="Times New Roman" w:cs="Times New Roman"/>
                <w:noProof/>
                <w:sz w:val="24"/>
                <w:szCs w:val="24"/>
                <w:lang w:eastAsia="ru-RU"/>
              </w:rPr>
              <w:drawing>
                <wp:inline distT="0" distB="0" distL="0" distR="0">
                  <wp:extent cx="2703195" cy="2115185"/>
                  <wp:effectExtent l="19050" t="0" r="1905" b="0"/>
                  <wp:docPr id="26" name="Рисунок 222" descr="горлап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descr="горлап 54-6"/>
                          <pic:cNvPicPr>
                            <a:picLocks noChangeAspect="1" noChangeArrowheads="1"/>
                          </pic:cNvPicPr>
                        </pic:nvPicPr>
                        <pic:blipFill>
                          <a:blip r:embed="rId24" cstate="print"/>
                          <a:srcRect t="5019" r="12088" b="10039"/>
                          <a:stretch>
                            <a:fillRect/>
                          </a:stretch>
                        </pic:blipFill>
                        <pic:spPr bwMode="auto">
                          <a:xfrm>
                            <a:off x="0" y="0"/>
                            <a:ext cx="2703195" cy="2115185"/>
                          </a:xfrm>
                          <a:prstGeom prst="rect">
                            <a:avLst/>
                          </a:prstGeom>
                          <a:noFill/>
                          <a:ln w="9525">
                            <a:noFill/>
                            <a:miter lim="800000"/>
                            <a:headEnd/>
                            <a:tailEnd/>
                          </a:ln>
                        </pic:spPr>
                      </pic:pic>
                    </a:graphicData>
                  </a:graphic>
                </wp:inline>
              </w:drawing>
            </w:r>
          </w:p>
        </w:tc>
        <w:tc>
          <w:tcPr>
            <w:tcW w:w="5069" w:type="dxa"/>
          </w:tcPr>
          <w:p w:rsidR="009A078F" w:rsidRPr="004F6BC7" w:rsidRDefault="00AD7CF6" w:rsidP="004F6BC7">
            <w:pPr>
              <w:autoSpaceDE w:val="0"/>
              <w:adjustRightInd w:val="0"/>
              <w:spacing w:after="0" w:line="36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pict>
                <v:shape id="Прямая со стрелкой 136" o:spid="_x0000_s1028" type="#_x0000_t32" style="position:absolute;left:0;text-align:left;margin-left:34.6pt;margin-top:104.3pt;width:20.4pt;height:3.8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">
                  <v:stroke endarrow="block"/>
                </v:shape>
              </w:pict>
            </w:r>
            <w:r>
              <w:rPr>
                <w:rFonts w:ascii="Times New Roman" w:hAnsi="Times New Roman" w:cs="Times New Roman"/>
                <w:noProof/>
                <w:sz w:val="24"/>
                <w:szCs w:val="24"/>
                <w:lang w:eastAsia="ru-RU"/>
              </w:rPr>
              <w:pict>
                <v:shape id="Прямая со стрелкой 135" o:spid="_x0000_s1027" type="#_x0000_t32" style="position:absolute;left:0;text-align:left;margin-left:133.6pt;margin-top:41.3pt;width:10.8pt;height:17.85pt;flip:x y;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">
                  <v:stroke endarrow="block"/>
                </v:shape>
              </w:pict>
            </w:r>
            <w:r w:rsidR="009A078F" w:rsidRPr="004F6BC7">
              <w:rPr>
                <w:rFonts w:ascii="Times New Roman" w:hAnsi="Times New Roman" w:cs="Times New Roman"/>
                <w:noProof/>
                <w:sz w:val="24"/>
                <w:szCs w:val="24"/>
                <w:lang w:eastAsia="ru-RU"/>
              </w:rPr>
              <w:drawing>
                <wp:inline distT="0" distB="0" distL="0" distR="0">
                  <wp:extent cx="2504440" cy="2266315"/>
                  <wp:effectExtent l="19050" t="0" r="0" b="0"/>
                  <wp:docPr id="27" name="Рисунок 221" descr="горлап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descr="горлап 54-6"/>
                          <pic:cNvPicPr>
                            <a:picLocks noChangeAspect="1" noChangeArrowheads="1"/>
                          </pic:cNvPicPr>
                        </pic:nvPicPr>
                        <pic:blipFill>
                          <a:blip r:embed="rId25" cstate="print"/>
                          <a:srcRect/>
                          <a:stretch>
                            <a:fillRect/>
                          </a:stretch>
                        </pic:blipFill>
                        <pic:spPr bwMode="auto">
                          <a:xfrm>
                            <a:off x="0" y="0"/>
                            <a:ext cx="2504440" cy="2266315"/>
                          </a:xfrm>
                          <a:prstGeom prst="rect">
                            <a:avLst/>
                          </a:prstGeom>
                          <a:noFill/>
                          <a:ln w="9525">
                            <a:noFill/>
                            <a:miter lim="800000"/>
                            <a:headEnd/>
                            <a:tailEnd/>
                          </a:ln>
                        </pic:spPr>
                      </pic:pic>
                    </a:graphicData>
                  </a:graphic>
                </wp:inline>
              </w:drawing>
            </w:r>
          </w:p>
        </w:tc>
      </w:tr>
      <w:tr w:rsidR="009A078F" w:rsidRPr="004F6BC7" w:rsidTr="007B21C9">
        <w:tc>
          <w:tcPr>
            <w:tcW w:w="5068" w:type="dxa"/>
          </w:tcPr>
          <w:p w:rsidR="009A078F" w:rsidRPr="004F6BC7" w:rsidRDefault="009A078F" w:rsidP="004F6BC7">
            <w:pPr>
              <w:autoSpaceDE w:val="0"/>
              <w:adjustRightInd w:val="0"/>
              <w:spacing w:after="0" w:line="360" w:lineRule="auto"/>
              <w:ind w:firstLine="709"/>
              <w:jc w:val="center"/>
              <w:rPr>
                <w:rFonts w:ascii="Times New Roman" w:hAnsi="Times New Roman" w:cs="Times New Roman"/>
                <w:noProof/>
                <w:sz w:val="24"/>
                <w:szCs w:val="24"/>
                <w:lang w:eastAsia="ru-RU"/>
              </w:rPr>
            </w:pPr>
            <w:r w:rsidRPr="004F6BC7">
              <w:rPr>
                <w:rFonts w:ascii="Times New Roman" w:hAnsi="Times New Roman" w:cs="Times New Roman"/>
                <w:noProof/>
                <w:sz w:val="24"/>
                <w:szCs w:val="24"/>
                <w:lang w:eastAsia="ru-RU"/>
              </w:rPr>
              <w:t xml:space="preserve">Рисунок 7 - Метафазная пластинка каспийского бычка: 2 </w:t>
            </w:r>
            <w:r w:rsidRPr="004F6BC7">
              <w:rPr>
                <w:rFonts w:ascii="Times New Roman" w:hAnsi="Times New Roman" w:cs="Times New Roman"/>
                <w:noProof/>
                <w:sz w:val="24"/>
                <w:szCs w:val="24"/>
                <w:lang w:val="en-US" w:eastAsia="ru-RU"/>
              </w:rPr>
              <w:t>n</w:t>
            </w:r>
            <w:r w:rsidRPr="004F6BC7">
              <w:rPr>
                <w:rFonts w:ascii="Times New Roman" w:hAnsi="Times New Roman" w:cs="Times New Roman"/>
                <w:noProof/>
                <w:sz w:val="24"/>
                <w:szCs w:val="24"/>
                <w:lang w:eastAsia="ru-RU"/>
              </w:rPr>
              <w:t xml:space="preserve"> = 3</w:t>
            </w:r>
            <w:r w:rsidRPr="004F6BC7">
              <w:rPr>
                <w:rFonts w:ascii="Times New Roman" w:hAnsi="Times New Roman" w:cs="Times New Roman"/>
                <w:noProof/>
                <w:sz w:val="24"/>
                <w:szCs w:val="24"/>
                <w:lang w:val="kk-KZ" w:eastAsia="ru-RU"/>
              </w:rPr>
              <w:t xml:space="preserve">7, анеуплоидия, терминальная делеция </w:t>
            </w:r>
          </w:p>
        </w:tc>
        <w:tc>
          <w:tcPr>
            <w:tcW w:w="5069" w:type="dxa"/>
          </w:tcPr>
          <w:p w:rsidR="009A078F" w:rsidRPr="004F6BC7" w:rsidRDefault="009A078F" w:rsidP="004F6BC7">
            <w:pPr>
              <w:autoSpaceDE w:val="0"/>
              <w:adjustRightInd w:val="0"/>
              <w:spacing w:after="0" w:line="360" w:lineRule="auto"/>
              <w:ind w:firstLine="709"/>
              <w:jc w:val="center"/>
              <w:rPr>
                <w:rFonts w:ascii="Times New Roman" w:hAnsi="Times New Roman" w:cs="Times New Roman"/>
                <w:noProof/>
                <w:sz w:val="24"/>
                <w:szCs w:val="24"/>
                <w:lang w:val="kk-KZ" w:eastAsia="ru-RU"/>
              </w:rPr>
            </w:pPr>
            <w:r w:rsidRPr="004F6BC7">
              <w:rPr>
                <w:rFonts w:ascii="Times New Roman" w:hAnsi="Times New Roman" w:cs="Times New Roman"/>
                <w:noProof/>
                <w:sz w:val="24"/>
                <w:szCs w:val="24"/>
                <w:lang w:eastAsia="ru-RU"/>
              </w:rPr>
              <w:t xml:space="preserve">Рисунок 8 - Метафазная пластинка каспийского бычка: </w:t>
            </w:r>
          </w:p>
          <w:p w:rsidR="009A078F" w:rsidRPr="004F6BC7" w:rsidRDefault="009A078F" w:rsidP="004F6BC7">
            <w:pPr>
              <w:autoSpaceDE w:val="0"/>
              <w:adjustRightInd w:val="0"/>
              <w:spacing w:after="0" w:line="360" w:lineRule="auto"/>
              <w:ind w:firstLine="709"/>
              <w:jc w:val="center"/>
              <w:rPr>
                <w:rFonts w:ascii="Times New Roman" w:hAnsi="Times New Roman" w:cs="Times New Roman"/>
                <w:noProof/>
                <w:sz w:val="24"/>
                <w:szCs w:val="24"/>
                <w:lang w:eastAsia="ru-RU"/>
              </w:rPr>
            </w:pPr>
            <w:r w:rsidRPr="004F6BC7">
              <w:rPr>
                <w:rFonts w:ascii="Times New Roman" w:hAnsi="Times New Roman" w:cs="Times New Roman"/>
                <w:noProof/>
                <w:sz w:val="24"/>
                <w:szCs w:val="24"/>
                <w:lang w:eastAsia="ru-RU"/>
              </w:rPr>
              <w:t xml:space="preserve">2 </w:t>
            </w:r>
            <w:r w:rsidRPr="004F6BC7">
              <w:rPr>
                <w:rFonts w:ascii="Times New Roman" w:hAnsi="Times New Roman" w:cs="Times New Roman"/>
                <w:noProof/>
                <w:sz w:val="24"/>
                <w:szCs w:val="24"/>
                <w:lang w:val="en-US" w:eastAsia="ru-RU"/>
              </w:rPr>
              <w:t>n</w:t>
            </w:r>
            <w:r w:rsidRPr="004F6BC7">
              <w:rPr>
                <w:rFonts w:ascii="Times New Roman" w:hAnsi="Times New Roman" w:cs="Times New Roman"/>
                <w:noProof/>
                <w:sz w:val="24"/>
                <w:szCs w:val="24"/>
                <w:lang w:eastAsia="ru-RU"/>
              </w:rPr>
              <w:t xml:space="preserve"> = 38</w:t>
            </w:r>
            <w:r w:rsidRPr="004F6BC7">
              <w:rPr>
                <w:rFonts w:ascii="Times New Roman" w:hAnsi="Times New Roman" w:cs="Times New Roman"/>
                <w:noProof/>
                <w:sz w:val="24"/>
                <w:szCs w:val="24"/>
                <w:lang w:val="kk-KZ" w:eastAsia="ru-RU"/>
              </w:rPr>
              <w:t>, ацентрическое кольцо</w:t>
            </w:r>
          </w:p>
        </w:tc>
      </w:tr>
    </w:tbl>
    <w:p w:rsidR="009A078F" w:rsidRPr="004F6BC7" w:rsidRDefault="009A078F" w:rsidP="004F6BC7">
      <w:pPr>
        <w:spacing w:after="0" w:line="360" w:lineRule="auto"/>
        <w:ind w:firstLine="709"/>
        <w:jc w:val="both"/>
        <w:rPr>
          <w:rFonts w:ascii="Times New Roman" w:hAnsi="Times New Roman" w:cs="Times New Roman"/>
          <w:noProof/>
          <w:sz w:val="24"/>
          <w:szCs w:val="24"/>
          <w:lang w:val="kk-KZ"/>
        </w:rPr>
      </w:pPr>
    </w:p>
    <w:p w:rsidR="009A078F" w:rsidRPr="004F6BC7" w:rsidRDefault="009A078F" w:rsidP="004F6BC7">
      <w:pPr>
        <w:spacing w:after="0" w:line="360" w:lineRule="auto"/>
        <w:ind w:firstLine="709"/>
        <w:jc w:val="both"/>
        <w:rPr>
          <w:rFonts w:ascii="Times New Roman" w:hAnsi="Times New Roman" w:cs="Times New Roman"/>
          <w:sz w:val="24"/>
          <w:szCs w:val="24"/>
        </w:rPr>
      </w:pPr>
      <w:r w:rsidRPr="004F6BC7">
        <w:rPr>
          <w:rFonts w:ascii="Times New Roman" w:hAnsi="Times New Roman" w:cs="Times New Roman"/>
          <w:noProof/>
          <w:sz w:val="24"/>
          <w:szCs w:val="24"/>
        </w:rPr>
        <w:t>Таким образом, особи из различных биотопов прибрежной зоны Каспия, различающиеся по степени загрязнения нефтью в основном имеют  диплоидный набор хромосом (2</w:t>
      </w:r>
      <w:r w:rsidRPr="004F6BC7">
        <w:rPr>
          <w:rFonts w:ascii="Times New Roman" w:hAnsi="Times New Roman" w:cs="Times New Roman"/>
          <w:noProof/>
          <w:sz w:val="24"/>
          <w:szCs w:val="24"/>
          <w:lang w:val="en-US"/>
        </w:rPr>
        <w:t>n</w:t>
      </w:r>
      <w:r w:rsidRPr="004F6BC7">
        <w:rPr>
          <w:rFonts w:ascii="Times New Roman" w:hAnsi="Times New Roman" w:cs="Times New Roman"/>
          <w:noProof/>
          <w:sz w:val="24"/>
          <w:szCs w:val="24"/>
        </w:rPr>
        <w:t>=38) значительно отличающ</w:t>
      </w:r>
      <w:r w:rsidRPr="004F6BC7">
        <w:rPr>
          <w:rFonts w:ascii="Times New Roman" w:hAnsi="Times New Roman" w:cs="Times New Roman"/>
          <w:noProof/>
          <w:sz w:val="24"/>
          <w:szCs w:val="24"/>
          <w:lang w:val="kk-KZ"/>
        </w:rPr>
        <w:t>и</w:t>
      </w:r>
      <w:r w:rsidRPr="004F6BC7">
        <w:rPr>
          <w:rFonts w:ascii="Times New Roman" w:hAnsi="Times New Roman" w:cs="Times New Roman"/>
          <w:noProof/>
          <w:sz w:val="24"/>
          <w:szCs w:val="24"/>
        </w:rPr>
        <w:t>ся   от каспийского бычка головача</w:t>
      </w:r>
      <w:r w:rsidRPr="004F6BC7">
        <w:rPr>
          <w:rFonts w:ascii="Times New Roman" w:hAnsi="Times New Roman" w:cs="Times New Roman"/>
          <w:sz w:val="24"/>
          <w:szCs w:val="24"/>
        </w:rPr>
        <w:t>, разные популяции которого имеют в диплоидном наборе от 46 до 43 хромосом,</w:t>
      </w:r>
      <w:r w:rsidRPr="004F6BC7">
        <w:rPr>
          <w:rFonts w:ascii="Times New Roman" w:hAnsi="Times New Roman" w:cs="Times New Roman"/>
          <w:noProof/>
          <w:sz w:val="24"/>
          <w:szCs w:val="24"/>
        </w:rPr>
        <w:t xml:space="preserve"> при постоянном числе хромосомных плеч (</w:t>
      </w:r>
      <w:r w:rsidRPr="004F6BC7">
        <w:rPr>
          <w:rFonts w:ascii="Times New Roman" w:hAnsi="Times New Roman" w:cs="Times New Roman"/>
          <w:noProof/>
          <w:sz w:val="24"/>
          <w:szCs w:val="24"/>
          <w:lang w:val="en-US"/>
        </w:rPr>
        <w:t>NF</w:t>
      </w:r>
      <w:r w:rsidRPr="004F6BC7">
        <w:rPr>
          <w:rFonts w:ascii="Times New Roman" w:hAnsi="Times New Roman" w:cs="Times New Roman"/>
          <w:noProof/>
          <w:sz w:val="24"/>
          <w:szCs w:val="24"/>
        </w:rPr>
        <w:t>) 46</w:t>
      </w:r>
      <w:r w:rsidRPr="004F6BC7">
        <w:rPr>
          <w:rFonts w:ascii="Times New Roman" w:hAnsi="Times New Roman" w:cs="Times New Roman"/>
          <w:sz w:val="24"/>
          <w:szCs w:val="24"/>
        </w:rPr>
        <w:t xml:space="preserve">. Это позволило выделить исследованные популяции рыб с набором хромосом </w:t>
      </w:r>
      <w:r w:rsidRPr="004F6BC7">
        <w:rPr>
          <w:rFonts w:ascii="Times New Roman" w:hAnsi="Times New Roman" w:cs="Times New Roman"/>
          <w:noProof/>
          <w:sz w:val="24"/>
          <w:szCs w:val="24"/>
        </w:rPr>
        <w:t>2</w:t>
      </w:r>
      <w:r w:rsidRPr="004F6BC7">
        <w:rPr>
          <w:rFonts w:ascii="Times New Roman" w:hAnsi="Times New Roman" w:cs="Times New Roman"/>
          <w:noProof/>
          <w:sz w:val="24"/>
          <w:szCs w:val="24"/>
          <w:lang w:val="en-US"/>
        </w:rPr>
        <w:t>n</w:t>
      </w:r>
      <w:r w:rsidRPr="004F6BC7">
        <w:rPr>
          <w:rFonts w:ascii="Times New Roman" w:hAnsi="Times New Roman" w:cs="Times New Roman"/>
          <w:noProof/>
          <w:sz w:val="24"/>
          <w:szCs w:val="24"/>
        </w:rPr>
        <w:t xml:space="preserve">=38 как самостоятельный подвид рода </w:t>
      </w:r>
      <w:proofErr w:type="spellStart"/>
      <w:r w:rsidRPr="004F6BC7">
        <w:rPr>
          <w:rFonts w:ascii="Times New Roman" w:hAnsi="Times New Roman" w:cs="Times New Roman"/>
          <w:i/>
          <w:sz w:val="24"/>
          <w:szCs w:val="24"/>
        </w:rPr>
        <w:t>Neogobius</w:t>
      </w:r>
      <w:proofErr w:type="spellEnd"/>
      <w:r w:rsidRPr="004F6BC7">
        <w:rPr>
          <w:rFonts w:ascii="Times New Roman" w:hAnsi="Times New Roman" w:cs="Times New Roman"/>
          <w:i/>
          <w:sz w:val="24"/>
          <w:szCs w:val="24"/>
        </w:rPr>
        <w:t xml:space="preserve">, </w:t>
      </w:r>
      <w:r w:rsidRPr="004F6BC7">
        <w:rPr>
          <w:rFonts w:ascii="Times New Roman" w:hAnsi="Times New Roman" w:cs="Times New Roman"/>
          <w:sz w:val="24"/>
          <w:szCs w:val="24"/>
        </w:rPr>
        <w:t xml:space="preserve">а именно </w:t>
      </w:r>
      <w:proofErr w:type="spellStart"/>
      <w:r w:rsidRPr="004F6BC7">
        <w:rPr>
          <w:rFonts w:ascii="Times New Roman" w:hAnsi="Times New Roman" w:cs="Times New Roman"/>
          <w:i/>
          <w:sz w:val="24"/>
          <w:szCs w:val="24"/>
        </w:rPr>
        <w:lastRenderedPageBreak/>
        <w:t>Neogobius</w:t>
      </w:r>
      <w:proofErr w:type="spellEnd"/>
      <w:r w:rsidRPr="004F6BC7">
        <w:rPr>
          <w:rFonts w:ascii="Times New Roman" w:hAnsi="Times New Roman" w:cs="Times New Roman"/>
          <w:i/>
          <w:sz w:val="24"/>
          <w:szCs w:val="24"/>
        </w:rPr>
        <w:t xml:space="preserve"> </w:t>
      </w:r>
      <w:r w:rsidRPr="004F6BC7">
        <w:rPr>
          <w:rFonts w:ascii="Times New Roman" w:hAnsi="Times New Roman" w:cs="Times New Roman"/>
          <w:i/>
          <w:sz w:val="24"/>
          <w:szCs w:val="24"/>
          <w:lang w:val="en-US"/>
        </w:rPr>
        <w:t>sp</w:t>
      </w:r>
      <w:r w:rsidRPr="004F6BC7">
        <w:rPr>
          <w:rFonts w:ascii="Times New Roman" w:hAnsi="Times New Roman" w:cs="Times New Roman"/>
          <w:i/>
          <w:sz w:val="24"/>
          <w:szCs w:val="24"/>
        </w:rPr>
        <w:t xml:space="preserve">., </w:t>
      </w:r>
      <w:r w:rsidRPr="004F6BC7">
        <w:rPr>
          <w:rFonts w:ascii="Times New Roman" w:hAnsi="Times New Roman" w:cs="Times New Roman"/>
          <w:sz w:val="24"/>
          <w:szCs w:val="24"/>
          <w:lang w:val="kk-KZ"/>
        </w:rPr>
        <w:t xml:space="preserve">в </w:t>
      </w:r>
      <w:r w:rsidRPr="004F6BC7">
        <w:rPr>
          <w:rFonts w:ascii="Times New Roman" w:hAnsi="Times New Roman" w:cs="Times New Roman"/>
          <w:sz w:val="24"/>
          <w:szCs w:val="24"/>
        </w:rPr>
        <w:t>результат</w:t>
      </w:r>
      <w:r w:rsidRPr="004F6BC7">
        <w:rPr>
          <w:rFonts w:ascii="Times New Roman" w:hAnsi="Times New Roman" w:cs="Times New Roman"/>
          <w:sz w:val="24"/>
          <w:szCs w:val="24"/>
          <w:lang w:val="kk-KZ"/>
        </w:rPr>
        <w:t xml:space="preserve">е </w:t>
      </w:r>
      <w:r w:rsidRPr="004F6BC7">
        <w:rPr>
          <w:rFonts w:ascii="Times New Roman" w:hAnsi="Times New Roman" w:cs="Times New Roman"/>
          <w:sz w:val="24"/>
          <w:szCs w:val="24"/>
        </w:rPr>
        <w:t xml:space="preserve">негативного воздействия загрязнителей среды,  </w:t>
      </w:r>
      <w:proofErr w:type="spellStart"/>
      <w:r w:rsidRPr="004F6BC7">
        <w:rPr>
          <w:rFonts w:ascii="Times New Roman" w:hAnsi="Times New Roman" w:cs="Times New Roman"/>
          <w:sz w:val="24"/>
          <w:szCs w:val="24"/>
        </w:rPr>
        <w:t>пр</w:t>
      </w:r>
      <w:proofErr w:type="spellEnd"/>
      <w:r w:rsidRPr="004F6BC7">
        <w:rPr>
          <w:rFonts w:ascii="Times New Roman" w:hAnsi="Times New Roman" w:cs="Times New Roman"/>
          <w:sz w:val="24"/>
          <w:szCs w:val="24"/>
          <w:lang w:val="kk-KZ"/>
        </w:rPr>
        <w:t xml:space="preserve">оявляющиеся в виде </w:t>
      </w:r>
      <w:proofErr w:type="spellStart"/>
      <w:r w:rsidRPr="004F6BC7">
        <w:rPr>
          <w:rFonts w:ascii="Times New Roman" w:hAnsi="Times New Roman" w:cs="Times New Roman"/>
          <w:sz w:val="24"/>
          <w:szCs w:val="24"/>
        </w:rPr>
        <w:t>кариотипической</w:t>
      </w:r>
      <w:proofErr w:type="spellEnd"/>
      <w:r w:rsidRPr="004F6BC7">
        <w:rPr>
          <w:rFonts w:ascii="Times New Roman" w:hAnsi="Times New Roman" w:cs="Times New Roman"/>
          <w:sz w:val="24"/>
          <w:szCs w:val="24"/>
        </w:rPr>
        <w:t xml:space="preserve"> изменчивости. Из данных литературы известно, например, </w:t>
      </w:r>
      <w:proofErr w:type="spellStart"/>
      <w:r w:rsidRPr="004F6BC7">
        <w:rPr>
          <w:rFonts w:ascii="Times New Roman" w:hAnsi="Times New Roman" w:cs="Times New Roman"/>
          <w:sz w:val="24"/>
          <w:szCs w:val="24"/>
        </w:rPr>
        <w:t>к</w:t>
      </w:r>
      <w:r w:rsidRPr="004F6BC7">
        <w:rPr>
          <w:rFonts w:ascii="Times New Roman" w:hAnsi="Times New Roman" w:cs="Times New Roman"/>
          <w:noProof/>
          <w:sz w:val="24"/>
          <w:szCs w:val="24"/>
        </w:rPr>
        <w:t>ариологическое</w:t>
      </w:r>
      <w:proofErr w:type="spellEnd"/>
      <w:r w:rsidRPr="004F6BC7">
        <w:rPr>
          <w:rFonts w:ascii="Times New Roman" w:hAnsi="Times New Roman" w:cs="Times New Roman"/>
          <w:noProof/>
          <w:sz w:val="24"/>
          <w:szCs w:val="24"/>
        </w:rPr>
        <w:t xml:space="preserve"> изучение 4 популяций каспийского бычка головача  выявило 11 хромосомных морф. Механизм хромосомного полиморфизма, как полагают авторы [</w:t>
      </w:r>
      <w:r w:rsidRPr="004F6BC7">
        <w:rPr>
          <w:rFonts w:ascii="Times New Roman" w:hAnsi="Times New Roman" w:cs="Times New Roman"/>
          <w:noProof/>
          <w:sz w:val="24"/>
          <w:szCs w:val="24"/>
          <w:lang w:val="kk-KZ"/>
        </w:rPr>
        <w:t xml:space="preserve">Поликарпов и др., </w:t>
      </w:r>
      <w:r w:rsidRPr="004F6BC7">
        <w:rPr>
          <w:rFonts w:ascii="Times New Roman" w:hAnsi="Times New Roman" w:cs="Times New Roman"/>
          <w:noProof/>
          <w:sz w:val="24"/>
          <w:szCs w:val="24"/>
        </w:rPr>
        <w:t>1993</w:t>
      </w:r>
      <w:r w:rsidRPr="004F6BC7">
        <w:rPr>
          <w:rFonts w:ascii="Times New Roman" w:hAnsi="Times New Roman" w:cs="Times New Roman"/>
          <w:noProof/>
          <w:sz w:val="24"/>
          <w:szCs w:val="24"/>
          <w:lang w:val="kk-KZ"/>
        </w:rPr>
        <w:t>;</w:t>
      </w:r>
      <w:r w:rsidRPr="004F6BC7">
        <w:rPr>
          <w:rFonts w:ascii="Times New Roman" w:hAnsi="Times New Roman" w:cs="Times New Roman"/>
          <w:noProof/>
          <w:sz w:val="24"/>
          <w:szCs w:val="24"/>
        </w:rPr>
        <w:t xml:space="preserve"> Праздников и др., 201</w:t>
      </w:r>
      <w:r w:rsidRPr="004F6BC7">
        <w:rPr>
          <w:rFonts w:ascii="Times New Roman" w:hAnsi="Times New Roman" w:cs="Times New Roman"/>
          <w:noProof/>
          <w:sz w:val="24"/>
          <w:szCs w:val="24"/>
          <w:lang w:val="kk-KZ"/>
        </w:rPr>
        <w:t>3</w:t>
      </w:r>
      <w:r w:rsidRPr="004F6BC7">
        <w:rPr>
          <w:rFonts w:ascii="Times New Roman" w:hAnsi="Times New Roman" w:cs="Times New Roman"/>
          <w:noProof/>
          <w:sz w:val="24"/>
          <w:szCs w:val="24"/>
        </w:rPr>
        <w:t>], обусловлены несколькими хромосомными мутациями - Робертсоновскими транслокациями (центрическими слияниями акроцентрических хромо</w:t>
      </w:r>
      <w:r w:rsidRPr="004F6BC7">
        <w:rPr>
          <w:rFonts w:ascii="Times New Roman" w:hAnsi="Times New Roman" w:cs="Times New Roman"/>
          <w:noProof/>
          <w:sz w:val="24"/>
          <w:szCs w:val="24"/>
          <w:lang w:val="kk-KZ"/>
        </w:rPr>
        <w:t>с</w:t>
      </w:r>
      <w:r w:rsidRPr="004F6BC7">
        <w:rPr>
          <w:rFonts w:ascii="Times New Roman" w:hAnsi="Times New Roman" w:cs="Times New Roman"/>
          <w:noProof/>
          <w:sz w:val="24"/>
          <w:szCs w:val="24"/>
        </w:rPr>
        <w:t xml:space="preserve">ом) и перицентрическими инверсиями. В изученных популяциях каспийсккого бычка-головача наблюдаеся тенденция к снижению числа хромосом и формированию более сложных по структуре кариотипов. </w:t>
      </w:r>
      <w:r w:rsidRPr="004F6BC7">
        <w:rPr>
          <w:rFonts w:ascii="Times New Roman" w:hAnsi="Times New Roman" w:cs="Times New Roman"/>
          <w:noProof/>
          <w:sz w:val="24"/>
          <w:szCs w:val="24"/>
          <w:lang w:val="kk-KZ"/>
        </w:rPr>
        <w:t>Как правило о</w:t>
      </w:r>
      <w:r w:rsidRPr="004F6BC7">
        <w:rPr>
          <w:rFonts w:ascii="Times New Roman" w:hAnsi="Times New Roman" w:cs="Times New Roman"/>
          <w:noProof/>
          <w:sz w:val="24"/>
          <w:szCs w:val="24"/>
        </w:rPr>
        <w:t xml:space="preserve">ни обусловлены географической изолированностью популяций, в которых происходит накопление и увеличение частоты различных хромосомных перестроек. </w:t>
      </w:r>
      <w:r w:rsidRPr="004F6BC7">
        <w:rPr>
          <w:rFonts w:ascii="Times New Roman" w:hAnsi="Times New Roman" w:cs="Times New Roman"/>
          <w:noProof/>
          <w:sz w:val="24"/>
          <w:szCs w:val="24"/>
          <w:lang w:val="kk-KZ"/>
        </w:rPr>
        <w:t xml:space="preserve">В нашем случае вариабильность числа хромосом отмечается в зависимости от уровня нефтяного загрязнения в среде обитания (биотопы). Так, выявленное нами уменьшение </w:t>
      </w:r>
      <w:r w:rsidRPr="004F6BC7">
        <w:rPr>
          <w:rFonts w:ascii="Times New Roman" w:hAnsi="Times New Roman" w:cs="Times New Roman"/>
          <w:noProof/>
          <w:sz w:val="24"/>
          <w:szCs w:val="24"/>
        </w:rPr>
        <w:t xml:space="preserve"> числа хромосом у вида </w:t>
      </w:r>
      <w:r w:rsidRPr="004F6BC7">
        <w:rPr>
          <w:rFonts w:ascii="Times New Roman" w:hAnsi="Times New Roman" w:cs="Times New Roman"/>
          <w:sz w:val="24"/>
          <w:szCs w:val="24"/>
          <w:lang w:val="kk-KZ"/>
        </w:rPr>
        <w:t>горлапа</w:t>
      </w:r>
      <w:r w:rsidRPr="004F6BC7">
        <w:rPr>
          <w:rFonts w:ascii="Times New Roman" w:hAnsi="Times New Roman" w:cs="Times New Roman"/>
          <w:i/>
          <w:sz w:val="24"/>
          <w:szCs w:val="24"/>
        </w:rPr>
        <w:t xml:space="preserve"> </w:t>
      </w:r>
      <w:proofErr w:type="spellStart"/>
      <w:r w:rsidRPr="004F6BC7">
        <w:rPr>
          <w:rFonts w:ascii="Times New Roman" w:hAnsi="Times New Roman" w:cs="Times New Roman"/>
          <w:sz w:val="24"/>
          <w:szCs w:val="24"/>
        </w:rPr>
        <w:t>потверждается</w:t>
      </w:r>
      <w:proofErr w:type="spellEnd"/>
      <w:r w:rsidRPr="004F6BC7">
        <w:rPr>
          <w:rFonts w:ascii="Times New Roman" w:hAnsi="Times New Roman" w:cs="Times New Roman"/>
          <w:sz w:val="24"/>
          <w:szCs w:val="24"/>
        </w:rPr>
        <w:t xml:space="preserve"> также данными литературы</w:t>
      </w:r>
      <w:r w:rsidRPr="004F6BC7">
        <w:rPr>
          <w:rFonts w:ascii="Times New Roman" w:hAnsi="Times New Roman" w:cs="Times New Roman"/>
          <w:sz w:val="24"/>
          <w:szCs w:val="24"/>
          <w:lang w:val="kk-KZ"/>
        </w:rPr>
        <w:t xml:space="preserve"> </w:t>
      </w:r>
      <w:r w:rsidRPr="004F6BC7">
        <w:rPr>
          <w:rFonts w:ascii="Times New Roman" w:hAnsi="Times New Roman" w:cs="Times New Roman"/>
          <w:sz w:val="24"/>
          <w:szCs w:val="24"/>
        </w:rPr>
        <w:t xml:space="preserve">[Васильев, Васильева, 1992]. Семейство бычковых включает много специализированных форм, для которых характерно численное уменьшение кариотипов. </w:t>
      </w:r>
    </w:p>
    <w:p w:rsidR="009A078F" w:rsidRPr="004F6BC7" w:rsidRDefault="009A078F" w:rsidP="004F6BC7">
      <w:pPr>
        <w:spacing w:after="0" w:line="360" w:lineRule="auto"/>
        <w:ind w:firstLine="709"/>
        <w:jc w:val="both"/>
        <w:rPr>
          <w:rFonts w:ascii="Times New Roman" w:hAnsi="Times New Roman" w:cs="Times New Roman"/>
          <w:sz w:val="24"/>
          <w:szCs w:val="24"/>
        </w:rPr>
      </w:pPr>
      <w:r w:rsidRPr="004F6BC7">
        <w:rPr>
          <w:rFonts w:ascii="Times New Roman" w:hAnsi="Times New Roman" w:cs="Times New Roman"/>
          <w:sz w:val="24"/>
          <w:szCs w:val="24"/>
        </w:rPr>
        <w:t xml:space="preserve">У изученных нами бычков наблюдается уменьшение числа хромосом в сравнении с </w:t>
      </w:r>
      <w:r w:rsidRPr="004F6BC7">
        <w:rPr>
          <w:rFonts w:ascii="Times New Roman" w:hAnsi="Times New Roman" w:cs="Times New Roman"/>
          <w:sz w:val="24"/>
          <w:szCs w:val="24"/>
          <w:lang w:val="kk-KZ"/>
        </w:rPr>
        <w:t xml:space="preserve">видом - </w:t>
      </w:r>
      <w:proofErr w:type="spellStart"/>
      <w:r w:rsidRPr="004F6BC7">
        <w:rPr>
          <w:rFonts w:ascii="Times New Roman" w:hAnsi="Times New Roman" w:cs="Times New Roman"/>
          <w:sz w:val="24"/>
          <w:szCs w:val="24"/>
        </w:rPr>
        <w:t>быч</w:t>
      </w:r>
      <w:proofErr w:type="spellEnd"/>
      <w:r w:rsidRPr="004F6BC7">
        <w:rPr>
          <w:rFonts w:ascii="Times New Roman" w:hAnsi="Times New Roman" w:cs="Times New Roman"/>
          <w:sz w:val="24"/>
          <w:szCs w:val="24"/>
          <w:lang w:val="kk-KZ"/>
        </w:rPr>
        <w:t>о</w:t>
      </w:r>
      <w:proofErr w:type="spellStart"/>
      <w:r w:rsidRPr="004F6BC7">
        <w:rPr>
          <w:rFonts w:ascii="Times New Roman" w:hAnsi="Times New Roman" w:cs="Times New Roman"/>
          <w:sz w:val="24"/>
          <w:szCs w:val="24"/>
        </w:rPr>
        <w:t>к-горлап</w:t>
      </w:r>
      <w:proofErr w:type="spellEnd"/>
      <w:r w:rsidRPr="004F6BC7">
        <w:rPr>
          <w:rFonts w:ascii="Times New Roman" w:hAnsi="Times New Roman" w:cs="Times New Roman"/>
          <w:sz w:val="24"/>
          <w:szCs w:val="24"/>
        </w:rPr>
        <w:t xml:space="preserve"> и увеличение – в сравнении с </w:t>
      </w:r>
      <w:r w:rsidRPr="004F6BC7">
        <w:rPr>
          <w:rFonts w:ascii="Times New Roman" w:hAnsi="Times New Roman" w:cs="Times New Roman"/>
          <w:sz w:val="24"/>
          <w:szCs w:val="24"/>
          <w:lang w:val="kk-KZ"/>
        </w:rPr>
        <w:t>видом – бычок-</w:t>
      </w:r>
      <w:r w:rsidRPr="004F6BC7">
        <w:rPr>
          <w:rFonts w:ascii="Times New Roman" w:hAnsi="Times New Roman" w:cs="Times New Roman"/>
          <w:sz w:val="24"/>
          <w:szCs w:val="24"/>
        </w:rPr>
        <w:t xml:space="preserve">головач и, по-видимому, дальнейшие исследования, не только кариологии, но и морфологических характеристик, позволят определить его видовой статус. </w:t>
      </w:r>
    </w:p>
    <w:p w:rsidR="009A078F" w:rsidRPr="004F6BC7" w:rsidRDefault="009A078F" w:rsidP="004F6BC7">
      <w:pPr>
        <w:spacing w:after="0" w:line="360" w:lineRule="auto"/>
        <w:ind w:firstLine="709"/>
        <w:jc w:val="both"/>
        <w:rPr>
          <w:rFonts w:ascii="Times New Roman" w:hAnsi="Times New Roman" w:cs="Times New Roman"/>
          <w:sz w:val="24"/>
          <w:szCs w:val="24"/>
          <w:lang w:val="kk-KZ"/>
        </w:rPr>
      </w:pPr>
      <w:r w:rsidRPr="004F6BC7">
        <w:rPr>
          <w:rFonts w:ascii="Times New Roman" w:hAnsi="Times New Roman" w:cs="Times New Roman"/>
          <w:sz w:val="24"/>
          <w:szCs w:val="24"/>
        </w:rPr>
        <w:t xml:space="preserve">Несмотря на то, что у большинства изученных нами особей </w:t>
      </w:r>
      <w:r w:rsidRPr="004F6BC7">
        <w:rPr>
          <w:rFonts w:ascii="Times New Roman" w:hAnsi="Times New Roman" w:cs="Times New Roman"/>
          <w:sz w:val="24"/>
          <w:szCs w:val="24"/>
          <w:lang w:val="kk-KZ"/>
        </w:rPr>
        <w:t xml:space="preserve">рыб </w:t>
      </w:r>
      <w:proofErr w:type="spellStart"/>
      <w:r w:rsidRPr="004F6BC7">
        <w:rPr>
          <w:rFonts w:ascii="Times New Roman" w:hAnsi="Times New Roman" w:cs="Times New Roman"/>
          <w:i/>
          <w:sz w:val="24"/>
          <w:szCs w:val="24"/>
        </w:rPr>
        <w:t>Neogobius</w:t>
      </w:r>
      <w:proofErr w:type="spellEnd"/>
      <w:r w:rsidRPr="004F6BC7">
        <w:rPr>
          <w:rFonts w:ascii="Times New Roman" w:hAnsi="Times New Roman" w:cs="Times New Roman"/>
          <w:i/>
          <w:sz w:val="24"/>
          <w:szCs w:val="24"/>
        </w:rPr>
        <w:t xml:space="preserve"> </w:t>
      </w:r>
      <w:proofErr w:type="spellStart"/>
      <w:r w:rsidRPr="004F6BC7">
        <w:rPr>
          <w:rFonts w:ascii="Times New Roman" w:hAnsi="Times New Roman" w:cs="Times New Roman"/>
          <w:i/>
          <w:sz w:val="24"/>
          <w:szCs w:val="24"/>
          <w:lang w:val="en-US"/>
        </w:rPr>
        <w:t>gorlap</w:t>
      </w:r>
      <w:proofErr w:type="spellEnd"/>
      <w:r w:rsidRPr="004F6BC7">
        <w:rPr>
          <w:rFonts w:ascii="Times New Roman" w:hAnsi="Times New Roman" w:cs="Times New Roman"/>
          <w:i/>
          <w:sz w:val="24"/>
          <w:szCs w:val="24"/>
          <w:lang w:val="kk-KZ"/>
        </w:rPr>
        <w:t xml:space="preserve"> </w:t>
      </w:r>
      <w:r w:rsidRPr="004F6BC7">
        <w:rPr>
          <w:rFonts w:ascii="Times New Roman" w:hAnsi="Times New Roman" w:cs="Times New Roman"/>
          <w:sz w:val="24"/>
          <w:szCs w:val="24"/>
          <w:lang w:val="kk-KZ"/>
        </w:rPr>
        <w:t xml:space="preserve">выявлен новый подвид - </w:t>
      </w:r>
      <w:proofErr w:type="spellStart"/>
      <w:r w:rsidRPr="004F6BC7">
        <w:rPr>
          <w:rFonts w:ascii="Times New Roman" w:hAnsi="Times New Roman" w:cs="Times New Roman"/>
          <w:i/>
          <w:sz w:val="24"/>
          <w:szCs w:val="24"/>
        </w:rPr>
        <w:t>Neogobius</w:t>
      </w:r>
      <w:proofErr w:type="spellEnd"/>
      <w:r w:rsidRPr="004F6BC7">
        <w:rPr>
          <w:rFonts w:ascii="Times New Roman" w:hAnsi="Times New Roman" w:cs="Times New Roman"/>
          <w:i/>
          <w:sz w:val="24"/>
          <w:szCs w:val="24"/>
        </w:rPr>
        <w:t xml:space="preserve"> </w:t>
      </w:r>
      <w:r w:rsidRPr="004F6BC7">
        <w:rPr>
          <w:rFonts w:ascii="Times New Roman" w:hAnsi="Times New Roman" w:cs="Times New Roman"/>
          <w:i/>
          <w:sz w:val="24"/>
          <w:szCs w:val="24"/>
          <w:lang w:val="en-US"/>
        </w:rPr>
        <w:t>sp</w:t>
      </w:r>
      <w:r w:rsidRPr="004F6BC7">
        <w:rPr>
          <w:rFonts w:ascii="Times New Roman" w:hAnsi="Times New Roman" w:cs="Times New Roman"/>
          <w:i/>
          <w:sz w:val="24"/>
          <w:szCs w:val="24"/>
        </w:rPr>
        <w:t>.,</w:t>
      </w:r>
      <w:r w:rsidRPr="004F6BC7">
        <w:rPr>
          <w:rFonts w:ascii="Times New Roman" w:hAnsi="Times New Roman" w:cs="Times New Roman"/>
          <w:sz w:val="24"/>
          <w:szCs w:val="24"/>
          <w:lang w:val="kk-KZ"/>
        </w:rPr>
        <w:t xml:space="preserve"> </w:t>
      </w:r>
      <w:r w:rsidRPr="004F6BC7">
        <w:rPr>
          <w:rFonts w:ascii="Times New Roman" w:hAnsi="Times New Roman" w:cs="Times New Roman"/>
          <w:sz w:val="24"/>
          <w:szCs w:val="24"/>
        </w:rPr>
        <w:t xml:space="preserve"> </w:t>
      </w:r>
      <w:r w:rsidRPr="004F6BC7">
        <w:rPr>
          <w:rFonts w:ascii="Times New Roman" w:hAnsi="Times New Roman" w:cs="Times New Roman"/>
          <w:sz w:val="24"/>
          <w:szCs w:val="24"/>
          <w:lang w:val="kk-KZ"/>
        </w:rPr>
        <w:t>со</w:t>
      </w:r>
      <w:r w:rsidRPr="004F6BC7">
        <w:rPr>
          <w:rFonts w:ascii="Times New Roman" w:hAnsi="Times New Roman" w:cs="Times New Roman"/>
          <w:sz w:val="24"/>
          <w:szCs w:val="24"/>
        </w:rPr>
        <w:t xml:space="preserve"> </w:t>
      </w:r>
      <w:proofErr w:type="spellStart"/>
      <w:r w:rsidRPr="004F6BC7">
        <w:rPr>
          <w:rFonts w:ascii="Times New Roman" w:hAnsi="Times New Roman" w:cs="Times New Roman"/>
          <w:sz w:val="24"/>
          <w:szCs w:val="24"/>
        </w:rPr>
        <w:t>стабильн</w:t>
      </w:r>
      <w:proofErr w:type="spellEnd"/>
      <w:r w:rsidRPr="004F6BC7">
        <w:rPr>
          <w:rFonts w:ascii="Times New Roman" w:hAnsi="Times New Roman" w:cs="Times New Roman"/>
          <w:sz w:val="24"/>
          <w:szCs w:val="24"/>
          <w:lang w:val="kk-KZ"/>
        </w:rPr>
        <w:t>ы</w:t>
      </w:r>
      <w:r w:rsidRPr="004F6BC7">
        <w:rPr>
          <w:rFonts w:ascii="Times New Roman" w:hAnsi="Times New Roman" w:cs="Times New Roman"/>
          <w:sz w:val="24"/>
          <w:szCs w:val="24"/>
        </w:rPr>
        <w:t xml:space="preserve">м </w:t>
      </w:r>
      <w:proofErr w:type="spellStart"/>
      <w:r w:rsidRPr="004F6BC7">
        <w:rPr>
          <w:rFonts w:ascii="Times New Roman" w:hAnsi="Times New Roman" w:cs="Times New Roman"/>
          <w:sz w:val="24"/>
          <w:szCs w:val="24"/>
        </w:rPr>
        <w:t>диплоидн</w:t>
      </w:r>
      <w:proofErr w:type="spellEnd"/>
      <w:r w:rsidRPr="004F6BC7">
        <w:rPr>
          <w:rFonts w:ascii="Times New Roman" w:hAnsi="Times New Roman" w:cs="Times New Roman"/>
          <w:sz w:val="24"/>
          <w:szCs w:val="24"/>
          <w:lang w:val="kk-KZ"/>
        </w:rPr>
        <w:t>ы</w:t>
      </w:r>
      <w:r w:rsidRPr="004F6BC7">
        <w:rPr>
          <w:rFonts w:ascii="Times New Roman" w:hAnsi="Times New Roman" w:cs="Times New Roman"/>
          <w:sz w:val="24"/>
          <w:szCs w:val="24"/>
        </w:rPr>
        <w:t>м набор</w:t>
      </w:r>
      <w:r w:rsidRPr="004F6BC7">
        <w:rPr>
          <w:rFonts w:ascii="Times New Roman" w:hAnsi="Times New Roman" w:cs="Times New Roman"/>
          <w:sz w:val="24"/>
          <w:szCs w:val="24"/>
          <w:lang w:val="kk-KZ"/>
        </w:rPr>
        <w:t xml:space="preserve">ом </w:t>
      </w:r>
      <w:r w:rsidRPr="004F6BC7">
        <w:rPr>
          <w:rFonts w:ascii="Times New Roman" w:hAnsi="Times New Roman" w:cs="Times New Roman"/>
          <w:sz w:val="24"/>
          <w:szCs w:val="24"/>
        </w:rPr>
        <w:t>числа хромосом (</w:t>
      </w:r>
      <w:r w:rsidRPr="004F6BC7">
        <w:rPr>
          <w:rFonts w:ascii="Times New Roman" w:hAnsi="Times New Roman" w:cs="Times New Roman"/>
          <w:noProof/>
          <w:sz w:val="24"/>
          <w:szCs w:val="24"/>
        </w:rPr>
        <w:t>2</w:t>
      </w:r>
      <w:r w:rsidRPr="004F6BC7">
        <w:rPr>
          <w:rFonts w:ascii="Times New Roman" w:hAnsi="Times New Roman" w:cs="Times New Roman"/>
          <w:noProof/>
          <w:sz w:val="24"/>
          <w:szCs w:val="24"/>
          <w:lang w:val="en-US"/>
        </w:rPr>
        <w:t>n</w:t>
      </w:r>
      <w:r w:rsidRPr="004F6BC7">
        <w:rPr>
          <w:rFonts w:ascii="Times New Roman" w:hAnsi="Times New Roman" w:cs="Times New Roman"/>
          <w:noProof/>
          <w:sz w:val="24"/>
          <w:szCs w:val="24"/>
        </w:rPr>
        <w:t>=</w:t>
      </w:r>
      <w:r w:rsidRPr="004F6BC7">
        <w:rPr>
          <w:rFonts w:ascii="Times New Roman" w:hAnsi="Times New Roman" w:cs="Times New Roman"/>
          <w:sz w:val="24"/>
          <w:szCs w:val="24"/>
        </w:rPr>
        <w:t>38)</w:t>
      </w:r>
      <w:r w:rsidRPr="004F6BC7">
        <w:rPr>
          <w:rFonts w:ascii="Times New Roman" w:hAnsi="Times New Roman" w:cs="Times New Roman"/>
          <w:sz w:val="24"/>
          <w:szCs w:val="24"/>
          <w:lang w:val="kk-KZ"/>
        </w:rPr>
        <w:t>. Н</w:t>
      </w:r>
      <w:proofErr w:type="spellStart"/>
      <w:r w:rsidRPr="004F6BC7">
        <w:rPr>
          <w:rFonts w:ascii="Times New Roman" w:hAnsi="Times New Roman" w:cs="Times New Roman"/>
          <w:sz w:val="24"/>
          <w:szCs w:val="24"/>
        </w:rPr>
        <w:t>аблюдается</w:t>
      </w:r>
      <w:proofErr w:type="spellEnd"/>
      <w:r w:rsidRPr="004F6BC7">
        <w:rPr>
          <w:rFonts w:ascii="Times New Roman" w:hAnsi="Times New Roman" w:cs="Times New Roman"/>
          <w:sz w:val="24"/>
          <w:szCs w:val="24"/>
        </w:rPr>
        <w:t xml:space="preserve"> сильная изменчивость в формуле кариотипа и в числе хромосомных плеч. Более того, даже у одной особи (</w:t>
      </w:r>
      <w:r w:rsidRPr="004F6BC7">
        <w:rPr>
          <w:rFonts w:ascii="Times New Roman" w:hAnsi="Times New Roman" w:cs="Times New Roman"/>
          <w:noProof/>
          <w:sz w:val="24"/>
          <w:szCs w:val="24"/>
        </w:rPr>
        <w:t>№</w:t>
      </w:r>
      <w:r w:rsidRPr="004F6BC7">
        <w:rPr>
          <w:rFonts w:ascii="Times New Roman" w:hAnsi="Times New Roman" w:cs="Times New Roman"/>
          <w:noProof/>
          <w:sz w:val="24"/>
          <w:szCs w:val="24"/>
          <w:lang w:val="kk-KZ"/>
        </w:rPr>
        <w:t>10</w:t>
      </w:r>
      <w:r w:rsidRPr="004F6BC7">
        <w:rPr>
          <w:rFonts w:ascii="Times New Roman" w:hAnsi="Times New Roman" w:cs="Times New Roman"/>
          <w:sz w:val="24"/>
          <w:szCs w:val="24"/>
        </w:rPr>
        <w:t>) бычка мы наблюдаем некоторые изменения в хромосомном наборе (</w:t>
      </w:r>
      <w:r w:rsidRPr="004F6BC7">
        <w:rPr>
          <w:rFonts w:ascii="Times New Roman" w:hAnsi="Times New Roman" w:cs="Times New Roman"/>
          <w:noProof/>
          <w:sz w:val="24"/>
          <w:szCs w:val="24"/>
        </w:rPr>
        <w:t>2</w:t>
      </w:r>
      <w:r w:rsidRPr="004F6BC7">
        <w:rPr>
          <w:rFonts w:ascii="Times New Roman" w:hAnsi="Times New Roman" w:cs="Times New Roman"/>
          <w:noProof/>
          <w:sz w:val="24"/>
          <w:szCs w:val="24"/>
          <w:lang w:val="en-US"/>
        </w:rPr>
        <w:t>n</w:t>
      </w:r>
      <w:r w:rsidRPr="004F6BC7">
        <w:rPr>
          <w:rFonts w:ascii="Times New Roman" w:hAnsi="Times New Roman" w:cs="Times New Roman"/>
          <w:noProof/>
          <w:sz w:val="24"/>
          <w:szCs w:val="24"/>
        </w:rPr>
        <w:t xml:space="preserve">=40), а также значительный разброс в формуле кариотипа и числе хромосомных плеч. Так, у данной особи на 3-х метафазных пластинках имеется по 1 метацентрической хромосоме, количество субметафазных хромосом варьируетот 4 до 6. Одна метафазная пластинка включала 2 мета-, 5 субмета- и 32 акроцентрические хромосомы </w:t>
      </w:r>
      <w:r w:rsidRPr="004F6BC7">
        <w:rPr>
          <w:rFonts w:ascii="Times New Roman" w:hAnsi="Times New Roman" w:cs="Times New Roman"/>
          <w:sz w:val="24"/>
          <w:szCs w:val="24"/>
        </w:rPr>
        <w:t>(</w:t>
      </w:r>
      <w:r w:rsidRPr="004F6BC7">
        <w:rPr>
          <w:rFonts w:ascii="Times New Roman" w:hAnsi="Times New Roman" w:cs="Times New Roman"/>
          <w:noProof/>
          <w:sz w:val="24"/>
          <w:szCs w:val="24"/>
        </w:rPr>
        <w:t xml:space="preserve">2 </w:t>
      </w:r>
      <w:r w:rsidRPr="004F6BC7">
        <w:rPr>
          <w:rFonts w:ascii="Times New Roman" w:hAnsi="Times New Roman" w:cs="Times New Roman"/>
          <w:noProof/>
          <w:sz w:val="24"/>
          <w:szCs w:val="24"/>
          <w:lang w:val="en-US"/>
        </w:rPr>
        <w:t>n</w:t>
      </w:r>
      <w:r w:rsidRPr="004F6BC7">
        <w:rPr>
          <w:rFonts w:ascii="Times New Roman" w:hAnsi="Times New Roman" w:cs="Times New Roman"/>
          <w:noProof/>
          <w:sz w:val="24"/>
          <w:szCs w:val="24"/>
        </w:rPr>
        <w:t xml:space="preserve">=39).  У этой же особи на одной метафазной пластинке  нами идентифицированы 4 мета-, 3 субтело- и 33 акроцентрические хромосомы (см. таблицу </w:t>
      </w:r>
      <w:r w:rsidRPr="004F6BC7">
        <w:rPr>
          <w:rFonts w:ascii="Times New Roman" w:hAnsi="Times New Roman" w:cs="Times New Roman"/>
          <w:noProof/>
          <w:sz w:val="24"/>
          <w:szCs w:val="24"/>
          <w:lang w:val="kk-KZ"/>
        </w:rPr>
        <w:t>9</w:t>
      </w:r>
      <w:r w:rsidRPr="004F6BC7">
        <w:rPr>
          <w:rFonts w:ascii="Times New Roman" w:hAnsi="Times New Roman" w:cs="Times New Roman"/>
          <w:noProof/>
          <w:sz w:val="24"/>
          <w:szCs w:val="24"/>
        </w:rPr>
        <w:t xml:space="preserve">).  </w:t>
      </w:r>
      <w:r w:rsidRPr="004F6BC7">
        <w:rPr>
          <w:rFonts w:ascii="Times New Roman" w:hAnsi="Times New Roman" w:cs="Times New Roman"/>
          <w:noProof/>
          <w:sz w:val="24"/>
          <w:szCs w:val="24"/>
          <w:lang w:val="kk-KZ"/>
        </w:rPr>
        <w:t xml:space="preserve">Наблюдаются вариации типов хромосомных нарушении </w:t>
      </w:r>
      <w:r w:rsidRPr="004F6BC7">
        <w:rPr>
          <w:rFonts w:ascii="Times New Roman" w:hAnsi="Times New Roman" w:cs="Times New Roman"/>
          <w:noProof/>
          <w:sz w:val="24"/>
          <w:szCs w:val="24"/>
        </w:rPr>
        <w:t>у изученных особей</w:t>
      </w:r>
      <w:r w:rsidRPr="004F6BC7">
        <w:rPr>
          <w:rFonts w:ascii="Times New Roman" w:hAnsi="Times New Roman" w:cs="Times New Roman"/>
          <w:noProof/>
          <w:sz w:val="24"/>
          <w:szCs w:val="24"/>
          <w:lang w:val="kk-KZ"/>
        </w:rPr>
        <w:t xml:space="preserve"> </w:t>
      </w:r>
      <w:r w:rsidRPr="004F6BC7">
        <w:rPr>
          <w:rFonts w:ascii="Times New Roman" w:hAnsi="Times New Roman" w:cs="Times New Roman"/>
          <w:noProof/>
          <w:sz w:val="24"/>
          <w:szCs w:val="24"/>
        </w:rPr>
        <w:t xml:space="preserve">и </w:t>
      </w:r>
      <w:r w:rsidRPr="004F6BC7">
        <w:rPr>
          <w:rFonts w:ascii="Times New Roman" w:hAnsi="Times New Roman" w:cs="Times New Roman"/>
          <w:noProof/>
          <w:sz w:val="24"/>
          <w:szCs w:val="24"/>
          <w:lang w:val="kk-KZ"/>
        </w:rPr>
        <w:t xml:space="preserve">даже </w:t>
      </w:r>
      <w:r w:rsidRPr="004F6BC7">
        <w:rPr>
          <w:rFonts w:ascii="Times New Roman" w:hAnsi="Times New Roman" w:cs="Times New Roman"/>
          <w:noProof/>
          <w:sz w:val="24"/>
          <w:szCs w:val="24"/>
        </w:rPr>
        <w:t>в клетках одной особи</w:t>
      </w:r>
      <w:r w:rsidRPr="004F6BC7">
        <w:rPr>
          <w:rFonts w:ascii="Times New Roman" w:hAnsi="Times New Roman" w:cs="Times New Roman"/>
          <w:noProof/>
          <w:sz w:val="24"/>
          <w:szCs w:val="24"/>
          <w:lang w:val="kk-KZ"/>
        </w:rPr>
        <w:t>. В</w:t>
      </w:r>
      <w:r w:rsidRPr="004F6BC7">
        <w:rPr>
          <w:rFonts w:ascii="Times New Roman" w:hAnsi="Times New Roman" w:cs="Times New Roman"/>
          <w:noProof/>
          <w:sz w:val="24"/>
          <w:szCs w:val="24"/>
        </w:rPr>
        <w:t>ероятно, они возникаю</w:t>
      </w:r>
      <w:r w:rsidRPr="004F6BC7">
        <w:rPr>
          <w:rFonts w:ascii="Times New Roman" w:hAnsi="Times New Roman" w:cs="Times New Roman"/>
          <w:noProof/>
          <w:sz w:val="24"/>
          <w:szCs w:val="24"/>
          <w:lang w:val="kk-KZ"/>
        </w:rPr>
        <w:t>т</w:t>
      </w:r>
      <w:r w:rsidRPr="004F6BC7">
        <w:rPr>
          <w:rFonts w:ascii="Times New Roman" w:hAnsi="Times New Roman" w:cs="Times New Roman"/>
          <w:noProof/>
          <w:sz w:val="24"/>
          <w:szCs w:val="24"/>
        </w:rPr>
        <w:t xml:space="preserve"> путем Робертсоновских трансколокаций и перицентрических инверсий</w:t>
      </w:r>
      <w:r w:rsidRPr="004F6BC7">
        <w:rPr>
          <w:rFonts w:ascii="Times New Roman" w:hAnsi="Times New Roman" w:cs="Times New Roman"/>
          <w:noProof/>
          <w:sz w:val="24"/>
          <w:szCs w:val="24"/>
          <w:lang w:val="kk-KZ"/>
        </w:rPr>
        <w:t xml:space="preserve">, которые </w:t>
      </w:r>
      <w:r w:rsidRPr="004F6BC7">
        <w:rPr>
          <w:rFonts w:ascii="Times New Roman" w:hAnsi="Times New Roman" w:cs="Times New Roman"/>
          <w:noProof/>
          <w:sz w:val="24"/>
          <w:szCs w:val="24"/>
        </w:rPr>
        <w:t>име</w:t>
      </w:r>
      <w:r w:rsidRPr="004F6BC7">
        <w:rPr>
          <w:rFonts w:ascii="Times New Roman" w:hAnsi="Times New Roman" w:cs="Times New Roman"/>
          <w:noProof/>
          <w:sz w:val="24"/>
          <w:szCs w:val="24"/>
          <w:lang w:val="kk-KZ"/>
        </w:rPr>
        <w:t>ют</w:t>
      </w:r>
      <w:r w:rsidRPr="004F6BC7">
        <w:rPr>
          <w:rFonts w:ascii="Times New Roman" w:hAnsi="Times New Roman" w:cs="Times New Roman"/>
          <w:noProof/>
          <w:sz w:val="24"/>
          <w:szCs w:val="24"/>
        </w:rPr>
        <w:t xml:space="preserve"> место в дифференциации кариотипов на уровне популяции. Однако, для такого утверждения необходима большая выборка как числа особей, так и количество метафазных пластинок, </w:t>
      </w:r>
      <w:r w:rsidRPr="004F6BC7">
        <w:rPr>
          <w:rFonts w:ascii="Times New Roman" w:hAnsi="Times New Roman" w:cs="Times New Roman"/>
          <w:noProof/>
          <w:sz w:val="24"/>
          <w:szCs w:val="24"/>
        </w:rPr>
        <w:lastRenderedPageBreak/>
        <w:t xml:space="preserve">в которых отмечалась бы значительная частота идентичных перестроек. </w:t>
      </w:r>
      <w:r w:rsidRPr="004F6BC7">
        <w:rPr>
          <w:rFonts w:ascii="Times New Roman" w:hAnsi="Times New Roman" w:cs="Times New Roman"/>
          <w:noProof/>
          <w:sz w:val="24"/>
          <w:szCs w:val="24"/>
          <w:lang w:val="kk-KZ"/>
        </w:rPr>
        <w:t xml:space="preserve">Это свидетельствует </w:t>
      </w:r>
      <w:r w:rsidRPr="004F6BC7">
        <w:rPr>
          <w:rFonts w:ascii="Times New Roman" w:hAnsi="Times New Roman" w:cs="Times New Roman"/>
          <w:noProof/>
          <w:sz w:val="24"/>
          <w:szCs w:val="24"/>
        </w:rPr>
        <w:t>о влиянии на организм загрязняющих веществ, в частности нефтепродуктов. Следует отметить,  что рыбы были собраны</w:t>
      </w:r>
      <w:r w:rsidRPr="004F6BC7">
        <w:rPr>
          <w:rFonts w:ascii="Times New Roman" w:hAnsi="Times New Roman" w:cs="Times New Roman"/>
          <w:noProof/>
          <w:sz w:val="24"/>
          <w:szCs w:val="24"/>
          <w:lang w:val="kk-KZ"/>
        </w:rPr>
        <w:t xml:space="preserve"> из биотопов, отличающихся уровнем нефтяного загрязнения. По видимому длительное (х</w:t>
      </w:r>
      <w:proofErr w:type="spellStart"/>
      <w:r w:rsidRPr="004F6BC7">
        <w:rPr>
          <w:rFonts w:ascii="Times New Roman" w:hAnsi="Times New Roman" w:cs="Times New Roman"/>
          <w:sz w:val="24"/>
          <w:szCs w:val="24"/>
        </w:rPr>
        <w:t>роническое</w:t>
      </w:r>
      <w:proofErr w:type="spellEnd"/>
      <w:r w:rsidRPr="004F6BC7">
        <w:rPr>
          <w:rFonts w:ascii="Times New Roman" w:hAnsi="Times New Roman" w:cs="Times New Roman"/>
          <w:sz w:val="24"/>
          <w:szCs w:val="24"/>
          <w:lang w:val="kk-KZ"/>
        </w:rPr>
        <w:t>)</w:t>
      </w:r>
      <w:r w:rsidRPr="004F6BC7">
        <w:rPr>
          <w:rFonts w:ascii="Times New Roman" w:hAnsi="Times New Roman" w:cs="Times New Roman"/>
          <w:sz w:val="24"/>
          <w:szCs w:val="24"/>
        </w:rPr>
        <w:t xml:space="preserve"> воздействие </w:t>
      </w:r>
      <w:r w:rsidRPr="004F6BC7">
        <w:rPr>
          <w:rFonts w:ascii="Times New Roman" w:hAnsi="Times New Roman" w:cs="Times New Roman"/>
          <w:sz w:val="24"/>
          <w:szCs w:val="24"/>
          <w:lang w:val="kk-KZ"/>
        </w:rPr>
        <w:t xml:space="preserve">нефтепроизводных </w:t>
      </w:r>
      <w:r w:rsidRPr="004F6BC7">
        <w:rPr>
          <w:rFonts w:ascii="Times New Roman" w:hAnsi="Times New Roman" w:cs="Times New Roman"/>
          <w:sz w:val="24"/>
          <w:szCs w:val="24"/>
        </w:rPr>
        <w:t>на организм приводит к нарушению цитогенетической стабильности и накоплению хромосомных аномалий в клетках организма.</w:t>
      </w:r>
    </w:p>
    <w:p w:rsidR="009A078F" w:rsidRPr="004F6BC7" w:rsidRDefault="009A078F" w:rsidP="004F6BC7">
      <w:pPr>
        <w:spacing w:after="0" w:line="360" w:lineRule="auto"/>
        <w:ind w:firstLine="709"/>
        <w:jc w:val="both"/>
        <w:rPr>
          <w:rFonts w:ascii="Times New Roman" w:hAnsi="Times New Roman" w:cs="Times New Roman"/>
          <w:b/>
          <w:sz w:val="24"/>
          <w:szCs w:val="24"/>
          <w:lang w:val="kk-KZ"/>
        </w:rPr>
      </w:pPr>
      <w:r w:rsidRPr="004F6BC7">
        <w:rPr>
          <w:rFonts w:ascii="Times New Roman" w:hAnsi="Times New Roman" w:cs="Times New Roman"/>
          <w:sz w:val="24"/>
          <w:szCs w:val="24"/>
          <w:lang w:val="kk-KZ"/>
        </w:rPr>
        <w:t xml:space="preserve">Из данных литературы следует, что каспийский бычок-головач, или горлап </w:t>
      </w:r>
      <w:r w:rsidRPr="004F6BC7">
        <w:rPr>
          <w:rFonts w:ascii="Times New Roman" w:hAnsi="Times New Roman" w:cs="Times New Roman"/>
          <w:sz w:val="24"/>
          <w:szCs w:val="24"/>
        </w:rPr>
        <w:t xml:space="preserve"> </w:t>
      </w:r>
      <w:r w:rsidRPr="004F6BC7">
        <w:rPr>
          <w:rFonts w:ascii="Times New Roman" w:hAnsi="Times New Roman" w:cs="Times New Roman"/>
          <w:sz w:val="24"/>
          <w:szCs w:val="24"/>
          <w:lang w:val="kk-KZ"/>
        </w:rPr>
        <w:t>рассматривался в качестве подвида черноморского бычка головача</w:t>
      </w:r>
      <w:r w:rsidRPr="004F6BC7">
        <w:rPr>
          <w:rFonts w:ascii="Times New Roman" w:hAnsi="Times New Roman" w:cs="Times New Roman"/>
          <w:sz w:val="24"/>
          <w:szCs w:val="24"/>
        </w:rPr>
        <w:t xml:space="preserve">. В дальнейшем, с использованием </w:t>
      </w:r>
      <w:r w:rsidRPr="004F6BC7">
        <w:rPr>
          <w:rFonts w:ascii="Times New Roman" w:hAnsi="Times New Roman" w:cs="Times New Roman"/>
          <w:sz w:val="24"/>
          <w:szCs w:val="24"/>
          <w:lang w:val="kk-KZ"/>
        </w:rPr>
        <w:t xml:space="preserve">современных </w:t>
      </w:r>
      <w:r w:rsidRPr="004F6BC7">
        <w:rPr>
          <w:rFonts w:ascii="Times New Roman" w:hAnsi="Times New Roman" w:cs="Times New Roman"/>
          <w:sz w:val="24"/>
          <w:szCs w:val="24"/>
        </w:rPr>
        <w:t xml:space="preserve">методов </w:t>
      </w:r>
      <w:proofErr w:type="spellStart"/>
      <w:r w:rsidRPr="004F6BC7">
        <w:rPr>
          <w:rFonts w:ascii="Times New Roman" w:hAnsi="Times New Roman" w:cs="Times New Roman"/>
          <w:sz w:val="24"/>
          <w:szCs w:val="24"/>
        </w:rPr>
        <w:t>кариологического</w:t>
      </w:r>
      <w:proofErr w:type="spellEnd"/>
      <w:r w:rsidRPr="004F6BC7">
        <w:rPr>
          <w:rFonts w:ascii="Times New Roman" w:hAnsi="Times New Roman" w:cs="Times New Roman"/>
          <w:sz w:val="24"/>
          <w:szCs w:val="24"/>
        </w:rPr>
        <w:t xml:space="preserve"> анализа, было получено  доказательство видовой самостоятельности </w:t>
      </w:r>
      <w:r w:rsidRPr="004F6BC7">
        <w:rPr>
          <w:rFonts w:ascii="Times New Roman" w:hAnsi="Times New Roman" w:cs="Times New Roman"/>
          <w:i/>
          <w:sz w:val="24"/>
          <w:szCs w:val="24"/>
        </w:rPr>
        <w:t xml:space="preserve">N. </w:t>
      </w:r>
      <w:proofErr w:type="spellStart"/>
      <w:r w:rsidRPr="004F6BC7">
        <w:rPr>
          <w:rFonts w:ascii="Times New Roman" w:hAnsi="Times New Roman" w:cs="Times New Roman"/>
          <w:i/>
          <w:sz w:val="24"/>
          <w:szCs w:val="24"/>
        </w:rPr>
        <w:t>kessleri</w:t>
      </w:r>
      <w:proofErr w:type="spellEnd"/>
      <w:r w:rsidRPr="004F6BC7">
        <w:rPr>
          <w:rFonts w:ascii="Times New Roman" w:hAnsi="Times New Roman" w:cs="Times New Roman"/>
          <w:sz w:val="24"/>
          <w:szCs w:val="24"/>
        </w:rPr>
        <w:t xml:space="preserve"> и </w:t>
      </w:r>
      <w:r w:rsidRPr="004F6BC7">
        <w:rPr>
          <w:rFonts w:ascii="Times New Roman" w:hAnsi="Times New Roman" w:cs="Times New Roman"/>
          <w:i/>
          <w:sz w:val="24"/>
          <w:szCs w:val="24"/>
        </w:rPr>
        <w:t xml:space="preserve">N. </w:t>
      </w:r>
      <w:proofErr w:type="spellStart"/>
      <w:r w:rsidRPr="004F6BC7">
        <w:rPr>
          <w:rFonts w:ascii="Times New Roman" w:hAnsi="Times New Roman" w:cs="Times New Roman"/>
          <w:i/>
          <w:sz w:val="24"/>
          <w:szCs w:val="24"/>
        </w:rPr>
        <w:t>gorlap</w:t>
      </w:r>
      <w:proofErr w:type="spellEnd"/>
      <w:r w:rsidRPr="004F6BC7">
        <w:rPr>
          <w:rFonts w:ascii="Times New Roman" w:hAnsi="Times New Roman" w:cs="Times New Roman"/>
          <w:sz w:val="24"/>
          <w:szCs w:val="24"/>
        </w:rPr>
        <w:t xml:space="preserve"> [Григорян, 1992; Васильев, Васильева, 1992]. Кариотип </w:t>
      </w:r>
      <w:r w:rsidRPr="004F6BC7">
        <w:rPr>
          <w:rFonts w:ascii="Times New Roman" w:hAnsi="Times New Roman" w:cs="Times New Roman"/>
          <w:i/>
          <w:sz w:val="24"/>
          <w:szCs w:val="24"/>
        </w:rPr>
        <w:t xml:space="preserve">N. </w:t>
      </w:r>
      <w:proofErr w:type="spellStart"/>
      <w:r w:rsidRPr="004F6BC7">
        <w:rPr>
          <w:rFonts w:ascii="Times New Roman" w:hAnsi="Times New Roman" w:cs="Times New Roman"/>
          <w:i/>
          <w:sz w:val="24"/>
          <w:szCs w:val="24"/>
        </w:rPr>
        <w:t>gorlap</w:t>
      </w:r>
      <w:proofErr w:type="spellEnd"/>
      <w:r w:rsidRPr="004F6BC7">
        <w:rPr>
          <w:rFonts w:ascii="Times New Roman" w:hAnsi="Times New Roman" w:cs="Times New Roman"/>
          <w:i/>
          <w:sz w:val="24"/>
          <w:szCs w:val="24"/>
        </w:rPr>
        <w:t xml:space="preserve">, </w:t>
      </w:r>
      <w:r w:rsidRPr="004F6BC7">
        <w:rPr>
          <w:rFonts w:ascii="Times New Roman" w:hAnsi="Times New Roman" w:cs="Times New Roman"/>
          <w:sz w:val="24"/>
          <w:szCs w:val="24"/>
        </w:rPr>
        <w:t xml:space="preserve">собранных из нижней Волги и западного и восточного побережья </w:t>
      </w:r>
      <w:r w:rsidRPr="004F6BC7">
        <w:rPr>
          <w:rFonts w:ascii="Times New Roman" w:hAnsi="Times New Roman" w:cs="Times New Roman"/>
          <w:sz w:val="24"/>
          <w:szCs w:val="24"/>
          <w:lang w:val="kk-KZ"/>
        </w:rPr>
        <w:t xml:space="preserve"> </w:t>
      </w:r>
      <w:r w:rsidRPr="004F6BC7">
        <w:rPr>
          <w:rFonts w:ascii="Times New Roman" w:hAnsi="Times New Roman" w:cs="Times New Roman"/>
          <w:sz w:val="24"/>
          <w:szCs w:val="24"/>
        </w:rPr>
        <w:t xml:space="preserve">Каспийского моря состоял из 46 хромосом, из которых 1 пара </w:t>
      </w:r>
      <w:proofErr w:type="spellStart"/>
      <w:r w:rsidRPr="004F6BC7">
        <w:rPr>
          <w:rFonts w:ascii="Times New Roman" w:hAnsi="Times New Roman" w:cs="Times New Roman"/>
          <w:sz w:val="24"/>
          <w:szCs w:val="24"/>
        </w:rPr>
        <w:t>субтелоцентрическая</w:t>
      </w:r>
      <w:proofErr w:type="spellEnd"/>
      <w:r w:rsidRPr="004F6BC7">
        <w:rPr>
          <w:rFonts w:ascii="Times New Roman" w:hAnsi="Times New Roman" w:cs="Times New Roman"/>
          <w:sz w:val="24"/>
          <w:szCs w:val="24"/>
        </w:rPr>
        <w:t xml:space="preserve"> и 22 пары – </w:t>
      </w:r>
      <w:proofErr w:type="spellStart"/>
      <w:r w:rsidRPr="004F6BC7">
        <w:rPr>
          <w:rFonts w:ascii="Times New Roman" w:hAnsi="Times New Roman" w:cs="Times New Roman"/>
          <w:sz w:val="24"/>
          <w:szCs w:val="24"/>
        </w:rPr>
        <w:t>акроцентрические</w:t>
      </w:r>
      <w:proofErr w:type="spellEnd"/>
      <w:r w:rsidRPr="004F6BC7">
        <w:rPr>
          <w:rFonts w:ascii="Times New Roman" w:hAnsi="Times New Roman" w:cs="Times New Roman"/>
          <w:sz w:val="24"/>
          <w:szCs w:val="24"/>
        </w:rPr>
        <w:t xml:space="preserve">, </w:t>
      </w:r>
      <w:r w:rsidRPr="004F6BC7">
        <w:rPr>
          <w:rFonts w:ascii="Times New Roman" w:hAnsi="Times New Roman" w:cs="Times New Roman"/>
          <w:noProof/>
          <w:sz w:val="24"/>
          <w:szCs w:val="24"/>
          <w:lang w:val="en-US"/>
        </w:rPr>
        <w:t>NF</w:t>
      </w:r>
      <w:r w:rsidRPr="004F6BC7">
        <w:rPr>
          <w:rFonts w:ascii="Times New Roman" w:hAnsi="Times New Roman" w:cs="Times New Roman"/>
          <w:noProof/>
          <w:sz w:val="24"/>
          <w:szCs w:val="24"/>
        </w:rPr>
        <w:t xml:space="preserve"> = 46.</w:t>
      </w:r>
    </w:p>
    <w:p w:rsidR="009A078F" w:rsidRPr="004F6BC7" w:rsidRDefault="009A078F" w:rsidP="004F6BC7">
      <w:pPr>
        <w:spacing w:after="0" w:line="360" w:lineRule="auto"/>
        <w:ind w:firstLine="709"/>
        <w:jc w:val="both"/>
        <w:rPr>
          <w:rFonts w:ascii="Times New Roman" w:hAnsi="Times New Roman" w:cs="Times New Roman"/>
          <w:b/>
          <w:sz w:val="24"/>
          <w:szCs w:val="24"/>
        </w:rPr>
      </w:pPr>
      <w:r w:rsidRPr="004F6BC7">
        <w:rPr>
          <w:rFonts w:ascii="Times New Roman" w:hAnsi="Times New Roman" w:cs="Times New Roman"/>
          <w:b/>
          <w:sz w:val="24"/>
          <w:szCs w:val="24"/>
        </w:rPr>
        <w:t>Цитогенетические эффекты нефти в эксперименте</w:t>
      </w:r>
    </w:p>
    <w:p w:rsidR="009A078F" w:rsidRPr="004F6BC7" w:rsidRDefault="009A078F" w:rsidP="00FA403F">
      <w:pPr>
        <w:spacing w:after="0" w:line="360" w:lineRule="auto"/>
        <w:ind w:firstLine="708"/>
        <w:jc w:val="both"/>
        <w:rPr>
          <w:rFonts w:ascii="Times New Roman" w:hAnsi="Times New Roman" w:cs="Times New Roman"/>
          <w:sz w:val="24"/>
          <w:szCs w:val="24"/>
          <w:lang w:val="kk-KZ"/>
        </w:rPr>
      </w:pPr>
      <w:r w:rsidRPr="004F6BC7">
        <w:rPr>
          <w:rFonts w:ascii="Times New Roman" w:hAnsi="Times New Roman" w:cs="Times New Roman"/>
          <w:sz w:val="24"/>
          <w:szCs w:val="24"/>
          <w:lang w:val="kk-KZ"/>
        </w:rPr>
        <w:t>В качестве позитивного контроля цитогенетические исследования были проведены в лабораторных условиях путем введение нефтепродуктов в организм рыб из реки Или и приготовлены цитологические</w:t>
      </w:r>
      <w:r w:rsidRPr="004F6BC7">
        <w:rPr>
          <w:rFonts w:ascii="Times New Roman" w:hAnsi="Times New Roman" w:cs="Times New Roman"/>
          <w:sz w:val="24"/>
          <w:szCs w:val="24"/>
        </w:rPr>
        <w:t xml:space="preserve"> препараты </w:t>
      </w:r>
      <w:r w:rsidRPr="004F6BC7">
        <w:rPr>
          <w:rFonts w:ascii="Times New Roman" w:hAnsi="Times New Roman" w:cs="Times New Roman"/>
          <w:sz w:val="24"/>
          <w:szCs w:val="24"/>
          <w:lang w:val="kk-KZ"/>
        </w:rPr>
        <w:t>(</w:t>
      </w:r>
      <w:r w:rsidRPr="004F6BC7">
        <w:rPr>
          <w:rFonts w:ascii="Times New Roman" w:hAnsi="Times New Roman" w:cs="Times New Roman"/>
          <w:sz w:val="24"/>
          <w:szCs w:val="24"/>
        </w:rPr>
        <w:t>28 особ</w:t>
      </w:r>
      <w:r w:rsidRPr="004F6BC7">
        <w:rPr>
          <w:rFonts w:ascii="Times New Roman" w:hAnsi="Times New Roman" w:cs="Times New Roman"/>
          <w:sz w:val="24"/>
          <w:szCs w:val="24"/>
          <w:lang w:val="kk-KZ"/>
        </w:rPr>
        <w:t>ей)</w:t>
      </w:r>
      <w:r w:rsidRPr="004F6BC7">
        <w:rPr>
          <w:rFonts w:ascii="Times New Roman" w:hAnsi="Times New Roman" w:cs="Times New Roman"/>
          <w:sz w:val="24"/>
          <w:szCs w:val="24"/>
        </w:rPr>
        <w:t xml:space="preserve">. Хромосомный анализ показал, что для </w:t>
      </w:r>
      <w:r w:rsidRPr="004F6BC7">
        <w:rPr>
          <w:rFonts w:ascii="Times New Roman" w:hAnsi="Times New Roman" w:cs="Times New Roman"/>
          <w:sz w:val="24"/>
          <w:szCs w:val="24"/>
          <w:lang w:val="kk-KZ"/>
        </w:rPr>
        <w:t xml:space="preserve">вида рыбы </w:t>
      </w:r>
      <w:r w:rsidRPr="004F6BC7">
        <w:rPr>
          <w:rFonts w:ascii="Times New Roman" w:hAnsi="Times New Roman" w:cs="Times New Roman"/>
          <w:sz w:val="24"/>
          <w:szCs w:val="24"/>
        </w:rPr>
        <w:t>пятнист</w:t>
      </w:r>
      <w:r w:rsidRPr="004F6BC7">
        <w:rPr>
          <w:rFonts w:ascii="Times New Roman" w:hAnsi="Times New Roman" w:cs="Times New Roman"/>
          <w:sz w:val="24"/>
          <w:szCs w:val="24"/>
          <w:lang w:val="kk-KZ"/>
        </w:rPr>
        <w:t xml:space="preserve">ый </w:t>
      </w:r>
      <w:r w:rsidRPr="004F6BC7">
        <w:rPr>
          <w:rFonts w:ascii="Times New Roman" w:hAnsi="Times New Roman" w:cs="Times New Roman"/>
          <w:sz w:val="24"/>
          <w:szCs w:val="24"/>
        </w:rPr>
        <w:t xml:space="preserve">губач характерны мелкие хромосомы. </w:t>
      </w:r>
    </w:p>
    <w:p w:rsidR="009A078F" w:rsidRPr="00FA403F" w:rsidRDefault="009A078F" w:rsidP="00FA403F">
      <w:pPr>
        <w:spacing w:after="0" w:line="360" w:lineRule="auto"/>
        <w:ind w:firstLine="709"/>
        <w:jc w:val="both"/>
        <w:rPr>
          <w:rFonts w:ascii="Times New Roman" w:hAnsi="Times New Roman" w:cs="Times New Roman"/>
          <w:bCs/>
          <w:i/>
          <w:sz w:val="24"/>
          <w:szCs w:val="24"/>
          <w:lang w:val="kk-KZ"/>
        </w:rPr>
      </w:pPr>
      <w:r w:rsidRPr="004F6BC7">
        <w:rPr>
          <w:rFonts w:ascii="Times New Roman" w:hAnsi="Times New Roman" w:cs="Times New Roman"/>
          <w:sz w:val="24"/>
          <w:szCs w:val="24"/>
        </w:rPr>
        <w:t xml:space="preserve">Хромосомный набор у </w:t>
      </w:r>
      <w:proofErr w:type="spellStart"/>
      <w:r w:rsidRPr="004F6BC7">
        <w:rPr>
          <w:rFonts w:ascii="Times New Roman" w:hAnsi="Times New Roman" w:cs="Times New Roman"/>
          <w:sz w:val="24"/>
          <w:szCs w:val="24"/>
        </w:rPr>
        <w:t>изученн</w:t>
      </w:r>
      <w:proofErr w:type="spellEnd"/>
      <w:r w:rsidRPr="004F6BC7">
        <w:rPr>
          <w:rFonts w:ascii="Times New Roman" w:hAnsi="Times New Roman" w:cs="Times New Roman"/>
          <w:sz w:val="24"/>
          <w:szCs w:val="24"/>
          <w:lang w:val="kk-KZ"/>
        </w:rPr>
        <w:t>ого вида рыбы пятнистого губача (</w:t>
      </w:r>
      <w:r w:rsidRPr="004F6BC7">
        <w:rPr>
          <w:rFonts w:ascii="Times New Roman" w:hAnsi="Times New Roman" w:cs="Times New Roman"/>
          <w:i/>
          <w:sz w:val="24"/>
          <w:szCs w:val="24"/>
          <w:lang w:val="kk-KZ"/>
        </w:rPr>
        <w:t xml:space="preserve">Triplophysa strauchi) </w:t>
      </w:r>
      <w:r w:rsidRPr="004F6BC7">
        <w:rPr>
          <w:rFonts w:ascii="Times New Roman" w:hAnsi="Times New Roman" w:cs="Times New Roman"/>
          <w:sz w:val="24"/>
          <w:szCs w:val="24"/>
        </w:rPr>
        <w:t>2</w:t>
      </w:r>
      <w:r w:rsidRPr="004F6BC7">
        <w:rPr>
          <w:rFonts w:ascii="Times New Roman" w:hAnsi="Times New Roman" w:cs="Times New Roman"/>
          <w:sz w:val="24"/>
          <w:szCs w:val="24"/>
          <w:lang w:val="en-US"/>
        </w:rPr>
        <w:t>n</w:t>
      </w:r>
      <w:r w:rsidRPr="004F6BC7">
        <w:rPr>
          <w:rFonts w:ascii="Times New Roman" w:hAnsi="Times New Roman" w:cs="Times New Roman"/>
          <w:sz w:val="24"/>
          <w:szCs w:val="24"/>
        </w:rPr>
        <w:t xml:space="preserve">=50.   </w:t>
      </w:r>
      <w:r w:rsidRPr="004F6BC7">
        <w:rPr>
          <w:rFonts w:ascii="Times New Roman" w:hAnsi="Times New Roman" w:cs="Times New Roman"/>
          <w:sz w:val="24"/>
          <w:szCs w:val="24"/>
          <w:lang w:val="kk-KZ"/>
        </w:rPr>
        <w:t xml:space="preserve">В целях определения эффекта ведущего загрязнителя среды нами были проведены экспериментальные исследования оценки влияния нативной нефти при остром воздействии (внутрибрюшинно) в различных концентрациях. Полученные результаты цитогенетического анализа приведены в таблице 10.  </w:t>
      </w:r>
    </w:p>
    <w:p w:rsidR="009A078F" w:rsidRPr="004F6BC7" w:rsidRDefault="009A078F" w:rsidP="004F6BC7">
      <w:pPr>
        <w:spacing w:after="0" w:line="360" w:lineRule="auto"/>
        <w:ind w:firstLine="709"/>
        <w:jc w:val="both"/>
        <w:rPr>
          <w:rFonts w:ascii="Times New Roman" w:hAnsi="Times New Roman" w:cs="Times New Roman"/>
          <w:sz w:val="24"/>
          <w:szCs w:val="24"/>
          <w:lang w:val="kk-KZ"/>
        </w:rPr>
      </w:pPr>
    </w:p>
    <w:p w:rsidR="009A078F" w:rsidRPr="004F6BC7" w:rsidRDefault="009A078F" w:rsidP="004F6BC7">
      <w:pPr>
        <w:spacing w:after="0" w:line="360" w:lineRule="auto"/>
        <w:ind w:firstLine="709"/>
        <w:jc w:val="center"/>
        <w:rPr>
          <w:rFonts w:ascii="Times New Roman" w:hAnsi="Times New Roman" w:cs="Times New Roman"/>
          <w:sz w:val="24"/>
          <w:szCs w:val="24"/>
        </w:rPr>
      </w:pPr>
      <w:r w:rsidRPr="004F6BC7">
        <w:rPr>
          <w:rFonts w:ascii="Times New Roman" w:hAnsi="Times New Roman" w:cs="Times New Roman"/>
          <w:sz w:val="24"/>
          <w:szCs w:val="24"/>
        </w:rPr>
        <w:t>Таблица 10- Частота индуцированной</w:t>
      </w:r>
      <w:r w:rsidRPr="004F6BC7">
        <w:rPr>
          <w:rFonts w:ascii="Times New Roman" w:hAnsi="Times New Roman" w:cs="Times New Roman"/>
          <w:sz w:val="24"/>
          <w:szCs w:val="24"/>
          <w:lang w:val="kk-KZ"/>
        </w:rPr>
        <w:t xml:space="preserve"> нативной нефтью</w:t>
      </w:r>
      <w:r w:rsidRPr="004F6BC7">
        <w:rPr>
          <w:rFonts w:ascii="Times New Roman" w:hAnsi="Times New Roman" w:cs="Times New Roman"/>
          <w:sz w:val="24"/>
          <w:szCs w:val="24"/>
        </w:rPr>
        <w:t xml:space="preserve"> анеуплоидии в клетках печени </w:t>
      </w:r>
      <w:proofErr w:type="spellStart"/>
      <w:r w:rsidRPr="004F6BC7">
        <w:rPr>
          <w:rFonts w:ascii="Times New Roman" w:hAnsi="Times New Roman" w:cs="Times New Roman"/>
          <w:i/>
          <w:iCs/>
          <w:sz w:val="24"/>
          <w:szCs w:val="24"/>
        </w:rPr>
        <w:t>Triplophysa</w:t>
      </w:r>
      <w:proofErr w:type="spellEnd"/>
      <w:r w:rsidRPr="004F6BC7">
        <w:rPr>
          <w:rFonts w:ascii="Times New Roman" w:hAnsi="Times New Roman" w:cs="Times New Roman"/>
          <w:i/>
          <w:iCs/>
          <w:sz w:val="24"/>
          <w:szCs w:val="24"/>
          <w:lang w:val="kk-KZ"/>
        </w:rPr>
        <w:t xml:space="preserve"> </w:t>
      </w:r>
      <w:proofErr w:type="spellStart"/>
      <w:r w:rsidRPr="004F6BC7">
        <w:rPr>
          <w:rFonts w:ascii="Times New Roman" w:hAnsi="Times New Roman" w:cs="Times New Roman"/>
          <w:i/>
          <w:iCs/>
          <w:sz w:val="24"/>
          <w:szCs w:val="24"/>
        </w:rPr>
        <w:t>strauchi</w:t>
      </w:r>
      <w:proofErr w:type="spellEnd"/>
      <w:r w:rsidRPr="004F6BC7">
        <w:rPr>
          <w:rFonts w:ascii="Times New Roman" w:hAnsi="Times New Roman" w:cs="Times New Roman"/>
          <w:i/>
          <w:iCs/>
          <w:sz w:val="24"/>
          <w:szCs w:val="24"/>
          <w:lang w:val="kk-KZ"/>
        </w:rPr>
        <w:t xml:space="preserve"> </w:t>
      </w:r>
      <w:r w:rsidRPr="004F6BC7">
        <w:rPr>
          <w:rFonts w:ascii="Times New Roman" w:hAnsi="Times New Roman" w:cs="Times New Roman"/>
          <w:sz w:val="24"/>
          <w:szCs w:val="24"/>
        </w:rPr>
        <w:t>(</w:t>
      </w:r>
      <w:proofErr w:type="spellStart"/>
      <w:r w:rsidRPr="004F6BC7">
        <w:rPr>
          <w:rFonts w:ascii="Times New Roman" w:hAnsi="Times New Roman" w:cs="Times New Roman"/>
          <w:sz w:val="24"/>
          <w:szCs w:val="24"/>
        </w:rPr>
        <w:t>Kessler</w:t>
      </w:r>
      <w:proofErr w:type="spellEnd"/>
      <w:r w:rsidRPr="004F6BC7">
        <w:rPr>
          <w:rFonts w:ascii="Times New Roman" w:hAnsi="Times New Roman" w:cs="Times New Roman"/>
          <w:sz w:val="24"/>
          <w:szCs w:val="24"/>
        </w:rPr>
        <w:t>) (пятнистого губача)</w:t>
      </w:r>
    </w:p>
    <w:tbl>
      <w:tblPr>
        <w:tblW w:w="9933" w:type="dxa"/>
        <w:tblInd w:w="98" w:type="dxa"/>
        <w:tblLayout w:type="fixed"/>
        <w:tblLook w:val="00A0"/>
      </w:tblPr>
      <w:tblGrid>
        <w:gridCol w:w="1428"/>
        <w:gridCol w:w="778"/>
        <w:gridCol w:w="1490"/>
        <w:gridCol w:w="567"/>
        <w:gridCol w:w="708"/>
        <w:gridCol w:w="851"/>
        <w:gridCol w:w="567"/>
        <w:gridCol w:w="567"/>
        <w:gridCol w:w="992"/>
        <w:gridCol w:w="567"/>
        <w:gridCol w:w="709"/>
        <w:gridCol w:w="709"/>
      </w:tblGrid>
      <w:tr w:rsidR="009A078F" w:rsidRPr="004F6BC7" w:rsidTr="007B21C9">
        <w:trPr>
          <w:trHeight w:val="584"/>
        </w:trPr>
        <w:tc>
          <w:tcPr>
            <w:tcW w:w="1428" w:type="dxa"/>
            <w:vMerge w:val="restart"/>
            <w:tcBorders>
              <w:top w:val="single" w:sz="4" w:space="0" w:color="auto"/>
              <w:left w:val="single" w:sz="4" w:space="0" w:color="auto"/>
              <w:right w:val="single" w:sz="4" w:space="0" w:color="auto"/>
            </w:tcBorders>
          </w:tcPr>
          <w:p w:rsidR="009A078F" w:rsidRPr="004F6BC7" w:rsidRDefault="009A078F" w:rsidP="004F6BC7">
            <w:pPr>
              <w:spacing w:after="0" w:line="360" w:lineRule="auto"/>
              <w:jc w:val="both"/>
              <w:rPr>
                <w:rFonts w:ascii="Times New Roman" w:hAnsi="Times New Roman" w:cs="Times New Roman"/>
                <w:color w:val="000000"/>
                <w:sz w:val="24"/>
                <w:szCs w:val="24"/>
              </w:rPr>
            </w:pPr>
            <w:proofErr w:type="spellStart"/>
            <w:r w:rsidRPr="004F6BC7">
              <w:rPr>
                <w:rFonts w:ascii="Times New Roman" w:hAnsi="Times New Roman" w:cs="Times New Roman"/>
                <w:color w:val="000000"/>
                <w:sz w:val="24"/>
                <w:szCs w:val="24"/>
              </w:rPr>
              <w:t>Конц-я</w:t>
            </w:r>
            <w:proofErr w:type="spellEnd"/>
            <w:r w:rsidRPr="004F6BC7">
              <w:rPr>
                <w:rFonts w:ascii="Times New Roman" w:hAnsi="Times New Roman" w:cs="Times New Roman"/>
                <w:color w:val="000000"/>
                <w:sz w:val="24"/>
                <w:szCs w:val="24"/>
              </w:rPr>
              <w:t xml:space="preserve"> ПАУ (</w:t>
            </w:r>
            <w:proofErr w:type="spellStart"/>
            <w:r w:rsidRPr="004F6BC7">
              <w:rPr>
                <w:rFonts w:ascii="Times New Roman" w:hAnsi="Times New Roman" w:cs="Times New Roman"/>
                <w:color w:val="000000"/>
                <w:sz w:val="24"/>
                <w:szCs w:val="24"/>
              </w:rPr>
              <w:t>нативная</w:t>
            </w:r>
            <w:proofErr w:type="spellEnd"/>
            <w:r w:rsidRPr="004F6BC7">
              <w:rPr>
                <w:rFonts w:ascii="Times New Roman" w:hAnsi="Times New Roman" w:cs="Times New Roman"/>
                <w:color w:val="000000"/>
                <w:sz w:val="24"/>
                <w:szCs w:val="24"/>
              </w:rPr>
              <w:t xml:space="preserve"> нефть</w:t>
            </w:r>
            <w:proofErr w:type="gramStart"/>
            <w:r w:rsidRPr="004F6BC7">
              <w:rPr>
                <w:rFonts w:ascii="Times New Roman" w:hAnsi="Times New Roman" w:cs="Times New Roman"/>
                <w:color w:val="000000"/>
                <w:sz w:val="24"/>
                <w:szCs w:val="24"/>
              </w:rPr>
              <w:t xml:space="preserve">, %)  </w:t>
            </w:r>
            <w:proofErr w:type="gramEnd"/>
          </w:p>
        </w:tc>
        <w:tc>
          <w:tcPr>
            <w:tcW w:w="778" w:type="dxa"/>
            <w:vMerge w:val="restart"/>
            <w:tcBorders>
              <w:top w:val="single" w:sz="4" w:space="0" w:color="auto"/>
              <w:left w:val="single" w:sz="4" w:space="0" w:color="auto"/>
              <w:bottom w:val="single" w:sz="4" w:space="0" w:color="auto"/>
              <w:right w:val="single" w:sz="4" w:space="0" w:color="auto"/>
            </w:tcBorders>
            <w:vAlign w:val="center"/>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Кол-во метафаз.</w:t>
            </w:r>
          </w:p>
        </w:tc>
        <w:tc>
          <w:tcPr>
            <w:tcW w:w="1490" w:type="dxa"/>
            <w:tcBorders>
              <w:top w:val="single" w:sz="4" w:space="0" w:color="auto"/>
              <w:left w:val="nil"/>
              <w:bottom w:val="single" w:sz="4" w:space="0" w:color="auto"/>
              <w:right w:val="single" w:sz="4" w:space="0" w:color="auto"/>
            </w:tcBorders>
            <w:vAlign w:val="center"/>
          </w:tcPr>
          <w:p w:rsidR="009A078F" w:rsidRPr="004F6BC7" w:rsidRDefault="009A078F" w:rsidP="004F6BC7">
            <w:pPr>
              <w:spacing w:after="0" w:line="360" w:lineRule="auto"/>
              <w:jc w:val="both"/>
              <w:rPr>
                <w:rFonts w:ascii="Times New Roman" w:hAnsi="Times New Roman" w:cs="Times New Roman"/>
                <w:color w:val="000000"/>
                <w:sz w:val="24"/>
                <w:szCs w:val="24"/>
              </w:rPr>
            </w:pPr>
            <w:proofErr w:type="spellStart"/>
            <w:r w:rsidRPr="004F6BC7">
              <w:rPr>
                <w:rFonts w:ascii="Times New Roman" w:hAnsi="Times New Roman" w:cs="Times New Roman"/>
                <w:color w:val="000000"/>
                <w:sz w:val="24"/>
                <w:szCs w:val="24"/>
              </w:rPr>
              <w:t>Диплодные</w:t>
            </w:r>
            <w:proofErr w:type="spellEnd"/>
          </w:p>
        </w:tc>
        <w:tc>
          <w:tcPr>
            <w:tcW w:w="2126" w:type="dxa"/>
            <w:gridSpan w:val="3"/>
            <w:tcBorders>
              <w:top w:val="single" w:sz="4" w:space="0" w:color="auto"/>
              <w:left w:val="nil"/>
              <w:bottom w:val="single" w:sz="4" w:space="0" w:color="auto"/>
              <w:right w:val="single" w:sz="4" w:space="0" w:color="auto"/>
            </w:tcBorders>
            <w:noWrap/>
            <w:vAlign w:val="center"/>
          </w:tcPr>
          <w:p w:rsidR="009A078F" w:rsidRPr="004F6BC7" w:rsidRDefault="009A078F" w:rsidP="004F6BC7">
            <w:pPr>
              <w:spacing w:after="0" w:line="360" w:lineRule="auto"/>
              <w:jc w:val="both"/>
              <w:rPr>
                <w:rFonts w:ascii="Times New Roman" w:hAnsi="Times New Roman" w:cs="Times New Roman"/>
                <w:color w:val="000000"/>
                <w:sz w:val="24"/>
                <w:szCs w:val="24"/>
                <w:lang w:val="kk-KZ"/>
              </w:rPr>
            </w:pPr>
            <w:proofErr w:type="spellStart"/>
            <w:r w:rsidRPr="004F6BC7">
              <w:rPr>
                <w:rFonts w:ascii="Times New Roman" w:hAnsi="Times New Roman" w:cs="Times New Roman"/>
                <w:color w:val="000000"/>
                <w:sz w:val="24"/>
                <w:szCs w:val="24"/>
              </w:rPr>
              <w:t>Гипо</w:t>
            </w:r>
            <w:proofErr w:type="spellEnd"/>
            <w:r w:rsidRPr="004F6BC7">
              <w:rPr>
                <w:rFonts w:ascii="Times New Roman" w:hAnsi="Times New Roman" w:cs="Times New Roman"/>
                <w:color w:val="000000"/>
                <w:sz w:val="24"/>
                <w:szCs w:val="24"/>
                <w:lang w:val="kk-KZ"/>
              </w:rPr>
              <w:t>ди</w:t>
            </w:r>
            <w:proofErr w:type="spellStart"/>
            <w:r w:rsidRPr="004F6BC7">
              <w:rPr>
                <w:rFonts w:ascii="Times New Roman" w:hAnsi="Times New Roman" w:cs="Times New Roman"/>
                <w:color w:val="000000"/>
                <w:sz w:val="24"/>
                <w:szCs w:val="24"/>
              </w:rPr>
              <w:t>плоид</w:t>
            </w:r>
            <w:proofErr w:type="spellEnd"/>
            <w:r w:rsidRPr="004F6BC7">
              <w:rPr>
                <w:rFonts w:ascii="Times New Roman" w:hAnsi="Times New Roman" w:cs="Times New Roman"/>
                <w:color w:val="000000"/>
                <w:sz w:val="24"/>
                <w:szCs w:val="24"/>
                <w:lang w:val="kk-KZ"/>
              </w:rPr>
              <w:t>н</w:t>
            </w:r>
            <w:proofErr w:type="spellStart"/>
            <w:r w:rsidRPr="004F6BC7">
              <w:rPr>
                <w:rFonts w:ascii="Times New Roman" w:hAnsi="Times New Roman" w:cs="Times New Roman"/>
                <w:color w:val="000000"/>
                <w:sz w:val="24"/>
                <w:szCs w:val="24"/>
              </w:rPr>
              <w:t>ы</w:t>
            </w:r>
            <w:proofErr w:type="spellEnd"/>
            <w:r w:rsidRPr="004F6BC7">
              <w:rPr>
                <w:rFonts w:ascii="Times New Roman" w:hAnsi="Times New Roman" w:cs="Times New Roman"/>
                <w:color w:val="000000"/>
                <w:sz w:val="24"/>
                <w:szCs w:val="24"/>
                <w:lang w:val="kk-KZ"/>
              </w:rPr>
              <w:t>е</w:t>
            </w:r>
          </w:p>
        </w:tc>
        <w:tc>
          <w:tcPr>
            <w:tcW w:w="2126" w:type="dxa"/>
            <w:gridSpan w:val="3"/>
            <w:tcBorders>
              <w:top w:val="single" w:sz="4" w:space="0" w:color="auto"/>
              <w:left w:val="nil"/>
              <w:bottom w:val="single" w:sz="4" w:space="0" w:color="auto"/>
              <w:right w:val="single" w:sz="4" w:space="0" w:color="auto"/>
            </w:tcBorders>
            <w:noWrap/>
            <w:vAlign w:val="center"/>
          </w:tcPr>
          <w:p w:rsidR="009A078F" w:rsidRPr="004F6BC7" w:rsidRDefault="009A078F" w:rsidP="004F6BC7">
            <w:pPr>
              <w:spacing w:after="0" w:line="360" w:lineRule="auto"/>
              <w:jc w:val="both"/>
              <w:rPr>
                <w:rFonts w:ascii="Times New Roman" w:hAnsi="Times New Roman" w:cs="Times New Roman"/>
                <w:color w:val="000000"/>
                <w:sz w:val="24"/>
                <w:szCs w:val="24"/>
                <w:lang w:val="kk-KZ"/>
              </w:rPr>
            </w:pPr>
            <w:proofErr w:type="spellStart"/>
            <w:r w:rsidRPr="004F6BC7">
              <w:rPr>
                <w:rFonts w:ascii="Times New Roman" w:hAnsi="Times New Roman" w:cs="Times New Roman"/>
                <w:color w:val="000000"/>
                <w:sz w:val="24"/>
                <w:szCs w:val="24"/>
              </w:rPr>
              <w:t>Гипер</w:t>
            </w:r>
            <w:proofErr w:type="spellEnd"/>
            <w:r w:rsidRPr="004F6BC7">
              <w:rPr>
                <w:rFonts w:ascii="Times New Roman" w:hAnsi="Times New Roman" w:cs="Times New Roman"/>
                <w:color w:val="000000"/>
                <w:sz w:val="24"/>
                <w:szCs w:val="24"/>
                <w:lang w:val="kk-KZ"/>
              </w:rPr>
              <w:t>ди</w:t>
            </w:r>
            <w:proofErr w:type="spellStart"/>
            <w:r w:rsidRPr="004F6BC7">
              <w:rPr>
                <w:rFonts w:ascii="Times New Roman" w:hAnsi="Times New Roman" w:cs="Times New Roman"/>
                <w:color w:val="000000"/>
                <w:sz w:val="24"/>
                <w:szCs w:val="24"/>
              </w:rPr>
              <w:t>плоид</w:t>
            </w:r>
            <w:proofErr w:type="spellEnd"/>
            <w:r w:rsidRPr="004F6BC7">
              <w:rPr>
                <w:rFonts w:ascii="Times New Roman" w:hAnsi="Times New Roman" w:cs="Times New Roman"/>
                <w:color w:val="000000"/>
                <w:sz w:val="24"/>
                <w:szCs w:val="24"/>
                <w:lang w:val="kk-KZ"/>
              </w:rPr>
              <w:t>н</w:t>
            </w:r>
            <w:proofErr w:type="spellStart"/>
            <w:r w:rsidRPr="004F6BC7">
              <w:rPr>
                <w:rFonts w:ascii="Times New Roman" w:hAnsi="Times New Roman" w:cs="Times New Roman"/>
                <w:color w:val="000000"/>
                <w:sz w:val="24"/>
                <w:szCs w:val="24"/>
              </w:rPr>
              <w:t>ы</w:t>
            </w:r>
            <w:proofErr w:type="spellEnd"/>
            <w:r w:rsidRPr="004F6BC7">
              <w:rPr>
                <w:rFonts w:ascii="Times New Roman" w:hAnsi="Times New Roman" w:cs="Times New Roman"/>
                <w:color w:val="000000"/>
                <w:sz w:val="24"/>
                <w:szCs w:val="24"/>
                <w:lang w:val="kk-KZ"/>
              </w:rPr>
              <w:t>е</w:t>
            </w:r>
          </w:p>
        </w:tc>
        <w:tc>
          <w:tcPr>
            <w:tcW w:w="1985" w:type="dxa"/>
            <w:gridSpan w:val="3"/>
            <w:tcBorders>
              <w:top w:val="single" w:sz="4" w:space="0" w:color="auto"/>
              <w:left w:val="nil"/>
              <w:bottom w:val="single" w:sz="4" w:space="0" w:color="auto"/>
              <w:right w:val="single" w:sz="4" w:space="0" w:color="auto"/>
            </w:tcBorders>
            <w:noWrap/>
            <w:vAlign w:val="center"/>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Полиплоидные</w:t>
            </w:r>
          </w:p>
        </w:tc>
      </w:tr>
      <w:tr w:rsidR="009A078F" w:rsidRPr="004F6BC7" w:rsidTr="007B21C9">
        <w:trPr>
          <w:trHeight w:val="315"/>
        </w:trPr>
        <w:tc>
          <w:tcPr>
            <w:tcW w:w="1428" w:type="dxa"/>
            <w:vMerge/>
            <w:tcBorders>
              <w:left w:val="single" w:sz="4" w:space="0" w:color="auto"/>
              <w:right w:val="single" w:sz="4" w:space="0" w:color="auto"/>
            </w:tcBorders>
          </w:tcPr>
          <w:p w:rsidR="009A078F" w:rsidRPr="004F6BC7" w:rsidRDefault="009A078F" w:rsidP="004F6BC7">
            <w:pPr>
              <w:spacing w:after="0" w:line="360" w:lineRule="auto"/>
              <w:jc w:val="both"/>
              <w:rPr>
                <w:rFonts w:ascii="Times New Roman" w:hAnsi="Times New Roman" w:cs="Times New Roman"/>
                <w:color w:val="000000"/>
                <w:sz w:val="24"/>
                <w:szCs w:val="24"/>
              </w:rPr>
            </w:pPr>
          </w:p>
        </w:tc>
        <w:tc>
          <w:tcPr>
            <w:tcW w:w="778" w:type="dxa"/>
            <w:vMerge/>
            <w:tcBorders>
              <w:top w:val="single" w:sz="4" w:space="0" w:color="auto"/>
              <w:left w:val="single" w:sz="4" w:space="0" w:color="auto"/>
              <w:bottom w:val="single" w:sz="4" w:space="0" w:color="auto"/>
              <w:right w:val="single" w:sz="4" w:space="0" w:color="auto"/>
            </w:tcBorders>
            <w:vAlign w:val="center"/>
          </w:tcPr>
          <w:p w:rsidR="009A078F" w:rsidRPr="004F6BC7" w:rsidRDefault="009A078F" w:rsidP="004F6BC7">
            <w:pPr>
              <w:spacing w:after="0" w:line="360" w:lineRule="auto"/>
              <w:jc w:val="both"/>
              <w:rPr>
                <w:rFonts w:ascii="Times New Roman" w:hAnsi="Times New Roman" w:cs="Times New Roman"/>
                <w:color w:val="000000"/>
                <w:sz w:val="24"/>
                <w:szCs w:val="24"/>
              </w:rPr>
            </w:pPr>
          </w:p>
        </w:tc>
        <w:tc>
          <w:tcPr>
            <w:tcW w:w="1490" w:type="dxa"/>
            <w:tcBorders>
              <w:top w:val="nil"/>
              <w:left w:val="nil"/>
              <w:bottom w:val="single" w:sz="4" w:space="0" w:color="auto"/>
              <w:right w:val="single" w:sz="4" w:space="0" w:color="auto"/>
            </w:tcBorders>
            <w:noWrap/>
            <w:vAlign w:val="bottom"/>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2n</w:t>
            </w:r>
          </w:p>
        </w:tc>
        <w:tc>
          <w:tcPr>
            <w:tcW w:w="2126" w:type="dxa"/>
            <w:gridSpan w:val="3"/>
            <w:tcBorders>
              <w:top w:val="single" w:sz="4" w:space="0" w:color="auto"/>
              <w:left w:val="nil"/>
              <w:bottom w:val="single" w:sz="4" w:space="0" w:color="auto"/>
              <w:right w:val="single" w:sz="4" w:space="0" w:color="auto"/>
            </w:tcBorders>
            <w:noWrap/>
            <w:vAlign w:val="bottom"/>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2n-1,2,3</w:t>
            </w:r>
          </w:p>
        </w:tc>
        <w:tc>
          <w:tcPr>
            <w:tcW w:w="2126" w:type="dxa"/>
            <w:gridSpan w:val="3"/>
            <w:tcBorders>
              <w:top w:val="single" w:sz="4" w:space="0" w:color="auto"/>
              <w:left w:val="nil"/>
              <w:bottom w:val="single" w:sz="4" w:space="0" w:color="auto"/>
              <w:right w:val="single" w:sz="4" w:space="0" w:color="auto"/>
            </w:tcBorders>
            <w:noWrap/>
            <w:vAlign w:val="bottom"/>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2n+1,2,3</w:t>
            </w:r>
          </w:p>
        </w:tc>
        <w:tc>
          <w:tcPr>
            <w:tcW w:w="567" w:type="dxa"/>
            <w:vMerge w:val="restart"/>
            <w:tcBorders>
              <w:top w:val="nil"/>
              <w:left w:val="single" w:sz="4" w:space="0" w:color="auto"/>
              <w:bottom w:val="single" w:sz="4" w:space="0" w:color="auto"/>
              <w:right w:val="single" w:sz="4" w:space="0" w:color="auto"/>
            </w:tcBorders>
            <w:noWrap/>
            <w:vAlign w:val="center"/>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75</w:t>
            </w:r>
          </w:p>
        </w:tc>
        <w:tc>
          <w:tcPr>
            <w:tcW w:w="709" w:type="dxa"/>
            <w:vMerge w:val="restart"/>
            <w:tcBorders>
              <w:top w:val="nil"/>
              <w:left w:val="single" w:sz="4" w:space="0" w:color="auto"/>
              <w:bottom w:val="single" w:sz="4" w:space="0" w:color="auto"/>
              <w:right w:val="single" w:sz="4" w:space="0" w:color="auto"/>
            </w:tcBorders>
            <w:noWrap/>
            <w:vAlign w:val="center"/>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100</w:t>
            </w:r>
          </w:p>
        </w:tc>
        <w:tc>
          <w:tcPr>
            <w:tcW w:w="709" w:type="dxa"/>
            <w:vMerge w:val="restart"/>
            <w:tcBorders>
              <w:top w:val="nil"/>
              <w:left w:val="single" w:sz="4" w:space="0" w:color="auto"/>
              <w:bottom w:val="single" w:sz="4" w:space="0" w:color="auto"/>
              <w:right w:val="single" w:sz="4" w:space="0" w:color="auto"/>
            </w:tcBorders>
            <w:noWrap/>
            <w:vAlign w:val="center"/>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125</w:t>
            </w:r>
          </w:p>
        </w:tc>
      </w:tr>
      <w:tr w:rsidR="009A078F" w:rsidRPr="004F6BC7" w:rsidTr="007B21C9">
        <w:trPr>
          <w:trHeight w:val="345"/>
        </w:trPr>
        <w:tc>
          <w:tcPr>
            <w:tcW w:w="1428" w:type="dxa"/>
            <w:vMerge/>
            <w:tcBorders>
              <w:left w:val="single" w:sz="4" w:space="0" w:color="auto"/>
              <w:bottom w:val="single" w:sz="4" w:space="0" w:color="auto"/>
              <w:right w:val="single" w:sz="4" w:space="0" w:color="auto"/>
            </w:tcBorders>
          </w:tcPr>
          <w:p w:rsidR="009A078F" w:rsidRPr="004F6BC7" w:rsidRDefault="009A078F" w:rsidP="004F6BC7">
            <w:pPr>
              <w:spacing w:after="0" w:line="360" w:lineRule="auto"/>
              <w:jc w:val="both"/>
              <w:rPr>
                <w:rFonts w:ascii="Times New Roman" w:hAnsi="Times New Roman" w:cs="Times New Roman"/>
                <w:color w:val="000000"/>
                <w:sz w:val="24"/>
                <w:szCs w:val="24"/>
              </w:rPr>
            </w:pPr>
          </w:p>
        </w:tc>
        <w:tc>
          <w:tcPr>
            <w:tcW w:w="778" w:type="dxa"/>
            <w:vMerge/>
            <w:tcBorders>
              <w:top w:val="single" w:sz="4" w:space="0" w:color="auto"/>
              <w:left w:val="single" w:sz="4" w:space="0" w:color="auto"/>
              <w:bottom w:val="single" w:sz="4" w:space="0" w:color="auto"/>
              <w:right w:val="single" w:sz="4" w:space="0" w:color="auto"/>
            </w:tcBorders>
            <w:vAlign w:val="center"/>
          </w:tcPr>
          <w:p w:rsidR="009A078F" w:rsidRPr="004F6BC7" w:rsidRDefault="009A078F" w:rsidP="004F6BC7">
            <w:pPr>
              <w:spacing w:after="0" w:line="360" w:lineRule="auto"/>
              <w:jc w:val="both"/>
              <w:rPr>
                <w:rFonts w:ascii="Times New Roman" w:hAnsi="Times New Roman" w:cs="Times New Roman"/>
                <w:color w:val="000000"/>
                <w:sz w:val="24"/>
                <w:szCs w:val="24"/>
              </w:rPr>
            </w:pPr>
          </w:p>
        </w:tc>
        <w:tc>
          <w:tcPr>
            <w:tcW w:w="1490" w:type="dxa"/>
            <w:tcBorders>
              <w:top w:val="nil"/>
              <w:left w:val="nil"/>
              <w:bottom w:val="single" w:sz="4" w:space="0" w:color="auto"/>
              <w:right w:val="single" w:sz="4" w:space="0" w:color="auto"/>
            </w:tcBorders>
            <w:noWrap/>
            <w:vAlign w:val="bottom"/>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50</w:t>
            </w:r>
          </w:p>
        </w:tc>
        <w:tc>
          <w:tcPr>
            <w:tcW w:w="567" w:type="dxa"/>
            <w:tcBorders>
              <w:top w:val="nil"/>
              <w:left w:val="nil"/>
              <w:bottom w:val="single" w:sz="4" w:space="0" w:color="auto"/>
              <w:right w:val="single" w:sz="4" w:space="0" w:color="auto"/>
            </w:tcBorders>
            <w:noWrap/>
            <w:vAlign w:val="bottom"/>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49</w:t>
            </w:r>
          </w:p>
        </w:tc>
        <w:tc>
          <w:tcPr>
            <w:tcW w:w="708" w:type="dxa"/>
            <w:tcBorders>
              <w:top w:val="nil"/>
              <w:left w:val="nil"/>
              <w:bottom w:val="single" w:sz="4" w:space="0" w:color="auto"/>
              <w:right w:val="single" w:sz="4" w:space="0" w:color="auto"/>
            </w:tcBorders>
            <w:noWrap/>
            <w:vAlign w:val="bottom"/>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48</w:t>
            </w:r>
          </w:p>
        </w:tc>
        <w:tc>
          <w:tcPr>
            <w:tcW w:w="851" w:type="dxa"/>
            <w:tcBorders>
              <w:top w:val="nil"/>
              <w:left w:val="nil"/>
              <w:bottom w:val="single" w:sz="4" w:space="0" w:color="auto"/>
              <w:right w:val="single" w:sz="4" w:space="0" w:color="auto"/>
            </w:tcBorders>
            <w:noWrap/>
            <w:vAlign w:val="bottom"/>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47</w:t>
            </w:r>
          </w:p>
        </w:tc>
        <w:tc>
          <w:tcPr>
            <w:tcW w:w="567" w:type="dxa"/>
            <w:tcBorders>
              <w:top w:val="nil"/>
              <w:left w:val="nil"/>
              <w:bottom w:val="single" w:sz="4" w:space="0" w:color="auto"/>
              <w:right w:val="single" w:sz="4" w:space="0" w:color="auto"/>
            </w:tcBorders>
            <w:noWrap/>
            <w:vAlign w:val="bottom"/>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51</w:t>
            </w:r>
          </w:p>
        </w:tc>
        <w:tc>
          <w:tcPr>
            <w:tcW w:w="567" w:type="dxa"/>
            <w:tcBorders>
              <w:top w:val="nil"/>
              <w:left w:val="nil"/>
              <w:bottom w:val="single" w:sz="4" w:space="0" w:color="auto"/>
              <w:right w:val="single" w:sz="4" w:space="0" w:color="auto"/>
            </w:tcBorders>
            <w:noWrap/>
            <w:vAlign w:val="bottom"/>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52</w:t>
            </w:r>
          </w:p>
        </w:tc>
        <w:tc>
          <w:tcPr>
            <w:tcW w:w="992" w:type="dxa"/>
            <w:tcBorders>
              <w:top w:val="nil"/>
              <w:left w:val="nil"/>
              <w:bottom w:val="single" w:sz="4" w:space="0" w:color="auto"/>
              <w:right w:val="single" w:sz="4" w:space="0" w:color="auto"/>
            </w:tcBorders>
            <w:noWrap/>
            <w:vAlign w:val="bottom"/>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53</w:t>
            </w:r>
          </w:p>
        </w:tc>
        <w:tc>
          <w:tcPr>
            <w:tcW w:w="567" w:type="dxa"/>
            <w:vMerge/>
            <w:tcBorders>
              <w:top w:val="nil"/>
              <w:left w:val="single" w:sz="4" w:space="0" w:color="auto"/>
              <w:bottom w:val="single" w:sz="4" w:space="0" w:color="auto"/>
              <w:right w:val="single" w:sz="4" w:space="0" w:color="auto"/>
            </w:tcBorders>
            <w:vAlign w:val="center"/>
          </w:tcPr>
          <w:p w:rsidR="009A078F" w:rsidRPr="004F6BC7" w:rsidRDefault="009A078F" w:rsidP="004F6BC7">
            <w:pPr>
              <w:spacing w:after="0" w:line="360" w:lineRule="auto"/>
              <w:jc w:val="both"/>
              <w:rPr>
                <w:rFonts w:ascii="Times New Roman" w:hAnsi="Times New Roman" w:cs="Times New Roman"/>
                <w:color w:val="000000"/>
                <w:sz w:val="24"/>
                <w:szCs w:val="24"/>
              </w:rPr>
            </w:pPr>
          </w:p>
        </w:tc>
        <w:tc>
          <w:tcPr>
            <w:tcW w:w="709" w:type="dxa"/>
            <w:vMerge/>
            <w:tcBorders>
              <w:top w:val="nil"/>
              <w:left w:val="single" w:sz="4" w:space="0" w:color="auto"/>
              <w:bottom w:val="single" w:sz="4" w:space="0" w:color="auto"/>
              <w:right w:val="single" w:sz="4" w:space="0" w:color="auto"/>
            </w:tcBorders>
            <w:vAlign w:val="center"/>
          </w:tcPr>
          <w:p w:rsidR="009A078F" w:rsidRPr="004F6BC7" w:rsidRDefault="009A078F" w:rsidP="004F6BC7">
            <w:pPr>
              <w:spacing w:after="0" w:line="360" w:lineRule="auto"/>
              <w:jc w:val="both"/>
              <w:rPr>
                <w:rFonts w:ascii="Times New Roman" w:hAnsi="Times New Roman" w:cs="Times New Roman"/>
                <w:color w:val="000000"/>
                <w:sz w:val="24"/>
                <w:szCs w:val="24"/>
              </w:rPr>
            </w:pPr>
          </w:p>
        </w:tc>
        <w:tc>
          <w:tcPr>
            <w:tcW w:w="709" w:type="dxa"/>
            <w:vMerge/>
            <w:tcBorders>
              <w:top w:val="nil"/>
              <w:left w:val="single" w:sz="4" w:space="0" w:color="auto"/>
              <w:bottom w:val="single" w:sz="4" w:space="0" w:color="auto"/>
              <w:right w:val="single" w:sz="4" w:space="0" w:color="auto"/>
            </w:tcBorders>
            <w:vAlign w:val="center"/>
          </w:tcPr>
          <w:p w:rsidR="009A078F" w:rsidRPr="004F6BC7" w:rsidRDefault="009A078F" w:rsidP="004F6BC7">
            <w:pPr>
              <w:spacing w:after="0" w:line="360" w:lineRule="auto"/>
              <w:jc w:val="both"/>
              <w:rPr>
                <w:rFonts w:ascii="Times New Roman" w:hAnsi="Times New Roman" w:cs="Times New Roman"/>
                <w:color w:val="000000"/>
                <w:sz w:val="24"/>
                <w:szCs w:val="24"/>
              </w:rPr>
            </w:pPr>
          </w:p>
        </w:tc>
      </w:tr>
      <w:tr w:rsidR="009A078F" w:rsidRPr="004F6BC7" w:rsidTr="007B21C9">
        <w:trPr>
          <w:trHeight w:val="345"/>
        </w:trPr>
        <w:tc>
          <w:tcPr>
            <w:tcW w:w="1428" w:type="dxa"/>
            <w:tcBorders>
              <w:left w:val="single" w:sz="4" w:space="0" w:color="auto"/>
              <w:bottom w:val="single" w:sz="4" w:space="0" w:color="auto"/>
              <w:right w:val="single" w:sz="4" w:space="0" w:color="auto"/>
            </w:tcBorders>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0,01</w:t>
            </w:r>
          </w:p>
        </w:tc>
        <w:tc>
          <w:tcPr>
            <w:tcW w:w="778" w:type="dxa"/>
            <w:tcBorders>
              <w:top w:val="single" w:sz="4" w:space="0" w:color="auto"/>
              <w:left w:val="single" w:sz="4" w:space="0" w:color="auto"/>
              <w:bottom w:val="single" w:sz="4" w:space="0" w:color="auto"/>
              <w:right w:val="single" w:sz="4" w:space="0" w:color="auto"/>
            </w:tcBorders>
            <w:vAlign w:val="bottom"/>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124</w:t>
            </w:r>
          </w:p>
        </w:tc>
        <w:tc>
          <w:tcPr>
            <w:tcW w:w="1490" w:type="dxa"/>
            <w:tcBorders>
              <w:top w:val="nil"/>
              <w:left w:val="nil"/>
              <w:bottom w:val="single" w:sz="4" w:space="0" w:color="auto"/>
              <w:right w:val="single" w:sz="4" w:space="0" w:color="auto"/>
            </w:tcBorders>
            <w:noWrap/>
            <w:vAlign w:val="bottom"/>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102</w:t>
            </w:r>
          </w:p>
        </w:tc>
        <w:tc>
          <w:tcPr>
            <w:tcW w:w="567" w:type="dxa"/>
            <w:tcBorders>
              <w:top w:val="nil"/>
              <w:left w:val="nil"/>
              <w:bottom w:val="single" w:sz="4" w:space="0" w:color="auto"/>
              <w:right w:val="single" w:sz="4" w:space="0" w:color="auto"/>
            </w:tcBorders>
            <w:noWrap/>
            <w:vAlign w:val="bottom"/>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2</w:t>
            </w:r>
          </w:p>
        </w:tc>
        <w:tc>
          <w:tcPr>
            <w:tcW w:w="708" w:type="dxa"/>
            <w:tcBorders>
              <w:top w:val="nil"/>
              <w:left w:val="nil"/>
              <w:bottom w:val="single" w:sz="4" w:space="0" w:color="auto"/>
              <w:right w:val="single" w:sz="4" w:space="0" w:color="auto"/>
            </w:tcBorders>
            <w:noWrap/>
            <w:vAlign w:val="bottom"/>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6</w:t>
            </w:r>
          </w:p>
        </w:tc>
        <w:tc>
          <w:tcPr>
            <w:tcW w:w="851" w:type="dxa"/>
            <w:tcBorders>
              <w:top w:val="nil"/>
              <w:left w:val="nil"/>
              <w:bottom w:val="single" w:sz="4" w:space="0" w:color="auto"/>
              <w:right w:val="single" w:sz="4" w:space="0" w:color="auto"/>
            </w:tcBorders>
            <w:noWrap/>
            <w:vAlign w:val="bottom"/>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noWrap/>
            <w:vAlign w:val="bottom"/>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6</w:t>
            </w:r>
          </w:p>
        </w:tc>
        <w:tc>
          <w:tcPr>
            <w:tcW w:w="567" w:type="dxa"/>
            <w:tcBorders>
              <w:top w:val="nil"/>
              <w:left w:val="nil"/>
              <w:bottom w:val="single" w:sz="4" w:space="0" w:color="auto"/>
              <w:right w:val="single" w:sz="4" w:space="0" w:color="auto"/>
            </w:tcBorders>
            <w:noWrap/>
            <w:vAlign w:val="bottom"/>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w:t>
            </w:r>
          </w:p>
        </w:tc>
        <w:tc>
          <w:tcPr>
            <w:tcW w:w="992" w:type="dxa"/>
            <w:tcBorders>
              <w:top w:val="nil"/>
              <w:left w:val="nil"/>
              <w:bottom w:val="single" w:sz="4" w:space="0" w:color="auto"/>
              <w:right w:val="single" w:sz="4" w:space="0" w:color="auto"/>
            </w:tcBorders>
            <w:noWrap/>
            <w:vAlign w:val="bottom"/>
          </w:tcPr>
          <w:p w:rsidR="009A078F" w:rsidRPr="004F6BC7" w:rsidRDefault="009A078F" w:rsidP="004F6BC7">
            <w:pPr>
              <w:spacing w:after="0" w:line="360" w:lineRule="auto"/>
              <w:jc w:val="both"/>
              <w:rPr>
                <w:rFonts w:ascii="Times New Roman" w:hAnsi="Times New Roman" w:cs="Times New Roman"/>
                <w:color w:val="000000"/>
                <w:sz w:val="24"/>
                <w:szCs w:val="24"/>
                <w:lang w:val="kk-KZ"/>
              </w:rPr>
            </w:pPr>
            <w:r w:rsidRPr="004F6BC7">
              <w:rPr>
                <w:rFonts w:ascii="Times New Roman" w:hAnsi="Times New Roman" w:cs="Times New Roman"/>
                <w:color w:val="000000"/>
                <w:sz w:val="24"/>
                <w:szCs w:val="24"/>
                <w:lang w:val="kk-KZ"/>
              </w:rPr>
              <w:t>1</w:t>
            </w:r>
          </w:p>
        </w:tc>
        <w:tc>
          <w:tcPr>
            <w:tcW w:w="567" w:type="dxa"/>
            <w:tcBorders>
              <w:top w:val="nil"/>
              <w:left w:val="single" w:sz="4" w:space="0" w:color="auto"/>
              <w:bottom w:val="single" w:sz="4" w:space="0" w:color="auto"/>
              <w:right w:val="single" w:sz="4" w:space="0" w:color="auto"/>
            </w:tcBorders>
            <w:vAlign w:val="bottom"/>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3</w:t>
            </w:r>
          </w:p>
        </w:tc>
        <w:tc>
          <w:tcPr>
            <w:tcW w:w="709" w:type="dxa"/>
            <w:tcBorders>
              <w:top w:val="nil"/>
              <w:left w:val="single" w:sz="4" w:space="0" w:color="auto"/>
              <w:bottom w:val="single" w:sz="4" w:space="0" w:color="auto"/>
              <w:right w:val="single" w:sz="4" w:space="0" w:color="auto"/>
            </w:tcBorders>
            <w:vAlign w:val="bottom"/>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w:t>
            </w:r>
          </w:p>
        </w:tc>
        <w:tc>
          <w:tcPr>
            <w:tcW w:w="709" w:type="dxa"/>
            <w:tcBorders>
              <w:top w:val="nil"/>
              <w:left w:val="single" w:sz="4" w:space="0" w:color="auto"/>
              <w:bottom w:val="single" w:sz="4" w:space="0" w:color="auto"/>
              <w:right w:val="single" w:sz="4" w:space="0" w:color="auto"/>
            </w:tcBorders>
            <w:vAlign w:val="bottom"/>
          </w:tcPr>
          <w:p w:rsidR="009A078F" w:rsidRPr="004F6BC7" w:rsidRDefault="009A078F" w:rsidP="004F6BC7">
            <w:pPr>
              <w:spacing w:after="0" w:line="360" w:lineRule="auto"/>
              <w:jc w:val="both"/>
              <w:rPr>
                <w:rFonts w:ascii="Times New Roman" w:hAnsi="Times New Roman" w:cs="Times New Roman"/>
                <w:color w:val="000000"/>
                <w:sz w:val="24"/>
                <w:szCs w:val="24"/>
              </w:rPr>
            </w:pPr>
          </w:p>
        </w:tc>
      </w:tr>
      <w:tr w:rsidR="009A078F" w:rsidRPr="004F6BC7" w:rsidTr="007B21C9">
        <w:trPr>
          <w:trHeight w:val="345"/>
        </w:trPr>
        <w:tc>
          <w:tcPr>
            <w:tcW w:w="1428" w:type="dxa"/>
            <w:tcBorders>
              <w:left w:val="single" w:sz="4" w:space="0" w:color="auto"/>
              <w:bottom w:val="single" w:sz="4" w:space="0" w:color="auto"/>
              <w:right w:val="single" w:sz="4" w:space="0" w:color="auto"/>
            </w:tcBorders>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0,1</w:t>
            </w:r>
          </w:p>
        </w:tc>
        <w:tc>
          <w:tcPr>
            <w:tcW w:w="778" w:type="dxa"/>
            <w:tcBorders>
              <w:top w:val="single" w:sz="4" w:space="0" w:color="auto"/>
              <w:left w:val="single" w:sz="4" w:space="0" w:color="auto"/>
              <w:bottom w:val="single" w:sz="4" w:space="0" w:color="auto"/>
              <w:right w:val="single" w:sz="4" w:space="0" w:color="auto"/>
            </w:tcBorders>
            <w:vAlign w:val="bottom"/>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136</w:t>
            </w:r>
          </w:p>
        </w:tc>
        <w:tc>
          <w:tcPr>
            <w:tcW w:w="1490" w:type="dxa"/>
            <w:tcBorders>
              <w:top w:val="nil"/>
              <w:left w:val="nil"/>
              <w:bottom w:val="single" w:sz="4" w:space="0" w:color="auto"/>
              <w:right w:val="single" w:sz="4" w:space="0" w:color="auto"/>
            </w:tcBorders>
            <w:noWrap/>
            <w:vAlign w:val="bottom"/>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108</w:t>
            </w:r>
          </w:p>
        </w:tc>
        <w:tc>
          <w:tcPr>
            <w:tcW w:w="567" w:type="dxa"/>
            <w:tcBorders>
              <w:top w:val="nil"/>
              <w:left w:val="nil"/>
              <w:bottom w:val="single" w:sz="4" w:space="0" w:color="auto"/>
              <w:right w:val="single" w:sz="4" w:space="0" w:color="auto"/>
            </w:tcBorders>
            <w:noWrap/>
            <w:vAlign w:val="bottom"/>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3</w:t>
            </w:r>
          </w:p>
        </w:tc>
        <w:tc>
          <w:tcPr>
            <w:tcW w:w="708" w:type="dxa"/>
            <w:tcBorders>
              <w:top w:val="nil"/>
              <w:left w:val="nil"/>
              <w:bottom w:val="single" w:sz="4" w:space="0" w:color="auto"/>
              <w:right w:val="single" w:sz="4" w:space="0" w:color="auto"/>
            </w:tcBorders>
            <w:noWrap/>
            <w:vAlign w:val="bottom"/>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7</w:t>
            </w:r>
          </w:p>
        </w:tc>
        <w:tc>
          <w:tcPr>
            <w:tcW w:w="851" w:type="dxa"/>
            <w:tcBorders>
              <w:top w:val="nil"/>
              <w:left w:val="nil"/>
              <w:bottom w:val="single" w:sz="4" w:space="0" w:color="auto"/>
              <w:right w:val="single" w:sz="4" w:space="0" w:color="auto"/>
            </w:tcBorders>
            <w:noWrap/>
            <w:vAlign w:val="bottom"/>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8</w:t>
            </w:r>
          </w:p>
        </w:tc>
        <w:tc>
          <w:tcPr>
            <w:tcW w:w="567" w:type="dxa"/>
            <w:tcBorders>
              <w:top w:val="nil"/>
              <w:left w:val="nil"/>
              <w:bottom w:val="single" w:sz="4" w:space="0" w:color="auto"/>
              <w:right w:val="single" w:sz="4" w:space="0" w:color="auto"/>
            </w:tcBorders>
            <w:noWrap/>
            <w:vAlign w:val="bottom"/>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8</w:t>
            </w:r>
          </w:p>
        </w:tc>
        <w:tc>
          <w:tcPr>
            <w:tcW w:w="567" w:type="dxa"/>
            <w:tcBorders>
              <w:top w:val="nil"/>
              <w:left w:val="nil"/>
              <w:bottom w:val="single" w:sz="4" w:space="0" w:color="auto"/>
              <w:right w:val="single" w:sz="4" w:space="0" w:color="auto"/>
            </w:tcBorders>
            <w:noWrap/>
            <w:vAlign w:val="bottom"/>
          </w:tcPr>
          <w:p w:rsidR="009A078F" w:rsidRPr="004F6BC7" w:rsidRDefault="009A078F" w:rsidP="004F6BC7">
            <w:pPr>
              <w:spacing w:after="0" w:line="360" w:lineRule="auto"/>
              <w:jc w:val="both"/>
              <w:rPr>
                <w:rFonts w:ascii="Times New Roman" w:hAnsi="Times New Roman" w:cs="Times New Roman"/>
                <w:color w:val="000000"/>
                <w:sz w:val="24"/>
                <w:szCs w:val="24"/>
                <w:lang w:val="kk-KZ"/>
              </w:rPr>
            </w:pPr>
            <w:r w:rsidRPr="004F6BC7">
              <w:rPr>
                <w:rFonts w:ascii="Times New Roman" w:hAnsi="Times New Roman" w:cs="Times New Roman"/>
                <w:color w:val="000000"/>
                <w:sz w:val="24"/>
                <w:szCs w:val="24"/>
                <w:lang w:val="kk-KZ"/>
              </w:rPr>
              <w:t>3</w:t>
            </w:r>
          </w:p>
        </w:tc>
        <w:tc>
          <w:tcPr>
            <w:tcW w:w="992" w:type="dxa"/>
            <w:tcBorders>
              <w:top w:val="nil"/>
              <w:left w:val="nil"/>
              <w:bottom w:val="single" w:sz="4" w:space="0" w:color="auto"/>
              <w:right w:val="single" w:sz="4" w:space="0" w:color="auto"/>
            </w:tcBorders>
            <w:noWrap/>
            <w:vAlign w:val="bottom"/>
          </w:tcPr>
          <w:p w:rsidR="009A078F" w:rsidRPr="004F6BC7" w:rsidRDefault="009A078F" w:rsidP="004F6BC7">
            <w:pPr>
              <w:spacing w:after="0" w:line="360" w:lineRule="auto"/>
              <w:jc w:val="both"/>
              <w:rPr>
                <w:rFonts w:ascii="Times New Roman" w:hAnsi="Times New Roman" w:cs="Times New Roman"/>
                <w:color w:val="000000"/>
                <w:sz w:val="24"/>
                <w:szCs w:val="24"/>
                <w:lang w:val="kk-KZ"/>
              </w:rPr>
            </w:pPr>
            <w:r w:rsidRPr="004F6BC7">
              <w:rPr>
                <w:rFonts w:ascii="Times New Roman" w:hAnsi="Times New Roman" w:cs="Times New Roman"/>
                <w:color w:val="000000"/>
                <w:sz w:val="24"/>
                <w:szCs w:val="24"/>
                <w:lang w:val="kk-KZ"/>
              </w:rPr>
              <w:t>3</w:t>
            </w:r>
          </w:p>
        </w:tc>
        <w:tc>
          <w:tcPr>
            <w:tcW w:w="567" w:type="dxa"/>
            <w:tcBorders>
              <w:top w:val="nil"/>
              <w:left w:val="single" w:sz="4" w:space="0" w:color="auto"/>
              <w:bottom w:val="single" w:sz="4" w:space="0" w:color="auto"/>
              <w:right w:val="single" w:sz="4" w:space="0" w:color="auto"/>
            </w:tcBorders>
            <w:vAlign w:val="bottom"/>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2</w:t>
            </w:r>
          </w:p>
        </w:tc>
        <w:tc>
          <w:tcPr>
            <w:tcW w:w="709" w:type="dxa"/>
            <w:tcBorders>
              <w:top w:val="nil"/>
              <w:left w:val="single" w:sz="4" w:space="0" w:color="auto"/>
              <w:bottom w:val="single" w:sz="4" w:space="0" w:color="auto"/>
              <w:right w:val="single" w:sz="4" w:space="0" w:color="auto"/>
            </w:tcBorders>
            <w:vAlign w:val="bottom"/>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w:t>
            </w:r>
          </w:p>
        </w:tc>
        <w:tc>
          <w:tcPr>
            <w:tcW w:w="709" w:type="dxa"/>
            <w:tcBorders>
              <w:top w:val="nil"/>
              <w:left w:val="single" w:sz="4" w:space="0" w:color="auto"/>
              <w:bottom w:val="single" w:sz="4" w:space="0" w:color="auto"/>
              <w:right w:val="single" w:sz="4" w:space="0" w:color="auto"/>
            </w:tcBorders>
            <w:vAlign w:val="bottom"/>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w:t>
            </w:r>
          </w:p>
        </w:tc>
      </w:tr>
      <w:tr w:rsidR="009A078F" w:rsidRPr="004F6BC7" w:rsidTr="007B21C9">
        <w:trPr>
          <w:trHeight w:val="315"/>
        </w:trPr>
        <w:tc>
          <w:tcPr>
            <w:tcW w:w="1428" w:type="dxa"/>
            <w:tcBorders>
              <w:top w:val="nil"/>
              <w:left w:val="single" w:sz="4" w:space="0" w:color="auto"/>
              <w:bottom w:val="single" w:sz="4" w:space="0" w:color="auto"/>
              <w:right w:val="single" w:sz="4" w:space="0" w:color="auto"/>
            </w:tcBorders>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1</w:t>
            </w:r>
          </w:p>
        </w:tc>
        <w:tc>
          <w:tcPr>
            <w:tcW w:w="778" w:type="dxa"/>
            <w:tcBorders>
              <w:top w:val="nil"/>
              <w:left w:val="single" w:sz="4" w:space="0" w:color="auto"/>
              <w:bottom w:val="single" w:sz="4" w:space="0" w:color="auto"/>
              <w:right w:val="single" w:sz="4" w:space="0" w:color="auto"/>
            </w:tcBorders>
            <w:noWrap/>
            <w:vAlign w:val="bottom"/>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116</w:t>
            </w:r>
          </w:p>
        </w:tc>
        <w:tc>
          <w:tcPr>
            <w:tcW w:w="1490" w:type="dxa"/>
            <w:tcBorders>
              <w:top w:val="nil"/>
              <w:left w:val="nil"/>
              <w:bottom w:val="single" w:sz="4" w:space="0" w:color="auto"/>
              <w:right w:val="single" w:sz="4" w:space="0" w:color="auto"/>
            </w:tcBorders>
            <w:noWrap/>
            <w:vAlign w:val="bottom"/>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104</w:t>
            </w:r>
          </w:p>
        </w:tc>
        <w:tc>
          <w:tcPr>
            <w:tcW w:w="567" w:type="dxa"/>
            <w:tcBorders>
              <w:top w:val="nil"/>
              <w:left w:val="nil"/>
              <w:bottom w:val="single" w:sz="4" w:space="0" w:color="auto"/>
              <w:right w:val="single" w:sz="4" w:space="0" w:color="auto"/>
            </w:tcBorders>
            <w:noWrap/>
            <w:vAlign w:val="bottom"/>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2</w:t>
            </w:r>
          </w:p>
        </w:tc>
        <w:tc>
          <w:tcPr>
            <w:tcW w:w="708" w:type="dxa"/>
            <w:tcBorders>
              <w:top w:val="nil"/>
              <w:left w:val="nil"/>
              <w:bottom w:val="single" w:sz="4" w:space="0" w:color="auto"/>
              <w:right w:val="single" w:sz="4" w:space="0" w:color="auto"/>
            </w:tcBorders>
            <w:noWrap/>
            <w:vAlign w:val="bottom"/>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noWrap/>
            <w:vAlign w:val="bottom"/>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noWrap/>
            <w:vAlign w:val="bottom"/>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w:t>
            </w:r>
          </w:p>
        </w:tc>
        <w:tc>
          <w:tcPr>
            <w:tcW w:w="567" w:type="dxa"/>
            <w:tcBorders>
              <w:top w:val="nil"/>
              <w:left w:val="nil"/>
              <w:bottom w:val="single" w:sz="4" w:space="0" w:color="auto"/>
              <w:right w:val="single" w:sz="4" w:space="0" w:color="auto"/>
            </w:tcBorders>
            <w:noWrap/>
            <w:vAlign w:val="bottom"/>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w:t>
            </w:r>
          </w:p>
        </w:tc>
        <w:tc>
          <w:tcPr>
            <w:tcW w:w="992" w:type="dxa"/>
            <w:tcBorders>
              <w:top w:val="nil"/>
              <w:left w:val="nil"/>
              <w:bottom w:val="single" w:sz="4" w:space="0" w:color="auto"/>
              <w:right w:val="single" w:sz="4" w:space="0" w:color="auto"/>
            </w:tcBorders>
            <w:noWrap/>
            <w:vAlign w:val="bottom"/>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w:t>
            </w:r>
          </w:p>
        </w:tc>
        <w:tc>
          <w:tcPr>
            <w:tcW w:w="567" w:type="dxa"/>
            <w:tcBorders>
              <w:top w:val="nil"/>
              <w:left w:val="nil"/>
              <w:bottom w:val="single" w:sz="4" w:space="0" w:color="auto"/>
              <w:right w:val="single" w:sz="4" w:space="0" w:color="auto"/>
            </w:tcBorders>
            <w:noWrap/>
            <w:vAlign w:val="bottom"/>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1</w:t>
            </w:r>
          </w:p>
        </w:tc>
        <w:tc>
          <w:tcPr>
            <w:tcW w:w="709" w:type="dxa"/>
            <w:tcBorders>
              <w:top w:val="nil"/>
              <w:left w:val="nil"/>
              <w:bottom w:val="single" w:sz="4" w:space="0" w:color="auto"/>
              <w:right w:val="single" w:sz="4" w:space="0" w:color="auto"/>
            </w:tcBorders>
            <w:noWrap/>
            <w:vAlign w:val="bottom"/>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w:t>
            </w:r>
          </w:p>
        </w:tc>
        <w:tc>
          <w:tcPr>
            <w:tcW w:w="709" w:type="dxa"/>
            <w:tcBorders>
              <w:top w:val="nil"/>
              <w:left w:val="nil"/>
              <w:bottom w:val="single" w:sz="4" w:space="0" w:color="auto"/>
              <w:right w:val="single" w:sz="4" w:space="0" w:color="auto"/>
            </w:tcBorders>
            <w:noWrap/>
            <w:vAlign w:val="bottom"/>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w:t>
            </w:r>
          </w:p>
        </w:tc>
      </w:tr>
      <w:tr w:rsidR="009A078F" w:rsidRPr="004F6BC7" w:rsidTr="007B21C9">
        <w:trPr>
          <w:trHeight w:val="315"/>
        </w:trPr>
        <w:tc>
          <w:tcPr>
            <w:tcW w:w="1428" w:type="dxa"/>
            <w:tcBorders>
              <w:top w:val="nil"/>
              <w:left w:val="single" w:sz="4" w:space="0" w:color="auto"/>
              <w:bottom w:val="single" w:sz="4" w:space="0" w:color="auto"/>
              <w:right w:val="single" w:sz="4" w:space="0" w:color="auto"/>
            </w:tcBorders>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Контроль</w:t>
            </w:r>
          </w:p>
        </w:tc>
        <w:tc>
          <w:tcPr>
            <w:tcW w:w="778" w:type="dxa"/>
            <w:tcBorders>
              <w:top w:val="nil"/>
              <w:left w:val="single" w:sz="4" w:space="0" w:color="auto"/>
              <w:bottom w:val="single" w:sz="4" w:space="0" w:color="auto"/>
              <w:right w:val="single" w:sz="4" w:space="0" w:color="auto"/>
            </w:tcBorders>
            <w:noWrap/>
            <w:vAlign w:val="bottom"/>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115</w:t>
            </w:r>
          </w:p>
        </w:tc>
        <w:tc>
          <w:tcPr>
            <w:tcW w:w="1490" w:type="dxa"/>
            <w:tcBorders>
              <w:top w:val="nil"/>
              <w:left w:val="nil"/>
              <w:bottom w:val="single" w:sz="4" w:space="0" w:color="auto"/>
              <w:right w:val="single" w:sz="4" w:space="0" w:color="auto"/>
            </w:tcBorders>
            <w:noWrap/>
            <w:vAlign w:val="bottom"/>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110</w:t>
            </w:r>
          </w:p>
        </w:tc>
        <w:tc>
          <w:tcPr>
            <w:tcW w:w="567" w:type="dxa"/>
            <w:tcBorders>
              <w:top w:val="nil"/>
              <w:left w:val="nil"/>
              <w:bottom w:val="single" w:sz="4" w:space="0" w:color="auto"/>
              <w:right w:val="single" w:sz="4" w:space="0" w:color="auto"/>
            </w:tcBorders>
            <w:noWrap/>
            <w:vAlign w:val="bottom"/>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w:t>
            </w:r>
          </w:p>
        </w:tc>
        <w:tc>
          <w:tcPr>
            <w:tcW w:w="708" w:type="dxa"/>
            <w:tcBorders>
              <w:top w:val="nil"/>
              <w:left w:val="nil"/>
              <w:bottom w:val="single" w:sz="4" w:space="0" w:color="auto"/>
              <w:right w:val="single" w:sz="4" w:space="0" w:color="auto"/>
            </w:tcBorders>
            <w:noWrap/>
            <w:vAlign w:val="bottom"/>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1</w:t>
            </w:r>
          </w:p>
        </w:tc>
        <w:tc>
          <w:tcPr>
            <w:tcW w:w="851" w:type="dxa"/>
            <w:tcBorders>
              <w:top w:val="nil"/>
              <w:left w:val="nil"/>
              <w:bottom w:val="single" w:sz="4" w:space="0" w:color="auto"/>
              <w:right w:val="single" w:sz="4" w:space="0" w:color="auto"/>
            </w:tcBorders>
            <w:noWrap/>
            <w:vAlign w:val="bottom"/>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noWrap/>
            <w:vAlign w:val="bottom"/>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noWrap/>
            <w:vAlign w:val="bottom"/>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w:t>
            </w:r>
          </w:p>
        </w:tc>
        <w:tc>
          <w:tcPr>
            <w:tcW w:w="992" w:type="dxa"/>
            <w:tcBorders>
              <w:top w:val="nil"/>
              <w:left w:val="nil"/>
              <w:bottom w:val="single" w:sz="4" w:space="0" w:color="auto"/>
              <w:right w:val="single" w:sz="4" w:space="0" w:color="auto"/>
            </w:tcBorders>
            <w:noWrap/>
            <w:vAlign w:val="bottom"/>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w:t>
            </w:r>
          </w:p>
        </w:tc>
        <w:tc>
          <w:tcPr>
            <w:tcW w:w="567" w:type="dxa"/>
            <w:tcBorders>
              <w:top w:val="nil"/>
              <w:left w:val="nil"/>
              <w:bottom w:val="single" w:sz="4" w:space="0" w:color="auto"/>
              <w:right w:val="single" w:sz="4" w:space="0" w:color="auto"/>
            </w:tcBorders>
            <w:noWrap/>
            <w:vAlign w:val="bottom"/>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w:t>
            </w:r>
          </w:p>
        </w:tc>
        <w:tc>
          <w:tcPr>
            <w:tcW w:w="709" w:type="dxa"/>
            <w:tcBorders>
              <w:top w:val="nil"/>
              <w:left w:val="nil"/>
              <w:bottom w:val="single" w:sz="4" w:space="0" w:color="auto"/>
              <w:right w:val="single" w:sz="4" w:space="0" w:color="auto"/>
            </w:tcBorders>
            <w:noWrap/>
            <w:vAlign w:val="bottom"/>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w:t>
            </w:r>
          </w:p>
        </w:tc>
        <w:tc>
          <w:tcPr>
            <w:tcW w:w="709" w:type="dxa"/>
            <w:tcBorders>
              <w:top w:val="nil"/>
              <w:left w:val="nil"/>
              <w:bottom w:val="single" w:sz="4" w:space="0" w:color="auto"/>
              <w:right w:val="single" w:sz="4" w:space="0" w:color="auto"/>
            </w:tcBorders>
            <w:noWrap/>
            <w:vAlign w:val="bottom"/>
          </w:tcPr>
          <w:p w:rsidR="009A078F" w:rsidRPr="004F6BC7" w:rsidRDefault="009A078F" w:rsidP="004F6BC7">
            <w:pPr>
              <w:spacing w:after="0" w:line="360" w:lineRule="auto"/>
              <w:jc w:val="both"/>
              <w:rPr>
                <w:rFonts w:ascii="Times New Roman" w:hAnsi="Times New Roman" w:cs="Times New Roman"/>
                <w:color w:val="000000"/>
                <w:sz w:val="24"/>
                <w:szCs w:val="24"/>
              </w:rPr>
            </w:pPr>
            <w:r w:rsidRPr="004F6BC7">
              <w:rPr>
                <w:rFonts w:ascii="Times New Roman" w:hAnsi="Times New Roman" w:cs="Times New Roman"/>
                <w:color w:val="000000"/>
                <w:sz w:val="24"/>
                <w:szCs w:val="24"/>
              </w:rPr>
              <w:t>-</w:t>
            </w:r>
          </w:p>
        </w:tc>
      </w:tr>
    </w:tbl>
    <w:p w:rsidR="009A078F" w:rsidRPr="004F6BC7" w:rsidRDefault="009A078F" w:rsidP="004F6BC7">
      <w:pPr>
        <w:spacing w:after="0" w:line="360" w:lineRule="auto"/>
        <w:jc w:val="both"/>
        <w:rPr>
          <w:rFonts w:ascii="Times New Roman" w:hAnsi="Times New Roman" w:cs="Times New Roman"/>
          <w:sz w:val="24"/>
          <w:szCs w:val="24"/>
          <w:lang w:val="en-US"/>
        </w:rPr>
      </w:pPr>
    </w:p>
    <w:p w:rsidR="009A078F" w:rsidRPr="00FA403F" w:rsidRDefault="009A078F" w:rsidP="00FA403F">
      <w:pPr>
        <w:spacing w:after="0" w:line="360" w:lineRule="auto"/>
        <w:ind w:firstLine="709"/>
        <w:jc w:val="both"/>
        <w:rPr>
          <w:rFonts w:ascii="Times New Roman" w:hAnsi="Times New Roman" w:cs="Times New Roman"/>
          <w:sz w:val="24"/>
          <w:szCs w:val="24"/>
          <w:lang w:val="kk-KZ"/>
        </w:rPr>
      </w:pPr>
      <w:r w:rsidRPr="004F6BC7">
        <w:rPr>
          <w:rFonts w:ascii="Times New Roman" w:hAnsi="Times New Roman" w:cs="Times New Roman"/>
          <w:sz w:val="24"/>
          <w:szCs w:val="24"/>
          <w:lang w:val="kk-KZ"/>
        </w:rPr>
        <w:lastRenderedPageBreak/>
        <w:t xml:space="preserve">Как следует из данных таблицы </w:t>
      </w:r>
      <w:r w:rsidRPr="004F6BC7">
        <w:rPr>
          <w:rFonts w:ascii="Times New Roman" w:hAnsi="Times New Roman" w:cs="Times New Roman"/>
          <w:sz w:val="24"/>
          <w:szCs w:val="24"/>
        </w:rPr>
        <w:t>10</w:t>
      </w:r>
      <w:r w:rsidRPr="004F6BC7">
        <w:rPr>
          <w:rFonts w:ascii="Times New Roman" w:hAnsi="Times New Roman" w:cs="Times New Roman"/>
          <w:sz w:val="24"/>
          <w:szCs w:val="24"/>
          <w:lang w:val="kk-KZ"/>
        </w:rPr>
        <w:t xml:space="preserve"> нативная нефть в исследованных концентрациях индуцирует в клетках печени рыб </w:t>
      </w:r>
      <w:proofErr w:type="spellStart"/>
      <w:r w:rsidRPr="004F6BC7">
        <w:rPr>
          <w:rFonts w:ascii="Times New Roman" w:hAnsi="Times New Roman" w:cs="Times New Roman"/>
          <w:i/>
          <w:iCs/>
          <w:sz w:val="24"/>
          <w:szCs w:val="24"/>
        </w:rPr>
        <w:t>Triplophysa</w:t>
      </w:r>
      <w:proofErr w:type="spellEnd"/>
      <w:r w:rsidRPr="004F6BC7">
        <w:rPr>
          <w:rFonts w:ascii="Times New Roman" w:hAnsi="Times New Roman" w:cs="Times New Roman"/>
          <w:i/>
          <w:iCs/>
          <w:sz w:val="24"/>
          <w:szCs w:val="24"/>
          <w:lang w:val="kk-KZ"/>
        </w:rPr>
        <w:t xml:space="preserve"> </w:t>
      </w:r>
      <w:proofErr w:type="spellStart"/>
      <w:r w:rsidRPr="004F6BC7">
        <w:rPr>
          <w:rFonts w:ascii="Times New Roman" w:hAnsi="Times New Roman" w:cs="Times New Roman"/>
          <w:i/>
          <w:iCs/>
          <w:sz w:val="24"/>
          <w:szCs w:val="24"/>
        </w:rPr>
        <w:t>strauchi</w:t>
      </w:r>
      <w:proofErr w:type="spellEnd"/>
      <w:r w:rsidRPr="004F6BC7">
        <w:rPr>
          <w:rFonts w:ascii="Times New Roman" w:hAnsi="Times New Roman" w:cs="Times New Roman"/>
          <w:i/>
          <w:iCs/>
          <w:sz w:val="24"/>
          <w:szCs w:val="24"/>
          <w:lang w:val="kk-KZ"/>
        </w:rPr>
        <w:t xml:space="preserve"> </w:t>
      </w:r>
      <w:r w:rsidRPr="004F6BC7">
        <w:rPr>
          <w:rFonts w:ascii="Times New Roman" w:hAnsi="Times New Roman" w:cs="Times New Roman"/>
          <w:sz w:val="24"/>
          <w:szCs w:val="24"/>
        </w:rPr>
        <w:t>(</w:t>
      </w:r>
      <w:proofErr w:type="spellStart"/>
      <w:r w:rsidRPr="004F6BC7">
        <w:rPr>
          <w:rFonts w:ascii="Times New Roman" w:hAnsi="Times New Roman" w:cs="Times New Roman"/>
          <w:sz w:val="24"/>
          <w:szCs w:val="24"/>
        </w:rPr>
        <w:t>Kessler</w:t>
      </w:r>
      <w:proofErr w:type="spellEnd"/>
      <w:r w:rsidRPr="004F6BC7">
        <w:rPr>
          <w:rFonts w:ascii="Times New Roman" w:hAnsi="Times New Roman" w:cs="Times New Roman"/>
          <w:sz w:val="24"/>
          <w:szCs w:val="24"/>
        </w:rPr>
        <w:t xml:space="preserve">) пятнистого губача в основном анеуплоидию по сравнению с контролем. В частности, увеличивается частота </w:t>
      </w:r>
      <w:proofErr w:type="spellStart"/>
      <w:r w:rsidRPr="004F6BC7">
        <w:rPr>
          <w:rFonts w:ascii="Times New Roman" w:hAnsi="Times New Roman" w:cs="Times New Roman"/>
          <w:sz w:val="24"/>
          <w:szCs w:val="24"/>
        </w:rPr>
        <w:t>гипоплоидных</w:t>
      </w:r>
      <w:proofErr w:type="spellEnd"/>
      <w:r w:rsidRPr="004F6BC7">
        <w:rPr>
          <w:rFonts w:ascii="Times New Roman" w:hAnsi="Times New Roman" w:cs="Times New Roman"/>
          <w:sz w:val="24"/>
          <w:szCs w:val="24"/>
        </w:rPr>
        <w:t xml:space="preserve"> </w:t>
      </w:r>
      <w:proofErr w:type="gramStart"/>
      <w:r w:rsidRPr="004F6BC7">
        <w:rPr>
          <w:rFonts w:ascii="Times New Roman" w:hAnsi="Times New Roman" w:cs="Times New Roman"/>
          <w:sz w:val="24"/>
          <w:szCs w:val="24"/>
        </w:rPr>
        <w:t>клеток</w:t>
      </w:r>
      <w:proofErr w:type="gramEnd"/>
      <w:r w:rsidRPr="004F6BC7">
        <w:rPr>
          <w:rFonts w:ascii="Times New Roman" w:hAnsi="Times New Roman" w:cs="Times New Roman"/>
          <w:sz w:val="24"/>
          <w:szCs w:val="24"/>
        </w:rPr>
        <w:t xml:space="preserve"> максимальная величина которых отмечается при концентрации </w:t>
      </w:r>
      <w:r w:rsidRPr="004F6BC7">
        <w:rPr>
          <w:rFonts w:ascii="Times New Roman" w:hAnsi="Times New Roman" w:cs="Times New Roman"/>
          <w:sz w:val="24"/>
          <w:szCs w:val="24"/>
          <w:lang w:val="kk-KZ"/>
        </w:rPr>
        <w:t xml:space="preserve">нативной нефти </w:t>
      </w:r>
      <w:r w:rsidRPr="004F6BC7">
        <w:rPr>
          <w:rFonts w:ascii="Times New Roman" w:hAnsi="Times New Roman" w:cs="Times New Roman"/>
          <w:sz w:val="24"/>
          <w:szCs w:val="24"/>
        </w:rPr>
        <w:t xml:space="preserve">0,1%., а также наблюдается увеличение частоты полиплоидных клеток при концентрации </w:t>
      </w:r>
      <w:r w:rsidRPr="004F6BC7">
        <w:rPr>
          <w:rFonts w:ascii="Times New Roman" w:hAnsi="Times New Roman" w:cs="Times New Roman"/>
          <w:sz w:val="24"/>
          <w:szCs w:val="24"/>
          <w:lang w:val="kk-KZ"/>
        </w:rPr>
        <w:t xml:space="preserve">нативной нефти </w:t>
      </w:r>
      <w:r w:rsidRPr="004F6BC7">
        <w:rPr>
          <w:rFonts w:ascii="Times New Roman" w:hAnsi="Times New Roman" w:cs="Times New Roman"/>
          <w:sz w:val="24"/>
          <w:szCs w:val="24"/>
        </w:rPr>
        <w:t>0,01%. Цитогенетический анализ показал хромосомный набор пятнистого губача из изученного водоема составляет 2</w:t>
      </w:r>
      <w:r w:rsidRPr="004F6BC7">
        <w:rPr>
          <w:rFonts w:ascii="Times New Roman" w:hAnsi="Times New Roman" w:cs="Times New Roman"/>
          <w:sz w:val="24"/>
          <w:szCs w:val="24"/>
          <w:lang w:val="en-US"/>
        </w:rPr>
        <w:t>n</w:t>
      </w:r>
      <w:r w:rsidRPr="004F6BC7">
        <w:rPr>
          <w:rFonts w:ascii="Times New Roman" w:hAnsi="Times New Roman" w:cs="Times New Roman"/>
          <w:sz w:val="24"/>
          <w:szCs w:val="24"/>
        </w:rPr>
        <w:t>=</w:t>
      </w:r>
      <w:r w:rsidRPr="004F6BC7">
        <w:rPr>
          <w:rFonts w:ascii="Times New Roman" w:hAnsi="Times New Roman" w:cs="Times New Roman"/>
          <w:sz w:val="24"/>
          <w:szCs w:val="24"/>
          <w:lang w:val="kk-KZ"/>
        </w:rPr>
        <w:t>50</w:t>
      </w:r>
      <w:r w:rsidRPr="004F6BC7">
        <w:rPr>
          <w:rFonts w:ascii="Times New Roman" w:hAnsi="Times New Roman" w:cs="Times New Roman"/>
          <w:sz w:val="24"/>
          <w:szCs w:val="24"/>
        </w:rPr>
        <w:t xml:space="preserve">, где </w:t>
      </w:r>
      <w:proofErr w:type="spellStart"/>
      <w:r w:rsidRPr="004F6BC7">
        <w:rPr>
          <w:rFonts w:ascii="Times New Roman" w:hAnsi="Times New Roman" w:cs="Times New Roman"/>
          <w:sz w:val="24"/>
          <w:szCs w:val="24"/>
        </w:rPr>
        <w:t>метацентриков</w:t>
      </w:r>
      <w:proofErr w:type="spellEnd"/>
      <w:r w:rsidRPr="004F6BC7">
        <w:rPr>
          <w:rFonts w:ascii="Times New Roman" w:hAnsi="Times New Roman" w:cs="Times New Roman"/>
          <w:sz w:val="24"/>
          <w:szCs w:val="24"/>
        </w:rPr>
        <w:t xml:space="preserve"> 6, </w:t>
      </w:r>
      <w:proofErr w:type="spellStart"/>
      <w:r w:rsidRPr="004F6BC7">
        <w:rPr>
          <w:rFonts w:ascii="Times New Roman" w:hAnsi="Times New Roman" w:cs="Times New Roman"/>
          <w:sz w:val="24"/>
          <w:szCs w:val="24"/>
        </w:rPr>
        <w:t>субметацентриков</w:t>
      </w:r>
      <w:proofErr w:type="spellEnd"/>
      <w:r w:rsidRPr="004F6BC7">
        <w:rPr>
          <w:rFonts w:ascii="Times New Roman" w:hAnsi="Times New Roman" w:cs="Times New Roman"/>
          <w:sz w:val="24"/>
          <w:szCs w:val="24"/>
          <w:lang w:val="kk-KZ"/>
        </w:rPr>
        <w:t xml:space="preserve"> 8</w:t>
      </w:r>
      <w:r w:rsidRPr="004F6BC7">
        <w:rPr>
          <w:rFonts w:ascii="Times New Roman" w:hAnsi="Times New Roman" w:cs="Times New Roman"/>
          <w:sz w:val="24"/>
          <w:szCs w:val="24"/>
        </w:rPr>
        <w:t xml:space="preserve">, </w:t>
      </w:r>
      <w:proofErr w:type="spellStart"/>
      <w:r w:rsidRPr="004F6BC7">
        <w:rPr>
          <w:rFonts w:ascii="Times New Roman" w:hAnsi="Times New Roman" w:cs="Times New Roman"/>
          <w:sz w:val="24"/>
          <w:szCs w:val="24"/>
        </w:rPr>
        <w:t>субтелоцентриков</w:t>
      </w:r>
      <w:proofErr w:type="spellEnd"/>
      <w:r w:rsidRPr="004F6BC7">
        <w:rPr>
          <w:rFonts w:ascii="Times New Roman" w:hAnsi="Times New Roman" w:cs="Times New Roman"/>
          <w:sz w:val="24"/>
          <w:szCs w:val="24"/>
        </w:rPr>
        <w:t xml:space="preserve"> и </w:t>
      </w:r>
      <w:proofErr w:type="spellStart"/>
      <w:r w:rsidRPr="004F6BC7">
        <w:rPr>
          <w:rFonts w:ascii="Times New Roman" w:hAnsi="Times New Roman" w:cs="Times New Roman"/>
          <w:sz w:val="24"/>
          <w:szCs w:val="24"/>
        </w:rPr>
        <w:t>акроцентриков</w:t>
      </w:r>
      <w:proofErr w:type="spellEnd"/>
      <w:r w:rsidRPr="004F6BC7">
        <w:rPr>
          <w:rFonts w:ascii="Times New Roman" w:hAnsi="Times New Roman" w:cs="Times New Roman"/>
          <w:sz w:val="24"/>
          <w:szCs w:val="24"/>
        </w:rPr>
        <w:t xml:space="preserve"> 3</w:t>
      </w:r>
      <w:r w:rsidRPr="004F6BC7">
        <w:rPr>
          <w:rFonts w:ascii="Times New Roman" w:hAnsi="Times New Roman" w:cs="Times New Roman"/>
          <w:sz w:val="24"/>
          <w:szCs w:val="24"/>
          <w:lang w:val="kk-KZ"/>
        </w:rPr>
        <w:t>6</w:t>
      </w:r>
      <w:r w:rsidRPr="004F6BC7">
        <w:rPr>
          <w:rFonts w:ascii="Times New Roman" w:hAnsi="Times New Roman" w:cs="Times New Roman"/>
          <w:sz w:val="24"/>
          <w:szCs w:val="24"/>
        </w:rPr>
        <w:t xml:space="preserve">.  По формуле кариотипа пятнистого губача преобладают </w:t>
      </w:r>
      <w:proofErr w:type="spellStart"/>
      <w:r w:rsidRPr="004F6BC7">
        <w:rPr>
          <w:rFonts w:ascii="Times New Roman" w:hAnsi="Times New Roman" w:cs="Times New Roman"/>
          <w:sz w:val="24"/>
          <w:szCs w:val="24"/>
        </w:rPr>
        <w:t>акроцентрические</w:t>
      </w:r>
      <w:proofErr w:type="spellEnd"/>
      <w:r w:rsidRPr="004F6BC7">
        <w:rPr>
          <w:rFonts w:ascii="Times New Roman" w:hAnsi="Times New Roman" w:cs="Times New Roman"/>
          <w:sz w:val="24"/>
          <w:szCs w:val="24"/>
        </w:rPr>
        <w:t xml:space="preserve"> хромосомы, затем </w:t>
      </w:r>
      <w:proofErr w:type="spellStart"/>
      <w:r w:rsidRPr="004F6BC7">
        <w:rPr>
          <w:rFonts w:ascii="Times New Roman" w:hAnsi="Times New Roman" w:cs="Times New Roman"/>
          <w:sz w:val="24"/>
          <w:szCs w:val="24"/>
        </w:rPr>
        <w:t>субметаценрические</w:t>
      </w:r>
      <w:proofErr w:type="spellEnd"/>
      <w:r w:rsidRPr="004F6BC7">
        <w:rPr>
          <w:rFonts w:ascii="Times New Roman" w:hAnsi="Times New Roman" w:cs="Times New Roman"/>
          <w:sz w:val="24"/>
          <w:szCs w:val="24"/>
        </w:rPr>
        <w:t xml:space="preserve"> в количестве 8-10 хромосом и 4-8 метацентрические хромосомы. </w:t>
      </w:r>
    </w:p>
    <w:p w:rsidR="005C136B" w:rsidRPr="004F6BC7" w:rsidRDefault="009A078F" w:rsidP="00FA403F">
      <w:pPr>
        <w:pStyle w:val="a3"/>
        <w:spacing w:after="0" w:line="360" w:lineRule="auto"/>
        <w:ind w:left="0" w:firstLine="709"/>
        <w:jc w:val="both"/>
        <w:rPr>
          <w:rFonts w:ascii="Times New Roman" w:hAnsi="Times New Roman" w:cs="Times New Roman"/>
          <w:sz w:val="24"/>
          <w:szCs w:val="24"/>
          <w:lang w:val="kk-KZ"/>
        </w:rPr>
      </w:pPr>
      <w:r w:rsidRPr="004F6BC7">
        <w:rPr>
          <w:rFonts w:ascii="Times New Roman" w:hAnsi="Times New Roman" w:cs="Times New Roman"/>
          <w:sz w:val="24"/>
          <w:szCs w:val="24"/>
          <w:lang w:val="kk-KZ"/>
        </w:rPr>
        <w:t>В настоящее время в</w:t>
      </w:r>
      <w:r w:rsidRPr="004F6BC7">
        <w:rPr>
          <w:rFonts w:ascii="Times New Roman" w:hAnsi="Times New Roman" w:cs="Times New Roman"/>
          <w:sz w:val="24"/>
          <w:szCs w:val="24"/>
        </w:rPr>
        <w:t xml:space="preserve">се больше </w:t>
      </w:r>
      <w:r w:rsidRPr="004F6BC7">
        <w:rPr>
          <w:rFonts w:ascii="Times New Roman" w:hAnsi="Times New Roman" w:cs="Times New Roman"/>
          <w:sz w:val="24"/>
          <w:szCs w:val="24"/>
          <w:lang w:val="kk-KZ"/>
        </w:rPr>
        <w:t xml:space="preserve">становится </w:t>
      </w:r>
      <w:r w:rsidRPr="004F6BC7">
        <w:rPr>
          <w:rFonts w:ascii="Times New Roman" w:hAnsi="Times New Roman" w:cs="Times New Roman"/>
          <w:sz w:val="24"/>
          <w:szCs w:val="24"/>
        </w:rPr>
        <w:t xml:space="preserve">научных </w:t>
      </w:r>
      <w:r w:rsidRPr="004F6BC7">
        <w:rPr>
          <w:rFonts w:ascii="Times New Roman" w:hAnsi="Times New Roman" w:cs="Times New Roman"/>
          <w:sz w:val="24"/>
          <w:szCs w:val="24"/>
          <w:lang w:val="kk-KZ"/>
        </w:rPr>
        <w:t>данных</w:t>
      </w:r>
      <w:r w:rsidRPr="004F6BC7">
        <w:rPr>
          <w:rFonts w:ascii="Times New Roman" w:hAnsi="Times New Roman" w:cs="Times New Roman"/>
          <w:sz w:val="24"/>
          <w:szCs w:val="24"/>
        </w:rPr>
        <w:t xml:space="preserve"> по исследованию систематики рыб с использованием цитогенетических методов</w:t>
      </w:r>
      <w:r w:rsidRPr="004F6BC7">
        <w:rPr>
          <w:rFonts w:ascii="Times New Roman" w:hAnsi="Times New Roman" w:cs="Times New Roman"/>
          <w:sz w:val="24"/>
          <w:szCs w:val="24"/>
          <w:lang w:val="kk-KZ"/>
        </w:rPr>
        <w:t xml:space="preserve">. </w:t>
      </w:r>
      <w:r w:rsidRPr="004F6BC7">
        <w:rPr>
          <w:rFonts w:ascii="Times New Roman" w:hAnsi="Times New Roman" w:cs="Times New Roman"/>
          <w:sz w:val="24"/>
          <w:szCs w:val="24"/>
        </w:rPr>
        <w:t xml:space="preserve">К примеру, </w:t>
      </w:r>
      <w:proofErr w:type="spellStart"/>
      <w:r w:rsidRPr="004F6BC7">
        <w:rPr>
          <w:rFonts w:ascii="Times New Roman" w:hAnsi="Times New Roman" w:cs="Times New Roman"/>
          <w:sz w:val="24"/>
          <w:szCs w:val="24"/>
        </w:rPr>
        <w:t>Природина</w:t>
      </w:r>
      <w:proofErr w:type="spellEnd"/>
      <w:r w:rsidRPr="004F6BC7">
        <w:rPr>
          <w:rFonts w:ascii="Times New Roman" w:hAnsi="Times New Roman" w:cs="Times New Roman"/>
          <w:sz w:val="24"/>
          <w:szCs w:val="24"/>
        </w:rPr>
        <w:t xml:space="preserve"> В.П. исследовала 61 вид из 8 семейств подотряда </w:t>
      </w:r>
      <w:proofErr w:type="spellStart"/>
      <w:r w:rsidRPr="004F6BC7">
        <w:rPr>
          <w:rFonts w:ascii="Times New Roman" w:hAnsi="Times New Roman" w:cs="Times New Roman"/>
          <w:i/>
          <w:sz w:val="24"/>
          <w:szCs w:val="24"/>
          <w:lang w:val="en-US"/>
        </w:rPr>
        <w:t>Notothenioidei</w:t>
      </w:r>
      <w:proofErr w:type="spellEnd"/>
      <w:r w:rsidRPr="004F6BC7">
        <w:rPr>
          <w:rFonts w:ascii="Times New Roman" w:hAnsi="Times New Roman" w:cs="Times New Roman"/>
          <w:i/>
          <w:sz w:val="24"/>
          <w:szCs w:val="24"/>
        </w:rPr>
        <w:t xml:space="preserve"> (</w:t>
      </w:r>
      <w:proofErr w:type="spellStart"/>
      <w:r w:rsidRPr="004F6BC7">
        <w:rPr>
          <w:rFonts w:ascii="Times New Roman" w:hAnsi="Times New Roman" w:cs="Times New Roman"/>
          <w:i/>
          <w:sz w:val="24"/>
          <w:szCs w:val="24"/>
          <w:lang w:val="en-US"/>
        </w:rPr>
        <w:t>Perciformes</w:t>
      </w:r>
      <w:proofErr w:type="spellEnd"/>
      <w:r w:rsidRPr="004F6BC7">
        <w:rPr>
          <w:rFonts w:ascii="Times New Roman" w:hAnsi="Times New Roman" w:cs="Times New Roman"/>
          <w:i/>
          <w:sz w:val="24"/>
          <w:szCs w:val="24"/>
        </w:rPr>
        <w:t>)</w:t>
      </w:r>
      <w:r w:rsidRPr="004F6BC7">
        <w:rPr>
          <w:rFonts w:ascii="Times New Roman" w:hAnsi="Times New Roman" w:cs="Times New Roman"/>
          <w:sz w:val="24"/>
          <w:szCs w:val="24"/>
        </w:rPr>
        <w:t xml:space="preserve"> из Южного океана и выявила высокую степень </w:t>
      </w:r>
      <w:proofErr w:type="spellStart"/>
      <w:r w:rsidRPr="004F6BC7">
        <w:rPr>
          <w:rFonts w:ascii="Times New Roman" w:hAnsi="Times New Roman" w:cs="Times New Roman"/>
          <w:sz w:val="24"/>
          <w:szCs w:val="24"/>
        </w:rPr>
        <w:t>кариологического</w:t>
      </w:r>
      <w:proofErr w:type="spellEnd"/>
      <w:r w:rsidRPr="004F6BC7">
        <w:rPr>
          <w:rFonts w:ascii="Times New Roman" w:hAnsi="Times New Roman" w:cs="Times New Roman"/>
          <w:sz w:val="24"/>
          <w:szCs w:val="24"/>
        </w:rPr>
        <w:t xml:space="preserve"> разнообразия, диплоидный набор хромосом составил 2</w:t>
      </w:r>
      <w:r w:rsidRPr="004F6BC7">
        <w:rPr>
          <w:rFonts w:ascii="Times New Roman" w:hAnsi="Times New Roman" w:cs="Times New Roman"/>
          <w:sz w:val="24"/>
          <w:szCs w:val="24"/>
          <w:lang w:val="en-US"/>
        </w:rPr>
        <w:t>n</w:t>
      </w:r>
      <w:r w:rsidRPr="004F6BC7">
        <w:rPr>
          <w:rFonts w:ascii="Times New Roman" w:hAnsi="Times New Roman" w:cs="Times New Roman"/>
          <w:sz w:val="24"/>
          <w:szCs w:val="24"/>
        </w:rPr>
        <w:t>=20-58 [</w:t>
      </w:r>
      <w:proofErr w:type="spellStart"/>
      <w:r w:rsidRPr="004F6BC7">
        <w:rPr>
          <w:rFonts w:ascii="Times New Roman" w:hAnsi="Times New Roman" w:cs="Times New Roman"/>
          <w:iCs/>
          <w:sz w:val="24"/>
          <w:szCs w:val="24"/>
        </w:rPr>
        <w:t>Природина</w:t>
      </w:r>
      <w:proofErr w:type="spellEnd"/>
      <w:r w:rsidRPr="004F6BC7">
        <w:rPr>
          <w:rFonts w:ascii="Times New Roman" w:hAnsi="Times New Roman" w:cs="Times New Roman"/>
          <w:iCs/>
          <w:sz w:val="24"/>
          <w:szCs w:val="24"/>
        </w:rPr>
        <w:t xml:space="preserve"> </w:t>
      </w:r>
      <w:r w:rsidRPr="004F6BC7">
        <w:rPr>
          <w:rFonts w:ascii="Times New Roman" w:hAnsi="Times New Roman" w:cs="Times New Roman"/>
          <w:iCs/>
          <w:sz w:val="24"/>
          <w:szCs w:val="24"/>
          <w:lang w:val="kk-KZ"/>
        </w:rPr>
        <w:t>и др.,</w:t>
      </w:r>
      <w:r w:rsidRPr="004F6BC7">
        <w:rPr>
          <w:rFonts w:ascii="Times New Roman" w:hAnsi="Times New Roman" w:cs="Times New Roman"/>
          <w:sz w:val="24"/>
          <w:szCs w:val="24"/>
        </w:rPr>
        <w:t xml:space="preserve"> 2005]. Изменение количества хромосом в сторону уменьшения или увеличения и изменение морфологии хромосом без изменения их числа у </w:t>
      </w:r>
      <w:r w:rsidRPr="004F6BC7">
        <w:rPr>
          <w:rFonts w:ascii="Times New Roman" w:hAnsi="Times New Roman" w:cs="Times New Roman"/>
          <w:sz w:val="24"/>
          <w:szCs w:val="24"/>
          <w:lang w:val="kk-KZ"/>
        </w:rPr>
        <w:t xml:space="preserve">некоторых </w:t>
      </w:r>
      <w:r w:rsidRPr="004F6BC7">
        <w:rPr>
          <w:rFonts w:ascii="Times New Roman" w:hAnsi="Times New Roman" w:cs="Times New Roman"/>
          <w:sz w:val="24"/>
          <w:szCs w:val="24"/>
        </w:rPr>
        <w:t xml:space="preserve">рыб </w:t>
      </w:r>
      <w:r w:rsidRPr="004F6BC7">
        <w:rPr>
          <w:rFonts w:ascii="Times New Roman" w:hAnsi="Times New Roman" w:cs="Times New Roman"/>
          <w:sz w:val="24"/>
          <w:szCs w:val="24"/>
          <w:lang w:val="kk-KZ"/>
        </w:rPr>
        <w:t xml:space="preserve">является одним из механизмов </w:t>
      </w:r>
      <w:r w:rsidRPr="004F6BC7">
        <w:rPr>
          <w:rFonts w:ascii="Times New Roman" w:hAnsi="Times New Roman" w:cs="Times New Roman"/>
          <w:sz w:val="24"/>
          <w:szCs w:val="24"/>
        </w:rPr>
        <w:t xml:space="preserve">эволюционных преобразований кариотипов. </w:t>
      </w:r>
      <w:r w:rsidRPr="004F6BC7">
        <w:rPr>
          <w:rFonts w:ascii="Times New Roman" w:hAnsi="Times New Roman" w:cs="Times New Roman"/>
          <w:sz w:val="24"/>
          <w:szCs w:val="24"/>
          <w:lang w:val="kk-KZ"/>
        </w:rPr>
        <w:t>Таким образом, сравнение результатов нашего исследования с данными литературы подтверждает выявленную нами тенденцию вариации числа хромосом у вида горлап (</w:t>
      </w:r>
      <w:proofErr w:type="spellStart"/>
      <w:r w:rsidRPr="004F6BC7">
        <w:rPr>
          <w:rFonts w:ascii="Times New Roman" w:hAnsi="Times New Roman" w:cs="Times New Roman"/>
          <w:i/>
          <w:sz w:val="24"/>
          <w:szCs w:val="24"/>
        </w:rPr>
        <w:t>Neogobius</w:t>
      </w:r>
      <w:proofErr w:type="spellEnd"/>
      <w:r w:rsidRPr="004F6BC7">
        <w:rPr>
          <w:rFonts w:ascii="Times New Roman" w:hAnsi="Times New Roman" w:cs="Times New Roman"/>
          <w:i/>
          <w:sz w:val="24"/>
          <w:szCs w:val="24"/>
        </w:rPr>
        <w:t xml:space="preserve"> </w:t>
      </w:r>
      <w:proofErr w:type="spellStart"/>
      <w:r w:rsidRPr="004F6BC7">
        <w:rPr>
          <w:rFonts w:ascii="Times New Roman" w:hAnsi="Times New Roman" w:cs="Times New Roman"/>
          <w:i/>
          <w:sz w:val="24"/>
          <w:szCs w:val="24"/>
        </w:rPr>
        <w:t>gorlap</w:t>
      </w:r>
      <w:proofErr w:type="spellEnd"/>
      <w:r w:rsidRPr="004F6BC7">
        <w:rPr>
          <w:rFonts w:ascii="Times New Roman" w:hAnsi="Times New Roman" w:cs="Times New Roman"/>
          <w:i/>
          <w:sz w:val="24"/>
          <w:szCs w:val="24"/>
          <w:lang w:val="kk-KZ"/>
        </w:rPr>
        <w:t>)</w:t>
      </w:r>
      <w:r w:rsidRPr="004F6BC7">
        <w:rPr>
          <w:rFonts w:ascii="Times New Roman" w:hAnsi="Times New Roman" w:cs="Times New Roman"/>
          <w:sz w:val="24"/>
          <w:szCs w:val="24"/>
          <w:lang w:val="kk-KZ"/>
        </w:rPr>
        <w:t xml:space="preserve"> в зависимости от степени загрязнения среды обитания (биотопа), приводящие к кариотипической изменчивости вида, в частности возникновение нового подвида </w:t>
      </w:r>
      <w:proofErr w:type="spellStart"/>
      <w:r w:rsidRPr="004F6BC7">
        <w:rPr>
          <w:rFonts w:ascii="Times New Roman" w:hAnsi="Times New Roman" w:cs="Times New Roman"/>
          <w:i/>
          <w:sz w:val="24"/>
          <w:szCs w:val="24"/>
        </w:rPr>
        <w:t>Neogobius</w:t>
      </w:r>
      <w:proofErr w:type="spellEnd"/>
      <w:r w:rsidRPr="004F6BC7">
        <w:rPr>
          <w:rFonts w:ascii="Times New Roman" w:hAnsi="Times New Roman" w:cs="Times New Roman"/>
          <w:i/>
          <w:sz w:val="24"/>
          <w:szCs w:val="24"/>
          <w:lang w:val="kk-KZ"/>
        </w:rPr>
        <w:t xml:space="preserve"> </w:t>
      </w:r>
      <w:r w:rsidRPr="004F6BC7">
        <w:rPr>
          <w:rFonts w:ascii="Times New Roman" w:hAnsi="Times New Roman" w:cs="Times New Roman"/>
          <w:i/>
          <w:sz w:val="24"/>
          <w:szCs w:val="24"/>
          <w:lang w:val="en-US"/>
        </w:rPr>
        <w:t>sp</w:t>
      </w:r>
      <w:r w:rsidRPr="004F6BC7">
        <w:rPr>
          <w:rFonts w:ascii="Times New Roman" w:hAnsi="Times New Roman" w:cs="Times New Roman"/>
          <w:sz w:val="24"/>
          <w:szCs w:val="24"/>
          <w:lang w:val="kk-KZ"/>
        </w:rPr>
        <w:t xml:space="preserve">. </w:t>
      </w:r>
    </w:p>
    <w:p w:rsidR="009A078F" w:rsidRPr="004F6BC7" w:rsidRDefault="009A078F" w:rsidP="004F6BC7">
      <w:pPr>
        <w:pStyle w:val="21"/>
        <w:spacing w:after="0" w:line="360" w:lineRule="auto"/>
        <w:ind w:left="0" w:firstLine="708"/>
        <w:jc w:val="both"/>
        <w:rPr>
          <w:szCs w:val="24"/>
          <w:lang w:val="kk-KZ"/>
        </w:rPr>
      </w:pPr>
      <w:r w:rsidRPr="004F6BC7">
        <w:rPr>
          <w:szCs w:val="24"/>
          <w:lang w:val="kk-KZ"/>
        </w:rPr>
        <w:t xml:space="preserve">В настоящем </w:t>
      </w:r>
      <w:r w:rsidRPr="004F6BC7">
        <w:rPr>
          <w:szCs w:val="24"/>
        </w:rPr>
        <w:t>и</w:t>
      </w:r>
      <w:r w:rsidRPr="004F6BC7">
        <w:rPr>
          <w:szCs w:val="24"/>
          <w:lang w:val="kk-KZ"/>
        </w:rPr>
        <w:t xml:space="preserve">сследовании изучена динамика аккумуляции и миграции </w:t>
      </w:r>
      <w:r w:rsidRPr="004F6BC7">
        <w:rPr>
          <w:szCs w:val="24"/>
        </w:rPr>
        <w:t xml:space="preserve">нефти и сопутствующих нефтяному загрязнению тяжелых металлов в </w:t>
      </w:r>
      <w:r w:rsidRPr="004F6BC7">
        <w:rPr>
          <w:szCs w:val="24"/>
          <w:lang w:val="kk-KZ"/>
        </w:rPr>
        <w:t xml:space="preserve">объектах окружающей среды и эколого-генетическая оценка </w:t>
      </w:r>
      <w:r w:rsidRPr="004F6BC7">
        <w:rPr>
          <w:szCs w:val="24"/>
        </w:rPr>
        <w:t>их влияния</w:t>
      </w:r>
      <w:r w:rsidRPr="004F6BC7">
        <w:rPr>
          <w:szCs w:val="24"/>
          <w:lang w:val="kk-KZ"/>
        </w:rPr>
        <w:t xml:space="preserve"> на организмы</w:t>
      </w:r>
      <w:r w:rsidRPr="004F6BC7">
        <w:rPr>
          <w:szCs w:val="24"/>
        </w:rPr>
        <w:t>. </w:t>
      </w:r>
      <w:r w:rsidRPr="004F6BC7">
        <w:rPr>
          <w:szCs w:val="24"/>
          <w:lang w:val="kk-KZ"/>
        </w:rPr>
        <w:t xml:space="preserve">В частности, проведено </w:t>
      </w:r>
      <w:r w:rsidRPr="004F6BC7">
        <w:rPr>
          <w:szCs w:val="24"/>
        </w:rPr>
        <w:t xml:space="preserve">  </w:t>
      </w:r>
      <w:r w:rsidRPr="004F6BC7">
        <w:rPr>
          <w:szCs w:val="24"/>
          <w:lang w:val="kk-KZ"/>
        </w:rPr>
        <w:t> </w:t>
      </w:r>
    </w:p>
    <w:p w:rsidR="009A078F" w:rsidRPr="009832AE" w:rsidRDefault="009A078F" w:rsidP="004F6BC7">
      <w:pPr>
        <w:pStyle w:val="a5"/>
        <w:spacing w:line="360" w:lineRule="auto"/>
        <w:ind w:left="0" w:firstLine="0"/>
        <w:jc w:val="both"/>
        <w:rPr>
          <w:noProof/>
          <w:color w:val="FF0000"/>
        </w:rPr>
      </w:pPr>
      <w:r w:rsidRPr="004F6BC7">
        <w:rPr>
          <w:lang w:val="kk-KZ"/>
        </w:rPr>
        <w:t xml:space="preserve">сравнительное </w:t>
      </w:r>
      <w:r w:rsidRPr="004F6BC7">
        <w:t xml:space="preserve">изучение накопления </w:t>
      </w:r>
      <w:r w:rsidRPr="004F6BC7">
        <w:rPr>
          <w:lang w:val="kk-KZ"/>
        </w:rPr>
        <w:t xml:space="preserve">нефтепродуктов (бенз(а)пирена) и </w:t>
      </w:r>
      <w:r w:rsidRPr="004F6BC7">
        <w:t>сопутствующих</w:t>
      </w:r>
      <w:r w:rsidRPr="004F6BC7">
        <w:rPr>
          <w:lang w:val="kk-KZ"/>
        </w:rPr>
        <w:t xml:space="preserve"> </w:t>
      </w:r>
      <w:r w:rsidRPr="004F6BC7">
        <w:t xml:space="preserve">тяжелых металлов </w:t>
      </w:r>
      <w:r w:rsidRPr="004F6BC7">
        <w:rPr>
          <w:lang w:val="kk-KZ"/>
        </w:rPr>
        <w:t xml:space="preserve">в почве, воде и организме тест объектов. Дана оценка отдаленных (генетических) последствий </w:t>
      </w:r>
      <w:r w:rsidRPr="004F6BC7">
        <w:t xml:space="preserve">влияния </w:t>
      </w:r>
      <w:r w:rsidRPr="004F6BC7">
        <w:rPr>
          <w:lang w:val="kk-KZ"/>
        </w:rPr>
        <w:t>бенз(а)пирена на организмы путем учета геномных и хромосомных мутаций (нарушения числа и структуры хромосом) в клетках рыб и полихет. В</w:t>
      </w:r>
      <w:r w:rsidRPr="004F6BC7">
        <w:t xml:space="preserve">первые </w:t>
      </w:r>
      <w:r w:rsidRPr="004F6BC7">
        <w:rPr>
          <w:lang w:val="kk-KZ"/>
        </w:rPr>
        <w:t xml:space="preserve">в регионе Каспия </w:t>
      </w:r>
      <w:r w:rsidRPr="004F6BC7">
        <w:t>проведены эк</w:t>
      </w:r>
      <w:r w:rsidRPr="004F6BC7">
        <w:rPr>
          <w:lang w:val="kk-KZ"/>
        </w:rPr>
        <w:t xml:space="preserve">олого-генетические </w:t>
      </w:r>
      <w:r w:rsidRPr="004F6BC7">
        <w:t xml:space="preserve">исследования с использованием методов </w:t>
      </w:r>
      <w:proofErr w:type="spellStart"/>
      <w:r w:rsidRPr="004F6BC7">
        <w:t>биоиндикации</w:t>
      </w:r>
      <w:proofErr w:type="spellEnd"/>
      <w:r w:rsidRPr="004F6BC7">
        <w:t xml:space="preserve"> состояния наземной и водной среды</w:t>
      </w:r>
      <w:r w:rsidRPr="004F6BC7">
        <w:rPr>
          <w:lang w:val="kk-KZ"/>
        </w:rPr>
        <w:t>.</w:t>
      </w:r>
      <w:r w:rsidRPr="004F6BC7">
        <w:rPr>
          <w:color w:val="000000"/>
          <w:lang w:val="kk-KZ"/>
        </w:rPr>
        <w:t xml:space="preserve"> Установлены закономерности и динамика накопления тяжелых металлов  и производного нефти бенз(а)пирена в органах и тканях индикаторных организмов. Определены тест-объекты обладающие </w:t>
      </w:r>
      <w:r w:rsidRPr="004F6BC7">
        <w:rPr>
          <w:lang w:val="ru-MO"/>
        </w:rPr>
        <w:t xml:space="preserve">выраженными свойствами накопления </w:t>
      </w:r>
      <w:proofErr w:type="spellStart"/>
      <w:r w:rsidRPr="004F6BC7">
        <w:rPr>
          <w:lang w:val="ru-MO"/>
        </w:rPr>
        <w:t>бенз</w:t>
      </w:r>
      <w:proofErr w:type="spellEnd"/>
      <w:r w:rsidRPr="004F6BC7">
        <w:rPr>
          <w:lang w:val="ru-MO"/>
        </w:rPr>
        <w:t>(а)</w:t>
      </w:r>
      <w:proofErr w:type="spellStart"/>
      <w:r w:rsidRPr="004F6BC7">
        <w:rPr>
          <w:lang w:val="ru-MO"/>
        </w:rPr>
        <w:t>пирена</w:t>
      </w:r>
      <w:proofErr w:type="spellEnd"/>
      <w:r w:rsidRPr="004F6BC7">
        <w:rPr>
          <w:lang w:val="ru-MO"/>
        </w:rPr>
        <w:t xml:space="preserve"> в организме рыб и моллюсков</w:t>
      </w:r>
      <w:r w:rsidRPr="004F6BC7">
        <w:rPr>
          <w:lang w:val="kk-KZ"/>
        </w:rPr>
        <w:t xml:space="preserve">, установлена </w:t>
      </w:r>
      <w:r w:rsidRPr="004F6BC7">
        <w:rPr>
          <w:bCs/>
          <w:lang w:val="ru-MO"/>
        </w:rPr>
        <w:t xml:space="preserve">видовая и тканевая специфичность. Показано, </w:t>
      </w:r>
      <w:r w:rsidRPr="004F6BC7">
        <w:t xml:space="preserve">тяжелые </w:t>
      </w:r>
      <w:r w:rsidRPr="004F6BC7">
        <w:lastRenderedPageBreak/>
        <w:t>металлы</w:t>
      </w:r>
      <w:r w:rsidRPr="004F6BC7">
        <w:rPr>
          <w:lang w:val="kk-KZ"/>
        </w:rPr>
        <w:t xml:space="preserve"> оказывают</w:t>
      </w:r>
      <w:r w:rsidRPr="004F6BC7">
        <w:t xml:space="preserve"> модифицирующее влияние на трансформацию </w:t>
      </w:r>
      <w:r w:rsidRPr="004F6BC7">
        <w:rPr>
          <w:lang w:val="kk-KZ"/>
        </w:rPr>
        <w:t>производного нефти (</w:t>
      </w:r>
      <w:proofErr w:type="spellStart"/>
      <w:r w:rsidRPr="004F6BC7">
        <w:t>пирена</w:t>
      </w:r>
      <w:proofErr w:type="spellEnd"/>
      <w:r w:rsidRPr="004F6BC7">
        <w:t xml:space="preserve"> как канцерогенного </w:t>
      </w:r>
      <w:r w:rsidRPr="004F6BC7">
        <w:rPr>
          <w:lang w:val="kk-KZ"/>
        </w:rPr>
        <w:t>вещества)</w:t>
      </w:r>
      <w:r w:rsidRPr="004F6BC7">
        <w:t xml:space="preserve"> в органах и тканях организмов</w:t>
      </w:r>
      <w:r w:rsidRPr="004F6BC7">
        <w:rPr>
          <w:lang w:val="kk-KZ"/>
        </w:rPr>
        <w:t xml:space="preserve">. </w:t>
      </w:r>
      <w:r w:rsidRPr="004F6BC7">
        <w:rPr>
          <w:noProof/>
          <w:lang w:val="kk-KZ"/>
        </w:rPr>
        <w:t>Впервые дана оценка отдаленных (генетических) последствий влияния нефтяного загрязнения на организм гидробионтов методами цитогенетического анализа.</w:t>
      </w:r>
      <w:r w:rsidRPr="004F6BC7">
        <w:rPr>
          <w:noProof/>
          <w:color w:val="FF0000"/>
          <w:lang w:val="kk-KZ"/>
        </w:rPr>
        <w:t xml:space="preserve"> </w:t>
      </w:r>
    </w:p>
    <w:p w:rsidR="000935C7" w:rsidRPr="009832AE" w:rsidRDefault="000935C7" w:rsidP="004F6BC7">
      <w:pPr>
        <w:pStyle w:val="a5"/>
        <w:spacing w:line="360" w:lineRule="auto"/>
        <w:ind w:left="0" w:firstLine="0"/>
        <w:jc w:val="both"/>
        <w:rPr>
          <w:noProof/>
          <w:color w:val="FF0000"/>
        </w:rPr>
      </w:pPr>
    </w:p>
    <w:p w:rsidR="000935C7" w:rsidRPr="0033764D" w:rsidRDefault="000935C7" w:rsidP="004F6BC7">
      <w:pPr>
        <w:pStyle w:val="a5"/>
        <w:spacing w:line="360" w:lineRule="auto"/>
        <w:ind w:left="0" w:firstLine="0"/>
        <w:jc w:val="both"/>
        <w:rPr>
          <w:b/>
          <w:noProof/>
          <w:lang w:val="kk-KZ"/>
        </w:rPr>
      </w:pPr>
      <w:r w:rsidRPr="0033764D">
        <w:rPr>
          <w:b/>
          <w:noProof/>
          <w:lang w:val="kk-KZ"/>
        </w:rPr>
        <w:t>Резюме</w:t>
      </w:r>
    </w:p>
    <w:p w:rsidR="000935C7" w:rsidRDefault="000935C7" w:rsidP="000935C7">
      <w:pPr>
        <w:shd w:val="clear" w:color="auto" w:fill="FFFFFF"/>
        <w:spacing w:after="0" w:line="360" w:lineRule="auto"/>
        <w:ind w:firstLine="708"/>
        <w:jc w:val="both"/>
        <w:textAlignment w:val="baseline"/>
        <w:rPr>
          <w:noProof/>
          <w:lang w:val="kk-KZ"/>
        </w:rPr>
      </w:pPr>
      <w:r>
        <w:rPr>
          <w:rFonts w:ascii="Times New Roman" w:hAnsi="Times New Roman"/>
          <w:sz w:val="24"/>
          <w:szCs w:val="24"/>
          <w:lang w:val="kk-KZ"/>
        </w:rPr>
        <w:t xml:space="preserve">Установленны показатели </w:t>
      </w:r>
      <w:r w:rsidRPr="003053AE">
        <w:rPr>
          <w:rFonts w:ascii="Times New Roman" w:hAnsi="Times New Roman"/>
          <w:sz w:val="24"/>
          <w:szCs w:val="24"/>
          <w:lang w:val="kk-KZ"/>
        </w:rPr>
        <w:t>радиационной активности гамма-излучени</w:t>
      </w:r>
      <w:r>
        <w:rPr>
          <w:rFonts w:ascii="Times New Roman" w:hAnsi="Times New Roman"/>
          <w:sz w:val="24"/>
          <w:szCs w:val="24"/>
          <w:lang w:val="kk-KZ"/>
        </w:rPr>
        <w:t>я</w:t>
      </w:r>
      <w:r w:rsidRPr="003053AE">
        <w:rPr>
          <w:rFonts w:ascii="Times New Roman" w:hAnsi="Times New Roman"/>
          <w:sz w:val="24"/>
          <w:szCs w:val="24"/>
          <w:lang w:val="kk-KZ"/>
        </w:rPr>
        <w:t xml:space="preserve"> по пе</w:t>
      </w:r>
      <w:r>
        <w:rPr>
          <w:rFonts w:ascii="Times New Roman" w:hAnsi="Times New Roman"/>
          <w:sz w:val="24"/>
          <w:szCs w:val="24"/>
          <w:lang w:val="kk-KZ"/>
        </w:rPr>
        <w:t>риметру хвостохранилища Кошкар-А</w:t>
      </w:r>
      <w:r w:rsidRPr="003053AE">
        <w:rPr>
          <w:rFonts w:ascii="Times New Roman" w:hAnsi="Times New Roman"/>
          <w:sz w:val="24"/>
          <w:szCs w:val="24"/>
          <w:lang w:val="kk-KZ"/>
        </w:rPr>
        <w:t xml:space="preserve">та и в близлежащих населенных пунктах в пределах </w:t>
      </w:r>
      <w:r w:rsidRPr="003278D7">
        <w:rPr>
          <w:rFonts w:ascii="Times New Roman" w:hAnsi="Times New Roman"/>
          <w:sz w:val="24"/>
          <w:szCs w:val="24"/>
          <w:lang w:val="kk-KZ"/>
        </w:rPr>
        <w:t xml:space="preserve">5-1,1 </w:t>
      </w:r>
      <w:proofErr w:type="spellStart"/>
      <w:r w:rsidRPr="003278D7">
        <w:rPr>
          <w:rFonts w:ascii="Times New Roman" w:hAnsi="Times New Roman"/>
          <w:sz w:val="24"/>
          <w:szCs w:val="24"/>
        </w:rPr>
        <w:t>мкР</w:t>
      </w:r>
      <w:proofErr w:type="spellEnd"/>
      <w:r w:rsidRPr="003278D7">
        <w:rPr>
          <w:rFonts w:ascii="Times New Roman" w:hAnsi="Times New Roman"/>
          <w:sz w:val="24"/>
          <w:szCs w:val="24"/>
        </w:rPr>
        <w:t>/час</w:t>
      </w:r>
      <w:r w:rsidRPr="00DA4106">
        <w:rPr>
          <w:rFonts w:ascii="Times New Roman" w:hAnsi="Times New Roman"/>
          <w:sz w:val="24"/>
          <w:szCs w:val="24"/>
          <w:lang w:val="kk-KZ"/>
        </w:rPr>
        <w:t>.</w:t>
      </w:r>
      <w:r>
        <w:rPr>
          <w:rFonts w:ascii="Times New Roman" w:hAnsi="Times New Roman"/>
          <w:sz w:val="24"/>
          <w:szCs w:val="24"/>
          <w:lang w:val="kk-KZ"/>
        </w:rPr>
        <w:t xml:space="preserve"> Повышенный</w:t>
      </w:r>
      <w:r w:rsidRPr="003053AE">
        <w:rPr>
          <w:rFonts w:ascii="Times New Roman" w:hAnsi="Times New Roman"/>
          <w:sz w:val="24"/>
          <w:szCs w:val="24"/>
          <w:lang w:val="kk-KZ"/>
        </w:rPr>
        <w:t xml:space="preserve"> радиационный фон </w:t>
      </w:r>
      <w:r>
        <w:rPr>
          <w:rFonts w:ascii="Times New Roman" w:hAnsi="Times New Roman"/>
          <w:sz w:val="24"/>
          <w:szCs w:val="24"/>
          <w:lang w:val="kk-KZ"/>
        </w:rPr>
        <w:t>отмеча</w:t>
      </w:r>
      <w:r w:rsidRPr="00DA4106">
        <w:rPr>
          <w:rFonts w:ascii="Times New Roman" w:hAnsi="Times New Roman"/>
          <w:sz w:val="24"/>
          <w:szCs w:val="24"/>
          <w:lang w:val="kk-KZ"/>
        </w:rPr>
        <w:t>ется</w:t>
      </w:r>
      <w:r w:rsidRPr="003053AE">
        <w:rPr>
          <w:rFonts w:ascii="Times New Roman" w:hAnsi="Times New Roman"/>
          <w:sz w:val="24"/>
          <w:szCs w:val="24"/>
          <w:lang w:val="kk-KZ"/>
        </w:rPr>
        <w:t xml:space="preserve"> на территории и вблизи </w:t>
      </w:r>
      <w:r>
        <w:rPr>
          <w:rFonts w:ascii="Times New Roman" w:hAnsi="Times New Roman"/>
          <w:sz w:val="24"/>
          <w:szCs w:val="24"/>
          <w:lang w:val="kk-KZ"/>
        </w:rPr>
        <w:t>химико-гидрометаллургического завода (</w:t>
      </w:r>
      <w:r w:rsidRPr="003053AE">
        <w:rPr>
          <w:rFonts w:ascii="Times New Roman" w:hAnsi="Times New Roman"/>
          <w:sz w:val="24"/>
          <w:szCs w:val="24"/>
          <w:lang w:val="kk-KZ"/>
        </w:rPr>
        <w:t>ХГМЗ</w:t>
      </w:r>
      <w:r>
        <w:rPr>
          <w:rFonts w:ascii="Times New Roman" w:hAnsi="Times New Roman"/>
          <w:sz w:val="24"/>
          <w:szCs w:val="24"/>
          <w:lang w:val="kk-KZ"/>
        </w:rPr>
        <w:t xml:space="preserve">) </w:t>
      </w:r>
      <w:r w:rsidRPr="003053AE">
        <w:rPr>
          <w:rFonts w:ascii="Times New Roman" w:hAnsi="Times New Roman"/>
          <w:sz w:val="24"/>
          <w:szCs w:val="24"/>
          <w:lang w:val="kk-KZ"/>
        </w:rPr>
        <w:t xml:space="preserve">– </w:t>
      </w:r>
      <w:r w:rsidRPr="003278D7">
        <w:rPr>
          <w:rFonts w:ascii="Times New Roman" w:hAnsi="Times New Roman"/>
          <w:sz w:val="24"/>
          <w:szCs w:val="24"/>
          <w:lang w:val="kk-KZ"/>
        </w:rPr>
        <w:t xml:space="preserve">173 </w:t>
      </w:r>
      <w:proofErr w:type="spellStart"/>
      <w:r w:rsidRPr="003278D7">
        <w:rPr>
          <w:rFonts w:ascii="Times New Roman" w:hAnsi="Times New Roman"/>
          <w:sz w:val="24"/>
          <w:szCs w:val="24"/>
        </w:rPr>
        <w:t>мкР</w:t>
      </w:r>
      <w:proofErr w:type="spellEnd"/>
      <w:r w:rsidRPr="003278D7">
        <w:rPr>
          <w:rFonts w:ascii="Times New Roman" w:hAnsi="Times New Roman"/>
          <w:sz w:val="24"/>
          <w:szCs w:val="24"/>
        </w:rPr>
        <w:t>/час</w:t>
      </w:r>
      <w:r>
        <w:rPr>
          <w:rFonts w:ascii="Times New Roman" w:hAnsi="Times New Roman"/>
          <w:sz w:val="24"/>
          <w:szCs w:val="24"/>
        </w:rPr>
        <w:t>.</w:t>
      </w:r>
      <w:r w:rsidRPr="003053AE">
        <w:rPr>
          <w:rFonts w:ascii="Times New Roman" w:hAnsi="Times New Roman"/>
          <w:sz w:val="24"/>
          <w:szCs w:val="24"/>
          <w:lang w:val="kk-KZ"/>
        </w:rPr>
        <w:t xml:space="preserve">, </w:t>
      </w:r>
      <w:r w:rsidRPr="003053AE">
        <w:rPr>
          <w:rFonts w:ascii="Times New Roman" w:hAnsi="Times New Roman"/>
          <w:bCs/>
          <w:sz w:val="24"/>
          <w:szCs w:val="24"/>
        </w:rPr>
        <w:t xml:space="preserve">среднее значение </w:t>
      </w:r>
      <w:r w:rsidRPr="000F48ED">
        <w:rPr>
          <w:rFonts w:ascii="Times New Roman" w:hAnsi="Times New Roman"/>
          <w:bCs/>
          <w:sz w:val="24"/>
          <w:szCs w:val="24"/>
        </w:rPr>
        <w:t>мощност</w:t>
      </w:r>
      <w:r>
        <w:rPr>
          <w:rFonts w:ascii="Times New Roman" w:hAnsi="Times New Roman"/>
          <w:bCs/>
          <w:sz w:val="24"/>
          <w:szCs w:val="24"/>
        </w:rPr>
        <w:t>и</w:t>
      </w:r>
      <w:r w:rsidRPr="000F48ED">
        <w:rPr>
          <w:rFonts w:ascii="Times New Roman" w:hAnsi="Times New Roman"/>
          <w:bCs/>
          <w:sz w:val="24"/>
          <w:szCs w:val="24"/>
        </w:rPr>
        <w:t xml:space="preserve"> экспозиционной дозы</w:t>
      </w:r>
      <w:r>
        <w:rPr>
          <w:rFonts w:ascii="Times New Roman" w:hAnsi="Times New Roman"/>
          <w:bCs/>
          <w:sz w:val="24"/>
          <w:szCs w:val="24"/>
        </w:rPr>
        <w:t xml:space="preserve"> </w:t>
      </w:r>
      <w:r w:rsidRPr="003053AE">
        <w:rPr>
          <w:rFonts w:ascii="Times New Roman" w:hAnsi="Times New Roman"/>
          <w:bCs/>
          <w:sz w:val="24"/>
          <w:szCs w:val="24"/>
        </w:rPr>
        <w:t>в целом по</w:t>
      </w:r>
      <w:r>
        <w:rPr>
          <w:rFonts w:ascii="Times New Roman" w:hAnsi="Times New Roman"/>
          <w:bCs/>
          <w:sz w:val="24"/>
          <w:szCs w:val="24"/>
        </w:rPr>
        <w:t xml:space="preserve"> району составляет </w:t>
      </w:r>
      <w:r w:rsidRPr="003278D7">
        <w:rPr>
          <w:rFonts w:ascii="Times New Roman" w:hAnsi="Times New Roman"/>
          <w:bCs/>
          <w:sz w:val="24"/>
          <w:szCs w:val="24"/>
        </w:rPr>
        <w:t>12</w:t>
      </w:r>
      <w:r>
        <w:rPr>
          <w:rFonts w:ascii="Times New Roman" w:hAnsi="Times New Roman"/>
          <w:bCs/>
          <w:sz w:val="24"/>
          <w:szCs w:val="24"/>
        </w:rPr>
        <w:t xml:space="preserve"> </w:t>
      </w:r>
      <w:proofErr w:type="spellStart"/>
      <w:r w:rsidRPr="00DA4106">
        <w:rPr>
          <w:rFonts w:ascii="Times New Roman" w:hAnsi="Times New Roman"/>
          <w:sz w:val="24"/>
          <w:szCs w:val="24"/>
        </w:rPr>
        <w:t>мкР</w:t>
      </w:r>
      <w:proofErr w:type="spellEnd"/>
      <w:r w:rsidRPr="00DA4106">
        <w:rPr>
          <w:rFonts w:ascii="Times New Roman" w:hAnsi="Times New Roman"/>
          <w:sz w:val="24"/>
          <w:szCs w:val="24"/>
        </w:rPr>
        <w:t>/час</w:t>
      </w:r>
      <w:r>
        <w:rPr>
          <w:rFonts w:ascii="Times New Roman" w:hAnsi="Times New Roman"/>
          <w:bCs/>
          <w:sz w:val="24"/>
          <w:szCs w:val="24"/>
        </w:rPr>
        <w:t>.</w:t>
      </w:r>
      <w:r>
        <w:rPr>
          <w:rFonts w:ascii="Times New Roman" w:hAnsi="Times New Roman"/>
          <w:bCs/>
          <w:sz w:val="24"/>
          <w:szCs w:val="24"/>
          <w:lang w:val="kk-KZ"/>
        </w:rPr>
        <w:t xml:space="preserve"> </w:t>
      </w:r>
      <w:r w:rsidRPr="007C782E">
        <w:rPr>
          <w:rFonts w:ascii="Times New Roman" w:hAnsi="Times New Roman"/>
          <w:sz w:val="24"/>
          <w:szCs w:val="24"/>
        </w:rPr>
        <w:t>Приведенные результаты показывают, что в почвах хвостохранилища Кошкар-Ата зафиксированы в среднем уровни радиоактивности в несколько раз более высокие, чем в почвах фонового участка.</w:t>
      </w:r>
      <w:r>
        <w:rPr>
          <w:rFonts w:ascii="Times New Roman" w:hAnsi="Times New Roman"/>
          <w:sz w:val="24"/>
          <w:szCs w:val="24"/>
          <w:lang w:val="kk-KZ"/>
        </w:rPr>
        <w:t xml:space="preserve"> </w:t>
      </w:r>
      <w:r w:rsidRPr="003C2952">
        <w:rPr>
          <w:rFonts w:ascii="Times New Roman" w:hAnsi="Times New Roman" w:cs="Times New Roman"/>
          <w:sz w:val="24"/>
          <w:szCs w:val="24"/>
          <w:lang w:val="kk-KZ"/>
        </w:rPr>
        <w:t>И</w:t>
      </w:r>
      <w:r>
        <w:rPr>
          <w:rFonts w:ascii="Times New Roman" w:hAnsi="Times New Roman"/>
          <w:sz w:val="24"/>
          <w:szCs w:val="24"/>
          <w:lang w:val="kk-KZ"/>
        </w:rPr>
        <w:t>ндуцированная радионуклидами</w:t>
      </w:r>
      <w:r w:rsidRPr="006270FD">
        <w:rPr>
          <w:rFonts w:ascii="Times New Roman" w:hAnsi="Times New Roman"/>
          <w:sz w:val="24"/>
          <w:szCs w:val="24"/>
          <w:lang w:val="kk-KZ"/>
        </w:rPr>
        <w:t xml:space="preserve"> частота клеток с нарушениями хромосом, у </w:t>
      </w:r>
      <w:r>
        <w:rPr>
          <w:rFonts w:ascii="Times New Roman" w:hAnsi="Times New Roman"/>
          <w:sz w:val="24"/>
          <w:szCs w:val="24"/>
          <w:lang w:val="kk-KZ"/>
        </w:rPr>
        <w:t>грызунов отловленных с</w:t>
      </w:r>
      <w:r w:rsidRPr="006270FD">
        <w:rPr>
          <w:rFonts w:ascii="Times New Roman" w:hAnsi="Times New Roman"/>
          <w:sz w:val="24"/>
          <w:szCs w:val="24"/>
          <w:lang w:val="kk-KZ"/>
        </w:rPr>
        <w:t xml:space="preserve"> </w:t>
      </w:r>
      <w:r>
        <w:rPr>
          <w:rFonts w:ascii="Times New Roman" w:hAnsi="Times New Roman"/>
          <w:sz w:val="24"/>
          <w:szCs w:val="24"/>
          <w:lang w:val="kk-KZ"/>
        </w:rPr>
        <w:t xml:space="preserve">прилегающей к </w:t>
      </w:r>
      <w:r w:rsidRPr="006270FD">
        <w:rPr>
          <w:rFonts w:ascii="Times New Roman" w:hAnsi="Times New Roman"/>
          <w:sz w:val="24"/>
          <w:szCs w:val="24"/>
          <w:lang w:val="kk-KZ"/>
        </w:rPr>
        <w:t>Кошкар-Ата территорий</w:t>
      </w:r>
      <w:r>
        <w:rPr>
          <w:rFonts w:ascii="Times New Roman" w:hAnsi="Times New Roman"/>
          <w:sz w:val="24"/>
          <w:szCs w:val="24"/>
          <w:lang w:val="kk-KZ"/>
        </w:rPr>
        <w:t xml:space="preserve"> примерно</w:t>
      </w:r>
      <w:r w:rsidRPr="006270FD">
        <w:rPr>
          <w:rFonts w:ascii="Times New Roman" w:hAnsi="Times New Roman"/>
          <w:sz w:val="24"/>
          <w:szCs w:val="24"/>
          <w:lang w:val="kk-KZ"/>
        </w:rPr>
        <w:t xml:space="preserve"> в 1,5-2 раза </w:t>
      </w:r>
      <w:r>
        <w:rPr>
          <w:rFonts w:ascii="Times New Roman" w:hAnsi="Times New Roman"/>
          <w:sz w:val="24"/>
          <w:szCs w:val="24"/>
          <w:lang w:val="kk-KZ"/>
        </w:rPr>
        <w:t>выше чем у</w:t>
      </w:r>
      <w:r w:rsidRPr="006270FD">
        <w:rPr>
          <w:rFonts w:ascii="Times New Roman" w:hAnsi="Times New Roman"/>
          <w:sz w:val="24"/>
          <w:szCs w:val="24"/>
          <w:lang w:val="kk-KZ"/>
        </w:rPr>
        <w:t xml:space="preserve"> контрольной групп</w:t>
      </w:r>
      <w:r>
        <w:rPr>
          <w:rFonts w:ascii="Times New Roman" w:hAnsi="Times New Roman"/>
          <w:sz w:val="24"/>
          <w:szCs w:val="24"/>
          <w:lang w:val="kk-KZ"/>
        </w:rPr>
        <w:t>ой (зона Прибалхашья).</w:t>
      </w:r>
      <w:r w:rsidRPr="006270FD">
        <w:rPr>
          <w:rFonts w:ascii="Times New Roman" w:hAnsi="Times New Roman"/>
          <w:sz w:val="24"/>
          <w:szCs w:val="24"/>
          <w:lang w:val="kk-KZ"/>
        </w:rPr>
        <w:t xml:space="preserve"> </w:t>
      </w:r>
    </w:p>
    <w:p w:rsidR="000935C7" w:rsidRDefault="000935C7" w:rsidP="004F6BC7">
      <w:pPr>
        <w:pStyle w:val="a5"/>
        <w:spacing w:line="360" w:lineRule="auto"/>
        <w:ind w:left="0" w:firstLine="0"/>
        <w:jc w:val="both"/>
        <w:rPr>
          <w:noProof/>
          <w:lang w:val="kk-KZ"/>
        </w:rPr>
      </w:pPr>
    </w:p>
    <w:p w:rsidR="000935C7" w:rsidRPr="00FF37AB" w:rsidRDefault="000935C7" w:rsidP="004F6BC7">
      <w:pPr>
        <w:pStyle w:val="a5"/>
        <w:spacing w:line="360" w:lineRule="auto"/>
        <w:ind w:left="0" w:firstLine="0"/>
        <w:jc w:val="both"/>
        <w:rPr>
          <w:noProof/>
          <w:highlight w:val="yellow"/>
          <w:lang w:val="en-US"/>
        </w:rPr>
      </w:pPr>
      <w:r w:rsidRPr="00FF37AB">
        <w:rPr>
          <w:noProof/>
          <w:highlight w:val="yellow"/>
          <w:lang w:val="en-US"/>
        </w:rPr>
        <w:t>Summary</w:t>
      </w:r>
    </w:p>
    <w:p w:rsidR="000935C7" w:rsidRPr="000935C7" w:rsidRDefault="000935C7" w:rsidP="000935C7">
      <w:pPr>
        <w:spacing w:after="0" w:line="360" w:lineRule="auto"/>
        <w:jc w:val="both"/>
        <w:rPr>
          <w:rFonts w:ascii="Times New Roman" w:eastAsia="Times New Roman" w:hAnsi="Times New Roman" w:cs="Times New Roman"/>
          <w:sz w:val="24"/>
          <w:szCs w:val="24"/>
          <w:lang w:val="en-US" w:eastAsia="ru-RU"/>
        </w:rPr>
      </w:pPr>
      <w:r w:rsidRPr="00FF37AB">
        <w:rPr>
          <w:rFonts w:ascii="Times New Roman" w:eastAsia="Times New Roman" w:hAnsi="Times New Roman" w:cs="Times New Roman"/>
          <w:sz w:val="24"/>
          <w:szCs w:val="24"/>
          <w:highlight w:val="yellow"/>
          <w:lang w:val="en-US" w:eastAsia="ru-RU"/>
        </w:rPr>
        <w:t>Established indicators of gam</w:t>
      </w:r>
      <w:r w:rsidR="00171AF2">
        <w:rPr>
          <w:rFonts w:ascii="Times New Roman" w:eastAsia="Times New Roman" w:hAnsi="Times New Roman" w:cs="Times New Roman"/>
          <w:sz w:val="24"/>
          <w:szCs w:val="24"/>
          <w:highlight w:val="yellow"/>
          <w:lang w:val="en-US" w:eastAsia="ru-RU"/>
        </w:rPr>
        <w:t>ma-radiation on the perimeter of</w:t>
      </w:r>
      <w:r w:rsidRPr="00FF37AB">
        <w:rPr>
          <w:rFonts w:ascii="Times New Roman" w:eastAsia="Times New Roman" w:hAnsi="Times New Roman" w:cs="Times New Roman"/>
          <w:sz w:val="24"/>
          <w:szCs w:val="24"/>
          <w:highlight w:val="yellow"/>
          <w:lang w:val="en-US" w:eastAsia="ru-RU"/>
        </w:rPr>
        <w:t xml:space="preserve"> </w:t>
      </w:r>
      <w:proofErr w:type="spellStart"/>
      <w:r w:rsidRPr="00FF37AB">
        <w:rPr>
          <w:rFonts w:ascii="Times New Roman" w:eastAsia="Times New Roman" w:hAnsi="Times New Roman" w:cs="Times New Roman"/>
          <w:sz w:val="24"/>
          <w:szCs w:val="24"/>
          <w:highlight w:val="yellow"/>
          <w:lang w:val="en-US" w:eastAsia="ru-RU"/>
        </w:rPr>
        <w:t>Koshkar</w:t>
      </w:r>
      <w:proofErr w:type="spellEnd"/>
      <w:r w:rsidRPr="00FF37AB">
        <w:rPr>
          <w:rFonts w:ascii="Times New Roman" w:eastAsia="Times New Roman" w:hAnsi="Times New Roman" w:cs="Times New Roman"/>
          <w:sz w:val="24"/>
          <w:szCs w:val="24"/>
          <w:highlight w:val="yellow"/>
          <w:lang w:val="en-US" w:eastAsia="ru-RU"/>
        </w:rPr>
        <w:t>-Ata and the surrounding localities within 5-1</w:t>
      </w:r>
      <w:proofErr w:type="gramStart"/>
      <w:r w:rsidRPr="00FF37AB">
        <w:rPr>
          <w:rFonts w:ascii="Times New Roman" w:eastAsia="Times New Roman" w:hAnsi="Times New Roman" w:cs="Times New Roman"/>
          <w:sz w:val="24"/>
          <w:szCs w:val="24"/>
          <w:highlight w:val="yellow"/>
          <w:lang w:val="en-US" w:eastAsia="ru-RU"/>
        </w:rPr>
        <w:t>,1</w:t>
      </w:r>
      <w:proofErr w:type="gramEnd"/>
      <w:r w:rsidRPr="00FF37AB">
        <w:rPr>
          <w:rFonts w:ascii="Times New Roman" w:eastAsia="Times New Roman" w:hAnsi="Times New Roman" w:cs="Times New Roman"/>
          <w:sz w:val="24"/>
          <w:szCs w:val="24"/>
          <w:highlight w:val="yellow"/>
          <w:lang w:val="en-US" w:eastAsia="ru-RU"/>
        </w:rPr>
        <w:t xml:space="preserve"> </w:t>
      </w:r>
      <w:proofErr w:type="spellStart"/>
      <w:r w:rsidRPr="00FF37AB">
        <w:rPr>
          <w:rFonts w:ascii="Times New Roman" w:eastAsia="Times New Roman" w:hAnsi="Times New Roman" w:cs="Times New Roman"/>
          <w:sz w:val="24"/>
          <w:szCs w:val="24"/>
          <w:highlight w:val="yellow"/>
          <w:lang w:val="en-US" w:eastAsia="ru-RU"/>
        </w:rPr>
        <w:t>mR</w:t>
      </w:r>
      <w:proofErr w:type="spellEnd"/>
      <w:r w:rsidRPr="00FF37AB">
        <w:rPr>
          <w:rFonts w:ascii="Times New Roman" w:eastAsia="Times New Roman" w:hAnsi="Times New Roman" w:cs="Times New Roman"/>
          <w:sz w:val="24"/>
          <w:szCs w:val="24"/>
          <w:highlight w:val="yellow"/>
          <w:lang w:val="en-US" w:eastAsia="ru-RU"/>
        </w:rPr>
        <w:t xml:space="preserve"> / hr. The increased radiation background observed in and around chemical and hydrometallurgical plant (HGMZ.) - 173 </w:t>
      </w:r>
      <w:proofErr w:type="spellStart"/>
      <w:r w:rsidRPr="00FF37AB">
        <w:rPr>
          <w:rFonts w:ascii="Times New Roman" w:eastAsia="Times New Roman" w:hAnsi="Times New Roman" w:cs="Times New Roman"/>
          <w:sz w:val="24"/>
          <w:szCs w:val="24"/>
          <w:highlight w:val="yellow"/>
          <w:lang w:val="en-US" w:eastAsia="ru-RU"/>
        </w:rPr>
        <w:t>mR</w:t>
      </w:r>
      <w:proofErr w:type="spellEnd"/>
      <w:r w:rsidRPr="00FF37AB">
        <w:rPr>
          <w:rFonts w:ascii="Times New Roman" w:eastAsia="Times New Roman" w:hAnsi="Times New Roman" w:cs="Times New Roman"/>
          <w:sz w:val="24"/>
          <w:szCs w:val="24"/>
          <w:highlight w:val="yellow"/>
          <w:lang w:val="en-US" w:eastAsia="ru-RU"/>
        </w:rPr>
        <w:t xml:space="preserve"> / hr, the average exposure dose for the whole area is 12 </w:t>
      </w:r>
      <w:proofErr w:type="spellStart"/>
      <w:r w:rsidRPr="00FF37AB">
        <w:rPr>
          <w:rFonts w:ascii="Times New Roman" w:eastAsia="Times New Roman" w:hAnsi="Times New Roman" w:cs="Times New Roman"/>
          <w:sz w:val="24"/>
          <w:szCs w:val="24"/>
          <w:highlight w:val="yellow"/>
          <w:lang w:val="en-US" w:eastAsia="ru-RU"/>
        </w:rPr>
        <w:t>mR</w:t>
      </w:r>
      <w:proofErr w:type="spellEnd"/>
      <w:r w:rsidRPr="00FF37AB">
        <w:rPr>
          <w:rFonts w:ascii="Times New Roman" w:eastAsia="Times New Roman" w:hAnsi="Times New Roman" w:cs="Times New Roman"/>
          <w:sz w:val="24"/>
          <w:szCs w:val="24"/>
          <w:highlight w:val="yellow"/>
          <w:lang w:val="en-US" w:eastAsia="ru-RU"/>
        </w:rPr>
        <w:t xml:space="preserve"> / hr</w:t>
      </w:r>
      <w:r w:rsidR="00171AF2">
        <w:rPr>
          <w:rFonts w:ascii="Times New Roman" w:eastAsia="Times New Roman" w:hAnsi="Times New Roman" w:cs="Times New Roman"/>
          <w:sz w:val="24"/>
          <w:szCs w:val="24"/>
          <w:highlight w:val="yellow"/>
          <w:lang w:val="en-US" w:eastAsia="ru-RU"/>
        </w:rPr>
        <w:t>. The results show that in soil</w:t>
      </w:r>
      <w:r w:rsidRPr="00FF37AB">
        <w:rPr>
          <w:rFonts w:ascii="Times New Roman" w:eastAsia="Times New Roman" w:hAnsi="Times New Roman" w:cs="Times New Roman"/>
          <w:sz w:val="24"/>
          <w:szCs w:val="24"/>
          <w:highlight w:val="yellow"/>
          <w:lang w:val="en-US" w:eastAsia="ru-RU"/>
        </w:rPr>
        <w:t xml:space="preserve"> tailings</w:t>
      </w:r>
      <w:r w:rsidR="00171AF2">
        <w:rPr>
          <w:rFonts w:ascii="Times New Roman" w:eastAsia="Times New Roman" w:hAnsi="Times New Roman" w:cs="Times New Roman"/>
          <w:sz w:val="24"/>
          <w:szCs w:val="24"/>
          <w:highlight w:val="yellow"/>
          <w:lang w:val="en-US" w:eastAsia="ru-RU"/>
        </w:rPr>
        <w:t xml:space="preserve"> of</w:t>
      </w:r>
      <w:r w:rsidRPr="00FF37AB">
        <w:rPr>
          <w:rFonts w:ascii="Times New Roman" w:eastAsia="Times New Roman" w:hAnsi="Times New Roman" w:cs="Times New Roman"/>
          <w:sz w:val="24"/>
          <w:szCs w:val="24"/>
          <w:highlight w:val="yellow"/>
          <w:lang w:val="en-US" w:eastAsia="ru-RU"/>
        </w:rPr>
        <w:t xml:space="preserve"> </w:t>
      </w:r>
      <w:proofErr w:type="spellStart"/>
      <w:r w:rsidRPr="00FF37AB">
        <w:rPr>
          <w:rFonts w:ascii="Times New Roman" w:eastAsia="Times New Roman" w:hAnsi="Times New Roman" w:cs="Times New Roman"/>
          <w:sz w:val="24"/>
          <w:szCs w:val="24"/>
          <w:highlight w:val="yellow"/>
          <w:lang w:val="en-US" w:eastAsia="ru-RU"/>
        </w:rPr>
        <w:t>Koshkar</w:t>
      </w:r>
      <w:proofErr w:type="spellEnd"/>
      <w:r w:rsidRPr="00FF37AB">
        <w:rPr>
          <w:rFonts w:ascii="Times New Roman" w:eastAsia="Times New Roman" w:hAnsi="Times New Roman" w:cs="Times New Roman"/>
          <w:sz w:val="24"/>
          <w:szCs w:val="24"/>
          <w:highlight w:val="yellow"/>
          <w:lang w:val="en-US" w:eastAsia="ru-RU"/>
        </w:rPr>
        <w:t>-Ata recorded</w:t>
      </w:r>
      <w:r w:rsidR="00171AF2">
        <w:rPr>
          <w:rFonts w:ascii="Times New Roman" w:eastAsia="Times New Roman" w:hAnsi="Times New Roman" w:cs="Times New Roman"/>
          <w:sz w:val="24"/>
          <w:szCs w:val="24"/>
          <w:highlight w:val="yellow"/>
          <w:lang w:val="en-US" w:eastAsia="ru-RU"/>
        </w:rPr>
        <w:t xml:space="preserve"> average radioactivity level</w:t>
      </w:r>
      <w:r w:rsidRPr="00FF37AB">
        <w:rPr>
          <w:rFonts w:ascii="Times New Roman" w:eastAsia="Times New Roman" w:hAnsi="Times New Roman" w:cs="Times New Roman"/>
          <w:sz w:val="24"/>
          <w:szCs w:val="24"/>
          <w:highlight w:val="yellow"/>
          <w:lang w:val="en-US" w:eastAsia="ru-RU"/>
        </w:rPr>
        <w:t xml:space="preserve"> several times higher than in the soils of the background portion. </w:t>
      </w:r>
      <w:r w:rsidR="00171AF2">
        <w:rPr>
          <w:rFonts w:ascii="Times New Roman" w:eastAsia="Times New Roman" w:hAnsi="Times New Roman" w:cs="Times New Roman"/>
          <w:sz w:val="24"/>
          <w:szCs w:val="24"/>
          <w:highlight w:val="yellow"/>
          <w:lang w:val="en-US" w:eastAsia="ru-RU"/>
        </w:rPr>
        <w:t xml:space="preserve"> Research shows that </w:t>
      </w:r>
      <w:r w:rsidR="00171AF2" w:rsidRPr="00FF37AB">
        <w:rPr>
          <w:rFonts w:ascii="Times New Roman" w:eastAsia="Times New Roman" w:hAnsi="Times New Roman" w:cs="Times New Roman"/>
          <w:sz w:val="24"/>
          <w:szCs w:val="24"/>
          <w:highlight w:val="yellow"/>
          <w:lang w:val="en-US" w:eastAsia="ru-RU"/>
        </w:rPr>
        <w:t>rodents</w:t>
      </w:r>
      <w:r w:rsidR="00171AF2">
        <w:rPr>
          <w:rFonts w:ascii="Times New Roman" w:eastAsia="Times New Roman" w:hAnsi="Times New Roman" w:cs="Times New Roman"/>
          <w:sz w:val="24"/>
          <w:szCs w:val="24"/>
          <w:highlight w:val="yellow"/>
          <w:lang w:val="en-US" w:eastAsia="ru-RU"/>
        </w:rPr>
        <w:t xml:space="preserve"> who were</w:t>
      </w:r>
      <w:r w:rsidR="00171AF2" w:rsidRPr="00FF37AB">
        <w:rPr>
          <w:rFonts w:ascii="Times New Roman" w:eastAsia="Times New Roman" w:hAnsi="Times New Roman" w:cs="Times New Roman"/>
          <w:sz w:val="24"/>
          <w:szCs w:val="24"/>
          <w:highlight w:val="yellow"/>
          <w:lang w:val="en-US" w:eastAsia="ru-RU"/>
        </w:rPr>
        <w:t xml:space="preserve"> captured with adjoining territories</w:t>
      </w:r>
      <w:r w:rsidR="00171AF2">
        <w:rPr>
          <w:rFonts w:ascii="Times New Roman" w:eastAsia="Times New Roman" w:hAnsi="Times New Roman" w:cs="Times New Roman"/>
          <w:sz w:val="24"/>
          <w:szCs w:val="24"/>
          <w:highlight w:val="yellow"/>
          <w:lang w:val="en-US" w:eastAsia="ru-RU"/>
        </w:rPr>
        <w:t xml:space="preserve"> of</w:t>
      </w:r>
      <w:r w:rsidR="00171AF2" w:rsidRPr="00FF37AB">
        <w:rPr>
          <w:rFonts w:ascii="Times New Roman" w:eastAsia="Times New Roman" w:hAnsi="Times New Roman" w:cs="Times New Roman"/>
          <w:sz w:val="24"/>
          <w:szCs w:val="24"/>
          <w:highlight w:val="yellow"/>
          <w:lang w:val="en-US" w:eastAsia="ru-RU"/>
        </w:rPr>
        <w:t xml:space="preserve"> </w:t>
      </w:r>
      <w:proofErr w:type="spellStart"/>
      <w:r w:rsidR="00171AF2" w:rsidRPr="00FF37AB">
        <w:rPr>
          <w:rFonts w:ascii="Times New Roman" w:eastAsia="Times New Roman" w:hAnsi="Times New Roman" w:cs="Times New Roman"/>
          <w:sz w:val="24"/>
          <w:szCs w:val="24"/>
          <w:highlight w:val="yellow"/>
          <w:lang w:val="en-US" w:eastAsia="ru-RU"/>
        </w:rPr>
        <w:t>Koshkar</w:t>
      </w:r>
      <w:proofErr w:type="spellEnd"/>
      <w:r w:rsidR="00171AF2" w:rsidRPr="00FF37AB">
        <w:rPr>
          <w:rFonts w:ascii="Times New Roman" w:eastAsia="Times New Roman" w:hAnsi="Times New Roman" w:cs="Times New Roman"/>
          <w:sz w:val="24"/>
          <w:szCs w:val="24"/>
          <w:highlight w:val="yellow"/>
          <w:lang w:val="en-US" w:eastAsia="ru-RU"/>
        </w:rPr>
        <w:t xml:space="preserve">-Ata </w:t>
      </w:r>
      <w:r w:rsidR="00171AF2">
        <w:rPr>
          <w:rFonts w:ascii="Times New Roman" w:eastAsia="Times New Roman" w:hAnsi="Times New Roman" w:cs="Times New Roman"/>
          <w:sz w:val="24"/>
          <w:szCs w:val="24"/>
          <w:highlight w:val="yellow"/>
          <w:lang w:val="en-US" w:eastAsia="ru-RU"/>
        </w:rPr>
        <w:t xml:space="preserve"> had i</w:t>
      </w:r>
      <w:r w:rsidRPr="00FF37AB">
        <w:rPr>
          <w:rFonts w:ascii="Times New Roman" w:eastAsia="Times New Roman" w:hAnsi="Times New Roman" w:cs="Times New Roman"/>
          <w:sz w:val="24"/>
          <w:szCs w:val="24"/>
          <w:highlight w:val="yellow"/>
          <w:lang w:val="en-US" w:eastAsia="ru-RU"/>
        </w:rPr>
        <w:t xml:space="preserve">nduced </w:t>
      </w:r>
      <w:r w:rsidR="00171AF2">
        <w:rPr>
          <w:rFonts w:ascii="Times New Roman" w:eastAsia="Times New Roman" w:hAnsi="Times New Roman" w:cs="Times New Roman"/>
          <w:sz w:val="24"/>
          <w:szCs w:val="24"/>
          <w:highlight w:val="yellow"/>
          <w:lang w:val="en-US" w:eastAsia="ru-RU"/>
        </w:rPr>
        <w:t>radio</w:t>
      </w:r>
      <w:r w:rsidR="00171AF2" w:rsidRPr="00FF37AB">
        <w:rPr>
          <w:rFonts w:ascii="Times New Roman" w:eastAsia="Times New Roman" w:hAnsi="Times New Roman" w:cs="Times New Roman"/>
          <w:sz w:val="24"/>
          <w:szCs w:val="24"/>
          <w:highlight w:val="yellow"/>
          <w:lang w:val="en-US" w:eastAsia="ru-RU"/>
        </w:rPr>
        <w:t>nuclide’s</w:t>
      </w:r>
      <w:r w:rsidRPr="00FF37AB">
        <w:rPr>
          <w:rFonts w:ascii="Times New Roman" w:eastAsia="Times New Roman" w:hAnsi="Times New Roman" w:cs="Times New Roman"/>
          <w:sz w:val="24"/>
          <w:szCs w:val="24"/>
          <w:highlight w:val="yellow"/>
          <w:lang w:val="en-US" w:eastAsia="ru-RU"/>
        </w:rPr>
        <w:t xml:space="preserve"> frequency of cells with chromosomal disorders in about 1.5-2 times higher than that of the control group (Balkhash area).</w:t>
      </w:r>
      <w:r w:rsidRPr="000935C7">
        <w:rPr>
          <w:rFonts w:ascii="Times New Roman" w:eastAsia="Times New Roman" w:hAnsi="Times New Roman" w:cs="Times New Roman"/>
          <w:sz w:val="24"/>
          <w:szCs w:val="24"/>
          <w:lang w:val="en-US" w:eastAsia="ru-RU"/>
        </w:rPr>
        <w:t xml:space="preserve"> </w:t>
      </w:r>
    </w:p>
    <w:p w:rsidR="000935C7" w:rsidRPr="000935C7" w:rsidRDefault="000935C7" w:rsidP="004F6BC7">
      <w:pPr>
        <w:pStyle w:val="a5"/>
        <w:spacing w:line="360" w:lineRule="auto"/>
        <w:ind w:left="0" w:firstLine="0"/>
        <w:jc w:val="both"/>
        <w:rPr>
          <w:noProof/>
          <w:lang w:val="en-US"/>
        </w:rPr>
      </w:pPr>
    </w:p>
    <w:p w:rsidR="000935C7" w:rsidRPr="003C2952" w:rsidRDefault="000935C7" w:rsidP="000935C7">
      <w:pPr>
        <w:shd w:val="clear" w:color="auto" w:fill="FFFFFF"/>
        <w:spacing w:after="0" w:line="360" w:lineRule="auto"/>
        <w:ind w:firstLine="708"/>
        <w:jc w:val="both"/>
        <w:textAlignment w:val="baseline"/>
        <w:rPr>
          <w:rFonts w:ascii="Times New Roman" w:hAnsi="Times New Roman"/>
          <w:color w:val="000009"/>
          <w:sz w:val="24"/>
          <w:szCs w:val="20"/>
        </w:rPr>
      </w:pPr>
      <w:r>
        <w:rPr>
          <w:rFonts w:ascii="Times New Roman" w:hAnsi="Times New Roman"/>
          <w:sz w:val="24"/>
          <w:szCs w:val="24"/>
          <w:lang w:val="kk-KZ"/>
        </w:rPr>
        <w:t>Выявлены индуцированные</w:t>
      </w:r>
      <w:r w:rsidRPr="003E281B">
        <w:rPr>
          <w:rFonts w:ascii="Times New Roman" w:hAnsi="Times New Roman"/>
          <w:sz w:val="24"/>
          <w:szCs w:val="24"/>
          <w:lang w:val="kk-KZ"/>
        </w:rPr>
        <w:t xml:space="preserve"> в соматических клетках животных как хромосомны</w:t>
      </w:r>
      <w:r>
        <w:rPr>
          <w:rFonts w:ascii="Times New Roman" w:hAnsi="Times New Roman"/>
          <w:sz w:val="24"/>
          <w:szCs w:val="24"/>
          <w:lang w:val="kk-KZ"/>
        </w:rPr>
        <w:t>е</w:t>
      </w:r>
      <w:r w:rsidRPr="003E281B">
        <w:rPr>
          <w:rFonts w:ascii="Times New Roman" w:hAnsi="Times New Roman"/>
          <w:sz w:val="24"/>
          <w:szCs w:val="24"/>
          <w:lang w:val="kk-KZ"/>
        </w:rPr>
        <w:t xml:space="preserve"> аберраци</w:t>
      </w:r>
      <w:r>
        <w:rPr>
          <w:rFonts w:ascii="Times New Roman" w:hAnsi="Times New Roman"/>
          <w:sz w:val="24"/>
          <w:szCs w:val="24"/>
          <w:lang w:val="kk-KZ"/>
        </w:rPr>
        <w:t>и</w:t>
      </w:r>
      <w:r w:rsidRPr="003E281B">
        <w:rPr>
          <w:rFonts w:ascii="Times New Roman" w:hAnsi="Times New Roman"/>
          <w:sz w:val="24"/>
          <w:szCs w:val="24"/>
          <w:lang w:val="kk-KZ"/>
        </w:rPr>
        <w:t>, так и геномны</w:t>
      </w:r>
      <w:r>
        <w:rPr>
          <w:rFonts w:ascii="Times New Roman" w:hAnsi="Times New Roman"/>
          <w:sz w:val="24"/>
          <w:szCs w:val="24"/>
          <w:lang w:val="kk-KZ"/>
        </w:rPr>
        <w:t>х</w:t>
      </w:r>
      <w:r w:rsidRPr="003E281B">
        <w:rPr>
          <w:rFonts w:ascii="Times New Roman" w:hAnsi="Times New Roman"/>
          <w:sz w:val="24"/>
          <w:szCs w:val="24"/>
          <w:lang w:val="kk-KZ"/>
        </w:rPr>
        <w:t xml:space="preserve"> мутаци</w:t>
      </w:r>
      <w:r>
        <w:rPr>
          <w:rFonts w:ascii="Times New Roman" w:hAnsi="Times New Roman"/>
          <w:sz w:val="24"/>
          <w:szCs w:val="24"/>
          <w:lang w:val="kk-KZ"/>
        </w:rPr>
        <w:t>и</w:t>
      </w:r>
      <w:r w:rsidRPr="003E281B">
        <w:rPr>
          <w:rFonts w:ascii="Times New Roman" w:hAnsi="Times New Roman"/>
          <w:sz w:val="24"/>
          <w:szCs w:val="24"/>
          <w:lang w:val="kk-KZ"/>
        </w:rPr>
        <w:t xml:space="preserve"> в виде нарушени</w:t>
      </w:r>
      <w:r>
        <w:rPr>
          <w:rFonts w:ascii="Times New Roman" w:hAnsi="Times New Roman"/>
          <w:sz w:val="24"/>
          <w:szCs w:val="24"/>
          <w:lang w:val="kk-KZ"/>
        </w:rPr>
        <w:t>й структуры и изменения</w:t>
      </w:r>
      <w:r w:rsidRPr="003E281B">
        <w:rPr>
          <w:rFonts w:ascii="Times New Roman" w:hAnsi="Times New Roman"/>
          <w:sz w:val="24"/>
          <w:szCs w:val="24"/>
          <w:lang w:val="kk-KZ"/>
        </w:rPr>
        <w:t xml:space="preserve"> числа хромосом</w:t>
      </w:r>
      <w:r w:rsidRPr="006270FD">
        <w:rPr>
          <w:rFonts w:ascii="Times New Roman" w:hAnsi="Times New Roman"/>
          <w:sz w:val="24"/>
          <w:szCs w:val="24"/>
        </w:rPr>
        <w:t>.</w:t>
      </w:r>
      <w:r>
        <w:rPr>
          <w:szCs w:val="24"/>
          <w:lang w:val="kk-KZ"/>
        </w:rPr>
        <w:t xml:space="preserve"> </w:t>
      </w:r>
      <w:r>
        <w:rPr>
          <w:rFonts w:ascii="Times New Roman" w:hAnsi="Times New Roman"/>
          <w:sz w:val="24"/>
          <w:szCs w:val="24"/>
          <w:lang w:val="kk-KZ"/>
        </w:rPr>
        <w:t>Выявленные м</w:t>
      </w:r>
      <w:proofErr w:type="spellStart"/>
      <w:r w:rsidRPr="006270FD">
        <w:rPr>
          <w:rFonts w:ascii="Times New Roman" w:hAnsi="Times New Roman"/>
          <w:sz w:val="24"/>
          <w:szCs w:val="24"/>
        </w:rPr>
        <w:t>ногополосные</w:t>
      </w:r>
      <w:proofErr w:type="spellEnd"/>
      <w:r w:rsidRPr="006270FD">
        <w:rPr>
          <w:rFonts w:ascii="Times New Roman" w:hAnsi="Times New Roman"/>
          <w:sz w:val="24"/>
          <w:szCs w:val="24"/>
        </w:rPr>
        <w:t xml:space="preserve"> спектры фрагментов ДНК большой песчанки</w:t>
      </w:r>
      <w:r>
        <w:rPr>
          <w:rFonts w:ascii="Times New Roman" w:hAnsi="Times New Roman"/>
          <w:sz w:val="24"/>
          <w:szCs w:val="24"/>
        </w:rPr>
        <w:t xml:space="preserve"> </w:t>
      </w:r>
      <w:r w:rsidRPr="006270FD">
        <w:rPr>
          <w:rFonts w:ascii="Times New Roman" w:hAnsi="Times New Roman"/>
          <w:sz w:val="24"/>
          <w:szCs w:val="24"/>
        </w:rPr>
        <w:t>получен</w:t>
      </w:r>
      <w:r>
        <w:rPr>
          <w:rFonts w:ascii="Times New Roman" w:hAnsi="Times New Roman"/>
          <w:sz w:val="24"/>
          <w:szCs w:val="24"/>
        </w:rPr>
        <w:t>н</w:t>
      </w:r>
      <w:r w:rsidRPr="006270FD">
        <w:rPr>
          <w:rFonts w:ascii="Times New Roman" w:hAnsi="Times New Roman"/>
          <w:sz w:val="24"/>
          <w:szCs w:val="24"/>
        </w:rPr>
        <w:t>ы</w:t>
      </w:r>
      <w:r>
        <w:rPr>
          <w:rFonts w:ascii="Times New Roman" w:hAnsi="Times New Roman"/>
          <w:sz w:val="24"/>
          <w:szCs w:val="24"/>
        </w:rPr>
        <w:t>е</w:t>
      </w:r>
      <w:r>
        <w:rPr>
          <w:rFonts w:ascii="Times New Roman" w:hAnsi="Times New Roman"/>
          <w:sz w:val="24"/>
          <w:szCs w:val="24"/>
          <w:lang w:val="kk-KZ"/>
        </w:rPr>
        <w:t xml:space="preserve"> методом р</w:t>
      </w:r>
      <w:proofErr w:type="spellStart"/>
      <w:r w:rsidRPr="006270FD">
        <w:rPr>
          <w:rFonts w:ascii="Times New Roman" w:hAnsi="Times New Roman"/>
          <w:color w:val="000011"/>
          <w:sz w:val="24"/>
          <w:szCs w:val="24"/>
        </w:rPr>
        <w:t>естрикционн</w:t>
      </w:r>
      <w:r>
        <w:rPr>
          <w:rFonts w:ascii="Times New Roman" w:hAnsi="Times New Roman"/>
          <w:color w:val="000011"/>
          <w:sz w:val="24"/>
          <w:szCs w:val="24"/>
        </w:rPr>
        <w:t>ого</w:t>
      </w:r>
      <w:proofErr w:type="spellEnd"/>
      <w:r w:rsidRPr="006270FD">
        <w:rPr>
          <w:rFonts w:ascii="Times New Roman" w:hAnsi="Times New Roman"/>
          <w:color w:val="000011"/>
          <w:sz w:val="24"/>
          <w:szCs w:val="24"/>
        </w:rPr>
        <w:t xml:space="preserve"> анализ</w:t>
      </w:r>
      <w:r>
        <w:rPr>
          <w:rFonts w:ascii="Times New Roman" w:hAnsi="Times New Roman"/>
          <w:color w:val="000011"/>
          <w:sz w:val="24"/>
          <w:szCs w:val="24"/>
        </w:rPr>
        <w:t>а</w:t>
      </w:r>
      <w:r w:rsidRPr="006270FD">
        <w:rPr>
          <w:rFonts w:ascii="Times New Roman" w:hAnsi="Times New Roman"/>
          <w:color w:val="000011"/>
          <w:sz w:val="24"/>
          <w:szCs w:val="24"/>
        </w:rPr>
        <w:t xml:space="preserve"> ДНК</w:t>
      </w:r>
      <w:r>
        <w:rPr>
          <w:rFonts w:ascii="Times New Roman" w:hAnsi="Times New Roman"/>
          <w:color w:val="000011"/>
          <w:sz w:val="24"/>
          <w:szCs w:val="24"/>
        </w:rPr>
        <w:t xml:space="preserve"> </w:t>
      </w:r>
      <w:r>
        <w:rPr>
          <w:rFonts w:ascii="Times New Roman" w:hAnsi="Times New Roman"/>
          <w:sz w:val="24"/>
          <w:szCs w:val="24"/>
        </w:rPr>
        <w:t xml:space="preserve"> </w:t>
      </w:r>
      <w:proofErr w:type="spellStart"/>
      <w:r>
        <w:rPr>
          <w:rFonts w:ascii="Times New Roman" w:hAnsi="Times New Roman"/>
          <w:sz w:val="24"/>
          <w:szCs w:val="24"/>
        </w:rPr>
        <w:t>характериз</w:t>
      </w:r>
      <w:proofErr w:type="spellEnd"/>
      <w:r>
        <w:rPr>
          <w:rFonts w:ascii="Times New Roman" w:hAnsi="Times New Roman"/>
          <w:sz w:val="24"/>
          <w:szCs w:val="24"/>
          <w:lang w:val="kk-KZ"/>
        </w:rPr>
        <w:t>ует</w:t>
      </w:r>
      <w:r w:rsidRPr="006270FD">
        <w:rPr>
          <w:rFonts w:ascii="Times New Roman" w:hAnsi="Times New Roman"/>
          <w:sz w:val="24"/>
          <w:szCs w:val="24"/>
        </w:rPr>
        <w:t xml:space="preserve"> генетическую структуру популяции, а именно проявление полиморфизма в условиях антропогенного пресса</w:t>
      </w:r>
      <w:r>
        <w:rPr>
          <w:rFonts w:ascii="Times New Roman" w:hAnsi="Times New Roman"/>
          <w:sz w:val="24"/>
          <w:szCs w:val="24"/>
        </w:rPr>
        <w:t>.</w:t>
      </w:r>
      <w:r w:rsidRPr="006270FD">
        <w:rPr>
          <w:rFonts w:ascii="Times New Roman" w:hAnsi="Times New Roman"/>
          <w:sz w:val="24"/>
          <w:szCs w:val="24"/>
        </w:rPr>
        <w:t xml:space="preserve"> </w:t>
      </w:r>
      <w:r>
        <w:rPr>
          <w:rFonts w:ascii="Times New Roman" w:hAnsi="Times New Roman"/>
          <w:sz w:val="24"/>
          <w:szCs w:val="24"/>
        </w:rPr>
        <w:t xml:space="preserve"> </w:t>
      </w:r>
      <w:r w:rsidRPr="006270FD">
        <w:rPr>
          <w:rFonts w:ascii="Times New Roman" w:hAnsi="Times New Roman"/>
          <w:sz w:val="24"/>
          <w:szCs w:val="24"/>
        </w:rPr>
        <w:t xml:space="preserve">  </w:t>
      </w:r>
    </w:p>
    <w:p w:rsidR="000935C7" w:rsidRPr="000935C7" w:rsidRDefault="000935C7" w:rsidP="004F6BC7">
      <w:pPr>
        <w:pStyle w:val="a5"/>
        <w:spacing w:line="360" w:lineRule="auto"/>
        <w:ind w:left="0" w:firstLine="0"/>
        <w:jc w:val="both"/>
        <w:rPr>
          <w:noProof/>
        </w:rPr>
      </w:pPr>
    </w:p>
    <w:p w:rsidR="00581A5E" w:rsidRDefault="00171AF2" w:rsidP="000935C7">
      <w:pPr>
        <w:spacing w:after="0" w:line="36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highlight w:val="yellow"/>
          <w:lang w:val="en-US" w:eastAsia="ru-RU"/>
        </w:rPr>
        <w:lastRenderedPageBreak/>
        <w:t xml:space="preserve"> Thus it shows us that r</w:t>
      </w:r>
      <w:r w:rsidR="00013426">
        <w:rPr>
          <w:rFonts w:ascii="Times New Roman" w:eastAsia="Times New Roman" w:hAnsi="Times New Roman" w:cs="Times New Roman"/>
          <w:sz w:val="24"/>
          <w:szCs w:val="24"/>
          <w:highlight w:val="yellow"/>
          <w:lang w:val="en-US" w:eastAsia="ru-RU"/>
        </w:rPr>
        <w:t>evealed induced</w:t>
      </w:r>
      <w:r w:rsidR="00581A5E" w:rsidRPr="00FF37AB">
        <w:rPr>
          <w:rFonts w:ascii="Times New Roman" w:eastAsia="Times New Roman" w:hAnsi="Times New Roman" w:cs="Times New Roman"/>
          <w:sz w:val="24"/>
          <w:szCs w:val="24"/>
          <w:highlight w:val="yellow"/>
          <w:lang w:val="en-US" w:eastAsia="ru-RU"/>
        </w:rPr>
        <w:t xml:space="preserve"> somatic cells of animals like chromosomal aberrations and genomic mutations in the form of violations of the structure and changes in the number of chromosomes. Known multi-band spectra of the DNA fragments of the great gerbil obtained by restriction analysis of DNA characterizes the genetic structure of populations, namely a manifestation of polymorphism in the conditions of anthropogenic pressure.</w:t>
      </w:r>
      <w:r w:rsidR="00581A5E" w:rsidRPr="00581A5E">
        <w:rPr>
          <w:rFonts w:ascii="Times New Roman" w:eastAsia="Times New Roman" w:hAnsi="Times New Roman" w:cs="Times New Roman"/>
          <w:sz w:val="24"/>
          <w:szCs w:val="24"/>
          <w:lang w:val="en-US" w:eastAsia="ru-RU"/>
        </w:rPr>
        <w:t xml:space="preserve"> </w:t>
      </w:r>
    </w:p>
    <w:p w:rsidR="000935C7" w:rsidRDefault="000935C7" w:rsidP="000935C7">
      <w:pPr>
        <w:spacing w:after="0" w:line="360" w:lineRule="auto"/>
        <w:rPr>
          <w:rFonts w:ascii="Times New Roman" w:eastAsia="Times New Roman" w:hAnsi="Times New Roman" w:cs="Times New Roman"/>
          <w:sz w:val="24"/>
          <w:szCs w:val="24"/>
          <w:lang w:val="kk-KZ" w:eastAsia="ru-RU"/>
        </w:rPr>
      </w:pPr>
    </w:p>
    <w:p w:rsidR="000935C7" w:rsidRPr="003C2952" w:rsidRDefault="000935C7" w:rsidP="000935C7">
      <w:pPr>
        <w:pStyle w:val="a3"/>
        <w:spacing w:after="0" w:line="360" w:lineRule="auto"/>
        <w:ind w:left="0" w:firstLine="709"/>
        <w:jc w:val="both"/>
        <w:rPr>
          <w:rFonts w:ascii="Times New Roman" w:hAnsi="Times New Roman"/>
          <w:sz w:val="24"/>
          <w:szCs w:val="24"/>
          <w:lang w:val="kk-KZ"/>
        </w:rPr>
      </w:pPr>
      <w:r>
        <w:rPr>
          <w:rFonts w:ascii="Times New Roman" w:hAnsi="Times New Roman"/>
          <w:sz w:val="24"/>
          <w:szCs w:val="24"/>
          <w:lang w:val="kk-KZ"/>
        </w:rPr>
        <w:t xml:space="preserve">Так же </w:t>
      </w:r>
      <w:r w:rsidRPr="003C2952">
        <w:rPr>
          <w:rFonts w:ascii="Times New Roman" w:hAnsi="Times New Roman"/>
          <w:sz w:val="24"/>
          <w:szCs w:val="24"/>
        </w:rPr>
        <w:t xml:space="preserve">изучены закономерности </w:t>
      </w:r>
      <w:r w:rsidRPr="003C2952">
        <w:rPr>
          <w:rFonts w:ascii="Times New Roman" w:hAnsi="Times New Roman"/>
          <w:sz w:val="24"/>
          <w:szCs w:val="24"/>
          <w:lang w:val="kk-KZ"/>
        </w:rPr>
        <w:t xml:space="preserve">накопления и миграции нефтепродуктов, тяжеллых металлов в среде обитания и организме тест-объектов, а также индукция </w:t>
      </w:r>
      <w:proofErr w:type="spellStart"/>
      <w:r w:rsidRPr="003C2952">
        <w:rPr>
          <w:rFonts w:ascii="Times New Roman" w:hAnsi="Times New Roman"/>
          <w:sz w:val="24"/>
          <w:szCs w:val="24"/>
        </w:rPr>
        <w:t>мута</w:t>
      </w:r>
      <w:proofErr w:type="spellEnd"/>
      <w:r w:rsidRPr="003C2952">
        <w:rPr>
          <w:rFonts w:ascii="Times New Roman" w:hAnsi="Times New Roman"/>
          <w:sz w:val="24"/>
          <w:szCs w:val="24"/>
          <w:lang w:val="kk-KZ"/>
        </w:rPr>
        <w:t xml:space="preserve">ционных изменений </w:t>
      </w:r>
      <w:r w:rsidRPr="003C2952">
        <w:rPr>
          <w:rFonts w:ascii="Times New Roman" w:hAnsi="Times New Roman"/>
          <w:sz w:val="24"/>
          <w:szCs w:val="24"/>
        </w:rPr>
        <w:t>на субклеточном уровне</w:t>
      </w:r>
      <w:r w:rsidRPr="003C2952">
        <w:rPr>
          <w:rFonts w:ascii="Times New Roman" w:hAnsi="Times New Roman"/>
          <w:sz w:val="24"/>
          <w:szCs w:val="24"/>
          <w:lang w:val="kk-KZ"/>
        </w:rPr>
        <w:t xml:space="preserve"> (хромосомные аномалии)</w:t>
      </w:r>
      <w:r w:rsidRPr="003C2952">
        <w:rPr>
          <w:rFonts w:ascii="Times New Roman" w:hAnsi="Times New Roman"/>
          <w:sz w:val="24"/>
          <w:szCs w:val="24"/>
        </w:rPr>
        <w:t xml:space="preserve">, </w:t>
      </w:r>
      <w:r w:rsidRPr="003C2952">
        <w:rPr>
          <w:rFonts w:ascii="Times New Roman" w:hAnsi="Times New Roman"/>
          <w:sz w:val="24"/>
          <w:szCs w:val="24"/>
          <w:lang w:val="kk-KZ"/>
        </w:rPr>
        <w:t xml:space="preserve"> влияющие </w:t>
      </w:r>
      <w:r w:rsidRPr="003C2952">
        <w:rPr>
          <w:rFonts w:ascii="Times New Roman" w:hAnsi="Times New Roman"/>
          <w:sz w:val="24"/>
          <w:szCs w:val="24"/>
        </w:rPr>
        <w:t>на устойчивость генома природных популяций</w:t>
      </w:r>
      <w:r w:rsidRPr="003C2952">
        <w:rPr>
          <w:rFonts w:ascii="Times New Roman" w:hAnsi="Times New Roman"/>
          <w:sz w:val="24"/>
          <w:szCs w:val="24"/>
          <w:lang w:val="kk-KZ"/>
        </w:rPr>
        <w:t>. О</w:t>
      </w:r>
      <w:r w:rsidRPr="003C2952">
        <w:rPr>
          <w:rFonts w:ascii="Times New Roman" w:hAnsi="Times New Roman"/>
          <w:noProof/>
          <w:sz w:val="24"/>
          <w:szCs w:val="24"/>
        </w:rPr>
        <w:t>соби из различных биотопов прибрежной зоны Каспия, различающиеся по степени загрязнения нефтью в основном име</w:t>
      </w:r>
      <w:r w:rsidRPr="003C2952">
        <w:rPr>
          <w:rFonts w:ascii="Times New Roman" w:hAnsi="Times New Roman"/>
          <w:noProof/>
          <w:sz w:val="24"/>
          <w:szCs w:val="24"/>
          <w:lang w:val="kk-KZ"/>
        </w:rPr>
        <w:t>ю</w:t>
      </w:r>
      <w:r w:rsidRPr="003C2952">
        <w:rPr>
          <w:rFonts w:ascii="Times New Roman" w:hAnsi="Times New Roman"/>
          <w:noProof/>
          <w:sz w:val="24"/>
          <w:szCs w:val="24"/>
        </w:rPr>
        <w:t xml:space="preserve">т диплоидный набор хромосом (2 </w:t>
      </w:r>
      <w:r w:rsidRPr="003C2952">
        <w:rPr>
          <w:rFonts w:ascii="Times New Roman" w:hAnsi="Times New Roman"/>
          <w:noProof/>
          <w:sz w:val="24"/>
          <w:szCs w:val="24"/>
          <w:lang w:val="en-US"/>
        </w:rPr>
        <w:t>n</w:t>
      </w:r>
      <w:r w:rsidRPr="003C2952">
        <w:rPr>
          <w:rFonts w:ascii="Times New Roman" w:hAnsi="Times New Roman"/>
          <w:noProof/>
          <w:sz w:val="24"/>
          <w:szCs w:val="24"/>
        </w:rPr>
        <w:t xml:space="preserve"> = 38) значительно отличающ</w:t>
      </w:r>
      <w:r w:rsidRPr="003C2952">
        <w:rPr>
          <w:rFonts w:ascii="Times New Roman" w:hAnsi="Times New Roman"/>
          <w:noProof/>
          <w:sz w:val="24"/>
          <w:szCs w:val="24"/>
          <w:lang w:val="kk-KZ"/>
        </w:rPr>
        <w:t>и</w:t>
      </w:r>
      <w:r w:rsidRPr="003C2952">
        <w:rPr>
          <w:rFonts w:ascii="Times New Roman" w:hAnsi="Times New Roman"/>
          <w:noProof/>
          <w:sz w:val="24"/>
          <w:szCs w:val="24"/>
        </w:rPr>
        <w:t>ся от каспийского бычка головача (</w:t>
      </w:r>
      <w:proofErr w:type="spellStart"/>
      <w:r w:rsidRPr="003C2952">
        <w:rPr>
          <w:rFonts w:ascii="Times New Roman" w:hAnsi="Times New Roman"/>
          <w:i/>
          <w:sz w:val="24"/>
          <w:szCs w:val="24"/>
        </w:rPr>
        <w:t>Neogobius</w:t>
      </w:r>
      <w:proofErr w:type="spellEnd"/>
      <w:r w:rsidRPr="003C2952">
        <w:rPr>
          <w:rFonts w:ascii="Times New Roman" w:hAnsi="Times New Roman"/>
          <w:i/>
          <w:sz w:val="24"/>
          <w:szCs w:val="24"/>
        </w:rPr>
        <w:t xml:space="preserve"> </w:t>
      </w:r>
      <w:proofErr w:type="spellStart"/>
      <w:r w:rsidRPr="003C2952">
        <w:rPr>
          <w:rFonts w:ascii="Times New Roman" w:hAnsi="Times New Roman"/>
          <w:i/>
          <w:sz w:val="24"/>
          <w:szCs w:val="24"/>
        </w:rPr>
        <w:t>gorlap</w:t>
      </w:r>
      <w:proofErr w:type="spellEnd"/>
      <w:r w:rsidRPr="003C2952">
        <w:rPr>
          <w:rFonts w:ascii="Times New Roman" w:hAnsi="Times New Roman"/>
          <w:sz w:val="24"/>
          <w:szCs w:val="24"/>
        </w:rPr>
        <w:t>), разные популяции которого имеют в диплоидном наборе от 46 до 43 хромосом</w:t>
      </w:r>
      <w:r w:rsidRPr="003C2952">
        <w:rPr>
          <w:rFonts w:ascii="Times New Roman" w:hAnsi="Times New Roman"/>
          <w:sz w:val="24"/>
          <w:szCs w:val="24"/>
          <w:lang w:val="kk-KZ"/>
        </w:rPr>
        <w:t>.</w:t>
      </w:r>
      <w:r w:rsidRPr="003C2952">
        <w:rPr>
          <w:rFonts w:ascii="Times New Roman" w:hAnsi="Times New Roman"/>
          <w:sz w:val="24"/>
          <w:szCs w:val="24"/>
        </w:rPr>
        <w:t xml:space="preserve"> Это позволило выделить исследованные популяции рыб с набором хромосом </w:t>
      </w:r>
      <w:r w:rsidRPr="003C2952">
        <w:rPr>
          <w:rFonts w:ascii="Times New Roman" w:hAnsi="Times New Roman"/>
          <w:noProof/>
          <w:sz w:val="24"/>
          <w:szCs w:val="24"/>
        </w:rPr>
        <w:t>2</w:t>
      </w:r>
      <w:r w:rsidRPr="003C2952">
        <w:rPr>
          <w:rFonts w:ascii="Times New Roman" w:hAnsi="Times New Roman"/>
          <w:noProof/>
          <w:sz w:val="24"/>
          <w:szCs w:val="24"/>
          <w:lang w:val="en-US"/>
        </w:rPr>
        <w:t>n</w:t>
      </w:r>
      <w:r w:rsidRPr="003C2952">
        <w:rPr>
          <w:rFonts w:ascii="Times New Roman" w:hAnsi="Times New Roman"/>
          <w:noProof/>
          <w:sz w:val="24"/>
          <w:szCs w:val="24"/>
        </w:rPr>
        <w:t xml:space="preserve">=38 как самостоятельный подвид рода </w:t>
      </w:r>
      <w:proofErr w:type="spellStart"/>
      <w:r w:rsidRPr="003C2952">
        <w:rPr>
          <w:rFonts w:ascii="Times New Roman" w:hAnsi="Times New Roman"/>
          <w:i/>
          <w:sz w:val="24"/>
          <w:szCs w:val="24"/>
        </w:rPr>
        <w:t>Neogobius</w:t>
      </w:r>
      <w:proofErr w:type="spellEnd"/>
      <w:r w:rsidRPr="003C2952">
        <w:rPr>
          <w:rFonts w:ascii="Times New Roman" w:hAnsi="Times New Roman"/>
          <w:i/>
          <w:sz w:val="24"/>
          <w:szCs w:val="24"/>
        </w:rPr>
        <w:t xml:space="preserve">, </w:t>
      </w:r>
      <w:r w:rsidRPr="003C2952">
        <w:rPr>
          <w:rFonts w:ascii="Times New Roman" w:hAnsi="Times New Roman"/>
          <w:sz w:val="24"/>
          <w:szCs w:val="24"/>
        </w:rPr>
        <w:t xml:space="preserve">а именно </w:t>
      </w:r>
      <w:proofErr w:type="spellStart"/>
      <w:r w:rsidRPr="003C2952">
        <w:rPr>
          <w:rFonts w:ascii="Times New Roman" w:hAnsi="Times New Roman"/>
          <w:i/>
          <w:sz w:val="24"/>
          <w:szCs w:val="24"/>
        </w:rPr>
        <w:t>Neogobius</w:t>
      </w:r>
      <w:proofErr w:type="spellEnd"/>
      <w:r w:rsidRPr="003C2952">
        <w:rPr>
          <w:rFonts w:ascii="Times New Roman" w:hAnsi="Times New Roman"/>
          <w:i/>
          <w:sz w:val="24"/>
          <w:szCs w:val="24"/>
        </w:rPr>
        <w:t xml:space="preserve"> </w:t>
      </w:r>
      <w:r w:rsidRPr="003C2952">
        <w:rPr>
          <w:rFonts w:ascii="Times New Roman" w:hAnsi="Times New Roman"/>
          <w:i/>
          <w:sz w:val="24"/>
          <w:szCs w:val="24"/>
          <w:lang w:val="en-US"/>
        </w:rPr>
        <w:t>sp</w:t>
      </w:r>
      <w:r w:rsidRPr="003C2952">
        <w:rPr>
          <w:rFonts w:ascii="Times New Roman" w:hAnsi="Times New Roman"/>
          <w:i/>
          <w:sz w:val="24"/>
          <w:szCs w:val="24"/>
        </w:rPr>
        <w:t xml:space="preserve">., </w:t>
      </w:r>
      <w:r w:rsidRPr="003C2952">
        <w:rPr>
          <w:rFonts w:ascii="Times New Roman" w:hAnsi="Times New Roman"/>
          <w:sz w:val="24"/>
          <w:szCs w:val="24"/>
        </w:rPr>
        <w:t xml:space="preserve">как результат негативного воздействия загрязнителей среды,  приводящие к </w:t>
      </w:r>
      <w:proofErr w:type="spellStart"/>
      <w:r w:rsidRPr="003C2952">
        <w:rPr>
          <w:rFonts w:ascii="Times New Roman" w:hAnsi="Times New Roman"/>
          <w:sz w:val="24"/>
          <w:szCs w:val="24"/>
        </w:rPr>
        <w:t>кариотипической</w:t>
      </w:r>
      <w:proofErr w:type="spellEnd"/>
      <w:r w:rsidRPr="003C2952">
        <w:rPr>
          <w:rFonts w:ascii="Times New Roman" w:hAnsi="Times New Roman"/>
          <w:sz w:val="24"/>
          <w:szCs w:val="24"/>
        </w:rPr>
        <w:t xml:space="preserve"> изменчивости. Результаты </w:t>
      </w:r>
      <w:proofErr w:type="spellStart"/>
      <w:r w:rsidRPr="003C2952">
        <w:rPr>
          <w:rFonts w:ascii="Times New Roman" w:hAnsi="Times New Roman"/>
          <w:sz w:val="24"/>
          <w:szCs w:val="24"/>
        </w:rPr>
        <w:t>настоящ</w:t>
      </w:r>
      <w:proofErr w:type="spellEnd"/>
      <w:r w:rsidRPr="003C2952">
        <w:rPr>
          <w:rFonts w:ascii="Times New Roman" w:hAnsi="Times New Roman"/>
          <w:sz w:val="24"/>
          <w:szCs w:val="24"/>
          <w:lang w:val="kk-KZ"/>
        </w:rPr>
        <w:t>его</w:t>
      </w:r>
      <w:r w:rsidRPr="003C2952">
        <w:rPr>
          <w:rFonts w:ascii="Times New Roman" w:hAnsi="Times New Roman"/>
          <w:sz w:val="24"/>
          <w:szCs w:val="24"/>
        </w:rPr>
        <w:t xml:space="preserve"> </w:t>
      </w:r>
      <w:proofErr w:type="spellStart"/>
      <w:r w:rsidRPr="003C2952">
        <w:rPr>
          <w:rFonts w:ascii="Times New Roman" w:hAnsi="Times New Roman"/>
          <w:sz w:val="24"/>
          <w:szCs w:val="24"/>
        </w:rPr>
        <w:t>исследовани</w:t>
      </w:r>
      <w:proofErr w:type="spellEnd"/>
      <w:r w:rsidRPr="003C2952">
        <w:rPr>
          <w:rFonts w:ascii="Times New Roman" w:hAnsi="Times New Roman"/>
          <w:sz w:val="24"/>
          <w:szCs w:val="24"/>
          <w:lang w:val="kk-KZ"/>
        </w:rPr>
        <w:t>я</w:t>
      </w:r>
      <w:r w:rsidRPr="003C2952">
        <w:rPr>
          <w:rFonts w:ascii="Times New Roman" w:hAnsi="Times New Roman"/>
          <w:sz w:val="24"/>
          <w:szCs w:val="24"/>
        </w:rPr>
        <w:t xml:space="preserve"> представляют фундаментальную теоретическую значимость в плане </w:t>
      </w:r>
      <w:proofErr w:type="spellStart"/>
      <w:r w:rsidRPr="003C2952">
        <w:rPr>
          <w:rFonts w:ascii="Times New Roman" w:hAnsi="Times New Roman"/>
          <w:sz w:val="24"/>
          <w:szCs w:val="24"/>
        </w:rPr>
        <w:t>познани</w:t>
      </w:r>
      <w:proofErr w:type="spellEnd"/>
      <w:r w:rsidRPr="003C2952">
        <w:rPr>
          <w:rFonts w:ascii="Times New Roman" w:hAnsi="Times New Roman"/>
          <w:sz w:val="24"/>
          <w:szCs w:val="24"/>
          <w:lang w:val="kk-KZ"/>
        </w:rPr>
        <w:t>я</w:t>
      </w:r>
      <w:r w:rsidRPr="003C2952">
        <w:rPr>
          <w:rFonts w:ascii="Times New Roman" w:hAnsi="Times New Roman"/>
          <w:sz w:val="24"/>
          <w:szCs w:val="24"/>
        </w:rPr>
        <w:t xml:space="preserve"> механизмов становления индуцированных факторами внешней среды хромосомных мутаций</w:t>
      </w:r>
      <w:r w:rsidRPr="003C2952">
        <w:rPr>
          <w:rFonts w:ascii="Times New Roman" w:hAnsi="Times New Roman"/>
          <w:sz w:val="24"/>
          <w:szCs w:val="24"/>
          <w:lang w:val="kk-KZ"/>
        </w:rPr>
        <w:t>, а также определенное практическое значение для организации службы эколого-генетического мониторинга природной среды.</w:t>
      </w:r>
    </w:p>
    <w:p w:rsidR="000935C7" w:rsidRPr="000935C7" w:rsidRDefault="000935C7" w:rsidP="000935C7">
      <w:pPr>
        <w:spacing w:after="0" w:line="360" w:lineRule="auto"/>
        <w:rPr>
          <w:rFonts w:ascii="Times New Roman" w:eastAsia="Times New Roman" w:hAnsi="Times New Roman" w:cs="Times New Roman"/>
          <w:sz w:val="24"/>
          <w:szCs w:val="24"/>
          <w:lang w:val="kk-KZ" w:eastAsia="ru-RU"/>
        </w:rPr>
      </w:pPr>
    </w:p>
    <w:p w:rsidR="000935C7" w:rsidRDefault="000935C7" w:rsidP="000935C7">
      <w:pPr>
        <w:spacing w:after="0" w:line="360" w:lineRule="auto"/>
        <w:rPr>
          <w:rFonts w:ascii="Times New Roman" w:eastAsia="Times New Roman" w:hAnsi="Times New Roman" w:cs="Times New Roman"/>
          <w:sz w:val="24"/>
          <w:szCs w:val="24"/>
          <w:lang w:val="kk-KZ" w:eastAsia="ru-RU"/>
        </w:rPr>
      </w:pPr>
    </w:p>
    <w:p w:rsidR="009832AE" w:rsidRDefault="000935C7" w:rsidP="009832AE">
      <w:pPr>
        <w:spacing w:after="0" w:line="360" w:lineRule="auto"/>
        <w:ind w:firstLine="708"/>
        <w:jc w:val="both"/>
        <w:rPr>
          <w:rFonts w:ascii="Times New Roman" w:eastAsia="Times New Roman" w:hAnsi="Times New Roman" w:cs="Times New Roman"/>
          <w:sz w:val="24"/>
          <w:szCs w:val="24"/>
          <w:lang w:val="en-US" w:eastAsia="ru-RU"/>
        </w:rPr>
      </w:pPr>
      <w:r w:rsidRPr="00FF37AB">
        <w:rPr>
          <w:rFonts w:ascii="Times New Roman" w:eastAsia="Times New Roman" w:hAnsi="Times New Roman" w:cs="Times New Roman"/>
          <w:sz w:val="24"/>
          <w:szCs w:val="24"/>
          <w:highlight w:val="yellow"/>
          <w:lang w:val="en-US" w:eastAsia="ru-RU"/>
        </w:rPr>
        <w:t>Just the regularities of petroleum accumulation and migration</w:t>
      </w:r>
      <w:r w:rsidR="00013426">
        <w:rPr>
          <w:rFonts w:ascii="Times New Roman" w:eastAsia="Times New Roman" w:hAnsi="Times New Roman" w:cs="Times New Roman"/>
          <w:sz w:val="24"/>
          <w:szCs w:val="24"/>
          <w:highlight w:val="yellow"/>
          <w:lang w:val="en-US" w:eastAsia="ru-RU"/>
        </w:rPr>
        <w:t xml:space="preserve"> of</w:t>
      </w:r>
      <w:r w:rsidRPr="00FF37AB">
        <w:rPr>
          <w:rFonts w:ascii="Times New Roman" w:eastAsia="Times New Roman" w:hAnsi="Times New Roman" w:cs="Times New Roman"/>
          <w:sz w:val="24"/>
          <w:szCs w:val="24"/>
          <w:highlight w:val="yellow"/>
          <w:lang w:val="en-US" w:eastAsia="ru-RU"/>
        </w:rPr>
        <w:t xml:space="preserve"> </w:t>
      </w:r>
      <w:r w:rsidR="00013426">
        <w:rPr>
          <w:rFonts w:ascii="Times New Roman" w:eastAsia="Times New Roman" w:hAnsi="Times New Roman" w:cs="Times New Roman"/>
          <w:sz w:val="24"/>
          <w:szCs w:val="24"/>
          <w:highlight w:val="yellow"/>
          <w:lang w:val="en-US" w:eastAsia="ru-RU"/>
        </w:rPr>
        <w:t>heavy</w:t>
      </w:r>
      <w:r w:rsidRPr="00FF37AB">
        <w:rPr>
          <w:rFonts w:ascii="Times New Roman" w:eastAsia="Times New Roman" w:hAnsi="Times New Roman" w:cs="Times New Roman"/>
          <w:sz w:val="24"/>
          <w:szCs w:val="24"/>
          <w:highlight w:val="yellow"/>
          <w:lang w:val="en-US" w:eastAsia="ru-RU"/>
        </w:rPr>
        <w:t xml:space="preserve"> metals in the environment and the body of test objects, as well as the induction of mutational changes at the </w:t>
      </w:r>
      <w:r w:rsidR="00013426" w:rsidRPr="00FF37AB">
        <w:rPr>
          <w:rFonts w:ascii="Times New Roman" w:eastAsia="Times New Roman" w:hAnsi="Times New Roman" w:cs="Times New Roman"/>
          <w:sz w:val="24"/>
          <w:szCs w:val="24"/>
          <w:highlight w:val="yellow"/>
          <w:lang w:val="en-US" w:eastAsia="ru-RU"/>
        </w:rPr>
        <w:t>sub cellular</w:t>
      </w:r>
      <w:r w:rsidRPr="00FF37AB">
        <w:rPr>
          <w:rFonts w:ascii="Times New Roman" w:eastAsia="Times New Roman" w:hAnsi="Times New Roman" w:cs="Times New Roman"/>
          <w:sz w:val="24"/>
          <w:szCs w:val="24"/>
          <w:highlight w:val="yellow"/>
          <w:lang w:val="en-US" w:eastAsia="ru-RU"/>
        </w:rPr>
        <w:t xml:space="preserve"> level (chrom</w:t>
      </w:r>
      <w:r w:rsidR="00013426">
        <w:rPr>
          <w:rFonts w:ascii="Times New Roman" w:eastAsia="Times New Roman" w:hAnsi="Times New Roman" w:cs="Times New Roman"/>
          <w:sz w:val="24"/>
          <w:szCs w:val="24"/>
          <w:highlight w:val="yellow"/>
          <w:lang w:val="en-US" w:eastAsia="ru-RU"/>
        </w:rPr>
        <w:t>osomal abnormalities), affects</w:t>
      </w:r>
      <w:r w:rsidRPr="00FF37AB">
        <w:rPr>
          <w:rFonts w:ascii="Times New Roman" w:eastAsia="Times New Roman" w:hAnsi="Times New Roman" w:cs="Times New Roman"/>
          <w:sz w:val="24"/>
          <w:szCs w:val="24"/>
          <w:highlight w:val="yellow"/>
          <w:lang w:val="en-US" w:eastAsia="ru-RU"/>
        </w:rPr>
        <w:t xml:space="preserve"> the stability of the g</w:t>
      </w:r>
      <w:r w:rsidR="00013426">
        <w:rPr>
          <w:rFonts w:ascii="Times New Roman" w:eastAsia="Times New Roman" w:hAnsi="Times New Roman" w:cs="Times New Roman"/>
          <w:sz w:val="24"/>
          <w:szCs w:val="24"/>
          <w:highlight w:val="yellow"/>
          <w:lang w:val="en-US" w:eastAsia="ru-RU"/>
        </w:rPr>
        <w:t>enome of the natural populations</w:t>
      </w:r>
      <w:r w:rsidRPr="00FF37AB">
        <w:rPr>
          <w:rFonts w:ascii="Times New Roman" w:eastAsia="Times New Roman" w:hAnsi="Times New Roman" w:cs="Times New Roman"/>
          <w:sz w:val="24"/>
          <w:szCs w:val="24"/>
          <w:highlight w:val="yellow"/>
          <w:lang w:val="en-US" w:eastAsia="ru-RU"/>
        </w:rPr>
        <w:t>. Individuals from different habitats of the coastal zone of the Caspian Sea, which differ in the degree of oil pollution generally have a diploid chromosome set (2 n = 38)</w:t>
      </w:r>
      <w:r w:rsidR="00013426">
        <w:rPr>
          <w:rFonts w:ascii="Times New Roman" w:eastAsia="Times New Roman" w:hAnsi="Times New Roman" w:cs="Times New Roman"/>
          <w:sz w:val="24"/>
          <w:szCs w:val="24"/>
          <w:highlight w:val="yellow"/>
          <w:lang w:val="en-US" w:eastAsia="ru-RU"/>
        </w:rPr>
        <w:t>,</w:t>
      </w:r>
      <w:r w:rsidRPr="00FF37AB">
        <w:rPr>
          <w:rFonts w:ascii="Times New Roman" w:eastAsia="Times New Roman" w:hAnsi="Times New Roman" w:cs="Times New Roman"/>
          <w:sz w:val="24"/>
          <w:szCs w:val="24"/>
          <w:highlight w:val="yellow"/>
          <w:lang w:val="en-US" w:eastAsia="ru-RU"/>
        </w:rPr>
        <w:t xml:space="preserve"> is significantly different from the Caspian goby </w:t>
      </w:r>
      <w:proofErr w:type="spellStart"/>
      <w:r w:rsidRPr="00FF37AB">
        <w:rPr>
          <w:rFonts w:ascii="Times New Roman" w:eastAsia="Times New Roman" w:hAnsi="Times New Roman" w:cs="Times New Roman"/>
          <w:sz w:val="24"/>
          <w:szCs w:val="24"/>
          <w:highlight w:val="yellow"/>
          <w:lang w:val="en-US" w:eastAsia="ru-RU"/>
        </w:rPr>
        <w:t>Golovach</w:t>
      </w:r>
      <w:proofErr w:type="spellEnd"/>
      <w:r w:rsidRPr="00FF37AB">
        <w:rPr>
          <w:rFonts w:ascii="Times New Roman" w:eastAsia="Times New Roman" w:hAnsi="Times New Roman" w:cs="Times New Roman"/>
          <w:sz w:val="24"/>
          <w:szCs w:val="24"/>
          <w:highlight w:val="yellow"/>
          <w:lang w:val="en-US" w:eastAsia="ru-RU"/>
        </w:rPr>
        <w:t xml:space="preserve"> (</w:t>
      </w:r>
      <w:proofErr w:type="spellStart"/>
      <w:r w:rsidRPr="00FF37AB">
        <w:rPr>
          <w:rFonts w:ascii="Times New Roman" w:eastAsia="Times New Roman" w:hAnsi="Times New Roman" w:cs="Times New Roman"/>
          <w:sz w:val="24"/>
          <w:szCs w:val="24"/>
          <w:highlight w:val="yellow"/>
          <w:lang w:val="en-US" w:eastAsia="ru-RU"/>
        </w:rPr>
        <w:t>Neogobius</w:t>
      </w:r>
      <w:proofErr w:type="spellEnd"/>
      <w:r w:rsidRPr="00FF37AB">
        <w:rPr>
          <w:rFonts w:ascii="Times New Roman" w:eastAsia="Times New Roman" w:hAnsi="Times New Roman" w:cs="Times New Roman"/>
          <w:sz w:val="24"/>
          <w:szCs w:val="24"/>
          <w:highlight w:val="yellow"/>
          <w:lang w:val="en-US" w:eastAsia="ru-RU"/>
        </w:rPr>
        <w:t xml:space="preserve"> </w:t>
      </w:r>
      <w:proofErr w:type="spellStart"/>
      <w:r w:rsidRPr="00FF37AB">
        <w:rPr>
          <w:rFonts w:ascii="Times New Roman" w:eastAsia="Times New Roman" w:hAnsi="Times New Roman" w:cs="Times New Roman"/>
          <w:sz w:val="24"/>
          <w:szCs w:val="24"/>
          <w:highlight w:val="yellow"/>
          <w:lang w:val="en-US" w:eastAsia="ru-RU"/>
        </w:rPr>
        <w:t>gorlap</w:t>
      </w:r>
      <w:proofErr w:type="spellEnd"/>
      <w:r w:rsidRPr="00FF37AB">
        <w:rPr>
          <w:rFonts w:ascii="Times New Roman" w:eastAsia="Times New Roman" w:hAnsi="Times New Roman" w:cs="Times New Roman"/>
          <w:sz w:val="24"/>
          <w:szCs w:val="24"/>
          <w:highlight w:val="yellow"/>
          <w:lang w:val="en-US" w:eastAsia="ru-RU"/>
        </w:rPr>
        <w:t xml:space="preserve">), which have different populations in the diploid set from 46 to 43 chromosomes. It is possible to distinguish the studied fish populations with a set of 2n = 38 chromosomes as a separate subspecies of the genus </w:t>
      </w:r>
      <w:proofErr w:type="spellStart"/>
      <w:r w:rsidRPr="00FF37AB">
        <w:rPr>
          <w:rFonts w:ascii="Times New Roman" w:eastAsia="Times New Roman" w:hAnsi="Times New Roman" w:cs="Times New Roman"/>
          <w:sz w:val="24"/>
          <w:szCs w:val="24"/>
          <w:highlight w:val="yellow"/>
          <w:lang w:val="en-US" w:eastAsia="ru-RU"/>
        </w:rPr>
        <w:t>Neogobius</w:t>
      </w:r>
      <w:proofErr w:type="spellEnd"/>
      <w:r w:rsidRPr="00FF37AB">
        <w:rPr>
          <w:rFonts w:ascii="Times New Roman" w:eastAsia="Times New Roman" w:hAnsi="Times New Roman" w:cs="Times New Roman"/>
          <w:sz w:val="24"/>
          <w:szCs w:val="24"/>
          <w:highlight w:val="yellow"/>
          <w:lang w:val="en-US" w:eastAsia="ru-RU"/>
        </w:rPr>
        <w:t xml:space="preserve">, namely </w:t>
      </w:r>
      <w:proofErr w:type="spellStart"/>
      <w:r w:rsidRPr="00FF37AB">
        <w:rPr>
          <w:rFonts w:ascii="Times New Roman" w:eastAsia="Times New Roman" w:hAnsi="Times New Roman" w:cs="Times New Roman"/>
          <w:sz w:val="24"/>
          <w:szCs w:val="24"/>
          <w:highlight w:val="yellow"/>
          <w:lang w:val="en-US" w:eastAsia="ru-RU"/>
        </w:rPr>
        <w:t>Neogobius</w:t>
      </w:r>
      <w:proofErr w:type="spellEnd"/>
      <w:r w:rsidRPr="00FF37AB">
        <w:rPr>
          <w:rFonts w:ascii="Times New Roman" w:eastAsia="Times New Roman" w:hAnsi="Times New Roman" w:cs="Times New Roman"/>
          <w:sz w:val="24"/>
          <w:szCs w:val="24"/>
          <w:highlight w:val="yellow"/>
          <w:lang w:val="en-US" w:eastAsia="ru-RU"/>
        </w:rPr>
        <w:t xml:space="preserve"> sp., As a result of the negative impact of pollutants, leading to </w:t>
      </w:r>
      <w:proofErr w:type="spellStart"/>
      <w:r w:rsidRPr="00FF37AB">
        <w:rPr>
          <w:rFonts w:ascii="Times New Roman" w:eastAsia="Times New Roman" w:hAnsi="Times New Roman" w:cs="Times New Roman"/>
          <w:sz w:val="24"/>
          <w:szCs w:val="24"/>
          <w:highlight w:val="yellow"/>
          <w:lang w:val="en-US" w:eastAsia="ru-RU"/>
        </w:rPr>
        <w:t>karyotypic</w:t>
      </w:r>
      <w:proofErr w:type="spellEnd"/>
      <w:r w:rsidRPr="00FF37AB">
        <w:rPr>
          <w:rFonts w:ascii="Times New Roman" w:eastAsia="Times New Roman" w:hAnsi="Times New Roman" w:cs="Times New Roman"/>
          <w:sz w:val="24"/>
          <w:szCs w:val="24"/>
          <w:highlight w:val="yellow"/>
          <w:lang w:val="en-US" w:eastAsia="ru-RU"/>
        </w:rPr>
        <w:t xml:space="preserve"> variability. The results of this study represent a fundamental theoretical significance in terms of knowledge</w:t>
      </w:r>
      <w:r w:rsidR="00013426">
        <w:rPr>
          <w:rFonts w:ascii="Times New Roman" w:eastAsia="Times New Roman" w:hAnsi="Times New Roman" w:cs="Times New Roman"/>
          <w:sz w:val="24"/>
          <w:szCs w:val="24"/>
          <w:highlight w:val="yellow"/>
          <w:lang w:val="en-US" w:eastAsia="ru-RU"/>
        </w:rPr>
        <w:t>,</w:t>
      </w:r>
      <w:r w:rsidRPr="00FF37AB">
        <w:rPr>
          <w:rFonts w:ascii="Times New Roman" w:eastAsia="Times New Roman" w:hAnsi="Times New Roman" w:cs="Times New Roman"/>
          <w:sz w:val="24"/>
          <w:szCs w:val="24"/>
          <w:highlight w:val="yellow"/>
          <w:lang w:val="en-US" w:eastAsia="ru-RU"/>
        </w:rPr>
        <w:t xml:space="preserve"> of the mechanisms</w:t>
      </w:r>
      <w:r w:rsidR="00013426">
        <w:rPr>
          <w:rFonts w:ascii="Times New Roman" w:eastAsia="Times New Roman" w:hAnsi="Times New Roman" w:cs="Times New Roman"/>
          <w:sz w:val="24"/>
          <w:szCs w:val="24"/>
          <w:highlight w:val="yellow"/>
          <w:lang w:val="en-US" w:eastAsia="ru-RU"/>
        </w:rPr>
        <w:t>,</w:t>
      </w:r>
      <w:r w:rsidRPr="00FF37AB">
        <w:rPr>
          <w:rFonts w:ascii="Times New Roman" w:eastAsia="Times New Roman" w:hAnsi="Times New Roman" w:cs="Times New Roman"/>
          <w:sz w:val="24"/>
          <w:szCs w:val="24"/>
          <w:highlight w:val="yellow"/>
          <w:lang w:val="en-US" w:eastAsia="ru-RU"/>
        </w:rPr>
        <w:t xml:space="preserve"> of formation</w:t>
      </w:r>
      <w:r w:rsidR="00013426">
        <w:rPr>
          <w:rFonts w:ascii="Times New Roman" w:eastAsia="Times New Roman" w:hAnsi="Times New Roman" w:cs="Times New Roman"/>
          <w:sz w:val="24"/>
          <w:szCs w:val="24"/>
          <w:highlight w:val="yellow"/>
          <w:lang w:val="en-US" w:eastAsia="ru-RU"/>
        </w:rPr>
        <w:t>,</w:t>
      </w:r>
      <w:r w:rsidRPr="00FF37AB">
        <w:rPr>
          <w:rFonts w:ascii="Times New Roman" w:eastAsia="Times New Roman" w:hAnsi="Times New Roman" w:cs="Times New Roman"/>
          <w:sz w:val="24"/>
          <w:szCs w:val="24"/>
          <w:highlight w:val="yellow"/>
          <w:lang w:val="en-US" w:eastAsia="ru-RU"/>
        </w:rPr>
        <w:t xml:space="preserve"> induced by environmental factors</w:t>
      </w:r>
      <w:r w:rsidR="00013426">
        <w:rPr>
          <w:rFonts w:ascii="Times New Roman" w:eastAsia="Times New Roman" w:hAnsi="Times New Roman" w:cs="Times New Roman"/>
          <w:sz w:val="24"/>
          <w:szCs w:val="24"/>
          <w:highlight w:val="yellow"/>
          <w:lang w:val="en-US" w:eastAsia="ru-RU"/>
        </w:rPr>
        <w:t>,</w:t>
      </w:r>
      <w:r w:rsidRPr="00FF37AB">
        <w:rPr>
          <w:rFonts w:ascii="Times New Roman" w:eastAsia="Times New Roman" w:hAnsi="Times New Roman" w:cs="Times New Roman"/>
          <w:sz w:val="24"/>
          <w:szCs w:val="24"/>
          <w:highlight w:val="yellow"/>
          <w:lang w:val="en-US" w:eastAsia="ru-RU"/>
        </w:rPr>
        <w:t xml:space="preserve"> chromosomal mutations, as well as certain practical significance for the organization of genetic services ecological and environmental monitoring.</w:t>
      </w:r>
      <w:r w:rsidRPr="000935C7">
        <w:rPr>
          <w:rFonts w:ascii="Times New Roman" w:eastAsia="Times New Roman" w:hAnsi="Times New Roman" w:cs="Times New Roman"/>
          <w:sz w:val="24"/>
          <w:szCs w:val="24"/>
          <w:lang w:val="en-US" w:eastAsia="ru-RU"/>
        </w:rPr>
        <w:t xml:space="preserve"> </w:t>
      </w:r>
    </w:p>
    <w:p w:rsidR="009A078F" w:rsidRPr="004F6BC7" w:rsidRDefault="00861296" w:rsidP="009832AE">
      <w:pPr>
        <w:spacing w:after="0" w:line="360" w:lineRule="auto"/>
        <w:ind w:firstLine="708"/>
        <w:jc w:val="both"/>
        <w:rPr>
          <w:b/>
          <w:bCs/>
          <w:lang w:val="kk-KZ"/>
        </w:rPr>
      </w:pPr>
      <w:r>
        <w:rPr>
          <w:rFonts w:ascii="Times New Roman" w:hAnsi="Times New Roman" w:cs="Times New Roman"/>
          <w:sz w:val="24"/>
          <w:szCs w:val="24"/>
          <w:lang w:val="kk-KZ"/>
        </w:rPr>
        <w:lastRenderedPageBreak/>
        <w:t>Список использованной литературы</w:t>
      </w:r>
    </w:p>
    <w:p w:rsidR="00BA27C1" w:rsidRPr="0026096A" w:rsidRDefault="00BA27C1" w:rsidP="004F6BC7">
      <w:pPr>
        <w:pStyle w:val="a3"/>
        <w:widowControl w:val="0"/>
        <w:numPr>
          <w:ilvl w:val="0"/>
          <w:numId w:val="3"/>
        </w:numPr>
        <w:shd w:val="clear" w:color="auto" w:fill="FFFFFF"/>
        <w:tabs>
          <w:tab w:val="left" w:pos="0"/>
          <w:tab w:val="left" w:pos="142"/>
          <w:tab w:val="left" w:pos="1185"/>
        </w:tabs>
        <w:autoSpaceDE w:val="0"/>
        <w:autoSpaceDN w:val="0"/>
        <w:adjustRightInd w:val="0"/>
        <w:spacing w:after="0" w:line="360" w:lineRule="auto"/>
        <w:ind w:left="0"/>
        <w:jc w:val="both"/>
        <w:rPr>
          <w:rFonts w:ascii="Times New Roman" w:hAnsi="Times New Roman" w:cs="Times New Roman"/>
          <w:sz w:val="24"/>
          <w:szCs w:val="24"/>
        </w:rPr>
      </w:pPr>
      <w:r w:rsidRPr="0026096A">
        <w:rPr>
          <w:rFonts w:ascii="Times New Roman" w:eastAsia="Calibri" w:hAnsi="Times New Roman" w:cs="Times New Roman"/>
          <w:sz w:val="24"/>
          <w:szCs w:val="24"/>
        </w:rPr>
        <w:t xml:space="preserve">Савина Н. В., </w:t>
      </w:r>
      <w:proofErr w:type="spellStart"/>
      <w:r w:rsidRPr="0026096A">
        <w:rPr>
          <w:rFonts w:ascii="Times New Roman" w:eastAsia="Calibri" w:hAnsi="Times New Roman" w:cs="Times New Roman"/>
          <w:sz w:val="24"/>
          <w:szCs w:val="24"/>
        </w:rPr>
        <w:t>Никитченко</w:t>
      </w:r>
      <w:proofErr w:type="spellEnd"/>
      <w:r w:rsidRPr="0026096A">
        <w:rPr>
          <w:rFonts w:ascii="Times New Roman" w:eastAsia="Calibri" w:hAnsi="Times New Roman" w:cs="Times New Roman"/>
          <w:sz w:val="24"/>
          <w:szCs w:val="24"/>
        </w:rPr>
        <w:t xml:space="preserve"> Н. В., </w:t>
      </w:r>
      <w:proofErr w:type="spellStart"/>
      <w:r w:rsidRPr="0026096A">
        <w:rPr>
          <w:rFonts w:ascii="Times New Roman" w:eastAsia="Calibri" w:hAnsi="Times New Roman" w:cs="Times New Roman"/>
          <w:sz w:val="24"/>
          <w:szCs w:val="24"/>
        </w:rPr>
        <w:t>Даливеля</w:t>
      </w:r>
      <w:proofErr w:type="spellEnd"/>
      <w:r w:rsidRPr="0026096A">
        <w:rPr>
          <w:rFonts w:ascii="Times New Roman" w:eastAsia="Calibri" w:hAnsi="Times New Roman" w:cs="Times New Roman"/>
          <w:sz w:val="24"/>
          <w:szCs w:val="24"/>
        </w:rPr>
        <w:t xml:space="preserve"> О. В., </w:t>
      </w:r>
      <w:proofErr w:type="spellStart"/>
      <w:r w:rsidRPr="0026096A">
        <w:rPr>
          <w:rFonts w:ascii="Times New Roman" w:eastAsia="Calibri" w:hAnsi="Times New Roman" w:cs="Times New Roman"/>
          <w:sz w:val="24"/>
          <w:szCs w:val="24"/>
        </w:rPr>
        <w:t>Кужир</w:t>
      </w:r>
      <w:proofErr w:type="spellEnd"/>
      <w:r w:rsidRPr="0026096A">
        <w:rPr>
          <w:rFonts w:ascii="Times New Roman" w:eastAsia="Calibri" w:hAnsi="Times New Roman" w:cs="Times New Roman"/>
          <w:sz w:val="24"/>
          <w:szCs w:val="24"/>
        </w:rPr>
        <w:t xml:space="preserve"> Т. Д., </w:t>
      </w:r>
      <w:proofErr w:type="spellStart"/>
      <w:r w:rsidRPr="0026096A">
        <w:rPr>
          <w:rFonts w:ascii="Times New Roman" w:eastAsia="Calibri" w:hAnsi="Times New Roman" w:cs="Times New Roman"/>
          <w:sz w:val="24"/>
          <w:szCs w:val="24"/>
        </w:rPr>
        <w:t>Бисениекс</w:t>
      </w:r>
      <w:proofErr w:type="spellEnd"/>
      <w:r w:rsidRPr="0026096A">
        <w:rPr>
          <w:rFonts w:ascii="Times New Roman" w:eastAsia="Calibri" w:hAnsi="Times New Roman" w:cs="Times New Roman"/>
          <w:sz w:val="24"/>
          <w:szCs w:val="24"/>
        </w:rPr>
        <w:t xml:space="preserve"> Э., </w:t>
      </w:r>
      <w:proofErr w:type="spellStart"/>
      <w:r w:rsidRPr="0026096A">
        <w:rPr>
          <w:rFonts w:ascii="Times New Roman" w:eastAsia="Calibri" w:hAnsi="Times New Roman" w:cs="Times New Roman"/>
          <w:sz w:val="24"/>
          <w:szCs w:val="24"/>
        </w:rPr>
        <w:t>Дубурс</w:t>
      </w:r>
      <w:proofErr w:type="spellEnd"/>
      <w:r w:rsidRPr="0026096A">
        <w:rPr>
          <w:rFonts w:ascii="Times New Roman" w:eastAsia="Calibri" w:hAnsi="Times New Roman" w:cs="Times New Roman"/>
          <w:sz w:val="24"/>
          <w:szCs w:val="24"/>
        </w:rPr>
        <w:t xml:space="preserve"> Г., Гончарова Р. И. </w:t>
      </w:r>
      <w:proofErr w:type="spellStart"/>
      <w:r w:rsidRPr="0026096A">
        <w:rPr>
          <w:rFonts w:ascii="Times New Roman" w:eastAsia="Calibri" w:hAnsi="Times New Roman" w:cs="Times New Roman"/>
          <w:sz w:val="24"/>
          <w:szCs w:val="24"/>
        </w:rPr>
        <w:t>Дилудин</w:t>
      </w:r>
      <w:proofErr w:type="spellEnd"/>
      <w:r w:rsidRPr="0026096A">
        <w:rPr>
          <w:rFonts w:ascii="Times New Roman" w:eastAsia="Calibri" w:hAnsi="Times New Roman" w:cs="Times New Roman"/>
          <w:sz w:val="24"/>
          <w:szCs w:val="24"/>
        </w:rPr>
        <w:t xml:space="preserve"> и </w:t>
      </w:r>
      <w:proofErr w:type="spellStart"/>
      <w:r w:rsidRPr="0026096A">
        <w:rPr>
          <w:rFonts w:ascii="Times New Roman" w:eastAsia="Calibri" w:hAnsi="Times New Roman" w:cs="Times New Roman"/>
          <w:sz w:val="24"/>
          <w:szCs w:val="24"/>
        </w:rPr>
        <w:t>цереброкраст</w:t>
      </w:r>
      <w:proofErr w:type="spellEnd"/>
      <w:r w:rsidRPr="0026096A">
        <w:rPr>
          <w:rFonts w:ascii="Times New Roman" w:eastAsia="Calibri" w:hAnsi="Times New Roman" w:cs="Times New Roman"/>
          <w:sz w:val="24"/>
          <w:szCs w:val="24"/>
        </w:rPr>
        <w:t xml:space="preserve"> как </w:t>
      </w:r>
      <w:proofErr w:type="spellStart"/>
      <w:r w:rsidRPr="0026096A">
        <w:rPr>
          <w:rFonts w:ascii="Times New Roman" w:eastAsia="Calibri" w:hAnsi="Times New Roman" w:cs="Times New Roman"/>
          <w:sz w:val="24"/>
          <w:szCs w:val="24"/>
        </w:rPr>
        <w:t>биопротекторы</w:t>
      </w:r>
      <w:proofErr w:type="spellEnd"/>
      <w:r w:rsidRPr="0026096A">
        <w:rPr>
          <w:rFonts w:ascii="Times New Roman" w:eastAsia="Calibri" w:hAnsi="Times New Roman" w:cs="Times New Roman"/>
          <w:sz w:val="24"/>
          <w:szCs w:val="24"/>
        </w:rPr>
        <w:t xml:space="preserve"> в модельных тест – системах </w:t>
      </w:r>
      <w:r w:rsidRPr="0026096A">
        <w:rPr>
          <w:rFonts w:ascii="Times New Roman" w:eastAsia="Calibri" w:hAnsi="Times New Roman" w:cs="Times New Roman"/>
          <w:sz w:val="24"/>
          <w:szCs w:val="24"/>
          <w:lang w:val="en-US"/>
        </w:rPr>
        <w:t>in</w:t>
      </w:r>
      <w:r w:rsidRPr="0026096A">
        <w:rPr>
          <w:rFonts w:ascii="Times New Roman" w:eastAsia="Calibri" w:hAnsi="Times New Roman" w:cs="Times New Roman"/>
          <w:sz w:val="24"/>
          <w:szCs w:val="24"/>
        </w:rPr>
        <w:t xml:space="preserve"> </w:t>
      </w:r>
      <w:r w:rsidRPr="0026096A">
        <w:rPr>
          <w:rFonts w:ascii="Times New Roman" w:eastAsia="Calibri" w:hAnsi="Times New Roman" w:cs="Times New Roman"/>
          <w:sz w:val="24"/>
          <w:szCs w:val="24"/>
          <w:lang w:val="en-US"/>
        </w:rPr>
        <w:t>vivo</w:t>
      </w:r>
      <w:r w:rsidRPr="0026096A">
        <w:rPr>
          <w:rFonts w:ascii="Times New Roman" w:eastAsia="Calibri" w:hAnsi="Times New Roman" w:cs="Times New Roman"/>
          <w:sz w:val="24"/>
          <w:szCs w:val="24"/>
        </w:rPr>
        <w:t xml:space="preserve"> // Экологическая генетика. – 2009. – Т. 7, №3. – С. 30 – 43. </w:t>
      </w:r>
    </w:p>
    <w:p w:rsidR="00725BD2" w:rsidRPr="0026096A" w:rsidRDefault="00BA27C1" w:rsidP="00861296">
      <w:pPr>
        <w:numPr>
          <w:ilvl w:val="0"/>
          <w:numId w:val="3"/>
        </w:numPr>
        <w:spacing w:after="0" w:line="360" w:lineRule="auto"/>
        <w:ind w:left="0"/>
        <w:jc w:val="both"/>
        <w:rPr>
          <w:rFonts w:ascii="Times New Roman" w:hAnsi="Times New Roman" w:cs="Times New Roman"/>
          <w:bCs/>
          <w:sz w:val="24"/>
          <w:szCs w:val="24"/>
          <w:lang w:val="kk-KZ"/>
        </w:rPr>
      </w:pPr>
      <w:r w:rsidRPr="0026096A">
        <w:rPr>
          <w:rFonts w:ascii="Times New Roman" w:eastAsia="Calibri" w:hAnsi="Times New Roman" w:cs="Times New Roman"/>
          <w:sz w:val="24"/>
          <w:szCs w:val="24"/>
        </w:rPr>
        <w:t>Дубинин Н. П. Некоторые проблемы современной генетики. – М., 1994. - 224 с.</w:t>
      </w:r>
    </w:p>
    <w:p w:rsidR="00725BD2" w:rsidRPr="0026096A" w:rsidRDefault="00725BD2" w:rsidP="00861296">
      <w:pPr>
        <w:numPr>
          <w:ilvl w:val="0"/>
          <w:numId w:val="3"/>
        </w:numPr>
        <w:spacing w:after="0" w:line="360" w:lineRule="auto"/>
        <w:ind w:left="0"/>
        <w:jc w:val="both"/>
        <w:rPr>
          <w:rFonts w:ascii="Times New Roman" w:hAnsi="Times New Roman" w:cs="Times New Roman"/>
          <w:bCs/>
          <w:sz w:val="24"/>
          <w:szCs w:val="24"/>
          <w:lang w:val="kk-KZ"/>
        </w:rPr>
      </w:pPr>
      <w:r w:rsidRPr="0026096A">
        <w:rPr>
          <w:rFonts w:ascii="Times New Roman" w:eastAsia="Calibri" w:hAnsi="Times New Roman" w:cs="Times New Roman"/>
          <w:color w:val="000000"/>
          <w:sz w:val="24"/>
          <w:szCs w:val="24"/>
        </w:rPr>
        <w:t xml:space="preserve">Шевченко В. А., Померанцева М. Д. Генетические последствия действия ионизирующих излучений. – М.: Наука, 1985. – 278 </w:t>
      </w:r>
      <w:proofErr w:type="gramStart"/>
      <w:r w:rsidRPr="0026096A">
        <w:rPr>
          <w:rFonts w:ascii="Times New Roman" w:eastAsia="Calibri" w:hAnsi="Times New Roman" w:cs="Times New Roman"/>
          <w:color w:val="000000"/>
          <w:sz w:val="24"/>
          <w:szCs w:val="24"/>
        </w:rPr>
        <w:t>с</w:t>
      </w:r>
      <w:proofErr w:type="gramEnd"/>
      <w:r w:rsidRPr="0026096A">
        <w:rPr>
          <w:rFonts w:ascii="Times New Roman" w:eastAsia="Calibri" w:hAnsi="Times New Roman" w:cs="Times New Roman"/>
          <w:color w:val="000000"/>
          <w:sz w:val="24"/>
          <w:szCs w:val="24"/>
        </w:rPr>
        <w:t>.</w:t>
      </w:r>
    </w:p>
    <w:p w:rsidR="00725BD2" w:rsidRPr="0026096A" w:rsidRDefault="00725BD2" w:rsidP="00725BD2">
      <w:pPr>
        <w:numPr>
          <w:ilvl w:val="0"/>
          <w:numId w:val="3"/>
        </w:numPr>
        <w:spacing w:after="0" w:line="360" w:lineRule="auto"/>
        <w:ind w:left="0"/>
        <w:jc w:val="both"/>
        <w:rPr>
          <w:rFonts w:ascii="Times New Roman" w:eastAsia="Calibri" w:hAnsi="Times New Roman" w:cs="Times New Roman"/>
          <w:sz w:val="24"/>
          <w:szCs w:val="24"/>
        </w:rPr>
      </w:pPr>
      <w:proofErr w:type="spellStart"/>
      <w:r w:rsidRPr="0026096A">
        <w:rPr>
          <w:rFonts w:ascii="Times New Roman" w:eastAsia="Calibri" w:hAnsi="Times New Roman" w:cs="Times New Roman"/>
          <w:sz w:val="24"/>
          <w:szCs w:val="24"/>
        </w:rPr>
        <w:t>Кундакбаева</w:t>
      </w:r>
      <w:proofErr w:type="spellEnd"/>
      <w:r w:rsidRPr="0026096A">
        <w:rPr>
          <w:rFonts w:ascii="Times New Roman" w:eastAsia="Calibri" w:hAnsi="Times New Roman" w:cs="Times New Roman"/>
          <w:sz w:val="24"/>
          <w:szCs w:val="24"/>
        </w:rPr>
        <w:t xml:space="preserve"> Г. Б. Цитогенетический скрининг населения экологически неблагополучного района Семипалатинской области</w:t>
      </w:r>
      <w:proofErr w:type="gramStart"/>
      <w:r w:rsidRPr="0026096A">
        <w:rPr>
          <w:rFonts w:ascii="Times New Roman" w:eastAsia="Calibri" w:hAnsi="Times New Roman" w:cs="Times New Roman"/>
          <w:sz w:val="24"/>
          <w:szCs w:val="24"/>
        </w:rPr>
        <w:t xml:space="preserve"> :</w:t>
      </w:r>
      <w:proofErr w:type="gramEnd"/>
      <w:r w:rsidRPr="0026096A">
        <w:rPr>
          <w:rFonts w:ascii="Times New Roman" w:eastAsia="Calibri" w:hAnsi="Times New Roman" w:cs="Times New Roman"/>
          <w:sz w:val="24"/>
          <w:szCs w:val="24"/>
        </w:rPr>
        <w:t xml:space="preserve"> </w:t>
      </w:r>
      <w:proofErr w:type="spellStart"/>
      <w:r w:rsidRPr="0026096A">
        <w:rPr>
          <w:rFonts w:ascii="Times New Roman" w:eastAsia="Calibri" w:hAnsi="Times New Roman" w:cs="Times New Roman"/>
          <w:sz w:val="24"/>
          <w:szCs w:val="24"/>
        </w:rPr>
        <w:t>автореф</w:t>
      </w:r>
      <w:proofErr w:type="spellEnd"/>
      <w:r w:rsidRPr="0026096A">
        <w:rPr>
          <w:rFonts w:ascii="Times New Roman" w:eastAsia="Calibri" w:hAnsi="Times New Roman" w:cs="Times New Roman"/>
          <w:sz w:val="24"/>
          <w:szCs w:val="24"/>
        </w:rPr>
        <w:t xml:space="preserve">. </w:t>
      </w:r>
      <w:proofErr w:type="spellStart"/>
      <w:r w:rsidRPr="0026096A">
        <w:rPr>
          <w:rFonts w:ascii="Times New Roman" w:eastAsia="Calibri" w:hAnsi="Times New Roman" w:cs="Times New Roman"/>
          <w:sz w:val="24"/>
          <w:szCs w:val="24"/>
        </w:rPr>
        <w:t>дис</w:t>
      </w:r>
      <w:proofErr w:type="spellEnd"/>
      <w:r w:rsidRPr="0026096A">
        <w:rPr>
          <w:rFonts w:ascii="Times New Roman" w:eastAsia="Calibri" w:hAnsi="Times New Roman" w:cs="Times New Roman"/>
          <w:sz w:val="24"/>
          <w:szCs w:val="24"/>
        </w:rPr>
        <w:t xml:space="preserve">. … канд. биол. наук : 03.00.16 / </w:t>
      </w:r>
      <w:proofErr w:type="spellStart"/>
      <w:r w:rsidRPr="0026096A">
        <w:rPr>
          <w:rFonts w:ascii="Times New Roman" w:eastAsia="Calibri" w:hAnsi="Times New Roman" w:cs="Times New Roman"/>
          <w:sz w:val="24"/>
          <w:szCs w:val="24"/>
        </w:rPr>
        <w:t>Алматы</w:t>
      </w:r>
      <w:proofErr w:type="spellEnd"/>
      <w:r w:rsidRPr="0026096A">
        <w:rPr>
          <w:rFonts w:ascii="Times New Roman" w:eastAsia="Calibri" w:hAnsi="Times New Roman" w:cs="Times New Roman"/>
          <w:sz w:val="24"/>
          <w:szCs w:val="24"/>
        </w:rPr>
        <w:t>, 1998. – 26 с.</w:t>
      </w:r>
    </w:p>
    <w:p w:rsidR="0018488A" w:rsidRPr="0026096A" w:rsidRDefault="0018488A" w:rsidP="0018488A">
      <w:pPr>
        <w:numPr>
          <w:ilvl w:val="0"/>
          <w:numId w:val="3"/>
        </w:numPr>
        <w:spacing w:after="0" w:line="360" w:lineRule="auto"/>
        <w:ind w:left="0"/>
        <w:jc w:val="both"/>
        <w:rPr>
          <w:rFonts w:ascii="Times New Roman" w:eastAsia="Calibri" w:hAnsi="Times New Roman" w:cs="Times New Roman"/>
          <w:sz w:val="24"/>
          <w:szCs w:val="24"/>
        </w:rPr>
      </w:pPr>
      <w:proofErr w:type="spellStart"/>
      <w:r w:rsidRPr="0026096A">
        <w:rPr>
          <w:rFonts w:ascii="Times New Roman" w:eastAsia="Calibri" w:hAnsi="Times New Roman" w:cs="Times New Roman"/>
          <w:color w:val="000000"/>
          <w:sz w:val="24"/>
          <w:szCs w:val="24"/>
        </w:rPr>
        <w:t>Какабаев</w:t>
      </w:r>
      <w:proofErr w:type="spellEnd"/>
      <w:r w:rsidRPr="0026096A">
        <w:rPr>
          <w:rFonts w:ascii="Times New Roman" w:eastAsia="Calibri" w:hAnsi="Times New Roman" w:cs="Times New Roman"/>
          <w:color w:val="000000"/>
          <w:sz w:val="24"/>
          <w:szCs w:val="24"/>
        </w:rPr>
        <w:t xml:space="preserve"> А. А., </w:t>
      </w:r>
      <w:proofErr w:type="spellStart"/>
      <w:r w:rsidRPr="0026096A">
        <w:rPr>
          <w:rFonts w:ascii="Times New Roman" w:eastAsia="Calibri" w:hAnsi="Times New Roman" w:cs="Times New Roman"/>
          <w:color w:val="000000"/>
          <w:sz w:val="24"/>
          <w:szCs w:val="24"/>
        </w:rPr>
        <w:t>Шарипов</w:t>
      </w:r>
      <w:proofErr w:type="spellEnd"/>
      <w:r w:rsidRPr="0026096A">
        <w:rPr>
          <w:rFonts w:ascii="Times New Roman" w:eastAsia="Calibri" w:hAnsi="Times New Roman" w:cs="Times New Roman"/>
          <w:color w:val="000000"/>
          <w:sz w:val="24"/>
          <w:szCs w:val="24"/>
        </w:rPr>
        <w:t xml:space="preserve"> И. К., </w:t>
      </w:r>
      <w:proofErr w:type="spellStart"/>
      <w:r w:rsidRPr="0026096A">
        <w:rPr>
          <w:rFonts w:ascii="Times New Roman" w:eastAsia="Calibri" w:hAnsi="Times New Roman" w:cs="Times New Roman"/>
          <w:color w:val="000000"/>
          <w:sz w:val="24"/>
          <w:szCs w:val="24"/>
        </w:rPr>
        <w:t>Берсимбаев</w:t>
      </w:r>
      <w:proofErr w:type="spellEnd"/>
      <w:r w:rsidRPr="0026096A">
        <w:rPr>
          <w:rFonts w:ascii="Times New Roman" w:eastAsia="Calibri" w:hAnsi="Times New Roman" w:cs="Times New Roman"/>
          <w:color w:val="000000"/>
          <w:sz w:val="24"/>
          <w:szCs w:val="24"/>
        </w:rPr>
        <w:t xml:space="preserve"> Р. И. Цитогенетическое исследование лимфоцитов крови рабочих урановых рудников // Цитология. – 1999. – Т. 41, №3/4. – С. 274.</w:t>
      </w:r>
    </w:p>
    <w:p w:rsidR="00D16025" w:rsidRPr="0026096A" w:rsidRDefault="00D16025" w:rsidP="00D16025">
      <w:pPr>
        <w:numPr>
          <w:ilvl w:val="0"/>
          <w:numId w:val="3"/>
        </w:numPr>
        <w:spacing w:after="0" w:line="360" w:lineRule="auto"/>
        <w:ind w:left="0"/>
        <w:jc w:val="both"/>
        <w:rPr>
          <w:rFonts w:ascii="Times New Roman" w:eastAsia="Calibri" w:hAnsi="Times New Roman" w:cs="Times New Roman"/>
          <w:sz w:val="24"/>
          <w:szCs w:val="24"/>
        </w:rPr>
      </w:pPr>
      <w:r w:rsidRPr="0026096A">
        <w:rPr>
          <w:rFonts w:ascii="Times New Roman" w:eastAsia="Calibri" w:hAnsi="Times New Roman" w:cs="Times New Roman"/>
          <w:bCs/>
          <w:sz w:val="24"/>
          <w:szCs w:val="24"/>
        </w:rPr>
        <w:t xml:space="preserve">Бахтин М. М. Содержание и распределение естественных радионуклидов и тяжелых металлов в тканях рыб, обитающих в открытых водоемах вблизи уранодобывающих предприятии </w:t>
      </w:r>
      <w:proofErr w:type="spellStart"/>
      <w:r w:rsidRPr="0026096A">
        <w:rPr>
          <w:rFonts w:ascii="Times New Roman" w:eastAsia="Calibri" w:hAnsi="Times New Roman" w:cs="Times New Roman"/>
          <w:bCs/>
          <w:sz w:val="24"/>
          <w:szCs w:val="24"/>
        </w:rPr>
        <w:t>Акмолинской</w:t>
      </w:r>
      <w:proofErr w:type="spellEnd"/>
      <w:r w:rsidRPr="0026096A">
        <w:rPr>
          <w:rFonts w:ascii="Times New Roman" w:eastAsia="Calibri" w:hAnsi="Times New Roman" w:cs="Times New Roman"/>
          <w:bCs/>
          <w:sz w:val="24"/>
          <w:szCs w:val="24"/>
        </w:rPr>
        <w:t xml:space="preserve"> области / М.М. Бахтин // </w:t>
      </w:r>
      <w:r w:rsidRPr="0026096A">
        <w:rPr>
          <w:rFonts w:ascii="Times New Roman" w:eastAsia="Calibri" w:hAnsi="Times New Roman" w:cs="Times New Roman"/>
          <w:sz w:val="24"/>
          <w:szCs w:val="24"/>
          <w:lang w:val="kk-KZ"/>
        </w:rPr>
        <w:t>Вестник Науки Казахского государственного агротетехнического университета им. С.Сейфуллина. - 2007. - №3 (46). - С. 172 - 178.</w:t>
      </w:r>
    </w:p>
    <w:p w:rsidR="00140AA8" w:rsidRPr="0026096A" w:rsidRDefault="00140AA8" w:rsidP="00861296">
      <w:pPr>
        <w:pStyle w:val="a3"/>
        <w:widowControl w:val="0"/>
        <w:numPr>
          <w:ilvl w:val="0"/>
          <w:numId w:val="3"/>
        </w:numPr>
        <w:shd w:val="clear" w:color="auto" w:fill="FFFFFF"/>
        <w:tabs>
          <w:tab w:val="left" w:pos="0"/>
          <w:tab w:val="left" w:pos="142"/>
          <w:tab w:val="left" w:pos="1185"/>
        </w:tabs>
        <w:autoSpaceDE w:val="0"/>
        <w:autoSpaceDN w:val="0"/>
        <w:adjustRightInd w:val="0"/>
        <w:spacing w:after="0" w:line="360" w:lineRule="auto"/>
        <w:ind w:left="0"/>
        <w:jc w:val="both"/>
        <w:rPr>
          <w:rFonts w:ascii="Times New Roman" w:hAnsi="Times New Roman" w:cs="Times New Roman"/>
          <w:bCs/>
          <w:sz w:val="24"/>
          <w:szCs w:val="24"/>
        </w:rPr>
      </w:pPr>
      <w:proofErr w:type="spellStart"/>
      <w:r w:rsidRPr="0026096A">
        <w:rPr>
          <w:rFonts w:ascii="Times New Roman" w:eastAsia="Calibri" w:hAnsi="Times New Roman" w:cs="Times New Roman"/>
          <w:sz w:val="24"/>
          <w:szCs w:val="24"/>
        </w:rPr>
        <w:t>Пяткин</w:t>
      </w:r>
      <w:proofErr w:type="spellEnd"/>
      <w:r w:rsidRPr="0026096A">
        <w:rPr>
          <w:rFonts w:ascii="Times New Roman" w:eastAsia="Calibri" w:hAnsi="Times New Roman" w:cs="Times New Roman"/>
          <w:sz w:val="24"/>
          <w:szCs w:val="24"/>
        </w:rPr>
        <w:t xml:space="preserve"> Е. К., </w:t>
      </w:r>
      <w:proofErr w:type="spellStart"/>
      <w:r w:rsidRPr="0026096A">
        <w:rPr>
          <w:rFonts w:ascii="Times New Roman" w:eastAsia="Calibri" w:hAnsi="Times New Roman" w:cs="Times New Roman"/>
          <w:sz w:val="24"/>
          <w:szCs w:val="24"/>
        </w:rPr>
        <w:t>Нугис</w:t>
      </w:r>
      <w:proofErr w:type="spellEnd"/>
      <w:r w:rsidRPr="0026096A">
        <w:rPr>
          <w:rFonts w:ascii="Times New Roman" w:eastAsia="Calibri" w:hAnsi="Times New Roman" w:cs="Times New Roman"/>
          <w:sz w:val="24"/>
          <w:szCs w:val="24"/>
        </w:rPr>
        <w:t xml:space="preserve"> В. Ю., Чирков А. А. Оценка поглощенной дозы по результатам цитогенетических исследований культур лимфоцитов у пострадавших при аварии на Чернобыльской АЭС // Медицинская радиобиология. – 1989. – №6. – С. 52-57.</w:t>
      </w:r>
    </w:p>
    <w:p w:rsidR="00140AA8" w:rsidRPr="0026096A" w:rsidRDefault="00140AA8" w:rsidP="00140AA8">
      <w:pPr>
        <w:pStyle w:val="a3"/>
        <w:widowControl w:val="0"/>
        <w:numPr>
          <w:ilvl w:val="0"/>
          <w:numId w:val="3"/>
        </w:numPr>
        <w:shd w:val="clear" w:color="auto" w:fill="FFFFFF"/>
        <w:tabs>
          <w:tab w:val="left" w:pos="0"/>
          <w:tab w:val="left" w:pos="142"/>
          <w:tab w:val="left" w:pos="1185"/>
        </w:tabs>
        <w:autoSpaceDE w:val="0"/>
        <w:autoSpaceDN w:val="0"/>
        <w:adjustRightInd w:val="0"/>
        <w:spacing w:after="0" w:line="360" w:lineRule="auto"/>
        <w:ind w:left="0"/>
        <w:jc w:val="both"/>
        <w:rPr>
          <w:rFonts w:ascii="Times New Roman" w:eastAsia="Calibri" w:hAnsi="Times New Roman" w:cs="Times New Roman"/>
          <w:sz w:val="24"/>
          <w:szCs w:val="24"/>
        </w:rPr>
      </w:pPr>
      <w:proofErr w:type="spellStart"/>
      <w:r w:rsidRPr="0026096A">
        <w:rPr>
          <w:rFonts w:ascii="Times New Roman" w:eastAsia="Calibri" w:hAnsi="Times New Roman" w:cs="Times New Roman"/>
          <w:color w:val="000000"/>
          <w:sz w:val="24"/>
          <w:szCs w:val="24"/>
        </w:rPr>
        <w:t>Рубанович</w:t>
      </w:r>
      <w:proofErr w:type="spellEnd"/>
      <w:r w:rsidRPr="0026096A">
        <w:rPr>
          <w:rFonts w:ascii="Times New Roman" w:eastAsia="Calibri" w:hAnsi="Times New Roman" w:cs="Times New Roman"/>
          <w:color w:val="000000"/>
          <w:sz w:val="24"/>
          <w:szCs w:val="24"/>
        </w:rPr>
        <w:t xml:space="preserve"> А. В., Снигирева Г. П., Шевченко В. А. Теория и практика построения калибровочных кривых в </w:t>
      </w:r>
      <w:proofErr w:type="spellStart"/>
      <w:r w:rsidRPr="0026096A">
        <w:rPr>
          <w:rFonts w:ascii="Times New Roman" w:eastAsia="Calibri" w:hAnsi="Times New Roman" w:cs="Times New Roman"/>
          <w:color w:val="000000"/>
          <w:sz w:val="24"/>
          <w:szCs w:val="24"/>
        </w:rPr>
        <w:t>биодозиметрии</w:t>
      </w:r>
      <w:proofErr w:type="spellEnd"/>
      <w:r w:rsidRPr="0026096A">
        <w:rPr>
          <w:rFonts w:ascii="Times New Roman" w:eastAsia="Calibri" w:hAnsi="Times New Roman" w:cs="Times New Roman"/>
          <w:color w:val="000000"/>
          <w:sz w:val="24"/>
          <w:szCs w:val="24"/>
        </w:rPr>
        <w:t xml:space="preserve"> // Радиационная биология. Радиоэкология. – 2006. – Т. 46, № 4. – С. 447-456.</w:t>
      </w:r>
    </w:p>
    <w:p w:rsidR="009E31FF" w:rsidRPr="0026096A" w:rsidRDefault="009E31FF" w:rsidP="009E31FF">
      <w:pPr>
        <w:pStyle w:val="a3"/>
        <w:widowControl w:val="0"/>
        <w:numPr>
          <w:ilvl w:val="0"/>
          <w:numId w:val="3"/>
        </w:numPr>
        <w:shd w:val="clear" w:color="auto" w:fill="FFFFFF"/>
        <w:tabs>
          <w:tab w:val="left" w:pos="0"/>
          <w:tab w:val="left" w:pos="142"/>
          <w:tab w:val="left" w:pos="1185"/>
        </w:tabs>
        <w:autoSpaceDE w:val="0"/>
        <w:autoSpaceDN w:val="0"/>
        <w:adjustRightInd w:val="0"/>
        <w:spacing w:after="0" w:line="360" w:lineRule="auto"/>
        <w:ind w:left="0"/>
        <w:jc w:val="both"/>
        <w:rPr>
          <w:rFonts w:ascii="Times New Roman" w:eastAsia="Calibri" w:hAnsi="Times New Roman" w:cs="Times New Roman"/>
          <w:sz w:val="24"/>
          <w:szCs w:val="24"/>
        </w:rPr>
      </w:pPr>
      <w:proofErr w:type="spellStart"/>
      <w:r w:rsidRPr="0026096A">
        <w:rPr>
          <w:rFonts w:ascii="Times New Roman" w:eastAsia="Calibri" w:hAnsi="Times New Roman" w:cs="Times New Roman"/>
          <w:sz w:val="24"/>
          <w:szCs w:val="24"/>
        </w:rPr>
        <w:t>Севанькаев</w:t>
      </w:r>
      <w:proofErr w:type="spellEnd"/>
      <w:r w:rsidRPr="0026096A">
        <w:rPr>
          <w:rFonts w:ascii="Times New Roman" w:eastAsia="Calibri" w:hAnsi="Times New Roman" w:cs="Times New Roman"/>
          <w:sz w:val="24"/>
          <w:szCs w:val="24"/>
        </w:rPr>
        <w:t xml:space="preserve"> А. В., </w:t>
      </w:r>
      <w:proofErr w:type="spellStart"/>
      <w:r w:rsidRPr="0026096A">
        <w:rPr>
          <w:rFonts w:ascii="Times New Roman" w:eastAsia="Calibri" w:hAnsi="Times New Roman" w:cs="Times New Roman"/>
          <w:sz w:val="24"/>
          <w:szCs w:val="24"/>
        </w:rPr>
        <w:t>Моисеенко</w:t>
      </w:r>
      <w:proofErr w:type="spellEnd"/>
      <w:r w:rsidRPr="0026096A">
        <w:rPr>
          <w:rFonts w:ascii="Times New Roman" w:eastAsia="Calibri" w:hAnsi="Times New Roman" w:cs="Times New Roman"/>
          <w:sz w:val="24"/>
          <w:szCs w:val="24"/>
        </w:rPr>
        <w:t xml:space="preserve"> В. В., </w:t>
      </w:r>
      <w:proofErr w:type="spellStart"/>
      <w:r w:rsidRPr="0026096A">
        <w:rPr>
          <w:rFonts w:ascii="Times New Roman" w:eastAsia="Calibri" w:hAnsi="Times New Roman" w:cs="Times New Roman"/>
          <w:sz w:val="24"/>
          <w:szCs w:val="24"/>
        </w:rPr>
        <w:t>Цыб</w:t>
      </w:r>
      <w:proofErr w:type="spellEnd"/>
      <w:r w:rsidRPr="0026096A">
        <w:rPr>
          <w:rFonts w:ascii="Times New Roman" w:eastAsia="Calibri" w:hAnsi="Times New Roman" w:cs="Times New Roman"/>
          <w:sz w:val="24"/>
          <w:szCs w:val="24"/>
        </w:rPr>
        <w:t xml:space="preserve"> А. Ф. Возможности применения методов биологической дозиметрии для ретроспективной оценки доз </w:t>
      </w:r>
      <w:proofErr w:type="gramStart"/>
      <w:r w:rsidRPr="0026096A">
        <w:rPr>
          <w:rFonts w:ascii="Times New Roman" w:eastAsia="Calibri" w:hAnsi="Times New Roman" w:cs="Times New Roman"/>
          <w:sz w:val="24"/>
          <w:szCs w:val="24"/>
        </w:rPr>
        <w:t>с</w:t>
      </w:r>
      <w:proofErr w:type="gramEnd"/>
      <w:r w:rsidRPr="0026096A">
        <w:rPr>
          <w:rFonts w:ascii="Times New Roman" w:eastAsia="Calibri" w:hAnsi="Times New Roman" w:cs="Times New Roman"/>
          <w:sz w:val="24"/>
          <w:szCs w:val="24"/>
        </w:rPr>
        <w:t xml:space="preserve"> связи с последствиями аварии на Чернобыльской АЭС. Оценка доз на основе анализа нестабильных хромосомных аберраций // Радиационная биология. Радиоэкология. – 1994. – Т. 34, </w:t>
      </w:r>
      <w:proofErr w:type="spellStart"/>
      <w:r w:rsidRPr="0026096A">
        <w:rPr>
          <w:rFonts w:ascii="Times New Roman" w:eastAsia="Calibri" w:hAnsi="Times New Roman" w:cs="Times New Roman"/>
          <w:sz w:val="24"/>
          <w:szCs w:val="24"/>
        </w:rPr>
        <w:t>Вып</w:t>
      </w:r>
      <w:proofErr w:type="spellEnd"/>
      <w:r w:rsidRPr="0026096A">
        <w:rPr>
          <w:rFonts w:ascii="Times New Roman" w:eastAsia="Calibri" w:hAnsi="Times New Roman" w:cs="Times New Roman"/>
          <w:sz w:val="24"/>
          <w:szCs w:val="24"/>
        </w:rPr>
        <w:t>. 6. – С. 782-792.</w:t>
      </w:r>
    </w:p>
    <w:p w:rsidR="009E31FF" w:rsidRPr="0026096A" w:rsidRDefault="009E31FF" w:rsidP="009E31FF">
      <w:pPr>
        <w:pStyle w:val="a3"/>
        <w:widowControl w:val="0"/>
        <w:numPr>
          <w:ilvl w:val="0"/>
          <w:numId w:val="3"/>
        </w:numPr>
        <w:shd w:val="clear" w:color="auto" w:fill="FFFFFF"/>
        <w:tabs>
          <w:tab w:val="left" w:pos="0"/>
          <w:tab w:val="left" w:pos="142"/>
          <w:tab w:val="left" w:pos="1185"/>
        </w:tabs>
        <w:autoSpaceDE w:val="0"/>
        <w:autoSpaceDN w:val="0"/>
        <w:adjustRightInd w:val="0"/>
        <w:spacing w:after="0" w:line="360" w:lineRule="auto"/>
        <w:ind w:left="0"/>
        <w:jc w:val="both"/>
        <w:rPr>
          <w:rFonts w:ascii="Times New Roman" w:eastAsia="Calibri" w:hAnsi="Times New Roman" w:cs="Times New Roman"/>
          <w:sz w:val="24"/>
          <w:szCs w:val="24"/>
        </w:rPr>
      </w:pPr>
      <w:r w:rsidRPr="0026096A">
        <w:rPr>
          <w:rFonts w:ascii="Times New Roman" w:eastAsia="Calibri" w:hAnsi="Times New Roman" w:cs="Times New Roman"/>
          <w:sz w:val="24"/>
          <w:szCs w:val="24"/>
        </w:rPr>
        <w:t xml:space="preserve">Семов А. Б., Иофа Э. Л., Акаева Э. А. Дозовая зависимость индукции хромосомных аберраций у ликвидаторов Чернобыльской аварии // Радиационная биология. Радиоэкология. – 1994. – Т. 34, </w:t>
      </w:r>
      <w:proofErr w:type="spellStart"/>
      <w:r w:rsidRPr="0026096A">
        <w:rPr>
          <w:rFonts w:ascii="Times New Roman" w:eastAsia="Calibri" w:hAnsi="Times New Roman" w:cs="Times New Roman"/>
          <w:sz w:val="24"/>
          <w:szCs w:val="24"/>
        </w:rPr>
        <w:t>Вып</w:t>
      </w:r>
      <w:proofErr w:type="spellEnd"/>
      <w:r w:rsidRPr="0026096A">
        <w:rPr>
          <w:rFonts w:ascii="Times New Roman" w:eastAsia="Calibri" w:hAnsi="Times New Roman" w:cs="Times New Roman"/>
          <w:sz w:val="24"/>
          <w:szCs w:val="24"/>
        </w:rPr>
        <w:t>. 6. – С. 865-871.</w:t>
      </w:r>
    </w:p>
    <w:p w:rsidR="00FB7721" w:rsidRPr="0026096A" w:rsidRDefault="00FB7721" w:rsidP="00FB7721">
      <w:pPr>
        <w:pStyle w:val="a3"/>
        <w:widowControl w:val="0"/>
        <w:numPr>
          <w:ilvl w:val="0"/>
          <w:numId w:val="3"/>
        </w:numPr>
        <w:shd w:val="clear" w:color="auto" w:fill="FFFFFF"/>
        <w:tabs>
          <w:tab w:val="left" w:pos="0"/>
          <w:tab w:val="left" w:pos="142"/>
          <w:tab w:val="left" w:pos="1185"/>
        </w:tabs>
        <w:autoSpaceDE w:val="0"/>
        <w:autoSpaceDN w:val="0"/>
        <w:adjustRightInd w:val="0"/>
        <w:spacing w:after="0" w:line="360" w:lineRule="auto"/>
        <w:ind w:left="0"/>
        <w:jc w:val="both"/>
        <w:rPr>
          <w:rFonts w:ascii="Times New Roman" w:eastAsia="Calibri" w:hAnsi="Times New Roman" w:cs="Times New Roman"/>
          <w:sz w:val="24"/>
          <w:szCs w:val="24"/>
        </w:rPr>
      </w:pPr>
      <w:r w:rsidRPr="0026096A">
        <w:rPr>
          <w:rFonts w:ascii="Times New Roman" w:eastAsia="Calibri" w:hAnsi="Times New Roman" w:cs="Times New Roman"/>
          <w:sz w:val="24"/>
          <w:szCs w:val="24"/>
        </w:rPr>
        <w:t>Тестов Б. В. Влияние радиоактивного загрязнения на популяции мышевидных грызунов</w:t>
      </w:r>
      <w:proofErr w:type="gramStart"/>
      <w:r w:rsidRPr="0026096A">
        <w:rPr>
          <w:rFonts w:ascii="Times New Roman" w:eastAsia="Calibri" w:hAnsi="Times New Roman" w:cs="Times New Roman"/>
          <w:sz w:val="24"/>
          <w:szCs w:val="24"/>
        </w:rPr>
        <w:t xml:space="preserve"> :</w:t>
      </w:r>
      <w:proofErr w:type="gramEnd"/>
      <w:r w:rsidRPr="0026096A">
        <w:rPr>
          <w:rFonts w:ascii="Times New Roman" w:eastAsia="Calibri" w:hAnsi="Times New Roman" w:cs="Times New Roman"/>
          <w:sz w:val="24"/>
          <w:szCs w:val="24"/>
        </w:rPr>
        <w:t xml:space="preserve"> </w:t>
      </w:r>
      <w:proofErr w:type="spellStart"/>
      <w:r w:rsidRPr="0026096A">
        <w:rPr>
          <w:rFonts w:ascii="Times New Roman" w:eastAsia="Calibri" w:hAnsi="Times New Roman" w:cs="Times New Roman"/>
          <w:sz w:val="24"/>
          <w:szCs w:val="24"/>
        </w:rPr>
        <w:t>автореф</w:t>
      </w:r>
      <w:proofErr w:type="spellEnd"/>
      <w:r w:rsidRPr="0026096A">
        <w:rPr>
          <w:rFonts w:ascii="Times New Roman" w:eastAsia="Calibri" w:hAnsi="Times New Roman" w:cs="Times New Roman"/>
          <w:sz w:val="24"/>
          <w:szCs w:val="24"/>
        </w:rPr>
        <w:t xml:space="preserve">. </w:t>
      </w:r>
      <w:proofErr w:type="spellStart"/>
      <w:r w:rsidRPr="0026096A">
        <w:rPr>
          <w:rFonts w:ascii="Times New Roman" w:eastAsia="Calibri" w:hAnsi="Times New Roman" w:cs="Times New Roman"/>
          <w:sz w:val="24"/>
          <w:szCs w:val="24"/>
        </w:rPr>
        <w:t>дис</w:t>
      </w:r>
      <w:proofErr w:type="spellEnd"/>
      <w:r w:rsidRPr="0026096A">
        <w:rPr>
          <w:rFonts w:ascii="Times New Roman" w:eastAsia="Calibri" w:hAnsi="Times New Roman" w:cs="Times New Roman"/>
          <w:sz w:val="24"/>
          <w:szCs w:val="24"/>
        </w:rPr>
        <w:t>. … д-ра биол. наук : 03.00.01. / Тестов Б. В. – Екатеринбург, 1993. – 27с.</w:t>
      </w:r>
    </w:p>
    <w:p w:rsidR="00FB7721" w:rsidRPr="0026096A" w:rsidRDefault="00FB7721" w:rsidP="00FB7721">
      <w:pPr>
        <w:pStyle w:val="a3"/>
        <w:widowControl w:val="0"/>
        <w:numPr>
          <w:ilvl w:val="0"/>
          <w:numId w:val="3"/>
        </w:numPr>
        <w:shd w:val="clear" w:color="auto" w:fill="FFFFFF"/>
        <w:tabs>
          <w:tab w:val="left" w:pos="0"/>
          <w:tab w:val="left" w:pos="142"/>
          <w:tab w:val="left" w:pos="1185"/>
        </w:tabs>
        <w:autoSpaceDE w:val="0"/>
        <w:autoSpaceDN w:val="0"/>
        <w:adjustRightInd w:val="0"/>
        <w:spacing w:after="0" w:line="360" w:lineRule="auto"/>
        <w:ind w:left="0"/>
        <w:jc w:val="both"/>
        <w:rPr>
          <w:rFonts w:ascii="Times New Roman" w:eastAsia="Calibri" w:hAnsi="Times New Roman" w:cs="Times New Roman"/>
          <w:sz w:val="24"/>
          <w:szCs w:val="24"/>
        </w:rPr>
      </w:pPr>
      <w:r w:rsidRPr="0026096A">
        <w:rPr>
          <w:rFonts w:ascii="Times New Roman" w:eastAsia="Calibri" w:hAnsi="Times New Roman" w:cs="Times New Roman"/>
          <w:sz w:val="24"/>
          <w:szCs w:val="24"/>
        </w:rPr>
        <w:t xml:space="preserve">Тестов Б. В., </w:t>
      </w:r>
      <w:proofErr w:type="spellStart"/>
      <w:r w:rsidRPr="0026096A">
        <w:rPr>
          <w:rFonts w:ascii="Times New Roman" w:eastAsia="Calibri" w:hAnsi="Times New Roman" w:cs="Times New Roman"/>
          <w:sz w:val="24"/>
          <w:szCs w:val="24"/>
        </w:rPr>
        <w:t>Таскаев</w:t>
      </w:r>
      <w:proofErr w:type="spellEnd"/>
      <w:r w:rsidRPr="0026096A">
        <w:rPr>
          <w:rFonts w:ascii="Times New Roman" w:eastAsia="Calibri" w:hAnsi="Times New Roman" w:cs="Times New Roman"/>
          <w:sz w:val="24"/>
          <w:szCs w:val="24"/>
        </w:rPr>
        <w:t xml:space="preserve"> А. И. Накопление естественных радионуклидов в организме </w:t>
      </w:r>
      <w:r w:rsidRPr="0026096A">
        <w:rPr>
          <w:rFonts w:ascii="Times New Roman" w:eastAsia="Calibri" w:hAnsi="Times New Roman" w:cs="Times New Roman"/>
          <w:sz w:val="24"/>
          <w:szCs w:val="24"/>
        </w:rPr>
        <w:lastRenderedPageBreak/>
        <w:t xml:space="preserve">животных на участках с повышенной радиоактивностью // Техногенные элементы  и животный организм. - </w:t>
      </w:r>
      <w:proofErr w:type="spellStart"/>
      <w:r w:rsidRPr="0026096A">
        <w:rPr>
          <w:rFonts w:ascii="Times New Roman" w:eastAsia="Calibri" w:hAnsi="Times New Roman" w:cs="Times New Roman"/>
          <w:sz w:val="24"/>
          <w:szCs w:val="24"/>
        </w:rPr>
        <w:t>Сывтывкар</w:t>
      </w:r>
      <w:proofErr w:type="spellEnd"/>
      <w:r w:rsidRPr="0026096A">
        <w:rPr>
          <w:rFonts w:ascii="Times New Roman" w:eastAsia="Calibri" w:hAnsi="Times New Roman" w:cs="Times New Roman"/>
          <w:sz w:val="24"/>
          <w:szCs w:val="24"/>
        </w:rPr>
        <w:t>, 1986. - С. 23-36.</w:t>
      </w:r>
    </w:p>
    <w:p w:rsidR="00FB7721" w:rsidRPr="0026096A" w:rsidRDefault="00FB7721" w:rsidP="00FB7721">
      <w:pPr>
        <w:pStyle w:val="a3"/>
        <w:widowControl w:val="0"/>
        <w:numPr>
          <w:ilvl w:val="0"/>
          <w:numId w:val="3"/>
        </w:numPr>
        <w:shd w:val="clear" w:color="auto" w:fill="FFFFFF"/>
        <w:tabs>
          <w:tab w:val="left" w:pos="0"/>
          <w:tab w:val="left" w:pos="142"/>
          <w:tab w:val="left" w:pos="1185"/>
        </w:tabs>
        <w:autoSpaceDE w:val="0"/>
        <w:autoSpaceDN w:val="0"/>
        <w:adjustRightInd w:val="0"/>
        <w:spacing w:after="0" w:line="360" w:lineRule="auto"/>
        <w:ind w:left="0"/>
        <w:jc w:val="both"/>
        <w:rPr>
          <w:rFonts w:ascii="Times New Roman" w:eastAsia="Calibri" w:hAnsi="Times New Roman" w:cs="Times New Roman"/>
          <w:sz w:val="24"/>
          <w:szCs w:val="24"/>
        </w:rPr>
      </w:pPr>
      <w:proofErr w:type="spellStart"/>
      <w:r w:rsidRPr="0026096A">
        <w:rPr>
          <w:rFonts w:ascii="Times New Roman" w:eastAsia="Calibri" w:hAnsi="Times New Roman" w:cs="Times New Roman"/>
          <w:sz w:val="24"/>
          <w:szCs w:val="24"/>
        </w:rPr>
        <w:t>Спитковский</w:t>
      </w:r>
      <w:proofErr w:type="spellEnd"/>
      <w:r w:rsidRPr="0026096A">
        <w:rPr>
          <w:rFonts w:ascii="Times New Roman" w:eastAsia="Calibri" w:hAnsi="Times New Roman" w:cs="Times New Roman"/>
          <w:sz w:val="24"/>
          <w:szCs w:val="24"/>
        </w:rPr>
        <w:t xml:space="preserve"> Д. М. Концепция действия малых доз ионизирующих излучений на клетки и ее возможные приложения к трактовке медико-биологических последствий // Радиобиология. – 1992. - Т. 32, </w:t>
      </w:r>
      <w:proofErr w:type="spellStart"/>
      <w:r w:rsidRPr="0026096A">
        <w:rPr>
          <w:rFonts w:ascii="Times New Roman" w:eastAsia="Calibri" w:hAnsi="Times New Roman" w:cs="Times New Roman"/>
          <w:sz w:val="24"/>
          <w:szCs w:val="24"/>
        </w:rPr>
        <w:t>Вып</w:t>
      </w:r>
      <w:proofErr w:type="spellEnd"/>
      <w:r w:rsidRPr="0026096A">
        <w:rPr>
          <w:rFonts w:ascii="Times New Roman" w:eastAsia="Calibri" w:hAnsi="Times New Roman" w:cs="Times New Roman"/>
          <w:sz w:val="24"/>
          <w:szCs w:val="24"/>
        </w:rPr>
        <w:t>. 3. – С. 382-400.</w:t>
      </w:r>
    </w:p>
    <w:p w:rsidR="00FB7721" w:rsidRPr="0026096A" w:rsidRDefault="00FB7721" w:rsidP="00FB7721">
      <w:pPr>
        <w:pStyle w:val="a3"/>
        <w:widowControl w:val="0"/>
        <w:numPr>
          <w:ilvl w:val="0"/>
          <w:numId w:val="3"/>
        </w:numPr>
        <w:shd w:val="clear" w:color="auto" w:fill="FFFFFF"/>
        <w:tabs>
          <w:tab w:val="left" w:pos="0"/>
          <w:tab w:val="left" w:pos="142"/>
          <w:tab w:val="left" w:pos="1185"/>
        </w:tabs>
        <w:autoSpaceDE w:val="0"/>
        <w:autoSpaceDN w:val="0"/>
        <w:adjustRightInd w:val="0"/>
        <w:spacing w:after="0" w:line="360" w:lineRule="auto"/>
        <w:ind w:left="0"/>
        <w:jc w:val="both"/>
        <w:rPr>
          <w:rFonts w:ascii="Times New Roman" w:eastAsia="Calibri" w:hAnsi="Times New Roman" w:cs="Times New Roman"/>
          <w:sz w:val="24"/>
          <w:szCs w:val="24"/>
        </w:rPr>
      </w:pPr>
      <w:proofErr w:type="spellStart"/>
      <w:r w:rsidRPr="0026096A">
        <w:rPr>
          <w:rFonts w:ascii="Times New Roman" w:eastAsia="Calibri" w:hAnsi="Times New Roman" w:cs="Times New Roman"/>
          <w:sz w:val="24"/>
          <w:szCs w:val="24"/>
        </w:rPr>
        <w:t>Спитковский</w:t>
      </w:r>
      <w:proofErr w:type="spellEnd"/>
      <w:r w:rsidRPr="0026096A">
        <w:rPr>
          <w:rFonts w:ascii="Times New Roman" w:eastAsia="Calibri" w:hAnsi="Times New Roman" w:cs="Times New Roman"/>
          <w:sz w:val="24"/>
          <w:szCs w:val="24"/>
        </w:rPr>
        <w:t xml:space="preserve"> Д. Н., Зайцев С. В., </w:t>
      </w:r>
      <w:proofErr w:type="spellStart"/>
      <w:r w:rsidRPr="0026096A">
        <w:rPr>
          <w:rFonts w:ascii="Times New Roman" w:eastAsia="Calibri" w:hAnsi="Times New Roman" w:cs="Times New Roman"/>
          <w:sz w:val="24"/>
          <w:szCs w:val="24"/>
        </w:rPr>
        <w:t>Толызина</w:t>
      </w:r>
      <w:proofErr w:type="spellEnd"/>
      <w:r w:rsidRPr="0026096A">
        <w:rPr>
          <w:rFonts w:ascii="Times New Roman" w:eastAsia="Calibri" w:hAnsi="Times New Roman" w:cs="Times New Roman"/>
          <w:sz w:val="24"/>
          <w:szCs w:val="24"/>
        </w:rPr>
        <w:t xml:space="preserve"> Т. А. Моделирование особенностей инициации генетических повреждений малыми дозами ионизирующих излучений в клетках эукариот на основе концепции существования клеток эволюционного резерва //  Радиационная биология. Радиоэкология. – 1994. – Т. 34, </w:t>
      </w:r>
      <w:proofErr w:type="spellStart"/>
      <w:r w:rsidRPr="0026096A">
        <w:rPr>
          <w:rFonts w:ascii="Times New Roman" w:eastAsia="Calibri" w:hAnsi="Times New Roman" w:cs="Times New Roman"/>
          <w:sz w:val="24"/>
          <w:szCs w:val="24"/>
        </w:rPr>
        <w:t>Вып</w:t>
      </w:r>
      <w:proofErr w:type="spellEnd"/>
      <w:r w:rsidRPr="0026096A">
        <w:rPr>
          <w:rFonts w:ascii="Times New Roman" w:eastAsia="Calibri" w:hAnsi="Times New Roman" w:cs="Times New Roman"/>
          <w:sz w:val="24"/>
          <w:szCs w:val="24"/>
        </w:rPr>
        <w:t>. 6. – С. 739-747.</w:t>
      </w:r>
    </w:p>
    <w:p w:rsidR="00FB7721" w:rsidRPr="0026096A" w:rsidRDefault="00FB7721" w:rsidP="00FB7721">
      <w:pPr>
        <w:pStyle w:val="a3"/>
        <w:widowControl w:val="0"/>
        <w:numPr>
          <w:ilvl w:val="0"/>
          <w:numId w:val="3"/>
        </w:numPr>
        <w:shd w:val="clear" w:color="auto" w:fill="FFFFFF"/>
        <w:tabs>
          <w:tab w:val="left" w:pos="0"/>
          <w:tab w:val="left" w:pos="142"/>
          <w:tab w:val="left" w:pos="1185"/>
        </w:tabs>
        <w:autoSpaceDE w:val="0"/>
        <w:autoSpaceDN w:val="0"/>
        <w:adjustRightInd w:val="0"/>
        <w:spacing w:after="0" w:line="360" w:lineRule="auto"/>
        <w:ind w:left="0"/>
        <w:jc w:val="both"/>
        <w:rPr>
          <w:rFonts w:ascii="Times New Roman" w:eastAsia="Calibri" w:hAnsi="Times New Roman" w:cs="Times New Roman"/>
          <w:sz w:val="24"/>
          <w:szCs w:val="24"/>
        </w:rPr>
      </w:pPr>
      <w:proofErr w:type="spellStart"/>
      <w:r w:rsidRPr="0026096A">
        <w:rPr>
          <w:rFonts w:ascii="Times New Roman" w:eastAsia="Calibri" w:hAnsi="Times New Roman" w:cs="Times New Roman"/>
          <w:color w:val="000000"/>
          <w:sz w:val="24"/>
          <w:szCs w:val="24"/>
        </w:rPr>
        <w:t>Ставицкий</w:t>
      </w:r>
      <w:proofErr w:type="spellEnd"/>
      <w:r w:rsidRPr="0026096A">
        <w:rPr>
          <w:rFonts w:ascii="Times New Roman" w:eastAsia="Calibri" w:hAnsi="Times New Roman" w:cs="Times New Roman"/>
          <w:color w:val="000000"/>
          <w:sz w:val="24"/>
          <w:szCs w:val="24"/>
        </w:rPr>
        <w:t xml:space="preserve"> Р. В., Лебедев Л. А., </w:t>
      </w:r>
      <w:proofErr w:type="spellStart"/>
      <w:r w:rsidRPr="0026096A">
        <w:rPr>
          <w:rFonts w:ascii="Times New Roman" w:eastAsia="Calibri" w:hAnsi="Times New Roman" w:cs="Times New Roman"/>
          <w:color w:val="000000"/>
          <w:sz w:val="24"/>
          <w:szCs w:val="24"/>
        </w:rPr>
        <w:t>Мехеевеч</w:t>
      </w:r>
      <w:proofErr w:type="spellEnd"/>
      <w:r w:rsidRPr="0026096A">
        <w:rPr>
          <w:rFonts w:ascii="Times New Roman" w:eastAsia="Calibri" w:hAnsi="Times New Roman" w:cs="Times New Roman"/>
          <w:color w:val="000000"/>
          <w:sz w:val="24"/>
          <w:szCs w:val="24"/>
        </w:rPr>
        <w:t xml:space="preserve"> А. В. Некоторые вопросы действия малых доз ионизирующего излучения // Медицинская радиология и радиационная безопасность. – 2008. – Т. 28, №1. – С. 59-63.</w:t>
      </w:r>
    </w:p>
    <w:p w:rsidR="00FB7721" w:rsidRPr="0026096A" w:rsidRDefault="00FB7721" w:rsidP="00FB7721">
      <w:pPr>
        <w:numPr>
          <w:ilvl w:val="0"/>
          <w:numId w:val="3"/>
        </w:numPr>
        <w:spacing w:after="0" w:line="360" w:lineRule="auto"/>
        <w:ind w:left="0"/>
        <w:jc w:val="both"/>
        <w:rPr>
          <w:rFonts w:ascii="Times New Roman" w:eastAsia="Calibri" w:hAnsi="Times New Roman" w:cs="Times New Roman"/>
          <w:sz w:val="24"/>
          <w:szCs w:val="24"/>
        </w:rPr>
      </w:pPr>
      <w:proofErr w:type="spellStart"/>
      <w:r w:rsidRPr="0026096A">
        <w:rPr>
          <w:rFonts w:ascii="Times New Roman" w:eastAsia="Calibri" w:hAnsi="Times New Roman" w:cs="Times New Roman"/>
          <w:sz w:val="24"/>
          <w:szCs w:val="24"/>
        </w:rPr>
        <w:t>Давкова</w:t>
      </w:r>
      <w:proofErr w:type="spellEnd"/>
      <w:r w:rsidRPr="0026096A">
        <w:rPr>
          <w:rFonts w:ascii="Times New Roman" w:eastAsia="Calibri" w:hAnsi="Times New Roman" w:cs="Times New Roman"/>
          <w:sz w:val="24"/>
          <w:szCs w:val="24"/>
        </w:rPr>
        <w:t xml:space="preserve"> Л.Н. Молекулярный анализ особенностей радиационного мутагенеза генов </w:t>
      </w:r>
      <w:proofErr w:type="spellStart"/>
      <w:r w:rsidRPr="0026096A">
        <w:rPr>
          <w:rFonts w:ascii="Times New Roman" w:eastAsia="Calibri" w:hAnsi="Times New Roman" w:cs="Times New Roman"/>
          <w:sz w:val="24"/>
          <w:szCs w:val="24"/>
        </w:rPr>
        <w:t>black</w:t>
      </w:r>
      <w:proofErr w:type="spellEnd"/>
      <w:r w:rsidRPr="0026096A">
        <w:rPr>
          <w:rFonts w:ascii="Times New Roman" w:eastAsia="Calibri" w:hAnsi="Times New Roman" w:cs="Times New Roman"/>
          <w:sz w:val="24"/>
          <w:szCs w:val="24"/>
        </w:rPr>
        <w:t xml:space="preserve"> и </w:t>
      </w:r>
      <w:proofErr w:type="spellStart"/>
      <w:r w:rsidRPr="0026096A">
        <w:rPr>
          <w:rFonts w:ascii="Times New Roman" w:eastAsia="Calibri" w:hAnsi="Times New Roman" w:cs="Times New Roman"/>
          <w:sz w:val="24"/>
          <w:szCs w:val="24"/>
        </w:rPr>
        <w:t>cinnabar</w:t>
      </w:r>
      <w:proofErr w:type="spellEnd"/>
      <w:r w:rsidRPr="0026096A">
        <w:rPr>
          <w:rFonts w:ascii="Times New Roman" w:eastAsia="Calibri" w:hAnsi="Times New Roman" w:cs="Times New Roman"/>
          <w:sz w:val="24"/>
          <w:szCs w:val="24"/>
        </w:rPr>
        <w:t xml:space="preserve"> </w:t>
      </w:r>
      <w:r w:rsidRPr="0026096A">
        <w:rPr>
          <w:rFonts w:ascii="Times New Roman" w:eastAsia="Calibri" w:hAnsi="Times New Roman" w:cs="Times New Roman"/>
          <w:sz w:val="24"/>
          <w:szCs w:val="24"/>
          <w:lang w:val="en-US"/>
        </w:rPr>
        <w:t>D</w:t>
      </w:r>
      <w:proofErr w:type="spellStart"/>
      <w:r w:rsidRPr="0026096A">
        <w:rPr>
          <w:rFonts w:ascii="Times New Roman" w:eastAsia="Calibri" w:hAnsi="Times New Roman" w:cs="Times New Roman"/>
          <w:sz w:val="24"/>
          <w:szCs w:val="24"/>
        </w:rPr>
        <w:t>rosophila</w:t>
      </w:r>
      <w:proofErr w:type="spellEnd"/>
      <w:r w:rsidRPr="0026096A">
        <w:rPr>
          <w:rFonts w:ascii="Times New Roman" w:eastAsia="Calibri" w:hAnsi="Times New Roman" w:cs="Times New Roman"/>
          <w:sz w:val="24"/>
          <w:szCs w:val="24"/>
        </w:rPr>
        <w:t xml:space="preserve"> </w:t>
      </w:r>
      <w:proofErr w:type="spellStart"/>
      <w:r w:rsidRPr="0026096A">
        <w:rPr>
          <w:rFonts w:ascii="Times New Roman" w:eastAsia="Calibri" w:hAnsi="Times New Roman" w:cs="Times New Roman"/>
          <w:sz w:val="24"/>
          <w:szCs w:val="24"/>
        </w:rPr>
        <w:t>melanogaster</w:t>
      </w:r>
      <w:proofErr w:type="spellEnd"/>
      <w:proofErr w:type="gramStart"/>
      <w:r w:rsidRPr="0026096A">
        <w:rPr>
          <w:rFonts w:ascii="Times New Roman" w:eastAsia="Calibri" w:hAnsi="Times New Roman" w:cs="Times New Roman"/>
          <w:sz w:val="24"/>
          <w:szCs w:val="24"/>
        </w:rPr>
        <w:t xml:space="preserve"> </w:t>
      </w:r>
      <w:r w:rsidRPr="0026096A">
        <w:rPr>
          <w:rFonts w:ascii="Times New Roman" w:eastAsia="Calibri" w:hAnsi="Times New Roman" w:cs="Times New Roman"/>
          <w:sz w:val="24"/>
          <w:szCs w:val="24"/>
          <w:lang w:val="kk-KZ"/>
        </w:rPr>
        <w:t>:</w:t>
      </w:r>
      <w:proofErr w:type="gramEnd"/>
      <w:r w:rsidRPr="0026096A">
        <w:rPr>
          <w:rFonts w:ascii="Times New Roman" w:eastAsia="Calibri" w:hAnsi="Times New Roman" w:cs="Times New Roman"/>
          <w:sz w:val="24"/>
          <w:szCs w:val="24"/>
          <w:lang w:val="kk-KZ"/>
        </w:rPr>
        <w:t xml:space="preserve"> афтореф. дис. ... канд. биол. наук : 03.01.01 / Давкова Лилиана Николаевна. - М</w:t>
      </w:r>
      <w:r w:rsidRPr="0026096A">
        <w:rPr>
          <w:rFonts w:ascii="Times New Roman" w:eastAsia="Calibri" w:hAnsi="Times New Roman" w:cs="Times New Roman"/>
          <w:sz w:val="24"/>
          <w:szCs w:val="24"/>
        </w:rPr>
        <w:t>., 2013. – 25 с.</w:t>
      </w:r>
    </w:p>
    <w:p w:rsidR="00FB7721" w:rsidRPr="0026096A" w:rsidRDefault="00FB7721" w:rsidP="00FB7721">
      <w:pPr>
        <w:numPr>
          <w:ilvl w:val="0"/>
          <w:numId w:val="3"/>
        </w:numPr>
        <w:spacing w:after="0" w:line="360" w:lineRule="auto"/>
        <w:ind w:left="0"/>
        <w:jc w:val="both"/>
        <w:rPr>
          <w:rFonts w:ascii="Times New Roman" w:eastAsia="Calibri" w:hAnsi="Times New Roman" w:cs="Times New Roman"/>
          <w:sz w:val="24"/>
          <w:szCs w:val="24"/>
        </w:rPr>
      </w:pPr>
      <w:proofErr w:type="spellStart"/>
      <w:r w:rsidRPr="0026096A">
        <w:rPr>
          <w:rFonts w:ascii="Times New Roman" w:eastAsia="Calibri" w:hAnsi="Times New Roman" w:cs="Times New Roman"/>
          <w:sz w:val="24"/>
          <w:szCs w:val="24"/>
        </w:rPr>
        <w:t>Дергилев</w:t>
      </w:r>
      <w:proofErr w:type="spellEnd"/>
      <w:r w:rsidRPr="0026096A">
        <w:rPr>
          <w:rFonts w:ascii="Times New Roman" w:eastAsia="Calibri" w:hAnsi="Times New Roman" w:cs="Times New Roman"/>
          <w:sz w:val="24"/>
          <w:szCs w:val="24"/>
        </w:rPr>
        <w:t xml:space="preserve"> А. А. Сравнительная  оценка  последствий  облучения  самцов  крыс  в  </w:t>
      </w:r>
      <w:proofErr w:type="spellStart"/>
      <w:r w:rsidRPr="0026096A">
        <w:rPr>
          <w:rFonts w:ascii="Times New Roman" w:eastAsia="Calibri" w:hAnsi="Times New Roman" w:cs="Times New Roman"/>
          <w:sz w:val="24"/>
          <w:szCs w:val="24"/>
        </w:rPr>
        <w:t>нестерилизующих</w:t>
      </w:r>
      <w:proofErr w:type="spellEnd"/>
      <w:r w:rsidRPr="0026096A">
        <w:rPr>
          <w:rFonts w:ascii="Times New Roman" w:eastAsia="Calibri" w:hAnsi="Times New Roman" w:cs="Times New Roman"/>
          <w:sz w:val="24"/>
          <w:szCs w:val="24"/>
        </w:rPr>
        <w:t xml:space="preserve">  дозах  в  онтогенезе  двух  поколений  их  потомства</w:t>
      </w:r>
      <w:proofErr w:type="gramStart"/>
      <w:r w:rsidRPr="0026096A">
        <w:rPr>
          <w:rFonts w:ascii="Times New Roman" w:eastAsia="Calibri" w:hAnsi="Times New Roman" w:cs="Times New Roman"/>
          <w:sz w:val="24"/>
          <w:szCs w:val="24"/>
        </w:rPr>
        <w:t xml:space="preserve"> :</w:t>
      </w:r>
      <w:proofErr w:type="gramEnd"/>
      <w:r w:rsidRPr="0026096A">
        <w:rPr>
          <w:rFonts w:ascii="Times New Roman" w:eastAsia="Calibri" w:hAnsi="Times New Roman" w:cs="Times New Roman"/>
          <w:sz w:val="24"/>
          <w:szCs w:val="24"/>
        </w:rPr>
        <w:t xml:space="preserve"> а</w:t>
      </w:r>
      <w:r w:rsidRPr="0026096A">
        <w:rPr>
          <w:rFonts w:ascii="Times New Roman" w:eastAsia="Calibri" w:hAnsi="Times New Roman" w:cs="Times New Roman"/>
          <w:sz w:val="24"/>
          <w:szCs w:val="24"/>
          <w:lang w:val="kk-KZ"/>
        </w:rPr>
        <w:t>втореф. дис. ... канд. биол. наук : 03.01.01 / Дергилев Антон Александрович. – Обнинск,</w:t>
      </w:r>
      <w:r w:rsidRPr="0026096A">
        <w:rPr>
          <w:rFonts w:ascii="Times New Roman" w:eastAsia="Calibri" w:hAnsi="Times New Roman" w:cs="Times New Roman"/>
          <w:sz w:val="24"/>
          <w:szCs w:val="24"/>
        </w:rPr>
        <w:t xml:space="preserve"> 2013. – 13 с. </w:t>
      </w:r>
    </w:p>
    <w:p w:rsidR="00B30D5F" w:rsidRPr="0026096A" w:rsidRDefault="00B30D5F" w:rsidP="00B30D5F">
      <w:pPr>
        <w:numPr>
          <w:ilvl w:val="0"/>
          <w:numId w:val="3"/>
        </w:numPr>
        <w:spacing w:after="0" w:line="360" w:lineRule="auto"/>
        <w:ind w:left="0"/>
        <w:jc w:val="both"/>
        <w:rPr>
          <w:rFonts w:ascii="Times New Roman" w:eastAsia="Calibri" w:hAnsi="Times New Roman" w:cs="Times New Roman"/>
          <w:sz w:val="24"/>
          <w:szCs w:val="24"/>
        </w:rPr>
      </w:pPr>
      <w:r w:rsidRPr="0026096A">
        <w:rPr>
          <w:rFonts w:ascii="Times New Roman" w:eastAsia="Calibri" w:hAnsi="Times New Roman" w:cs="Times New Roman"/>
          <w:sz w:val="24"/>
          <w:szCs w:val="24"/>
        </w:rPr>
        <w:t>Коваленко С. П. Наследственные и соматические мутации как молекулярные маркеры для диагностики и лечения рака молочной железы</w:t>
      </w:r>
      <w:proofErr w:type="gramStart"/>
      <w:r w:rsidRPr="0026096A">
        <w:rPr>
          <w:rFonts w:ascii="Times New Roman" w:eastAsia="Calibri" w:hAnsi="Times New Roman" w:cs="Times New Roman"/>
          <w:sz w:val="24"/>
          <w:szCs w:val="24"/>
        </w:rPr>
        <w:t xml:space="preserve"> :</w:t>
      </w:r>
      <w:proofErr w:type="gramEnd"/>
      <w:r w:rsidRPr="0026096A">
        <w:rPr>
          <w:rFonts w:ascii="Times New Roman" w:eastAsia="Calibri" w:hAnsi="Times New Roman" w:cs="Times New Roman"/>
          <w:sz w:val="24"/>
          <w:szCs w:val="24"/>
        </w:rPr>
        <w:t xml:space="preserve"> а</w:t>
      </w:r>
      <w:r w:rsidRPr="0026096A">
        <w:rPr>
          <w:rFonts w:ascii="Times New Roman" w:eastAsia="Calibri" w:hAnsi="Times New Roman" w:cs="Times New Roman"/>
          <w:sz w:val="24"/>
          <w:szCs w:val="24"/>
          <w:lang w:val="kk-KZ"/>
        </w:rPr>
        <w:t>втореф. дис. ... д-ра биол. наук :  03.01.07 / Коваленко Сергей Петрович. – Новосибирск,</w:t>
      </w:r>
      <w:r w:rsidRPr="0026096A">
        <w:rPr>
          <w:rFonts w:ascii="Times New Roman" w:eastAsia="Calibri" w:hAnsi="Times New Roman" w:cs="Times New Roman"/>
          <w:sz w:val="24"/>
          <w:szCs w:val="24"/>
        </w:rPr>
        <w:t xml:space="preserve"> 2014. – 35 с.</w:t>
      </w:r>
    </w:p>
    <w:p w:rsidR="00B30D5F" w:rsidRPr="0026096A" w:rsidRDefault="00B30D5F" w:rsidP="00B30D5F">
      <w:pPr>
        <w:numPr>
          <w:ilvl w:val="0"/>
          <w:numId w:val="3"/>
        </w:numPr>
        <w:spacing w:after="0" w:line="360" w:lineRule="auto"/>
        <w:ind w:left="0"/>
        <w:jc w:val="both"/>
        <w:rPr>
          <w:rFonts w:ascii="Times New Roman" w:eastAsia="Calibri" w:hAnsi="Times New Roman" w:cs="Times New Roman"/>
          <w:sz w:val="24"/>
          <w:szCs w:val="24"/>
          <w:lang w:val="kk-KZ"/>
        </w:rPr>
      </w:pPr>
      <w:r w:rsidRPr="0026096A">
        <w:rPr>
          <w:rFonts w:ascii="Times New Roman" w:eastAsia="Calibri" w:hAnsi="Times New Roman" w:cs="Times New Roman"/>
          <w:sz w:val="24"/>
          <w:szCs w:val="24"/>
        </w:rPr>
        <w:t xml:space="preserve">Мейер А. В. Молекулярные и клеточные маркеры чувствительности </w:t>
      </w:r>
      <w:proofErr w:type="spellStart"/>
      <w:r w:rsidRPr="0026096A">
        <w:rPr>
          <w:rFonts w:ascii="Times New Roman" w:eastAsia="Calibri" w:hAnsi="Times New Roman" w:cs="Times New Roman"/>
          <w:sz w:val="24"/>
          <w:szCs w:val="24"/>
        </w:rPr>
        <w:t>буккальных</w:t>
      </w:r>
      <w:proofErr w:type="spellEnd"/>
      <w:r w:rsidRPr="0026096A">
        <w:rPr>
          <w:rFonts w:ascii="Times New Roman" w:eastAsia="Calibri" w:hAnsi="Times New Roman" w:cs="Times New Roman"/>
          <w:sz w:val="24"/>
          <w:szCs w:val="24"/>
        </w:rPr>
        <w:t xml:space="preserve"> </w:t>
      </w:r>
      <w:proofErr w:type="spellStart"/>
      <w:r w:rsidRPr="0026096A">
        <w:rPr>
          <w:rFonts w:ascii="Times New Roman" w:eastAsia="Calibri" w:hAnsi="Times New Roman" w:cs="Times New Roman"/>
          <w:sz w:val="24"/>
          <w:szCs w:val="24"/>
        </w:rPr>
        <w:t>эпителиоцитов</w:t>
      </w:r>
      <w:proofErr w:type="spellEnd"/>
      <w:r w:rsidRPr="0026096A">
        <w:rPr>
          <w:rFonts w:ascii="Times New Roman" w:eastAsia="Calibri" w:hAnsi="Times New Roman" w:cs="Times New Roman"/>
          <w:sz w:val="24"/>
          <w:szCs w:val="24"/>
        </w:rPr>
        <w:t xml:space="preserve"> человека к воздействию излучений радона в бытовых условиях</w:t>
      </w:r>
      <w:proofErr w:type="gramStart"/>
      <w:r w:rsidRPr="0026096A">
        <w:rPr>
          <w:rFonts w:ascii="Times New Roman" w:eastAsia="Calibri" w:hAnsi="Times New Roman" w:cs="Times New Roman"/>
          <w:sz w:val="24"/>
          <w:szCs w:val="24"/>
        </w:rPr>
        <w:t xml:space="preserve"> :</w:t>
      </w:r>
      <w:proofErr w:type="gramEnd"/>
      <w:r w:rsidRPr="0026096A">
        <w:rPr>
          <w:rFonts w:ascii="Times New Roman" w:eastAsia="Calibri" w:hAnsi="Times New Roman" w:cs="Times New Roman"/>
          <w:sz w:val="24"/>
          <w:szCs w:val="24"/>
        </w:rPr>
        <w:t xml:space="preserve"> </w:t>
      </w:r>
      <w:proofErr w:type="spellStart"/>
      <w:r w:rsidRPr="0026096A">
        <w:rPr>
          <w:rFonts w:ascii="Times New Roman" w:eastAsia="Calibri" w:hAnsi="Times New Roman" w:cs="Times New Roman"/>
          <w:sz w:val="24"/>
          <w:szCs w:val="24"/>
        </w:rPr>
        <w:t>ав</w:t>
      </w:r>
      <w:proofErr w:type="spellEnd"/>
      <w:r w:rsidRPr="0026096A">
        <w:rPr>
          <w:rFonts w:ascii="Times New Roman" w:eastAsia="Calibri" w:hAnsi="Times New Roman" w:cs="Times New Roman"/>
          <w:sz w:val="24"/>
          <w:szCs w:val="24"/>
          <w:lang w:val="kk-KZ"/>
        </w:rPr>
        <w:t>тореф. дис. ... канд. биол. наук : 03.01.01 / Мейер Алина Викторовна. - М., 2014. – 23 с.</w:t>
      </w:r>
    </w:p>
    <w:p w:rsidR="00B30D5F" w:rsidRPr="0026096A" w:rsidRDefault="00B30D5F" w:rsidP="00B30D5F">
      <w:pPr>
        <w:pStyle w:val="a3"/>
        <w:widowControl w:val="0"/>
        <w:numPr>
          <w:ilvl w:val="0"/>
          <w:numId w:val="3"/>
        </w:numPr>
        <w:shd w:val="clear" w:color="auto" w:fill="FFFFFF"/>
        <w:tabs>
          <w:tab w:val="left" w:pos="0"/>
          <w:tab w:val="left" w:pos="142"/>
          <w:tab w:val="left" w:pos="1185"/>
        </w:tabs>
        <w:autoSpaceDE w:val="0"/>
        <w:autoSpaceDN w:val="0"/>
        <w:adjustRightInd w:val="0"/>
        <w:spacing w:after="0" w:line="360" w:lineRule="auto"/>
        <w:ind w:left="0"/>
        <w:jc w:val="both"/>
        <w:rPr>
          <w:rFonts w:ascii="Times New Roman" w:eastAsia="Calibri" w:hAnsi="Times New Roman" w:cs="Times New Roman"/>
          <w:sz w:val="24"/>
          <w:szCs w:val="24"/>
        </w:rPr>
      </w:pPr>
      <w:r w:rsidRPr="0026096A">
        <w:rPr>
          <w:rFonts w:ascii="Times New Roman" w:eastAsia="Calibri" w:hAnsi="Times New Roman" w:cs="Times New Roman"/>
          <w:sz w:val="24"/>
          <w:szCs w:val="24"/>
          <w:lang w:val="kk-KZ"/>
        </w:rPr>
        <w:t>Сметина Н. М. М</w:t>
      </w:r>
      <w:proofErr w:type="spellStart"/>
      <w:r w:rsidRPr="0026096A">
        <w:rPr>
          <w:rFonts w:ascii="Times New Roman" w:eastAsia="Calibri" w:hAnsi="Times New Roman" w:cs="Times New Roman"/>
          <w:sz w:val="24"/>
          <w:szCs w:val="24"/>
        </w:rPr>
        <w:t>еханизмы</w:t>
      </w:r>
      <w:proofErr w:type="spellEnd"/>
      <w:r w:rsidRPr="0026096A">
        <w:rPr>
          <w:rFonts w:ascii="Times New Roman" w:eastAsia="Calibri" w:hAnsi="Times New Roman" w:cs="Times New Roman"/>
          <w:sz w:val="24"/>
          <w:szCs w:val="24"/>
        </w:rPr>
        <w:t xml:space="preserve"> образования однонитевых разрывов и</w:t>
      </w:r>
      <w:r w:rsidRPr="0026096A">
        <w:rPr>
          <w:rFonts w:ascii="Times New Roman" w:eastAsia="Calibri" w:hAnsi="Times New Roman" w:cs="Times New Roman"/>
          <w:sz w:val="24"/>
          <w:szCs w:val="24"/>
          <w:lang w:val="kk-KZ"/>
        </w:rPr>
        <w:t xml:space="preserve"> </w:t>
      </w:r>
      <w:proofErr w:type="spellStart"/>
      <w:r w:rsidRPr="0026096A">
        <w:rPr>
          <w:rFonts w:ascii="Times New Roman" w:eastAsia="Calibri" w:hAnsi="Times New Roman" w:cs="Times New Roman"/>
          <w:sz w:val="24"/>
          <w:szCs w:val="24"/>
        </w:rPr>
        <w:t>щелочнолабильных</w:t>
      </w:r>
      <w:proofErr w:type="spellEnd"/>
      <w:r w:rsidRPr="0026096A">
        <w:rPr>
          <w:rFonts w:ascii="Times New Roman" w:eastAsia="Calibri" w:hAnsi="Times New Roman" w:cs="Times New Roman"/>
          <w:sz w:val="24"/>
          <w:szCs w:val="24"/>
        </w:rPr>
        <w:t xml:space="preserve"> сайтов </w:t>
      </w:r>
      <w:r w:rsidRPr="0026096A">
        <w:rPr>
          <w:rFonts w:ascii="Times New Roman" w:eastAsia="Calibri" w:hAnsi="Times New Roman" w:cs="Times New Roman"/>
          <w:sz w:val="24"/>
          <w:szCs w:val="24"/>
          <w:lang w:val="kk-KZ"/>
        </w:rPr>
        <w:t>ДНК</w:t>
      </w:r>
      <w:r w:rsidRPr="0026096A">
        <w:rPr>
          <w:rFonts w:ascii="Times New Roman" w:eastAsia="Calibri" w:hAnsi="Times New Roman" w:cs="Times New Roman"/>
          <w:sz w:val="24"/>
          <w:szCs w:val="24"/>
        </w:rPr>
        <w:t xml:space="preserve"> в лимфоцитах крови</w:t>
      </w:r>
      <w:r w:rsidRPr="0026096A">
        <w:rPr>
          <w:rFonts w:ascii="Times New Roman" w:eastAsia="Calibri" w:hAnsi="Times New Roman" w:cs="Times New Roman"/>
          <w:sz w:val="24"/>
          <w:szCs w:val="24"/>
          <w:lang w:val="kk-KZ"/>
        </w:rPr>
        <w:t xml:space="preserve"> </w:t>
      </w:r>
      <w:r w:rsidRPr="0026096A">
        <w:rPr>
          <w:rFonts w:ascii="Times New Roman" w:eastAsia="Calibri" w:hAnsi="Times New Roman" w:cs="Times New Roman"/>
          <w:sz w:val="24"/>
          <w:szCs w:val="24"/>
        </w:rPr>
        <w:t xml:space="preserve">человека при воздействии </w:t>
      </w:r>
      <w:r w:rsidRPr="0026096A">
        <w:rPr>
          <w:rFonts w:ascii="Times New Roman" w:eastAsia="Calibri" w:hAnsi="Times New Roman" w:cs="Times New Roman"/>
          <w:sz w:val="24"/>
          <w:szCs w:val="24"/>
          <w:lang w:val="kk-KZ"/>
        </w:rPr>
        <w:t>УФА</w:t>
      </w:r>
      <w:r w:rsidRPr="0026096A">
        <w:rPr>
          <w:rFonts w:ascii="Times New Roman" w:eastAsia="Calibri" w:hAnsi="Times New Roman" w:cs="Times New Roman"/>
          <w:sz w:val="24"/>
          <w:szCs w:val="24"/>
        </w:rPr>
        <w:t>-излучения :</w:t>
      </w:r>
      <w:r w:rsidRPr="0026096A">
        <w:rPr>
          <w:rFonts w:ascii="Times New Roman" w:eastAsia="Calibri" w:hAnsi="Times New Roman" w:cs="Times New Roman"/>
          <w:sz w:val="24"/>
          <w:szCs w:val="24"/>
          <w:lang w:val="kk-KZ"/>
        </w:rPr>
        <w:t xml:space="preserve"> автореф. д</w:t>
      </w:r>
      <w:r w:rsidR="00D16025" w:rsidRPr="0026096A">
        <w:rPr>
          <w:rFonts w:ascii="Times New Roman" w:hAnsi="Times New Roman" w:cs="Times New Roman"/>
          <w:sz w:val="24"/>
          <w:szCs w:val="24"/>
          <w:lang w:val="kk-KZ"/>
        </w:rPr>
        <w:t>ис.</w:t>
      </w:r>
      <w:r w:rsidRPr="0026096A">
        <w:rPr>
          <w:rFonts w:ascii="Times New Roman" w:eastAsia="Calibri" w:hAnsi="Times New Roman" w:cs="Times New Roman"/>
          <w:sz w:val="24"/>
          <w:szCs w:val="24"/>
          <w:lang w:val="kk-KZ"/>
        </w:rPr>
        <w:t xml:space="preserve"> канд. биол. наук : 03.01.01 / Сметина Надежда Михайловна. - М</w:t>
      </w:r>
      <w:r w:rsidRPr="0026096A">
        <w:rPr>
          <w:rFonts w:ascii="Times New Roman" w:eastAsia="Calibri" w:hAnsi="Times New Roman" w:cs="Times New Roman"/>
          <w:sz w:val="24"/>
          <w:szCs w:val="24"/>
        </w:rPr>
        <w:t>., 2014. – 24 с.</w:t>
      </w:r>
    </w:p>
    <w:p w:rsidR="004929FB" w:rsidRPr="00E84DA7" w:rsidRDefault="004929FB" w:rsidP="004929FB">
      <w:pPr>
        <w:pStyle w:val="a3"/>
        <w:widowControl w:val="0"/>
        <w:numPr>
          <w:ilvl w:val="0"/>
          <w:numId w:val="3"/>
        </w:numPr>
        <w:shd w:val="clear" w:color="auto" w:fill="FFFFFF"/>
        <w:tabs>
          <w:tab w:val="left" w:pos="0"/>
          <w:tab w:val="left" w:pos="142"/>
          <w:tab w:val="left" w:pos="1185"/>
        </w:tabs>
        <w:autoSpaceDE w:val="0"/>
        <w:autoSpaceDN w:val="0"/>
        <w:adjustRightInd w:val="0"/>
        <w:spacing w:after="0" w:line="360" w:lineRule="auto"/>
        <w:ind w:left="0"/>
        <w:jc w:val="both"/>
        <w:rPr>
          <w:rFonts w:ascii="Times New Roman" w:hAnsi="Times New Roman" w:cs="Times New Roman"/>
          <w:bCs/>
          <w:sz w:val="24"/>
          <w:szCs w:val="24"/>
        </w:rPr>
      </w:pPr>
      <w:r w:rsidRPr="00E84DA7">
        <w:rPr>
          <w:rFonts w:ascii="Times New Roman" w:hAnsi="Times New Roman" w:cs="Times New Roman"/>
          <w:bCs/>
          <w:sz w:val="24"/>
          <w:szCs w:val="24"/>
          <w:lang w:val="kk-KZ"/>
        </w:rPr>
        <w:t xml:space="preserve"> </w:t>
      </w:r>
      <w:r w:rsidR="00B30D5F" w:rsidRPr="00E84DA7">
        <w:rPr>
          <w:rFonts w:ascii="Times New Roman" w:eastAsia="Calibri" w:hAnsi="Times New Roman" w:cs="Times New Roman"/>
          <w:sz w:val="24"/>
          <w:szCs w:val="24"/>
        </w:rPr>
        <w:t>Снигирева Г. П. Последствия воздействий ионизирующих излучений: цитогенетические изменения в лимфоцитах крови человека</w:t>
      </w:r>
      <w:proofErr w:type="gramStart"/>
      <w:r w:rsidR="00B30D5F" w:rsidRPr="00E84DA7">
        <w:rPr>
          <w:rFonts w:ascii="Times New Roman" w:eastAsia="Calibri" w:hAnsi="Times New Roman" w:cs="Times New Roman"/>
          <w:sz w:val="24"/>
          <w:szCs w:val="24"/>
        </w:rPr>
        <w:t xml:space="preserve"> :</w:t>
      </w:r>
      <w:proofErr w:type="gramEnd"/>
      <w:r w:rsidR="00B30D5F" w:rsidRPr="00E84DA7">
        <w:rPr>
          <w:rFonts w:ascii="Times New Roman" w:eastAsia="Calibri" w:hAnsi="Times New Roman" w:cs="Times New Roman"/>
          <w:sz w:val="24"/>
          <w:szCs w:val="24"/>
        </w:rPr>
        <w:t xml:space="preserve"> </w:t>
      </w:r>
      <w:proofErr w:type="spellStart"/>
      <w:r w:rsidR="00B30D5F" w:rsidRPr="00E84DA7">
        <w:rPr>
          <w:rFonts w:ascii="Times New Roman" w:eastAsia="Calibri" w:hAnsi="Times New Roman" w:cs="Times New Roman"/>
          <w:sz w:val="24"/>
          <w:szCs w:val="24"/>
        </w:rPr>
        <w:t>автореф</w:t>
      </w:r>
      <w:proofErr w:type="spellEnd"/>
      <w:r w:rsidR="00B30D5F" w:rsidRPr="00E84DA7">
        <w:rPr>
          <w:rFonts w:ascii="Times New Roman" w:eastAsia="Calibri" w:hAnsi="Times New Roman" w:cs="Times New Roman"/>
          <w:sz w:val="24"/>
          <w:szCs w:val="24"/>
        </w:rPr>
        <w:t xml:space="preserve">. </w:t>
      </w:r>
      <w:proofErr w:type="spellStart"/>
      <w:r w:rsidR="00B30D5F" w:rsidRPr="00E84DA7">
        <w:rPr>
          <w:rFonts w:ascii="Times New Roman" w:eastAsia="Calibri" w:hAnsi="Times New Roman" w:cs="Times New Roman"/>
          <w:sz w:val="24"/>
          <w:szCs w:val="24"/>
        </w:rPr>
        <w:t>дисс</w:t>
      </w:r>
      <w:proofErr w:type="spellEnd"/>
      <w:r w:rsidR="00B30D5F" w:rsidRPr="00E84DA7">
        <w:rPr>
          <w:rFonts w:ascii="Times New Roman" w:eastAsia="Calibri" w:hAnsi="Times New Roman" w:cs="Times New Roman"/>
          <w:sz w:val="24"/>
          <w:szCs w:val="24"/>
        </w:rPr>
        <w:t xml:space="preserve">. … д-ра биол. наук : 03.00.01-03 / Снигирева Галина Петровна. – Москва, 2009. – 48 </w:t>
      </w:r>
      <w:proofErr w:type="gramStart"/>
      <w:r w:rsidR="00B30D5F" w:rsidRPr="00E84DA7">
        <w:rPr>
          <w:rFonts w:ascii="Times New Roman" w:eastAsia="Calibri" w:hAnsi="Times New Roman" w:cs="Times New Roman"/>
          <w:sz w:val="24"/>
          <w:szCs w:val="24"/>
        </w:rPr>
        <w:t>с</w:t>
      </w:r>
      <w:proofErr w:type="gramEnd"/>
      <w:r w:rsidR="00B30D5F" w:rsidRPr="00E84DA7">
        <w:rPr>
          <w:rFonts w:ascii="Times New Roman" w:eastAsia="Calibri" w:hAnsi="Times New Roman" w:cs="Times New Roman"/>
          <w:sz w:val="24"/>
          <w:szCs w:val="24"/>
        </w:rPr>
        <w:t>.</w:t>
      </w:r>
    </w:p>
    <w:p w:rsidR="00B30D5F" w:rsidRPr="0026096A" w:rsidRDefault="00B30D5F" w:rsidP="00B30D5F">
      <w:pPr>
        <w:pStyle w:val="a3"/>
        <w:widowControl w:val="0"/>
        <w:numPr>
          <w:ilvl w:val="0"/>
          <w:numId w:val="3"/>
        </w:numPr>
        <w:shd w:val="clear" w:color="auto" w:fill="FFFFFF"/>
        <w:tabs>
          <w:tab w:val="left" w:pos="0"/>
          <w:tab w:val="left" w:pos="142"/>
          <w:tab w:val="left" w:pos="1185"/>
        </w:tabs>
        <w:autoSpaceDE w:val="0"/>
        <w:autoSpaceDN w:val="0"/>
        <w:adjustRightInd w:val="0"/>
        <w:spacing w:after="0" w:line="360" w:lineRule="auto"/>
        <w:ind w:left="0"/>
        <w:jc w:val="both"/>
        <w:rPr>
          <w:rFonts w:ascii="Times New Roman" w:eastAsia="Calibri" w:hAnsi="Times New Roman" w:cs="Times New Roman"/>
          <w:sz w:val="24"/>
          <w:szCs w:val="24"/>
        </w:rPr>
      </w:pPr>
      <w:proofErr w:type="spellStart"/>
      <w:r w:rsidRPr="0026096A">
        <w:rPr>
          <w:rFonts w:ascii="Times New Roman" w:eastAsia="Calibri" w:hAnsi="Times New Roman" w:cs="Times New Roman"/>
          <w:color w:val="000000"/>
          <w:sz w:val="24"/>
          <w:szCs w:val="24"/>
        </w:rPr>
        <w:t>Спирин</w:t>
      </w:r>
      <w:proofErr w:type="spellEnd"/>
      <w:r w:rsidRPr="0026096A">
        <w:rPr>
          <w:rFonts w:ascii="Times New Roman" w:eastAsia="Calibri" w:hAnsi="Times New Roman" w:cs="Times New Roman"/>
          <w:color w:val="000000"/>
          <w:sz w:val="24"/>
          <w:szCs w:val="24"/>
        </w:rPr>
        <w:t xml:space="preserve"> Д. А., Тарасов О. В., Шейн Г. П. Современное состояние попу</w:t>
      </w:r>
      <w:r w:rsidRPr="0026096A">
        <w:rPr>
          <w:rFonts w:ascii="Times New Roman" w:eastAsia="Calibri" w:hAnsi="Times New Roman" w:cs="Times New Roman"/>
          <w:color w:val="000000"/>
          <w:spacing w:val="-1"/>
          <w:sz w:val="24"/>
          <w:szCs w:val="24"/>
        </w:rPr>
        <w:t>ляций животных, обитающих на</w:t>
      </w:r>
      <w:r w:rsidRPr="0026096A">
        <w:rPr>
          <w:rFonts w:ascii="Times New Roman" w:eastAsia="Calibri" w:hAnsi="Times New Roman" w:cs="Times New Roman"/>
          <w:spacing w:val="-1"/>
          <w:sz w:val="24"/>
          <w:szCs w:val="24"/>
        </w:rPr>
        <w:t xml:space="preserve"> территории Восточно-Уральского радиоактив</w:t>
      </w:r>
      <w:r w:rsidRPr="0026096A">
        <w:rPr>
          <w:rFonts w:ascii="Times New Roman" w:eastAsia="Calibri" w:hAnsi="Times New Roman" w:cs="Times New Roman"/>
          <w:sz w:val="24"/>
          <w:szCs w:val="24"/>
        </w:rPr>
        <w:t>ного следа // Вопросы радиационной безопасности. - 1996. - №3 - С. 39-44.</w:t>
      </w:r>
    </w:p>
    <w:p w:rsidR="00B30D5F" w:rsidRPr="0026096A" w:rsidRDefault="00B30D5F" w:rsidP="00B30D5F">
      <w:pPr>
        <w:pStyle w:val="a3"/>
        <w:widowControl w:val="0"/>
        <w:numPr>
          <w:ilvl w:val="0"/>
          <w:numId w:val="3"/>
        </w:numPr>
        <w:shd w:val="clear" w:color="auto" w:fill="FFFFFF"/>
        <w:tabs>
          <w:tab w:val="left" w:pos="0"/>
          <w:tab w:val="left" w:pos="142"/>
          <w:tab w:val="left" w:pos="1185"/>
        </w:tabs>
        <w:autoSpaceDE w:val="0"/>
        <w:autoSpaceDN w:val="0"/>
        <w:adjustRightInd w:val="0"/>
        <w:spacing w:after="0" w:line="360" w:lineRule="auto"/>
        <w:ind w:left="0"/>
        <w:jc w:val="both"/>
        <w:rPr>
          <w:rFonts w:ascii="Times New Roman" w:eastAsia="Calibri" w:hAnsi="Times New Roman" w:cs="Times New Roman"/>
          <w:sz w:val="24"/>
          <w:szCs w:val="24"/>
        </w:rPr>
      </w:pPr>
      <w:proofErr w:type="spellStart"/>
      <w:r w:rsidRPr="0026096A">
        <w:rPr>
          <w:rFonts w:ascii="Times New Roman" w:eastAsia="Calibri" w:hAnsi="Times New Roman" w:cs="Times New Roman"/>
          <w:sz w:val="24"/>
          <w:szCs w:val="24"/>
        </w:rPr>
        <w:t>Стяжкина</w:t>
      </w:r>
      <w:proofErr w:type="spellEnd"/>
      <w:r w:rsidRPr="0026096A">
        <w:rPr>
          <w:rFonts w:ascii="Times New Roman" w:eastAsia="Calibri" w:hAnsi="Times New Roman" w:cs="Times New Roman"/>
          <w:sz w:val="24"/>
          <w:szCs w:val="24"/>
        </w:rPr>
        <w:t xml:space="preserve"> Е. В. </w:t>
      </w:r>
      <w:proofErr w:type="spellStart"/>
      <w:r w:rsidRPr="0026096A">
        <w:rPr>
          <w:rFonts w:ascii="Times New Roman" w:eastAsia="Calibri" w:hAnsi="Times New Roman" w:cs="Times New Roman"/>
          <w:sz w:val="24"/>
          <w:szCs w:val="24"/>
        </w:rPr>
        <w:t>Генотоксические</w:t>
      </w:r>
      <w:proofErr w:type="spellEnd"/>
      <w:r w:rsidRPr="0026096A">
        <w:rPr>
          <w:rFonts w:ascii="Times New Roman" w:eastAsia="Calibri" w:hAnsi="Times New Roman" w:cs="Times New Roman"/>
          <w:sz w:val="24"/>
          <w:szCs w:val="24"/>
        </w:rPr>
        <w:t xml:space="preserve"> эффекты в клетках крови у плотвы (</w:t>
      </w:r>
      <w:proofErr w:type="spellStart"/>
      <w:r w:rsidRPr="0026096A">
        <w:rPr>
          <w:rFonts w:ascii="Times New Roman" w:eastAsia="Calibri" w:hAnsi="Times New Roman" w:cs="Times New Roman"/>
          <w:sz w:val="24"/>
          <w:szCs w:val="24"/>
        </w:rPr>
        <w:t>Rutilus</w:t>
      </w:r>
      <w:proofErr w:type="spellEnd"/>
      <w:r w:rsidRPr="0026096A">
        <w:rPr>
          <w:rFonts w:ascii="Times New Roman" w:eastAsia="Calibri" w:hAnsi="Times New Roman" w:cs="Times New Roman"/>
          <w:sz w:val="24"/>
          <w:szCs w:val="24"/>
        </w:rPr>
        <w:t xml:space="preserve"> </w:t>
      </w:r>
      <w:proofErr w:type="spellStart"/>
      <w:r w:rsidRPr="0026096A">
        <w:rPr>
          <w:rFonts w:ascii="Times New Roman" w:eastAsia="Calibri" w:hAnsi="Times New Roman" w:cs="Times New Roman"/>
          <w:sz w:val="24"/>
          <w:szCs w:val="24"/>
        </w:rPr>
        <w:t>rutilus</w:t>
      </w:r>
      <w:proofErr w:type="spellEnd"/>
      <w:r w:rsidRPr="0026096A">
        <w:rPr>
          <w:rFonts w:ascii="Times New Roman" w:eastAsia="Calibri" w:hAnsi="Times New Roman" w:cs="Times New Roman"/>
          <w:sz w:val="24"/>
          <w:szCs w:val="24"/>
        </w:rPr>
        <w:t xml:space="preserve"> L.) из водоёмов с разным уровнем радиоактивного загрязнения</w:t>
      </w:r>
      <w:proofErr w:type="gramStart"/>
      <w:r w:rsidRPr="0026096A">
        <w:rPr>
          <w:rFonts w:ascii="Times New Roman" w:eastAsia="Calibri" w:hAnsi="Times New Roman" w:cs="Times New Roman"/>
          <w:sz w:val="24"/>
          <w:szCs w:val="24"/>
        </w:rPr>
        <w:t xml:space="preserve"> :</w:t>
      </w:r>
      <w:proofErr w:type="gramEnd"/>
      <w:r w:rsidRPr="0026096A">
        <w:rPr>
          <w:rFonts w:ascii="Times New Roman" w:eastAsia="Calibri" w:hAnsi="Times New Roman" w:cs="Times New Roman"/>
          <w:sz w:val="24"/>
          <w:szCs w:val="24"/>
        </w:rPr>
        <w:t xml:space="preserve"> </w:t>
      </w:r>
      <w:proofErr w:type="spellStart"/>
      <w:r w:rsidRPr="0026096A">
        <w:rPr>
          <w:rFonts w:ascii="Times New Roman" w:eastAsia="Calibri" w:hAnsi="Times New Roman" w:cs="Times New Roman"/>
          <w:sz w:val="24"/>
          <w:szCs w:val="24"/>
        </w:rPr>
        <w:t>ав</w:t>
      </w:r>
      <w:proofErr w:type="spellEnd"/>
      <w:r w:rsidRPr="0026096A">
        <w:rPr>
          <w:rFonts w:ascii="Times New Roman" w:eastAsia="Calibri" w:hAnsi="Times New Roman" w:cs="Times New Roman"/>
          <w:sz w:val="24"/>
          <w:szCs w:val="24"/>
          <w:lang w:val="kk-KZ"/>
        </w:rPr>
        <w:t xml:space="preserve">тореф. дис. ... канд. биол. </w:t>
      </w:r>
      <w:r w:rsidRPr="0026096A">
        <w:rPr>
          <w:rFonts w:ascii="Times New Roman" w:eastAsia="Calibri" w:hAnsi="Times New Roman" w:cs="Times New Roman"/>
          <w:sz w:val="24"/>
          <w:szCs w:val="24"/>
          <w:lang w:val="kk-KZ"/>
        </w:rPr>
        <w:lastRenderedPageBreak/>
        <w:t>наук : 03.01.01 / Стяжкина Елена Владимировна. - М</w:t>
      </w:r>
      <w:r w:rsidRPr="0026096A">
        <w:rPr>
          <w:rFonts w:ascii="Times New Roman" w:eastAsia="Calibri" w:hAnsi="Times New Roman" w:cs="Times New Roman"/>
          <w:sz w:val="24"/>
          <w:szCs w:val="24"/>
        </w:rPr>
        <w:t>., 2014. – 23 с.</w:t>
      </w:r>
    </w:p>
    <w:p w:rsidR="00D16025" w:rsidRPr="0026096A" w:rsidRDefault="00D16025" w:rsidP="00D16025">
      <w:pPr>
        <w:numPr>
          <w:ilvl w:val="0"/>
          <w:numId w:val="3"/>
        </w:numPr>
        <w:spacing w:after="0" w:line="360" w:lineRule="auto"/>
        <w:ind w:left="0"/>
        <w:jc w:val="both"/>
        <w:rPr>
          <w:rFonts w:ascii="Times New Roman" w:hAnsi="Times New Roman" w:cs="Times New Roman"/>
          <w:sz w:val="24"/>
          <w:szCs w:val="24"/>
        </w:rPr>
      </w:pPr>
      <w:proofErr w:type="spellStart"/>
      <w:r w:rsidRPr="0026096A">
        <w:rPr>
          <w:rFonts w:ascii="Times New Roman" w:eastAsia="Calibri" w:hAnsi="Times New Roman" w:cs="Times New Roman"/>
          <w:sz w:val="24"/>
          <w:szCs w:val="24"/>
        </w:rPr>
        <w:t>Бигалиев</w:t>
      </w:r>
      <w:proofErr w:type="spellEnd"/>
      <w:r w:rsidRPr="0026096A">
        <w:rPr>
          <w:rFonts w:ascii="Times New Roman" w:eastAsia="Calibri" w:hAnsi="Times New Roman" w:cs="Times New Roman"/>
          <w:sz w:val="24"/>
          <w:szCs w:val="24"/>
        </w:rPr>
        <w:t xml:space="preserve"> А. Б., </w:t>
      </w:r>
      <w:proofErr w:type="spellStart"/>
      <w:r w:rsidRPr="0026096A">
        <w:rPr>
          <w:rFonts w:ascii="Times New Roman" w:eastAsia="Calibri" w:hAnsi="Times New Roman" w:cs="Times New Roman"/>
          <w:sz w:val="24"/>
          <w:szCs w:val="24"/>
        </w:rPr>
        <w:t>Атаханова</w:t>
      </w:r>
      <w:proofErr w:type="spellEnd"/>
      <w:r w:rsidRPr="0026096A">
        <w:rPr>
          <w:rFonts w:ascii="Times New Roman" w:eastAsia="Calibri" w:hAnsi="Times New Roman" w:cs="Times New Roman"/>
          <w:sz w:val="24"/>
          <w:szCs w:val="24"/>
        </w:rPr>
        <w:t xml:space="preserve"> К. Амфибии – </w:t>
      </w:r>
      <w:proofErr w:type="spellStart"/>
      <w:proofErr w:type="gramStart"/>
      <w:r w:rsidRPr="0026096A">
        <w:rPr>
          <w:rFonts w:ascii="Times New Roman" w:eastAsia="Calibri" w:hAnsi="Times New Roman" w:cs="Times New Roman"/>
          <w:sz w:val="24"/>
          <w:szCs w:val="24"/>
        </w:rPr>
        <w:t>тест-объекты</w:t>
      </w:r>
      <w:proofErr w:type="spellEnd"/>
      <w:proofErr w:type="gramEnd"/>
      <w:r w:rsidRPr="0026096A">
        <w:rPr>
          <w:rFonts w:ascii="Times New Roman" w:eastAsia="Calibri" w:hAnsi="Times New Roman" w:cs="Times New Roman"/>
          <w:sz w:val="24"/>
          <w:szCs w:val="24"/>
        </w:rPr>
        <w:t xml:space="preserve"> эколого-генетического мониторинга в условиях Центрального Казахстана / А. Б. </w:t>
      </w:r>
      <w:proofErr w:type="spellStart"/>
      <w:r w:rsidRPr="0026096A">
        <w:rPr>
          <w:rFonts w:ascii="Times New Roman" w:eastAsia="Calibri" w:hAnsi="Times New Roman" w:cs="Times New Roman"/>
          <w:sz w:val="24"/>
          <w:szCs w:val="24"/>
        </w:rPr>
        <w:t>Бигалиев</w:t>
      </w:r>
      <w:proofErr w:type="spellEnd"/>
      <w:r w:rsidRPr="0026096A">
        <w:rPr>
          <w:rFonts w:ascii="Times New Roman" w:eastAsia="Calibri" w:hAnsi="Times New Roman" w:cs="Times New Roman"/>
          <w:sz w:val="24"/>
          <w:szCs w:val="24"/>
        </w:rPr>
        <w:t xml:space="preserve">, К. </w:t>
      </w:r>
      <w:proofErr w:type="spellStart"/>
      <w:r w:rsidRPr="0026096A">
        <w:rPr>
          <w:rFonts w:ascii="Times New Roman" w:eastAsia="Calibri" w:hAnsi="Times New Roman" w:cs="Times New Roman"/>
          <w:sz w:val="24"/>
          <w:szCs w:val="24"/>
        </w:rPr>
        <w:t>Атаханова</w:t>
      </w:r>
      <w:proofErr w:type="spellEnd"/>
      <w:r w:rsidRPr="0026096A">
        <w:rPr>
          <w:rFonts w:ascii="Times New Roman" w:eastAsia="Calibri" w:hAnsi="Times New Roman" w:cs="Times New Roman"/>
          <w:sz w:val="24"/>
          <w:szCs w:val="24"/>
        </w:rPr>
        <w:t xml:space="preserve"> // Материалы </w:t>
      </w:r>
      <w:proofErr w:type="spellStart"/>
      <w:r w:rsidRPr="0026096A">
        <w:rPr>
          <w:rFonts w:ascii="Times New Roman" w:eastAsia="Calibri" w:hAnsi="Times New Roman" w:cs="Times New Roman"/>
          <w:sz w:val="24"/>
          <w:szCs w:val="24"/>
        </w:rPr>
        <w:t>засед</w:t>
      </w:r>
      <w:proofErr w:type="spellEnd"/>
      <w:r w:rsidRPr="0026096A">
        <w:rPr>
          <w:rFonts w:ascii="Times New Roman" w:eastAsia="Calibri" w:hAnsi="Times New Roman" w:cs="Times New Roman"/>
          <w:sz w:val="24"/>
          <w:szCs w:val="24"/>
        </w:rPr>
        <w:t xml:space="preserve">. </w:t>
      </w:r>
      <w:proofErr w:type="spellStart"/>
      <w:r w:rsidRPr="0026096A">
        <w:rPr>
          <w:rFonts w:ascii="Times New Roman" w:eastAsia="Calibri" w:hAnsi="Times New Roman" w:cs="Times New Roman"/>
          <w:sz w:val="24"/>
          <w:szCs w:val="24"/>
        </w:rPr>
        <w:t>секц</w:t>
      </w:r>
      <w:proofErr w:type="spellEnd"/>
      <w:r w:rsidRPr="0026096A">
        <w:rPr>
          <w:rFonts w:ascii="Times New Roman" w:eastAsia="Calibri" w:hAnsi="Times New Roman" w:cs="Times New Roman"/>
          <w:sz w:val="24"/>
          <w:szCs w:val="24"/>
        </w:rPr>
        <w:t xml:space="preserve">.: Генетические аспекты проблемы «Человек и биосфера», ГКНТ. – Л., 1988. – С. 83-86. </w:t>
      </w:r>
    </w:p>
    <w:p w:rsidR="00D16025" w:rsidRPr="0026096A" w:rsidRDefault="00D16025" w:rsidP="00D16025">
      <w:pPr>
        <w:numPr>
          <w:ilvl w:val="0"/>
          <w:numId w:val="3"/>
        </w:numPr>
        <w:spacing w:after="0" w:line="360" w:lineRule="auto"/>
        <w:ind w:left="0"/>
        <w:jc w:val="both"/>
        <w:rPr>
          <w:rFonts w:ascii="Times New Roman" w:eastAsia="Calibri" w:hAnsi="Times New Roman" w:cs="Times New Roman"/>
          <w:sz w:val="24"/>
          <w:szCs w:val="24"/>
        </w:rPr>
      </w:pPr>
      <w:proofErr w:type="spellStart"/>
      <w:r w:rsidRPr="0026096A">
        <w:rPr>
          <w:rFonts w:ascii="Times New Roman" w:eastAsia="Calibri" w:hAnsi="Times New Roman" w:cs="Times New Roman"/>
          <w:sz w:val="24"/>
          <w:szCs w:val="24"/>
        </w:rPr>
        <w:t>Бигалиев</w:t>
      </w:r>
      <w:proofErr w:type="spellEnd"/>
      <w:r w:rsidRPr="0026096A">
        <w:rPr>
          <w:rFonts w:ascii="Times New Roman" w:eastAsia="Calibri" w:hAnsi="Times New Roman" w:cs="Times New Roman"/>
          <w:sz w:val="24"/>
          <w:szCs w:val="24"/>
        </w:rPr>
        <w:t xml:space="preserve"> А. Б., </w:t>
      </w:r>
      <w:proofErr w:type="spellStart"/>
      <w:r w:rsidRPr="0026096A">
        <w:rPr>
          <w:rFonts w:ascii="Times New Roman" w:eastAsia="Calibri" w:hAnsi="Times New Roman" w:cs="Times New Roman"/>
          <w:sz w:val="24"/>
          <w:szCs w:val="24"/>
        </w:rPr>
        <w:t>Ержанов</w:t>
      </w:r>
      <w:proofErr w:type="spellEnd"/>
      <w:r w:rsidRPr="0026096A">
        <w:rPr>
          <w:rFonts w:ascii="Times New Roman" w:eastAsia="Calibri" w:hAnsi="Times New Roman" w:cs="Times New Roman"/>
          <w:sz w:val="24"/>
          <w:szCs w:val="24"/>
        </w:rPr>
        <w:t xml:space="preserve"> Е. Т. Изучение хромосом и двух видов рода </w:t>
      </w:r>
      <w:proofErr w:type="spellStart"/>
      <w:r w:rsidRPr="0026096A">
        <w:rPr>
          <w:rFonts w:ascii="Times New Roman" w:eastAsia="Calibri" w:hAnsi="Times New Roman" w:cs="Times New Roman"/>
          <w:sz w:val="24"/>
          <w:szCs w:val="24"/>
          <w:lang w:val="en-US"/>
        </w:rPr>
        <w:t>Allactaga</w:t>
      </w:r>
      <w:proofErr w:type="spellEnd"/>
      <w:r w:rsidRPr="0026096A">
        <w:rPr>
          <w:rFonts w:ascii="Times New Roman" w:eastAsia="Calibri" w:hAnsi="Times New Roman" w:cs="Times New Roman"/>
          <w:sz w:val="24"/>
          <w:szCs w:val="24"/>
        </w:rPr>
        <w:t xml:space="preserve"> из Центрального Казахстана в качестве биосферного объекта // Тез</w:t>
      </w:r>
      <w:proofErr w:type="gramStart"/>
      <w:r w:rsidRPr="0026096A">
        <w:rPr>
          <w:rFonts w:ascii="Times New Roman" w:eastAsia="Calibri" w:hAnsi="Times New Roman" w:cs="Times New Roman"/>
          <w:sz w:val="24"/>
          <w:szCs w:val="24"/>
        </w:rPr>
        <w:t>.</w:t>
      </w:r>
      <w:proofErr w:type="gramEnd"/>
      <w:r w:rsidRPr="0026096A">
        <w:rPr>
          <w:rFonts w:ascii="Times New Roman" w:eastAsia="Calibri" w:hAnsi="Times New Roman" w:cs="Times New Roman"/>
          <w:sz w:val="24"/>
          <w:szCs w:val="24"/>
        </w:rPr>
        <w:t xml:space="preserve"> </w:t>
      </w:r>
      <w:proofErr w:type="spellStart"/>
      <w:proofErr w:type="gramStart"/>
      <w:r w:rsidRPr="0026096A">
        <w:rPr>
          <w:rFonts w:ascii="Times New Roman" w:eastAsia="Calibri" w:hAnsi="Times New Roman" w:cs="Times New Roman"/>
          <w:sz w:val="24"/>
          <w:szCs w:val="24"/>
        </w:rPr>
        <w:t>д</w:t>
      </w:r>
      <w:proofErr w:type="gramEnd"/>
      <w:r w:rsidRPr="0026096A">
        <w:rPr>
          <w:rFonts w:ascii="Times New Roman" w:eastAsia="Calibri" w:hAnsi="Times New Roman" w:cs="Times New Roman"/>
          <w:sz w:val="24"/>
          <w:szCs w:val="24"/>
        </w:rPr>
        <w:t>окл</w:t>
      </w:r>
      <w:proofErr w:type="spellEnd"/>
      <w:r w:rsidRPr="0026096A">
        <w:rPr>
          <w:rFonts w:ascii="Times New Roman" w:eastAsia="Calibri" w:hAnsi="Times New Roman" w:cs="Times New Roman"/>
          <w:sz w:val="24"/>
          <w:szCs w:val="24"/>
        </w:rPr>
        <w:t xml:space="preserve">. на заседании </w:t>
      </w:r>
      <w:proofErr w:type="spellStart"/>
      <w:r w:rsidRPr="0026096A">
        <w:rPr>
          <w:rFonts w:ascii="Times New Roman" w:eastAsia="Calibri" w:hAnsi="Times New Roman" w:cs="Times New Roman"/>
          <w:sz w:val="24"/>
          <w:szCs w:val="24"/>
        </w:rPr>
        <w:t>секц</w:t>
      </w:r>
      <w:proofErr w:type="spellEnd"/>
      <w:r w:rsidRPr="0026096A">
        <w:rPr>
          <w:rFonts w:ascii="Times New Roman" w:eastAsia="Calibri" w:hAnsi="Times New Roman" w:cs="Times New Roman"/>
          <w:sz w:val="24"/>
          <w:szCs w:val="24"/>
        </w:rPr>
        <w:t xml:space="preserve">. Генетических аспектов проблемы «Человек и биосфера».  МНТС при ГКНТ СССР: использование биосферных и модельных объектов для генетического мониторинга загрязнителей окружающей среды. - Ереван, 1987. – С. 47. </w:t>
      </w:r>
    </w:p>
    <w:p w:rsidR="00D16025" w:rsidRPr="0026096A" w:rsidRDefault="00D16025" w:rsidP="00D16025">
      <w:pPr>
        <w:numPr>
          <w:ilvl w:val="0"/>
          <w:numId w:val="3"/>
        </w:numPr>
        <w:spacing w:after="0" w:line="360" w:lineRule="auto"/>
        <w:ind w:left="0"/>
        <w:jc w:val="both"/>
        <w:rPr>
          <w:rFonts w:ascii="Times New Roman" w:eastAsia="Calibri" w:hAnsi="Times New Roman" w:cs="Times New Roman"/>
          <w:sz w:val="24"/>
          <w:szCs w:val="24"/>
        </w:rPr>
      </w:pPr>
      <w:proofErr w:type="spellStart"/>
      <w:r w:rsidRPr="0026096A">
        <w:rPr>
          <w:rFonts w:ascii="Times New Roman" w:eastAsia="Calibri" w:hAnsi="Times New Roman" w:cs="Times New Roman"/>
          <w:sz w:val="24"/>
          <w:szCs w:val="24"/>
        </w:rPr>
        <w:t>Бигалиев</w:t>
      </w:r>
      <w:proofErr w:type="spellEnd"/>
      <w:r w:rsidRPr="0026096A">
        <w:rPr>
          <w:rFonts w:ascii="Times New Roman" w:eastAsia="Calibri" w:hAnsi="Times New Roman" w:cs="Times New Roman"/>
          <w:sz w:val="24"/>
          <w:szCs w:val="24"/>
        </w:rPr>
        <w:t xml:space="preserve"> А. Б., </w:t>
      </w:r>
      <w:proofErr w:type="spellStart"/>
      <w:r w:rsidRPr="0026096A">
        <w:rPr>
          <w:rFonts w:ascii="Times New Roman" w:eastAsia="Calibri" w:hAnsi="Times New Roman" w:cs="Times New Roman"/>
          <w:sz w:val="24"/>
          <w:szCs w:val="24"/>
        </w:rPr>
        <w:t>Ержанов</w:t>
      </w:r>
      <w:proofErr w:type="spellEnd"/>
      <w:r w:rsidRPr="0026096A">
        <w:rPr>
          <w:rFonts w:ascii="Times New Roman" w:eastAsia="Calibri" w:hAnsi="Times New Roman" w:cs="Times New Roman"/>
          <w:sz w:val="24"/>
          <w:szCs w:val="24"/>
        </w:rPr>
        <w:t xml:space="preserve"> Е. Т. Исследование хромосом двух видов тушканчиков Центрального Казахстана // Цитология и генетика. – Киев, 1988. - №4. – С. 216 - 222.</w:t>
      </w:r>
    </w:p>
    <w:p w:rsidR="00D16025" w:rsidRPr="0026096A" w:rsidRDefault="00D16025" w:rsidP="00D16025">
      <w:pPr>
        <w:numPr>
          <w:ilvl w:val="0"/>
          <w:numId w:val="3"/>
        </w:numPr>
        <w:spacing w:after="0" w:line="360" w:lineRule="auto"/>
        <w:ind w:left="0"/>
        <w:jc w:val="both"/>
        <w:rPr>
          <w:rFonts w:ascii="Times New Roman" w:eastAsia="Calibri" w:hAnsi="Times New Roman" w:cs="Times New Roman"/>
          <w:sz w:val="24"/>
          <w:szCs w:val="24"/>
        </w:rPr>
      </w:pPr>
      <w:proofErr w:type="spellStart"/>
      <w:proofErr w:type="gramStart"/>
      <w:r w:rsidRPr="0026096A">
        <w:rPr>
          <w:rFonts w:ascii="Times New Roman" w:eastAsia="Calibri" w:hAnsi="Times New Roman" w:cs="Times New Roman"/>
          <w:sz w:val="24"/>
          <w:szCs w:val="24"/>
        </w:rPr>
        <w:t>Бигалиев</w:t>
      </w:r>
      <w:proofErr w:type="spellEnd"/>
      <w:r w:rsidRPr="0026096A">
        <w:rPr>
          <w:rFonts w:ascii="Times New Roman" w:eastAsia="Calibri" w:hAnsi="Times New Roman" w:cs="Times New Roman"/>
          <w:sz w:val="24"/>
          <w:szCs w:val="24"/>
        </w:rPr>
        <w:t xml:space="preserve"> А. Б., </w:t>
      </w:r>
      <w:proofErr w:type="spellStart"/>
      <w:r w:rsidRPr="0026096A">
        <w:rPr>
          <w:rFonts w:ascii="Times New Roman" w:eastAsia="Calibri" w:hAnsi="Times New Roman" w:cs="Times New Roman"/>
          <w:sz w:val="24"/>
          <w:szCs w:val="24"/>
        </w:rPr>
        <w:t>Ержанов</w:t>
      </w:r>
      <w:proofErr w:type="spellEnd"/>
      <w:r w:rsidRPr="0026096A">
        <w:rPr>
          <w:rFonts w:ascii="Times New Roman" w:eastAsia="Calibri" w:hAnsi="Times New Roman" w:cs="Times New Roman"/>
          <w:sz w:val="24"/>
          <w:szCs w:val="24"/>
        </w:rPr>
        <w:t xml:space="preserve"> Е. Т. Исследование хромосом двух видов тушканчиков Центрального Казахстана (сем.</w:t>
      </w:r>
      <w:proofErr w:type="gramEnd"/>
      <w:r w:rsidRPr="0026096A">
        <w:rPr>
          <w:rFonts w:ascii="Times New Roman" w:eastAsia="Calibri" w:hAnsi="Times New Roman" w:cs="Times New Roman"/>
          <w:sz w:val="24"/>
          <w:szCs w:val="24"/>
        </w:rPr>
        <w:t xml:space="preserve"> </w:t>
      </w:r>
      <w:proofErr w:type="spellStart"/>
      <w:r w:rsidRPr="0026096A">
        <w:rPr>
          <w:rFonts w:ascii="Times New Roman" w:eastAsia="Calibri" w:hAnsi="Times New Roman" w:cs="Times New Roman"/>
          <w:sz w:val="24"/>
          <w:szCs w:val="24"/>
          <w:lang w:val="en-US"/>
        </w:rPr>
        <w:t>Dipodoidea</w:t>
      </w:r>
      <w:proofErr w:type="spellEnd"/>
      <w:r w:rsidRPr="0026096A">
        <w:rPr>
          <w:rFonts w:ascii="Times New Roman" w:eastAsia="Calibri" w:hAnsi="Times New Roman" w:cs="Times New Roman"/>
          <w:sz w:val="24"/>
          <w:szCs w:val="24"/>
        </w:rPr>
        <w:t xml:space="preserve">). Описание кариотипов, видовые особенности, локализация ядрышко образующих районов // Цитология и генетика. – 1989. – Т.23, № 2. – С. 26-30.    </w:t>
      </w:r>
    </w:p>
    <w:p w:rsidR="00D16025" w:rsidRPr="0026096A" w:rsidRDefault="00D16025" w:rsidP="00D16025">
      <w:pPr>
        <w:pStyle w:val="a3"/>
        <w:widowControl w:val="0"/>
        <w:numPr>
          <w:ilvl w:val="0"/>
          <w:numId w:val="3"/>
        </w:numPr>
        <w:shd w:val="clear" w:color="auto" w:fill="FFFFFF"/>
        <w:tabs>
          <w:tab w:val="left" w:pos="0"/>
          <w:tab w:val="left" w:pos="142"/>
          <w:tab w:val="left" w:pos="1185"/>
        </w:tabs>
        <w:autoSpaceDE w:val="0"/>
        <w:autoSpaceDN w:val="0"/>
        <w:adjustRightInd w:val="0"/>
        <w:spacing w:after="0" w:line="360" w:lineRule="auto"/>
        <w:ind w:left="0"/>
        <w:jc w:val="both"/>
        <w:rPr>
          <w:rFonts w:ascii="Times New Roman" w:eastAsia="Calibri" w:hAnsi="Times New Roman" w:cs="Times New Roman"/>
          <w:sz w:val="24"/>
          <w:szCs w:val="24"/>
        </w:rPr>
      </w:pPr>
      <w:r w:rsidRPr="0026096A">
        <w:rPr>
          <w:rFonts w:ascii="Times New Roman" w:eastAsia="Calibri" w:hAnsi="Times New Roman" w:cs="Times New Roman"/>
          <w:sz w:val="24"/>
          <w:szCs w:val="24"/>
        </w:rPr>
        <w:t>Шевченко А. В. Современные проблемы оценки генетического риска облучения человека // Радиационная биология. Радиоэкология. – 2000. – Т. 40, №5. – С. 630-639.</w:t>
      </w:r>
    </w:p>
    <w:p w:rsidR="00D16025" w:rsidRPr="0026096A" w:rsidRDefault="00D16025" w:rsidP="00D16025">
      <w:pPr>
        <w:pStyle w:val="a3"/>
        <w:widowControl w:val="0"/>
        <w:numPr>
          <w:ilvl w:val="0"/>
          <w:numId w:val="3"/>
        </w:numPr>
        <w:shd w:val="clear" w:color="auto" w:fill="FFFFFF"/>
        <w:tabs>
          <w:tab w:val="left" w:pos="0"/>
          <w:tab w:val="left" w:pos="142"/>
          <w:tab w:val="left" w:pos="1185"/>
        </w:tabs>
        <w:autoSpaceDE w:val="0"/>
        <w:autoSpaceDN w:val="0"/>
        <w:adjustRightInd w:val="0"/>
        <w:spacing w:after="0" w:line="360" w:lineRule="auto"/>
        <w:ind w:left="0"/>
        <w:jc w:val="both"/>
        <w:rPr>
          <w:rFonts w:ascii="Times New Roman" w:eastAsia="Calibri" w:hAnsi="Times New Roman" w:cs="Times New Roman"/>
          <w:sz w:val="24"/>
          <w:szCs w:val="24"/>
        </w:rPr>
      </w:pPr>
      <w:r w:rsidRPr="0026096A">
        <w:rPr>
          <w:rFonts w:ascii="Times New Roman" w:eastAsia="Calibri" w:hAnsi="Times New Roman" w:cs="Times New Roman"/>
          <w:sz w:val="24"/>
          <w:szCs w:val="24"/>
        </w:rPr>
        <w:t>Шевченко В. А., Снигирева Г. П. Значимость цитогенетического обследования для оценки последствий Чернобыльской катастрофы // Радиационная биология Радиоэкология. – 2006. - Т. 46, №2. - С. 133-139.</w:t>
      </w:r>
    </w:p>
    <w:p w:rsidR="00861296" w:rsidRPr="00E84DA7" w:rsidRDefault="0026096A" w:rsidP="004F6BC7">
      <w:pPr>
        <w:numPr>
          <w:ilvl w:val="0"/>
          <w:numId w:val="3"/>
        </w:numPr>
        <w:spacing w:after="0" w:line="360" w:lineRule="auto"/>
        <w:ind w:left="0"/>
        <w:jc w:val="both"/>
        <w:rPr>
          <w:rFonts w:ascii="Times New Roman" w:hAnsi="Times New Roman" w:cs="Times New Roman"/>
          <w:sz w:val="24"/>
          <w:szCs w:val="24"/>
          <w:lang w:val="kk-KZ"/>
        </w:rPr>
      </w:pPr>
      <w:r w:rsidRPr="00E84DA7">
        <w:rPr>
          <w:rFonts w:ascii="Times New Roman" w:eastAsia="Calibri" w:hAnsi="Times New Roman" w:cs="Times New Roman"/>
          <w:iCs/>
          <w:sz w:val="24"/>
          <w:szCs w:val="24"/>
        </w:rPr>
        <w:t xml:space="preserve">Алтухов Ю. П., </w:t>
      </w:r>
      <w:proofErr w:type="spellStart"/>
      <w:r w:rsidRPr="00E84DA7">
        <w:rPr>
          <w:rFonts w:ascii="Times New Roman" w:eastAsia="Calibri" w:hAnsi="Times New Roman" w:cs="Times New Roman"/>
          <w:iCs/>
          <w:sz w:val="24"/>
          <w:szCs w:val="24"/>
        </w:rPr>
        <w:t>Салменкова</w:t>
      </w:r>
      <w:proofErr w:type="spellEnd"/>
      <w:r w:rsidRPr="00E84DA7">
        <w:rPr>
          <w:rFonts w:ascii="Times New Roman" w:eastAsia="Calibri" w:hAnsi="Times New Roman" w:cs="Times New Roman"/>
          <w:iCs/>
          <w:sz w:val="24"/>
          <w:szCs w:val="24"/>
        </w:rPr>
        <w:t xml:space="preserve"> Е. А. </w:t>
      </w:r>
      <w:r w:rsidRPr="00E84DA7">
        <w:rPr>
          <w:rFonts w:ascii="Times New Roman" w:eastAsia="Calibri" w:hAnsi="Times New Roman" w:cs="Times New Roman"/>
          <w:sz w:val="24"/>
          <w:szCs w:val="24"/>
        </w:rPr>
        <w:t xml:space="preserve">Полиморфизм ДНК в популяционной генетике / </w:t>
      </w:r>
      <w:r w:rsidRPr="00E84DA7">
        <w:rPr>
          <w:rFonts w:ascii="Times New Roman" w:eastAsia="Calibri" w:hAnsi="Times New Roman" w:cs="Times New Roman"/>
          <w:iCs/>
          <w:sz w:val="24"/>
          <w:szCs w:val="24"/>
        </w:rPr>
        <w:t xml:space="preserve">Ю. П. Алтухов, Е. А. </w:t>
      </w:r>
      <w:proofErr w:type="spellStart"/>
      <w:r w:rsidRPr="00E84DA7">
        <w:rPr>
          <w:rFonts w:ascii="Times New Roman" w:eastAsia="Calibri" w:hAnsi="Times New Roman" w:cs="Times New Roman"/>
          <w:iCs/>
          <w:sz w:val="24"/>
          <w:szCs w:val="24"/>
        </w:rPr>
        <w:t>Салменкова</w:t>
      </w:r>
      <w:proofErr w:type="spellEnd"/>
      <w:r w:rsidRPr="00E84DA7">
        <w:rPr>
          <w:rFonts w:ascii="Times New Roman" w:eastAsia="Calibri" w:hAnsi="Times New Roman" w:cs="Times New Roman"/>
          <w:iCs/>
          <w:sz w:val="24"/>
          <w:szCs w:val="24"/>
        </w:rPr>
        <w:t xml:space="preserve"> </w:t>
      </w:r>
      <w:r w:rsidRPr="00E84DA7">
        <w:rPr>
          <w:rFonts w:ascii="Times New Roman" w:eastAsia="Calibri" w:hAnsi="Times New Roman" w:cs="Times New Roman"/>
          <w:sz w:val="24"/>
          <w:szCs w:val="24"/>
        </w:rPr>
        <w:t>// Генетика. - 2002. - Т. 38, № 9. - С. 1173–1195.</w:t>
      </w:r>
    </w:p>
    <w:p w:rsidR="006D4E77" w:rsidRPr="004F6BC7" w:rsidRDefault="006D4E77" w:rsidP="004F6BC7">
      <w:pPr>
        <w:pStyle w:val="21"/>
        <w:spacing w:after="0" w:line="360" w:lineRule="auto"/>
        <w:ind w:left="0"/>
        <w:jc w:val="both"/>
        <w:rPr>
          <w:szCs w:val="24"/>
          <w:lang w:val="kk-KZ"/>
        </w:rPr>
      </w:pPr>
    </w:p>
    <w:p w:rsidR="006D4E77" w:rsidRPr="004F6BC7" w:rsidRDefault="006D4E77" w:rsidP="004F6BC7">
      <w:pPr>
        <w:spacing w:line="360" w:lineRule="auto"/>
        <w:ind w:firstLine="709"/>
        <w:jc w:val="both"/>
        <w:rPr>
          <w:rFonts w:ascii="Times New Roman" w:hAnsi="Times New Roman" w:cs="Times New Roman"/>
          <w:sz w:val="24"/>
          <w:szCs w:val="24"/>
        </w:rPr>
      </w:pPr>
    </w:p>
    <w:p w:rsidR="005048F7" w:rsidRPr="004F6BC7" w:rsidRDefault="005048F7" w:rsidP="004F6BC7">
      <w:pPr>
        <w:spacing w:line="360" w:lineRule="auto"/>
        <w:rPr>
          <w:rFonts w:ascii="Times New Roman" w:hAnsi="Times New Roman" w:cs="Times New Roman"/>
          <w:sz w:val="24"/>
          <w:szCs w:val="24"/>
        </w:rPr>
      </w:pPr>
    </w:p>
    <w:sectPr w:rsidR="005048F7" w:rsidRPr="004F6BC7" w:rsidSect="005048F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TimesNewRomanPS-BoldMT">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2D6114"/>
    <w:multiLevelType w:val="hybridMultilevel"/>
    <w:tmpl w:val="17C8AC82"/>
    <w:lvl w:ilvl="0" w:tplc="8BDE6D82">
      <w:start w:val="1"/>
      <w:numFmt w:val="decimal"/>
      <w:lvlText w:val="%1"/>
      <w:lvlJc w:val="left"/>
      <w:pPr>
        <w:ind w:left="360" w:hanging="360"/>
      </w:pPr>
      <w:rPr>
        <w:rFonts w:cs="Times New Roman" w:hint="default"/>
        <w:b w:val="0"/>
      </w:rPr>
    </w:lvl>
    <w:lvl w:ilvl="1" w:tplc="04190019" w:tentative="1">
      <w:start w:val="1"/>
      <w:numFmt w:val="lowerLetter"/>
      <w:lvlText w:val="%2."/>
      <w:lvlJc w:val="left"/>
      <w:pPr>
        <w:ind w:left="1485" w:hanging="360"/>
      </w:pPr>
      <w:rPr>
        <w:rFonts w:cs="Times New Roman"/>
      </w:rPr>
    </w:lvl>
    <w:lvl w:ilvl="2" w:tplc="0419001B" w:tentative="1">
      <w:start w:val="1"/>
      <w:numFmt w:val="lowerRoman"/>
      <w:lvlText w:val="%3."/>
      <w:lvlJc w:val="right"/>
      <w:pPr>
        <w:ind w:left="2205" w:hanging="180"/>
      </w:pPr>
      <w:rPr>
        <w:rFonts w:cs="Times New Roman"/>
      </w:rPr>
    </w:lvl>
    <w:lvl w:ilvl="3" w:tplc="0419000F" w:tentative="1">
      <w:start w:val="1"/>
      <w:numFmt w:val="decimal"/>
      <w:lvlText w:val="%4."/>
      <w:lvlJc w:val="left"/>
      <w:pPr>
        <w:ind w:left="2925" w:hanging="360"/>
      </w:pPr>
      <w:rPr>
        <w:rFonts w:cs="Times New Roman"/>
      </w:rPr>
    </w:lvl>
    <w:lvl w:ilvl="4" w:tplc="04190019" w:tentative="1">
      <w:start w:val="1"/>
      <w:numFmt w:val="lowerLetter"/>
      <w:lvlText w:val="%5."/>
      <w:lvlJc w:val="left"/>
      <w:pPr>
        <w:ind w:left="3645" w:hanging="360"/>
      </w:pPr>
      <w:rPr>
        <w:rFonts w:cs="Times New Roman"/>
      </w:rPr>
    </w:lvl>
    <w:lvl w:ilvl="5" w:tplc="0419001B" w:tentative="1">
      <w:start w:val="1"/>
      <w:numFmt w:val="lowerRoman"/>
      <w:lvlText w:val="%6."/>
      <w:lvlJc w:val="right"/>
      <w:pPr>
        <w:ind w:left="4365" w:hanging="180"/>
      </w:pPr>
      <w:rPr>
        <w:rFonts w:cs="Times New Roman"/>
      </w:rPr>
    </w:lvl>
    <w:lvl w:ilvl="6" w:tplc="0419000F" w:tentative="1">
      <w:start w:val="1"/>
      <w:numFmt w:val="decimal"/>
      <w:lvlText w:val="%7."/>
      <w:lvlJc w:val="left"/>
      <w:pPr>
        <w:ind w:left="5085" w:hanging="360"/>
      </w:pPr>
      <w:rPr>
        <w:rFonts w:cs="Times New Roman"/>
      </w:rPr>
    </w:lvl>
    <w:lvl w:ilvl="7" w:tplc="04190019" w:tentative="1">
      <w:start w:val="1"/>
      <w:numFmt w:val="lowerLetter"/>
      <w:lvlText w:val="%8."/>
      <w:lvlJc w:val="left"/>
      <w:pPr>
        <w:ind w:left="5805" w:hanging="360"/>
      </w:pPr>
      <w:rPr>
        <w:rFonts w:cs="Times New Roman"/>
      </w:rPr>
    </w:lvl>
    <w:lvl w:ilvl="8" w:tplc="0419001B" w:tentative="1">
      <w:start w:val="1"/>
      <w:numFmt w:val="lowerRoman"/>
      <w:lvlText w:val="%9."/>
      <w:lvlJc w:val="right"/>
      <w:pPr>
        <w:ind w:left="6525" w:hanging="180"/>
      </w:pPr>
      <w:rPr>
        <w:rFonts w:cs="Times New Roman"/>
      </w:rPr>
    </w:lvl>
  </w:abstractNum>
  <w:abstractNum w:abstractNumId="1">
    <w:nsid w:val="603F29D4"/>
    <w:multiLevelType w:val="hybridMultilevel"/>
    <w:tmpl w:val="B178BC1E"/>
    <w:lvl w:ilvl="0" w:tplc="D6F05A9E">
      <w:start w:val="1"/>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772D5AAD"/>
    <w:multiLevelType w:val="hybridMultilevel"/>
    <w:tmpl w:val="32CE7DB2"/>
    <w:lvl w:ilvl="0" w:tplc="E5686176">
      <w:numFmt w:val="bullet"/>
      <w:lvlText w:val="-"/>
      <w:lvlJc w:val="left"/>
      <w:pPr>
        <w:tabs>
          <w:tab w:val="num" w:pos="720"/>
        </w:tabs>
        <w:ind w:left="720" w:hanging="360"/>
      </w:pPr>
      <w:rPr>
        <w:rFonts w:ascii="Times New Roman" w:eastAsia="Times New Roman" w:hAnsi="Times New Roman" w:hint="default"/>
      </w:rPr>
    </w:lvl>
    <w:lvl w:ilvl="1" w:tplc="AB28A3EA">
      <w:start w:val="1"/>
      <w:numFmt w:val="decimal"/>
      <w:lvlText w:val="%2."/>
      <w:lvlJc w:val="left"/>
      <w:pPr>
        <w:tabs>
          <w:tab w:val="num" w:pos="1440"/>
        </w:tabs>
        <w:ind w:left="1440" w:hanging="360"/>
      </w:pPr>
      <w:rPr>
        <w:rFonts w:cs="Times New Roman"/>
        <w:b w:val="0"/>
        <w:color w:val="auto"/>
      </w:rPr>
    </w:lvl>
    <w:lvl w:ilvl="2" w:tplc="6A3AA420">
      <w:start w:val="1"/>
      <w:numFmt w:val="decimal"/>
      <w:lvlText w:val="%3."/>
      <w:lvlJc w:val="left"/>
      <w:pPr>
        <w:tabs>
          <w:tab w:val="num" w:pos="2160"/>
        </w:tabs>
        <w:ind w:left="2160" w:hanging="360"/>
      </w:pPr>
      <w:rPr>
        <w:rFonts w:cs="Times New Roman"/>
      </w:rPr>
    </w:lvl>
    <w:lvl w:ilvl="3" w:tplc="F97A7A4C">
      <w:start w:val="1"/>
      <w:numFmt w:val="decimal"/>
      <w:lvlText w:val="%4."/>
      <w:lvlJc w:val="left"/>
      <w:pPr>
        <w:tabs>
          <w:tab w:val="num" w:pos="2880"/>
        </w:tabs>
        <w:ind w:left="2880" w:hanging="360"/>
      </w:pPr>
      <w:rPr>
        <w:rFonts w:cs="Times New Roman"/>
      </w:rPr>
    </w:lvl>
    <w:lvl w:ilvl="4" w:tplc="5A9A4B7A">
      <w:start w:val="1"/>
      <w:numFmt w:val="decimal"/>
      <w:lvlText w:val="%5."/>
      <w:lvlJc w:val="left"/>
      <w:pPr>
        <w:tabs>
          <w:tab w:val="num" w:pos="3600"/>
        </w:tabs>
        <w:ind w:left="3600" w:hanging="360"/>
      </w:pPr>
      <w:rPr>
        <w:rFonts w:cs="Times New Roman"/>
      </w:rPr>
    </w:lvl>
    <w:lvl w:ilvl="5" w:tplc="0DDCF8F8">
      <w:start w:val="1"/>
      <w:numFmt w:val="decimal"/>
      <w:lvlText w:val="%6."/>
      <w:lvlJc w:val="left"/>
      <w:pPr>
        <w:tabs>
          <w:tab w:val="num" w:pos="4320"/>
        </w:tabs>
        <w:ind w:left="4320" w:hanging="360"/>
      </w:pPr>
      <w:rPr>
        <w:rFonts w:cs="Times New Roman"/>
      </w:rPr>
    </w:lvl>
    <w:lvl w:ilvl="6" w:tplc="CD72346E">
      <w:start w:val="1"/>
      <w:numFmt w:val="decimal"/>
      <w:lvlText w:val="%7."/>
      <w:lvlJc w:val="left"/>
      <w:pPr>
        <w:tabs>
          <w:tab w:val="num" w:pos="5040"/>
        </w:tabs>
        <w:ind w:left="5040" w:hanging="360"/>
      </w:pPr>
      <w:rPr>
        <w:rFonts w:cs="Times New Roman"/>
      </w:rPr>
    </w:lvl>
    <w:lvl w:ilvl="7" w:tplc="BF14D64A">
      <w:start w:val="1"/>
      <w:numFmt w:val="decimal"/>
      <w:lvlText w:val="%8."/>
      <w:lvlJc w:val="left"/>
      <w:pPr>
        <w:tabs>
          <w:tab w:val="num" w:pos="5760"/>
        </w:tabs>
        <w:ind w:left="5760" w:hanging="360"/>
      </w:pPr>
      <w:rPr>
        <w:rFonts w:cs="Times New Roman"/>
      </w:rPr>
    </w:lvl>
    <w:lvl w:ilvl="8" w:tplc="740A1418">
      <w:start w:val="1"/>
      <w:numFmt w:val="decimal"/>
      <w:lvlText w:val="%9."/>
      <w:lvlJc w:val="left"/>
      <w:pPr>
        <w:tabs>
          <w:tab w:val="num" w:pos="6480"/>
        </w:tabs>
        <w:ind w:left="6480" w:hanging="360"/>
      </w:pPr>
      <w:rPr>
        <w:rFonts w:cs="Times New Roman"/>
      </w:rPr>
    </w:lvl>
  </w:abstractNum>
  <w:num w:numId="1">
    <w:abstractNumId w:val="1"/>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EA2D99"/>
    <w:rsid w:val="00013426"/>
    <w:rsid w:val="000935C7"/>
    <w:rsid w:val="0011283A"/>
    <w:rsid w:val="00140AA8"/>
    <w:rsid w:val="00171AF2"/>
    <w:rsid w:val="0018488A"/>
    <w:rsid w:val="0021310E"/>
    <w:rsid w:val="00247C07"/>
    <w:rsid w:val="0026096A"/>
    <w:rsid w:val="00323ED3"/>
    <w:rsid w:val="0033764D"/>
    <w:rsid w:val="003C2952"/>
    <w:rsid w:val="003D0A8A"/>
    <w:rsid w:val="004231EC"/>
    <w:rsid w:val="004929FB"/>
    <w:rsid w:val="004F6BC7"/>
    <w:rsid w:val="005048F7"/>
    <w:rsid w:val="00535988"/>
    <w:rsid w:val="00581A5E"/>
    <w:rsid w:val="005C136B"/>
    <w:rsid w:val="006D4E77"/>
    <w:rsid w:val="00700484"/>
    <w:rsid w:val="00725BD2"/>
    <w:rsid w:val="007329B0"/>
    <w:rsid w:val="007B2CA8"/>
    <w:rsid w:val="008053C1"/>
    <w:rsid w:val="00861296"/>
    <w:rsid w:val="00897407"/>
    <w:rsid w:val="008B1EAE"/>
    <w:rsid w:val="008B5D60"/>
    <w:rsid w:val="00954328"/>
    <w:rsid w:val="009832AE"/>
    <w:rsid w:val="009A078F"/>
    <w:rsid w:val="009E31FF"/>
    <w:rsid w:val="00AD7CF6"/>
    <w:rsid w:val="00B11636"/>
    <w:rsid w:val="00B256FC"/>
    <w:rsid w:val="00B30D5F"/>
    <w:rsid w:val="00BA27C1"/>
    <w:rsid w:val="00C932FD"/>
    <w:rsid w:val="00CC788C"/>
    <w:rsid w:val="00D16025"/>
    <w:rsid w:val="00D27333"/>
    <w:rsid w:val="00D3132B"/>
    <w:rsid w:val="00D4258B"/>
    <w:rsid w:val="00DC4F88"/>
    <w:rsid w:val="00E84DA7"/>
    <w:rsid w:val="00EA2D99"/>
    <w:rsid w:val="00FA403F"/>
    <w:rsid w:val="00FB7721"/>
    <w:rsid w:val="00FF37A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7"/>
    <o:shapelayout v:ext="edit">
      <o:idmap v:ext="edit" data="1"/>
      <o:rules v:ext="edit">
        <o:r id="V:Rule5" type="connector" idref="#Прямая со стрелкой 135"/>
        <o:r id="V:Rule6" type="connector" idref="#Прямая со стрелкой 136"/>
        <o:r id="V:Rule7" type="connector" idref="#_x0000_s1029"/>
        <o:r id="V:Rule8"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D99"/>
  </w:style>
  <w:style w:type="paragraph" w:styleId="2">
    <w:name w:val="heading 2"/>
    <w:basedOn w:val="a"/>
    <w:link w:val="20"/>
    <w:uiPriority w:val="9"/>
    <w:qFormat/>
    <w:rsid w:val="00581A5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Indent 2"/>
    <w:basedOn w:val="a"/>
    <w:link w:val="22"/>
    <w:uiPriority w:val="99"/>
    <w:rsid w:val="006D4E77"/>
    <w:pPr>
      <w:spacing w:after="120" w:line="480" w:lineRule="auto"/>
      <w:ind w:left="283"/>
    </w:pPr>
    <w:rPr>
      <w:rFonts w:ascii="Times New Roman" w:eastAsia="Calibri" w:hAnsi="Times New Roman" w:cs="Times New Roman"/>
      <w:sz w:val="24"/>
      <w:szCs w:val="20"/>
    </w:rPr>
  </w:style>
  <w:style w:type="character" w:customStyle="1" w:styleId="22">
    <w:name w:val="Основной текст с отступом 2 Знак"/>
    <w:basedOn w:val="a0"/>
    <w:link w:val="21"/>
    <w:uiPriority w:val="99"/>
    <w:rsid w:val="006D4E77"/>
    <w:rPr>
      <w:rFonts w:ascii="Times New Roman" w:eastAsia="Calibri" w:hAnsi="Times New Roman" w:cs="Times New Roman"/>
      <w:sz w:val="24"/>
      <w:szCs w:val="20"/>
    </w:rPr>
  </w:style>
  <w:style w:type="character" w:customStyle="1" w:styleId="FontStyle11">
    <w:name w:val="Font Style11"/>
    <w:uiPriority w:val="99"/>
    <w:rsid w:val="006D4E77"/>
    <w:rPr>
      <w:rFonts w:ascii="Times New Roman" w:hAnsi="Times New Roman"/>
      <w:sz w:val="26"/>
    </w:rPr>
  </w:style>
  <w:style w:type="paragraph" w:styleId="a3">
    <w:name w:val="List Paragraph"/>
    <w:basedOn w:val="a"/>
    <w:link w:val="a4"/>
    <w:uiPriority w:val="99"/>
    <w:qFormat/>
    <w:rsid w:val="006D4E77"/>
    <w:pPr>
      <w:ind w:left="720"/>
      <w:contextualSpacing/>
    </w:pPr>
  </w:style>
  <w:style w:type="paragraph" w:styleId="23">
    <w:name w:val="Body Text 2"/>
    <w:basedOn w:val="a"/>
    <w:link w:val="24"/>
    <w:uiPriority w:val="99"/>
    <w:semiHidden/>
    <w:unhideWhenUsed/>
    <w:rsid w:val="00B256FC"/>
    <w:pPr>
      <w:spacing w:after="120" w:line="480" w:lineRule="auto"/>
    </w:pPr>
  </w:style>
  <w:style w:type="character" w:customStyle="1" w:styleId="24">
    <w:name w:val="Основной текст 2 Знак"/>
    <w:basedOn w:val="a0"/>
    <w:link w:val="23"/>
    <w:uiPriority w:val="99"/>
    <w:semiHidden/>
    <w:rsid w:val="00B256FC"/>
  </w:style>
  <w:style w:type="paragraph" w:styleId="a5">
    <w:name w:val="List Bullet"/>
    <w:basedOn w:val="a"/>
    <w:uiPriority w:val="99"/>
    <w:rsid w:val="00B256FC"/>
    <w:pPr>
      <w:spacing w:after="0" w:line="240" w:lineRule="auto"/>
      <w:ind w:left="360" w:hanging="360"/>
    </w:pPr>
    <w:rPr>
      <w:rFonts w:ascii="Times New Roman" w:eastAsia="Times New Roman" w:hAnsi="Times New Roman" w:cs="Times New Roman"/>
      <w:sz w:val="24"/>
      <w:szCs w:val="24"/>
      <w:lang w:eastAsia="ru-RU"/>
    </w:rPr>
  </w:style>
  <w:style w:type="paragraph" w:styleId="a6">
    <w:name w:val="Body Text"/>
    <w:basedOn w:val="a"/>
    <w:link w:val="a7"/>
    <w:uiPriority w:val="99"/>
    <w:semiHidden/>
    <w:unhideWhenUsed/>
    <w:rsid w:val="009A078F"/>
    <w:pPr>
      <w:spacing w:after="120"/>
    </w:pPr>
  </w:style>
  <w:style w:type="character" w:customStyle="1" w:styleId="a7">
    <w:name w:val="Основной текст Знак"/>
    <w:basedOn w:val="a0"/>
    <w:link w:val="a6"/>
    <w:uiPriority w:val="99"/>
    <w:semiHidden/>
    <w:rsid w:val="009A078F"/>
  </w:style>
  <w:style w:type="character" w:styleId="a8">
    <w:name w:val="Strong"/>
    <w:uiPriority w:val="22"/>
    <w:qFormat/>
    <w:rsid w:val="009A078F"/>
    <w:rPr>
      <w:rFonts w:cs="Times New Roman"/>
      <w:b/>
    </w:rPr>
  </w:style>
  <w:style w:type="character" w:customStyle="1" w:styleId="a4">
    <w:name w:val="Абзац списка Знак"/>
    <w:link w:val="a3"/>
    <w:uiPriority w:val="99"/>
    <w:locked/>
    <w:rsid w:val="009A078F"/>
  </w:style>
  <w:style w:type="paragraph" w:styleId="a9">
    <w:name w:val="Balloon Text"/>
    <w:basedOn w:val="a"/>
    <w:link w:val="aa"/>
    <w:uiPriority w:val="99"/>
    <w:semiHidden/>
    <w:unhideWhenUsed/>
    <w:rsid w:val="009A078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A078F"/>
    <w:rPr>
      <w:rFonts w:ascii="Tahoma" w:hAnsi="Tahoma" w:cs="Tahoma"/>
      <w:sz w:val="16"/>
      <w:szCs w:val="16"/>
    </w:rPr>
  </w:style>
  <w:style w:type="paragraph" w:styleId="ab">
    <w:name w:val="Body Text Indent"/>
    <w:basedOn w:val="a"/>
    <w:link w:val="ac"/>
    <w:uiPriority w:val="99"/>
    <w:unhideWhenUsed/>
    <w:rsid w:val="005C136B"/>
    <w:pPr>
      <w:spacing w:after="120"/>
      <w:ind w:left="283"/>
    </w:pPr>
  </w:style>
  <w:style w:type="character" w:customStyle="1" w:styleId="ac">
    <w:name w:val="Основной текст с отступом Знак"/>
    <w:basedOn w:val="a0"/>
    <w:link w:val="ab"/>
    <w:uiPriority w:val="99"/>
    <w:rsid w:val="005C136B"/>
  </w:style>
  <w:style w:type="paragraph" w:styleId="3">
    <w:name w:val="Body Text Indent 3"/>
    <w:basedOn w:val="a"/>
    <w:link w:val="30"/>
    <w:uiPriority w:val="99"/>
    <w:semiHidden/>
    <w:unhideWhenUsed/>
    <w:rsid w:val="005C136B"/>
    <w:pPr>
      <w:spacing w:after="120"/>
      <w:ind w:left="283"/>
    </w:pPr>
    <w:rPr>
      <w:sz w:val="16"/>
      <w:szCs w:val="16"/>
    </w:rPr>
  </w:style>
  <w:style w:type="character" w:customStyle="1" w:styleId="30">
    <w:name w:val="Основной текст с отступом 3 Знак"/>
    <w:basedOn w:val="a0"/>
    <w:link w:val="3"/>
    <w:uiPriority w:val="99"/>
    <w:semiHidden/>
    <w:rsid w:val="005C136B"/>
    <w:rPr>
      <w:sz w:val="16"/>
      <w:szCs w:val="16"/>
    </w:rPr>
  </w:style>
  <w:style w:type="paragraph" w:styleId="ad">
    <w:name w:val="Block Text"/>
    <w:basedOn w:val="a"/>
    <w:uiPriority w:val="99"/>
    <w:rsid w:val="005C136B"/>
    <w:pPr>
      <w:spacing w:after="0" w:line="240" w:lineRule="auto"/>
      <w:ind w:left="-1134" w:right="-1" w:firstLine="850"/>
      <w:jc w:val="center"/>
    </w:pPr>
    <w:rPr>
      <w:rFonts w:ascii="Times New Roman" w:eastAsia="Times New Roman" w:hAnsi="Times New Roman" w:cs="Times New Roman"/>
      <w:sz w:val="28"/>
      <w:szCs w:val="20"/>
      <w:lang w:eastAsia="ru-RU"/>
    </w:rPr>
  </w:style>
  <w:style w:type="character" w:customStyle="1" w:styleId="st">
    <w:name w:val="st"/>
    <w:rsid w:val="005C136B"/>
  </w:style>
  <w:style w:type="character" w:customStyle="1" w:styleId="hl">
    <w:name w:val="hl"/>
    <w:rsid w:val="00D16025"/>
  </w:style>
  <w:style w:type="character" w:customStyle="1" w:styleId="20">
    <w:name w:val="Заголовок 2 Знак"/>
    <w:basedOn w:val="a0"/>
    <w:link w:val="2"/>
    <w:uiPriority w:val="9"/>
    <w:rsid w:val="00581A5E"/>
    <w:rPr>
      <w:rFonts w:ascii="Times New Roman" w:eastAsia="Times New Roman" w:hAnsi="Times New Roman" w:cs="Times New Roman"/>
      <w:b/>
      <w:bCs/>
      <w:sz w:val="36"/>
      <w:szCs w:val="36"/>
      <w:lang w:eastAsia="ru-RU"/>
    </w:rPr>
  </w:style>
  <w:style w:type="paragraph" w:styleId="ae">
    <w:name w:val="Normal (Web)"/>
    <w:basedOn w:val="a"/>
    <w:uiPriority w:val="99"/>
    <w:semiHidden/>
    <w:unhideWhenUsed/>
    <w:rsid w:val="00581A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Hyperlink"/>
    <w:basedOn w:val="a0"/>
    <w:uiPriority w:val="99"/>
    <w:semiHidden/>
    <w:unhideWhenUsed/>
    <w:rsid w:val="00581A5E"/>
    <w:rPr>
      <w:color w:val="0000FF"/>
      <w:u w:val="single"/>
    </w:rPr>
  </w:style>
</w:styles>
</file>

<file path=word/webSettings.xml><?xml version="1.0" encoding="utf-8"?>
<w:webSettings xmlns:r="http://schemas.openxmlformats.org/officeDocument/2006/relationships" xmlns:w="http://schemas.openxmlformats.org/wordprocessingml/2006/main">
  <w:divs>
    <w:div w:id="31422446">
      <w:bodyDiv w:val="1"/>
      <w:marLeft w:val="0"/>
      <w:marRight w:val="0"/>
      <w:marTop w:val="0"/>
      <w:marBottom w:val="0"/>
      <w:divBdr>
        <w:top w:val="none" w:sz="0" w:space="0" w:color="auto"/>
        <w:left w:val="none" w:sz="0" w:space="0" w:color="auto"/>
        <w:bottom w:val="none" w:sz="0" w:space="0" w:color="auto"/>
        <w:right w:val="none" w:sz="0" w:space="0" w:color="auto"/>
      </w:divBdr>
      <w:divsChild>
        <w:div w:id="449054367">
          <w:marLeft w:val="0"/>
          <w:marRight w:val="0"/>
          <w:marTop w:val="0"/>
          <w:marBottom w:val="0"/>
          <w:divBdr>
            <w:top w:val="none" w:sz="0" w:space="0" w:color="auto"/>
            <w:left w:val="none" w:sz="0" w:space="0" w:color="auto"/>
            <w:bottom w:val="none" w:sz="0" w:space="0" w:color="auto"/>
            <w:right w:val="none" w:sz="0" w:space="0" w:color="auto"/>
          </w:divBdr>
          <w:divsChild>
            <w:div w:id="614142484">
              <w:marLeft w:val="0"/>
              <w:marRight w:val="0"/>
              <w:marTop w:val="0"/>
              <w:marBottom w:val="0"/>
              <w:divBdr>
                <w:top w:val="none" w:sz="0" w:space="0" w:color="auto"/>
                <w:left w:val="none" w:sz="0" w:space="0" w:color="auto"/>
                <w:bottom w:val="none" w:sz="0" w:space="0" w:color="auto"/>
                <w:right w:val="none" w:sz="0" w:space="0" w:color="auto"/>
              </w:divBdr>
              <w:divsChild>
                <w:div w:id="593561546">
                  <w:marLeft w:val="0"/>
                  <w:marRight w:val="0"/>
                  <w:marTop w:val="0"/>
                  <w:marBottom w:val="0"/>
                  <w:divBdr>
                    <w:top w:val="none" w:sz="0" w:space="0" w:color="auto"/>
                    <w:left w:val="none" w:sz="0" w:space="0" w:color="auto"/>
                    <w:bottom w:val="none" w:sz="0" w:space="0" w:color="auto"/>
                    <w:right w:val="none" w:sz="0" w:space="0" w:color="auto"/>
                  </w:divBdr>
                </w:div>
                <w:div w:id="875626634">
                  <w:marLeft w:val="0"/>
                  <w:marRight w:val="0"/>
                  <w:marTop w:val="0"/>
                  <w:marBottom w:val="0"/>
                  <w:divBdr>
                    <w:top w:val="none" w:sz="0" w:space="0" w:color="auto"/>
                    <w:left w:val="none" w:sz="0" w:space="0" w:color="auto"/>
                    <w:bottom w:val="none" w:sz="0" w:space="0" w:color="auto"/>
                    <w:right w:val="none" w:sz="0" w:space="0" w:color="auto"/>
                  </w:divBdr>
                  <w:divsChild>
                    <w:div w:id="1356735792">
                      <w:marLeft w:val="0"/>
                      <w:marRight w:val="0"/>
                      <w:marTop w:val="0"/>
                      <w:marBottom w:val="0"/>
                      <w:divBdr>
                        <w:top w:val="none" w:sz="0" w:space="0" w:color="auto"/>
                        <w:left w:val="none" w:sz="0" w:space="0" w:color="auto"/>
                        <w:bottom w:val="none" w:sz="0" w:space="0" w:color="auto"/>
                        <w:right w:val="none" w:sz="0" w:space="0" w:color="auto"/>
                      </w:divBdr>
                    </w:div>
                    <w:div w:id="999767765">
                      <w:marLeft w:val="0"/>
                      <w:marRight w:val="0"/>
                      <w:marTop w:val="0"/>
                      <w:marBottom w:val="0"/>
                      <w:divBdr>
                        <w:top w:val="none" w:sz="0" w:space="0" w:color="auto"/>
                        <w:left w:val="none" w:sz="0" w:space="0" w:color="auto"/>
                        <w:bottom w:val="none" w:sz="0" w:space="0" w:color="auto"/>
                        <w:right w:val="none" w:sz="0" w:space="0" w:color="auto"/>
                      </w:divBdr>
                    </w:div>
                    <w:div w:id="2101095141">
                      <w:marLeft w:val="0"/>
                      <w:marRight w:val="0"/>
                      <w:marTop w:val="0"/>
                      <w:marBottom w:val="0"/>
                      <w:divBdr>
                        <w:top w:val="none" w:sz="0" w:space="0" w:color="auto"/>
                        <w:left w:val="none" w:sz="0" w:space="0" w:color="auto"/>
                        <w:bottom w:val="none" w:sz="0" w:space="0" w:color="auto"/>
                        <w:right w:val="none" w:sz="0" w:space="0" w:color="auto"/>
                      </w:divBdr>
                      <w:divsChild>
                        <w:div w:id="2134474414">
                          <w:marLeft w:val="0"/>
                          <w:marRight w:val="0"/>
                          <w:marTop w:val="0"/>
                          <w:marBottom w:val="0"/>
                          <w:divBdr>
                            <w:top w:val="none" w:sz="0" w:space="0" w:color="auto"/>
                            <w:left w:val="none" w:sz="0" w:space="0" w:color="auto"/>
                            <w:bottom w:val="none" w:sz="0" w:space="0" w:color="auto"/>
                            <w:right w:val="none" w:sz="0" w:space="0" w:color="auto"/>
                          </w:divBdr>
                          <w:divsChild>
                            <w:div w:id="386496897">
                              <w:marLeft w:val="0"/>
                              <w:marRight w:val="0"/>
                              <w:marTop w:val="0"/>
                              <w:marBottom w:val="0"/>
                              <w:divBdr>
                                <w:top w:val="none" w:sz="0" w:space="0" w:color="auto"/>
                                <w:left w:val="none" w:sz="0" w:space="0" w:color="auto"/>
                                <w:bottom w:val="none" w:sz="0" w:space="0" w:color="auto"/>
                                <w:right w:val="none" w:sz="0" w:space="0" w:color="auto"/>
                              </w:divBdr>
                              <w:divsChild>
                                <w:div w:id="206644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6232606">
      <w:bodyDiv w:val="1"/>
      <w:marLeft w:val="0"/>
      <w:marRight w:val="0"/>
      <w:marTop w:val="0"/>
      <w:marBottom w:val="0"/>
      <w:divBdr>
        <w:top w:val="none" w:sz="0" w:space="0" w:color="auto"/>
        <w:left w:val="none" w:sz="0" w:space="0" w:color="auto"/>
        <w:bottom w:val="none" w:sz="0" w:space="0" w:color="auto"/>
        <w:right w:val="none" w:sz="0" w:space="0" w:color="auto"/>
      </w:divBdr>
      <w:divsChild>
        <w:div w:id="320932595">
          <w:marLeft w:val="0"/>
          <w:marRight w:val="0"/>
          <w:marTop w:val="0"/>
          <w:marBottom w:val="0"/>
          <w:divBdr>
            <w:top w:val="none" w:sz="0" w:space="0" w:color="auto"/>
            <w:left w:val="none" w:sz="0" w:space="0" w:color="auto"/>
            <w:bottom w:val="none" w:sz="0" w:space="0" w:color="auto"/>
            <w:right w:val="none" w:sz="0" w:space="0" w:color="auto"/>
          </w:divBdr>
        </w:div>
      </w:divsChild>
    </w:div>
    <w:div w:id="782312754">
      <w:bodyDiv w:val="1"/>
      <w:marLeft w:val="0"/>
      <w:marRight w:val="0"/>
      <w:marTop w:val="0"/>
      <w:marBottom w:val="0"/>
      <w:divBdr>
        <w:top w:val="none" w:sz="0" w:space="0" w:color="auto"/>
        <w:left w:val="none" w:sz="0" w:space="0" w:color="auto"/>
        <w:bottom w:val="none" w:sz="0" w:space="0" w:color="auto"/>
        <w:right w:val="none" w:sz="0" w:space="0" w:color="auto"/>
      </w:divBdr>
      <w:divsChild>
        <w:div w:id="17610973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mailto:aitkhazha@gmail.com" TargetMode="Externa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emf"/><Relationship Id="rId10" Type="http://schemas.openxmlformats.org/officeDocument/2006/relationships/image" Target="media/image4.jpeg"/><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emf"/><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EF8184-6883-4466-AB32-34EC18E9D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30</Pages>
  <Words>9317</Words>
  <Characters>53111</Characters>
  <Application>Microsoft Office Word</Application>
  <DocSecurity>0</DocSecurity>
  <Lines>442</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62304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DNA7 X86</dc:creator>
  <cp:lastModifiedBy>DNA7 X86</cp:lastModifiedBy>
  <cp:revision>35</cp:revision>
  <dcterms:created xsi:type="dcterms:W3CDTF">2016-07-08T14:00:00Z</dcterms:created>
  <dcterms:modified xsi:type="dcterms:W3CDTF">2016-07-17T17:02:00Z</dcterms:modified>
</cp:coreProperties>
</file>