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Министерство образования и науки Российской Федерации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Министерство спорта Российской Федерации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Департамент по молодежной политике, физической культуре и спорту Томской области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Томский государственный педагогический университет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Факультет физической культуры и спорта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hAnsi="MinionPro-Bold" w:cs="MinionPro-Bold"/>
          <w:b/>
          <w:bCs/>
          <w:sz w:val="42"/>
          <w:szCs w:val="42"/>
          <w:lang w:val="ru-RU"/>
        </w:rPr>
      </w:pPr>
      <w:r>
        <w:rPr>
          <w:rFonts w:ascii="MinionPro-Bold" w:hAnsi="MinionPro-Bold" w:cs="MinionPro-Bold"/>
          <w:b/>
          <w:bCs/>
          <w:sz w:val="42"/>
          <w:szCs w:val="42"/>
          <w:lang w:val="ru-RU"/>
        </w:rPr>
        <w:t>АКТУАЛЬНЫЕ ВОПРОСЫ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hAnsi="MinionPro-Bold" w:cs="MinionPro-Bold"/>
          <w:b/>
          <w:bCs/>
          <w:sz w:val="42"/>
          <w:szCs w:val="42"/>
          <w:lang w:val="ru-RU"/>
        </w:rPr>
      </w:pPr>
      <w:r>
        <w:rPr>
          <w:rFonts w:ascii="MinionPro-Bold" w:hAnsi="MinionPro-Bold" w:cs="MinionPro-Bold"/>
          <w:b/>
          <w:bCs/>
          <w:sz w:val="42"/>
          <w:szCs w:val="42"/>
          <w:lang w:val="ru-RU"/>
        </w:rPr>
        <w:t>ФИЗИЧЕСКОЙ КУЛЬТУРЫ И СПОРТА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8"/>
          <w:szCs w:val="28"/>
          <w:lang w:val="ru-RU"/>
        </w:rPr>
      </w:pPr>
      <w:r>
        <w:rPr>
          <w:rFonts w:ascii="MinionPro-Regular" w:hAnsi="MinionPro-Regular" w:cs="MinionPro-Regular"/>
          <w:sz w:val="28"/>
          <w:szCs w:val="28"/>
          <w:lang w:val="ru-RU"/>
        </w:rPr>
        <w:t>Материалы XVI Всероссийской научно-практической конференции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8"/>
          <w:szCs w:val="28"/>
          <w:lang w:val="ru-RU"/>
        </w:rPr>
      </w:pPr>
      <w:r>
        <w:rPr>
          <w:rFonts w:ascii="MinionPro-Regular" w:hAnsi="MinionPro-Regular" w:cs="MinionPro-Regular"/>
          <w:sz w:val="28"/>
          <w:szCs w:val="28"/>
          <w:lang w:val="ru-RU"/>
        </w:rPr>
        <w:t>с международным участием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(28–29 марта 2013 г.)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4"/>
          <w:szCs w:val="24"/>
          <w:lang w:val="ru-RU"/>
        </w:rPr>
      </w:pPr>
      <w:r>
        <w:rPr>
          <w:rFonts w:ascii="MinionPro-Regular" w:hAnsi="MinionPro-Regular" w:cs="MinionPro-Regular"/>
          <w:sz w:val="24"/>
          <w:szCs w:val="24"/>
          <w:lang w:val="ru-RU"/>
        </w:rPr>
        <w:t>Томск 2013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jc w:val="center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ББК 75.14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А 38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8"/>
          <w:szCs w:val="28"/>
          <w:lang w:val="ru-RU"/>
        </w:rPr>
      </w:pPr>
      <w:r>
        <w:rPr>
          <w:rFonts w:ascii="MinionPro-Regular" w:hAnsi="MinionPro-Regular" w:cs="MinionPro-Regular"/>
          <w:sz w:val="28"/>
          <w:szCs w:val="28"/>
          <w:lang w:val="ru-RU"/>
        </w:rPr>
        <w:t>А 38 Актуальные вопросы физической культуры и спорта</w:t>
      </w:r>
      <w:proofErr w:type="gramStart"/>
      <w:r>
        <w:rPr>
          <w:rFonts w:ascii="MinionPro-Regular" w:hAnsi="MinionPro-Regular" w:cs="MinionPro-Regular"/>
          <w:sz w:val="28"/>
          <w:szCs w:val="28"/>
          <w:lang w:val="ru-RU"/>
        </w:rPr>
        <w:t xml:space="preserve"> :</w:t>
      </w:r>
      <w:proofErr w:type="gramEnd"/>
      <w:r>
        <w:rPr>
          <w:rFonts w:ascii="MinionPro-Regular" w:hAnsi="MinionPro-Regular" w:cs="MinionPro-Regular"/>
          <w:sz w:val="28"/>
          <w:szCs w:val="28"/>
          <w:lang w:val="ru-RU"/>
        </w:rPr>
        <w:t xml:space="preserve"> материалы</w:t>
      </w:r>
      <w:r>
        <w:rPr>
          <w:rFonts w:cs="MinionPro-Regular"/>
          <w:sz w:val="28"/>
          <w:szCs w:val="28"/>
          <w:lang w:val="en-US"/>
        </w:rPr>
        <w:t xml:space="preserve"> </w:t>
      </w:r>
      <w:r>
        <w:rPr>
          <w:rFonts w:ascii="MinionPro-Regular" w:hAnsi="MinionPro-Regular" w:cs="MinionPro-Regular"/>
          <w:sz w:val="28"/>
          <w:szCs w:val="28"/>
          <w:lang w:val="ru-RU"/>
        </w:rPr>
        <w:t>XVI Всероссийской научно-практической конференции с международным участием (г. Томск, 28–29 марта 2013 г.). – Томск</w:t>
      </w:r>
      <w:proofErr w:type="gramStart"/>
      <w:r>
        <w:rPr>
          <w:rFonts w:ascii="MinionPro-Regular" w:hAnsi="MinionPro-Regular" w:cs="MinionPro-Regular"/>
          <w:sz w:val="28"/>
          <w:szCs w:val="28"/>
          <w:lang w:val="ru-RU"/>
        </w:rPr>
        <w:t xml:space="preserve"> :</w:t>
      </w:r>
      <w:proofErr w:type="gramEnd"/>
      <w:r>
        <w:rPr>
          <w:rFonts w:ascii="MinionPro-Regular" w:hAnsi="MinionPro-Regular" w:cs="MinionPro-Regular"/>
          <w:sz w:val="28"/>
          <w:szCs w:val="28"/>
          <w:lang w:val="ru-RU"/>
        </w:rPr>
        <w:t xml:space="preserve"> Издательство</w:t>
      </w:r>
      <w:r>
        <w:rPr>
          <w:rFonts w:cs="MinionPro-Regular"/>
          <w:sz w:val="28"/>
          <w:szCs w:val="28"/>
          <w:lang w:val="en-US"/>
        </w:rPr>
        <w:t xml:space="preserve"> </w:t>
      </w:r>
      <w:r>
        <w:rPr>
          <w:rFonts w:ascii="MinionPro-Regular" w:hAnsi="MinionPro-Regular" w:cs="MinionPro-Regular"/>
          <w:sz w:val="28"/>
          <w:szCs w:val="28"/>
          <w:lang w:val="ru-RU"/>
        </w:rPr>
        <w:t>ТГПУ, 2013. – 368 с.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MinionPro-Regular"/>
          <w:sz w:val="20"/>
          <w:szCs w:val="20"/>
          <w:lang w:val="en-US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В сборнике представлены материалы ежегодной XVI Всероссийской научно-практической конференции</w:t>
      </w:r>
      <w:r>
        <w:rPr>
          <w:rFonts w:cs="MinionPro-Regular"/>
          <w:sz w:val="20"/>
          <w:szCs w:val="20"/>
          <w:lang w:val="en-US"/>
        </w:rPr>
        <w:t xml:space="preserve"> </w:t>
      </w:r>
      <w:r>
        <w:rPr>
          <w:rFonts w:ascii="MinionPro-Regular" w:hAnsi="MinionPro-Regular" w:cs="MinionPro-Regular"/>
          <w:sz w:val="20"/>
          <w:szCs w:val="20"/>
          <w:lang w:val="ru-RU"/>
        </w:rPr>
        <w:t>«Актуальные вопросы физической культуры и спорта». В статьях изложены основные теоретико-методологические и практические положения дисциплины «Физическая культура», предусмотренные требованиями</w:t>
      </w:r>
      <w:r>
        <w:rPr>
          <w:rFonts w:cs="MinionPro-Regular"/>
          <w:sz w:val="20"/>
          <w:szCs w:val="20"/>
          <w:lang w:val="en-US"/>
        </w:rPr>
        <w:t xml:space="preserve"> </w:t>
      </w:r>
      <w:r>
        <w:rPr>
          <w:rFonts w:ascii="MinionPro-Regular" w:hAnsi="MinionPro-Regular" w:cs="MinionPro-Regular"/>
          <w:sz w:val="20"/>
          <w:szCs w:val="20"/>
          <w:lang w:val="ru-RU"/>
        </w:rPr>
        <w:t xml:space="preserve">Государственного образовательного стандарта высшего профессионального образования России, а </w:t>
      </w:r>
      <w:proofErr w:type="spellStart"/>
      <w:r>
        <w:rPr>
          <w:rFonts w:ascii="MinionPro-Regular" w:hAnsi="MinionPro-Regular" w:cs="MinionPro-Regular"/>
          <w:sz w:val="20"/>
          <w:szCs w:val="20"/>
          <w:lang w:val="ru-RU"/>
        </w:rPr>
        <w:t>такжевопросы</w:t>
      </w:r>
      <w:proofErr w:type="spellEnd"/>
      <w:r>
        <w:rPr>
          <w:rFonts w:ascii="MinionPro-Regular" w:hAnsi="MinionPro-Regular" w:cs="MinionPro-Regular"/>
          <w:sz w:val="20"/>
          <w:szCs w:val="20"/>
          <w:lang w:val="ru-RU"/>
        </w:rPr>
        <w:t xml:space="preserve"> подготовки специалистов, бакалавров и магистров в области физической культуры и спорта, научно-методические проблемы реализации процесса физического воспитания и спортивной тренировки, вопросы</w:t>
      </w:r>
      <w:r>
        <w:rPr>
          <w:rFonts w:cs="MinionPro-Regular"/>
          <w:sz w:val="20"/>
          <w:szCs w:val="20"/>
          <w:lang w:val="en-US"/>
        </w:rPr>
        <w:t xml:space="preserve">  </w:t>
      </w:r>
      <w:r>
        <w:rPr>
          <w:rFonts w:ascii="MinionPro-Regular" w:hAnsi="MinionPro-Regular" w:cs="MinionPro-Regular"/>
          <w:sz w:val="20"/>
          <w:szCs w:val="20"/>
          <w:lang w:val="ru-RU"/>
        </w:rPr>
        <w:t>оздоровительной и адаптивной физической культуры.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MinionPro-Regular"/>
          <w:sz w:val="20"/>
          <w:szCs w:val="20"/>
          <w:lang w:val="en-US"/>
        </w:rPr>
      </w:pPr>
    </w:p>
    <w:p w:rsidR="004E45F0" w:rsidRP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Сборник адресован специалистам в области физической культуры и спорта, преподавателям вузов,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студентам, тренерам и спортсменам, а также всем заинтересованным лицам.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lang w:val="ru-RU"/>
        </w:rPr>
      </w:pPr>
      <w:r>
        <w:rPr>
          <w:rFonts w:ascii="MinionPro-Regular" w:hAnsi="MinionPro-Regular" w:cs="MinionPro-Regular"/>
          <w:lang w:val="ru-RU"/>
        </w:rPr>
        <w:t>ББК 75.14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Тексты статей представлены в авторской редакции.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За качество и достоверность представленных материалов ответственность несут авторы.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Bold" w:hAnsi="MinionPro-Bold" w:cs="MinionPro-Bold"/>
          <w:b/>
          <w:bCs/>
          <w:lang w:val="ru-RU"/>
        </w:rPr>
      </w:pPr>
      <w:r>
        <w:rPr>
          <w:rFonts w:ascii="MinionPro-Bold" w:hAnsi="MinionPro-Bold" w:cs="MinionPro-Bold"/>
          <w:b/>
          <w:bCs/>
          <w:lang w:val="ru-RU"/>
        </w:rPr>
        <w:t>Ответственный редактор: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lang w:val="ru-RU"/>
        </w:rPr>
      </w:pPr>
      <w:r>
        <w:rPr>
          <w:rFonts w:ascii="MinionPro-Regular" w:hAnsi="MinionPro-Regular" w:cs="MinionPro-Regular"/>
          <w:lang w:val="ru-RU"/>
        </w:rPr>
        <w:t xml:space="preserve">канд. </w:t>
      </w:r>
      <w:proofErr w:type="spellStart"/>
      <w:r>
        <w:rPr>
          <w:rFonts w:ascii="MinionPro-Regular" w:hAnsi="MinionPro-Regular" w:cs="MinionPro-Regular"/>
          <w:lang w:val="ru-RU"/>
        </w:rPr>
        <w:t>пед</w:t>
      </w:r>
      <w:proofErr w:type="spellEnd"/>
      <w:r>
        <w:rPr>
          <w:rFonts w:ascii="MinionPro-Regular" w:hAnsi="MinionPro-Regular" w:cs="MinionPro-Regular"/>
          <w:lang w:val="ru-RU"/>
        </w:rPr>
        <w:t>. наук, декан факультета физической культуры и спорта (ФФКС) Томского государственного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It" w:hAnsi="MinionPro-It" w:cs="MinionPro-It"/>
          <w:i/>
          <w:iCs/>
          <w:lang w:val="ru-RU"/>
        </w:rPr>
      </w:pPr>
      <w:r>
        <w:rPr>
          <w:rFonts w:ascii="MinionPro-Regular" w:hAnsi="MinionPro-Regular" w:cs="MinionPro-Regular"/>
          <w:lang w:val="ru-RU"/>
        </w:rPr>
        <w:t xml:space="preserve">педагогического университета (ТГПУ), </w:t>
      </w:r>
      <w:r>
        <w:rPr>
          <w:rFonts w:ascii="MinionPro-It" w:hAnsi="MinionPro-It" w:cs="MinionPro-It"/>
          <w:i/>
          <w:iCs/>
          <w:lang w:val="ru-RU"/>
        </w:rPr>
        <w:t>О. В. Смирнов.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Bold" w:hAnsi="MinionPro-Bold" w:cs="MinionPro-Bold"/>
          <w:b/>
          <w:bCs/>
          <w:lang w:val="ru-RU"/>
        </w:rPr>
      </w:pPr>
      <w:r>
        <w:rPr>
          <w:rFonts w:ascii="MinionPro-Bold" w:hAnsi="MinionPro-Bold" w:cs="MinionPro-Bold"/>
          <w:b/>
          <w:bCs/>
          <w:lang w:val="ru-RU"/>
        </w:rPr>
        <w:t>Редакционная коллегия: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lang w:val="ru-RU"/>
        </w:rPr>
      </w:pPr>
      <w:r>
        <w:rPr>
          <w:rFonts w:ascii="MinionPro-Regular" w:hAnsi="MinionPro-Regular" w:cs="MinionPro-Regular"/>
          <w:lang w:val="ru-RU"/>
        </w:rPr>
        <w:t>заместитель начальника Департамента по молодежной политике, физической культуре и спорту Том-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lang w:val="ru-RU"/>
        </w:rPr>
      </w:pPr>
      <w:proofErr w:type="spellStart"/>
      <w:r>
        <w:rPr>
          <w:rFonts w:ascii="MinionPro-Regular" w:hAnsi="MinionPro-Regular" w:cs="MinionPro-Regular"/>
          <w:lang w:val="ru-RU"/>
        </w:rPr>
        <w:t>ской</w:t>
      </w:r>
      <w:proofErr w:type="spellEnd"/>
      <w:r>
        <w:rPr>
          <w:rFonts w:ascii="MinionPro-Regular" w:hAnsi="MinionPro-Regular" w:cs="MinionPro-Regular"/>
          <w:lang w:val="ru-RU"/>
        </w:rPr>
        <w:t xml:space="preserve"> области, канд. </w:t>
      </w:r>
      <w:proofErr w:type="spellStart"/>
      <w:r>
        <w:rPr>
          <w:rFonts w:ascii="MinionPro-Regular" w:hAnsi="MinionPro-Regular" w:cs="MinionPro-Regular"/>
          <w:lang w:val="ru-RU"/>
        </w:rPr>
        <w:t>пед</w:t>
      </w:r>
      <w:proofErr w:type="spellEnd"/>
      <w:r>
        <w:rPr>
          <w:rFonts w:ascii="MinionPro-Regular" w:hAnsi="MinionPro-Regular" w:cs="MinionPro-Regular"/>
          <w:lang w:val="ru-RU"/>
        </w:rPr>
        <w:t>. наук, доцент кафедры теории и методики обучения физической культуре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It" w:hAnsi="MinionPro-It" w:cs="MinionPro-It"/>
          <w:i/>
          <w:iCs/>
          <w:lang w:val="ru-RU"/>
        </w:rPr>
      </w:pPr>
      <w:r>
        <w:rPr>
          <w:rFonts w:ascii="MinionPro-Regular" w:hAnsi="MinionPro-Regular" w:cs="MinionPro-Regular"/>
          <w:lang w:val="ru-RU"/>
        </w:rPr>
        <w:t xml:space="preserve">и спорту ФФКС ТГПУ, </w:t>
      </w:r>
      <w:r>
        <w:rPr>
          <w:rFonts w:ascii="MinionPro-It" w:hAnsi="MinionPro-It" w:cs="MinionPro-It"/>
          <w:i/>
          <w:iCs/>
          <w:lang w:val="ru-RU"/>
        </w:rPr>
        <w:t xml:space="preserve">А. Н. </w:t>
      </w:r>
      <w:proofErr w:type="spellStart"/>
      <w:r>
        <w:rPr>
          <w:rFonts w:ascii="MinionPro-It" w:hAnsi="MinionPro-It" w:cs="MinionPro-It"/>
          <w:i/>
          <w:iCs/>
          <w:lang w:val="ru-RU"/>
        </w:rPr>
        <w:t>Вакурин</w:t>
      </w:r>
      <w:proofErr w:type="spellEnd"/>
      <w:r>
        <w:rPr>
          <w:rFonts w:ascii="MinionPro-It" w:hAnsi="MinionPro-It" w:cs="MinionPro-It"/>
          <w:i/>
          <w:iCs/>
          <w:lang w:val="ru-RU"/>
        </w:rPr>
        <w:t>;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It" w:hAnsi="MinionPro-It" w:cs="MinionPro-It"/>
          <w:i/>
          <w:iCs/>
          <w:lang w:val="ru-RU"/>
        </w:rPr>
      </w:pPr>
      <w:r>
        <w:rPr>
          <w:rFonts w:ascii="MinionPro-Regular" w:hAnsi="MinionPro-Regular" w:cs="MinionPro-Regular"/>
          <w:lang w:val="ru-RU"/>
        </w:rPr>
        <w:t xml:space="preserve">канд. </w:t>
      </w:r>
      <w:proofErr w:type="spellStart"/>
      <w:r>
        <w:rPr>
          <w:rFonts w:ascii="MinionPro-Regular" w:hAnsi="MinionPro-Regular" w:cs="MinionPro-Regular"/>
          <w:lang w:val="ru-RU"/>
        </w:rPr>
        <w:t>пед</w:t>
      </w:r>
      <w:proofErr w:type="spellEnd"/>
      <w:r>
        <w:rPr>
          <w:rFonts w:ascii="MinionPro-Regular" w:hAnsi="MinionPro-Regular" w:cs="MinionPro-Regular"/>
          <w:lang w:val="ru-RU"/>
        </w:rPr>
        <w:t xml:space="preserve">. наук, заведующий кафедрой плавания </w:t>
      </w:r>
      <w:proofErr w:type="spellStart"/>
      <w:r>
        <w:rPr>
          <w:rFonts w:ascii="MinionPro-Regular" w:hAnsi="MinionPro-Regular" w:cs="MinionPro-Regular"/>
          <w:lang w:val="ru-RU"/>
        </w:rPr>
        <w:t>ФФКиС</w:t>
      </w:r>
      <w:proofErr w:type="spellEnd"/>
      <w:r>
        <w:rPr>
          <w:rFonts w:ascii="MinionPro-Regular" w:hAnsi="MinionPro-Regular" w:cs="MinionPro-Regular"/>
          <w:lang w:val="ru-RU"/>
        </w:rPr>
        <w:t xml:space="preserve"> ТГПУ, </w:t>
      </w:r>
      <w:r>
        <w:rPr>
          <w:rFonts w:ascii="MinionPro-It" w:hAnsi="MinionPro-It" w:cs="MinionPro-It"/>
          <w:i/>
          <w:iCs/>
          <w:lang w:val="ru-RU"/>
        </w:rPr>
        <w:t xml:space="preserve">А. Ю. </w:t>
      </w:r>
      <w:proofErr w:type="spellStart"/>
      <w:r>
        <w:rPr>
          <w:rFonts w:ascii="MinionPro-It" w:hAnsi="MinionPro-It" w:cs="MinionPro-It"/>
          <w:i/>
          <w:iCs/>
          <w:lang w:val="ru-RU"/>
        </w:rPr>
        <w:t>Вязигин</w:t>
      </w:r>
      <w:proofErr w:type="spellEnd"/>
      <w:r>
        <w:rPr>
          <w:rFonts w:ascii="MinionPro-It" w:hAnsi="MinionPro-It" w:cs="MinionPro-It"/>
          <w:i/>
          <w:iCs/>
          <w:lang w:val="ru-RU"/>
        </w:rPr>
        <w:t>;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lang w:val="ru-RU"/>
        </w:rPr>
      </w:pPr>
      <w:r>
        <w:rPr>
          <w:rFonts w:ascii="MinionPro-Regular" w:hAnsi="MinionPro-Regular" w:cs="MinionPro-Regular"/>
          <w:lang w:val="ru-RU"/>
        </w:rPr>
        <w:t>д-р мед</w:t>
      </w:r>
      <w:proofErr w:type="gramStart"/>
      <w:r>
        <w:rPr>
          <w:rFonts w:ascii="MinionPro-Regular" w:hAnsi="MinionPro-Regular" w:cs="MinionPro-Regular"/>
          <w:lang w:val="ru-RU"/>
        </w:rPr>
        <w:t>.</w:t>
      </w:r>
      <w:proofErr w:type="gramEnd"/>
      <w:r>
        <w:rPr>
          <w:rFonts w:ascii="MinionPro-Regular" w:hAnsi="MinionPro-Regular" w:cs="MinionPro-Regular"/>
          <w:lang w:val="ru-RU"/>
        </w:rPr>
        <w:t xml:space="preserve"> </w:t>
      </w:r>
      <w:proofErr w:type="gramStart"/>
      <w:r>
        <w:rPr>
          <w:rFonts w:ascii="MinionPro-Regular" w:hAnsi="MinionPro-Regular" w:cs="MinionPro-Regular"/>
          <w:lang w:val="ru-RU"/>
        </w:rPr>
        <w:t>н</w:t>
      </w:r>
      <w:proofErr w:type="gramEnd"/>
      <w:r>
        <w:rPr>
          <w:rFonts w:ascii="MinionPro-Regular" w:hAnsi="MinionPro-Regular" w:cs="MinionPro-Regular"/>
          <w:lang w:val="ru-RU"/>
        </w:rPr>
        <w:t>аук, профессор, заведующая кафедрой адаптивной физической культуры ФФКС ТГПУ,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It" w:hAnsi="MinionPro-It" w:cs="MinionPro-It"/>
          <w:i/>
          <w:iCs/>
          <w:lang w:val="ru-RU"/>
        </w:rPr>
      </w:pPr>
      <w:r>
        <w:rPr>
          <w:rFonts w:ascii="MinionPro-It" w:hAnsi="MinionPro-It" w:cs="MinionPro-It"/>
          <w:i/>
          <w:iCs/>
          <w:lang w:val="ru-RU"/>
        </w:rPr>
        <w:t>И. И. Диамант;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lang w:val="ru-RU"/>
        </w:rPr>
      </w:pPr>
      <w:r>
        <w:rPr>
          <w:rFonts w:ascii="MinionPro-Regular" w:hAnsi="MinionPro-Regular" w:cs="MinionPro-Regular"/>
          <w:lang w:val="ru-RU"/>
        </w:rPr>
        <w:t xml:space="preserve">д-р </w:t>
      </w:r>
      <w:proofErr w:type="spellStart"/>
      <w:r>
        <w:rPr>
          <w:rFonts w:ascii="MinionPro-Regular" w:hAnsi="MinionPro-Regular" w:cs="MinionPro-Regular"/>
          <w:lang w:val="ru-RU"/>
        </w:rPr>
        <w:t>пед</w:t>
      </w:r>
      <w:proofErr w:type="spellEnd"/>
      <w:r>
        <w:rPr>
          <w:rFonts w:ascii="MinionPro-Regular" w:hAnsi="MinionPro-Regular" w:cs="MinionPro-Regular"/>
          <w:lang w:val="ru-RU"/>
        </w:rPr>
        <w:t>. наук, профессор, заведующий кафедрой теории и методики обучения физической культуре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It" w:hAnsi="MinionPro-It" w:cs="MinionPro-It"/>
          <w:i/>
          <w:iCs/>
          <w:lang w:val="ru-RU"/>
        </w:rPr>
      </w:pPr>
      <w:r>
        <w:rPr>
          <w:rFonts w:ascii="MinionPro-Regular" w:hAnsi="MinionPro-Regular" w:cs="MinionPro-Regular"/>
          <w:lang w:val="ru-RU"/>
        </w:rPr>
        <w:lastRenderedPageBreak/>
        <w:t xml:space="preserve">и спорту ФФКС ТГПУ, </w:t>
      </w:r>
      <w:r>
        <w:rPr>
          <w:rFonts w:ascii="MinionPro-It" w:hAnsi="MinionPro-It" w:cs="MinionPro-It"/>
          <w:i/>
          <w:iCs/>
          <w:lang w:val="ru-RU"/>
        </w:rPr>
        <w:t>В. Ф. Пешков.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sz w:val="20"/>
          <w:szCs w:val="20"/>
          <w:lang w:val="ru-RU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© Авторский коллектив, 2013</w:t>
      </w:r>
    </w:p>
    <w:p w:rsidR="00474581" w:rsidRDefault="004E45F0" w:rsidP="004E45F0">
      <w:pPr>
        <w:ind w:firstLine="567"/>
        <w:jc w:val="both"/>
        <w:rPr>
          <w:rFonts w:cs="MinionPro-Regular"/>
          <w:sz w:val="20"/>
          <w:szCs w:val="20"/>
          <w:lang w:val="en-US"/>
        </w:rPr>
      </w:pPr>
      <w:r>
        <w:rPr>
          <w:rFonts w:ascii="MinionPro-Regular" w:hAnsi="MinionPro-Regular" w:cs="MinionPro-Regular"/>
          <w:sz w:val="20"/>
          <w:szCs w:val="20"/>
          <w:lang w:val="ru-RU"/>
        </w:rPr>
        <w:t>© ФГБОУ ВПО ТГПУ, 2013</w:t>
      </w:r>
    </w:p>
    <w:p w:rsidR="004E45F0" w:rsidRDefault="004E45F0" w:rsidP="004E45F0">
      <w:pPr>
        <w:jc w:val="center"/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rPr>
          <w:rFonts w:cs="MinionPro-Regular"/>
          <w:sz w:val="20"/>
          <w:szCs w:val="20"/>
          <w:lang w:val="en-US"/>
        </w:rPr>
      </w:pP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В ПРОЦЕССЕ ФИЗИЧЕСКОГО ВОСПИТАНИЯ МЛАДШИХ ШКОЛЬНИКОВ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В. А. Копылова . . . . . . . . . . . . . . . . . . . . . . . . . . . . . . . . . . . . . . . . . . . . . . . . . . . . . . . . . . . . . . . . . 81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УЧЕБНО-МЕТОДИЧЕСКИЙ КОМПЛЕКС ДИСЦИПЛИНЫ «ФИЗИЧЕСКАЯ КУЛЬТУРА»: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ОСНОВНОЕ СОДЕРЖАНИЕ, КОМПОНЕНТЫ, ОСОБЕННОСТИ ПРИМЕНЕНИЯ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В. В. Коробков . . . . . . . . . . . . . . . . . . . . . . . . . . . . . . . . . . . . . . . . . . . . . . . . . . . . . . . . . . . . . . . . . 83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К ВОПРОСУ О НЕОБХОДИМОСТИ ФОРМИРОВАНИЯ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ЗДОРОВОГО ОБРАЗА ЖИЗНИ ПРЕПОДАВАТЕЛЕЙ ВУЗОВ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А. М.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Корчевский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. . . . . . . . 84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НЕКОТОРЫЕ АСПЕКТЫ ЛЫЖНОЙ ПОДГОТОВКИ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В ФИЗИЧЕСКОМ ВОСПИТАНИИ СТУДЕНТОВ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В. Г.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Кугаевских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. . . . . . . . . 85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 xml:space="preserve">СОДЕРЖАНИЕ И НАПРАВЛЕННОСТЬ ИСПОЛЬЗОВАНИЯ </w:t>
      </w:r>
      <w:proofErr w:type="gramStart"/>
      <w:r>
        <w:rPr>
          <w:rFonts w:ascii="MinionPro-Regular" w:hAnsi="MinionPro-Regular" w:cs="MinionPro-Regular"/>
          <w:sz w:val="18"/>
          <w:szCs w:val="18"/>
          <w:lang w:val="ru-RU"/>
        </w:rPr>
        <w:t>АКРОБАТИЧЕСКИХ</w:t>
      </w:r>
      <w:proofErr w:type="gramEnd"/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УПРАЖНЕНИЙ В МАССОВЫХ СПОРТИВНО-ХУДОЖЕСТВЕННЫХ ПРЕДСТАВЛЕНИЯХ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В. Ф.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Кудашов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Л. Т.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Кудашова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87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 xml:space="preserve">ИСПОЛЬЗОВАНИЕ </w:t>
      </w:r>
      <w:proofErr w:type="gramStart"/>
      <w:r>
        <w:rPr>
          <w:rFonts w:ascii="MinionPro-Regular" w:hAnsi="MinionPro-Regular" w:cs="MinionPro-Regular"/>
          <w:sz w:val="18"/>
          <w:szCs w:val="18"/>
          <w:lang w:val="ru-RU"/>
        </w:rPr>
        <w:t>ИГРОВОГО</w:t>
      </w:r>
      <w:proofErr w:type="gramEnd"/>
      <w:r>
        <w:rPr>
          <w:rFonts w:ascii="MinionPro-Regular" w:hAnsi="MinionPro-Regular" w:cs="MinionPro-Regular"/>
          <w:sz w:val="18"/>
          <w:szCs w:val="18"/>
          <w:lang w:val="ru-RU"/>
        </w:rPr>
        <w:t>, СОРЕВНОВАТЕЛЬНОГО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И НАГЛЯДНОГО МЕТОДОВ ОБУЧЕНИЯ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НА УРОКАХ ФИЗИЧЕСКОЙ КУЛЬТУРЫ В НАЧАЛЬНОЙ ШКОЛЕ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Е. С. Кузнецова . . . . . . . . . . . . . . . . . . . . . . . . . . . . . . . . . . . . . . . . . . . . . . . . . . . . . . . . . . . . . . . . . 88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ПРОГРАММА ДЛЯ БАКАЛАВРОВ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«ТУРИСТСКИЕ ФОРМАЛЬНОСТИ И БЕЗОПАСНОСТЬ В ТУРИЗМЕ»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О. М.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Кулеба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. . . . . . . . . . . 91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ОСНОВНЫЕ НАПРАВЛЕНИЯ И ПЕДАГОГИЧЕСКИЕ УСЛОВИЯ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СОВЕРШЕНСТВОВАНИЯ СИСТЕМЫ ВЫСШЕГО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ПРОФЕССИОНАЛЬНО-ПЕДАГОГИЧЕСКОГО ОБРАЗОВАНИЯ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О. М.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Кулеба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. . . . . . . . . . . 93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АНАЛИЗ МОНИТОРИНГА ПОКАЗАТЕЛЯ ЗДОРОВЬЯ СТУДЕНТОВ КЕМГСХИ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Л. В. Куркина . . . . . . . . . . . . . . . . . . . . . . . . . . . . . . . . . . . . . . . . . . . . . . . . . . . . . . . . . . . . . . . . . . 95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ФИЗИЧЕСКАЯ ПОДГОТОВЛЕННОСТЬ СТУДЕНТОК,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proofErr w:type="gramStart"/>
      <w:r>
        <w:rPr>
          <w:rFonts w:ascii="MinionPro-Regular" w:hAnsi="MinionPro-Regular" w:cs="MinionPro-Regular"/>
          <w:sz w:val="18"/>
          <w:szCs w:val="18"/>
          <w:lang w:val="ru-RU"/>
        </w:rPr>
        <w:t>ЗАНИМАЮЩИХСЯ В ГРУППАХ РАЗЛИЧНОЙ СПОРТИВНОЙ НАПРАВЛЕННОСТИ</w:t>
      </w:r>
      <w:proofErr w:type="gramEnd"/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Г. Б. Мадиева, Д. Т. Онгарбаева, Е. К.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Мадиев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98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СОЦИАЛЬНАЯ КОМПЕТЕНЦИЯ БУДУЩИХ СПЕЦИАЛИСТОВ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В ОБЛАСТИ ФИЗИЧЕСКОЙ КУЛЬТУРЫ И СПОРТА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Р. К.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Малинаускас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А. В.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Акялайтис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99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ФИЗКУЛЬТУРНО-ОЗДОРОВИТЕЛЬНАЯ ДЕЯТЕЛЬНОСТЬ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КАК ЭЛЕМЕНТ СОЦИАЛЬНОЙ АДАПТАЦИИ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О. Ю.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Малозёмов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В. Ф. Кошелев, Ю. Г. Бердникова, М. В.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Синдимирова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101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СКАЛОДРОМ КАК ПЕРСПЕКТИВНЫЙ КОМПЛЕКСНЫЙ ТРЕНАЖЕР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ДЛЯ СТУДЕНТОВ ВУЗА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О. А.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Малушко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. . . . . . . . 102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ОПТИМИЗАЦИЯ КОНТРОЛЯ ФИЗИЧЕСКОГО СОСТОЯНИЯ СТУДЕНТОВ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Е. В. Мальчикова, А. В. Федюкин . . . . . . . . . . . . . . . . . . . . . . . . . . . . . . . . . . . . . . . . . . . . . . . . . . . . . 103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КРУГОВАЯ ТРЕНИРОВКА В МЕТОДИКЕ ЗАНЯТИЙ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ПО ФИЗИЧЕСКОМУ ВОСПИТАНИЮ СТУДЕНТОВ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О. В.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Мараховская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, И. Н. Мамошина . . . . . . . . . . . . . . . . . . . . . . . . . . . . . . . . . . . . . . . . . . . . . . . . . . . 105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АНАЛИЗ ФИЗИЧЕСКОГО РАЗВИТИЯ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И ФИЗИЧЕСКОЙ ПОДГОТОВЛЕННОСТИ СТУДЕНТОВ 1 КУРСА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И. И. Мартыненко, С. В.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Плехова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М. Г.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Рыбинцева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А. С.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Танакулова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</w:t>
      </w:r>
      <w:bookmarkStart w:id="0" w:name="_GoBack"/>
      <w:bookmarkEnd w:id="0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. . . . . . . . . . . . . . . . . . . . . . . . . . 107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ОСВОЕНИЕ МЕТОДОВ КОНТРОЛЯ И САМОКОНТРОЛЯ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В ПРОЦЕССЕ ФИЗИЧЕСКОГО ВОСПИТАНИЯ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СТУДЕНТОВ СПЕЦИАЛЬНЫХ МЕДИЦИНСКИХ ГРУПП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И. И. Мартыненко, Л. Ж.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Сарсенбекова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И. А.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Немовча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108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ПРОФЕССИОНАЛИЗ КАК ВАЖНЫЙ ФАКТОР КОМПЕТЕНТНОСТИ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В ПОДГОТОВКИ ПЕДАГОГА ФИЗИЧЕСКОЙ КУЛЬТУРЫ.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И. А. Медведев . . . . . . . . . . . . . . . . . . . . . . . . . . . . . . . . . . . . . . . . . . . . . . . . . . . . . . . . . . . . . . . . 110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ВОЗМОЖНОСТИ ПРИБЛИЖЕНИЯ СТУДЕНТОВ ХУДОЖЕСТВЕННО-ПРОМЫШЛЕННЫХ ВУЗОВ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К ГЕНИАЛЬНОСТИ СРЕДСТВАМИ ФИЗИЧЕСКОЙ КУЛЬТУРЫ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В. Д.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Медведков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, К. Б.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Илькевич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111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ФИЗИЧЕСКАЯ КУЛЬТУРА В ЖИЗНИ РАБОТАЮЩЕГО НАСЕЛЕНИЯ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Н. Н. Мелентьева . . . . . . . . . . . . . . . . . . . . . . . . . . . . . . . . . . . . . . . . . . . . . . . . . . . . . . . . . . . . . . 113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ИСТОРИЯ РАЗВИТИЯ ДЕТСКОГО ХОККЕЯ С ШАЙБОЙ В ТОМСКОЙ ОБЛАСТИ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lastRenderedPageBreak/>
        <w:t xml:space="preserve">Д. Ю.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Мемешкин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 . . . . . . . . . . . . . . . . . . . . . . . . . . . . . . . . . . . . . . . . . . . . . . . . . . . . . . . . . . . . . . . 115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>МОТИВАЦИЯ К ЗАНЯТИЯМ ФИЗИЧЕСКИМИ УПРАЖНЕНИЯМИ –</w:t>
      </w:r>
    </w:p>
    <w:p w:rsidR="004E45F0" w:rsidRDefault="004E45F0" w:rsidP="004E45F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  <w:lang w:val="ru-RU"/>
        </w:rPr>
      </w:pPr>
      <w:r>
        <w:rPr>
          <w:rFonts w:ascii="MinionPro-Regular" w:hAnsi="MinionPro-Regular" w:cs="MinionPro-Regular"/>
          <w:sz w:val="18"/>
          <w:szCs w:val="18"/>
          <w:lang w:val="ru-RU"/>
        </w:rPr>
        <w:t xml:space="preserve">ФУНДАМЕНТАЛЬНЫЙ ФАКТОР В ПЛАНИРОВАНИИ </w:t>
      </w:r>
      <w:proofErr w:type="gramStart"/>
      <w:r>
        <w:rPr>
          <w:rFonts w:ascii="MinionPro-Regular" w:hAnsi="MinionPro-Regular" w:cs="MinionPro-Regular"/>
          <w:sz w:val="18"/>
          <w:szCs w:val="18"/>
          <w:lang w:val="ru-RU"/>
        </w:rPr>
        <w:t>ФИТНЕС-ТРЕНИРОВКИ</w:t>
      </w:r>
      <w:proofErr w:type="gramEnd"/>
    </w:p>
    <w:p w:rsidR="004E45F0" w:rsidRPr="004E45F0" w:rsidRDefault="004E45F0" w:rsidP="004E45F0">
      <w:pPr>
        <w:rPr>
          <w:lang w:val="en-US"/>
        </w:rPr>
      </w:pPr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 xml:space="preserve">О. В.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Муштукова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18"/>
          <w:szCs w:val="18"/>
          <w:lang w:val="ru-RU"/>
        </w:rPr>
        <w:t>, М. В. Семенова . . . . . . . . . . . . . . . . . . . . . . . . . . . . . . . . . . . . . . . . . . . . . . . . . . . . 116</w:t>
      </w:r>
      <w:r>
        <w:rPr>
          <w:rFonts w:ascii="MinionPro-Regular" w:hAnsi="MinionPro-Regular" w:cs="MinionPro-Regular"/>
          <w:sz w:val="20"/>
          <w:szCs w:val="20"/>
          <w:lang w:val="ru-RU"/>
        </w:rPr>
        <w:t>__</w:t>
      </w:r>
    </w:p>
    <w:sectPr w:rsidR="004E45F0" w:rsidRPr="004E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Bold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69"/>
    <w:rsid w:val="00204A0C"/>
    <w:rsid w:val="00342014"/>
    <w:rsid w:val="003C3269"/>
    <w:rsid w:val="004E45F0"/>
    <w:rsid w:val="00EE4A8F"/>
    <w:rsid w:val="00F9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1109</Words>
  <Characters>6324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Ирина</dc:creator>
  <cp:keywords/>
  <dc:description/>
  <cp:lastModifiedBy>Мартыненко Ирина</cp:lastModifiedBy>
  <cp:revision>2</cp:revision>
  <dcterms:created xsi:type="dcterms:W3CDTF">2013-06-11T10:00:00Z</dcterms:created>
  <dcterms:modified xsi:type="dcterms:W3CDTF">2013-06-11T10:06:00Z</dcterms:modified>
</cp:coreProperties>
</file>