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F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1861"/>
            <wp:effectExtent l="19050" t="0" r="3175" b="0"/>
            <wp:docPr id="1" name="Рисунок 1" descr="C:\Users\nurysheva_g\Desktop\Личные документы\Индикатив 2017\Нурышева Монография 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ysheva_g\Desktop\Личные документы\Индикатив 2017\Нурышева Монография И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D5" w:rsidRPr="005B42D5" w:rsidRDefault="005B42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4773"/>
            <wp:effectExtent l="19050" t="0" r="3175" b="0"/>
            <wp:docPr id="2" name="Рисунок 2" descr="C:\Users\nurysheva_g\Desktop\Личные документы\Индикатив 2017\Нурышева 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ysheva_g\Desktop\Личные документы\Индикатив 2017\Нурышева И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2D5" w:rsidRPr="005B4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D6F23"/>
    <w:rsid w:val="005B42D5"/>
    <w:rsid w:val="007D6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nurysheva_g</dc:creator>
  <cp:keywords/>
  <dc:description/>
  <cp:lastModifiedBy>nurysheva_g</cp:lastModifiedBy>
  <cp:revision>3</cp:revision>
  <dcterms:created xsi:type="dcterms:W3CDTF">2016-12-19T03:23:00Z</dcterms:created>
  <dcterms:modified xsi:type="dcterms:W3CDTF">2016-12-19T03:24:00Z</dcterms:modified>
</cp:coreProperties>
</file>