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17C" w:rsidRPr="007D017C" w:rsidRDefault="00AE5BA5" w:rsidP="00B278EB">
      <w:pPr>
        <w:tabs>
          <w:tab w:val="left" w:pos="1823"/>
        </w:tabs>
        <w:spacing w:after="0" w:line="240" w:lineRule="auto"/>
        <w:ind w:firstLine="454"/>
        <w:jc w:val="both"/>
        <w:rPr>
          <w:rFonts w:ascii="Times New Roman" w:hAnsi="Times New Roman" w:cs="Times New Roman"/>
          <w:b/>
          <w:sz w:val="24"/>
          <w:szCs w:val="24"/>
          <w:lang w:val="en-US"/>
        </w:rPr>
      </w:pPr>
      <w:r w:rsidRPr="00B701EE">
        <w:rPr>
          <w:rFonts w:ascii="Times New Roman" w:hAnsi="Times New Roman"/>
          <w:sz w:val="24"/>
          <w:szCs w:val="24"/>
          <w:lang w:val="kk-KZ"/>
        </w:rPr>
        <w:t>УДК:</w:t>
      </w:r>
      <w:r w:rsidR="00737647" w:rsidRPr="00737647">
        <w:t xml:space="preserve"> </w:t>
      </w:r>
      <w:r w:rsidR="00737647">
        <w:t>338.</w:t>
      </w:r>
      <w:r w:rsidR="0028214C">
        <w:t>64</w:t>
      </w:r>
    </w:p>
    <w:p w:rsidR="00AE5BA5" w:rsidRPr="000D0D30" w:rsidRDefault="0028214C" w:rsidP="000D0D30">
      <w:pPr>
        <w:pStyle w:val="a4"/>
        <w:tabs>
          <w:tab w:val="left" w:pos="426"/>
          <w:tab w:val="left" w:pos="709"/>
        </w:tabs>
        <w:ind w:firstLine="454"/>
        <w:jc w:val="center"/>
        <w:rPr>
          <w:rFonts w:ascii="Times New Roman" w:hAnsi="Times New Roman"/>
          <w:sz w:val="24"/>
          <w:szCs w:val="24"/>
        </w:rPr>
      </w:pPr>
      <w:proofErr w:type="spellStart"/>
      <w:r w:rsidRPr="000D0D30">
        <w:rPr>
          <w:rFonts w:ascii="Times New Roman" w:hAnsi="Times New Roman"/>
          <w:sz w:val="24"/>
          <w:szCs w:val="24"/>
          <w:lang w:val="en-US"/>
        </w:rPr>
        <w:t>Zh.A</w:t>
      </w:r>
      <w:proofErr w:type="spellEnd"/>
      <w:r w:rsidRPr="000D0D30">
        <w:rPr>
          <w:rFonts w:ascii="Times New Roman" w:hAnsi="Times New Roman"/>
          <w:sz w:val="24"/>
          <w:szCs w:val="24"/>
          <w:lang w:val="en-US"/>
        </w:rPr>
        <w:t xml:space="preserve">. </w:t>
      </w:r>
      <w:proofErr w:type="spellStart"/>
      <w:r w:rsidRPr="000D0D30">
        <w:rPr>
          <w:rFonts w:ascii="Times New Roman" w:hAnsi="Times New Roman"/>
          <w:sz w:val="24"/>
          <w:szCs w:val="24"/>
          <w:lang w:val="en-US"/>
        </w:rPr>
        <w:t>Askarova</w:t>
      </w:r>
      <w:proofErr w:type="spellEnd"/>
    </w:p>
    <w:p w:rsidR="007D017C" w:rsidRPr="000D0D30" w:rsidRDefault="007D017C" w:rsidP="000D0D30">
      <w:pPr>
        <w:pStyle w:val="HTML"/>
        <w:shd w:val="clear" w:color="auto" w:fill="FFFFFF"/>
        <w:ind w:firstLine="454"/>
        <w:jc w:val="center"/>
        <w:rPr>
          <w:rFonts w:ascii="Times New Roman" w:hAnsi="Times New Roman" w:cs="Times New Roman"/>
          <w:color w:val="212121"/>
          <w:sz w:val="24"/>
          <w:szCs w:val="24"/>
          <w:lang w:val="kk-KZ"/>
        </w:rPr>
      </w:pPr>
      <w:proofErr w:type="gramStart"/>
      <w:r w:rsidRPr="000D0D30">
        <w:rPr>
          <w:rFonts w:ascii="Times New Roman" w:hAnsi="Times New Roman" w:cs="Times New Roman"/>
          <w:color w:val="212121"/>
          <w:sz w:val="24"/>
          <w:szCs w:val="24"/>
          <w:lang w:val="en"/>
        </w:rPr>
        <w:t>associate</w:t>
      </w:r>
      <w:proofErr w:type="gramEnd"/>
      <w:r w:rsidRPr="000D0D30">
        <w:rPr>
          <w:rFonts w:ascii="Times New Roman" w:hAnsi="Times New Roman" w:cs="Times New Roman"/>
          <w:color w:val="212121"/>
          <w:sz w:val="24"/>
          <w:szCs w:val="24"/>
          <w:lang w:val="en"/>
        </w:rPr>
        <w:t xml:space="preserve"> professor of the Kazakh National University named after al- </w:t>
      </w:r>
      <w:proofErr w:type="spellStart"/>
      <w:r w:rsidRPr="000D0D30">
        <w:rPr>
          <w:rFonts w:ascii="Times New Roman" w:hAnsi="Times New Roman" w:cs="Times New Roman"/>
          <w:color w:val="212121"/>
          <w:sz w:val="24"/>
          <w:szCs w:val="24"/>
          <w:lang w:val="en"/>
        </w:rPr>
        <w:t>Farabi</w:t>
      </w:r>
      <w:proofErr w:type="spellEnd"/>
      <w:r w:rsidRPr="000D0D30">
        <w:rPr>
          <w:rFonts w:ascii="Times New Roman" w:hAnsi="Times New Roman" w:cs="Times New Roman"/>
          <w:color w:val="212121"/>
          <w:sz w:val="24"/>
          <w:szCs w:val="24"/>
          <w:lang w:val="kk-KZ"/>
        </w:rPr>
        <w:t>,</w:t>
      </w:r>
      <w:r w:rsidRPr="000D0D30">
        <w:rPr>
          <w:rFonts w:ascii="Times New Roman" w:hAnsi="Times New Roman" w:cs="Times New Roman"/>
          <w:sz w:val="24"/>
          <w:szCs w:val="24"/>
          <w:lang w:val="en-US"/>
        </w:rPr>
        <w:t xml:space="preserve"> Kazakhstan, Almaty</w:t>
      </w:r>
    </w:p>
    <w:p w:rsidR="00AE5BA5" w:rsidRPr="000D0D30" w:rsidRDefault="009E6BFE" w:rsidP="000D0D30">
      <w:pPr>
        <w:pStyle w:val="a4"/>
        <w:tabs>
          <w:tab w:val="left" w:pos="426"/>
          <w:tab w:val="left" w:pos="709"/>
        </w:tabs>
        <w:ind w:firstLine="454"/>
        <w:jc w:val="center"/>
        <w:rPr>
          <w:rFonts w:ascii="Times New Roman" w:hAnsi="Times New Roman"/>
          <w:sz w:val="24"/>
          <w:szCs w:val="24"/>
          <w:lang w:val="kk-KZ"/>
        </w:rPr>
      </w:pPr>
      <w:hyperlink r:id="rId7" w:history="1">
        <w:r w:rsidR="007D017C" w:rsidRPr="000D0D30">
          <w:rPr>
            <w:rStyle w:val="a5"/>
            <w:sz w:val="24"/>
            <w:szCs w:val="24"/>
            <w:lang w:val="en-US"/>
          </w:rPr>
          <w:t>Askarova75</w:t>
        </w:r>
        <w:r w:rsidR="007D017C" w:rsidRPr="000D0D30">
          <w:rPr>
            <w:rStyle w:val="a5"/>
            <w:sz w:val="24"/>
            <w:szCs w:val="24"/>
            <w:lang w:val="kk-KZ"/>
          </w:rPr>
          <w:t>@mail.ru</w:t>
        </w:r>
      </w:hyperlink>
    </w:p>
    <w:p w:rsidR="000F6611" w:rsidRPr="000D0D30" w:rsidRDefault="000F6611" w:rsidP="000D0D30">
      <w:pPr>
        <w:pStyle w:val="a4"/>
        <w:tabs>
          <w:tab w:val="left" w:pos="426"/>
          <w:tab w:val="left" w:pos="709"/>
        </w:tabs>
        <w:ind w:firstLine="454"/>
        <w:jc w:val="center"/>
        <w:rPr>
          <w:rFonts w:ascii="Times New Roman" w:hAnsi="Times New Roman"/>
          <w:sz w:val="24"/>
          <w:szCs w:val="24"/>
          <w:lang w:val="kk-KZ"/>
        </w:rPr>
      </w:pPr>
    </w:p>
    <w:p w:rsidR="00B278EB" w:rsidRPr="00B278EB" w:rsidRDefault="00AC01C1" w:rsidP="000D0D30">
      <w:pPr>
        <w:tabs>
          <w:tab w:val="left" w:pos="1823"/>
        </w:tabs>
        <w:spacing w:after="0" w:line="240" w:lineRule="auto"/>
        <w:ind w:firstLine="454"/>
        <w:jc w:val="center"/>
        <w:rPr>
          <w:rFonts w:ascii="Times New Roman" w:hAnsi="Times New Roman" w:cs="Times New Roman"/>
          <w:b/>
          <w:sz w:val="24"/>
          <w:szCs w:val="24"/>
          <w:lang w:val="kk-KZ"/>
        </w:rPr>
      </w:pPr>
      <w:r w:rsidRPr="000D0D30">
        <w:rPr>
          <w:rFonts w:ascii="Times New Roman" w:hAnsi="Times New Roman" w:cs="Times New Roman"/>
          <w:b/>
          <w:sz w:val="24"/>
          <w:szCs w:val="24"/>
          <w:lang w:val="en-US"/>
        </w:rPr>
        <w:t>The e</w:t>
      </w:r>
      <w:r w:rsidRPr="000D0D30">
        <w:rPr>
          <w:rFonts w:ascii="Times New Roman" w:hAnsi="Times New Roman" w:cs="Times New Roman"/>
          <w:b/>
          <w:sz w:val="24"/>
          <w:szCs w:val="24"/>
          <w:lang w:val="kk-KZ"/>
        </w:rPr>
        <w:t xml:space="preserve">nterprise </w:t>
      </w:r>
      <w:r w:rsidR="00B278EB" w:rsidRPr="000D0D30">
        <w:rPr>
          <w:rFonts w:ascii="Times New Roman" w:hAnsi="Times New Roman" w:cs="Times New Roman"/>
          <w:b/>
          <w:sz w:val="24"/>
          <w:szCs w:val="24"/>
          <w:lang w:val="kk-KZ"/>
        </w:rPr>
        <w:t>value</w:t>
      </w:r>
      <w:r w:rsidR="00B278EB" w:rsidRPr="00B278EB">
        <w:rPr>
          <w:rFonts w:ascii="Times New Roman" w:hAnsi="Times New Roman" w:cs="Times New Roman"/>
          <w:b/>
          <w:sz w:val="24"/>
          <w:szCs w:val="24"/>
          <w:lang w:val="kk-KZ"/>
        </w:rPr>
        <w:t xml:space="preserve"> in assessing the methodological approach</w:t>
      </w:r>
    </w:p>
    <w:p w:rsidR="007D017C" w:rsidRPr="000F6611" w:rsidRDefault="007D017C" w:rsidP="00B278EB">
      <w:pPr>
        <w:pStyle w:val="a4"/>
        <w:tabs>
          <w:tab w:val="left" w:pos="426"/>
          <w:tab w:val="left" w:pos="709"/>
        </w:tabs>
        <w:ind w:firstLine="454"/>
        <w:jc w:val="both"/>
        <w:rPr>
          <w:rFonts w:ascii="Times New Roman" w:hAnsi="Times New Roman"/>
          <w:b/>
          <w:sz w:val="24"/>
          <w:szCs w:val="24"/>
          <w:lang w:val="kk-KZ"/>
        </w:rPr>
      </w:pPr>
    </w:p>
    <w:p w:rsidR="00457625" w:rsidRPr="00191184" w:rsidRDefault="000D0D30" w:rsidP="00457625">
      <w:pPr>
        <w:pStyle w:val="HTML"/>
        <w:shd w:val="clear" w:color="auto" w:fill="FFFFFF"/>
        <w:ind w:firstLine="454"/>
        <w:jc w:val="both"/>
        <w:rPr>
          <w:rFonts w:ascii="Times New Roman" w:hAnsi="Times New Roman" w:cs="Times New Roman"/>
          <w:color w:val="212121"/>
          <w:sz w:val="24"/>
          <w:szCs w:val="24"/>
          <w:lang w:val="en-US"/>
        </w:rPr>
      </w:pPr>
      <w:proofErr w:type="gramStart"/>
      <w:r w:rsidRPr="008808D3">
        <w:rPr>
          <w:rFonts w:ascii="Times New Roman" w:hAnsi="Times New Roman"/>
          <w:b/>
          <w:sz w:val="24"/>
          <w:szCs w:val="24"/>
          <w:lang w:val="en-US"/>
        </w:rPr>
        <w:t>Annotation.</w:t>
      </w:r>
      <w:proofErr w:type="gramEnd"/>
      <w:r w:rsidR="0028214C">
        <w:rPr>
          <w:rFonts w:ascii="Times New Roman" w:hAnsi="Times New Roman"/>
          <w:b/>
          <w:sz w:val="24"/>
          <w:szCs w:val="24"/>
          <w:lang w:val="kk-KZ"/>
        </w:rPr>
        <w:t xml:space="preserve"> </w:t>
      </w:r>
      <w:r w:rsidR="00457625" w:rsidRPr="00457625">
        <w:rPr>
          <w:rFonts w:ascii="Times New Roman" w:hAnsi="Times New Roman" w:cs="Times New Roman"/>
          <w:color w:val="212121"/>
          <w:sz w:val="24"/>
          <w:szCs w:val="24"/>
          <w:lang w:val="en-US"/>
        </w:rPr>
        <w:t xml:space="preserve">The task </w:t>
      </w:r>
      <w:proofErr w:type="gramStart"/>
      <w:r w:rsidR="00457625" w:rsidRPr="00457625">
        <w:rPr>
          <w:rFonts w:ascii="Times New Roman" w:hAnsi="Times New Roman" w:cs="Times New Roman"/>
          <w:color w:val="212121"/>
          <w:sz w:val="24"/>
          <w:szCs w:val="24"/>
          <w:lang w:val="en-US"/>
        </w:rPr>
        <w:t>of</w:t>
      </w:r>
      <w:r w:rsidR="00457625">
        <w:rPr>
          <w:rFonts w:ascii="Times New Roman" w:hAnsi="Times New Roman" w:cs="Times New Roman"/>
          <w:color w:val="212121"/>
          <w:sz w:val="24"/>
          <w:szCs w:val="24"/>
          <w:lang w:val="en-US"/>
        </w:rPr>
        <w:t xml:space="preserve"> </w:t>
      </w:r>
      <w:r w:rsidR="00457625" w:rsidRPr="00457625">
        <w:rPr>
          <w:rFonts w:ascii="Times New Roman" w:hAnsi="Times New Roman" w:cs="Times New Roman"/>
          <w:color w:val="212121"/>
          <w:sz w:val="24"/>
          <w:szCs w:val="24"/>
          <w:lang w:val="en-US"/>
        </w:rPr>
        <w:t xml:space="preserve"> business</w:t>
      </w:r>
      <w:proofErr w:type="gramEnd"/>
      <w:r w:rsidR="00457625" w:rsidRPr="00457625">
        <w:rPr>
          <w:rFonts w:ascii="Times New Roman" w:hAnsi="Times New Roman" w:cs="Times New Roman"/>
          <w:color w:val="212121"/>
          <w:sz w:val="24"/>
          <w:szCs w:val="24"/>
          <w:lang w:val="en-US"/>
        </w:rPr>
        <w:t xml:space="preserve"> valuation occurs at different stages of development of the enterprise, and never loses its relevance. </w:t>
      </w:r>
      <w:proofErr w:type="gramStart"/>
      <w:r w:rsidR="00457625" w:rsidRPr="00457625">
        <w:rPr>
          <w:rFonts w:ascii="Times New Roman" w:hAnsi="Times New Roman" w:cs="Times New Roman"/>
          <w:color w:val="212121"/>
          <w:sz w:val="24"/>
          <w:szCs w:val="24"/>
          <w:lang w:val="en-US"/>
        </w:rPr>
        <w:t>Therefore enterprise value evaluation techniques, frequently used in practice.</w:t>
      </w:r>
      <w:proofErr w:type="gramEnd"/>
    </w:p>
    <w:p w:rsidR="0003614E" w:rsidRPr="00B278EB" w:rsidRDefault="0003614E" w:rsidP="0003614E">
      <w:pPr>
        <w:tabs>
          <w:tab w:val="left" w:pos="1823"/>
        </w:tabs>
        <w:spacing w:after="0" w:line="240" w:lineRule="auto"/>
        <w:ind w:firstLine="454"/>
        <w:jc w:val="both"/>
        <w:rPr>
          <w:rFonts w:ascii="Times New Roman" w:hAnsi="Times New Roman" w:cs="Times New Roman"/>
          <w:sz w:val="24"/>
          <w:szCs w:val="24"/>
          <w:lang w:val="kk-KZ"/>
        </w:rPr>
      </w:pPr>
      <w:r w:rsidRPr="00B278EB">
        <w:rPr>
          <w:rFonts w:ascii="Times New Roman" w:hAnsi="Times New Roman" w:cs="Times New Roman"/>
          <w:sz w:val="24"/>
          <w:szCs w:val="24"/>
          <w:lang w:val="kk-KZ"/>
        </w:rPr>
        <w:t>The income approach is one of the most important concepts is the income capitalization. It is measured in terms of potential profit opportunities in the value of the object, methods and collections. The acquisition of real property appraiser using the income approach measures the current value of future income. Stream of income during the period of ownership and re-capitalization ratio using the current value of the profit from the sale of the property are capitalized.</w:t>
      </w:r>
    </w:p>
    <w:p w:rsidR="00457625" w:rsidRPr="00457625" w:rsidRDefault="00457625" w:rsidP="00457625">
      <w:pPr>
        <w:pStyle w:val="HTML"/>
        <w:shd w:val="clear" w:color="auto" w:fill="FFFFFF"/>
        <w:ind w:firstLine="454"/>
        <w:jc w:val="both"/>
        <w:rPr>
          <w:rFonts w:ascii="Times New Roman" w:hAnsi="Times New Roman" w:cs="Times New Roman"/>
          <w:color w:val="212121"/>
          <w:sz w:val="24"/>
          <w:szCs w:val="24"/>
          <w:lang w:val="en-US"/>
        </w:rPr>
      </w:pPr>
      <w:r w:rsidRPr="00457625">
        <w:rPr>
          <w:rFonts w:ascii="Times New Roman" w:hAnsi="Times New Roman" w:cs="Times New Roman"/>
          <w:color w:val="212121"/>
          <w:sz w:val="24"/>
          <w:szCs w:val="24"/>
          <w:lang w:val="en-US"/>
        </w:rPr>
        <w:t>The history of mankind shows that pe</w:t>
      </w:r>
      <w:r>
        <w:rPr>
          <w:rFonts w:ascii="Times New Roman" w:hAnsi="Times New Roman" w:cs="Times New Roman"/>
          <w:color w:val="212121"/>
          <w:sz w:val="24"/>
          <w:szCs w:val="24"/>
          <w:lang w:val="en-US"/>
        </w:rPr>
        <w:t>ople always aimed to</w:t>
      </w:r>
      <w:r w:rsidRPr="00457625">
        <w:rPr>
          <w:rFonts w:ascii="Times New Roman" w:hAnsi="Times New Roman" w:cs="Times New Roman"/>
          <w:color w:val="212121"/>
          <w:sz w:val="24"/>
          <w:szCs w:val="24"/>
          <w:lang w:val="en-US"/>
        </w:rPr>
        <w:t xml:space="preserve"> live in the best natural environment - in the fertile lands, have conv</w:t>
      </w:r>
      <w:r>
        <w:rPr>
          <w:rFonts w:ascii="Times New Roman" w:hAnsi="Times New Roman" w:cs="Times New Roman"/>
          <w:color w:val="212121"/>
          <w:sz w:val="24"/>
          <w:szCs w:val="24"/>
          <w:lang w:val="en-US"/>
        </w:rPr>
        <w:t xml:space="preserve">enient harbors in </w:t>
      </w:r>
      <w:r w:rsidRPr="00457625">
        <w:rPr>
          <w:rFonts w:ascii="Times New Roman" w:hAnsi="Times New Roman" w:cs="Times New Roman"/>
          <w:color w:val="212121"/>
          <w:sz w:val="24"/>
          <w:szCs w:val="24"/>
          <w:lang w:val="en-US"/>
        </w:rPr>
        <w:t>auspicious climate, the presence of water and fuel resources, in areas where the bearing capacity of soil, the depth and other natural charac</w:t>
      </w:r>
      <w:r>
        <w:rPr>
          <w:rFonts w:ascii="Times New Roman" w:hAnsi="Times New Roman" w:cs="Times New Roman"/>
          <w:color w:val="212121"/>
          <w:sz w:val="24"/>
          <w:szCs w:val="24"/>
          <w:lang w:val="en-US"/>
        </w:rPr>
        <w:t xml:space="preserve">teristics </w:t>
      </w:r>
      <w:r w:rsidRPr="00457625">
        <w:rPr>
          <w:rFonts w:ascii="Times New Roman" w:hAnsi="Times New Roman" w:cs="Times New Roman"/>
          <w:color w:val="212121"/>
          <w:sz w:val="24"/>
          <w:szCs w:val="24"/>
          <w:lang w:val="en-US"/>
        </w:rPr>
        <w:t>auspicious for construction. Staying in such places, people built houses, public buildings, religious buildings, industrial and farm buildings, public facilities, comb</w:t>
      </w:r>
      <w:r>
        <w:rPr>
          <w:rFonts w:ascii="Times New Roman" w:hAnsi="Times New Roman" w:cs="Times New Roman"/>
          <w:color w:val="212121"/>
          <w:sz w:val="24"/>
          <w:szCs w:val="24"/>
          <w:lang w:val="en-US"/>
        </w:rPr>
        <w:t xml:space="preserve">ined their roads </w:t>
      </w:r>
      <w:r w:rsidRPr="00457625">
        <w:rPr>
          <w:rFonts w:ascii="Times New Roman" w:hAnsi="Times New Roman" w:cs="Times New Roman"/>
          <w:color w:val="212121"/>
          <w:sz w:val="24"/>
          <w:szCs w:val="24"/>
          <w:lang w:val="en-US"/>
        </w:rPr>
        <w:t>auspicious</w:t>
      </w:r>
      <w:r>
        <w:rPr>
          <w:rFonts w:ascii="Times New Roman" w:hAnsi="Times New Roman" w:cs="Times New Roman"/>
          <w:color w:val="212121"/>
          <w:sz w:val="24"/>
          <w:szCs w:val="24"/>
          <w:lang w:val="en-US"/>
        </w:rPr>
        <w:t xml:space="preserve"> territory</w:t>
      </w:r>
      <w:r w:rsidRPr="00457625">
        <w:rPr>
          <w:rFonts w:ascii="Times New Roman" w:hAnsi="Times New Roman" w:cs="Times New Roman"/>
          <w:color w:val="212121"/>
          <w:sz w:val="24"/>
          <w:szCs w:val="24"/>
          <w:lang w:val="en-US"/>
        </w:rPr>
        <w:t xml:space="preserve"> settlements, </w:t>
      </w:r>
      <w:proofErr w:type="gramStart"/>
      <w:r w:rsidRPr="00457625">
        <w:rPr>
          <w:rFonts w:ascii="Times New Roman" w:hAnsi="Times New Roman" w:cs="Times New Roman"/>
          <w:color w:val="212121"/>
          <w:sz w:val="24"/>
          <w:szCs w:val="24"/>
          <w:lang w:val="en-US"/>
        </w:rPr>
        <w:t>adapted</w:t>
      </w:r>
      <w:proofErr w:type="gramEnd"/>
      <w:r w:rsidRPr="00457625">
        <w:rPr>
          <w:rFonts w:ascii="Times New Roman" w:hAnsi="Times New Roman" w:cs="Times New Roman"/>
          <w:color w:val="212121"/>
          <w:sz w:val="24"/>
          <w:szCs w:val="24"/>
          <w:lang w:val="en-US"/>
        </w:rPr>
        <w:t xml:space="preserve"> them for life. Economic development, business activity, the relevant laws determined the style and standard of living and behavior.</w:t>
      </w:r>
    </w:p>
    <w:p w:rsidR="00457625" w:rsidRPr="00A33CCA" w:rsidRDefault="00457625" w:rsidP="00457625">
      <w:pPr>
        <w:pStyle w:val="HTML"/>
        <w:shd w:val="clear" w:color="auto" w:fill="FFFFFF"/>
        <w:ind w:firstLine="454"/>
        <w:jc w:val="both"/>
        <w:rPr>
          <w:rFonts w:ascii="Times New Roman" w:hAnsi="Times New Roman" w:cs="Times New Roman"/>
          <w:color w:val="212121"/>
          <w:sz w:val="24"/>
          <w:szCs w:val="24"/>
          <w:lang w:val="kk-KZ"/>
        </w:rPr>
      </w:pPr>
      <w:r w:rsidRPr="00457625">
        <w:rPr>
          <w:rFonts w:ascii="Times New Roman" w:hAnsi="Times New Roman" w:cs="Times New Roman"/>
          <w:b/>
          <w:i/>
          <w:color w:val="212121"/>
          <w:sz w:val="24"/>
          <w:szCs w:val="24"/>
          <w:lang w:val="en-US"/>
        </w:rPr>
        <w:t>Keywords:</w:t>
      </w:r>
      <w:r w:rsidRPr="00457625">
        <w:rPr>
          <w:rFonts w:ascii="Times New Roman" w:hAnsi="Times New Roman" w:cs="Times New Roman"/>
          <w:i/>
          <w:color w:val="212121"/>
          <w:sz w:val="24"/>
          <w:szCs w:val="24"/>
          <w:lang w:val="en-US"/>
        </w:rPr>
        <w:t xml:space="preserve"> b</w:t>
      </w:r>
      <w:r>
        <w:rPr>
          <w:rFonts w:ascii="Times New Roman" w:hAnsi="Times New Roman" w:cs="Times New Roman"/>
          <w:i/>
          <w:color w:val="212121"/>
          <w:sz w:val="24"/>
          <w:szCs w:val="24"/>
          <w:lang w:val="en-US"/>
        </w:rPr>
        <w:t>usiness v</w:t>
      </w:r>
      <w:r w:rsidRPr="00457625">
        <w:rPr>
          <w:rFonts w:ascii="Times New Roman" w:hAnsi="Times New Roman" w:cs="Times New Roman"/>
          <w:i/>
          <w:color w:val="212121"/>
          <w:sz w:val="24"/>
          <w:szCs w:val="24"/>
          <w:lang w:val="en-US"/>
        </w:rPr>
        <w:t>aluation, real estate prices, the estimated value</w:t>
      </w:r>
      <w:r w:rsidR="00A33CCA">
        <w:rPr>
          <w:rFonts w:ascii="Times New Roman" w:hAnsi="Times New Roman" w:cs="Times New Roman"/>
          <w:i/>
          <w:color w:val="212121"/>
          <w:sz w:val="24"/>
          <w:szCs w:val="24"/>
          <w:lang w:val="kk-KZ"/>
        </w:rPr>
        <w:t>,</w:t>
      </w:r>
      <w:r w:rsidR="00A33CCA" w:rsidRPr="00A33CCA">
        <w:rPr>
          <w:rFonts w:ascii="Times New Roman" w:hAnsi="Times New Roman" w:cs="Times New Roman"/>
          <w:b/>
          <w:sz w:val="24"/>
          <w:szCs w:val="24"/>
          <w:lang w:val="kk-KZ"/>
        </w:rPr>
        <w:t xml:space="preserve"> </w:t>
      </w:r>
      <w:r w:rsidR="00A33CCA">
        <w:rPr>
          <w:rFonts w:ascii="Times New Roman" w:hAnsi="Times New Roman" w:cs="Times New Roman"/>
          <w:i/>
          <w:sz w:val="24"/>
          <w:szCs w:val="24"/>
          <w:lang w:val="kk-KZ"/>
        </w:rPr>
        <w:t>с</w:t>
      </w:r>
      <w:r w:rsidR="00A33CCA" w:rsidRPr="00A33CCA">
        <w:rPr>
          <w:rFonts w:ascii="Times New Roman" w:hAnsi="Times New Roman" w:cs="Times New Roman"/>
          <w:i/>
          <w:sz w:val="24"/>
          <w:szCs w:val="24"/>
          <w:lang w:val="kk-KZ"/>
        </w:rPr>
        <w:t>apitalization rate</w:t>
      </w:r>
      <w:r w:rsidR="00A33CCA">
        <w:rPr>
          <w:rFonts w:ascii="Times New Roman" w:hAnsi="Times New Roman" w:cs="Times New Roman"/>
          <w:color w:val="212121"/>
          <w:sz w:val="24"/>
          <w:szCs w:val="24"/>
          <w:lang w:val="kk-KZ"/>
        </w:rPr>
        <w:t>.</w:t>
      </w:r>
    </w:p>
    <w:p w:rsidR="00737647" w:rsidRDefault="00737647" w:rsidP="00457625">
      <w:pPr>
        <w:pStyle w:val="a4"/>
        <w:tabs>
          <w:tab w:val="left" w:pos="426"/>
          <w:tab w:val="left" w:pos="709"/>
        </w:tabs>
        <w:ind w:firstLine="454"/>
        <w:jc w:val="both"/>
        <w:rPr>
          <w:rFonts w:ascii="Times New Roman" w:hAnsi="Times New Roman"/>
          <w:color w:val="212121"/>
          <w:sz w:val="24"/>
          <w:szCs w:val="24"/>
          <w:lang w:val="en-US"/>
        </w:rPr>
      </w:pPr>
    </w:p>
    <w:p w:rsidR="0028214C" w:rsidRPr="000D0D30" w:rsidRDefault="0028214C" w:rsidP="000D0D30">
      <w:pPr>
        <w:pStyle w:val="a4"/>
        <w:tabs>
          <w:tab w:val="left" w:pos="426"/>
          <w:tab w:val="left" w:pos="709"/>
        </w:tabs>
        <w:ind w:firstLine="454"/>
        <w:jc w:val="center"/>
        <w:rPr>
          <w:rFonts w:ascii="Times New Roman" w:hAnsi="Times New Roman"/>
          <w:sz w:val="24"/>
          <w:szCs w:val="24"/>
          <w:lang w:val="kk-KZ"/>
        </w:rPr>
      </w:pPr>
      <w:r w:rsidRPr="000D0D30">
        <w:rPr>
          <w:rFonts w:ascii="Times New Roman" w:hAnsi="Times New Roman"/>
          <w:sz w:val="24"/>
          <w:szCs w:val="24"/>
          <w:lang w:val="kk-KZ"/>
        </w:rPr>
        <w:t>Ж.А. Асқарова</w:t>
      </w:r>
    </w:p>
    <w:p w:rsidR="00EF1FA9" w:rsidRPr="000D0D30" w:rsidRDefault="00EF1FA9" w:rsidP="000D0D30">
      <w:pPr>
        <w:pStyle w:val="a4"/>
        <w:tabs>
          <w:tab w:val="left" w:pos="426"/>
          <w:tab w:val="left" w:pos="709"/>
        </w:tabs>
        <w:ind w:firstLine="454"/>
        <w:jc w:val="center"/>
        <w:rPr>
          <w:rFonts w:ascii="Times New Roman" w:hAnsi="Times New Roman"/>
          <w:sz w:val="24"/>
          <w:szCs w:val="24"/>
          <w:lang w:val="kk-KZ"/>
        </w:rPr>
      </w:pPr>
    </w:p>
    <w:p w:rsidR="00EF1FA9" w:rsidRPr="00C244C5" w:rsidRDefault="00EF1FA9" w:rsidP="000D0D30">
      <w:pPr>
        <w:spacing w:after="0" w:line="240" w:lineRule="auto"/>
        <w:ind w:firstLine="454"/>
        <w:jc w:val="center"/>
        <w:rPr>
          <w:rFonts w:ascii="Times New Roman" w:hAnsi="Times New Roman" w:cs="Times New Roman"/>
          <w:b/>
          <w:sz w:val="24"/>
          <w:szCs w:val="24"/>
          <w:lang w:val="kk-KZ"/>
        </w:rPr>
      </w:pPr>
      <w:r w:rsidRPr="000D0D30">
        <w:rPr>
          <w:rFonts w:ascii="Times New Roman" w:hAnsi="Times New Roman" w:cs="Times New Roman"/>
          <w:b/>
          <w:sz w:val="24"/>
          <w:szCs w:val="24"/>
          <w:lang w:val="kk-KZ"/>
        </w:rPr>
        <w:t>Кәсіпорын</w:t>
      </w:r>
      <w:r w:rsidR="00C244C5" w:rsidRPr="000D0D30">
        <w:rPr>
          <w:rFonts w:ascii="Times New Roman" w:hAnsi="Times New Roman" w:cs="Times New Roman"/>
          <w:b/>
          <w:sz w:val="24"/>
          <w:szCs w:val="24"/>
          <w:lang w:val="kk-KZ"/>
        </w:rPr>
        <w:t xml:space="preserve"> құнын бағала</w:t>
      </w:r>
      <w:r w:rsidR="00C244C5">
        <w:rPr>
          <w:rFonts w:ascii="Times New Roman" w:hAnsi="Times New Roman" w:cs="Times New Roman"/>
          <w:b/>
          <w:sz w:val="24"/>
          <w:szCs w:val="24"/>
          <w:lang w:val="kk-KZ"/>
        </w:rPr>
        <w:t>удағы әдістемелік тәсілдер</w:t>
      </w:r>
    </w:p>
    <w:p w:rsidR="00EF1FA9" w:rsidRPr="00EF1FA9" w:rsidRDefault="00EF1FA9" w:rsidP="00B278EB">
      <w:pPr>
        <w:pStyle w:val="a4"/>
        <w:tabs>
          <w:tab w:val="left" w:pos="426"/>
          <w:tab w:val="left" w:pos="709"/>
        </w:tabs>
        <w:ind w:firstLine="454"/>
        <w:jc w:val="both"/>
        <w:rPr>
          <w:rFonts w:ascii="Times New Roman" w:hAnsi="Times New Roman"/>
          <w:sz w:val="24"/>
          <w:szCs w:val="24"/>
          <w:lang w:val="kk-KZ"/>
        </w:rPr>
      </w:pPr>
    </w:p>
    <w:p w:rsidR="00F558E6" w:rsidRPr="0003614E" w:rsidRDefault="00EF1FA9" w:rsidP="0003614E">
      <w:pPr>
        <w:pStyle w:val="HTML"/>
        <w:shd w:val="clear" w:color="auto" w:fill="FFFFFF"/>
        <w:ind w:firstLine="454"/>
        <w:jc w:val="both"/>
        <w:rPr>
          <w:rFonts w:ascii="Times New Roman" w:hAnsi="Times New Roman" w:cs="Times New Roman"/>
          <w:color w:val="212121"/>
          <w:sz w:val="24"/>
          <w:szCs w:val="24"/>
          <w:lang w:val="kk-KZ"/>
        </w:rPr>
      </w:pPr>
      <w:r w:rsidRPr="00F558E6">
        <w:rPr>
          <w:rFonts w:ascii="Times New Roman" w:hAnsi="Times New Roman" w:cs="Times New Roman"/>
          <w:b/>
          <w:sz w:val="24"/>
          <w:szCs w:val="24"/>
          <w:lang w:val="kk-KZ"/>
        </w:rPr>
        <w:t>А</w:t>
      </w:r>
      <w:r w:rsidR="000D0D30">
        <w:rPr>
          <w:rFonts w:ascii="Times New Roman" w:hAnsi="Times New Roman" w:cs="Times New Roman"/>
          <w:b/>
          <w:sz w:val="24"/>
          <w:szCs w:val="24"/>
          <w:lang w:val="kk-KZ"/>
        </w:rPr>
        <w:t>н</w:t>
      </w:r>
      <w:r w:rsidRPr="00F558E6">
        <w:rPr>
          <w:rFonts w:ascii="Times New Roman" w:hAnsi="Times New Roman" w:cs="Times New Roman"/>
          <w:b/>
          <w:sz w:val="24"/>
          <w:szCs w:val="24"/>
          <w:lang w:val="kk-KZ"/>
        </w:rPr>
        <w:t xml:space="preserve">датпа. </w:t>
      </w:r>
      <w:r w:rsidR="00F558E6" w:rsidRPr="00F558E6">
        <w:rPr>
          <w:rFonts w:ascii="Times New Roman" w:hAnsi="Times New Roman" w:cs="Times New Roman"/>
          <w:color w:val="212121"/>
          <w:sz w:val="24"/>
          <w:szCs w:val="24"/>
          <w:lang w:val="kk-KZ"/>
        </w:rPr>
        <w:t>Бизнес</w:t>
      </w:r>
      <w:r w:rsidR="00F558E6">
        <w:rPr>
          <w:rFonts w:ascii="Times New Roman" w:hAnsi="Times New Roman" w:cs="Times New Roman"/>
          <w:color w:val="212121"/>
          <w:sz w:val="24"/>
          <w:szCs w:val="24"/>
          <w:lang w:val="kk-KZ"/>
        </w:rPr>
        <w:t>ті</w:t>
      </w:r>
      <w:r w:rsidR="00F558E6" w:rsidRPr="00F558E6">
        <w:rPr>
          <w:rFonts w:ascii="Times New Roman" w:hAnsi="Times New Roman" w:cs="Times New Roman"/>
          <w:color w:val="212121"/>
          <w:sz w:val="24"/>
          <w:szCs w:val="24"/>
          <w:lang w:val="kk-KZ"/>
        </w:rPr>
        <w:t xml:space="preserve"> бағалау міндеті кәсіпорынның даму</w:t>
      </w:r>
      <w:r w:rsidR="00F558E6">
        <w:rPr>
          <w:rFonts w:ascii="Times New Roman" w:hAnsi="Times New Roman" w:cs="Times New Roman"/>
          <w:color w:val="212121"/>
          <w:sz w:val="24"/>
          <w:szCs w:val="24"/>
          <w:lang w:val="kk-KZ"/>
        </w:rPr>
        <w:t xml:space="preserve">ының түрлі кезеңдерінде жүргізіледі </w:t>
      </w:r>
      <w:r w:rsidR="00F558E6" w:rsidRPr="00F558E6">
        <w:rPr>
          <w:rFonts w:ascii="Times New Roman" w:hAnsi="Times New Roman" w:cs="Times New Roman"/>
          <w:color w:val="212121"/>
          <w:sz w:val="24"/>
          <w:szCs w:val="24"/>
          <w:lang w:val="kk-KZ"/>
        </w:rPr>
        <w:t>және ешқашан оның өзектілігін жоғал</w:t>
      </w:r>
      <w:r w:rsidR="00F558E6">
        <w:rPr>
          <w:rFonts w:ascii="Times New Roman" w:hAnsi="Times New Roman" w:cs="Times New Roman"/>
          <w:color w:val="212121"/>
          <w:sz w:val="24"/>
          <w:szCs w:val="24"/>
          <w:lang w:val="kk-KZ"/>
        </w:rPr>
        <w:t>тпай</w:t>
      </w:r>
      <w:r w:rsidR="00F558E6" w:rsidRPr="00F558E6">
        <w:rPr>
          <w:rFonts w:ascii="Times New Roman" w:hAnsi="Times New Roman" w:cs="Times New Roman"/>
          <w:color w:val="212121"/>
          <w:sz w:val="24"/>
          <w:szCs w:val="24"/>
          <w:lang w:val="kk-KZ"/>
        </w:rPr>
        <w:t xml:space="preserve">ды. Сондықтан кәсіпорын құнын </w:t>
      </w:r>
      <w:r w:rsidR="00F558E6" w:rsidRPr="0003614E">
        <w:rPr>
          <w:rFonts w:ascii="Times New Roman" w:hAnsi="Times New Roman" w:cs="Times New Roman"/>
          <w:color w:val="212121"/>
          <w:sz w:val="24"/>
          <w:szCs w:val="24"/>
          <w:lang w:val="kk-KZ"/>
        </w:rPr>
        <w:t>бағалау әдістері жиі тәжірибеде қолданылады.</w:t>
      </w:r>
    </w:p>
    <w:p w:rsidR="0003614E" w:rsidRPr="0003614E" w:rsidRDefault="0003614E" w:rsidP="0003614E">
      <w:pPr>
        <w:spacing w:after="0" w:line="240" w:lineRule="auto"/>
        <w:ind w:firstLine="454"/>
        <w:jc w:val="both"/>
        <w:rPr>
          <w:rFonts w:ascii="Times New Roman" w:hAnsi="Times New Roman" w:cs="Times New Roman"/>
          <w:sz w:val="24"/>
          <w:szCs w:val="24"/>
          <w:lang w:val="kk-KZ"/>
        </w:rPr>
      </w:pPr>
      <w:r w:rsidRPr="0003614E">
        <w:rPr>
          <w:rFonts w:ascii="Times New Roman" w:hAnsi="Times New Roman" w:cs="Times New Roman"/>
          <w:sz w:val="24"/>
          <w:szCs w:val="24"/>
          <w:lang w:val="kk-KZ"/>
        </w:rPr>
        <w:t>Табыстық тәсілдегі маңызды түсініктің бірі болып, табыстың капитализациясы болып табылады. Ол объект құнының потенциалды табыс әкелу мүмкіндігі негізінде бағаланатын, әдістер мен тәсілдер жиынтықтарын көрсетеді. Табыстық тәсілді қолдана отырып бағалаушы жылжымайтын мүлікті иемденуден болашақта алатын табыстың ағымдағы құнын өлшейді. Иемдену мерзімі кезіндегі табыстар ағымы мен мүлікті қайта сатудан түсетін табыстар капитализация коэффициенті көмегімен ағымдағы құнға капиталдандырылады.</w:t>
      </w:r>
    </w:p>
    <w:p w:rsidR="00EF1FA9" w:rsidRPr="00F558E6" w:rsidRDefault="00EF1FA9" w:rsidP="0003614E">
      <w:pPr>
        <w:pStyle w:val="a4"/>
        <w:tabs>
          <w:tab w:val="left" w:pos="426"/>
          <w:tab w:val="left" w:pos="709"/>
        </w:tabs>
        <w:ind w:firstLine="454"/>
        <w:jc w:val="both"/>
        <w:rPr>
          <w:rFonts w:ascii="Times New Roman" w:hAnsi="Times New Roman"/>
          <w:sz w:val="24"/>
          <w:szCs w:val="24"/>
          <w:lang w:val="kk-KZ"/>
        </w:rPr>
      </w:pPr>
      <w:r w:rsidRPr="0003614E">
        <w:rPr>
          <w:rFonts w:ascii="Times New Roman" w:hAnsi="Times New Roman"/>
          <w:sz w:val="24"/>
          <w:szCs w:val="24"/>
          <w:lang w:val="kk-KZ"/>
        </w:rPr>
        <w:t>Адамның әр кезде жақсы табиғи жерлерде өмір сүруге ынталанғаны туралы адамзаттың даму тарихынан көре</w:t>
      </w:r>
      <w:r w:rsidRPr="00F558E6">
        <w:rPr>
          <w:rFonts w:ascii="Times New Roman" w:hAnsi="Times New Roman"/>
          <w:sz w:val="24"/>
          <w:szCs w:val="24"/>
          <w:lang w:val="kk-KZ"/>
        </w:rPr>
        <w:t xml:space="preserve"> аламыз, яғни құнарлы жерлерде, климаты жақсы, су және отын ресурстары бар, құрылыс салуға ыңғайлы жерлер</w:t>
      </w:r>
      <w:r w:rsidR="00FF2713" w:rsidRPr="00F558E6">
        <w:rPr>
          <w:rFonts w:ascii="Times New Roman" w:hAnsi="Times New Roman"/>
          <w:sz w:val="24"/>
          <w:szCs w:val="24"/>
          <w:lang w:val="kk-KZ"/>
        </w:rPr>
        <w:t>ді пайдалануы</w:t>
      </w:r>
      <w:r w:rsidRPr="00F558E6">
        <w:rPr>
          <w:rFonts w:ascii="Times New Roman" w:hAnsi="Times New Roman"/>
          <w:sz w:val="24"/>
          <w:szCs w:val="24"/>
          <w:lang w:val="kk-KZ"/>
        </w:rPr>
        <w:t xml:space="preserve">. Осы жерлерде орналасып, үйлерді, қоғамдық ғимараттарды, мәдени құрылғыларды, өндірістік және шаруашылық құрылыстарды, коммуналды объектілерді салды, оларды жол арқылы қосты. </w:t>
      </w:r>
      <w:r w:rsidR="00FF2713" w:rsidRPr="00F558E6">
        <w:rPr>
          <w:rFonts w:ascii="Times New Roman" w:hAnsi="Times New Roman"/>
          <w:sz w:val="24"/>
          <w:szCs w:val="24"/>
          <w:lang w:val="kk-KZ"/>
        </w:rPr>
        <w:t>Экономиканың дамуына сәйкес т</w:t>
      </w:r>
      <w:r w:rsidRPr="00F558E6">
        <w:rPr>
          <w:rFonts w:ascii="Times New Roman" w:hAnsi="Times New Roman"/>
          <w:sz w:val="24"/>
          <w:szCs w:val="24"/>
          <w:lang w:val="kk-KZ"/>
        </w:rPr>
        <w:t>ұрғын</w:t>
      </w:r>
      <w:r w:rsidR="00FF2713" w:rsidRPr="00F558E6">
        <w:rPr>
          <w:rFonts w:ascii="Times New Roman" w:hAnsi="Times New Roman"/>
          <w:sz w:val="24"/>
          <w:szCs w:val="24"/>
          <w:lang w:val="kk-KZ"/>
        </w:rPr>
        <w:t xml:space="preserve"> территориялары көркей</w:t>
      </w:r>
      <w:r w:rsidRPr="00F558E6">
        <w:rPr>
          <w:rFonts w:ascii="Times New Roman" w:hAnsi="Times New Roman"/>
          <w:sz w:val="24"/>
          <w:szCs w:val="24"/>
          <w:lang w:val="kk-KZ"/>
        </w:rPr>
        <w:t>ті</w:t>
      </w:r>
      <w:r w:rsidR="00FF2713" w:rsidRPr="00F558E6">
        <w:rPr>
          <w:rFonts w:ascii="Times New Roman" w:hAnsi="Times New Roman"/>
          <w:sz w:val="24"/>
          <w:szCs w:val="24"/>
          <w:lang w:val="kk-KZ"/>
        </w:rPr>
        <w:t>лді</w:t>
      </w:r>
      <w:r w:rsidRPr="00F558E6">
        <w:rPr>
          <w:rFonts w:ascii="Times New Roman" w:hAnsi="Times New Roman"/>
          <w:sz w:val="24"/>
          <w:szCs w:val="24"/>
          <w:lang w:val="kk-KZ"/>
        </w:rPr>
        <w:t xml:space="preserve"> және іскерлікке, белсенділікке сәйкес адамда</w:t>
      </w:r>
      <w:r w:rsidR="00FF2713" w:rsidRPr="00F558E6">
        <w:rPr>
          <w:rFonts w:ascii="Times New Roman" w:hAnsi="Times New Roman"/>
          <w:sz w:val="24"/>
          <w:szCs w:val="24"/>
          <w:lang w:val="kk-KZ"/>
        </w:rPr>
        <w:t>рдың мінез құлқы, өмір сүру деңгейі</w:t>
      </w:r>
      <w:r w:rsidRPr="00F558E6">
        <w:rPr>
          <w:rFonts w:ascii="Times New Roman" w:hAnsi="Times New Roman"/>
          <w:sz w:val="24"/>
          <w:szCs w:val="24"/>
          <w:lang w:val="kk-KZ"/>
        </w:rPr>
        <w:t xml:space="preserve"> </w:t>
      </w:r>
      <w:r w:rsidR="00FF2713" w:rsidRPr="00F558E6">
        <w:rPr>
          <w:rFonts w:ascii="Times New Roman" w:hAnsi="Times New Roman"/>
          <w:sz w:val="24"/>
          <w:szCs w:val="24"/>
          <w:lang w:val="kk-KZ"/>
        </w:rPr>
        <w:t>және стилі</w:t>
      </w:r>
      <w:r w:rsidRPr="00F558E6">
        <w:rPr>
          <w:rFonts w:ascii="Times New Roman" w:hAnsi="Times New Roman"/>
          <w:sz w:val="24"/>
          <w:szCs w:val="24"/>
          <w:lang w:val="kk-KZ"/>
        </w:rPr>
        <w:t xml:space="preserve"> анықта</w:t>
      </w:r>
      <w:r w:rsidR="00FF2713" w:rsidRPr="00F558E6">
        <w:rPr>
          <w:rFonts w:ascii="Times New Roman" w:hAnsi="Times New Roman"/>
          <w:sz w:val="24"/>
          <w:szCs w:val="24"/>
          <w:lang w:val="kk-KZ"/>
        </w:rPr>
        <w:t>л</w:t>
      </w:r>
      <w:r w:rsidRPr="00F558E6">
        <w:rPr>
          <w:rFonts w:ascii="Times New Roman" w:hAnsi="Times New Roman"/>
          <w:sz w:val="24"/>
          <w:szCs w:val="24"/>
          <w:lang w:val="kk-KZ"/>
        </w:rPr>
        <w:t xml:space="preserve">ды. </w:t>
      </w:r>
    </w:p>
    <w:p w:rsidR="00BC240E" w:rsidRPr="00F558E6" w:rsidRDefault="00BC240E" w:rsidP="000D0D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eastAsia="Times New Roman" w:hAnsi="Times New Roman" w:cs="Times New Roman"/>
          <w:i/>
          <w:color w:val="212121"/>
          <w:sz w:val="24"/>
          <w:szCs w:val="24"/>
          <w:lang w:val="kk-KZ"/>
        </w:rPr>
      </w:pPr>
      <w:r w:rsidRPr="00F558E6">
        <w:rPr>
          <w:rFonts w:ascii="Times New Roman" w:hAnsi="Times New Roman" w:cs="Times New Roman"/>
          <w:b/>
          <w:i/>
          <w:sz w:val="24"/>
          <w:szCs w:val="24"/>
          <w:lang w:val="kk-KZ"/>
        </w:rPr>
        <w:t xml:space="preserve">Кілтті сөздер: </w:t>
      </w:r>
      <w:r w:rsidR="00191184">
        <w:rPr>
          <w:rFonts w:ascii="Times New Roman" w:eastAsia="Times New Roman" w:hAnsi="Times New Roman" w:cs="Times New Roman"/>
          <w:i/>
          <w:color w:val="212121"/>
          <w:sz w:val="24"/>
          <w:szCs w:val="24"/>
          <w:lang w:val="kk-KZ"/>
        </w:rPr>
        <w:t>Бизнесті бағалау</w:t>
      </w:r>
      <w:r w:rsidRPr="00F558E6">
        <w:rPr>
          <w:rFonts w:ascii="Times New Roman" w:eastAsia="Times New Roman" w:hAnsi="Times New Roman" w:cs="Times New Roman"/>
          <w:i/>
          <w:color w:val="212121"/>
          <w:sz w:val="24"/>
          <w:szCs w:val="24"/>
          <w:lang w:val="kk-KZ"/>
        </w:rPr>
        <w:t>, жылжымайтын мүлік</w:t>
      </w:r>
      <w:r w:rsidR="00FF2713" w:rsidRPr="00F558E6">
        <w:rPr>
          <w:rFonts w:ascii="Times New Roman" w:eastAsia="Times New Roman" w:hAnsi="Times New Roman" w:cs="Times New Roman"/>
          <w:i/>
          <w:color w:val="212121"/>
          <w:sz w:val="24"/>
          <w:szCs w:val="24"/>
          <w:lang w:val="kk-KZ"/>
        </w:rPr>
        <w:t xml:space="preserve">, </w:t>
      </w:r>
      <w:r w:rsidRPr="00F558E6">
        <w:rPr>
          <w:rFonts w:ascii="Times New Roman" w:eastAsia="Times New Roman" w:hAnsi="Times New Roman" w:cs="Times New Roman"/>
          <w:i/>
          <w:color w:val="212121"/>
          <w:sz w:val="24"/>
          <w:szCs w:val="24"/>
          <w:lang w:val="kk-KZ"/>
        </w:rPr>
        <w:t>бағасы, бағалау құны</w:t>
      </w:r>
      <w:r w:rsidR="00A33CCA">
        <w:rPr>
          <w:rFonts w:ascii="Times New Roman" w:eastAsia="Times New Roman" w:hAnsi="Times New Roman" w:cs="Times New Roman"/>
          <w:i/>
          <w:color w:val="212121"/>
          <w:sz w:val="24"/>
          <w:szCs w:val="24"/>
          <w:lang w:val="kk-KZ"/>
        </w:rPr>
        <w:t>, капитализация ставкасы.</w:t>
      </w:r>
    </w:p>
    <w:p w:rsidR="0028214C" w:rsidRPr="00BC240E" w:rsidRDefault="0028214C" w:rsidP="000D0D30">
      <w:pPr>
        <w:tabs>
          <w:tab w:val="left" w:pos="540"/>
        </w:tabs>
        <w:spacing w:after="0" w:line="240" w:lineRule="auto"/>
        <w:ind w:firstLine="454"/>
        <w:jc w:val="both"/>
        <w:rPr>
          <w:rFonts w:ascii="Times New Roman" w:hAnsi="Times New Roman" w:cs="Times New Roman"/>
          <w:b/>
          <w:i/>
          <w:sz w:val="24"/>
          <w:szCs w:val="24"/>
          <w:lang w:val="kk-KZ"/>
        </w:rPr>
      </w:pPr>
    </w:p>
    <w:p w:rsidR="009F0BCE" w:rsidRPr="000D0D30" w:rsidRDefault="00FF2713" w:rsidP="000D0D30">
      <w:pPr>
        <w:tabs>
          <w:tab w:val="left" w:pos="1823"/>
        </w:tabs>
        <w:spacing w:after="0" w:line="240" w:lineRule="auto"/>
        <w:ind w:firstLine="454"/>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Ж.А. </w:t>
      </w:r>
      <w:r w:rsidRPr="000D0D30">
        <w:rPr>
          <w:rFonts w:ascii="Times New Roman" w:hAnsi="Times New Roman" w:cs="Times New Roman"/>
          <w:sz w:val="24"/>
          <w:szCs w:val="24"/>
          <w:lang w:val="kk-KZ"/>
        </w:rPr>
        <w:t>Аскарова</w:t>
      </w:r>
    </w:p>
    <w:p w:rsidR="008A0DDF" w:rsidRPr="000D0D30" w:rsidRDefault="008A0DDF" w:rsidP="000D0D30">
      <w:pPr>
        <w:tabs>
          <w:tab w:val="left" w:pos="1823"/>
        </w:tabs>
        <w:spacing w:after="0" w:line="240" w:lineRule="auto"/>
        <w:ind w:firstLine="454"/>
        <w:jc w:val="center"/>
        <w:rPr>
          <w:rFonts w:ascii="Times New Roman" w:hAnsi="Times New Roman" w:cs="Times New Roman"/>
          <w:sz w:val="24"/>
          <w:szCs w:val="24"/>
          <w:lang w:val="kk-KZ"/>
        </w:rPr>
      </w:pPr>
    </w:p>
    <w:p w:rsidR="004B178A" w:rsidRDefault="004B178A" w:rsidP="000D0D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center"/>
        <w:rPr>
          <w:rFonts w:ascii="Times New Roman" w:eastAsia="Times New Roman" w:hAnsi="Times New Roman" w:cs="Times New Roman"/>
          <w:b/>
          <w:color w:val="212121"/>
          <w:sz w:val="24"/>
          <w:szCs w:val="24"/>
          <w:lang w:val="kk-KZ"/>
        </w:rPr>
      </w:pPr>
      <w:proofErr w:type="spellStart"/>
      <w:r w:rsidRPr="000D0D30">
        <w:rPr>
          <w:rFonts w:ascii="Times New Roman" w:eastAsia="Times New Roman" w:hAnsi="Times New Roman" w:cs="Times New Roman"/>
          <w:b/>
          <w:color w:val="212121"/>
          <w:sz w:val="24"/>
          <w:szCs w:val="24"/>
        </w:rPr>
        <w:t>Мет</w:t>
      </w:r>
      <w:r w:rsidR="00AC01C1" w:rsidRPr="000D0D30">
        <w:rPr>
          <w:rFonts w:ascii="Times New Roman" w:eastAsia="Times New Roman" w:hAnsi="Times New Roman" w:cs="Times New Roman"/>
          <w:b/>
          <w:color w:val="212121"/>
          <w:sz w:val="24"/>
          <w:szCs w:val="24"/>
        </w:rPr>
        <w:t>о</w:t>
      </w:r>
      <w:proofErr w:type="spellEnd"/>
      <w:r w:rsidR="00AC01C1" w:rsidRPr="000D0D30">
        <w:rPr>
          <w:rFonts w:ascii="Times New Roman" w:eastAsia="Times New Roman" w:hAnsi="Times New Roman" w:cs="Times New Roman"/>
          <w:b/>
          <w:color w:val="212121"/>
          <w:sz w:val="24"/>
          <w:szCs w:val="24"/>
          <w:lang w:val="kk-KZ"/>
        </w:rPr>
        <w:t>дологические</w:t>
      </w:r>
      <w:r w:rsidR="00AC01C1">
        <w:rPr>
          <w:rFonts w:ascii="Times New Roman" w:eastAsia="Times New Roman" w:hAnsi="Times New Roman" w:cs="Times New Roman"/>
          <w:b/>
          <w:color w:val="212121"/>
          <w:sz w:val="24"/>
          <w:szCs w:val="24"/>
          <w:lang w:val="kk-KZ"/>
        </w:rPr>
        <w:t xml:space="preserve"> подходы к </w:t>
      </w:r>
      <w:proofErr w:type="spellStart"/>
      <w:r w:rsidR="00AC01C1">
        <w:rPr>
          <w:rFonts w:ascii="Times New Roman" w:eastAsia="Times New Roman" w:hAnsi="Times New Roman" w:cs="Times New Roman"/>
          <w:b/>
          <w:color w:val="212121"/>
          <w:sz w:val="24"/>
          <w:szCs w:val="24"/>
        </w:rPr>
        <w:t>оценк</w:t>
      </w:r>
      <w:proofErr w:type="spellEnd"/>
      <w:r w:rsidR="00AC01C1">
        <w:rPr>
          <w:rFonts w:ascii="Times New Roman" w:eastAsia="Times New Roman" w:hAnsi="Times New Roman" w:cs="Times New Roman"/>
          <w:b/>
          <w:color w:val="212121"/>
          <w:sz w:val="24"/>
          <w:szCs w:val="24"/>
          <w:lang w:val="kk-KZ"/>
        </w:rPr>
        <w:t>е</w:t>
      </w:r>
      <w:r w:rsidRPr="004B178A">
        <w:rPr>
          <w:rFonts w:ascii="Times New Roman" w:eastAsia="Times New Roman" w:hAnsi="Times New Roman" w:cs="Times New Roman"/>
          <w:b/>
          <w:color w:val="212121"/>
          <w:sz w:val="24"/>
          <w:szCs w:val="24"/>
        </w:rPr>
        <w:t xml:space="preserve"> стоимости предприятия</w:t>
      </w:r>
    </w:p>
    <w:p w:rsidR="000D0D30" w:rsidRPr="000D0D30" w:rsidRDefault="000D0D30" w:rsidP="000D0D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center"/>
        <w:rPr>
          <w:rFonts w:ascii="Times New Roman" w:eastAsia="Times New Roman" w:hAnsi="Times New Roman" w:cs="Times New Roman"/>
          <w:b/>
          <w:color w:val="212121"/>
          <w:sz w:val="24"/>
          <w:szCs w:val="24"/>
          <w:lang w:val="kk-KZ"/>
        </w:rPr>
      </w:pPr>
    </w:p>
    <w:p w:rsidR="008A0DDF" w:rsidRDefault="000D0D30" w:rsidP="000D0D30">
      <w:pPr>
        <w:tabs>
          <w:tab w:val="left" w:pos="1823"/>
        </w:tabs>
        <w:spacing w:after="0" w:line="240" w:lineRule="auto"/>
        <w:ind w:firstLine="454"/>
        <w:jc w:val="both"/>
        <w:rPr>
          <w:rFonts w:ascii="Times New Roman" w:hAnsi="Times New Roman" w:cs="Times New Roman"/>
          <w:color w:val="000000"/>
          <w:sz w:val="24"/>
          <w:szCs w:val="24"/>
          <w:shd w:val="clear" w:color="auto" w:fill="FFFFFF"/>
        </w:rPr>
      </w:pPr>
      <w:r w:rsidRPr="008808D3">
        <w:rPr>
          <w:rFonts w:ascii="Times New Roman" w:hAnsi="Times New Roman"/>
          <w:b/>
          <w:sz w:val="24"/>
          <w:szCs w:val="24"/>
        </w:rPr>
        <w:lastRenderedPageBreak/>
        <w:t>Аннотация.</w:t>
      </w:r>
      <w:r w:rsidRPr="008808D3">
        <w:rPr>
          <w:rFonts w:ascii="Times New Roman" w:hAnsi="Times New Roman"/>
          <w:sz w:val="24"/>
          <w:szCs w:val="24"/>
        </w:rPr>
        <w:t xml:space="preserve"> </w:t>
      </w:r>
      <w:r w:rsidR="00F558E6" w:rsidRPr="00F558E6">
        <w:rPr>
          <w:rFonts w:ascii="Times New Roman" w:hAnsi="Times New Roman" w:cs="Times New Roman"/>
          <w:color w:val="000000"/>
          <w:sz w:val="24"/>
          <w:szCs w:val="24"/>
          <w:shd w:val="clear" w:color="auto" w:fill="FFFFFF"/>
        </w:rPr>
        <w:t>Задача</w:t>
      </w:r>
      <w:r w:rsidR="00F558E6" w:rsidRPr="00F558E6">
        <w:rPr>
          <w:rStyle w:val="apple-converted-space"/>
          <w:rFonts w:ascii="Times New Roman" w:hAnsi="Times New Roman" w:cs="Times New Roman"/>
          <w:color w:val="000000"/>
          <w:sz w:val="24"/>
          <w:szCs w:val="24"/>
          <w:shd w:val="clear" w:color="auto" w:fill="FFFFFF"/>
        </w:rPr>
        <w:t> </w:t>
      </w:r>
      <w:r w:rsidR="00F558E6" w:rsidRPr="00F558E6">
        <w:rPr>
          <w:rStyle w:val="a9"/>
          <w:rFonts w:ascii="Times New Roman" w:hAnsi="Times New Roman" w:cs="Times New Roman"/>
          <w:b w:val="0"/>
          <w:color w:val="000000"/>
          <w:sz w:val="24"/>
          <w:szCs w:val="24"/>
          <w:bdr w:val="none" w:sz="0" w:space="0" w:color="auto" w:frame="1"/>
          <w:shd w:val="clear" w:color="auto" w:fill="FFFFFF"/>
        </w:rPr>
        <w:t>оценки стоимости бизнеса</w:t>
      </w:r>
      <w:r w:rsidR="00F558E6" w:rsidRPr="00F558E6">
        <w:rPr>
          <w:rStyle w:val="apple-converted-space"/>
          <w:rFonts w:ascii="Times New Roman" w:hAnsi="Times New Roman" w:cs="Times New Roman"/>
          <w:color w:val="000000"/>
          <w:sz w:val="24"/>
          <w:szCs w:val="24"/>
          <w:shd w:val="clear" w:color="auto" w:fill="FFFFFF"/>
        </w:rPr>
        <w:t> </w:t>
      </w:r>
      <w:r w:rsidR="00F558E6" w:rsidRPr="00F558E6">
        <w:rPr>
          <w:rFonts w:ascii="Times New Roman" w:hAnsi="Times New Roman" w:cs="Times New Roman"/>
          <w:color w:val="000000"/>
          <w:sz w:val="24"/>
          <w:szCs w:val="24"/>
          <w:shd w:val="clear" w:color="auto" w:fill="FFFFFF"/>
        </w:rPr>
        <w:t xml:space="preserve">возникает на разных стадиях развития предприятия и никогда не теряет своей актуальности. В связи с этим </w:t>
      </w:r>
      <w:r w:rsidR="00F558E6" w:rsidRPr="00F558E6">
        <w:rPr>
          <w:rStyle w:val="a9"/>
          <w:rFonts w:ascii="Times New Roman" w:hAnsi="Times New Roman" w:cs="Times New Roman"/>
          <w:b w:val="0"/>
          <w:color w:val="000000"/>
          <w:sz w:val="24"/>
          <w:szCs w:val="24"/>
          <w:bdr w:val="none" w:sz="0" w:space="0" w:color="auto" w:frame="1"/>
          <w:shd w:val="clear" w:color="auto" w:fill="FFFFFF"/>
        </w:rPr>
        <w:t>методы оценки стоимости предприятия</w:t>
      </w:r>
      <w:r w:rsidR="00F558E6" w:rsidRPr="00F558E6">
        <w:rPr>
          <w:rFonts w:ascii="Times New Roman" w:hAnsi="Times New Roman" w:cs="Times New Roman"/>
          <w:b/>
          <w:color w:val="000000"/>
          <w:sz w:val="24"/>
          <w:szCs w:val="24"/>
          <w:shd w:val="clear" w:color="auto" w:fill="FFFFFF"/>
        </w:rPr>
        <w:t>,</w:t>
      </w:r>
      <w:r w:rsidR="00F558E6" w:rsidRPr="00F558E6">
        <w:rPr>
          <w:rFonts w:ascii="Times New Roman" w:hAnsi="Times New Roman" w:cs="Times New Roman"/>
          <w:color w:val="000000"/>
          <w:sz w:val="24"/>
          <w:szCs w:val="24"/>
          <w:shd w:val="clear" w:color="auto" w:fill="FFFFFF"/>
        </w:rPr>
        <w:t xml:space="preserve"> наиболее часто используемые на практике.</w:t>
      </w:r>
    </w:p>
    <w:p w:rsidR="0003614E" w:rsidRPr="0003614E" w:rsidRDefault="0003614E" w:rsidP="004B178A">
      <w:pPr>
        <w:tabs>
          <w:tab w:val="left" w:pos="1823"/>
        </w:tabs>
        <w:spacing w:after="0" w:line="240" w:lineRule="auto"/>
        <w:ind w:firstLine="454"/>
        <w:jc w:val="both"/>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rPr>
        <w:t>В доходном подходе важнейшим понятием является капитализация дохода</w:t>
      </w:r>
      <w:r>
        <w:rPr>
          <w:rFonts w:ascii="Times New Roman" w:hAnsi="Times New Roman" w:cs="Times New Roman"/>
          <w:color w:val="000000"/>
          <w:sz w:val="24"/>
          <w:szCs w:val="24"/>
          <w:shd w:val="clear" w:color="auto" w:fill="FFFFFF"/>
          <w:lang w:val="kk-KZ"/>
        </w:rPr>
        <w:t>, представляющая собой совокупность прием</w:t>
      </w:r>
      <w:r w:rsidR="0018509C">
        <w:rPr>
          <w:rFonts w:ascii="Times New Roman" w:hAnsi="Times New Roman" w:cs="Times New Roman"/>
          <w:color w:val="000000"/>
          <w:sz w:val="24"/>
          <w:szCs w:val="24"/>
          <w:shd w:val="clear" w:color="auto" w:fill="FFFFFF"/>
          <w:lang w:val="kk-KZ"/>
        </w:rPr>
        <w:t>ов и методов, позволяющих оценивать стоимость объекта на основе его потенциальной совокупности приносить доход. Используя доходный подход, оценщик измеряет текущую стоимость будущих выгод от владения недвижимым имуществом. Потоки дохода в период владения и выручка от последующих перепродаж имущества капитализируются в текущую стоимость с помощью коэффициентов капитализации.</w:t>
      </w:r>
    </w:p>
    <w:p w:rsidR="008A0DDF" w:rsidRDefault="008A0DDF" w:rsidP="000D0D30">
      <w:pPr>
        <w:tabs>
          <w:tab w:val="left" w:pos="1823"/>
        </w:tabs>
        <w:spacing w:after="0" w:line="240" w:lineRule="auto"/>
        <w:ind w:firstLine="454"/>
        <w:jc w:val="both"/>
        <w:rPr>
          <w:rFonts w:ascii="Times New Roman" w:hAnsi="Times New Roman"/>
          <w:sz w:val="24"/>
          <w:szCs w:val="24"/>
          <w:lang w:val="kk-KZ"/>
        </w:rPr>
      </w:pPr>
      <w:r w:rsidRPr="00F558E6">
        <w:rPr>
          <w:rFonts w:ascii="Times New Roman" w:hAnsi="Times New Roman" w:cs="Times New Roman"/>
          <w:sz w:val="24"/>
          <w:szCs w:val="24"/>
          <w:lang w:val="kk-KZ"/>
        </w:rPr>
        <w:t>История развития человечества показывает</w:t>
      </w:r>
      <w:r>
        <w:rPr>
          <w:rFonts w:ascii="Times New Roman" w:hAnsi="Times New Roman"/>
          <w:sz w:val="24"/>
          <w:szCs w:val="24"/>
          <w:lang w:val="kk-KZ"/>
        </w:rPr>
        <w:t xml:space="preserve">, что человек всегда стремилься жить в лучших природных условиях – на </w:t>
      </w:r>
      <w:r w:rsidR="009569E0">
        <w:rPr>
          <w:rFonts w:ascii="Times New Roman" w:hAnsi="Times New Roman"/>
          <w:sz w:val="24"/>
          <w:szCs w:val="24"/>
          <w:lang w:val="kk-KZ"/>
        </w:rPr>
        <w:t>плодородных землях, у удобн</w:t>
      </w:r>
      <w:r>
        <w:rPr>
          <w:rFonts w:ascii="Times New Roman" w:hAnsi="Times New Roman"/>
          <w:sz w:val="24"/>
          <w:szCs w:val="24"/>
          <w:lang w:val="kk-KZ"/>
        </w:rPr>
        <w:t xml:space="preserve">ых гаваней, в блогоприятном климате, при наличии водных и топливных ресурсов, в местах, где </w:t>
      </w:r>
      <w:r w:rsidR="009569E0">
        <w:rPr>
          <w:rFonts w:ascii="Times New Roman" w:hAnsi="Times New Roman"/>
          <w:sz w:val="24"/>
          <w:szCs w:val="24"/>
          <w:lang w:val="kk-KZ"/>
        </w:rPr>
        <w:t>несущая способность грунтов, глубина залегания и другие природные характеристики блогоприятны для строительства. Поселившись в таких местах, люди строили жилища,общественные здания,культовые сооружения, производственные и хозяйственные постройки, коммунальные объекты, соединяли их дорогами, блогоустраивали территроии поселений, приспосабливали их для жизни. Развитие экономики, деловая активность, соответствующие законы определяли стиль и уровень жизни и поведения людей.</w:t>
      </w:r>
    </w:p>
    <w:p w:rsidR="009569E0" w:rsidRPr="00A26CC8" w:rsidRDefault="009569E0" w:rsidP="000D0D30">
      <w:pPr>
        <w:tabs>
          <w:tab w:val="left" w:pos="1823"/>
        </w:tabs>
        <w:spacing w:after="0" w:line="240" w:lineRule="auto"/>
        <w:ind w:firstLine="454"/>
        <w:jc w:val="both"/>
        <w:rPr>
          <w:rFonts w:ascii="Times New Roman" w:hAnsi="Times New Roman"/>
          <w:i/>
          <w:sz w:val="24"/>
          <w:szCs w:val="24"/>
          <w:lang w:val="kk-KZ"/>
        </w:rPr>
      </w:pPr>
      <w:r w:rsidRPr="00A26CC8">
        <w:rPr>
          <w:rFonts w:ascii="Times New Roman" w:hAnsi="Times New Roman"/>
          <w:b/>
          <w:i/>
          <w:sz w:val="24"/>
          <w:szCs w:val="24"/>
          <w:lang w:val="kk-KZ"/>
        </w:rPr>
        <w:t xml:space="preserve">Ключевые слова: </w:t>
      </w:r>
      <w:r w:rsidRPr="00A26CC8">
        <w:rPr>
          <w:rFonts w:ascii="Times New Roman" w:hAnsi="Times New Roman"/>
          <w:i/>
          <w:sz w:val="24"/>
          <w:szCs w:val="24"/>
          <w:lang w:val="kk-KZ"/>
        </w:rPr>
        <w:t xml:space="preserve">Оценка бизнеса, недвижимое </w:t>
      </w:r>
      <w:r w:rsidR="00A26CC8" w:rsidRPr="00A26CC8">
        <w:rPr>
          <w:rFonts w:ascii="Times New Roman" w:hAnsi="Times New Roman"/>
          <w:i/>
          <w:sz w:val="24"/>
          <w:szCs w:val="24"/>
          <w:lang w:val="kk-KZ"/>
        </w:rPr>
        <w:t>имущество, цены, оценочная стоимость</w:t>
      </w:r>
      <w:r w:rsidR="00A33CCA">
        <w:rPr>
          <w:rFonts w:ascii="Times New Roman" w:hAnsi="Times New Roman"/>
          <w:i/>
          <w:sz w:val="24"/>
          <w:szCs w:val="24"/>
          <w:lang w:val="kk-KZ"/>
        </w:rPr>
        <w:t>, ставка капитализации.</w:t>
      </w:r>
    </w:p>
    <w:p w:rsidR="008A0DDF" w:rsidRPr="008A0DDF" w:rsidRDefault="008A0DDF" w:rsidP="000D0D30">
      <w:pPr>
        <w:tabs>
          <w:tab w:val="left" w:pos="1823"/>
        </w:tabs>
        <w:spacing w:after="0" w:line="240" w:lineRule="auto"/>
        <w:ind w:firstLine="454"/>
        <w:jc w:val="both"/>
        <w:rPr>
          <w:rFonts w:ascii="Times New Roman" w:hAnsi="Times New Roman" w:cs="Times New Roman"/>
          <w:sz w:val="24"/>
          <w:szCs w:val="24"/>
          <w:lang w:val="kk-KZ"/>
        </w:rPr>
      </w:pPr>
    </w:p>
    <w:p w:rsidR="00A33CCA" w:rsidRPr="00457625" w:rsidRDefault="000D0D30" w:rsidP="00A33CCA">
      <w:pPr>
        <w:pStyle w:val="HTML"/>
        <w:shd w:val="clear" w:color="auto" w:fill="FFFFFF"/>
        <w:ind w:firstLine="454"/>
        <w:jc w:val="both"/>
        <w:rPr>
          <w:rFonts w:ascii="Times New Roman" w:hAnsi="Times New Roman" w:cs="Times New Roman"/>
          <w:color w:val="212121"/>
          <w:sz w:val="24"/>
          <w:szCs w:val="24"/>
          <w:lang w:val="en-US"/>
        </w:rPr>
      </w:pPr>
      <w:proofErr w:type="gramStart"/>
      <w:r w:rsidRPr="000D0D30">
        <w:rPr>
          <w:rFonts w:ascii="Times New Roman" w:hAnsi="Times New Roman" w:cs="Times New Roman"/>
          <w:b/>
          <w:sz w:val="24"/>
          <w:szCs w:val="24"/>
          <w:lang w:val="en-US"/>
        </w:rPr>
        <w:t>Introduction</w:t>
      </w:r>
      <w:r>
        <w:rPr>
          <w:rFonts w:ascii="Times New Roman" w:hAnsi="Times New Roman" w:cs="Times New Roman"/>
          <w:b/>
          <w:sz w:val="24"/>
          <w:szCs w:val="24"/>
          <w:lang w:val="kk-KZ"/>
        </w:rPr>
        <w:t>.</w:t>
      </w:r>
      <w:proofErr w:type="gramEnd"/>
      <w:r>
        <w:rPr>
          <w:rFonts w:ascii="Times New Roman" w:hAnsi="Times New Roman" w:cs="Times New Roman"/>
          <w:b/>
          <w:sz w:val="24"/>
          <w:szCs w:val="24"/>
          <w:lang w:val="kk-KZ"/>
        </w:rPr>
        <w:t xml:space="preserve"> </w:t>
      </w:r>
      <w:r w:rsidR="00A33CCA" w:rsidRPr="00457625">
        <w:rPr>
          <w:rFonts w:ascii="Times New Roman" w:hAnsi="Times New Roman" w:cs="Times New Roman"/>
          <w:color w:val="212121"/>
          <w:sz w:val="24"/>
          <w:szCs w:val="24"/>
          <w:lang w:val="en-US"/>
        </w:rPr>
        <w:t>The history of mankind shows that pe</w:t>
      </w:r>
      <w:r w:rsidR="00A33CCA">
        <w:rPr>
          <w:rFonts w:ascii="Times New Roman" w:hAnsi="Times New Roman" w:cs="Times New Roman"/>
          <w:color w:val="212121"/>
          <w:sz w:val="24"/>
          <w:szCs w:val="24"/>
          <w:lang w:val="en-US"/>
        </w:rPr>
        <w:t>ople always aimed to</w:t>
      </w:r>
      <w:r w:rsidR="00A33CCA" w:rsidRPr="00457625">
        <w:rPr>
          <w:rFonts w:ascii="Times New Roman" w:hAnsi="Times New Roman" w:cs="Times New Roman"/>
          <w:color w:val="212121"/>
          <w:sz w:val="24"/>
          <w:szCs w:val="24"/>
          <w:lang w:val="en-US"/>
        </w:rPr>
        <w:t xml:space="preserve"> live in the best natural environment - in the fertile lands, have conv</w:t>
      </w:r>
      <w:r w:rsidR="00A33CCA">
        <w:rPr>
          <w:rFonts w:ascii="Times New Roman" w:hAnsi="Times New Roman" w:cs="Times New Roman"/>
          <w:color w:val="212121"/>
          <w:sz w:val="24"/>
          <w:szCs w:val="24"/>
          <w:lang w:val="en-US"/>
        </w:rPr>
        <w:t xml:space="preserve">enient harbors in </w:t>
      </w:r>
      <w:r w:rsidR="00A33CCA" w:rsidRPr="00457625">
        <w:rPr>
          <w:rFonts w:ascii="Times New Roman" w:hAnsi="Times New Roman" w:cs="Times New Roman"/>
          <w:color w:val="212121"/>
          <w:sz w:val="24"/>
          <w:szCs w:val="24"/>
          <w:lang w:val="en-US"/>
        </w:rPr>
        <w:t>auspicious climate, the presence of water and fuel resources, in areas where the bearing capacity of soil, the depth and other natural charac</w:t>
      </w:r>
      <w:r w:rsidR="00A33CCA">
        <w:rPr>
          <w:rFonts w:ascii="Times New Roman" w:hAnsi="Times New Roman" w:cs="Times New Roman"/>
          <w:color w:val="212121"/>
          <w:sz w:val="24"/>
          <w:szCs w:val="24"/>
          <w:lang w:val="en-US"/>
        </w:rPr>
        <w:t xml:space="preserve">teristics </w:t>
      </w:r>
      <w:r w:rsidR="00A33CCA" w:rsidRPr="00457625">
        <w:rPr>
          <w:rFonts w:ascii="Times New Roman" w:hAnsi="Times New Roman" w:cs="Times New Roman"/>
          <w:color w:val="212121"/>
          <w:sz w:val="24"/>
          <w:szCs w:val="24"/>
          <w:lang w:val="en-US"/>
        </w:rPr>
        <w:t>auspicious for construction. Staying in such places, people built houses, public buildings, religious buildings, industrial and farm buildings, public facilities, comb</w:t>
      </w:r>
      <w:r w:rsidR="00A33CCA">
        <w:rPr>
          <w:rFonts w:ascii="Times New Roman" w:hAnsi="Times New Roman" w:cs="Times New Roman"/>
          <w:color w:val="212121"/>
          <w:sz w:val="24"/>
          <w:szCs w:val="24"/>
          <w:lang w:val="en-US"/>
        </w:rPr>
        <w:t xml:space="preserve">ined their roads </w:t>
      </w:r>
      <w:r w:rsidR="00A33CCA" w:rsidRPr="00457625">
        <w:rPr>
          <w:rFonts w:ascii="Times New Roman" w:hAnsi="Times New Roman" w:cs="Times New Roman"/>
          <w:color w:val="212121"/>
          <w:sz w:val="24"/>
          <w:szCs w:val="24"/>
          <w:lang w:val="en-US"/>
        </w:rPr>
        <w:t>auspicious</w:t>
      </w:r>
      <w:r w:rsidR="00A33CCA">
        <w:rPr>
          <w:rFonts w:ascii="Times New Roman" w:hAnsi="Times New Roman" w:cs="Times New Roman"/>
          <w:color w:val="212121"/>
          <w:sz w:val="24"/>
          <w:szCs w:val="24"/>
          <w:lang w:val="en-US"/>
        </w:rPr>
        <w:t xml:space="preserve"> territory</w:t>
      </w:r>
      <w:r w:rsidR="00A33CCA" w:rsidRPr="00457625">
        <w:rPr>
          <w:rFonts w:ascii="Times New Roman" w:hAnsi="Times New Roman" w:cs="Times New Roman"/>
          <w:color w:val="212121"/>
          <w:sz w:val="24"/>
          <w:szCs w:val="24"/>
          <w:lang w:val="en-US"/>
        </w:rPr>
        <w:t xml:space="preserve"> settlements, </w:t>
      </w:r>
      <w:proofErr w:type="gramStart"/>
      <w:r w:rsidR="00A33CCA" w:rsidRPr="00457625">
        <w:rPr>
          <w:rFonts w:ascii="Times New Roman" w:hAnsi="Times New Roman" w:cs="Times New Roman"/>
          <w:color w:val="212121"/>
          <w:sz w:val="24"/>
          <w:szCs w:val="24"/>
          <w:lang w:val="en-US"/>
        </w:rPr>
        <w:t>adapted</w:t>
      </w:r>
      <w:proofErr w:type="gramEnd"/>
      <w:r w:rsidR="00A33CCA" w:rsidRPr="00457625">
        <w:rPr>
          <w:rFonts w:ascii="Times New Roman" w:hAnsi="Times New Roman" w:cs="Times New Roman"/>
          <w:color w:val="212121"/>
          <w:sz w:val="24"/>
          <w:szCs w:val="24"/>
          <w:lang w:val="en-US"/>
        </w:rPr>
        <w:t xml:space="preserve"> them for life. Economic development, business activity, the relevant laws determined the style and standard of living and behavior.</w:t>
      </w:r>
    </w:p>
    <w:p w:rsidR="005740D7" w:rsidRPr="00B278EB" w:rsidRDefault="00A33CCA" w:rsidP="005740D7">
      <w:pPr>
        <w:spacing w:after="0" w:line="240" w:lineRule="auto"/>
        <w:ind w:firstLine="454"/>
        <w:jc w:val="both"/>
        <w:rPr>
          <w:rFonts w:ascii="Times New Roman" w:hAnsi="Times New Roman" w:cs="Times New Roman"/>
          <w:sz w:val="24"/>
          <w:szCs w:val="24"/>
          <w:lang w:val="en-US"/>
        </w:rPr>
      </w:pPr>
      <w:r w:rsidRPr="00517467">
        <w:rPr>
          <w:rFonts w:ascii="Times New Roman" w:hAnsi="Times New Roman" w:cs="Times New Roman"/>
          <w:b/>
          <w:sz w:val="24"/>
          <w:szCs w:val="24"/>
          <w:lang w:val="kk-KZ"/>
        </w:rPr>
        <w:t>Experimental рart.</w:t>
      </w:r>
      <w:r w:rsidRPr="00517467">
        <w:rPr>
          <w:rFonts w:ascii="Times New Roman" w:hAnsi="Times New Roman" w:cs="Times New Roman"/>
          <w:sz w:val="24"/>
          <w:szCs w:val="24"/>
          <w:lang w:val="kk-KZ"/>
        </w:rPr>
        <w:t xml:space="preserve"> </w:t>
      </w:r>
      <w:r w:rsidR="005740D7" w:rsidRPr="005740D7">
        <w:rPr>
          <w:rFonts w:ascii="Times New Roman" w:eastAsia="Times New Roman" w:hAnsi="Times New Roman" w:cs="Times New Roman"/>
          <w:sz w:val="24"/>
          <w:szCs w:val="24"/>
          <w:lang w:val="en-US"/>
        </w:rPr>
        <w:t xml:space="preserve">All evaluation method involves a preliminary analysis of certain information base and the corresponding calculation algorithm. All methods of assessment can determine the value of the business at a specific date and all the methods are market because take into account the current market conditions, market expectations of investors, market risks associated with the business are measured, and the expected "response" of the market with the purchase and sale transactions </w:t>
      </w:r>
      <w:proofErr w:type="spellStart"/>
      <w:r w:rsidR="005740D7" w:rsidRPr="005740D7">
        <w:rPr>
          <w:rFonts w:ascii="Times New Roman" w:eastAsia="Times New Roman" w:hAnsi="Times New Roman" w:cs="Times New Roman"/>
          <w:sz w:val="24"/>
          <w:szCs w:val="24"/>
          <w:lang w:val="en-US"/>
        </w:rPr>
        <w:t>valued.</w:t>
      </w:r>
      <w:r w:rsidR="005740D7" w:rsidRPr="00B278EB">
        <w:rPr>
          <w:rFonts w:ascii="Times New Roman" w:hAnsi="Times New Roman" w:cs="Times New Roman"/>
          <w:sz w:val="24"/>
          <w:szCs w:val="24"/>
          <w:lang w:val="en-US"/>
        </w:rPr>
        <w:t>There</w:t>
      </w:r>
      <w:proofErr w:type="spellEnd"/>
      <w:r w:rsidR="005740D7" w:rsidRPr="00B278EB">
        <w:rPr>
          <w:rFonts w:ascii="Times New Roman" w:hAnsi="Times New Roman" w:cs="Times New Roman"/>
          <w:sz w:val="24"/>
          <w:szCs w:val="24"/>
          <w:lang w:val="en-US"/>
        </w:rPr>
        <w:t xml:space="preserve"> are two methods of evaluation to determine the income method is used in the world: the direct capitalization method and the discounted cash flow method. This is the most universal method for assessing the value of different types of property of the company.</w:t>
      </w:r>
    </w:p>
    <w:p w:rsidR="00BD5B27" w:rsidRPr="00B278EB" w:rsidRDefault="00A33CCA" w:rsidP="00517467">
      <w:pPr>
        <w:spacing w:after="0" w:line="240" w:lineRule="auto"/>
        <w:ind w:firstLine="454"/>
        <w:jc w:val="both"/>
        <w:rPr>
          <w:rFonts w:ascii="Times New Roman" w:hAnsi="Times New Roman" w:cs="Times New Roman"/>
          <w:sz w:val="24"/>
          <w:szCs w:val="24"/>
          <w:lang w:val="kk-KZ"/>
        </w:rPr>
      </w:pPr>
      <w:r w:rsidRPr="00517467">
        <w:rPr>
          <w:rFonts w:ascii="Times New Roman" w:hAnsi="Times New Roman" w:cs="Times New Roman"/>
          <w:b/>
          <w:sz w:val="24"/>
          <w:szCs w:val="24"/>
          <w:lang w:val="kk-KZ"/>
        </w:rPr>
        <w:t xml:space="preserve">Results </w:t>
      </w:r>
      <w:r w:rsidRPr="00A33CCA">
        <w:rPr>
          <w:rFonts w:ascii="Times New Roman" w:hAnsi="Times New Roman" w:cs="Times New Roman"/>
          <w:b/>
          <w:sz w:val="24"/>
          <w:szCs w:val="24"/>
          <w:lang w:val="kk-KZ"/>
        </w:rPr>
        <w:t>and discussion.</w:t>
      </w:r>
      <w:r>
        <w:rPr>
          <w:rFonts w:ascii="Times New Roman" w:hAnsi="Times New Roman" w:cs="Times New Roman"/>
          <w:sz w:val="24"/>
          <w:szCs w:val="24"/>
          <w:lang w:val="kk-KZ"/>
        </w:rPr>
        <w:t xml:space="preserve"> </w:t>
      </w:r>
      <w:r w:rsidR="00BD5B27" w:rsidRPr="00B278EB">
        <w:rPr>
          <w:rFonts w:ascii="Times New Roman" w:hAnsi="Times New Roman" w:cs="Times New Roman"/>
          <w:sz w:val="24"/>
          <w:szCs w:val="24"/>
          <w:lang w:val="kk-KZ"/>
        </w:rPr>
        <w:t>The income approach is one of the most important concepts is the income capitalization. It is measured in terms of potential profit opportunities in the value of the object, methods and collections. The acquisition of real property appraiser using the income approach measures the current value of future income. Stream of income during the period of ownership and re-capitalization ratio using the current value of the profit from the sale of the property are capitalized.</w:t>
      </w:r>
    </w:p>
    <w:p w:rsidR="00BD5B27" w:rsidRPr="00B278EB" w:rsidRDefault="00BD5B27" w:rsidP="003031F1">
      <w:pPr>
        <w:tabs>
          <w:tab w:val="left" w:pos="1823"/>
        </w:tabs>
        <w:spacing w:after="0" w:line="240" w:lineRule="auto"/>
        <w:ind w:firstLine="454"/>
        <w:jc w:val="both"/>
        <w:rPr>
          <w:rFonts w:ascii="Times New Roman" w:hAnsi="Times New Roman" w:cs="Times New Roman"/>
          <w:sz w:val="24"/>
          <w:szCs w:val="24"/>
          <w:lang w:val="kk-KZ"/>
        </w:rPr>
      </w:pPr>
      <w:r w:rsidRPr="00B278EB">
        <w:rPr>
          <w:rFonts w:ascii="Times New Roman" w:hAnsi="Times New Roman" w:cs="Times New Roman"/>
          <w:sz w:val="24"/>
          <w:szCs w:val="24"/>
          <w:lang w:val="kk-KZ"/>
        </w:rPr>
        <w:t>There are two types of capitalization ratio: capitalization rate and profit margin.</w:t>
      </w:r>
    </w:p>
    <w:p w:rsidR="00BD5B27" w:rsidRPr="00B278EB" w:rsidRDefault="00BD5B27" w:rsidP="003031F1">
      <w:pPr>
        <w:tabs>
          <w:tab w:val="left" w:pos="1823"/>
        </w:tabs>
        <w:spacing w:after="0" w:line="240" w:lineRule="auto"/>
        <w:ind w:firstLine="454"/>
        <w:jc w:val="both"/>
        <w:rPr>
          <w:rFonts w:ascii="Times New Roman" w:hAnsi="Times New Roman" w:cs="Times New Roman"/>
          <w:sz w:val="24"/>
          <w:szCs w:val="24"/>
          <w:lang w:val="kk-KZ"/>
        </w:rPr>
      </w:pPr>
      <w:r w:rsidRPr="00B278EB">
        <w:rPr>
          <w:rFonts w:ascii="Times New Roman" w:hAnsi="Times New Roman" w:cs="Times New Roman"/>
          <w:sz w:val="24"/>
          <w:szCs w:val="24"/>
          <w:lang w:val="kk-KZ"/>
        </w:rPr>
        <w:t>Capitalization rate that the annual income of the property and that the relationship between the value of the property.</w:t>
      </w:r>
    </w:p>
    <w:p w:rsidR="00BD5B27" w:rsidRPr="00B278EB" w:rsidRDefault="00BD5B27" w:rsidP="003031F1">
      <w:pPr>
        <w:tabs>
          <w:tab w:val="left" w:pos="1823"/>
        </w:tabs>
        <w:spacing w:after="0" w:line="240" w:lineRule="auto"/>
        <w:ind w:firstLine="454"/>
        <w:jc w:val="both"/>
        <w:rPr>
          <w:rFonts w:ascii="Times New Roman" w:hAnsi="Times New Roman" w:cs="Times New Roman"/>
          <w:sz w:val="24"/>
          <w:szCs w:val="24"/>
          <w:lang w:val="kk-KZ"/>
        </w:rPr>
      </w:pPr>
      <w:r w:rsidRPr="00B278EB">
        <w:rPr>
          <w:rFonts w:ascii="Times New Roman" w:hAnsi="Times New Roman" w:cs="Times New Roman"/>
          <w:sz w:val="24"/>
          <w:szCs w:val="24"/>
          <w:lang w:val="kk-KZ"/>
        </w:rPr>
        <w:t>Net income indicators and identifies the capitalization rate related to the value of the property as follows:</w:t>
      </w:r>
    </w:p>
    <w:p w:rsidR="00BD5B27" w:rsidRPr="00B278EB" w:rsidRDefault="00BD5B27" w:rsidP="003031F1">
      <w:pPr>
        <w:tabs>
          <w:tab w:val="left" w:pos="1823"/>
        </w:tabs>
        <w:spacing w:after="0" w:line="240" w:lineRule="auto"/>
        <w:ind w:firstLine="454"/>
        <w:jc w:val="both"/>
        <w:rPr>
          <w:rFonts w:ascii="Times New Roman" w:hAnsi="Times New Roman" w:cs="Times New Roman"/>
          <w:sz w:val="24"/>
          <w:szCs w:val="24"/>
          <w:lang w:val="kk-KZ"/>
        </w:rPr>
      </w:pPr>
      <w:r w:rsidRPr="00B278EB">
        <w:rPr>
          <w:rFonts w:ascii="Times New Roman" w:hAnsi="Times New Roman" w:cs="Times New Roman"/>
          <w:sz w:val="24"/>
          <w:szCs w:val="24"/>
          <w:lang w:val="kk-KZ"/>
        </w:rPr>
        <w:t>1. Total capitalization rate. Net operating income is estimated by the ratio of the total cost of the project.</w:t>
      </w:r>
    </w:p>
    <w:p w:rsidR="00BD5B27" w:rsidRPr="00B278EB" w:rsidRDefault="00BD5B27" w:rsidP="003031F1">
      <w:pPr>
        <w:tabs>
          <w:tab w:val="left" w:pos="1823"/>
        </w:tabs>
        <w:spacing w:after="0" w:line="240" w:lineRule="auto"/>
        <w:ind w:firstLine="454"/>
        <w:jc w:val="both"/>
        <w:rPr>
          <w:rFonts w:ascii="Times New Roman" w:hAnsi="Times New Roman" w:cs="Times New Roman"/>
          <w:sz w:val="24"/>
          <w:szCs w:val="24"/>
          <w:lang w:val="kk-KZ"/>
        </w:rPr>
      </w:pPr>
      <w:r w:rsidRPr="00B278EB">
        <w:rPr>
          <w:rFonts w:ascii="Times New Roman" w:hAnsi="Times New Roman" w:cs="Times New Roman"/>
          <w:sz w:val="24"/>
          <w:szCs w:val="24"/>
          <w:lang w:val="kk-KZ"/>
        </w:rPr>
        <w:t>2. The own funds for the capitalization rate. Cash flow (pre-tax), purchased from the estate of the property is defined as the ratio of funds.</w:t>
      </w:r>
    </w:p>
    <w:p w:rsidR="00BD5B27" w:rsidRPr="00B278EB" w:rsidRDefault="00BD5B27" w:rsidP="003031F1">
      <w:pPr>
        <w:tabs>
          <w:tab w:val="left" w:pos="1823"/>
        </w:tabs>
        <w:spacing w:after="0" w:line="240" w:lineRule="auto"/>
        <w:ind w:firstLine="454"/>
        <w:jc w:val="both"/>
        <w:rPr>
          <w:rFonts w:ascii="Times New Roman" w:hAnsi="Times New Roman" w:cs="Times New Roman"/>
          <w:sz w:val="24"/>
          <w:szCs w:val="24"/>
          <w:lang w:val="kk-KZ"/>
        </w:rPr>
      </w:pPr>
      <w:r w:rsidRPr="00B278EB">
        <w:rPr>
          <w:rFonts w:ascii="Times New Roman" w:hAnsi="Times New Roman" w:cs="Times New Roman"/>
          <w:sz w:val="24"/>
          <w:szCs w:val="24"/>
          <w:lang w:val="kk-KZ"/>
        </w:rPr>
        <w:lastRenderedPageBreak/>
        <w:t>3. The capitalization rate for borrowings. Annual payments on the loan is determined by the ratio of the loan amount.</w:t>
      </w:r>
    </w:p>
    <w:p w:rsidR="00BD5B27" w:rsidRPr="00B278EB" w:rsidRDefault="00BD5B27" w:rsidP="003031F1">
      <w:pPr>
        <w:tabs>
          <w:tab w:val="left" w:pos="1823"/>
        </w:tabs>
        <w:spacing w:after="0" w:line="240" w:lineRule="auto"/>
        <w:ind w:firstLine="454"/>
        <w:jc w:val="both"/>
        <w:rPr>
          <w:rFonts w:ascii="Times New Roman" w:hAnsi="Times New Roman" w:cs="Times New Roman"/>
          <w:sz w:val="24"/>
          <w:szCs w:val="24"/>
          <w:lang w:val="kk-KZ"/>
        </w:rPr>
      </w:pPr>
      <w:r w:rsidRPr="00B278EB">
        <w:rPr>
          <w:rFonts w:ascii="Times New Roman" w:hAnsi="Times New Roman" w:cs="Times New Roman"/>
          <w:sz w:val="24"/>
          <w:szCs w:val="24"/>
          <w:lang w:val="kk-KZ"/>
        </w:rPr>
        <w:t>Taking into account all the advantages of the property at the time of purchase (ie, cash flow) is determined by the rate of return on the property as the rates of return. Practice is the value of the profit rate, considered</w:t>
      </w:r>
      <w:r w:rsidRPr="00B278EB">
        <w:rPr>
          <w:rFonts w:ascii="Times New Roman" w:hAnsi="Times New Roman" w:cs="Times New Roman"/>
          <w:sz w:val="24"/>
          <w:szCs w:val="24"/>
          <w:lang w:val="en-US"/>
        </w:rPr>
        <w:t xml:space="preserve"> with next opportunities</w:t>
      </w:r>
      <w:r w:rsidRPr="00B278EB">
        <w:rPr>
          <w:rFonts w:ascii="Times New Roman" w:hAnsi="Times New Roman" w:cs="Times New Roman"/>
          <w:sz w:val="24"/>
          <w:szCs w:val="24"/>
          <w:lang w:val="kk-KZ"/>
        </w:rPr>
        <w:t>:</w:t>
      </w:r>
    </w:p>
    <w:p w:rsidR="00BD5B27" w:rsidRPr="00B278EB" w:rsidRDefault="00BD5B27" w:rsidP="003031F1">
      <w:pPr>
        <w:tabs>
          <w:tab w:val="left" w:pos="1823"/>
        </w:tabs>
        <w:spacing w:after="0" w:line="240" w:lineRule="auto"/>
        <w:ind w:firstLine="454"/>
        <w:jc w:val="both"/>
        <w:rPr>
          <w:rFonts w:ascii="Times New Roman" w:hAnsi="Times New Roman" w:cs="Times New Roman"/>
          <w:sz w:val="24"/>
          <w:szCs w:val="24"/>
          <w:lang w:val="kk-KZ"/>
        </w:rPr>
      </w:pPr>
      <w:r w:rsidRPr="00B278EB">
        <w:rPr>
          <w:rFonts w:ascii="Times New Roman" w:hAnsi="Times New Roman" w:cs="Times New Roman"/>
          <w:sz w:val="24"/>
          <w:szCs w:val="24"/>
          <w:lang w:val="kk-KZ"/>
        </w:rPr>
        <w:t>- Using discounted cash flow value at the discount rate;</w:t>
      </w:r>
    </w:p>
    <w:p w:rsidR="00BD5B27" w:rsidRPr="00B278EB" w:rsidRDefault="00BD5B27" w:rsidP="003031F1">
      <w:pPr>
        <w:tabs>
          <w:tab w:val="left" w:pos="1823"/>
        </w:tabs>
        <w:spacing w:after="0" w:line="240" w:lineRule="auto"/>
        <w:ind w:firstLine="454"/>
        <w:jc w:val="both"/>
        <w:rPr>
          <w:rFonts w:ascii="Times New Roman" w:hAnsi="Times New Roman" w:cs="Times New Roman"/>
          <w:sz w:val="24"/>
          <w:szCs w:val="24"/>
          <w:lang w:val="kk-KZ"/>
        </w:rPr>
      </w:pPr>
      <w:r w:rsidRPr="00B278EB">
        <w:rPr>
          <w:rFonts w:ascii="Times New Roman" w:hAnsi="Times New Roman" w:cs="Times New Roman"/>
          <w:sz w:val="24"/>
          <w:szCs w:val="24"/>
          <w:lang w:val="kk-KZ"/>
        </w:rPr>
        <w:t>- A different level of investment of the project with the success of the initial investment and then compare the results.</w:t>
      </w:r>
    </w:p>
    <w:p w:rsidR="00BD5B27" w:rsidRPr="00B278EB" w:rsidRDefault="00BD5B27" w:rsidP="003031F1">
      <w:pPr>
        <w:tabs>
          <w:tab w:val="left" w:pos="1823"/>
        </w:tabs>
        <w:spacing w:after="0" w:line="240" w:lineRule="auto"/>
        <w:ind w:firstLine="454"/>
        <w:jc w:val="both"/>
        <w:rPr>
          <w:rFonts w:ascii="Times New Roman" w:hAnsi="Times New Roman" w:cs="Times New Roman"/>
          <w:sz w:val="24"/>
          <w:szCs w:val="24"/>
          <w:lang w:val="kk-KZ"/>
        </w:rPr>
      </w:pPr>
      <w:r w:rsidRPr="00B278EB">
        <w:rPr>
          <w:rFonts w:ascii="Times New Roman" w:hAnsi="Times New Roman" w:cs="Times New Roman"/>
          <w:sz w:val="24"/>
          <w:szCs w:val="24"/>
          <w:lang w:val="kk-KZ"/>
        </w:rPr>
        <w:t>The profit rate:</w:t>
      </w:r>
    </w:p>
    <w:p w:rsidR="00BD5B27" w:rsidRPr="00B278EB" w:rsidRDefault="00BD5B27" w:rsidP="003031F1">
      <w:pPr>
        <w:tabs>
          <w:tab w:val="left" w:pos="1823"/>
        </w:tabs>
        <w:spacing w:after="0" w:line="240" w:lineRule="auto"/>
        <w:ind w:firstLine="454"/>
        <w:jc w:val="both"/>
        <w:rPr>
          <w:rFonts w:ascii="Times New Roman" w:hAnsi="Times New Roman" w:cs="Times New Roman"/>
          <w:sz w:val="24"/>
          <w:szCs w:val="24"/>
          <w:lang w:val="kk-KZ"/>
        </w:rPr>
      </w:pPr>
      <w:r w:rsidRPr="00B278EB">
        <w:rPr>
          <w:rFonts w:ascii="Times New Roman" w:hAnsi="Times New Roman" w:cs="Times New Roman"/>
          <w:sz w:val="24"/>
          <w:szCs w:val="24"/>
          <w:lang w:val="kk-KZ"/>
        </w:rPr>
        <w:t>1. The internal rate of return is a result of the cash flow (positive and negative) rate of return of an investor from the proceeds of the contribution of each.</w:t>
      </w:r>
    </w:p>
    <w:p w:rsidR="00BD5B27" w:rsidRPr="00B278EB" w:rsidRDefault="00BD5B27" w:rsidP="003031F1">
      <w:pPr>
        <w:tabs>
          <w:tab w:val="left" w:pos="1823"/>
        </w:tabs>
        <w:spacing w:after="0" w:line="240" w:lineRule="auto"/>
        <w:ind w:firstLine="454"/>
        <w:jc w:val="both"/>
        <w:rPr>
          <w:rFonts w:ascii="Times New Roman" w:hAnsi="Times New Roman" w:cs="Times New Roman"/>
          <w:sz w:val="24"/>
          <w:szCs w:val="24"/>
          <w:lang w:val="kk-KZ"/>
        </w:rPr>
      </w:pPr>
      <w:r w:rsidRPr="00B278EB">
        <w:rPr>
          <w:rFonts w:ascii="Times New Roman" w:hAnsi="Times New Roman" w:cs="Times New Roman"/>
          <w:sz w:val="24"/>
          <w:szCs w:val="24"/>
          <w:lang w:val="kk-KZ"/>
        </w:rPr>
        <w:t>2. Property funds rate (the rate of return on the investment). This figure is similar to the performance of the internal rate of return. The calculation of the income from the sale of the property to repay the loan and the loan remaining after the payment of income, property funds will be used for the purchase of the property.</w:t>
      </w:r>
    </w:p>
    <w:p w:rsidR="00BD5B27" w:rsidRPr="00B278EB" w:rsidRDefault="00BD5B27" w:rsidP="003031F1">
      <w:pPr>
        <w:tabs>
          <w:tab w:val="left" w:pos="1823"/>
        </w:tabs>
        <w:spacing w:after="0" w:line="240" w:lineRule="auto"/>
        <w:ind w:firstLine="454"/>
        <w:jc w:val="both"/>
        <w:rPr>
          <w:rFonts w:ascii="Times New Roman" w:hAnsi="Times New Roman" w:cs="Times New Roman"/>
          <w:sz w:val="24"/>
          <w:szCs w:val="24"/>
          <w:lang w:val="kk-KZ"/>
        </w:rPr>
      </w:pPr>
      <w:r w:rsidRPr="00B278EB">
        <w:rPr>
          <w:rFonts w:ascii="Times New Roman" w:hAnsi="Times New Roman" w:cs="Times New Roman"/>
          <w:sz w:val="24"/>
          <w:szCs w:val="24"/>
          <w:lang w:val="kk-KZ"/>
        </w:rPr>
        <w:t>3. The rate of return on loans. This figure is similar to the internal rate of return. This income in the computation of bank loans in a timely and in the case of early repayment of the principal amount of the loan (loan balance) cash flows.</w:t>
      </w:r>
    </w:p>
    <w:p w:rsidR="00BD5B27" w:rsidRPr="00B278EB" w:rsidRDefault="00BD5B27" w:rsidP="003031F1">
      <w:pPr>
        <w:tabs>
          <w:tab w:val="left" w:pos="1823"/>
        </w:tabs>
        <w:spacing w:after="0" w:line="240" w:lineRule="auto"/>
        <w:ind w:firstLine="454"/>
        <w:jc w:val="both"/>
        <w:rPr>
          <w:rFonts w:ascii="Times New Roman" w:hAnsi="Times New Roman" w:cs="Times New Roman"/>
          <w:sz w:val="24"/>
          <w:szCs w:val="24"/>
          <w:lang w:val="kk-KZ"/>
        </w:rPr>
      </w:pPr>
      <w:r w:rsidRPr="00B278EB">
        <w:rPr>
          <w:rFonts w:ascii="Times New Roman" w:hAnsi="Times New Roman" w:cs="Times New Roman"/>
          <w:sz w:val="24"/>
          <w:szCs w:val="24"/>
          <w:lang w:val="kk-KZ"/>
        </w:rPr>
        <w:t>Sometimes the real object may correspond to the rate of capitalization and profit margin, but it is a completely different indicators and they need to be moved.</w:t>
      </w:r>
    </w:p>
    <w:p w:rsidR="00BD5B27" w:rsidRPr="00B278EB" w:rsidRDefault="00BD5B27" w:rsidP="003031F1">
      <w:pPr>
        <w:tabs>
          <w:tab w:val="left" w:pos="1823"/>
        </w:tabs>
        <w:spacing w:after="0" w:line="240" w:lineRule="auto"/>
        <w:ind w:firstLine="454"/>
        <w:jc w:val="both"/>
        <w:rPr>
          <w:rFonts w:ascii="Times New Roman" w:hAnsi="Times New Roman" w:cs="Times New Roman"/>
          <w:sz w:val="24"/>
          <w:szCs w:val="24"/>
          <w:lang w:val="kk-KZ"/>
        </w:rPr>
      </w:pPr>
      <w:r w:rsidRPr="00B278EB">
        <w:rPr>
          <w:rFonts w:ascii="Times New Roman" w:hAnsi="Times New Roman" w:cs="Times New Roman"/>
          <w:sz w:val="24"/>
          <w:szCs w:val="24"/>
          <w:lang w:val="kk-KZ"/>
        </w:rPr>
        <w:t>There is a correlation between the rate of capitalization and profit margin:</w:t>
      </w:r>
    </w:p>
    <w:p w:rsidR="00BD5B27" w:rsidRPr="00B278EB" w:rsidRDefault="00BD5B27" w:rsidP="003031F1">
      <w:pPr>
        <w:pStyle w:val="a8"/>
        <w:numPr>
          <w:ilvl w:val="0"/>
          <w:numId w:val="2"/>
        </w:numPr>
        <w:spacing w:after="0" w:line="240" w:lineRule="auto"/>
        <w:ind w:left="0" w:firstLine="454"/>
        <w:jc w:val="both"/>
        <w:rPr>
          <w:rFonts w:ascii="Times New Roman" w:hAnsi="Times New Roman"/>
          <w:sz w:val="24"/>
          <w:szCs w:val="24"/>
          <w:lang w:val="en-US"/>
        </w:rPr>
      </w:pPr>
      <w:r w:rsidRPr="00B278EB">
        <w:rPr>
          <w:rFonts w:ascii="Times New Roman" w:hAnsi="Times New Roman"/>
          <w:sz w:val="24"/>
          <w:szCs w:val="24"/>
          <w:lang w:val="en-US"/>
        </w:rPr>
        <w:t xml:space="preserve">The capitalization rate is equal to the profit norm. Costs of the object or income do not change with the passage of time. Timely income shows earnings on the funds. The return of funds in full is at the time of </w:t>
      </w:r>
      <w:proofErr w:type="spellStart"/>
      <w:r w:rsidRPr="00B278EB">
        <w:rPr>
          <w:rFonts w:ascii="Times New Roman" w:hAnsi="Times New Roman"/>
          <w:sz w:val="24"/>
          <w:szCs w:val="24"/>
          <w:lang w:val="en-US"/>
        </w:rPr>
        <w:t>reversiya</w:t>
      </w:r>
      <w:proofErr w:type="spellEnd"/>
      <w:r w:rsidRPr="00B278EB">
        <w:rPr>
          <w:rFonts w:ascii="Times New Roman" w:hAnsi="Times New Roman"/>
          <w:sz w:val="24"/>
          <w:szCs w:val="24"/>
          <w:lang w:val="en-US"/>
        </w:rPr>
        <w:t>.</w:t>
      </w:r>
    </w:p>
    <w:p w:rsidR="00BD5B27" w:rsidRPr="00B278EB" w:rsidRDefault="00BD5B27" w:rsidP="003031F1">
      <w:pPr>
        <w:pStyle w:val="a8"/>
        <w:numPr>
          <w:ilvl w:val="0"/>
          <w:numId w:val="2"/>
        </w:numPr>
        <w:spacing w:after="0" w:line="240" w:lineRule="auto"/>
        <w:ind w:left="0" w:firstLine="454"/>
        <w:jc w:val="both"/>
        <w:rPr>
          <w:rFonts w:ascii="Times New Roman" w:hAnsi="Times New Roman"/>
          <w:sz w:val="24"/>
          <w:szCs w:val="24"/>
          <w:lang w:val="en-US"/>
        </w:rPr>
      </w:pPr>
      <w:r w:rsidRPr="00B278EB">
        <w:rPr>
          <w:rFonts w:ascii="Times New Roman" w:hAnsi="Times New Roman"/>
          <w:sz w:val="24"/>
          <w:szCs w:val="24"/>
          <w:lang w:val="en-US"/>
        </w:rPr>
        <w:t>The capitalization rate is more than the profit norm. Costs of the object or income are reduced during the period of ownership. It means</w:t>
      </w:r>
      <w:proofErr w:type="gramStart"/>
      <w:r w:rsidRPr="00B278EB">
        <w:rPr>
          <w:rFonts w:ascii="Times New Roman" w:hAnsi="Times New Roman"/>
          <w:sz w:val="24"/>
          <w:szCs w:val="24"/>
          <w:lang w:val="en-US"/>
        </w:rPr>
        <w:t>,</w:t>
      </w:r>
      <w:proofErr w:type="gramEnd"/>
      <w:r w:rsidRPr="00B278EB">
        <w:rPr>
          <w:rFonts w:ascii="Times New Roman" w:hAnsi="Times New Roman"/>
          <w:sz w:val="24"/>
          <w:szCs w:val="24"/>
          <w:lang w:val="en-US"/>
        </w:rPr>
        <w:t xml:space="preserve"> the return of funds in full might not be at the time of </w:t>
      </w:r>
      <w:proofErr w:type="spellStart"/>
      <w:r w:rsidRPr="00B278EB">
        <w:rPr>
          <w:rFonts w:ascii="Times New Roman" w:hAnsi="Times New Roman"/>
          <w:sz w:val="24"/>
          <w:szCs w:val="24"/>
          <w:lang w:val="en-US"/>
        </w:rPr>
        <w:t>reversiya</w:t>
      </w:r>
      <w:proofErr w:type="spellEnd"/>
      <w:r w:rsidRPr="00B278EB">
        <w:rPr>
          <w:rFonts w:ascii="Times New Roman" w:hAnsi="Times New Roman"/>
          <w:sz w:val="24"/>
          <w:szCs w:val="24"/>
          <w:lang w:val="en-US"/>
        </w:rPr>
        <w:t xml:space="preserve">. Until the </w:t>
      </w:r>
      <w:proofErr w:type="spellStart"/>
      <w:r w:rsidRPr="00B278EB">
        <w:rPr>
          <w:rFonts w:ascii="Times New Roman" w:hAnsi="Times New Roman"/>
          <w:sz w:val="24"/>
          <w:szCs w:val="24"/>
          <w:lang w:val="en-US"/>
        </w:rPr>
        <w:t>reversiya</w:t>
      </w:r>
      <w:proofErr w:type="spellEnd"/>
      <w:r w:rsidRPr="00B278EB">
        <w:rPr>
          <w:rFonts w:ascii="Times New Roman" w:hAnsi="Times New Roman"/>
          <w:sz w:val="24"/>
          <w:szCs w:val="24"/>
          <w:lang w:val="en-US"/>
        </w:rPr>
        <w:t xml:space="preserve"> moment, the share of originally established investment funds needs to be returned with the timely submission of revenues. </w:t>
      </w:r>
    </w:p>
    <w:p w:rsidR="00BD5B27" w:rsidRPr="00B278EB" w:rsidRDefault="00BD5B27" w:rsidP="003031F1">
      <w:pPr>
        <w:pStyle w:val="a8"/>
        <w:numPr>
          <w:ilvl w:val="0"/>
          <w:numId w:val="2"/>
        </w:numPr>
        <w:spacing w:after="0" w:line="240" w:lineRule="auto"/>
        <w:ind w:left="0" w:firstLine="454"/>
        <w:jc w:val="both"/>
        <w:rPr>
          <w:rFonts w:ascii="Times New Roman" w:hAnsi="Times New Roman"/>
          <w:sz w:val="24"/>
          <w:szCs w:val="24"/>
          <w:lang w:val="en-US"/>
        </w:rPr>
      </w:pPr>
      <w:r w:rsidRPr="00B278EB">
        <w:rPr>
          <w:rFonts w:ascii="Times New Roman" w:hAnsi="Times New Roman"/>
          <w:sz w:val="24"/>
          <w:szCs w:val="24"/>
          <w:lang w:val="en-US"/>
        </w:rPr>
        <w:t xml:space="preserve">The profit norm is more than the capitalization rate. Costs of the object are                   increased during the period of ownership. Funds in the amount of annual income will not be able to provide a rate of return, because it is only at the time of </w:t>
      </w:r>
      <w:proofErr w:type="spellStart"/>
      <w:r w:rsidRPr="00B278EB">
        <w:rPr>
          <w:rFonts w:ascii="Times New Roman" w:hAnsi="Times New Roman"/>
          <w:sz w:val="24"/>
          <w:szCs w:val="24"/>
          <w:lang w:val="en-US"/>
        </w:rPr>
        <w:t>reversiya</w:t>
      </w:r>
      <w:proofErr w:type="spellEnd"/>
      <w:r w:rsidRPr="00B278EB">
        <w:rPr>
          <w:rFonts w:ascii="Times New Roman" w:hAnsi="Times New Roman"/>
          <w:sz w:val="24"/>
          <w:szCs w:val="24"/>
          <w:lang w:val="en-US"/>
        </w:rPr>
        <w:t xml:space="preserve">. </w:t>
      </w:r>
    </w:p>
    <w:p w:rsidR="00BD5B27" w:rsidRPr="00B278EB" w:rsidRDefault="00BD5B27" w:rsidP="003031F1">
      <w:pPr>
        <w:spacing w:after="0" w:line="240" w:lineRule="auto"/>
        <w:ind w:firstLine="454"/>
        <w:jc w:val="both"/>
        <w:rPr>
          <w:rFonts w:ascii="Times New Roman" w:hAnsi="Times New Roman" w:cs="Times New Roman"/>
          <w:sz w:val="24"/>
          <w:szCs w:val="24"/>
          <w:lang w:val="en-US"/>
        </w:rPr>
      </w:pPr>
      <w:r w:rsidRPr="00B278EB">
        <w:rPr>
          <w:rFonts w:ascii="Times New Roman" w:hAnsi="Times New Roman" w:cs="Times New Roman"/>
          <w:sz w:val="24"/>
          <w:szCs w:val="24"/>
          <w:lang w:val="en-US"/>
        </w:rPr>
        <w:t>There are two methods of evaluation to determine the income method is used in the world: the direct capitalization method and the discounted cash flow method. This is the most universal method for assessing the value of different types of property of the company.</w:t>
      </w:r>
    </w:p>
    <w:p w:rsidR="00BD5B27" w:rsidRPr="00B278EB" w:rsidRDefault="00BD5B27" w:rsidP="003031F1">
      <w:pPr>
        <w:spacing w:after="0" w:line="240" w:lineRule="auto"/>
        <w:ind w:firstLine="454"/>
        <w:jc w:val="both"/>
        <w:rPr>
          <w:rFonts w:ascii="Times New Roman" w:hAnsi="Times New Roman" w:cs="Times New Roman"/>
          <w:sz w:val="24"/>
          <w:szCs w:val="24"/>
          <w:lang w:val="en-US"/>
        </w:rPr>
      </w:pPr>
      <w:proofErr w:type="gramStart"/>
      <w:r w:rsidRPr="00B278EB">
        <w:rPr>
          <w:rFonts w:ascii="Times New Roman" w:hAnsi="Times New Roman"/>
          <w:b/>
          <w:sz w:val="24"/>
          <w:szCs w:val="24"/>
          <w:lang w:val="en-US"/>
        </w:rPr>
        <w:t>The direct capitalization method</w:t>
      </w:r>
      <w:r w:rsidR="00B278EB">
        <w:rPr>
          <w:rFonts w:ascii="Times New Roman" w:hAnsi="Times New Roman"/>
          <w:b/>
          <w:sz w:val="24"/>
          <w:szCs w:val="24"/>
          <w:lang w:val="kk-KZ"/>
        </w:rPr>
        <w:t>.</w:t>
      </w:r>
      <w:proofErr w:type="gramEnd"/>
      <w:r w:rsidR="00B278EB">
        <w:rPr>
          <w:rFonts w:ascii="Times New Roman" w:hAnsi="Times New Roman"/>
          <w:b/>
          <w:sz w:val="24"/>
          <w:szCs w:val="24"/>
          <w:lang w:val="kk-KZ"/>
        </w:rPr>
        <w:t xml:space="preserve"> </w:t>
      </w:r>
      <w:r w:rsidRPr="00B278EB">
        <w:rPr>
          <w:rFonts w:ascii="Times New Roman" w:hAnsi="Times New Roman" w:cs="Times New Roman"/>
          <w:sz w:val="24"/>
          <w:szCs w:val="24"/>
          <w:lang w:val="en-US"/>
        </w:rPr>
        <w:t xml:space="preserve">In this method, the calculation of the current value of the property complex of the enterprise consists of three stages. </w:t>
      </w:r>
    </w:p>
    <w:p w:rsidR="00BD5B27" w:rsidRPr="00B278EB" w:rsidRDefault="00B278EB" w:rsidP="003031F1">
      <w:pPr>
        <w:spacing w:after="0" w:line="240" w:lineRule="auto"/>
        <w:ind w:firstLine="454"/>
        <w:jc w:val="both"/>
        <w:rPr>
          <w:rFonts w:ascii="Times New Roman" w:hAnsi="Times New Roman" w:cs="Times New Roman"/>
          <w:b/>
          <w:sz w:val="24"/>
          <w:szCs w:val="24"/>
          <w:lang w:val="en-US"/>
        </w:rPr>
      </w:pPr>
      <w:r w:rsidRPr="00B278EB">
        <w:rPr>
          <w:rFonts w:ascii="Times New Roman" w:hAnsi="Times New Roman" w:cs="Times New Roman"/>
          <w:b/>
          <w:sz w:val="24"/>
          <w:szCs w:val="24"/>
          <w:lang w:val="en-US"/>
        </w:rPr>
        <w:t xml:space="preserve">1-st stage - </w:t>
      </w:r>
      <w:r w:rsidR="00BD5B27" w:rsidRPr="00B278EB">
        <w:rPr>
          <w:rFonts w:ascii="Times New Roman" w:hAnsi="Times New Roman" w:cs="Times New Roman"/>
          <w:b/>
          <w:sz w:val="24"/>
          <w:szCs w:val="24"/>
          <w:lang w:val="en-US"/>
        </w:rPr>
        <w:t>The calculation of the annual net income</w:t>
      </w:r>
    </w:p>
    <w:p w:rsidR="00BD5B27" w:rsidRDefault="00BD5B27" w:rsidP="003031F1">
      <w:pPr>
        <w:spacing w:after="0" w:line="240" w:lineRule="auto"/>
        <w:ind w:firstLine="454"/>
        <w:jc w:val="both"/>
        <w:rPr>
          <w:rFonts w:ascii="Times New Roman" w:hAnsi="Times New Roman" w:cs="Times New Roman"/>
          <w:sz w:val="28"/>
          <w:szCs w:val="28"/>
          <w:lang w:val="en-US"/>
        </w:rPr>
      </w:pPr>
      <w:r w:rsidRPr="00B278EB">
        <w:rPr>
          <w:rFonts w:ascii="Times New Roman" w:hAnsi="Times New Roman" w:cs="Times New Roman"/>
          <w:sz w:val="24"/>
          <w:szCs w:val="24"/>
          <w:lang w:val="en-US"/>
        </w:rPr>
        <w:t>Net operating income – is the calculated amount of the expected annual net income.  The sum to need to take a mortgage loan and a deduction of wear of depreciation and after removal settlement reserves of property and operational costs. Definitions of the net operating income, the basis on a property rent is supposed. For calculation of the operating income it is necessary to calculate the potential income. A single payment and the total size of the market in the last year before the date of the assessment are shown as other income. The obtaining the potential income it is supposed that you can rent and it is free. The appraiser needs to know that valued property is on the rental market during the calculating of potential total income.</w:t>
      </w:r>
      <w:r w:rsidRPr="00B278EB">
        <w:rPr>
          <w:rFonts w:ascii="Times New Roman" w:hAnsi="Times New Roman" w:cs="Times New Roman"/>
          <w:sz w:val="24"/>
          <w:szCs w:val="24"/>
          <w:lang w:val="kk-KZ"/>
        </w:rPr>
        <w:t xml:space="preserve"> </w:t>
      </w:r>
      <w:r w:rsidRPr="00B278EB">
        <w:rPr>
          <w:rFonts w:ascii="Times New Roman" w:hAnsi="Times New Roman" w:cs="Times New Roman"/>
          <w:sz w:val="24"/>
          <w:szCs w:val="24"/>
          <w:lang w:val="en-US"/>
        </w:rPr>
        <w:t>The appraiser needs to compare the valued property with other same objects on market and to amend the difference between them. The best method of amending is to select the relative pairs of leased object. If such objects are similar, but there is a significant change in some parts, amendments can be calculated on the basis of market information.</w:t>
      </w:r>
      <w:r w:rsidRPr="002E7738">
        <w:rPr>
          <w:rFonts w:ascii="Times New Roman" w:hAnsi="Times New Roman" w:cs="Times New Roman"/>
          <w:sz w:val="28"/>
          <w:szCs w:val="28"/>
          <w:lang w:val="en-US"/>
        </w:rPr>
        <w:t xml:space="preserve"> </w:t>
      </w:r>
    </w:p>
    <w:p w:rsidR="00BD5B27" w:rsidRPr="00B278EB" w:rsidRDefault="00BD5B27" w:rsidP="003031F1">
      <w:pPr>
        <w:spacing w:after="0" w:line="240" w:lineRule="auto"/>
        <w:ind w:firstLine="454"/>
        <w:jc w:val="both"/>
        <w:rPr>
          <w:rFonts w:ascii="Times New Roman" w:hAnsi="Times New Roman" w:cs="Times New Roman"/>
          <w:sz w:val="24"/>
          <w:szCs w:val="24"/>
          <w:lang w:val="en-US"/>
        </w:rPr>
      </w:pPr>
      <w:r w:rsidRPr="00B278EB">
        <w:rPr>
          <w:rFonts w:ascii="Times New Roman" w:hAnsi="Times New Roman" w:cs="Times New Roman"/>
          <w:sz w:val="24"/>
          <w:szCs w:val="24"/>
          <w:lang w:val="en-US"/>
        </w:rPr>
        <w:t xml:space="preserve">In the absence of market data to prove the amount of the adjustment, the appraiser determines by expert (expert) way. The owner of property may get other funds except the single rental payment. They are in the process of acquisition of the property, shall be as follows:                                </w:t>
      </w:r>
    </w:p>
    <w:p w:rsidR="00BD5B27" w:rsidRPr="003031F1" w:rsidRDefault="003031F1" w:rsidP="003031F1">
      <w:pPr>
        <w:spacing w:after="0" w:line="240" w:lineRule="auto"/>
        <w:ind w:firstLine="454"/>
        <w:jc w:val="both"/>
        <w:rPr>
          <w:rFonts w:ascii="Times New Roman" w:hAnsi="Times New Roman"/>
          <w:sz w:val="24"/>
          <w:szCs w:val="24"/>
          <w:lang w:val="en-US"/>
        </w:rPr>
      </w:pPr>
      <w:r w:rsidRPr="003031F1">
        <w:rPr>
          <w:rFonts w:ascii="Times New Roman" w:hAnsi="Times New Roman"/>
          <w:sz w:val="24"/>
          <w:szCs w:val="24"/>
          <w:lang w:val="en-US"/>
        </w:rPr>
        <w:lastRenderedPageBreak/>
        <w:t xml:space="preserve">- </w:t>
      </w:r>
      <w:r w:rsidR="00BD5B27" w:rsidRPr="003031F1">
        <w:rPr>
          <w:rFonts w:ascii="Times New Roman" w:hAnsi="Times New Roman"/>
          <w:sz w:val="24"/>
          <w:szCs w:val="24"/>
          <w:lang w:val="en-US"/>
        </w:rPr>
        <w:t>Payments for the use of parking and garage;</w:t>
      </w:r>
    </w:p>
    <w:p w:rsidR="00BD5B27" w:rsidRPr="003031F1" w:rsidRDefault="003031F1" w:rsidP="003031F1">
      <w:pPr>
        <w:spacing w:after="0" w:line="240" w:lineRule="auto"/>
        <w:ind w:firstLine="454"/>
        <w:jc w:val="both"/>
        <w:rPr>
          <w:rFonts w:ascii="Times New Roman" w:hAnsi="Times New Roman"/>
          <w:sz w:val="24"/>
          <w:szCs w:val="24"/>
          <w:lang w:val="en-US"/>
        </w:rPr>
      </w:pPr>
      <w:r w:rsidRPr="003031F1">
        <w:rPr>
          <w:rFonts w:ascii="Times New Roman" w:hAnsi="Times New Roman"/>
          <w:sz w:val="24"/>
          <w:szCs w:val="24"/>
          <w:lang w:val="en-US"/>
        </w:rPr>
        <w:t xml:space="preserve">- </w:t>
      </w:r>
      <w:r w:rsidR="00BD5B27" w:rsidRPr="003031F1">
        <w:rPr>
          <w:rFonts w:ascii="Times New Roman" w:hAnsi="Times New Roman"/>
          <w:sz w:val="24"/>
          <w:szCs w:val="24"/>
          <w:lang w:val="en-US"/>
        </w:rPr>
        <w:t xml:space="preserve">To set up the advertising payments;   </w:t>
      </w:r>
    </w:p>
    <w:p w:rsidR="00BD5B27" w:rsidRPr="003031F1" w:rsidRDefault="003031F1" w:rsidP="003031F1">
      <w:pPr>
        <w:spacing w:after="0" w:line="240" w:lineRule="auto"/>
        <w:ind w:firstLine="454"/>
        <w:jc w:val="both"/>
        <w:rPr>
          <w:rFonts w:ascii="Times New Roman" w:hAnsi="Times New Roman"/>
          <w:sz w:val="24"/>
          <w:szCs w:val="24"/>
          <w:lang w:val="en-US"/>
        </w:rPr>
      </w:pPr>
      <w:r w:rsidRPr="003031F1">
        <w:rPr>
          <w:rFonts w:ascii="Times New Roman" w:hAnsi="Times New Roman"/>
          <w:sz w:val="24"/>
          <w:szCs w:val="24"/>
          <w:lang w:val="en-US"/>
        </w:rPr>
        <w:t xml:space="preserve">- </w:t>
      </w:r>
      <w:r w:rsidR="00BD5B27" w:rsidRPr="003031F1">
        <w:rPr>
          <w:rFonts w:ascii="Times New Roman" w:hAnsi="Times New Roman"/>
          <w:sz w:val="24"/>
          <w:szCs w:val="24"/>
          <w:lang w:val="en-US"/>
        </w:rPr>
        <w:t>Stationary antenna and other payments;</w:t>
      </w:r>
    </w:p>
    <w:p w:rsidR="00BD5B27" w:rsidRPr="00B278EB" w:rsidRDefault="00BD5B27" w:rsidP="003031F1">
      <w:pPr>
        <w:spacing w:after="0" w:line="240" w:lineRule="auto"/>
        <w:ind w:firstLine="454"/>
        <w:jc w:val="both"/>
        <w:rPr>
          <w:rFonts w:ascii="Times New Roman" w:hAnsi="Times New Roman" w:cs="Times New Roman"/>
          <w:sz w:val="24"/>
          <w:szCs w:val="24"/>
          <w:lang w:val="en-US"/>
        </w:rPr>
      </w:pPr>
      <w:r w:rsidRPr="00B278EB">
        <w:rPr>
          <w:rFonts w:ascii="Times New Roman" w:hAnsi="Times New Roman" w:cs="Times New Roman"/>
          <w:sz w:val="24"/>
          <w:szCs w:val="24"/>
          <w:lang w:val="en-US"/>
        </w:rPr>
        <w:t>The appraiser needs to add income from the acquisition of the property to a total income of market renting to determine the potential total amount of the revenue. But taken account of the potential income may be changed due to the lack of a job or a single payment. The appraiser should not forget about possibility not to get the part of rent at the date of acquisition of the property.</w:t>
      </w:r>
      <w:r w:rsidRPr="00B278EB">
        <w:rPr>
          <w:rFonts w:ascii="Times New Roman" w:hAnsi="Times New Roman" w:cs="Times New Roman"/>
          <w:sz w:val="24"/>
          <w:szCs w:val="24"/>
          <w:lang w:val="kk-KZ"/>
        </w:rPr>
        <w:t xml:space="preserve"> </w:t>
      </w:r>
      <w:r w:rsidRPr="00B278EB">
        <w:rPr>
          <w:rFonts w:ascii="Times New Roman" w:hAnsi="Times New Roman" w:cs="Times New Roman"/>
          <w:sz w:val="24"/>
          <w:szCs w:val="24"/>
          <w:lang w:val="en-US"/>
        </w:rPr>
        <w:t>T</w:t>
      </w:r>
      <w:r w:rsidRPr="00B278EB">
        <w:rPr>
          <w:rFonts w:ascii="Times New Roman" w:hAnsi="Times New Roman" w:cs="Times New Roman"/>
          <w:sz w:val="24"/>
          <w:szCs w:val="24"/>
          <w:lang w:val="kk-KZ"/>
        </w:rPr>
        <w:t xml:space="preserve">he most effective way to receive an inforation about it – </w:t>
      </w:r>
      <w:r w:rsidRPr="00B278EB">
        <w:rPr>
          <w:rFonts w:ascii="Times New Roman" w:hAnsi="Times New Roman" w:cs="Times New Roman"/>
          <w:sz w:val="24"/>
          <w:szCs w:val="24"/>
          <w:lang w:val="en-US"/>
        </w:rPr>
        <w:t xml:space="preserve">is </w:t>
      </w:r>
      <w:r w:rsidRPr="00B278EB">
        <w:rPr>
          <w:rFonts w:ascii="Times New Roman" w:hAnsi="Times New Roman" w:cs="Times New Roman"/>
          <w:sz w:val="24"/>
          <w:szCs w:val="24"/>
          <w:lang w:val="kk-KZ"/>
        </w:rPr>
        <w:t>to consider details of payment of rent of similar objects of property</w:t>
      </w:r>
      <w:r w:rsidRPr="00B278EB">
        <w:rPr>
          <w:rFonts w:ascii="Times New Roman" w:hAnsi="Times New Roman" w:cs="Times New Roman"/>
          <w:sz w:val="24"/>
          <w:szCs w:val="24"/>
          <w:lang w:val="en-US"/>
        </w:rPr>
        <w:t xml:space="preserve">. In addition, to calculate effective total income </w:t>
      </w:r>
      <w:r w:rsidRPr="00B278EB">
        <w:rPr>
          <w:rFonts w:ascii="Times New Roman" w:hAnsi="Times New Roman" w:cs="Times New Roman"/>
          <w:sz w:val="24"/>
          <w:szCs w:val="24"/>
          <w:lang w:val="kk-KZ"/>
        </w:rPr>
        <w:t xml:space="preserve">– </w:t>
      </w:r>
      <w:r w:rsidRPr="00B278EB">
        <w:rPr>
          <w:rFonts w:ascii="Times New Roman" w:hAnsi="Times New Roman" w:cs="Times New Roman"/>
          <w:sz w:val="24"/>
          <w:szCs w:val="24"/>
          <w:lang w:val="en-US"/>
        </w:rPr>
        <w:t xml:space="preserve">the expenses of change of tenant or in case of non-payment are excluded from the gross income. Due to the analysis of estimated expenses the net operating income is defined. The costs of the property of the owner of the complex are divided into three groups: permanent (fixed costs), operating (operating) costs and replacement reserves. Direct costs include property tax and insurance costs. It is defined as the fixed expenses, and expenses on property aren't connected with the level of use of property. Operating expenses contain of maintenance of property, leasing services to maintain the flow of income. </w:t>
      </w:r>
    </w:p>
    <w:p w:rsidR="00BD5B27" w:rsidRPr="00B278EB" w:rsidRDefault="00BD5B27" w:rsidP="003031F1">
      <w:pPr>
        <w:spacing w:after="0" w:line="240" w:lineRule="auto"/>
        <w:ind w:firstLine="454"/>
        <w:jc w:val="both"/>
        <w:rPr>
          <w:rFonts w:ascii="Times New Roman" w:hAnsi="Times New Roman" w:cs="Times New Roman"/>
          <w:sz w:val="24"/>
          <w:szCs w:val="24"/>
          <w:lang w:val="en-US"/>
        </w:rPr>
      </w:pPr>
      <w:r w:rsidRPr="00B278EB">
        <w:rPr>
          <w:rFonts w:ascii="Times New Roman" w:hAnsi="Times New Roman" w:cs="Times New Roman"/>
          <w:sz w:val="24"/>
          <w:szCs w:val="24"/>
          <w:lang w:val="en-US"/>
        </w:rPr>
        <w:t xml:space="preserve">The list of operating expenses of property objects: </w:t>
      </w:r>
    </w:p>
    <w:p w:rsidR="00BD5B27" w:rsidRPr="00B278EB" w:rsidRDefault="00BD5B27" w:rsidP="003031F1">
      <w:pPr>
        <w:pStyle w:val="a8"/>
        <w:numPr>
          <w:ilvl w:val="0"/>
          <w:numId w:val="3"/>
        </w:numPr>
        <w:tabs>
          <w:tab w:val="left" w:pos="851"/>
        </w:tabs>
        <w:spacing w:after="0" w:line="240" w:lineRule="auto"/>
        <w:ind w:left="0" w:firstLine="454"/>
        <w:jc w:val="both"/>
        <w:rPr>
          <w:rFonts w:ascii="Times New Roman" w:hAnsi="Times New Roman"/>
          <w:sz w:val="24"/>
          <w:szCs w:val="24"/>
          <w:lang w:val="kk-KZ"/>
        </w:rPr>
      </w:pPr>
      <w:r w:rsidRPr="00B278EB">
        <w:rPr>
          <w:rFonts w:ascii="Times New Roman" w:hAnsi="Times New Roman"/>
          <w:sz w:val="24"/>
          <w:szCs w:val="24"/>
          <w:lang w:val="en-US"/>
        </w:rPr>
        <w:t>Control of payment for services rendered;</w:t>
      </w:r>
    </w:p>
    <w:p w:rsidR="00BD5B27" w:rsidRPr="00B278EB" w:rsidRDefault="00BD5B27" w:rsidP="003031F1">
      <w:pPr>
        <w:pStyle w:val="a8"/>
        <w:numPr>
          <w:ilvl w:val="0"/>
          <w:numId w:val="3"/>
        </w:numPr>
        <w:tabs>
          <w:tab w:val="left" w:pos="851"/>
        </w:tabs>
        <w:spacing w:after="0" w:line="240" w:lineRule="auto"/>
        <w:ind w:left="0" w:firstLine="454"/>
        <w:jc w:val="both"/>
        <w:rPr>
          <w:rFonts w:ascii="Times New Roman" w:hAnsi="Times New Roman"/>
          <w:sz w:val="24"/>
          <w:szCs w:val="24"/>
          <w:lang w:val="kk-KZ"/>
        </w:rPr>
      </w:pPr>
      <w:r w:rsidRPr="00B278EB">
        <w:rPr>
          <w:rFonts w:ascii="Times New Roman" w:hAnsi="Times New Roman"/>
          <w:sz w:val="24"/>
          <w:szCs w:val="24"/>
          <w:lang w:val="en-US"/>
        </w:rPr>
        <w:t xml:space="preserve">Public utilities: electricity, gas, heating fuel, coal, telephone, water, sewer, water supply;        </w:t>
      </w:r>
    </w:p>
    <w:p w:rsidR="00BD5B27" w:rsidRPr="00B278EB" w:rsidRDefault="00BD5B27" w:rsidP="003031F1">
      <w:pPr>
        <w:pStyle w:val="a8"/>
        <w:numPr>
          <w:ilvl w:val="0"/>
          <w:numId w:val="3"/>
        </w:numPr>
        <w:tabs>
          <w:tab w:val="left" w:pos="851"/>
        </w:tabs>
        <w:spacing w:after="0" w:line="240" w:lineRule="auto"/>
        <w:ind w:left="0" w:firstLine="454"/>
        <w:jc w:val="both"/>
        <w:rPr>
          <w:rFonts w:ascii="Times New Roman" w:hAnsi="Times New Roman"/>
          <w:sz w:val="24"/>
          <w:szCs w:val="24"/>
          <w:lang w:val="kk-KZ"/>
        </w:rPr>
      </w:pPr>
      <w:r w:rsidRPr="00B278EB">
        <w:rPr>
          <w:rFonts w:ascii="Times New Roman" w:hAnsi="Times New Roman"/>
          <w:sz w:val="24"/>
          <w:szCs w:val="24"/>
          <w:lang w:val="en-US"/>
        </w:rPr>
        <w:t xml:space="preserve">Garbage and waste disposal; </w:t>
      </w:r>
    </w:p>
    <w:p w:rsidR="00BD5B27" w:rsidRPr="00B278EB" w:rsidRDefault="00BD5B27" w:rsidP="003031F1">
      <w:pPr>
        <w:pStyle w:val="a8"/>
        <w:numPr>
          <w:ilvl w:val="0"/>
          <w:numId w:val="3"/>
        </w:numPr>
        <w:tabs>
          <w:tab w:val="left" w:pos="851"/>
        </w:tabs>
        <w:spacing w:after="0" w:line="240" w:lineRule="auto"/>
        <w:ind w:left="0" w:firstLine="454"/>
        <w:jc w:val="both"/>
        <w:rPr>
          <w:rFonts w:ascii="Times New Roman" w:hAnsi="Times New Roman"/>
          <w:sz w:val="24"/>
          <w:szCs w:val="24"/>
          <w:lang w:val="kk-KZ"/>
        </w:rPr>
      </w:pPr>
      <w:r w:rsidRPr="00B278EB">
        <w:rPr>
          <w:rFonts w:ascii="Times New Roman" w:hAnsi="Times New Roman"/>
          <w:sz w:val="24"/>
          <w:szCs w:val="24"/>
          <w:lang w:val="en-US"/>
        </w:rPr>
        <w:t xml:space="preserve">Compensation;      </w:t>
      </w:r>
    </w:p>
    <w:p w:rsidR="00BD5B27" w:rsidRPr="00B278EB" w:rsidRDefault="00BD5B27" w:rsidP="003031F1">
      <w:pPr>
        <w:pStyle w:val="a8"/>
        <w:numPr>
          <w:ilvl w:val="0"/>
          <w:numId w:val="3"/>
        </w:numPr>
        <w:tabs>
          <w:tab w:val="left" w:pos="851"/>
        </w:tabs>
        <w:spacing w:after="0" w:line="240" w:lineRule="auto"/>
        <w:ind w:left="0" w:firstLine="454"/>
        <w:jc w:val="both"/>
        <w:rPr>
          <w:rFonts w:ascii="Times New Roman" w:hAnsi="Times New Roman"/>
          <w:sz w:val="24"/>
          <w:szCs w:val="24"/>
          <w:lang w:val="kk-KZ"/>
        </w:rPr>
      </w:pPr>
      <w:r w:rsidRPr="00B278EB">
        <w:rPr>
          <w:rFonts w:ascii="Times New Roman" w:hAnsi="Times New Roman"/>
          <w:sz w:val="24"/>
          <w:szCs w:val="24"/>
          <w:lang w:val="en-US"/>
        </w:rPr>
        <w:t xml:space="preserve">The wage tax;   </w:t>
      </w:r>
    </w:p>
    <w:p w:rsidR="00BD5B27" w:rsidRPr="00B278EB" w:rsidRDefault="00BD5B27" w:rsidP="003031F1">
      <w:pPr>
        <w:pStyle w:val="a8"/>
        <w:numPr>
          <w:ilvl w:val="0"/>
          <w:numId w:val="3"/>
        </w:numPr>
        <w:tabs>
          <w:tab w:val="left" w:pos="851"/>
        </w:tabs>
        <w:spacing w:after="0" w:line="240" w:lineRule="auto"/>
        <w:ind w:left="0" w:firstLine="454"/>
        <w:jc w:val="both"/>
        <w:rPr>
          <w:rFonts w:ascii="Times New Roman" w:hAnsi="Times New Roman"/>
          <w:sz w:val="24"/>
          <w:szCs w:val="24"/>
          <w:lang w:val="kk-KZ"/>
        </w:rPr>
      </w:pPr>
      <w:r w:rsidRPr="00B278EB">
        <w:rPr>
          <w:rFonts w:ascii="Times New Roman" w:hAnsi="Times New Roman"/>
          <w:sz w:val="24"/>
          <w:szCs w:val="24"/>
          <w:lang w:val="en-US"/>
        </w:rPr>
        <w:t xml:space="preserve">Employee benefits;  </w:t>
      </w:r>
    </w:p>
    <w:p w:rsidR="00BD5B27" w:rsidRPr="00B278EB" w:rsidRDefault="00BD5B27" w:rsidP="003031F1">
      <w:pPr>
        <w:pStyle w:val="a8"/>
        <w:numPr>
          <w:ilvl w:val="0"/>
          <w:numId w:val="3"/>
        </w:numPr>
        <w:tabs>
          <w:tab w:val="left" w:pos="851"/>
        </w:tabs>
        <w:spacing w:after="0" w:line="240" w:lineRule="auto"/>
        <w:ind w:left="0" w:firstLine="454"/>
        <w:jc w:val="both"/>
        <w:rPr>
          <w:rFonts w:ascii="Times New Roman" w:hAnsi="Times New Roman"/>
          <w:sz w:val="24"/>
          <w:szCs w:val="24"/>
          <w:lang w:val="kk-KZ"/>
        </w:rPr>
      </w:pPr>
      <w:r w:rsidRPr="00B278EB">
        <w:rPr>
          <w:rFonts w:ascii="Times New Roman" w:hAnsi="Times New Roman"/>
          <w:sz w:val="24"/>
          <w:szCs w:val="24"/>
          <w:lang w:val="en-US"/>
        </w:rPr>
        <w:t xml:space="preserve">Repair and maintenance;  </w:t>
      </w:r>
    </w:p>
    <w:p w:rsidR="00BD5B27" w:rsidRPr="00B278EB" w:rsidRDefault="00BD5B27" w:rsidP="003031F1">
      <w:pPr>
        <w:pStyle w:val="a8"/>
        <w:numPr>
          <w:ilvl w:val="0"/>
          <w:numId w:val="3"/>
        </w:numPr>
        <w:tabs>
          <w:tab w:val="left" w:pos="851"/>
        </w:tabs>
        <w:spacing w:after="0" w:line="240" w:lineRule="auto"/>
        <w:ind w:left="0" w:firstLine="454"/>
        <w:jc w:val="both"/>
        <w:rPr>
          <w:rFonts w:ascii="Times New Roman" w:hAnsi="Times New Roman"/>
          <w:sz w:val="24"/>
          <w:szCs w:val="24"/>
          <w:lang w:val="kk-KZ"/>
        </w:rPr>
      </w:pPr>
      <w:r w:rsidRPr="00B278EB">
        <w:rPr>
          <w:rFonts w:ascii="Times New Roman" w:hAnsi="Times New Roman"/>
          <w:sz w:val="24"/>
          <w:szCs w:val="24"/>
          <w:lang w:val="en-US"/>
        </w:rPr>
        <w:t xml:space="preserve">Agreement: fire-extinguishing system, elevator, telephone, security, etc. </w:t>
      </w:r>
    </w:p>
    <w:p w:rsidR="00BD5B27" w:rsidRPr="00B278EB" w:rsidRDefault="00BD5B27" w:rsidP="003031F1">
      <w:pPr>
        <w:pStyle w:val="a8"/>
        <w:numPr>
          <w:ilvl w:val="0"/>
          <w:numId w:val="3"/>
        </w:numPr>
        <w:tabs>
          <w:tab w:val="left" w:pos="851"/>
        </w:tabs>
        <w:spacing w:after="0" w:line="240" w:lineRule="auto"/>
        <w:ind w:left="0" w:firstLine="454"/>
        <w:jc w:val="both"/>
        <w:rPr>
          <w:rFonts w:ascii="Times New Roman" w:hAnsi="Times New Roman"/>
          <w:sz w:val="24"/>
          <w:szCs w:val="24"/>
          <w:lang w:val="kk-KZ"/>
        </w:rPr>
      </w:pPr>
      <w:r w:rsidRPr="00B278EB">
        <w:rPr>
          <w:rFonts w:ascii="Times New Roman" w:hAnsi="Times New Roman"/>
          <w:sz w:val="24"/>
          <w:szCs w:val="24"/>
          <w:lang w:val="en-US"/>
        </w:rPr>
        <w:t xml:space="preserve">Foreign and color profile (if it is building, construction);  </w:t>
      </w:r>
    </w:p>
    <w:p w:rsidR="00BD5B27" w:rsidRPr="00B278EB" w:rsidRDefault="00BD5B27" w:rsidP="003031F1">
      <w:pPr>
        <w:pStyle w:val="a8"/>
        <w:numPr>
          <w:ilvl w:val="0"/>
          <w:numId w:val="3"/>
        </w:numPr>
        <w:tabs>
          <w:tab w:val="left" w:pos="851"/>
        </w:tabs>
        <w:spacing w:after="0" w:line="240" w:lineRule="auto"/>
        <w:ind w:left="0" w:firstLine="454"/>
        <w:jc w:val="both"/>
        <w:rPr>
          <w:rFonts w:ascii="Times New Roman" w:hAnsi="Times New Roman"/>
          <w:sz w:val="24"/>
          <w:szCs w:val="24"/>
          <w:lang w:val="kk-KZ"/>
        </w:rPr>
      </w:pPr>
      <w:r w:rsidRPr="00B278EB">
        <w:rPr>
          <w:rFonts w:ascii="Times New Roman" w:hAnsi="Times New Roman"/>
          <w:sz w:val="24"/>
          <w:szCs w:val="24"/>
          <w:lang w:val="en-US"/>
        </w:rPr>
        <w:t xml:space="preserve">The office maintenance, cleaning, </w:t>
      </w:r>
      <w:proofErr w:type="spellStart"/>
      <w:r w:rsidRPr="00B278EB">
        <w:rPr>
          <w:rFonts w:ascii="Times New Roman" w:hAnsi="Times New Roman"/>
          <w:sz w:val="24"/>
          <w:szCs w:val="24"/>
          <w:lang w:val="en-US"/>
        </w:rPr>
        <w:t>etc</w:t>
      </w:r>
      <w:proofErr w:type="spellEnd"/>
      <w:r w:rsidRPr="00B278EB">
        <w:rPr>
          <w:rFonts w:ascii="Times New Roman" w:hAnsi="Times New Roman"/>
          <w:sz w:val="24"/>
          <w:szCs w:val="24"/>
          <w:lang w:val="en-US"/>
        </w:rPr>
        <w:t xml:space="preserve">; </w:t>
      </w:r>
    </w:p>
    <w:p w:rsidR="00BD5B27" w:rsidRPr="00B278EB" w:rsidRDefault="00BD5B27" w:rsidP="003031F1">
      <w:pPr>
        <w:pStyle w:val="a8"/>
        <w:numPr>
          <w:ilvl w:val="0"/>
          <w:numId w:val="3"/>
        </w:numPr>
        <w:tabs>
          <w:tab w:val="left" w:pos="851"/>
        </w:tabs>
        <w:spacing w:after="0" w:line="240" w:lineRule="auto"/>
        <w:ind w:left="0" w:firstLine="454"/>
        <w:jc w:val="both"/>
        <w:rPr>
          <w:rFonts w:ascii="Times New Roman" w:hAnsi="Times New Roman"/>
          <w:sz w:val="24"/>
          <w:szCs w:val="24"/>
          <w:lang w:val="kk-KZ"/>
        </w:rPr>
      </w:pPr>
      <w:r w:rsidRPr="00B278EB">
        <w:rPr>
          <w:rFonts w:ascii="Times New Roman" w:hAnsi="Times New Roman"/>
          <w:sz w:val="24"/>
          <w:szCs w:val="24"/>
          <w:lang w:val="en-US"/>
        </w:rPr>
        <w:t xml:space="preserve">Bank charges;   </w:t>
      </w:r>
    </w:p>
    <w:p w:rsidR="00BD5B27" w:rsidRPr="00B278EB" w:rsidRDefault="00BD5B27" w:rsidP="003031F1">
      <w:pPr>
        <w:pStyle w:val="a8"/>
        <w:numPr>
          <w:ilvl w:val="0"/>
          <w:numId w:val="3"/>
        </w:numPr>
        <w:tabs>
          <w:tab w:val="left" w:pos="851"/>
        </w:tabs>
        <w:spacing w:after="0" w:line="240" w:lineRule="auto"/>
        <w:ind w:left="0" w:firstLine="454"/>
        <w:jc w:val="both"/>
        <w:rPr>
          <w:rFonts w:ascii="Times New Roman" w:hAnsi="Times New Roman"/>
          <w:sz w:val="24"/>
          <w:szCs w:val="24"/>
          <w:lang w:val="kk-KZ"/>
        </w:rPr>
      </w:pPr>
      <w:r w:rsidRPr="00B278EB">
        <w:rPr>
          <w:rFonts w:ascii="Times New Roman" w:hAnsi="Times New Roman"/>
          <w:sz w:val="24"/>
          <w:szCs w:val="24"/>
          <w:lang w:val="en-US"/>
        </w:rPr>
        <w:t xml:space="preserve">Legal Services for the transfer;   </w:t>
      </w:r>
    </w:p>
    <w:p w:rsidR="00BD5B27" w:rsidRPr="00B278EB" w:rsidRDefault="00BD5B27" w:rsidP="003031F1">
      <w:pPr>
        <w:pStyle w:val="a8"/>
        <w:numPr>
          <w:ilvl w:val="0"/>
          <w:numId w:val="3"/>
        </w:numPr>
        <w:tabs>
          <w:tab w:val="left" w:pos="851"/>
        </w:tabs>
        <w:spacing w:after="0" w:line="240" w:lineRule="auto"/>
        <w:ind w:left="0" w:firstLine="454"/>
        <w:jc w:val="both"/>
        <w:rPr>
          <w:rFonts w:ascii="Times New Roman" w:hAnsi="Times New Roman"/>
          <w:sz w:val="24"/>
          <w:szCs w:val="24"/>
          <w:lang w:val="kk-KZ"/>
        </w:rPr>
      </w:pPr>
      <w:r w:rsidRPr="00B278EB">
        <w:rPr>
          <w:rFonts w:ascii="Times New Roman" w:hAnsi="Times New Roman"/>
          <w:sz w:val="24"/>
          <w:szCs w:val="24"/>
          <w:lang w:val="en-US"/>
        </w:rPr>
        <w:t xml:space="preserve">Advertising;           </w:t>
      </w:r>
    </w:p>
    <w:p w:rsidR="00BD5B27" w:rsidRPr="00B278EB" w:rsidRDefault="00BD5B27" w:rsidP="003031F1">
      <w:pPr>
        <w:pStyle w:val="a8"/>
        <w:numPr>
          <w:ilvl w:val="0"/>
          <w:numId w:val="3"/>
        </w:numPr>
        <w:tabs>
          <w:tab w:val="left" w:pos="851"/>
        </w:tabs>
        <w:spacing w:after="0" w:line="240" w:lineRule="auto"/>
        <w:ind w:left="0" w:firstLine="454"/>
        <w:jc w:val="both"/>
        <w:rPr>
          <w:rFonts w:ascii="Times New Roman" w:hAnsi="Times New Roman"/>
          <w:sz w:val="24"/>
          <w:szCs w:val="24"/>
          <w:lang w:val="kk-KZ"/>
        </w:rPr>
      </w:pPr>
      <w:r w:rsidRPr="00B278EB">
        <w:rPr>
          <w:rFonts w:ascii="Times New Roman" w:hAnsi="Times New Roman"/>
          <w:sz w:val="24"/>
          <w:szCs w:val="24"/>
          <w:lang w:val="en-US"/>
        </w:rPr>
        <w:t>Balance of payment for services;</w:t>
      </w:r>
    </w:p>
    <w:p w:rsidR="00BD5B27" w:rsidRPr="00B278EB" w:rsidRDefault="00BD5B27" w:rsidP="003031F1">
      <w:pPr>
        <w:pStyle w:val="a8"/>
        <w:numPr>
          <w:ilvl w:val="0"/>
          <w:numId w:val="3"/>
        </w:numPr>
        <w:tabs>
          <w:tab w:val="left" w:pos="851"/>
        </w:tabs>
        <w:spacing w:after="0" w:line="240" w:lineRule="auto"/>
        <w:ind w:left="0" w:firstLine="454"/>
        <w:jc w:val="both"/>
        <w:rPr>
          <w:rFonts w:ascii="Times New Roman" w:hAnsi="Times New Roman"/>
          <w:sz w:val="24"/>
          <w:szCs w:val="24"/>
          <w:lang w:val="kk-KZ"/>
        </w:rPr>
      </w:pPr>
      <w:r w:rsidRPr="00B278EB">
        <w:rPr>
          <w:rFonts w:ascii="Times New Roman" w:hAnsi="Times New Roman"/>
          <w:sz w:val="24"/>
          <w:szCs w:val="24"/>
          <w:lang w:val="en-US"/>
        </w:rPr>
        <w:t>Car expenses.</w:t>
      </w:r>
    </w:p>
    <w:p w:rsidR="005500AB" w:rsidRPr="005500AB" w:rsidRDefault="00BD5B27" w:rsidP="005500AB">
      <w:pPr>
        <w:spacing w:after="0" w:line="240" w:lineRule="auto"/>
        <w:ind w:firstLine="454"/>
        <w:jc w:val="both"/>
        <w:rPr>
          <w:rFonts w:ascii="Times New Roman" w:hAnsi="Times New Roman" w:cs="Times New Roman"/>
          <w:sz w:val="24"/>
          <w:szCs w:val="24"/>
          <w:lang w:val="kk-KZ"/>
        </w:rPr>
      </w:pPr>
      <w:proofErr w:type="gramStart"/>
      <w:r w:rsidRPr="00B278EB">
        <w:rPr>
          <w:rFonts w:ascii="Times New Roman" w:hAnsi="Times New Roman" w:cs="Times New Roman"/>
          <w:sz w:val="24"/>
          <w:szCs w:val="24"/>
          <w:lang w:val="en-US"/>
        </w:rPr>
        <w:t>R</w:t>
      </w:r>
      <w:r w:rsidRPr="00B278EB">
        <w:rPr>
          <w:rFonts w:ascii="Times New Roman" w:hAnsi="Times New Roman" w:cs="Times New Roman"/>
          <w:sz w:val="24"/>
          <w:szCs w:val="24"/>
          <w:lang w:val="kk-KZ"/>
        </w:rPr>
        <w:t>eserve to take the place of</w:t>
      </w:r>
      <w:r w:rsidRPr="00B278EB">
        <w:rPr>
          <w:rFonts w:ascii="Times New Roman" w:hAnsi="Times New Roman" w:cs="Times New Roman"/>
          <w:sz w:val="24"/>
          <w:szCs w:val="24"/>
          <w:lang w:val="en-US"/>
        </w:rPr>
        <w:t xml:space="preserve"> (reconstruction).</w:t>
      </w:r>
      <w:proofErr w:type="gramEnd"/>
      <w:r w:rsidRPr="00B278EB">
        <w:rPr>
          <w:rFonts w:ascii="Times New Roman" w:hAnsi="Times New Roman" w:cs="Times New Roman"/>
          <w:sz w:val="24"/>
          <w:szCs w:val="24"/>
          <w:lang w:val="en-US"/>
        </w:rPr>
        <w:t xml:space="preserve"> In use of the property object the funds of owner is reserved to a following: to repair the water supply system; furniture; the roof of the house; elevator; phone system, etc. The appraiser can know about that that the owner doesn't use these means, but has to take into account at a property assessment.</w:t>
      </w:r>
      <w:r w:rsidR="005500AB" w:rsidRPr="005500AB">
        <w:rPr>
          <w:rFonts w:ascii="Times New Roman" w:hAnsi="Times New Roman" w:cs="Times New Roman"/>
          <w:sz w:val="24"/>
          <w:szCs w:val="24"/>
          <w:lang w:val="en-US"/>
        </w:rPr>
        <w:t xml:space="preserve"> </w:t>
      </w:r>
      <w:r w:rsidR="005500AB">
        <w:rPr>
          <w:rFonts w:ascii="Times New Roman" w:hAnsi="Times New Roman" w:cs="Times New Roman"/>
          <w:sz w:val="24"/>
          <w:szCs w:val="24"/>
          <w:lang w:val="en-US"/>
        </w:rPr>
        <w:t>Example of calculating NOI:</w:t>
      </w:r>
    </w:p>
    <w:p w:rsidR="007702B6" w:rsidRDefault="007702B6" w:rsidP="003031F1">
      <w:pPr>
        <w:tabs>
          <w:tab w:val="left" w:pos="709"/>
          <w:tab w:val="left" w:pos="993"/>
        </w:tabs>
        <w:spacing w:after="0" w:line="240" w:lineRule="auto"/>
        <w:ind w:firstLine="454"/>
        <w:jc w:val="both"/>
        <w:rPr>
          <w:rFonts w:ascii="Times New Roman" w:hAnsi="Times New Roman" w:cs="Times New Roman"/>
          <w:sz w:val="24"/>
          <w:szCs w:val="24"/>
          <w:lang w:val="kk-KZ"/>
        </w:rPr>
      </w:pPr>
    </w:p>
    <w:p w:rsidR="007702B6" w:rsidRPr="007702B6" w:rsidRDefault="007702B6" w:rsidP="007702B6">
      <w:pPr>
        <w:spacing w:after="0" w:line="240" w:lineRule="auto"/>
        <w:ind w:firstLine="454"/>
        <w:jc w:val="both"/>
        <w:rPr>
          <w:rFonts w:ascii="Times New Roman" w:hAnsi="Times New Roman" w:cs="Times New Roman"/>
          <w:sz w:val="24"/>
          <w:szCs w:val="24"/>
          <w:lang w:val="en-US"/>
        </w:rPr>
      </w:pPr>
      <w:r w:rsidRPr="007702B6">
        <w:rPr>
          <w:rFonts w:ascii="Times New Roman" w:hAnsi="Times New Roman" w:cs="Times New Roman"/>
          <w:sz w:val="24"/>
          <w:szCs w:val="24"/>
          <w:lang w:val="en-US"/>
        </w:rPr>
        <w:t xml:space="preserve">1. The rental office area of buildings                                              1000 </w:t>
      </w:r>
      <w:proofErr w:type="spellStart"/>
      <w:r w:rsidRPr="007702B6">
        <w:rPr>
          <w:rFonts w:ascii="Times New Roman" w:hAnsi="Times New Roman" w:cs="Times New Roman"/>
          <w:sz w:val="24"/>
          <w:szCs w:val="24"/>
          <w:lang w:val="en-US"/>
        </w:rPr>
        <w:t>s.m</w:t>
      </w:r>
      <w:proofErr w:type="spellEnd"/>
      <w:r w:rsidRPr="007702B6">
        <w:rPr>
          <w:rFonts w:ascii="Times New Roman" w:hAnsi="Times New Roman" w:cs="Times New Roman"/>
          <w:sz w:val="24"/>
          <w:szCs w:val="24"/>
          <w:lang w:val="en-US"/>
        </w:rPr>
        <w:t xml:space="preserve">.    </w:t>
      </w:r>
    </w:p>
    <w:p w:rsidR="007702B6" w:rsidRPr="007702B6" w:rsidRDefault="007702B6" w:rsidP="007702B6">
      <w:pPr>
        <w:spacing w:after="0" w:line="240" w:lineRule="auto"/>
        <w:ind w:firstLine="454"/>
        <w:jc w:val="both"/>
        <w:rPr>
          <w:rFonts w:ascii="Times New Roman" w:hAnsi="Times New Roman" w:cs="Times New Roman"/>
          <w:sz w:val="24"/>
          <w:szCs w:val="24"/>
          <w:lang w:val="en-US"/>
        </w:rPr>
      </w:pPr>
      <w:r w:rsidRPr="007702B6">
        <w:rPr>
          <w:rFonts w:ascii="Times New Roman" w:hAnsi="Times New Roman" w:cs="Times New Roman"/>
          <w:sz w:val="24"/>
          <w:szCs w:val="24"/>
          <w:lang w:val="en-US"/>
        </w:rPr>
        <w:t>2. A single rate                                                                                200 $/</w:t>
      </w:r>
      <w:proofErr w:type="spellStart"/>
      <w:r w:rsidRPr="007702B6">
        <w:rPr>
          <w:rFonts w:ascii="Times New Roman" w:hAnsi="Times New Roman" w:cs="Times New Roman"/>
          <w:sz w:val="24"/>
          <w:szCs w:val="24"/>
          <w:lang w:val="en-US"/>
        </w:rPr>
        <w:t>sq</w:t>
      </w:r>
      <w:proofErr w:type="spellEnd"/>
      <w:r w:rsidRPr="007702B6">
        <w:rPr>
          <w:rFonts w:ascii="Times New Roman" w:hAnsi="Times New Roman" w:cs="Times New Roman"/>
          <w:sz w:val="24"/>
          <w:szCs w:val="24"/>
          <w:lang w:val="en-US"/>
        </w:rPr>
        <w:t xml:space="preserve"> m.  </w:t>
      </w:r>
    </w:p>
    <w:p w:rsidR="007702B6" w:rsidRPr="007702B6" w:rsidRDefault="007702B6" w:rsidP="007702B6">
      <w:pPr>
        <w:spacing w:after="0" w:line="240" w:lineRule="auto"/>
        <w:ind w:firstLine="454"/>
        <w:jc w:val="both"/>
        <w:rPr>
          <w:rFonts w:ascii="Times New Roman" w:hAnsi="Times New Roman" w:cs="Times New Roman"/>
          <w:sz w:val="24"/>
          <w:szCs w:val="24"/>
          <w:lang w:val="en-US"/>
        </w:rPr>
      </w:pPr>
      <w:r w:rsidRPr="007702B6">
        <w:rPr>
          <w:rFonts w:ascii="Times New Roman" w:hAnsi="Times New Roman" w:cs="Times New Roman"/>
          <w:sz w:val="24"/>
          <w:szCs w:val="24"/>
          <w:lang w:val="en-US"/>
        </w:rPr>
        <w:t>3. The operational costs will be increased by 5% annually            30 $/</w:t>
      </w:r>
      <w:proofErr w:type="spellStart"/>
      <w:r w:rsidRPr="007702B6">
        <w:rPr>
          <w:rFonts w:ascii="Times New Roman" w:hAnsi="Times New Roman" w:cs="Times New Roman"/>
          <w:sz w:val="24"/>
          <w:szCs w:val="24"/>
          <w:lang w:val="en-US"/>
        </w:rPr>
        <w:t>sq</w:t>
      </w:r>
      <w:proofErr w:type="spellEnd"/>
      <w:r w:rsidRPr="007702B6">
        <w:rPr>
          <w:rFonts w:ascii="Times New Roman" w:hAnsi="Times New Roman" w:cs="Times New Roman"/>
          <w:sz w:val="24"/>
          <w:szCs w:val="24"/>
          <w:lang w:val="en-US"/>
        </w:rPr>
        <w:t xml:space="preserve"> m.   </w:t>
      </w:r>
    </w:p>
    <w:p w:rsidR="007702B6" w:rsidRPr="007702B6" w:rsidRDefault="007702B6" w:rsidP="007702B6">
      <w:pPr>
        <w:spacing w:after="0" w:line="240" w:lineRule="auto"/>
        <w:ind w:firstLine="454"/>
        <w:jc w:val="both"/>
        <w:rPr>
          <w:rFonts w:ascii="Times New Roman" w:hAnsi="Times New Roman" w:cs="Times New Roman"/>
          <w:sz w:val="24"/>
          <w:szCs w:val="24"/>
          <w:lang w:val="en-US"/>
        </w:rPr>
      </w:pPr>
      <w:r w:rsidRPr="007702B6">
        <w:rPr>
          <w:rFonts w:ascii="Times New Roman" w:hAnsi="Times New Roman" w:cs="Times New Roman"/>
          <w:sz w:val="24"/>
          <w:szCs w:val="24"/>
          <w:lang w:val="en-US"/>
        </w:rPr>
        <w:t xml:space="preserve">4. Regular rooms: (1st year)                                                           up to 10%   </w:t>
      </w:r>
    </w:p>
    <w:p w:rsidR="007702B6" w:rsidRPr="007702B6" w:rsidRDefault="005500AB" w:rsidP="007702B6">
      <w:pPr>
        <w:spacing w:after="0" w:line="240" w:lineRule="auto"/>
        <w:ind w:firstLine="454"/>
        <w:jc w:val="both"/>
        <w:rPr>
          <w:rFonts w:ascii="Times New Roman" w:hAnsi="Times New Roman" w:cs="Times New Roman"/>
          <w:sz w:val="24"/>
          <w:szCs w:val="24"/>
          <w:lang w:val="en-US"/>
        </w:rPr>
      </w:pPr>
      <w:r>
        <w:rPr>
          <w:rFonts w:ascii="Times New Roman" w:hAnsi="Times New Roman" w:cs="Times New Roman"/>
          <w:sz w:val="24"/>
          <w:szCs w:val="24"/>
          <w:lang w:val="kk-KZ"/>
        </w:rPr>
        <w:t xml:space="preserve">                            </w:t>
      </w:r>
      <w:r w:rsidR="007702B6" w:rsidRPr="007702B6">
        <w:rPr>
          <w:rFonts w:ascii="Times New Roman" w:hAnsi="Times New Roman" w:cs="Times New Roman"/>
          <w:sz w:val="24"/>
          <w:szCs w:val="24"/>
          <w:lang w:val="en-US"/>
        </w:rPr>
        <w:t xml:space="preserve"> (2nd year)                                                           up to 5%</w:t>
      </w:r>
    </w:p>
    <w:p w:rsidR="007702B6" w:rsidRPr="007702B6" w:rsidRDefault="007702B6" w:rsidP="007702B6">
      <w:pPr>
        <w:spacing w:after="0" w:line="240" w:lineRule="auto"/>
        <w:ind w:firstLine="454"/>
        <w:jc w:val="both"/>
        <w:rPr>
          <w:rFonts w:ascii="Times New Roman" w:eastAsia="Times New Roman" w:hAnsi="Times New Roman" w:cs="Times New Roman"/>
          <w:sz w:val="24"/>
          <w:szCs w:val="24"/>
          <w:lang w:val="en-US"/>
        </w:rPr>
      </w:pPr>
    </w:p>
    <w:p w:rsidR="005500AB" w:rsidRPr="005500AB" w:rsidRDefault="005500AB" w:rsidP="005500AB">
      <w:pPr>
        <w:pStyle w:val="HTML"/>
        <w:shd w:val="clear" w:color="auto" w:fill="FFFFFF"/>
        <w:ind w:firstLine="426"/>
        <w:rPr>
          <w:rFonts w:ascii="Times New Roman" w:hAnsi="Times New Roman" w:cs="Times New Roman"/>
          <w:color w:val="212121"/>
          <w:sz w:val="24"/>
          <w:szCs w:val="24"/>
          <w:lang w:val="en-US"/>
        </w:rPr>
      </w:pPr>
      <w:r w:rsidRPr="002C534F">
        <w:rPr>
          <w:rFonts w:ascii="Times New Roman" w:hAnsi="Times New Roman" w:cs="Times New Roman"/>
          <w:b/>
          <w:color w:val="212121"/>
          <w:sz w:val="24"/>
          <w:szCs w:val="24"/>
          <w:shd w:val="clear" w:color="auto" w:fill="FFFFFF"/>
          <w:lang w:val="en-US"/>
        </w:rPr>
        <w:t>Table 1</w:t>
      </w:r>
      <w:r w:rsidRPr="005500AB">
        <w:rPr>
          <w:rFonts w:ascii="Times New Roman" w:hAnsi="Times New Roman" w:cs="Times New Roman"/>
          <w:color w:val="212121"/>
          <w:sz w:val="24"/>
          <w:szCs w:val="24"/>
          <w:shd w:val="clear" w:color="auto" w:fill="FFFFFF"/>
          <w:lang w:val="en-US"/>
        </w:rPr>
        <w:t xml:space="preserve"> -</w:t>
      </w:r>
      <w:r w:rsidRPr="005500AB">
        <w:rPr>
          <w:rFonts w:ascii="Times New Roman" w:hAnsi="Times New Roman" w:cs="Times New Roman"/>
          <w:color w:val="212121"/>
          <w:sz w:val="24"/>
          <w:szCs w:val="24"/>
          <w:lang w:val="en"/>
        </w:rPr>
        <w:t xml:space="preserve"> </w:t>
      </w:r>
      <w:r>
        <w:rPr>
          <w:rFonts w:ascii="Times New Roman" w:hAnsi="Times New Roman" w:cs="Times New Roman"/>
          <w:color w:val="212121"/>
          <w:sz w:val="24"/>
          <w:szCs w:val="24"/>
          <w:lang w:val="en-US"/>
        </w:rPr>
        <w:t>N</w:t>
      </w:r>
      <w:proofErr w:type="spellStart"/>
      <w:r w:rsidRPr="005500AB">
        <w:rPr>
          <w:rFonts w:ascii="Times New Roman" w:hAnsi="Times New Roman" w:cs="Times New Roman"/>
          <w:color w:val="212121"/>
          <w:sz w:val="24"/>
          <w:szCs w:val="24"/>
          <w:lang w:val="en"/>
        </w:rPr>
        <w:t>et</w:t>
      </w:r>
      <w:proofErr w:type="spellEnd"/>
      <w:r w:rsidRPr="005500AB">
        <w:rPr>
          <w:rFonts w:ascii="Times New Roman" w:hAnsi="Times New Roman" w:cs="Times New Roman"/>
          <w:color w:val="212121"/>
          <w:sz w:val="24"/>
          <w:szCs w:val="24"/>
          <w:lang w:val="en"/>
        </w:rPr>
        <w:t xml:space="preserve"> operating income for the 1st and 2nd year</w:t>
      </w:r>
    </w:p>
    <w:p w:rsidR="007702B6" w:rsidRPr="005500AB" w:rsidRDefault="007702B6" w:rsidP="007702B6">
      <w:pPr>
        <w:spacing w:after="0" w:line="240" w:lineRule="auto"/>
        <w:ind w:firstLine="454"/>
        <w:jc w:val="both"/>
        <w:rPr>
          <w:rFonts w:ascii="Times New Roman" w:eastAsia="Times New Roman" w:hAnsi="Times New Roman" w:cs="Times New Roman"/>
          <w:sz w:val="24"/>
          <w:szCs w:val="24"/>
          <w:lang w:val="en-US"/>
        </w:rPr>
      </w:pPr>
    </w:p>
    <w:tbl>
      <w:tblPr>
        <w:tblW w:w="922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0"/>
        <w:gridCol w:w="2663"/>
        <w:gridCol w:w="2663"/>
      </w:tblGrid>
      <w:tr w:rsidR="007702B6" w:rsidRPr="007702B6" w:rsidTr="007702B6">
        <w:trPr>
          <w:trHeight w:val="612"/>
        </w:trPr>
        <w:tc>
          <w:tcPr>
            <w:tcW w:w="3900" w:type="dxa"/>
            <w:shd w:val="clear" w:color="auto" w:fill="auto"/>
          </w:tcPr>
          <w:p w:rsidR="007702B6" w:rsidRPr="007702B6" w:rsidRDefault="007702B6" w:rsidP="007702B6">
            <w:pPr>
              <w:spacing w:after="0" w:line="240" w:lineRule="auto"/>
              <w:ind w:firstLine="454"/>
              <w:rPr>
                <w:rFonts w:ascii="Times New Roman" w:eastAsia="Times New Roman" w:hAnsi="Times New Roman" w:cs="Times New Roman"/>
                <w:sz w:val="24"/>
                <w:szCs w:val="24"/>
                <w:lang w:val="en-US"/>
              </w:rPr>
            </w:pPr>
            <w:r w:rsidRPr="007702B6">
              <w:rPr>
                <w:rFonts w:ascii="Times New Roman" w:eastAsia="Times New Roman" w:hAnsi="Times New Roman" w:cs="Times New Roman"/>
                <w:sz w:val="24"/>
                <w:szCs w:val="24"/>
                <w:lang w:val="en-US"/>
              </w:rPr>
              <w:t>Indicators:</w:t>
            </w:r>
          </w:p>
        </w:tc>
        <w:tc>
          <w:tcPr>
            <w:tcW w:w="2663" w:type="dxa"/>
            <w:shd w:val="clear" w:color="auto" w:fill="auto"/>
          </w:tcPr>
          <w:p w:rsidR="007702B6" w:rsidRPr="007702B6" w:rsidRDefault="007702B6" w:rsidP="007702B6">
            <w:pPr>
              <w:spacing w:after="0" w:line="240" w:lineRule="auto"/>
              <w:ind w:firstLine="454"/>
              <w:rPr>
                <w:rFonts w:ascii="Times New Roman" w:eastAsia="Times New Roman" w:hAnsi="Times New Roman" w:cs="Times New Roman"/>
                <w:sz w:val="24"/>
                <w:szCs w:val="24"/>
                <w:lang w:val="en-US"/>
              </w:rPr>
            </w:pPr>
            <w:r w:rsidRPr="007702B6">
              <w:rPr>
                <w:rFonts w:ascii="Times New Roman" w:eastAsia="Times New Roman" w:hAnsi="Times New Roman" w:cs="Times New Roman"/>
                <w:sz w:val="24"/>
                <w:szCs w:val="24"/>
                <w:lang w:val="en-US"/>
              </w:rPr>
              <w:t>1</w:t>
            </w:r>
            <w:r w:rsidRPr="007702B6">
              <w:rPr>
                <w:rFonts w:ascii="Times New Roman" w:eastAsia="Times New Roman" w:hAnsi="Times New Roman" w:cs="Times New Roman"/>
                <w:sz w:val="24"/>
                <w:szCs w:val="24"/>
                <w:vertAlign w:val="superscript"/>
                <w:lang w:val="en-US"/>
              </w:rPr>
              <w:t>st</w:t>
            </w:r>
            <w:r w:rsidRPr="007702B6">
              <w:rPr>
                <w:rFonts w:ascii="Times New Roman" w:eastAsia="Times New Roman" w:hAnsi="Times New Roman" w:cs="Times New Roman"/>
                <w:sz w:val="24"/>
                <w:szCs w:val="24"/>
                <w:lang w:val="en-US"/>
              </w:rPr>
              <w:t xml:space="preserve"> year, dollars</w:t>
            </w:r>
          </w:p>
        </w:tc>
        <w:tc>
          <w:tcPr>
            <w:tcW w:w="2663" w:type="dxa"/>
            <w:shd w:val="clear" w:color="auto" w:fill="auto"/>
          </w:tcPr>
          <w:p w:rsidR="007702B6" w:rsidRPr="007702B6" w:rsidRDefault="007702B6" w:rsidP="007702B6">
            <w:pPr>
              <w:spacing w:after="0" w:line="240" w:lineRule="auto"/>
              <w:ind w:firstLine="454"/>
              <w:rPr>
                <w:rFonts w:ascii="Times New Roman" w:eastAsia="Times New Roman" w:hAnsi="Times New Roman" w:cs="Times New Roman"/>
                <w:sz w:val="24"/>
                <w:szCs w:val="24"/>
                <w:lang w:val="en-US"/>
              </w:rPr>
            </w:pPr>
            <w:r w:rsidRPr="007702B6">
              <w:rPr>
                <w:rFonts w:ascii="Times New Roman" w:eastAsia="Times New Roman" w:hAnsi="Times New Roman" w:cs="Times New Roman"/>
                <w:sz w:val="24"/>
                <w:szCs w:val="24"/>
                <w:lang w:val="en-US"/>
              </w:rPr>
              <w:t>2</w:t>
            </w:r>
            <w:r w:rsidRPr="007702B6">
              <w:rPr>
                <w:rFonts w:ascii="Times New Roman" w:eastAsia="Times New Roman" w:hAnsi="Times New Roman" w:cs="Times New Roman"/>
                <w:sz w:val="24"/>
                <w:szCs w:val="24"/>
                <w:vertAlign w:val="superscript"/>
                <w:lang w:val="en-US"/>
              </w:rPr>
              <w:t>nd</w:t>
            </w:r>
            <w:r w:rsidRPr="007702B6">
              <w:rPr>
                <w:rFonts w:ascii="Times New Roman" w:eastAsia="Times New Roman" w:hAnsi="Times New Roman" w:cs="Times New Roman"/>
                <w:sz w:val="24"/>
                <w:szCs w:val="24"/>
                <w:lang w:val="en-US"/>
              </w:rPr>
              <w:t xml:space="preserve"> year, dollars</w:t>
            </w:r>
          </w:p>
        </w:tc>
      </w:tr>
      <w:tr w:rsidR="007702B6" w:rsidRPr="007702B6" w:rsidTr="007702B6">
        <w:trPr>
          <w:trHeight w:val="1548"/>
        </w:trPr>
        <w:tc>
          <w:tcPr>
            <w:tcW w:w="3900" w:type="dxa"/>
            <w:shd w:val="clear" w:color="auto" w:fill="auto"/>
          </w:tcPr>
          <w:p w:rsidR="007702B6" w:rsidRPr="007702B6" w:rsidRDefault="007702B6" w:rsidP="007702B6">
            <w:pPr>
              <w:spacing w:after="0" w:line="240" w:lineRule="auto"/>
              <w:ind w:firstLine="454"/>
              <w:rPr>
                <w:rFonts w:ascii="Times New Roman" w:eastAsia="Times New Roman" w:hAnsi="Times New Roman" w:cs="Times New Roman"/>
                <w:sz w:val="24"/>
                <w:szCs w:val="24"/>
                <w:lang w:val="kk-KZ"/>
              </w:rPr>
            </w:pPr>
            <w:r w:rsidRPr="007702B6">
              <w:rPr>
                <w:rFonts w:ascii="Times New Roman" w:eastAsia="Times New Roman" w:hAnsi="Times New Roman" w:cs="Times New Roman"/>
                <w:sz w:val="24"/>
                <w:szCs w:val="24"/>
                <w:lang w:val="kk-KZ"/>
              </w:rPr>
              <w:t>Potential gross income</w:t>
            </w:r>
          </w:p>
          <w:p w:rsidR="007702B6" w:rsidRPr="007702B6" w:rsidRDefault="007702B6" w:rsidP="007702B6">
            <w:pPr>
              <w:spacing w:after="0" w:line="240" w:lineRule="auto"/>
              <w:ind w:firstLine="454"/>
              <w:rPr>
                <w:rFonts w:ascii="Times New Roman" w:eastAsia="Times New Roman" w:hAnsi="Times New Roman" w:cs="Times New Roman"/>
                <w:sz w:val="24"/>
                <w:szCs w:val="24"/>
                <w:lang w:val="kk-KZ"/>
              </w:rPr>
            </w:pPr>
            <w:r w:rsidRPr="007702B6">
              <w:rPr>
                <w:rFonts w:ascii="Times New Roman" w:eastAsia="Times New Roman" w:hAnsi="Times New Roman" w:cs="Times New Roman"/>
                <w:sz w:val="24"/>
                <w:szCs w:val="24"/>
                <w:lang w:val="kk-KZ"/>
              </w:rPr>
              <w:t>Regular discount</w:t>
            </w:r>
          </w:p>
          <w:p w:rsidR="007702B6" w:rsidRPr="007702B6" w:rsidRDefault="007702B6" w:rsidP="007702B6">
            <w:pPr>
              <w:spacing w:after="0" w:line="240" w:lineRule="auto"/>
              <w:ind w:firstLine="454"/>
              <w:rPr>
                <w:rFonts w:ascii="Times New Roman" w:eastAsia="Times New Roman" w:hAnsi="Times New Roman" w:cs="Times New Roman"/>
                <w:sz w:val="24"/>
                <w:szCs w:val="24"/>
                <w:lang w:val="kk-KZ"/>
              </w:rPr>
            </w:pPr>
            <w:r w:rsidRPr="007702B6">
              <w:rPr>
                <w:rFonts w:ascii="Times New Roman" w:eastAsia="Times New Roman" w:hAnsi="Times New Roman" w:cs="Times New Roman"/>
                <w:sz w:val="24"/>
                <w:szCs w:val="24"/>
                <w:lang w:val="kk-KZ"/>
              </w:rPr>
              <w:t>Effective gross income</w:t>
            </w:r>
          </w:p>
          <w:p w:rsidR="007702B6" w:rsidRPr="007702B6" w:rsidRDefault="007702B6" w:rsidP="007702B6">
            <w:pPr>
              <w:spacing w:after="0" w:line="240" w:lineRule="auto"/>
              <w:ind w:firstLine="454"/>
              <w:rPr>
                <w:rFonts w:ascii="Times New Roman" w:eastAsia="Times New Roman" w:hAnsi="Times New Roman" w:cs="Times New Roman"/>
                <w:sz w:val="24"/>
                <w:szCs w:val="24"/>
                <w:lang w:val="kk-KZ"/>
              </w:rPr>
            </w:pPr>
            <w:r w:rsidRPr="007702B6">
              <w:rPr>
                <w:rFonts w:ascii="Times New Roman" w:eastAsia="Times New Roman" w:hAnsi="Times New Roman" w:cs="Times New Roman"/>
                <w:sz w:val="24"/>
                <w:szCs w:val="24"/>
                <w:lang w:val="kk-KZ"/>
              </w:rPr>
              <w:t>operating costs</w:t>
            </w:r>
          </w:p>
          <w:p w:rsidR="007702B6" w:rsidRPr="007702B6" w:rsidRDefault="007702B6" w:rsidP="007702B6">
            <w:pPr>
              <w:spacing w:after="0" w:line="240" w:lineRule="auto"/>
              <w:ind w:firstLine="454"/>
              <w:rPr>
                <w:rFonts w:ascii="Times New Roman" w:eastAsia="Times New Roman" w:hAnsi="Times New Roman" w:cs="Times New Roman"/>
                <w:sz w:val="24"/>
                <w:szCs w:val="24"/>
                <w:lang w:val="en-US"/>
              </w:rPr>
            </w:pPr>
            <w:r w:rsidRPr="007702B6">
              <w:rPr>
                <w:rFonts w:ascii="Times New Roman" w:eastAsia="Times New Roman" w:hAnsi="Times New Roman" w:cs="Times New Roman"/>
                <w:sz w:val="24"/>
                <w:szCs w:val="24"/>
                <w:lang w:val="en-US"/>
              </w:rPr>
              <w:t>NOI</w:t>
            </w:r>
          </w:p>
        </w:tc>
        <w:tc>
          <w:tcPr>
            <w:tcW w:w="2663" w:type="dxa"/>
            <w:shd w:val="clear" w:color="auto" w:fill="auto"/>
          </w:tcPr>
          <w:p w:rsidR="007702B6" w:rsidRPr="007702B6" w:rsidRDefault="007702B6" w:rsidP="007702B6">
            <w:pPr>
              <w:spacing w:after="0" w:line="240" w:lineRule="auto"/>
              <w:ind w:firstLine="454"/>
              <w:rPr>
                <w:rFonts w:ascii="Times New Roman" w:eastAsia="Times New Roman" w:hAnsi="Times New Roman" w:cs="Times New Roman"/>
                <w:sz w:val="24"/>
                <w:szCs w:val="24"/>
                <w:lang w:val="kk-KZ"/>
              </w:rPr>
            </w:pPr>
            <w:r w:rsidRPr="007702B6">
              <w:rPr>
                <w:rFonts w:ascii="Times New Roman" w:eastAsia="Times New Roman" w:hAnsi="Times New Roman" w:cs="Times New Roman"/>
                <w:sz w:val="24"/>
                <w:szCs w:val="24"/>
                <w:lang w:val="kk-KZ"/>
              </w:rPr>
              <w:t>200000</w:t>
            </w:r>
          </w:p>
          <w:p w:rsidR="007702B6" w:rsidRPr="007702B6" w:rsidRDefault="007702B6" w:rsidP="007702B6">
            <w:pPr>
              <w:spacing w:after="0" w:line="240" w:lineRule="auto"/>
              <w:ind w:firstLine="454"/>
              <w:rPr>
                <w:rFonts w:ascii="Times New Roman" w:eastAsia="Times New Roman" w:hAnsi="Times New Roman" w:cs="Times New Roman"/>
                <w:sz w:val="24"/>
                <w:szCs w:val="24"/>
                <w:lang w:val="kk-KZ"/>
              </w:rPr>
            </w:pPr>
            <w:r w:rsidRPr="007702B6">
              <w:rPr>
                <w:rFonts w:ascii="Times New Roman" w:eastAsia="Times New Roman" w:hAnsi="Times New Roman" w:cs="Times New Roman"/>
                <w:sz w:val="24"/>
                <w:szCs w:val="24"/>
                <w:lang w:val="kk-KZ"/>
              </w:rPr>
              <w:t>20000</w:t>
            </w:r>
          </w:p>
          <w:p w:rsidR="007702B6" w:rsidRPr="007702B6" w:rsidRDefault="007702B6" w:rsidP="007702B6">
            <w:pPr>
              <w:spacing w:after="0" w:line="240" w:lineRule="auto"/>
              <w:ind w:firstLine="454"/>
              <w:rPr>
                <w:rFonts w:ascii="Times New Roman" w:eastAsia="Times New Roman" w:hAnsi="Times New Roman" w:cs="Times New Roman"/>
                <w:sz w:val="24"/>
                <w:szCs w:val="24"/>
                <w:lang w:val="kk-KZ"/>
              </w:rPr>
            </w:pPr>
            <w:r w:rsidRPr="007702B6">
              <w:rPr>
                <w:rFonts w:ascii="Times New Roman" w:eastAsia="Times New Roman" w:hAnsi="Times New Roman" w:cs="Times New Roman"/>
                <w:sz w:val="24"/>
                <w:szCs w:val="24"/>
                <w:lang w:val="kk-KZ"/>
              </w:rPr>
              <w:t>180000</w:t>
            </w:r>
          </w:p>
          <w:p w:rsidR="007702B6" w:rsidRPr="007702B6" w:rsidRDefault="007702B6" w:rsidP="007702B6">
            <w:pPr>
              <w:spacing w:after="0" w:line="240" w:lineRule="auto"/>
              <w:ind w:firstLine="454"/>
              <w:rPr>
                <w:rFonts w:ascii="Times New Roman" w:eastAsia="Times New Roman" w:hAnsi="Times New Roman" w:cs="Times New Roman"/>
                <w:sz w:val="24"/>
                <w:szCs w:val="24"/>
                <w:lang w:val="kk-KZ"/>
              </w:rPr>
            </w:pPr>
            <w:r w:rsidRPr="007702B6">
              <w:rPr>
                <w:rFonts w:ascii="Times New Roman" w:eastAsia="Times New Roman" w:hAnsi="Times New Roman" w:cs="Times New Roman"/>
                <w:sz w:val="24"/>
                <w:szCs w:val="24"/>
                <w:lang w:val="kk-KZ"/>
              </w:rPr>
              <w:t>30000</w:t>
            </w:r>
          </w:p>
          <w:p w:rsidR="007702B6" w:rsidRPr="007702B6" w:rsidRDefault="007702B6" w:rsidP="007702B6">
            <w:pPr>
              <w:spacing w:after="0" w:line="240" w:lineRule="auto"/>
              <w:ind w:firstLine="454"/>
              <w:rPr>
                <w:rFonts w:ascii="Times New Roman" w:eastAsia="Times New Roman" w:hAnsi="Times New Roman" w:cs="Times New Roman"/>
                <w:sz w:val="24"/>
                <w:szCs w:val="24"/>
                <w:lang w:val="kk-KZ"/>
              </w:rPr>
            </w:pPr>
            <w:r w:rsidRPr="007702B6">
              <w:rPr>
                <w:rFonts w:ascii="Times New Roman" w:eastAsia="Times New Roman" w:hAnsi="Times New Roman" w:cs="Times New Roman"/>
                <w:sz w:val="24"/>
                <w:szCs w:val="24"/>
                <w:lang w:val="kk-KZ"/>
              </w:rPr>
              <w:t>150000</w:t>
            </w:r>
          </w:p>
        </w:tc>
        <w:tc>
          <w:tcPr>
            <w:tcW w:w="2663" w:type="dxa"/>
            <w:shd w:val="clear" w:color="auto" w:fill="auto"/>
          </w:tcPr>
          <w:p w:rsidR="007702B6" w:rsidRPr="007702B6" w:rsidRDefault="007702B6" w:rsidP="007702B6">
            <w:pPr>
              <w:spacing w:after="0" w:line="240" w:lineRule="auto"/>
              <w:ind w:firstLine="454"/>
              <w:rPr>
                <w:rFonts w:ascii="Times New Roman" w:eastAsia="Times New Roman" w:hAnsi="Times New Roman" w:cs="Times New Roman"/>
                <w:sz w:val="24"/>
                <w:szCs w:val="24"/>
                <w:lang w:val="kk-KZ"/>
              </w:rPr>
            </w:pPr>
            <w:r w:rsidRPr="007702B6">
              <w:rPr>
                <w:rFonts w:ascii="Times New Roman" w:eastAsia="Times New Roman" w:hAnsi="Times New Roman" w:cs="Times New Roman"/>
                <w:sz w:val="24"/>
                <w:szCs w:val="24"/>
                <w:lang w:val="kk-KZ"/>
              </w:rPr>
              <w:t>200000</w:t>
            </w:r>
          </w:p>
          <w:p w:rsidR="007702B6" w:rsidRPr="007702B6" w:rsidRDefault="007702B6" w:rsidP="007702B6">
            <w:pPr>
              <w:spacing w:after="0" w:line="240" w:lineRule="auto"/>
              <w:ind w:firstLine="454"/>
              <w:rPr>
                <w:rFonts w:ascii="Times New Roman" w:eastAsia="Times New Roman" w:hAnsi="Times New Roman" w:cs="Times New Roman"/>
                <w:sz w:val="24"/>
                <w:szCs w:val="24"/>
                <w:lang w:val="kk-KZ"/>
              </w:rPr>
            </w:pPr>
            <w:r w:rsidRPr="007702B6">
              <w:rPr>
                <w:rFonts w:ascii="Times New Roman" w:eastAsia="Times New Roman" w:hAnsi="Times New Roman" w:cs="Times New Roman"/>
                <w:sz w:val="24"/>
                <w:szCs w:val="24"/>
                <w:lang w:val="kk-KZ"/>
              </w:rPr>
              <w:t>10000</w:t>
            </w:r>
          </w:p>
          <w:p w:rsidR="007702B6" w:rsidRPr="007702B6" w:rsidRDefault="007702B6" w:rsidP="007702B6">
            <w:pPr>
              <w:spacing w:after="0" w:line="240" w:lineRule="auto"/>
              <w:ind w:firstLine="454"/>
              <w:rPr>
                <w:rFonts w:ascii="Times New Roman" w:eastAsia="Times New Roman" w:hAnsi="Times New Roman" w:cs="Times New Roman"/>
                <w:sz w:val="24"/>
                <w:szCs w:val="24"/>
                <w:lang w:val="kk-KZ"/>
              </w:rPr>
            </w:pPr>
            <w:r w:rsidRPr="007702B6">
              <w:rPr>
                <w:rFonts w:ascii="Times New Roman" w:eastAsia="Times New Roman" w:hAnsi="Times New Roman" w:cs="Times New Roman"/>
                <w:sz w:val="24"/>
                <w:szCs w:val="24"/>
                <w:lang w:val="kk-KZ"/>
              </w:rPr>
              <w:t>190000</w:t>
            </w:r>
          </w:p>
          <w:p w:rsidR="007702B6" w:rsidRPr="007702B6" w:rsidRDefault="007702B6" w:rsidP="007702B6">
            <w:pPr>
              <w:spacing w:after="0" w:line="240" w:lineRule="auto"/>
              <w:ind w:firstLine="454"/>
              <w:rPr>
                <w:rFonts w:ascii="Times New Roman" w:eastAsia="Times New Roman" w:hAnsi="Times New Roman" w:cs="Times New Roman"/>
                <w:sz w:val="24"/>
                <w:szCs w:val="24"/>
                <w:lang w:val="kk-KZ"/>
              </w:rPr>
            </w:pPr>
            <w:r w:rsidRPr="007702B6">
              <w:rPr>
                <w:rFonts w:ascii="Times New Roman" w:eastAsia="Times New Roman" w:hAnsi="Times New Roman" w:cs="Times New Roman"/>
                <w:sz w:val="24"/>
                <w:szCs w:val="24"/>
                <w:lang w:val="kk-KZ"/>
              </w:rPr>
              <w:t>31500</w:t>
            </w:r>
          </w:p>
          <w:p w:rsidR="007702B6" w:rsidRPr="007702B6" w:rsidRDefault="007702B6" w:rsidP="007702B6">
            <w:pPr>
              <w:spacing w:after="0" w:line="240" w:lineRule="auto"/>
              <w:ind w:firstLine="454"/>
              <w:rPr>
                <w:rFonts w:ascii="Times New Roman" w:eastAsia="Times New Roman" w:hAnsi="Times New Roman" w:cs="Times New Roman"/>
                <w:sz w:val="24"/>
                <w:szCs w:val="24"/>
                <w:lang w:val="kk-KZ"/>
              </w:rPr>
            </w:pPr>
            <w:r w:rsidRPr="007702B6">
              <w:rPr>
                <w:rFonts w:ascii="Times New Roman" w:eastAsia="Times New Roman" w:hAnsi="Times New Roman" w:cs="Times New Roman"/>
                <w:sz w:val="24"/>
                <w:szCs w:val="24"/>
                <w:lang w:val="kk-KZ"/>
              </w:rPr>
              <w:t>158500</w:t>
            </w:r>
          </w:p>
        </w:tc>
      </w:tr>
    </w:tbl>
    <w:p w:rsidR="00BD5B27" w:rsidRPr="00B278EB" w:rsidRDefault="00BD5B27" w:rsidP="003031F1">
      <w:pPr>
        <w:tabs>
          <w:tab w:val="left" w:pos="567"/>
        </w:tabs>
        <w:spacing w:after="0" w:line="240" w:lineRule="auto"/>
        <w:ind w:firstLine="454"/>
        <w:jc w:val="both"/>
        <w:rPr>
          <w:rFonts w:ascii="Times New Roman" w:hAnsi="Times New Roman" w:cs="Times New Roman"/>
          <w:sz w:val="24"/>
          <w:szCs w:val="24"/>
          <w:lang w:val="en-US"/>
        </w:rPr>
      </w:pPr>
      <w:r w:rsidRPr="00B278EB">
        <w:rPr>
          <w:rFonts w:ascii="Times New Roman" w:hAnsi="Times New Roman" w:cs="Times New Roman"/>
          <w:sz w:val="24"/>
          <w:szCs w:val="24"/>
          <w:lang w:val="kk-KZ"/>
        </w:rPr>
        <w:lastRenderedPageBreak/>
        <w:t>The appraiser have to be able to define, what type of the income have to be used for capitalization, during an assessment of property of the company.</w:t>
      </w:r>
      <w:r w:rsidRPr="00B278EB">
        <w:rPr>
          <w:rFonts w:ascii="Times New Roman" w:hAnsi="Times New Roman" w:cs="Times New Roman"/>
          <w:sz w:val="24"/>
          <w:szCs w:val="24"/>
          <w:lang w:val="en-US"/>
        </w:rPr>
        <w:t xml:space="preserve"> T</w:t>
      </w:r>
      <w:r w:rsidRPr="00B278EB">
        <w:rPr>
          <w:rFonts w:ascii="Times New Roman" w:hAnsi="Times New Roman" w:cs="Times New Roman"/>
          <w:sz w:val="24"/>
          <w:szCs w:val="24"/>
          <w:lang w:val="kk-KZ"/>
        </w:rPr>
        <w:t xml:space="preserve">he income comes because of a choice </w:t>
      </w:r>
      <w:r w:rsidRPr="00B278EB">
        <w:rPr>
          <w:rFonts w:ascii="Times New Roman" w:hAnsi="Times New Roman" w:cs="Times New Roman"/>
          <w:sz w:val="24"/>
          <w:szCs w:val="24"/>
          <w:lang w:val="en-US"/>
        </w:rPr>
        <w:t>kind of</w:t>
      </w:r>
      <w:r w:rsidRPr="00B278EB">
        <w:rPr>
          <w:rFonts w:ascii="Times New Roman" w:hAnsi="Times New Roman" w:cs="Times New Roman"/>
          <w:sz w:val="24"/>
          <w:szCs w:val="24"/>
          <w:lang w:val="kk-KZ"/>
        </w:rPr>
        <w:t xml:space="preserve"> property</w:t>
      </w:r>
      <w:r w:rsidRPr="00B278EB">
        <w:rPr>
          <w:rFonts w:ascii="Times New Roman" w:hAnsi="Times New Roman" w:cs="Times New Roman"/>
          <w:sz w:val="24"/>
          <w:szCs w:val="24"/>
          <w:lang w:val="en-US"/>
        </w:rPr>
        <w:t xml:space="preserve">. If some elements are worn out or there are outdated devices of the estimated property, the net profit is taken into account. If the balance cost of property doesn't change eventually, the speed of a stream of net profit is taken as a basis. Income for the company's financial condition or operating system requires analysis of the object, measured in a few years. In accordance with the form of statements, balance sheet and net profit are analyzed in the report. According to the results of the analysis of annual net income (monetary units) volume was assumed. And then net income multiplied by a coefficient. It shows a share of objects of property in the capital of industrial system. If as indicators of the income the pure cash flow undertakes, it calculates on this formula. </w:t>
      </w:r>
    </w:p>
    <w:p w:rsidR="00BD5B27" w:rsidRPr="00B278EB" w:rsidRDefault="00BD5B27" w:rsidP="003031F1">
      <w:pPr>
        <w:tabs>
          <w:tab w:val="left" w:pos="567"/>
        </w:tabs>
        <w:spacing w:after="0" w:line="240" w:lineRule="auto"/>
        <w:ind w:firstLine="454"/>
        <w:jc w:val="both"/>
        <w:rPr>
          <w:rFonts w:ascii="Times New Roman" w:hAnsi="Times New Roman" w:cs="Times New Roman"/>
          <w:b/>
          <w:sz w:val="24"/>
          <w:szCs w:val="24"/>
          <w:lang w:val="en-US"/>
        </w:rPr>
      </w:pPr>
      <w:r w:rsidRPr="00B278EB">
        <w:rPr>
          <w:rFonts w:ascii="Times New Roman" w:hAnsi="Times New Roman" w:cs="Times New Roman"/>
          <w:b/>
          <w:sz w:val="24"/>
          <w:szCs w:val="24"/>
          <w:lang w:val="kk-KZ"/>
        </w:rPr>
        <w:t>Pure cash flow = Net profit + Depreciation</w:t>
      </w:r>
      <w:r w:rsidRPr="00B278EB">
        <w:rPr>
          <w:rFonts w:ascii="Times New Roman" w:hAnsi="Times New Roman" w:cs="Times New Roman"/>
          <w:b/>
          <w:sz w:val="24"/>
          <w:szCs w:val="24"/>
          <w:lang w:val="en-US"/>
        </w:rPr>
        <w:t xml:space="preserve"> </w:t>
      </w:r>
      <w:r w:rsidRPr="00B278EB">
        <w:rPr>
          <w:rFonts w:ascii="Times New Roman" w:hAnsi="Times New Roman" w:cs="Times New Roman"/>
          <w:b/>
          <w:sz w:val="24"/>
          <w:szCs w:val="24"/>
          <w:lang w:val="kk-KZ"/>
        </w:rPr>
        <w:t xml:space="preserve">+The growth of long-term loans - Ownership increase in working capital - </w:t>
      </w:r>
      <w:r w:rsidRPr="00B278EB">
        <w:rPr>
          <w:rFonts w:ascii="Times New Roman" w:hAnsi="Times New Roman" w:cs="Times New Roman"/>
          <w:b/>
          <w:sz w:val="24"/>
          <w:szCs w:val="24"/>
          <w:lang w:val="en-US"/>
        </w:rPr>
        <w:t>C</w:t>
      </w:r>
      <w:r w:rsidRPr="00B278EB">
        <w:rPr>
          <w:rFonts w:ascii="Times New Roman" w:hAnsi="Times New Roman" w:cs="Times New Roman"/>
          <w:b/>
          <w:sz w:val="24"/>
          <w:szCs w:val="24"/>
          <w:lang w:val="kk-KZ"/>
        </w:rPr>
        <w:t>apital investments.</w:t>
      </w:r>
      <w:r w:rsidRPr="00B278EB">
        <w:rPr>
          <w:rFonts w:ascii="Times New Roman" w:hAnsi="Times New Roman" w:cs="Times New Roman"/>
          <w:b/>
          <w:sz w:val="24"/>
          <w:szCs w:val="24"/>
          <w:lang w:val="en-US"/>
        </w:rPr>
        <w:t xml:space="preserve"> </w:t>
      </w:r>
    </w:p>
    <w:p w:rsidR="00BD5B27" w:rsidRPr="00B278EB" w:rsidRDefault="00BD5B27" w:rsidP="003031F1">
      <w:pPr>
        <w:tabs>
          <w:tab w:val="left" w:pos="567"/>
        </w:tabs>
        <w:spacing w:after="0" w:line="240" w:lineRule="auto"/>
        <w:ind w:firstLine="454"/>
        <w:jc w:val="both"/>
        <w:rPr>
          <w:rFonts w:ascii="Times New Roman" w:hAnsi="Times New Roman" w:cs="Times New Roman"/>
          <w:sz w:val="24"/>
          <w:szCs w:val="24"/>
          <w:lang w:val="en-US"/>
        </w:rPr>
      </w:pPr>
      <w:r w:rsidRPr="00B278EB">
        <w:rPr>
          <w:rFonts w:ascii="Times New Roman" w:hAnsi="Times New Roman" w:cs="Times New Roman"/>
          <w:sz w:val="24"/>
          <w:szCs w:val="24"/>
          <w:lang w:val="en-US"/>
        </w:rPr>
        <w:t>The company uses the following indicators of income in the practice of assessment of property:</w:t>
      </w:r>
    </w:p>
    <w:p w:rsidR="000552D4" w:rsidRPr="000552D4" w:rsidRDefault="00BD5B27" w:rsidP="003031F1">
      <w:pPr>
        <w:tabs>
          <w:tab w:val="left" w:pos="567"/>
        </w:tabs>
        <w:spacing w:after="0" w:line="240" w:lineRule="auto"/>
        <w:ind w:firstLine="454"/>
        <w:jc w:val="both"/>
        <w:rPr>
          <w:rFonts w:ascii="Times New Roman" w:hAnsi="Times New Roman" w:cs="Times New Roman"/>
          <w:sz w:val="24"/>
          <w:szCs w:val="24"/>
          <w:lang w:val="en-US"/>
        </w:rPr>
      </w:pPr>
      <w:r w:rsidRPr="00B278EB">
        <w:rPr>
          <w:rFonts w:ascii="Times New Roman" w:hAnsi="Times New Roman" w:cs="Times New Roman"/>
          <w:sz w:val="24"/>
          <w:szCs w:val="24"/>
          <w:lang w:val="en-US"/>
        </w:rPr>
        <w:t xml:space="preserve">- The total property is a part of the complex, for private property </w:t>
      </w:r>
      <w:r w:rsidR="000552D4">
        <w:rPr>
          <w:rFonts w:ascii="Times New Roman" w:hAnsi="Times New Roman" w:cs="Times New Roman"/>
          <w:sz w:val="24"/>
          <w:szCs w:val="24"/>
          <w:lang w:val="en-US"/>
        </w:rPr>
        <w:t>–</w:t>
      </w:r>
      <w:r w:rsidRPr="00B278EB">
        <w:rPr>
          <w:rFonts w:ascii="Times New Roman" w:hAnsi="Times New Roman" w:cs="Times New Roman"/>
          <w:sz w:val="24"/>
          <w:szCs w:val="24"/>
          <w:lang w:val="en-US"/>
        </w:rPr>
        <w:t xml:space="preserve"> </w:t>
      </w:r>
      <w:r w:rsidR="000552D4" w:rsidRPr="000552D4">
        <w:rPr>
          <w:rFonts w:ascii="Times New Roman" w:hAnsi="Times New Roman" w:cs="Times New Roman"/>
          <w:sz w:val="24"/>
          <w:szCs w:val="24"/>
          <w:lang w:val="en-US"/>
        </w:rPr>
        <w:t>«</w:t>
      </w:r>
      <w:r w:rsidRPr="00B278EB">
        <w:rPr>
          <w:rFonts w:ascii="Times New Roman" w:hAnsi="Times New Roman" w:cs="Times New Roman"/>
          <w:sz w:val="24"/>
          <w:szCs w:val="24"/>
          <w:lang w:val="en-US"/>
        </w:rPr>
        <w:t>net operating income</w:t>
      </w:r>
      <w:r w:rsidR="000552D4" w:rsidRPr="000552D4">
        <w:rPr>
          <w:rFonts w:ascii="Times New Roman" w:hAnsi="Times New Roman" w:cs="Times New Roman"/>
          <w:sz w:val="24"/>
          <w:szCs w:val="24"/>
          <w:lang w:val="en-US"/>
        </w:rPr>
        <w:t>»</w:t>
      </w:r>
      <w:r w:rsidRPr="00B278EB">
        <w:rPr>
          <w:rFonts w:ascii="Times New Roman" w:hAnsi="Times New Roman" w:cs="Times New Roman"/>
          <w:sz w:val="24"/>
          <w:szCs w:val="24"/>
          <w:lang w:val="en-US"/>
        </w:rPr>
        <w:t>;</w:t>
      </w:r>
    </w:p>
    <w:p w:rsidR="000552D4" w:rsidRPr="000552D4" w:rsidRDefault="00BD5B27" w:rsidP="003031F1">
      <w:pPr>
        <w:tabs>
          <w:tab w:val="left" w:pos="567"/>
        </w:tabs>
        <w:spacing w:after="0" w:line="240" w:lineRule="auto"/>
        <w:ind w:firstLine="454"/>
        <w:jc w:val="both"/>
        <w:rPr>
          <w:rFonts w:ascii="Times New Roman" w:hAnsi="Times New Roman" w:cs="Times New Roman"/>
          <w:sz w:val="24"/>
          <w:szCs w:val="24"/>
          <w:lang w:val="en-US"/>
        </w:rPr>
      </w:pPr>
      <w:r w:rsidRPr="00B278EB">
        <w:rPr>
          <w:rFonts w:ascii="Times New Roman" w:hAnsi="Times New Roman" w:cs="Times New Roman"/>
          <w:sz w:val="24"/>
          <w:szCs w:val="24"/>
          <w:lang w:val="en-US"/>
        </w:rPr>
        <w:t xml:space="preserve">- For worn out or outdated property </w:t>
      </w:r>
      <w:r w:rsidR="000552D4">
        <w:rPr>
          <w:rFonts w:ascii="Times New Roman" w:hAnsi="Times New Roman" w:cs="Times New Roman"/>
          <w:sz w:val="24"/>
          <w:szCs w:val="24"/>
          <w:lang w:val="en-US"/>
        </w:rPr>
        <w:t>–</w:t>
      </w:r>
      <w:r w:rsidRPr="00B278EB">
        <w:rPr>
          <w:rFonts w:ascii="Times New Roman" w:hAnsi="Times New Roman" w:cs="Times New Roman"/>
          <w:sz w:val="24"/>
          <w:szCs w:val="24"/>
          <w:lang w:val="en-US"/>
        </w:rPr>
        <w:t xml:space="preserve"> </w:t>
      </w:r>
      <w:r w:rsidR="000552D4" w:rsidRPr="000552D4">
        <w:rPr>
          <w:rFonts w:ascii="Times New Roman" w:hAnsi="Times New Roman" w:cs="Times New Roman"/>
          <w:sz w:val="24"/>
          <w:szCs w:val="24"/>
          <w:lang w:val="en-US"/>
        </w:rPr>
        <w:t>«</w:t>
      </w:r>
      <w:r w:rsidRPr="00B278EB">
        <w:rPr>
          <w:rFonts w:ascii="Times New Roman" w:hAnsi="Times New Roman" w:cs="Times New Roman"/>
          <w:sz w:val="24"/>
          <w:szCs w:val="24"/>
          <w:lang w:val="en-US"/>
        </w:rPr>
        <w:t>net profit</w:t>
      </w:r>
      <w:r w:rsidR="000552D4" w:rsidRPr="000552D4">
        <w:rPr>
          <w:rFonts w:ascii="Times New Roman" w:hAnsi="Times New Roman" w:cs="Times New Roman"/>
          <w:sz w:val="24"/>
          <w:szCs w:val="24"/>
          <w:lang w:val="en-US"/>
        </w:rPr>
        <w:t>»</w:t>
      </w:r>
      <w:r w:rsidRPr="00B278EB">
        <w:rPr>
          <w:rFonts w:ascii="Times New Roman" w:hAnsi="Times New Roman" w:cs="Times New Roman"/>
          <w:sz w:val="24"/>
          <w:szCs w:val="24"/>
          <w:lang w:val="en-US"/>
        </w:rPr>
        <w:t>;</w:t>
      </w:r>
    </w:p>
    <w:p w:rsidR="00BD5B27" w:rsidRPr="00B278EB" w:rsidRDefault="00BD5B27" w:rsidP="003031F1">
      <w:pPr>
        <w:tabs>
          <w:tab w:val="left" w:pos="567"/>
        </w:tabs>
        <w:spacing w:after="0" w:line="240" w:lineRule="auto"/>
        <w:ind w:firstLine="454"/>
        <w:jc w:val="both"/>
        <w:rPr>
          <w:rFonts w:ascii="Times New Roman" w:hAnsi="Times New Roman" w:cs="Times New Roman"/>
          <w:sz w:val="24"/>
          <w:szCs w:val="24"/>
          <w:lang w:val="en-US"/>
        </w:rPr>
      </w:pPr>
      <w:r w:rsidRPr="00B278EB">
        <w:rPr>
          <w:rFonts w:ascii="Times New Roman" w:hAnsi="Times New Roman" w:cs="Times New Roman"/>
          <w:sz w:val="24"/>
          <w:szCs w:val="24"/>
          <w:lang w:val="en-US"/>
        </w:rPr>
        <w:t xml:space="preserve">- For a stable complex with the carrying value of the property </w:t>
      </w:r>
      <w:r w:rsidR="000552D4">
        <w:rPr>
          <w:rFonts w:ascii="Times New Roman" w:hAnsi="Times New Roman" w:cs="Times New Roman"/>
          <w:sz w:val="24"/>
          <w:szCs w:val="24"/>
          <w:lang w:val="en-US"/>
        </w:rPr>
        <w:t>–</w:t>
      </w:r>
      <w:r w:rsidRPr="00B278EB">
        <w:rPr>
          <w:rFonts w:ascii="Times New Roman" w:hAnsi="Times New Roman" w:cs="Times New Roman"/>
          <w:sz w:val="24"/>
          <w:szCs w:val="24"/>
          <w:lang w:val="en-US"/>
        </w:rPr>
        <w:t xml:space="preserve"> </w:t>
      </w:r>
      <w:r w:rsidR="000552D4" w:rsidRPr="000552D4">
        <w:rPr>
          <w:rFonts w:ascii="Times New Roman" w:hAnsi="Times New Roman" w:cs="Times New Roman"/>
          <w:sz w:val="24"/>
          <w:szCs w:val="24"/>
          <w:lang w:val="en-US"/>
        </w:rPr>
        <w:t>«</w:t>
      </w:r>
      <w:r w:rsidRPr="00B278EB">
        <w:rPr>
          <w:rFonts w:ascii="Times New Roman" w:hAnsi="Times New Roman" w:cs="Times New Roman"/>
          <w:sz w:val="24"/>
          <w:szCs w:val="24"/>
          <w:lang w:val="en-US"/>
        </w:rPr>
        <w:t>net cash flow</w:t>
      </w:r>
      <w:r w:rsidR="000552D4" w:rsidRPr="000552D4">
        <w:rPr>
          <w:rFonts w:ascii="Times New Roman" w:hAnsi="Times New Roman" w:cs="Times New Roman"/>
          <w:sz w:val="24"/>
          <w:szCs w:val="24"/>
          <w:lang w:val="en-US"/>
        </w:rPr>
        <w:t>»</w:t>
      </w:r>
      <w:r w:rsidRPr="00B278EB">
        <w:rPr>
          <w:rFonts w:ascii="Times New Roman" w:hAnsi="Times New Roman" w:cs="Times New Roman"/>
          <w:sz w:val="24"/>
          <w:szCs w:val="24"/>
          <w:lang w:val="en-US"/>
        </w:rPr>
        <w:t>.</w:t>
      </w:r>
    </w:p>
    <w:p w:rsidR="00BD5B27" w:rsidRPr="00B278EB" w:rsidRDefault="000552D4" w:rsidP="003031F1">
      <w:pPr>
        <w:tabs>
          <w:tab w:val="left" w:pos="567"/>
          <w:tab w:val="left" w:pos="1996"/>
        </w:tabs>
        <w:spacing w:after="0" w:line="240" w:lineRule="auto"/>
        <w:ind w:firstLine="454"/>
        <w:jc w:val="both"/>
        <w:rPr>
          <w:rFonts w:ascii="Times New Roman" w:hAnsi="Times New Roman" w:cs="Times New Roman"/>
          <w:sz w:val="24"/>
          <w:szCs w:val="24"/>
          <w:lang w:val="en-US"/>
        </w:rPr>
      </w:pPr>
      <w:r w:rsidRPr="00B278EB">
        <w:rPr>
          <w:rFonts w:ascii="Times New Roman" w:hAnsi="Times New Roman" w:cs="Times New Roman"/>
          <w:b/>
          <w:sz w:val="24"/>
          <w:szCs w:val="24"/>
          <w:lang w:val="en-US"/>
        </w:rPr>
        <w:t>2</w:t>
      </w:r>
      <w:r w:rsidRPr="00B278EB">
        <w:rPr>
          <w:rFonts w:ascii="Times New Roman" w:hAnsi="Times New Roman" w:cs="Times New Roman"/>
          <w:b/>
          <w:sz w:val="24"/>
          <w:szCs w:val="24"/>
          <w:vertAlign w:val="superscript"/>
          <w:lang w:val="en-US"/>
        </w:rPr>
        <w:t>nd</w:t>
      </w:r>
      <w:r w:rsidRPr="00B278EB">
        <w:rPr>
          <w:rFonts w:ascii="Times New Roman" w:hAnsi="Times New Roman" w:cs="Times New Roman"/>
          <w:b/>
          <w:sz w:val="24"/>
          <w:szCs w:val="24"/>
          <w:lang w:val="en-US"/>
        </w:rPr>
        <w:t xml:space="preserve"> stage </w:t>
      </w:r>
      <w:r w:rsidRPr="000552D4">
        <w:rPr>
          <w:rFonts w:ascii="Times New Roman" w:hAnsi="Times New Roman" w:cs="Times New Roman"/>
          <w:b/>
          <w:sz w:val="24"/>
          <w:szCs w:val="24"/>
          <w:lang w:val="en-US"/>
        </w:rPr>
        <w:t xml:space="preserve">- </w:t>
      </w:r>
      <w:r w:rsidRPr="00B278EB">
        <w:rPr>
          <w:rFonts w:ascii="Times New Roman" w:hAnsi="Times New Roman" w:cs="Times New Roman"/>
          <w:b/>
          <w:sz w:val="24"/>
          <w:szCs w:val="24"/>
          <w:lang w:val="en-US"/>
        </w:rPr>
        <w:t>The calculating capitalization rate</w:t>
      </w:r>
      <w:r>
        <w:rPr>
          <w:rFonts w:ascii="Times New Roman" w:hAnsi="Times New Roman" w:cs="Times New Roman"/>
          <w:sz w:val="24"/>
          <w:szCs w:val="24"/>
          <w:lang w:val="en-US"/>
        </w:rPr>
        <w:tab/>
      </w:r>
    </w:p>
    <w:p w:rsidR="00BD5B27" w:rsidRPr="00B278EB" w:rsidRDefault="00BD5B27" w:rsidP="003031F1">
      <w:pPr>
        <w:tabs>
          <w:tab w:val="left" w:pos="567"/>
        </w:tabs>
        <w:spacing w:after="0" w:line="240" w:lineRule="auto"/>
        <w:ind w:firstLine="454"/>
        <w:jc w:val="both"/>
        <w:rPr>
          <w:rFonts w:ascii="Times New Roman" w:hAnsi="Times New Roman" w:cs="Times New Roman"/>
          <w:sz w:val="24"/>
          <w:szCs w:val="24"/>
          <w:lang w:val="en-US"/>
        </w:rPr>
      </w:pPr>
      <w:r w:rsidRPr="00B278EB">
        <w:rPr>
          <w:rFonts w:ascii="Times New Roman" w:hAnsi="Times New Roman" w:cs="Times New Roman"/>
          <w:sz w:val="24"/>
          <w:szCs w:val="24"/>
          <w:lang w:val="en-US"/>
        </w:rPr>
        <w:t>There are several ways to get the rate of capitalization. In the simplest of which is determined using the data collected by market information.</w:t>
      </w:r>
      <w:r w:rsidRPr="00B278EB">
        <w:rPr>
          <w:rFonts w:ascii="Times New Roman" w:hAnsi="Times New Roman" w:cs="Times New Roman"/>
          <w:sz w:val="24"/>
          <w:szCs w:val="24"/>
          <w:lang w:val="kk-KZ"/>
        </w:rPr>
        <w:t xml:space="preserve"> Capitalization rate of net operating income is determined by dividing the value of the property:</w:t>
      </w:r>
    </w:p>
    <w:p w:rsidR="00BD5B27" w:rsidRDefault="00BD5B27" w:rsidP="003031F1">
      <w:pPr>
        <w:tabs>
          <w:tab w:val="left" w:pos="567"/>
        </w:tabs>
        <w:spacing w:after="0" w:line="240" w:lineRule="auto"/>
        <w:ind w:firstLine="454"/>
        <w:jc w:val="both"/>
        <w:rPr>
          <w:rFonts w:ascii="Times New Roman" w:hAnsi="Times New Roman" w:cs="Times New Roman"/>
          <w:b/>
          <w:sz w:val="24"/>
          <w:szCs w:val="24"/>
          <w:lang w:val="en-US"/>
        </w:rPr>
      </w:pPr>
      <w:r w:rsidRPr="00B278EB">
        <w:rPr>
          <w:rFonts w:ascii="Times New Roman" w:hAnsi="Times New Roman" w:cs="Times New Roman"/>
          <w:b/>
          <w:sz w:val="24"/>
          <w:szCs w:val="24"/>
          <w:lang w:val="kk-KZ"/>
        </w:rPr>
        <w:t xml:space="preserve">Capitalization rate = </w:t>
      </w:r>
      <w:r w:rsidRPr="00B278EB">
        <w:rPr>
          <w:rFonts w:ascii="Times New Roman" w:hAnsi="Times New Roman" w:cs="Times New Roman"/>
          <w:b/>
          <w:sz w:val="24"/>
          <w:szCs w:val="24"/>
          <w:lang w:val="en-US"/>
        </w:rPr>
        <w:t>NOI</w:t>
      </w:r>
      <w:r w:rsidRPr="00B278EB">
        <w:rPr>
          <w:rFonts w:ascii="Times New Roman" w:hAnsi="Times New Roman" w:cs="Times New Roman"/>
          <w:b/>
          <w:sz w:val="24"/>
          <w:szCs w:val="24"/>
          <w:lang w:val="kk-KZ"/>
        </w:rPr>
        <w:t xml:space="preserve"> / property value</w:t>
      </w:r>
      <w:r w:rsidRPr="00B278EB">
        <w:rPr>
          <w:rFonts w:ascii="Times New Roman" w:hAnsi="Times New Roman" w:cs="Times New Roman"/>
          <w:b/>
          <w:sz w:val="24"/>
          <w:szCs w:val="24"/>
          <w:lang w:val="en-US"/>
        </w:rPr>
        <w:t xml:space="preserve">   </w:t>
      </w:r>
    </w:p>
    <w:p w:rsidR="006005A7" w:rsidRPr="006005A7" w:rsidRDefault="006005A7" w:rsidP="006005A7">
      <w:pPr>
        <w:spacing w:after="0" w:line="240" w:lineRule="auto"/>
        <w:ind w:firstLine="454"/>
        <w:jc w:val="both"/>
        <w:rPr>
          <w:rFonts w:ascii="Times New Roman" w:hAnsi="Times New Roman" w:cs="Times New Roman"/>
          <w:sz w:val="24"/>
          <w:szCs w:val="24"/>
          <w:lang w:val="en-US"/>
        </w:rPr>
      </w:pPr>
      <w:r>
        <w:rPr>
          <w:rFonts w:ascii="Times New Roman" w:hAnsi="Times New Roman" w:cs="Times New Roman"/>
          <w:sz w:val="24"/>
          <w:szCs w:val="24"/>
          <w:lang w:val="en-US"/>
        </w:rPr>
        <w:t>СR</w:t>
      </w:r>
      <w:r w:rsidRPr="006005A7">
        <w:rPr>
          <w:rFonts w:ascii="Times New Roman" w:hAnsi="Times New Roman" w:cs="Times New Roman"/>
          <w:sz w:val="24"/>
          <w:szCs w:val="24"/>
          <w:lang w:val="en-US"/>
        </w:rPr>
        <w:t xml:space="preserve"> = 25000 / 200000 = 0,125 (Capitalization rate).  </w:t>
      </w:r>
    </w:p>
    <w:p w:rsidR="00BD5B27" w:rsidRPr="00B278EB" w:rsidRDefault="00BD5B27" w:rsidP="003031F1">
      <w:pPr>
        <w:pStyle w:val="a8"/>
        <w:tabs>
          <w:tab w:val="left" w:pos="567"/>
        </w:tabs>
        <w:spacing w:after="0" w:line="240" w:lineRule="auto"/>
        <w:ind w:left="0" w:firstLine="454"/>
        <w:jc w:val="both"/>
        <w:rPr>
          <w:rFonts w:ascii="Times New Roman" w:hAnsi="Times New Roman"/>
          <w:sz w:val="24"/>
          <w:szCs w:val="24"/>
          <w:lang w:val="en-US"/>
        </w:rPr>
      </w:pPr>
      <w:r w:rsidRPr="00B278EB">
        <w:rPr>
          <w:rFonts w:ascii="Times New Roman" w:hAnsi="Times New Roman"/>
          <w:sz w:val="24"/>
          <w:szCs w:val="24"/>
          <w:lang w:val="en-US"/>
        </w:rPr>
        <w:t xml:space="preserve">Defined in such a way, the capitalization rate is called </w:t>
      </w:r>
      <w:r w:rsidR="000552D4" w:rsidRPr="000552D4">
        <w:rPr>
          <w:rFonts w:ascii="Times New Roman" w:hAnsi="Times New Roman"/>
          <w:sz w:val="24"/>
          <w:szCs w:val="24"/>
          <w:lang w:val="en-US"/>
        </w:rPr>
        <w:t>«</w:t>
      </w:r>
      <w:r w:rsidRPr="00B278EB">
        <w:rPr>
          <w:rFonts w:ascii="Times New Roman" w:hAnsi="Times New Roman"/>
          <w:sz w:val="24"/>
          <w:szCs w:val="24"/>
          <w:lang w:val="en-US"/>
        </w:rPr>
        <w:t>general rate</w:t>
      </w:r>
      <w:r w:rsidR="000552D4" w:rsidRPr="000552D4">
        <w:rPr>
          <w:rFonts w:ascii="Times New Roman" w:hAnsi="Times New Roman"/>
          <w:sz w:val="24"/>
          <w:szCs w:val="24"/>
          <w:lang w:val="en-US"/>
        </w:rPr>
        <w:t>»</w:t>
      </w:r>
      <w:r w:rsidRPr="00B278EB">
        <w:rPr>
          <w:rFonts w:ascii="Times New Roman" w:hAnsi="Times New Roman"/>
          <w:sz w:val="24"/>
          <w:szCs w:val="24"/>
          <w:lang w:val="en-US"/>
        </w:rPr>
        <w:t>.  The appraiser shouldn't try to define a capitalization rate only on the basis of the general data</w:t>
      </w:r>
      <w:r w:rsidRPr="00B278EB">
        <w:rPr>
          <w:rFonts w:ascii="Times New Roman" w:hAnsi="Times New Roman"/>
          <w:sz w:val="24"/>
          <w:szCs w:val="24"/>
          <w:lang w:val="kk-KZ"/>
        </w:rPr>
        <w:t>. When determining a rate of capitalization the most effective source of information is the corresponding object of property to the estimated object. Thus, among the existing analysis methods the method of comparative sales is the most effective.</w:t>
      </w:r>
      <w:r w:rsidRPr="00B278EB">
        <w:rPr>
          <w:rFonts w:ascii="Times New Roman" w:hAnsi="Times New Roman"/>
          <w:sz w:val="24"/>
          <w:szCs w:val="24"/>
          <w:lang w:val="en-US"/>
        </w:rPr>
        <w:t xml:space="preserve"> </w:t>
      </w:r>
      <w:r w:rsidRPr="00B278EB">
        <w:rPr>
          <w:rFonts w:ascii="Times New Roman" w:hAnsi="Times New Roman"/>
          <w:sz w:val="24"/>
          <w:szCs w:val="24"/>
          <w:lang w:val="kk-KZ"/>
        </w:rPr>
        <w:t xml:space="preserve">Тhe capitalization rate by method of comparative sales is received in the presence of information about comparable objects of property. Relative to the measured object and functional objects and the estimated level of risk to the income or the amount necessary to meet the expenses of the funds used to purchase the property. </w:t>
      </w:r>
      <w:r w:rsidRPr="00B278EB">
        <w:rPr>
          <w:rFonts w:ascii="Times New Roman" w:hAnsi="Times New Roman"/>
          <w:sz w:val="24"/>
          <w:szCs w:val="24"/>
          <w:lang w:val="en-US"/>
        </w:rPr>
        <w:t xml:space="preserve"> </w:t>
      </w:r>
      <w:r w:rsidRPr="00B278EB">
        <w:rPr>
          <w:rFonts w:ascii="Times New Roman" w:hAnsi="Times New Roman"/>
          <w:sz w:val="24"/>
          <w:szCs w:val="24"/>
          <w:lang w:val="kk-KZ"/>
        </w:rPr>
        <w:t>А</w:t>
      </w:r>
      <w:proofErr w:type="spellStart"/>
      <w:r w:rsidRPr="00B278EB">
        <w:rPr>
          <w:rFonts w:ascii="Times New Roman" w:hAnsi="Times New Roman"/>
          <w:sz w:val="24"/>
          <w:szCs w:val="24"/>
          <w:lang w:val="en-US"/>
        </w:rPr>
        <w:t>nd</w:t>
      </w:r>
      <w:proofErr w:type="spellEnd"/>
      <w:r w:rsidRPr="00B278EB">
        <w:rPr>
          <w:rFonts w:ascii="Times New Roman" w:hAnsi="Times New Roman"/>
          <w:sz w:val="24"/>
          <w:szCs w:val="24"/>
          <w:lang w:val="en-US"/>
        </w:rPr>
        <w:t xml:space="preserve"> at opportunity compliance in the following cases is required</w:t>
      </w:r>
      <w:r w:rsidRPr="00B278EB">
        <w:rPr>
          <w:rFonts w:ascii="Times New Roman" w:hAnsi="Times New Roman"/>
          <w:sz w:val="24"/>
          <w:szCs w:val="24"/>
          <w:lang w:val="kk-KZ"/>
        </w:rPr>
        <w:t xml:space="preserve">: </w:t>
      </w:r>
    </w:p>
    <w:p w:rsidR="00BD5B27" w:rsidRPr="000552D4" w:rsidRDefault="00BD5B27" w:rsidP="003031F1">
      <w:pPr>
        <w:pStyle w:val="a8"/>
        <w:numPr>
          <w:ilvl w:val="0"/>
          <w:numId w:val="9"/>
        </w:numPr>
        <w:tabs>
          <w:tab w:val="left" w:pos="567"/>
          <w:tab w:val="left" w:pos="993"/>
        </w:tabs>
        <w:spacing w:after="0" w:line="240" w:lineRule="auto"/>
        <w:ind w:left="0" w:firstLine="454"/>
        <w:jc w:val="both"/>
        <w:rPr>
          <w:rFonts w:ascii="Times New Roman" w:hAnsi="Times New Roman"/>
          <w:sz w:val="24"/>
          <w:szCs w:val="24"/>
          <w:lang w:val="en-US"/>
        </w:rPr>
      </w:pPr>
      <w:r w:rsidRPr="000552D4">
        <w:rPr>
          <w:rFonts w:ascii="Times New Roman" w:hAnsi="Times New Roman"/>
          <w:sz w:val="24"/>
          <w:szCs w:val="24"/>
          <w:lang w:val="kk-KZ"/>
        </w:rPr>
        <w:t>The amount of income;</w:t>
      </w:r>
    </w:p>
    <w:p w:rsidR="00BD5B27" w:rsidRPr="000552D4" w:rsidRDefault="00BD5B27" w:rsidP="003031F1">
      <w:pPr>
        <w:pStyle w:val="a8"/>
        <w:numPr>
          <w:ilvl w:val="0"/>
          <w:numId w:val="9"/>
        </w:numPr>
        <w:tabs>
          <w:tab w:val="left" w:pos="567"/>
          <w:tab w:val="left" w:pos="993"/>
        </w:tabs>
        <w:spacing w:after="0" w:line="240" w:lineRule="auto"/>
        <w:ind w:left="0" w:firstLine="454"/>
        <w:jc w:val="both"/>
        <w:rPr>
          <w:rFonts w:ascii="Times New Roman" w:hAnsi="Times New Roman"/>
          <w:sz w:val="24"/>
          <w:szCs w:val="24"/>
          <w:lang w:val="en-US"/>
        </w:rPr>
      </w:pPr>
      <w:r w:rsidRPr="000552D4">
        <w:rPr>
          <w:rFonts w:ascii="Times New Roman" w:hAnsi="Times New Roman"/>
          <w:sz w:val="24"/>
          <w:szCs w:val="24"/>
          <w:lang w:val="kk-KZ"/>
        </w:rPr>
        <w:t xml:space="preserve">The relationship between gross profit and operating costs; </w:t>
      </w:r>
    </w:p>
    <w:p w:rsidR="00BD5B27" w:rsidRPr="000552D4" w:rsidRDefault="00BD5B27" w:rsidP="003031F1">
      <w:pPr>
        <w:pStyle w:val="a8"/>
        <w:numPr>
          <w:ilvl w:val="0"/>
          <w:numId w:val="9"/>
        </w:numPr>
        <w:tabs>
          <w:tab w:val="left" w:pos="567"/>
          <w:tab w:val="left" w:pos="993"/>
        </w:tabs>
        <w:spacing w:after="0" w:line="240" w:lineRule="auto"/>
        <w:ind w:left="0" w:firstLine="454"/>
        <w:jc w:val="both"/>
        <w:rPr>
          <w:rFonts w:ascii="Times New Roman" w:hAnsi="Times New Roman"/>
          <w:sz w:val="24"/>
          <w:szCs w:val="24"/>
          <w:lang w:val="en-US"/>
        </w:rPr>
      </w:pPr>
      <w:r w:rsidRPr="000552D4">
        <w:rPr>
          <w:rFonts w:ascii="Times New Roman" w:hAnsi="Times New Roman"/>
          <w:sz w:val="24"/>
          <w:szCs w:val="24"/>
          <w:lang w:val="kk-KZ"/>
        </w:rPr>
        <w:t xml:space="preserve">Physical similarities; </w:t>
      </w:r>
    </w:p>
    <w:p w:rsidR="00BD5B27" w:rsidRPr="000552D4" w:rsidRDefault="00BD5B27" w:rsidP="003031F1">
      <w:pPr>
        <w:pStyle w:val="a8"/>
        <w:numPr>
          <w:ilvl w:val="0"/>
          <w:numId w:val="9"/>
        </w:numPr>
        <w:tabs>
          <w:tab w:val="left" w:pos="567"/>
          <w:tab w:val="left" w:pos="993"/>
        </w:tabs>
        <w:spacing w:after="0" w:line="240" w:lineRule="auto"/>
        <w:ind w:left="0" w:firstLine="454"/>
        <w:jc w:val="both"/>
        <w:rPr>
          <w:rFonts w:ascii="Times New Roman" w:hAnsi="Times New Roman"/>
          <w:sz w:val="24"/>
          <w:szCs w:val="24"/>
          <w:lang w:val="en-US"/>
        </w:rPr>
      </w:pPr>
      <w:r w:rsidRPr="000552D4">
        <w:rPr>
          <w:rFonts w:ascii="Times New Roman" w:hAnsi="Times New Roman"/>
          <w:sz w:val="24"/>
          <w:szCs w:val="24"/>
          <w:lang w:val="kk-KZ"/>
        </w:rPr>
        <w:t xml:space="preserve">Location;    </w:t>
      </w:r>
    </w:p>
    <w:p w:rsidR="00BD5B27" w:rsidRPr="000552D4" w:rsidRDefault="00BD5B27" w:rsidP="003031F1">
      <w:pPr>
        <w:pStyle w:val="a8"/>
        <w:numPr>
          <w:ilvl w:val="0"/>
          <w:numId w:val="9"/>
        </w:numPr>
        <w:tabs>
          <w:tab w:val="left" w:pos="567"/>
          <w:tab w:val="left" w:pos="993"/>
        </w:tabs>
        <w:spacing w:after="0" w:line="240" w:lineRule="auto"/>
        <w:ind w:left="0" w:firstLine="454"/>
        <w:jc w:val="both"/>
        <w:rPr>
          <w:rFonts w:ascii="Times New Roman" w:hAnsi="Times New Roman"/>
          <w:sz w:val="24"/>
          <w:szCs w:val="24"/>
          <w:lang w:val="en-US"/>
        </w:rPr>
      </w:pPr>
      <w:r w:rsidRPr="000552D4">
        <w:rPr>
          <w:rFonts w:ascii="Times New Roman" w:hAnsi="Times New Roman"/>
          <w:sz w:val="24"/>
          <w:szCs w:val="24"/>
          <w:lang w:val="kk-KZ"/>
        </w:rPr>
        <w:t>Changes in the expected value.</w:t>
      </w:r>
    </w:p>
    <w:p w:rsidR="00BD5B27" w:rsidRPr="00B278EB" w:rsidRDefault="00BD5B27" w:rsidP="003031F1">
      <w:pPr>
        <w:tabs>
          <w:tab w:val="left" w:pos="567"/>
          <w:tab w:val="left" w:pos="993"/>
        </w:tabs>
        <w:spacing w:after="0" w:line="240" w:lineRule="auto"/>
        <w:ind w:firstLine="454"/>
        <w:jc w:val="both"/>
        <w:rPr>
          <w:rFonts w:ascii="Times New Roman" w:hAnsi="Times New Roman" w:cs="Times New Roman"/>
          <w:sz w:val="24"/>
          <w:szCs w:val="24"/>
          <w:lang w:val="kk-KZ"/>
        </w:rPr>
      </w:pPr>
      <w:r w:rsidRPr="00B278EB">
        <w:rPr>
          <w:rFonts w:ascii="Times New Roman" w:hAnsi="Times New Roman" w:cs="Times New Roman"/>
          <w:sz w:val="24"/>
          <w:szCs w:val="24"/>
          <w:lang w:val="kk-KZ"/>
        </w:rPr>
        <w:t>Each comparable property must be collected the following data:</w:t>
      </w:r>
    </w:p>
    <w:p w:rsidR="00BD5B27" w:rsidRPr="000552D4" w:rsidRDefault="00BD5B27" w:rsidP="003031F1">
      <w:pPr>
        <w:pStyle w:val="a8"/>
        <w:numPr>
          <w:ilvl w:val="0"/>
          <w:numId w:val="9"/>
        </w:numPr>
        <w:tabs>
          <w:tab w:val="left" w:pos="567"/>
          <w:tab w:val="left" w:pos="993"/>
        </w:tabs>
        <w:spacing w:after="0" w:line="240" w:lineRule="auto"/>
        <w:ind w:left="0" w:firstLine="454"/>
        <w:jc w:val="both"/>
        <w:rPr>
          <w:rFonts w:ascii="Times New Roman" w:hAnsi="Times New Roman"/>
          <w:sz w:val="24"/>
          <w:szCs w:val="24"/>
          <w:lang w:val="en-US"/>
        </w:rPr>
      </w:pPr>
      <w:r w:rsidRPr="000552D4">
        <w:rPr>
          <w:rFonts w:ascii="Times New Roman" w:hAnsi="Times New Roman"/>
          <w:sz w:val="24"/>
          <w:szCs w:val="24"/>
          <w:lang w:val="kk-KZ"/>
        </w:rPr>
        <w:t xml:space="preserve">The sale price;  </w:t>
      </w:r>
    </w:p>
    <w:p w:rsidR="00BD5B27" w:rsidRPr="000552D4" w:rsidRDefault="00BD5B27" w:rsidP="003031F1">
      <w:pPr>
        <w:pStyle w:val="a8"/>
        <w:numPr>
          <w:ilvl w:val="0"/>
          <w:numId w:val="9"/>
        </w:numPr>
        <w:tabs>
          <w:tab w:val="left" w:pos="567"/>
          <w:tab w:val="left" w:pos="993"/>
        </w:tabs>
        <w:spacing w:after="0" w:line="240" w:lineRule="auto"/>
        <w:ind w:left="0" w:firstLine="454"/>
        <w:jc w:val="both"/>
        <w:rPr>
          <w:rFonts w:ascii="Times New Roman" w:hAnsi="Times New Roman"/>
          <w:sz w:val="24"/>
          <w:szCs w:val="24"/>
          <w:lang w:val="en-US"/>
        </w:rPr>
      </w:pPr>
      <w:r w:rsidRPr="000552D4">
        <w:rPr>
          <w:rFonts w:ascii="Times New Roman" w:hAnsi="Times New Roman"/>
          <w:sz w:val="24"/>
          <w:szCs w:val="24"/>
          <w:lang w:val="kk-KZ"/>
        </w:rPr>
        <w:t xml:space="preserve">Net income;    </w:t>
      </w:r>
    </w:p>
    <w:p w:rsidR="000552D4" w:rsidRPr="000552D4" w:rsidRDefault="00BD5B27" w:rsidP="003031F1">
      <w:pPr>
        <w:pStyle w:val="a8"/>
        <w:numPr>
          <w:ilvl w:val="0"/>
          <w:numId w:val="9"/>
        </w:numPr>
        <w:tabs>
          <w:tab w:val="left" w:pos="567"/>
          <w:tab w:val="left" w:pos="993"/>
        </w:tabs>
        <w:spacing w:after="0" w:line="240" w:lineRule="auto"/>
        <w:ind w:left="0" w:firstLine="454"/>
        <w:jc w:val="both"/>
        <w:rPr>
          <w:rFonts w:ascii="Times New Roman" w:hAnsi="Times New Roman"/>
          <w:sz w:val="24"/>
          <w:szCs w:val="24"/>
          <w:lang w:val="en-US"/>
        </w:rPr>
      </w:pPr>
      <w:r w:rsidRPr="000552D4">
        <w:rPr>
          <w:rFonts w:ascii="Times New Roman" w:hAnsi="Times New Roman"/>
          <w:sz w:val="24"/>
          <w:szCs w:val="24"/>
          <w:lang w:val="kk-KZ"/>
        </w:rPr>
        <w:t>Ratio of operating costs;</w:t>
      </w:r>
    </w:p>
    <w:p w:rsidR="00BD5B27" w:rsidRPr="000552D4" w:rsidRDefault="00BD5B27" w:rsidP="003031F1">
      <w:pPr>
        <w:pStyle w:val="a8"/>
        <w:numPr>
          <w:ilvl w:val="0"/>
          <w:numId w:val="9"/>
        </w:numPr>
        <w:tabs>
          <w:tab w:val="left" w:pos="567"/>
          <w:tab w:val="left" w:pos="993"/>
        </w:tabs>
        <w:spacing w:after="0" w:line="240" w:lineRule="auto"/>
        <w:ind w:left="0" w:firstLine="454"/>
        <w:jc w:val="both"/>
        <w:rPr>
          <w:rFonts w:ascii="Times New Roman" w:hAnsi="Times New Roman"/>
          <w:sz w:val="24"/>
          <w:szCs w:val="24"/>
          <w:lang w:val="en-US"/>
        </w:rPr>
      </w:pPr>
      <w:r w:rsidRPr="000552D4">
        <w:rPr>
          <w:rFonts w:ascii="Times New Roman" w:hAnsi="Times New Roman"/>
          <w:sz w:val="24"/>
          <w:szCs w:val="24"/>
          <w:lang w:val="kk-KZ"/>
        </w:rPr>
        <w:t xml:space="preserve">Financing of the transaction;    </w:t>
      </w:r>
    </w:p>
    <w:p w:rsidR="00BD5B27" w:rsidRPr="000552D4" w:rsidRDefault="00BD5B27" w:rsidP="003031F1">
      <w:pPr>
        <w:pStyle w:val="a8"/>
        <w:numPr>
          <w:ilvl w:val="0"/>
          <w:numId w:val="9"/>
        </w:numPr>
        <w:tabs>
          <w:tab w:val="left" w:pos="567"/>
          <w:tab w:val="left" w:pos="993"/>
        </w:tabs>
        <w:spacing w:after="0" w:line="240" w:lineRule="auto"/>
        <w:ind w:left="0" w:firstLine="454"/>
        <w:jc w:val="both"/>
        <w:rPr>
          <w:rFonts w:ascii="Times New Roman" w:hAnsi="Times New Roman"/>
          <w:sz w:val="24"/>
          <w:szCs w:val="24"/>
          <w:lang w:val="en-US"/>
        </w:rPr>
      </w:pPr>
      <w:r w:rsidRPr="000552D4">
        <w:rPr>
          <w:rFonts w:ascii="Times New Roman" w:hAnsi="Times New Roman"/>
          <w:sz w:val="24"/>
          <w:szCs w:val="24"/>
          <w:lang w:val="kk-KZ"/>
        </w:rPr>
        <w:t>Market conditions at the time the transaction</w:t>
      </w:r>
      <w:r w:rsidRPr="000552D4">
        <w:rPr>
          <w:rFonts w:ascii="Times New Roman" w:hAnsi="Times New Roman"/>
          <w:sz w:val="24"/>
          <w:szCs w:val="24"/>
          <w:lang w:val="en-US"/>
        </w:rPr>
        <w:t xml:space="preserve">.     </w:t>
      </w:r>
    </w:p>
    <w:p w:rsidR="00BD5B27" w:rsidRPr="00B278EB" w:rsidRDefault="00BD5B27" w:rsidP="003031F1">
      <w:pPr>
        <w:spacing w:after="0" w:line="240" w:lineRule="auto"/>
        <w:ind w:firstLine="454"/>
        <w:jc w:val="both"/>
        <w:rPr>
          <w:rFonts w:ascii="Times New Roman" w:hAnsi="Times New Roman" w:cs="Times New Roman"/>
          <w:sz w:val="24"/>
          <w:szCs w:val="24"/>
          <w:lang w:val="en-US"/>
        </w:rPr>
      </w:pPr>
      <w:r w:rsidRPr="00B278EB">
        <w:rPr>
          <w:rFonts w:ascii="Times New Roman" w:hAnsi="Times New Roman" w:cs="Times New Roman"/>
          <w:sz w:val="24"/>
          <w:szCs w:val="24"/>
          <w:lang w:val="kk-KZ"/>
        </w:rPr>
        <w:t xml:space="preserve">Аt a choice of the last rate of the capitalization used at a property assessment the following conditions have to be satisfied:  </w:t>
      </w:r>
    </w:p>
    <w:p w:rsidR="00BD5B27" w:rsidRPr="00B278EB" w:rsidRDefault="00BD5B27" w:rsidP="003031F1">
      <w:pPr>
        <w:spacing w:after="0" w:line="240" w:lineRule="auto"/>
        <w:ind w:firstLine="454"/>
        <w:jc w:val="both"/>
        <w:rPr>
          <w:rFonts w:ascii="Times New Roman" w:hAnsi="Times New Roman" w:cs="Times New Roman"/>
          <w:sz w:val="24"/>
          <w:szCs w:val="24"/>
          <w:lang w:val="en-US"/>
        </w:rPr>
      </w:pPr>
      <w:r w:rsidRPr="00B278EB">
        <w:rPr>
          <w:rFonts w:ascii="Times New Roman" w:hAnsi="Times New Roman" w:cs="Times New Roman"/>
          <w:sz w:val="24"/>
          <w:szCs w:val="24"/>
          <w:lang w:val="kk-KZ"/>
        </w:rPr>
        <w:t xml:space="preserve">- Must comply with all the characteristics of the objects to be compared;  </w:t>
      </w:r>
    </w:p>
    <w:p w:rsidR="006005A7" w:rsidRPr="006005A7" w:rsidRDefault="00BD5B27" w:rsidP="00B912B1">
      <w:pPr>
        <w:spacing w:after="0" w:line="240" w:lineRule="auto"/>
        <w:ind w:firstLine="454"/>
        <w:jc w:val="both"/>
        <w:rPr>
          <w:rFonts w:ascii="Times New Roman" w:eastAsia="Times New Roman" w:hAnsi="Times New Roman" w:cs="Times New Roman"/>
          <w:b/>
          <w:sz w:val="24"/>
          <w:szCs w:val="24"/>
          <w:lang w:val="kk-KZ"/>
        </w:rPr>
      </w:pPr>
      <w:r w:rsidRPr="00B278EB">
        <w:rPr>
          <w:rFonts w:ascii="Times New Roman" w:hAnsi="Times New Roman" w:cs="Times New Roman"/>
          <w:sz w:val="24"/>
          <w:szCs w:val="24"/>
          <w:lang w:val="kk-KZ"/>
        </w:rPr>
        <w:t>- Comparative information on the objects to be reliable</w:t>
      </w:r>
      <w:r w:rsidRPr="00B278EB">
        <w:rPr>
          <w:rFonts w:ascii="Times New Roman" w:hAnsi="Times New Roman" w:cs="Times New Roman"/>
          <w:sz w:val="24"/>
          <w:szCs w:val="24"/>
          <w:lang w:val="en-US"/>
        </w:rPr>
        <w:t xml:space="preserve"> </w:t>
      </w:r>
      <w:r w:rsidRPr="00B278EB">
        <w:rPr>
          <w:rFonts w:ascii="Times New Roman" w:hAnsi="Times New Roman" w:cs="Times New Roman"/>
          <w:sz w:val="24"/>
          <w:szCs w:val="24"/>
          <w:lang w:val="kk-KZ"/>
        </w:rPr>
        <w:t>If these conditions are satisfied, the appraiser defines the estimated property as an average arithmetic rate</w:t>
      </w:r>
      <w:r w:rsidRPr="00B278EB">
        <w:rPr>
          <w:rFonts w:ascii="Times New Roman" w:hAnsi="Times New Roman" w:cs="Times New Roman"/>
          <w:sz w:val="24"/>
          <w:szCs w:val="24"/>
          <w:lang w:val="en-US"/>
        </w:rPr>
        <w:t xml:space="preserve"> </w:t>
      </w:r>
      <w:r w:rsidRPr="00B278EB">
        <w:rPr>
          <w:rFonts w:ascii="Times New Roman" w:hAnsi="Times New Roman" w:cs="Times New Roman"/>
          <w:sz w:val="24"/>
          <w:szCs w:val="24"/>
          <w:lang w:val="kk-KZ"/>
        </w:rPr>
        <w:t xml:space="preserve">of capitalization. </w:t>
      </w:r>
    </w:p>
    <w:p w:rsidR="00BD5B27" w:rsidRPr="00B278EB" w:rsidRDefault="00BD5B27" w:rsidP="003031F1">
      <w:pPr>
        <w:spacing w:after="0" w:line="240" w:lineRule="auto"/>
        <w:ind w:firstLine="454"/>
        <w:jc w:val="both"/>
        <w:rPr>
          <w:rFonts w:ascii="Times New Roman" w:hAnsi="Times New Roman" w:cs="Times New Roman"/>
          <w:b/>
          <w:sz w:val="24"/>
          <w:szCs w:val="24"/>
          <w:lang w:val="en-US"/>
        </w:rPr>
      </w:pPr>
      <w:r w:rsidRPr="00B278EB">
        <w:rPr>
          <w:rFonts w:ascii="Times New Roman" w:hAnsi="Times New Roman" w:cs="Times New Roman"/>
          <w:b/>
          <w:sz w:val="24"/>
          <w:szCs w:val="24"/>
          <w:lang w:val="en-US"/>
        </w:rPr>
        <w:t>3rd stage</w:t>
      </w:r>
      <w:r w:rsidR="003031F1" w:rsidRPr="003031F1">
        <w:rPr>
          <w:rFonts w:ascii="Times New Roman" w:hAnsi="Times New Roman" w:cs="Times New Roman"/>
          <w:b/>
          <w:sz w:val="24"/>
          <w:szCs w:val="24"/>
          <w:lang w:val="en-US"/>
        </w:rPr>
        <w:t xml:space="preserve"> - </w:t>
      </w:r>
      <w:r w:rsidRPr="00B278EB">
        <w:rPr>
          <w:rFonts w:ascii="Times New Roman" w:hAnsi="Times New Roman" w:cs="Times New Roman"/>
          <w:b/>
          <w:sz w:val="24"/>
          <w:szCs w:val="24"/>
          <w:lang w:val="en-US"/>
        </w:rPr>
        <w:t>The calculation of the current value of the property of the company</w:t>
      </w:r>
    </w:p>
    <w:p w:rsidR="00BD5B27" w:rsidRPr="00B278EB" w:rsidRDefault="00BD5B27" w:rsidP="003031F1">
      <w:pPr>
        <w:spacing w:after="0" w:line="240" w:lineRule="auto"/>
        <w:ind w:firstLine="454"/>
        <w:jc w:val="both"/>
        <w:rPr>
          <w:rFonts w:ascii="Times New Roman" w:hAnsi="Times New Roman" w:cs="Times New Roman"/>
          <w:sz w:val="24"/>
          <w:szCs w:val="24"/>
          <w:lang w:val="en-US"/>
        </w:rPr>
      </w:pPr>
      <w:r w:rsidRPr="00B278EB">
        <w:rPr>
          <w:rFonts w:ascii="Times New Roman" w:hAnsi="Times New Roman" w:cs="Times New Roman"/>
          <w:sz w:val="24"/>
          <w:szCs w:val="24"/>
          <w:lang w:val="en-US"/>
        </w:rPr>
        <w:t>According to the income approach, the 3rd stage, the estimated amount of net operating income at the date of transfer is the value of the property. This process is called capitalization and net operating income capitalization rate is determined by dividing:</w:t>
      </w:r>
    </w:p>
    <w:p w:rsidR="00BD5B27" w:rsidRPr="00B278EB" w:rsidRDefault="00BD5B27" w:rsidP="003031F1">
      <w:pPr>
        <w:spacing w:after="0" w:line="240" w:lineRule="auto"/>
        <w:ind w:firstLine="454"/>
        <w:jc w:val="both"/>
        <w:rPr>
          <w:rFonts w:ascii="Times New Roman" w:hAnsi="Times New Roman" w:cs="Times New Roman"/>
          <w:b/>
          <w:sz w:val="24"/>
          <w:szCs w:val="24"/>
          <w:lang w:val="en-US"/>
        </w:rPr>
      </w:pPr>
      <w:r w:rsidRPr="00B278EB">
        <w:rPr>
          <w:rFonts w:ascii="Times New Roman" w:hAnsi="Times New Roman" w:cs="Times New Roman"/>
          <w:b/>
          <w:sz w:val="24"/>
          <w:szCs w:val="24"/>
          <w:lang w:val="en-US"/>
        </w:rPr>
        <w:lastRenderedPageBreak/>
        <w:t>Price of property = Income / Capitalization rate</w:t>
      </w:r>
    </w:p>
    <w:p w:rsidR="00BD5B27" w:rsidRPr="00B278EB" w:rsidRDefault="00BD5B27" w:rsidP="003031F1">
      <w:pPr>
        <w:spacing w:after="0" w:line="240" w:lineRule="auto"/>
        <w:ind w:firstLine="454"/>
        <w:jc w:val="both"/>
        <w:rPr>
          <w:rFonts w:ascii="Times New Roman" w:hAnsi="Times New Roman" w:cs="Times New Roman"/>
          <w:sz w:val="24"/>
          <w:szCs w:val="24"/>
          <w:lang w:val="en-US"/>
        </w:rPr>
      </w:pPr>
      <w:r w:rsidRPr="00B278EB">
        <w:rPr>
          <w:rFonts w:ascii="Times New Roman" w:hAnsi="Times New Roman" w:cs="Times New Roman"/>
          <w:sz w:val="24"/>
          <w:szCs w:val="24"/>
          <w:lang w:val="kk-KZ"/>
        </w:rPr>
        <w:t>Using the d</w:t>
      </w:r>
      <w:r w:rsidR="00AE40C2">
        <w:rPr>
          <w:rFonts w:ascii="Times New Roman" w:hAnsi="Times New Roman" w:cs="Times New Roman"/>
          <w:sz w:val="24"/>
          <w:szCs w:val="24"/>
          <w:lang w:val="kk-KZ"/>
        </w:rPr>
        <w:t xml:space="preserve">irect capitalization method, </w:t>
      </w:r>
      <w:r w:rsidRPr="00B278EB">
        <w:rPr>
          <w:rFonts w:ascii="Times New Roman" w:hAnsi="Times New Roman" w:cs="Times New Roman"/>
          <w:sz w:val="24"/>
          <w:szCs w:val="24"/>
          <w:lang w:val="kk-KZ"/>
        </w:rPr>
        <w:t>make some assessment of the property.</w:t>
      </w:r>
      <w:r w:rsidRPr="00B278EB">
        <w:rPr>
          <w:rFonts w:ascii="Times New Roman" w:hAnsi="Times New Roman" w:cs="Times New Roman"/>
          <w:sz w:val="24"/>
          <w:szCs w:val="24"/>
          <w:lang w:val="en-US"/>
        </w:rPr>
        <w:t xml:space="preserve"> </w:t>
      </w:r>
    </w:p>
    <w:p w:rsidR="009E6BFE" w:rsidRDefault="005740D7" w:rsidP="009E6BFE">
      <w:pPr>
        <w:spacing w:after="0" w:line="240" w:lineRule="auto"/>
        <w:ind w:firstLine="454"/>
        <w:jc w:val="both"/>
        <w:rPr>
          <w:rFonts w:ascii="Times New Roman" w:hAnsi="Times New Roman" w:cs="Times New Roman"/>
          <w:sz w:val="28"/>
          <w:szCs w:val="28"/>
          <w:lang w:val="en-US"/>
        </w:rPr>
      </w:pPr>
      <w:proofErr w:type="gramStart"/>
      <w:r w:rsidRPr="00D50DAC">
        <w:rPr>
          <w:rFonts w:ascii="Times New Roman" w:hAnsi="Times New Roman"/>
          <w:b/>
          <w:sz w:val="24"/>
          <w:szCs w:val="24"/>
          <w:lang w:val="en-US"/>
        </w:rPr>
        <w:t>Conclusion.</w:t>
      </w:r>
      <w:proofErr w:type="gramEnd"/>
      <w:r w:rsidR="00D50DAC" w:rsidRPr="00D50DAC">
        <w:rPr>
          <w:rFonts w:ascii="Times New Roman" w:hAnsi="Times New Roman"/>
          <w:b/>
          <w:sz w:val="24"/>
          <w:szCs w:val="24"/>
          <w:lang w:val="en-US"/>
        </w:rPr>
        <w:t xml:space="preserve"> </w:t>
      </w:r>
      <w:r w:rsidR="00D50DAC" w:rsidRPr="00B278EB">
        <w:rPr>
          <w:rFonts w:ascii="Times New Roman" w:hAnsi="Times New Roman" w:cs="Times New Roman"/>
          <w:sz w:val="24"/>
          <w:szCs w:val="24"/>
          <w:lang w:val="kk-KZ"/>
        </w:rPr>
        <w:t>The income approach is one of the most important concepts is the income capitalization. It is measured in terms of potential profit opportunities in the value of the object, methods and collections. The acquisition of real property appraiser using the income approach measures the current value of future income. Stream of income during the period of ownership and re-capitalization ratio using the current value of the profit from the sale of the property are capitalized.</w:t>
      </w:r>
      <w:r w:rsidR="009E6BFE" w:rsidRPr="009E6BFE">
        <w:rPr>
          <w:rFonts w:ascii="Times New Roman" w:hAnsi="Times New Roman" w:cs="Times New Roman"/>
          <w:sz w:val="24"/>
          <w:szCs w:val="24"/>
          <w:lang w:val="en-US"/>
        </w:rPr>
        <w:t xml:space="preserve"> </w:t>
      </w:r>
      <w:r w:rsidR="009E6BFE" w:rsidRPr="00B278EB">
        <w:rPr>
          <w:rFonts w:ascii="Times New Roman" w:hAnsi="Times New Roman" w:cs="Times New Roman"/>
          <w:sz w:val="24"/>
          <w:szCs w:val="24"/>
          <w:lang w:val="en-US"/>
        </w:rPr>
        <w:t>Net operating income – is the calculated amount of the expected annual net income.  The sum to need to take a mortgage loan and a deduction of wear of depreciation and after removal settlement reserves of property and operational costs. Definitions of the net operating income, the basis on a property rent is supposed. For calculation of the operating income it is necessary to calculate the potential income. A single payment and the total size of the market in the last year before the date of the assessment are shown as other income. The obtaining the potential income it is supposed that you can rent and it is free. The appraiser needs to know that valued property is on the rental market during the calculating of potential total income.</w:t>
      </w:r>
      <w:r w:rsidR="009E6BFE" w:rsidRPr="00B278EB">
        <w:rPr>
          <w:rFonts w:ascii="Times New Roman" w:hAnsi="Times New Roman" w:cs="Times New Roman"/>
          <w:sz w:val="24"/>
          <w:szCs w:val="24"/>
          <w:lang w:val="kk-KZ"/>
        </w:rPr>
        <w:t xml:space="preserve"> </w:t>
      </w:r>
      <w:r w:rsidR="009E6BFE" w:rsidRPr="00B278EB">
        <w:rPr>
          <w:rFonts w:ascii="Times New Roman" w:hAnsi="Times New Roman" w:cs="Times New Roman"/>
          <w:sz w:val="24"/>
          <w:szCs w:val="24"/>
          <w:lang w:val="en-US"/>
        </w:rPr>
        <w:t>The appraiser needs to compare the valued property with other same objects on market and to amend the difference between them. The best method of amending is to select the relative pairs of leased object. If such objects are similar, but there is a significant change in some parts, amendments can be calculated on the basis of market information.</w:t>
      </w:r>
      <w:r w:rsidR="009E6BFE" w:rsidRPr="002E7738">
        <w:rPr>
          <w:rFonts w:ascii="Times New Roman" w:hAnsi="Times New Roman" w:cs="Times New Roman"/>
          <w:sz w:val="28"/>
          <w:szCs w:val="28"/>
          <w:lang w:val="en-US"/>
        </w:rPr>
        <w:t xml:space="preserve"> </w:t>
      </w:r>
    </w:p>
    <w:p w:rsidR="005740D7" w:rsidRPr="00D50DAC" w:rsidRDefault="005740D7" w:rsidP="00BD5B27">
      <w:pPr>
        <w:shd w:val="clear" w:color="auto" w:fill="FFFFFF"/>
        <w:tabs>
          <w:tab w:val="left" w:pos="426"/>
        </w:tabs>
        <w:spacing w:after="0" w:line="240" w:lineRule="auto"/>
        <w:ind w:firstLine="454"/>
        <w:jc w:val="both"/>
        <w:rPr>
          <w:rFonts w:ascii="Times New Roman" w:hAnsi="Times New Roman"/>
          <w:b/>
          <w:sz w:val="24"/>
          <w:szCs w:val="24"/>
          <w:lang w:val="kk-KZ"/>
        </w:rPr>
      </w:pPr>
    </w:p>
    <w:p w:rsidR="00D42137" w:rsidRDefault="00D42137" w:rsidP="00BD5B27">
      <w:pPr>
        <w:shd w:val="clear" w:color="auto" w:fill="FFFFFF"/>
        <w:tabs>
          <w:tab w:val="left" w:pos="426"/>
        </w:tabs>
        <w:spacing w:after="0" w:line="240" w:lineRule="auto"/>
        <w:ind w:firstLine="454"/>
        <w:jc w:val="both"/>
        <w:rPr>
          <w:rFonts w:ascii="Cambria" w:hAnsi="Cambria"/>
          <w:b/>
          <w:lang w:val="en-US"/>
        </w:rPr>
      </w:pPr>
      <w:r>
        <w:rPr>
          <w:rFonts w:ascii="Cambria" w:hAnsi="Cambria"/>
          <w:b/>
          <w:lang w:val="en-US"/>
        </w:rPr>
        <w:t>References</w:t>
      </w:r>
      <w:r>
        <w:rPr>
          <w:rFonts w:ascii="Cambria" w:hAnsi="Cambria"/>
          <w:b/>
          <w:lang w:val="kk-KZ"/>
        </w:rPr>
        <w:t>:</w:t>
      </w:r>
    </w:p>
    <w:p w:rsidR="00D42137" w:rsidRPr="00D42137" w:rsidRDefault="00D42137" w:rsidP="00BD5B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eastAsia="Times New Roman" w:hAnsi="Times New Roman" w:cs="Times New Roman"/>
          <w:color w:val="212121"/>
          <w:sz w:val="24"/>
          <w:szCs w:val="24"/>
          <w:lang w:val="en"/>
        </w:rPr>
      </w:pPr>
      <w:r w:rsidRPr="00D42137">
        <w:rPr>
          <w:rFonts w:ascii="Times New Roman" w:eastAsia="Times New Roman" w:hAnsi="Times New Roman" w:cs="Times New Roman"/>
          <w:color w:val="212121"/>
          <w:sz w:val="24"/>
          <w:szCs w:val="24"/>
          <w:lang w:val="en"/>
        </w:rPr>
        <w:t xml:space="preserve">1. </w:t>
      </w:r>
      <w:proofErr w:type="spellStart"/>
      <w:r w:rsidR="00370829" w:rsidRPr="00D42137">
        <w:rPr>
          <w:rFonts w:ascii="Times New Roman" w:eastAsia="Times New Roman" w:hAnsi="Times New Roman" w:cs="Times New Roman"/>
          <w:color w:val="212121"/>
          <w:sz w:val="24"/>
          <w:szCs w:val="24"/>
          <w:lang w:val="en"/>
        </w:rPr>
        <w:t>Askarov</w:t>
      </w:r>
      <w:proofErr w:type="spellEnd"/>
      <w:r w:rsidR="00370829" w:rsidRPr="00D42137">
        <w:rPr>
          <w:rFonts w:ascii="Times New Roman" w:eastAsia="Times New Roman" w:hAnsi="Times New Roman" w:cs="Times New Roman"/>
          <w:color w:val="212121"/>
          <w:sz w:val="24"/>
          <w:szCs w:val="24"/>
          <w:lang w:val="en"/>
        </w:rPr>
        <w:t xml:space="preserve"> </w:t>
      </w:r>
      <w:r w:rsidR="00370829">
        <w:rPr>
          <w:rFonts w:ascii="Times New Roman" w:eastAsia="Times New Roman" w:hAnsi="Times New Roman" w:cs="Times New Roman"/>
          <w:color w:val="212121"/>
          <w:sz w:val="24"/>
          <w:szCs w:val="24"/>
          <w:lang w:val="en-US"/>
        </w:rPr>
        <w:t xml:space="preserve">a </w:t>
      </w:r>
      <w:proofErr w:type="spellStart"/>
      <w:r w:rsidR="00370829">
        <w:rPr>
          <w:rFonts w:ascii="Times New Roman" w:eastAsia="Times New Roman" w:hAnsi="Times New Roman" w:cs="Times New Roman"/>
          <w:color w:val="212121"/>
          <w:sz w:val="24"/>
          <w:szCs w:val="24"/>
          <w:lang w:val="en-US"/>
        </w:rPr>
        <w:t>Zh</w:t>
      </w:r>
      <w:proofErr w:type="spellEnd"/>
      <w:r w:rsidR="00370829">
        <w:rPr>
          <w:rFonts w:ascii="Times New Roman" w:eastAsia="Times New Roman" w:hAnsi="Times New Roman" w:cs="Times New Roman"/>
          <w:color w:val="212121"/>
          <w:sz w:val="24"/>
          <w:szCs w:val="24"/>
          <w:lang w:val="en-US"/>
        </w:rPr>
        <w:t>.</w:t>
      </w:r>
      <w:r w:rsidR="00370829" w:rsidRPr="00D42137">
        <w:rPr>
          <w:rFonts w:ascii="Times New Roman" w:eastAsia="Times New Roman" w:hAnsi="Times New Roman" w:cs="Times New Roman"/>
          <w:color w:val="212121"/>
          <w:sz w:val="24"/>
          <w:szCs w:val="24"/>
          <w:lang w:val="en"/>
        </w:rPr>
        <w:t>A</w:t>
      </w:r>
      <w:r w:rsidR="00370829">
        <w:rPr>
          <w:rFonts w:ascii="Times New Roman" w:eastAsia="Times New Roman" w:hAnsi="Times New Roman" w:cs="Times New Roman"/>
          <w:color w:val="212121"/>
          <w:sz w:val="24"/>
          <w:szCs w:val="24"/>
          <w:lang w:val="en"/>
        </w:rPr>
        <w:t>.</w:t>
      </w:r>
      <w:r w:rsidR="00370829" w:rsidRPr="00D42137">
        <w:rPr>
          <w:rFonts w:ascii="Times New Roman" w:eastAsia="Times New Roman" w:hAnsi="Times New Roman" w:cs="Times New Roman"/>
          <w:color w:val="212121"/>
          <w:sz w:val="24"/>
          <w:szCs w:val="24"/>
          <w:lang w:val="en"/>
        </w:rPr>
        <w:t xml:space="preserve"> Business </w:t>
      </w:r>
      <w:proofErr w:type="gramStart"/>
      <w:r w:rsidR="00370829" w:rsidRPr="00D42137">
        <w:rPr>
          <w:rFonts w:ascii="Times New Roman" w:eastAsia="Times New Roman" w:hAnsi="Times New Roman" w:cs="Times New Roman"/>
          <w:color w:val="212121"/>
          <w:sz w:val="24"/>
          <w:szCs w:val="24"/>
          <w:lang w:val="en"/>
        </w:rPr>
        <w:t>Valuat</w:t>
      </w:r>
      <w:r w:rsidR="00370829">
        <w:rPr>
          <w:rFonts w:ascii="Times New Roman" w:eastAsia="Times New Roman" w:hAnsi="Times New Roman" w:cs="Times New Roman"/>
          <w:color w:val="212121"/>
          <w:sz w:val="24"/>
          <w:szCs w:val="24"/>
          <w:lang w:val="en"/>
        </w:rPr>
        <w:t>ion .</w:t>
      </w:r>
      <w:proofErr w:type="gramEnd"/>
      <w:r w:rsidR="00370829">
        <w:rPr>
          <w:rFonts w:ascii="Times New Roman" w:eastAsia="Times New Roman" w:hAnsi="Times New Roman" w:cs="Times New Roman"/>
          <w:color w:val="212121"/>
          <w:sz w:val="24"/>
          <w:szCs w:val="24"/>
          <w:lang w:val="en"/>
        </w:rPr>
        <w:t xml:space="preserve"> - </w:t>
      </w:r>
      <w:proofErr w:type="gramStart"/>
      <w:r w:rsidR="00370829">
        <w:rPr>
          <w:rFonts w:ascii="Times New Roman" w:eastAsia="Times New Roman" w:hAnsi="Times New Roman" w:cs="Times New Roman"/>
          <w:color w:val="212121"/>
          <w:sz w:val="24"/>
          <w:szCs w:val="24"/>
          <w:lang w:val="en"/>
        </w:rPr>
        <w:t>Almaty :</w:t>
      </w:r>
      <w:proofErr w:type="gramEnd"/>
      <w:r w:rsidR="00370829">
        <w:rPr>
          <w:rFonts w:ascii="Times New Roman" w:eastAsia="Times New Roman" w:hAnsi="Times New Roman" w:cs="Times New Roman"/>
          <w:color w:val="212121"/>
          <w:sz w:val="24"/>
          <w:szCs w:val="24"/>
          <w:lang w:val="en"/>
        </w:rPr>
        <w:t xml:space="preserve"> NURPRESS, 2013,  </w:t>
      </w:r>
      <w:r w:rsidR="00370829" w:rsidRPr="00D42137">
        <w:rPr>
          <w:rFonts w:ascii="Times New Roman" w:eastAsia="Times New Roman" w:hAnsi="Times New Roman" w:cs="Times New Roman"/>
          <w:color w:val="212121"/>
          <w:sz w:val="24"/>
          <w:szCs w:val="24"/>
          <w:lang w:val="en"/>
        </w:rPr>
        <w:t>206</w:t>
      </w:r>
      <w:r w:rsidR="00370829">
        <w:rPr>
          <w:rFonts w:ascii="Times New Roman" w:eastAsia="Times New Roman" w:hAnsi="Times New Roman" w:cs="Times New Roman"/>
          <w:color w:val="212121"/>
          <w:sz w:val="24"/>
          <w:szCs w:val="24"/>
          <w:lang w:val="en"/>
        </w:rPr>
        <w:t>s</w:t>
      </w:r>
      <w:r w:rsidR="00370829" w:rsidRPr="00D42137">
        <w:rPr>
          <w:rFonts w:ascii="Times New Roman" w:eastAsia="Times New Roman" w:hAnsi="Times New Roman" w:cs="Times New Roman"/>
          <w:color w:val="212121"/>
          <w:sz w:val="24"/>
          <w:szCs w:val="24"/>
          <w:lang w:val="en"/>
        </w:rPr>
        <w:t xml:space="preserve"> .</w:t>
      </w:r>
    </w:p>
    <w:p w:rsidR="00D42137" w:rsidRPr="00D42137" w:rsidRDefault="00D42137" w:rsidP="00BD5B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eastAsia="Times New Roman" w:hAnsi="Times New Roman" w:cs="Times New Roman"/>
          <w:color w:val="212121"/>
          <w:sz w:val="24"/>
          <w:szCs w:val="24"/>
          <w:lang w:val="en-US"/>
        </w:rPr>
      </w:pPr>
      <w:r w:rsidRPr="00D42137">
        <w:rPr>
          <w:rFonts w:ascii="Times New Roman" w:eastAsia="Times New Roman" w:hAnsi="Times New Roman" w:cs="Times New Roman"/>
          <w:color w:val="212121"/>
          <w:sz w:val="24"/>
          <w:szCs w:val="24"/>
          <w:lang w:val="en"/>
        </w:rPr>
        <w:t xml:space="preserve">2. </w:t>
      </w:r>
      <w:r w:rsidR="00370829" w:rsidRPr="00D42137">
        <w:rPr>
          <w:rFonts w:ascii="Times New Roman" w:eastAsia="Times New Roman" w:hAnsi="Times New Roman" w:cs="Times New Roman"/>
          <w:color w:val="212121"/>
          <w:sz w:val="24"/>
          <w:szCs w:val="24"/>
          <w:lang w:val="en"/>
        </w:rPr>
        <w:t xml:space="preserve">The organization and methods of valuation of the enterprise </w:t>
      </w:r>
      <w:proofErr w:type="gramStart"/>
      <w:r w:rsidR="00370829" w:rsidRPr="00D42137">
        <w:rPr>
          <w:rFonts w:ascii="Times New Roman" w:eastAsia="Times New Roman" w:hAnsi="Times New Roman" w:cs="Times New Roman"/>
          <w:color w:val="212121"/>
          <w:sz w:val="24"/>
          <w:szCs w:val="24"/>
          <w:lang w:val="en"/>
        </w:rPr>
        <w:t>( business</w:t>
      </w:r>
      <w:proofErr w:type="gramEnd"/>
      <w:r w:rsidR="00370829" w:rsidRPr="00D42137">
        <w:rPr>
          <w:rFonts w:ascii="Times New Roman" w:eastAsia="Times New Roman" w:hAnsi="Times New Roman" w:cs="Times New Roman"/>
          <w:color w:val="212121"/>
          <w:sz w:val="24"/>
          <w:szCs w:val="24"/>
          <w:lang w:val="en"/>
        </w:rPr>
        <w:t xml:space="preserve">) : </w:t>
      </w:r>
      <w:proofErr w:type="spellStart"/>
      <w:r w:rsidR="00370829">
        <w:rPr>
          <w:rFonts w:ascii="Times New Roman" w:hAnsi="Times New Roman"/>
          <w:sz w:val="24"/>
          <w:szCs w:val="24"/>
          <w:lang w:val="en-US"/>
        </w:rPr>
        <w:t>uchebnik</w:t>
      </w:r>
      <w:proofErr w:type="spellEnd"/>
      <w:r w:rsidR="00370829">
        <w:rPr>
          <w:rFonts w:ascii="Times New Roman" w:hAnsi="Times New Roman"/>
          <w:sz w:val="24"/>
          <w:szCs w:val="24"/>
          <w:lang w:val="en-US"/>
        </w:rPr>
        <w:t xml:space="preserve">/Pod red. </w:t>
      </w:r>
      <w:proofErr w:type="gramStart"/>
      <w:r w:rsidR="00370829">
        <w:rPr>
          <w:rFonts w:ascii="Times New Roman" w:hAnsi="Times New Roman"/>
          <w:sz w:val="24"/>
          <w:szCs w:val="24"/>
          <w:lang w:val="en-US"/>
        </w:rPr>
        <w:t>prof</w:t>
      </w:r>
      <w:proofErr w:type="gramEnd"/>
      <w:r w:rsidR="00370829">
        <w:rPr>
          <w:rFonts w:ascii="Times New Roman" w:hAnsi="Times New Roman"/>
          <w:sz w:val="24"/>
          <w:szCs w:val="24"/>
          <w:lang w:val="en-US"/>
        </w:rPr>
        <w:t xml:space="preserve">. V.I. </w:t>
      </w:r>
      <w:proofErr w:type="spellStart"/>
      <w:r w:rsidR="009D1CC5">
        <w:rPr>
          <w:rFonts w:ascii="Times New Roman" w:eastAsia="Times New Roman" w:hAnsi="Times New Roman" w:cs="Times New Roman"/>
          <w:color w:val="212121"/>
          <w:sz w:val="24"/>
          <w:szCs w:val="24"/>
          <w:lang w:val="en"/>
        </w:rPr>
        <w:t>Koshkin</w:t>
      </w:r>
      <w:proofErr w:type="spellEnd"/>
      <w:r w:rsidR="009D1CC5">
        <w:rPr>
          <w:rFonts w:ascii="Times New Roman" w:eastAsia="Times New Roman" w:hAnsi="Times New Roman" w:cs="Times New Roman"/>
          <w:color w:val="212121"/>
          <w:sz w:val="24"/>
          <w:szCs w:val="24"/>
          <w:lang w:val="en"/>
        </w:rPr>
        <w:t xml:space="preserve"> - M .: IKF </w:t>
      </w:r>
      <w:r w:rsidR="009D1CC5" w:rsidRPr="00FF756E">
        <w:rPr>
          <w:rFonts w:ascii="Times New Roman" w:eastAsia="Times New Roman" w:hAnsi="Times New Roman" w:cs="Times New Roman"/>
          <w:color w:val="212121"/>
          <w:sz w:val="24"/>
          <w:szCs w:val="24"/>
          <w:lang w:val="en-US"/>
        </w:rPr>
        <w:t>«</w:t>
      </w:r>
      <w:r w:rsidR="009D1CC5">
        <w:rPr>
          <w:rFonts w:ascii="Times New Roman" w:eastAsia="Times New Roman" w:hAnsi="Times New Roman" w:cs="Times New Roman"/>
          <w:color w:val="212121"/>
          <w:sz w:val="24"/>
          <w:szCs w:val="24"/>
          <w:lang w:val="en"/>
        </w:rPr>
        <w:t>EKMOS</w:t>
      </w:r>
      <w:r w:rsidR="009D1CC5" w:rsidRPr="00FF756E">
        <w:rPr>
          <w:rFonts w:ascii="Times New Roman" w:eastAsia="Times New Roman" w:hAnsi="Times New Roman" w:cs="Times New Roman"/>
          <w:color w:val="212121"/>
          <w:sz w:val="24"/>
          <w:szCs w:val="24"/>
          <w:lang w:val="en-US"/>
        </w:rPr>
        <w:t>»</w:t>
      </w:r>
      <w:r w:rsidR="00370829" w:rsidRPr="00D42137">
        <w:rPr>
          <w:rFonts w:ascii="Times New Roman" w:eastAsia="Times New Roman" w:hAnsi="Times New Roman" w:cs="Times New Roman"/>
          <w:color w:val="212121"/>
          <w:sz w:val="24"/>
          <w:szCs w:val="24"/>
          <w:lang w:val="en"/>
        </w:rPr>
        <w:t>, 2002, 944</w:t>
      </w:r>
      <w:r w:rsidR="00370829">
        <w:rPr>
          <w:rFonts w:ascii="Times New Roman" w:eastAsia="Times New Roman" w:hAnsi="Times New Roman" w:cs="Times New Roman"/>
          <w:color w:val="212121"/>
          <w:sz w:val="24"/>
          <w:szCs w:val="24"/>
          <w:lang w:val="en"/>
        </w:rPr>
        <w:t>s</w:t>
      </w:r>
      <w:r w:rsidR="00370829" w:rsidRPr="00D42137">
        <w:rPr>
          <w:rFonts w:ascii="Times New Roman" w:eastAsia="Times New Roman" w:hAnsi="Times New Roman" w:cs="Times New Roman"/>
          <w:color w:val="212121"/>
          <w:sz w:val="24"/>
          <w:szCs w:val="24"/>
          <w:lang w:val="en"/>
        </w:rPr>
        <w:t xml:space="preserve"> .</w:t>
      </w:r>
    </w:p>
    <w:p w:rsidR="00D42137" w:rsidRPr="00D42137" w:rsidRDefault="00D42137" w:rsidP="00BD5B27">
      <w:pPr>
        <w:shd w:val="clear" w:color="auto" w:fill="FFFFFF"/>
        <w:tabs>
          <w:tab w:val="left" w:pos="426"/>
        </w:tabs>
        <w:spacing w:after="0" w:line="240" w:lineRule="auto"/>
        <w:ind w:firstLine="454"/>
        <w:jc w:val="both"/>
        <w:rPr>
          <w:rFonts w:ascii="Cambria" w:hAnsi="Cambria"/>
          <w:b/>
          <w:lang w:val="en-US"/>
        </w:rPr>
      </w:pPr>
    </w:p>
    <w:p w:rsidR="00D42137" w:rsidRDefault="00D42137" w:rsidP="00BD5B27">
      <w:pPr>
        <w:spacing w:after="0" w:line="240" w:lineRule="auto"/>
        <w:ind w:firstLine="454"/>
        <w:jc w:val="both"/>
        <w:rPr>
          <w:rFonts w:ascii="Times New Roman" w:hAnsi="Times New Roman" w:cs="Times New Roman"/>
          <w:b/>
          <w:sz w:val="24"/>
          <w:szCs w:val="24"/>
        </w:rPr>
      </w:pPr>
      <w:r w:rsidRPr="00D42137">
        <w:rPr>
          <w:rFonts w:ascii="Times New Roman" w:hAnsi="Times New Roman" w:cs="Times New Roman"/>
          <w:b/>
          <w:sz w:val="24"/>
          <w:szCs w:val="24"/>
        </w:rPr>
        <w:t xml:space="preserve">Список литературы: </w:t>
      </w:r>
    </w:p>
    <w:p w:rsidR="00D42137" w:rsidRPr="004157E0" w:rsidRDefault="00D42137" w:rsidP="00BD5B27">
      <w:pPr>
        <w:spacing w:after="0" w:line="240" w:lineRule="auto"/>
        <w:ind w:firstLine="454"/>
        <w:jc w:val="both"/>
        <w:rPr>
          <w:rFonts w:ascii="Times New Roman" w:hAnsi="Times New Roman"/>
          <w:sz w:val="24"/>
          <w:szCs w:val="24"/>
          <w:lang w:val="kk-KZ"/>
        </w:rPr>
      </w:pPr>
      <w:r w:rsidRPr="004157E0">
        <w:rPr>
          <w:rFonts w:ascii="Times New Roman" w:hAnsi="Times New Roman"/>
          <w:sz w:val="24"/>
          <w:szCs w:val="24"/>
          <w:lang w:val="kk-KZ"/>
        </w:rPr>
        <w:t xml:space="preserve">1. </w:t>
      </w:r>
      <w:r w:rsidR="00370829">
        <w:rPr>
          <w:rFonts w:ascii="Times New Roman" w:hAnsi="Times New Roman"/>
          <w:sz w:val="24"/>
          <w:szCs w:val="24"/>
          <w:lang w:val="kk-KZ"/>
        </w:rPr>
        <w:t>Аскарова Ж.А.</w:t>
      </w:r>
      <w:r w:rsidR="00370829" w:rsidRPr="004157E0">
        <w:rPr>
          <w:rFonts w:ascii="Times New Roman" w:hAnsi="Times New Roman"/>
          <w:sz w:val="24"/>
          <w:szCs w:val="24"/>
          <w:lang w:val="kk-KZ"/>
        </w:rPr>
        <w:t xml:space="preserve"> </w:t>
      </w:r>
      <w:r w:rsidR="00370829">
        <w:rPr>
          <w:rFonts w:ascii="Times New Roman" w:hAnsi="Times New Roman"/>
          <w:sz w:val="24"/>
          <w:szCs w:val="24"/>
          <w:lang w:val="kk-KZ"/>
        </w:rPr>
        <w:t>Бизнесті бағалау</w:t>
      </w:r>
      <w:r w:rsidR="00370829" w:rsidRPr="004157E0">
        <w:rPr>
          <w:rFonts w:ascii="Times New Roman" w:hAnsi="Times New Roman"/>
          <w:sz w:val="24"/>
          <w:szCs w:val="24"/>
          <w:lang w:val="kk-KZ"/>
        </w:rPr>
        <w:t xml:space="preserve">. - Алматы: </w:t>
      </w:r>
      <w:r w:rsidR="00370829" w:rsidRPr="00D42137">
        <w:rPr>
          <w:rFonts w:ascii="Times New Roman" w:hAnsi="Times New Roman"/>
          <w:sz w:val="24"/>
          <w:szCs w:val="24"/>
          <w:lang w:val="kk-KZ"/>
        </w:rPr>
        <w:t>NURPRESS</w:t>
      </w:r>
      <w:r w:rsidR="00370829">
        <w:rPr>
          <w:rFonts w:ascii="Times New Roman" w:hAnsi="Times New Roman"/>
          <w:sz w:val="24"/>
          <w:szCs w:val="24"/>
          <w:lang w:val="kk-KZ"/>
        </w:rPr>
        <w:t>, 20</w:t>
      </w:r>
      <w:r w:rsidR="00370829" w:rsidRPr="00D42137">
        <w:rPr>
          <w:rFonts w:ascii="Times New Roman" w:hAnsi="Times New Roman"/>
          <w:sz w:val="24"/>
          <w:szCs w:val="24"/>
          <w:lang w:val="kk-KZ"/>
        </w:rPr>
        <w:t>13</w:t>
      </w:r>
      <w:r w:rsidR="00370829" w:rsidRPr="004157E0">
        <w:rPr>
          <w:rFonts w:ascii="Times New Roman" w:hAnsi="Times New Roman"/>
          <w:sz w:val="24"/>
          <w:szCs w:val="24"/>
          <w:lang w:val="kk-KZ"/>
        </w:rPr>
        <w:t xml:space="preserve">, с. </w:t>
      </w:r>
      <w:r w:rsidR="00370829" w:rsidRPr="00D42137">
        <w:rPr>
          <w:rFonts w:ascii="Times New Roman" w:hAnsi="Times New Roman"/>
          <w:sz w:val="24"/>
          <w:szCs w:val="24"/>
          <w:lang w:val="kk-KZ"/>
        </w:rPr>
        <w:t>206</w:t>
      </w:r>
      <w:r w:rsidR="00370829" w:rsidRPr="004157E0">
        <w:rPr>
          <w:rFonts w:ascii="Times New Roman" w:hAnsi="Times New Roman"/>
          <w:sz w:val="24"/>
          <w:szCs w:val="24"/>
          <w:lang w:val="kk-KZ"/>
        </w:rPr>
        <w:t>.</w:t>
      </w:r>
    </w:p>
    <w:p w:rsidR="00370829" w:rsidRPr="00FF756E" w:rsidRDefault="00D42137" w:rsidP="00BD5B27">
      <w:pPr>
        <w:spacing w:after="0" w:line="240" w:lineRule="auto"/>
        <w:ind w:firstLine="454"/>
        <w:jc w:val="both"/>
        <w:rPr>
          <w:rFonts w:ascii="Times New Roman" w:hAnsi="Times New Roman" w:cs="Times New Roman"/>
          <w:b/>
          <w:sz w:val="24"/>
          <w:szCs w:val="24"/>
          <w:lang w:val="kk-KZ"/>
        </w:rPr>
      </w:pPr>
      <w:r w:rsidRPr="004157E0">
        <w:rPr>
          <w:rFonts w:ascii="Times New Roman" w:hAnsi="Times New Roman"/>
          <w:sz w:val="24"/>
          <w:szCs w:val="24"/>
          <w:lang w:val="kk-KZ"/>
        </w:rPr>
        <w:t xml:space="preserve">2. </w:t>
      </w:r>
      <w:r w:rsidR="00370829">
        <w:rPr>
          <w:rFonts w:ascii="Times New Roman" w:hAnsi="Times New Roman"/>
          <w:sz w:val="24"/>
          <w:szCs w:val="24"/>
          <w:lang w:val="kk-KZ"/>
        </w:rPr>
        <w:t>Организация и методы оценки предприятия (бизнеса): Учебник /Под ред. проф. В.И</w:t>
      </w:r>
      <w:r w:rsidR="00370829" w:rsidRPr="004157E0">
        <w:rPr>
          <w:rFonts w:ascii="Times New Roman" w:hAnsi="Times New Roman"/>
          <w:sz w:val="24"/>
          <w:szCs w:val="24"/>
          <w:lang w:val="kk-KZ"/>
        </w:rPr>
        <w:t xml:space="preserve">. </w:t>
      </w:r>
      <w:r w:rsidR="00370829">
        <w:rPr>
          <w:rFonts w:ascii="Times New Roman" w:hAnsi="Times New Roman"/>
          <w:sz w:val="24"/>
          <w:szCs w:val="24"/>
          <w:lang w:val="kk-KZ"/>
        </w:rPr>
        <w:t>Кошкина</w:t>
      </w:r>
      <w:r w:rsidR="00370829" w:rsidRPr="004157E0">
        <w:rPr>
          <w:rFonts w:ascii="Times New Roman" w:hAnsi="Times New Roman"/>
          <w:sz w:val="24"/>
          <w:szCs w:val="24"/>
          <w:lang w:val="kk-KZ"/>
        </w:rPr>
        <w:t xml:space="preserve"> –</w:t>
      </w:r>
      <w:r w:rsidR="00370829">
        <w:rPr>
          <w:rFonts w:ascii="Times New Roman" w:hAnsi="Times New Roman"/>
          <w:sz w:val="24"/>
          <w:szCs w:val="24"/>
          <w:lang w:val="kk-KZ"/>
        </w:rPr>
        <w:t xml:space="preserve"> </w:t>
      </w:r>
      <w:r w:rsidR="00370829" w:rsidRPr="004157E0">
        <w:rPr>
          <w:rFonts w:ascii="Times New Roman" w:hAnsi="Times New Roman"/>
          <w:sz w:val="24"/>
          <w:szCs w:val="24"/>
          <w:lang w:val="kk-KZ"/>
        </w:rPr>
        <w:t>М.: ИК</w:t>
      </w:r>
      <w:r w:rsidR="00370829">
        <w:rPr>
          <w:rFonts w:ascii="Times New Roman" w:hAnsi="Times New Roman"/>
          <w:sz w:val="24"/>
          <w:szCs w:val="24"/>
          <w:lang w:val="kk-KZ"/>
        </w:rPr>
        <w:t>Ф «ЭКМОС»</w:t>
      </w:r>
      <w:r w:rsidR="00370829" w:rsidRPr="004157E0">
        <w:rPr>
          <w:rFonts w:ascii="Times New Roman" w:hAnsi="Times New Roman"/>
          <w:sz w:val="24"/>
          <w:szCs w:val="24"/>
          <w:lang w:val="kk-KZ"/>
        </w:rPr>
        <w:t xml:space="preserve">, 2002, с. </w:t>
      </w:r>
      <w:r w:rsidR="00370829">
        <w:rPr>
          <w:rFonts w:ascii="Times New Roman" w:hAnsi="Times New Roman"/>
          <w:sz w:val="24"/>
          <w:szCs w:val="24"/>
          <w:lang w:val="kk-KZ"/>
        </w:rPr>
        <w:t>944</w:t>
      </w:r>
      <w:r w:rsidR="00370829" w:rsidRPr="004157E0">
        <w:rPr>
          <w:rFonts w:ascii="Times New Roman" w:hAnsi="Times New Roman"/>
          <w:sz w:val="24"/>
          <w:szCs w:val="24"/>
          <w:lang w:val="kk-KZ"/>
        </w:rPr>
        <w:t>.</w:t>
      </w:r>
    </w:p>
    <w:p w:rsidR="00FF756E" w:rsidRDefault="00FF756E" w:rsidP="00BD5B27">
      <w:pPr>
        <w:pStyle w:val="a8"/>
        <w:tabs>
          <w:tab w:val="left" w:pos="426"/>
          <w:tab w:val="left" w:pos="709"/>
          <w:tab w:val="left" w:pos="993"/>
          <w:tab w:val="left" w:pos="1134"/>
        </w:tabs>
        <w:spacing w:after="0" w:line="240" w:lineRule="auto"/>
        <w:ind w:left="0" w:firstLine="426"/>
        <w:jc w:val="both"/>
        <w:rPr>
          <w:rFonts w:ascii="Times New Roman" w:hAnsi="Times New Roman"/>
          <w:sz w:val="24"/>
          <w:szCs w:val="24"/>
          <w:lang w:val="kk-KZ"/>
        </w:rPr>
      </w:pPr>
      <w:r>
        <w:rPr>
          <w:rFonts w:ascii="Times New Roman" w:hAnsi="Times New Roman"/>
          <w:sz w:val="24"/>
          <w:szCs w:val="24"/>
          <w:lang w:val="kk-KZ"/>
        </w:rPr>
        <w:t>***</w:t>
      </w:r>
    </w:p>
    <w:p w:rsidR="00FF756E" w:rsidRPr="00EC201E" w:rsidRDefault="00FF756E" w:rsidP="004E7CB6">
      <w:pPr>
        <w:pStyle w:val="a4"/>
        <w:tabs>
          <w:tab w:val="left" w:pos="284"/>
          <w:tab w:val="left" w:pos="426"/>
        </w:tabs>
        <w:ind w:firstLine="426"/>
        <w:jc w:val="both"/>
        <w:rPr>
          <w:rFonts w:ascii="Times New Roman" w:hAnsi="Times New Roman"/>
          <w:sz w:val="24"/>
          <w:szCs w:val="24"/>
          <w:lang w:val="kk-KZ"/>
        </w:rPr>
      </w:pPr>
      <w:r>
        <w:rPr>
          <w:rFonts w:ascii="Times New Roman" w:hAnsi="Times New Roman"/>
          <w:sz w:val="24"/>
          <w:szCs w:val="24"/>
          <w:lang w:val="kk-KZ"/>
        </w:rPr>
        <w:t>Ж</w:t>
      </w:r>
      <w:r w:rsidRPr="00EC201E">
        <w:rPr>
          <w:rFonts w:ascii="Times New Roman" w:hAnsi="Times New Roman"/>
          <w:sz w:val="24"/>
          <w:szCs w:val="24"/>
          <w:lang w:val="kk-KZ"/>
        </w:rPr>
        <w:t>.</w:t>
      </w:r>
      <w:r>
        <w:rPr>
          <w:rFonts w:ascii="Times New Roman" w:hAnsi="Times New Roman"/>
          <w:sz w:val="24"/>
          <w:szCs w:val="24"/>
          <w:lang w:val="kk-KZ"/>
        </w:rPr>
        <w:t>А.</w:t>
      </w:r>
      <w:r w:rsidRPr="00EC201E">
        <w:rPr>
          <w:rFonts w:ascii="Times New Roman" w:hAnsi="Times New Roman"/>
          <w:sz w:val="24"/>
          <w:szCs w:val="24"/>
          <w:lang w:val="kk-KZ"/>
        </w:rPr>
        <w:t xml:space="preserve"> </w:t>
      </w:r>
      <w:r>
        <w:rPr>
          <w:rFonts w:ascii="Times New Roman" w:hAnsi="Times New Roman"/>
          <w:sz w:val="24"/>
          <w:szCs w:val="24"/>
          <w:lang w:val="kk-KZ"/>
        </w:rPr>
        <w:t>Асқарова</w:t>
      </w:r>
    </w:p>
    <w:p w:rsidR="00FF756E" w:rsidRPr="00EC201E" w:rsidRDefault="00FF756E" w:rsidP="004E7CB6">
      <w:pPr>
        <w:pStyle w:val="a4"/>
        <w:tabs>
          <w:tab w:val="left" w:pos="284"/>
          <w:tab w:val="left" w:pos="426"/>
        </w:tabs>
        <w:ind w:firstLine="426"/>
        <w:jc w:val="both"/>
        <w:rPr>
          <w:rFonts w:ascii="Times New Roman" w:hAnsi="Times New Roman"/>
          <w:sz w:val="24"/>
          <w:szCs w:val="24"/>
          <w:lang w:val="kk-KZ"/>
        </w:rPr>
      </w:pPr>
      <w:r>
        <w:rPr>
          <w:rFonts w:ascii="Times New Roman" w:hAnsi="Times New Roman"/>
          <w:sz w:val="24"/>
          <w:szCs w:val="24"/>
          <w:lang w:val="kk-KZ"/>
        </w:rPr>
        <w:t>әл</w:t>
      </w:r>
      <w:r w:rsidRPr="0028214C">
        <w:rPr>
          <w:rFonts w:ascii="Times New Roman" w:hAnsi="Times New Roman"/>
          <w:sz w:val="24"/>
          <w:szCs w:val="24"/>
          <w:lang w:val="kk-KZ"/>
        </w:rPr>
        <w:t>-</w:t>
      </w:r>
      <w:r>
        <w:rPr>
          <w:rFonts w:ascii="Times New Roman" w:hAnsi="Times New Roman"/>
          <w:sz w:val="24"/>
          <w:szCs w:val="24"/>
          <w:lang w:val="kk-KZ"/>
        </w:rPr>
        <w:t>Фараби атындағы Қ</w:t>
      </w:r>
      <w:r w:rsidRPr="00EC201E">
        <w:rPr>
          <w:rFonts w:ascii="Times New Roman" w:hAnsi="Times New Roman"/>
          <w:sz w:val="24"/>
          <w:szCs w:val="24"/>
          <w:lang w:val="kk-KZ"/>
        </w:rPr>
        <w:t xml:space="preserve">азақ </w:t>
      </w:r>
      <w:r>
        <w:rPr>
          <w:rFonts w:ascii="Times New Roman" w:hAnsi="Times New Roman"/>
          <w:sz w:val="24"/>
          <w:szCs w:val="24"/>
          <w:lang w:val="kk-KZ"/>
        </w:rPr>
        <w:t>ұлттық университетінің э.ғ.к.</w:t>
      </w:r>
      <w:r w:rsidRPr="00EC201E">
        <w:rPr>
          <w:rFonts w:ascii="Times New Roman" w:hAnsi="Times New Roman"/>
          <w:sz w:val="24"/>
          <w:szCs w:val="24"/>
          <w:lang w:val="kk-KZ"/>
        </w:rPr>
        <w:t>,</w:t>
      </w:r>
      <w:r>
        <w:rPr>
          <w:rFonts w:ascii="Times New Roman" w:hAnsi="Times New Roman"/>
          <w:sz w:val="24"/>
          <w:szCs w:val="24"/>
          <w:lang w:val="kk-KZ"/>
        </w:rPr>
        <w:t xml:space="preserve"> доценті</w:t>
      </w:r>
    </w:p>
    <w:p w:rsidR="00FF756E" w:rsidRDefault="00FF756E" w:rsidP="004E7CB6">
      <w:pPr>
        <w:pStyle w:val="a4"/>
        <w:tabs>
          <w:tab w:val="left" w:pos="284"/>
          <w:tab w:val="left" w:pos="426"/>
        </w:tabs>
        <w:ind w:firstLine="426"/>
        <w:jc w:val="both"/>
        <w:rPr>
          <w:rFonts w:ascii="Times New Roman" w:hAnsi="Times New Roman"/>
          <w:sz w:val="24"/>
          <w:szCs w:val="24"/>
          <w:lang w:val="kk-KZ"/>
        </w:rPr>
      </w:pPr>
    </w:p>
    <w:p w:rsidR="00B51B7F" w:rsidRPr="00C244C5" w:rsidRDefault="00B51B7F" w:rsidP="00B51B7F">
      <w:pPr>
        <w:spacing w:after="0" w:line="240" w:lineRule="auto"/>
        <w:ind w:firstLine="454"/>
        <w:jc w:val="both"/>
        <w:rPr>
          <w:rFonts w:ascii="Times New Roman" w:hAnsi="Times New Roman" w:cs="Times New Roman"/>
          <w:b/>
          <w:sz w:val="24"/>
          <w:szCs w:val="24"/>
          <w:lang w:val="kk-KZ"/>
        </w:rPr>
      </w:pPr>
      <w:r w:rsidRPr="00EF1FA9">
        <w:rPr>
          <w:rFonts w:ascii="Times New Roman" w:hAnsi="Times New Roman" w:cs="Times New Roman"/>
          <w:b/>
          <w:sz w:val="24"/>
          <w:szCs w:val="24"/>
          <w:lang w:val="kk-KZ"/>
        </w:rPr>
        <w:t>Кәсіпорын</w:t>
      </w:r>
      <w:r>
        <w:rPr>
          <w:rFonts w:ascii="Times New Roman" w:hAnsi="Times New Roman" w:cs="Times New Roman"/>
          <w:b/>
          <w:sz w:val="24"/>
          <w:szCs w:val="24"/>
          <w:lang w:val="kk-KZ"/>
        </w:rPr>
        <w:t xml:space="preserve"> құнын</w:t>
      </w:r>
      <w:r w:rsidRPr="00B51B7F">
        <w:rPr>
          <w:rFonts w:ascii="Times New Roman" w:hAnsi="Times New Roman" w:cs="Times New Roman"/>
          <w:b/>
          <w:sz w:val="24"/>
          <w:szCs w:val="24"/>
          <w:lang w:val="kk-KZ"/>
        </w:rPr>
        <w:t xml:space="preserve"> </w:t>
      </w:r>
      <w:r>
        <w:rPr>
          <w:rFonts w:ascii="Times New Roman" w:hAnsi="Times New Roman" w:cs="Times New Roman"/>
          <w:b/>
          <w:sz w:val="24"/>
          <w:szCs w:val="24"/>
          <w:lang w:val="kk-KZ"/>
        </w:rPr>
        <w:t>бағалаудағы әдістемелік тәсілдер</w:t>
      </w:r>
    </w:p>
    <w:p w:rsidR="00FF756E" w:rsidRPr="00EF1FA9" w:rsidRDefault="00FF756E" w:rsidP="003031F1">
      <w:pPr>
        <w:pStyle w:val="a4"/>
        <w:tabs>
          <w:tab w:val="left" w:pos="284"/>
          <w:tab w:val="left" w:pos="426"/>
        </w:tabs>
        <w:ind w:firstLine="454"/>
        <w:jc w:val="both"/>
        <w:rPr>
          <w:rFonts w:ascii="Times New Roman" w:hAnsi="Times New Roman"/>
          <w:sz w:val="24"/>
          <w:szCs w:val="24"/>
          <w:lang w:val="kk-KZ"/>
        </w:rPr>
      </w:pPr>
      <w:r w:rsidRPr="004C2A1D">
        <w:rPr>
          <w:rFonts w:ascii="Times New Roman" w:hAnsi="Times New Roman"/>
          <w:b/>
          <w:sz w:val="24"/>
          <w:szCs w:val="24"/>
          <w:lang w:val="kk-KZ"/>
        </w:rPr>
        <w:t>Андатпа.</w:t>
      </w:r>
      <w:r>
        <w:rPr>
          <w:rFonts w:ascii="Times New Roman" w:hAnsi="Times New Roman"/>
          <w:b/>
          <w:sz w:val="24"/>
          <w:szCs w:val="24"/>
          <w:lang w:val="kk-KZ"/>
        </w:rPr>
        <w:t xml:space="preserve"> </w:t>
      </w:r>
      <w:r w:rsidR="00225D22" w:rsidRPr="00225D22">
        <w:rPr>
          <w:rFonts w:ascii="Times New Roman" w:hAnsi="Times New Roman"/>
          <w:sz w:val="24"/>
          <w:szCs w:val="24"/>
          <w:lang w:val="kk-KZ"/>
        </w:rPr>
        <w:t>Мақалада қ</w:t>
      </w:r>
      <w:r w:rsidRPr="00225D22">
        <w:rPr>
          <w:rFonts w:ascii="Times New Roman" w:hAnsi="Times New Roman"/>
          <w:sz w:val="24"/>
          <w:szCs w:val="24"/>
          <w:lang w:val="kk-KZ"/>
        </w:rPr>
        <w:t>ұнды</w:t>
      </w:r>
      <w:r w:rsidRPr="00EF1FA9">
        <w:rPr>
          <w:rFonts w:ascii="Times New Roman" w:hAnsi="Times New Roman"/>
          <w:sz w:val="24"/>
          <w:szCs w:val="24"/>
          <w:lang w:val="kk-KZ"/>
        </w:rPr>
        <w:t xml:space="preserve"> бағалауда аталған </w:t>
      </w:r>
      <w:r w:rsidR="00B51B7F">
        <w:rPr>
          <w:rFonts w:ascii="Times New Roman" w:hAnsi="Times New Roman"/>
          <w:sz w:val="24"/>
          <w:szCs w:val="24"/>
          <w:lang w:val="kk-KZ"/>
        </w:rPr>
        <w:t>әдістерді</w:t>
      </w:r>
      <w:r w:rsidRPr="00EF1FA9">
        <w:rPr>
          <w:rFonts w:ascii="Times New Roman" w:hAnsi="Times New Roman"/>
          <w:sz w:val="24"/>
          <w:szCs w:val="24"/>
          <w:lang w:val="kk-KZ"/>
        </w:rPr>
        <w:t xml:space="preserve"> түсіну үшін және олардың маңыздылығын бағалау үшін, жылжымайтын объектінің орналасуының құрылуын бақылау керек.</w:t>
      </w:r>
      <w:r w:rsidR="00225D22">
        <w:rPr>
          <w:rFonts w:ascii="Times New Roman" w:hAnsi="Times New Roman"/>
          <w:sz w:val="24"/>
          <w:szCs w:val="24"/>
          <w:lang w:val="kk-KZ"/>
        </w:rPr>
        <w:t xml:space="preserve"> </w:t>
      </w:r>
      <w:r>
        <w:rPr>
          <w:rFonts w:ascii="Times New Roman" w:hAnsi="Times New Roman"/>
          <w:sz w:val="24"/>
          <w:szCs w:val="24"/>
          <w:lang w:val="kk-KZ"/>
        </w:rPr>
        <w:t>Э</w:t>
      </w:r>
      <w:r w:rsidRPr="00EF1FA9">
        <w:rPr>
          <w:rFonts w:ascii="Times New Roman" w:hAnsi="Times New Roman"/>
          <w:sz w:val="24"/>
          <w:szCs w:val="24"/>
          <w:lang w:val="kk-KZ"/>
        </w:rPr>
        <w:t xml:space="preserve">кономиканың дамуына </w:t>
      </w:r>
      <w:r>
        <w:rPr>
          <w:rFonts w:ascii="Times New Roman" w:hAnsi="Times New Roman"/>
          <w:sz w:val="24"/>
          <w:szCs w:val="24"/>
          <w:lang w:val="kk-KZ"/>
        </w:rPr>
        <w:t>сәйкес т</w:t>
      </w:r>
      <w:r w:rsidRPr="00EF1FA9">
        <w:rPr>
          <w:rFonts w:ascii="Times New Roman" w:hAnsi="Times New Roman"/>
          <w:sz w:val="24"/>
          <w:szCs w:val="24"/>
          <w:lang w:val="kk-KZ"/>
        </w:rPr>
        <w:t>ұрғын</w:t>
      </w:r>
      <w:r>
        <w:rPr>
          <w:rFonts w:ascii="Times New Roman" w:hAnsi="Times New Roman"/>
          <w:sz w:val="24"/>
          <w:szCs w:val="24"/>
          <w:lang w:val="kk-KZ"/>
        </w:rPr>
        <w:t xml:space="preserve"> территориялары көркей</w:t>
      </w:r>
      <w:r w:rsidRPr="00EF1FA9">
        <w:rPr>
          <w:rFonts w:ascii="Times New Roman" w:hAnsi="Times New Roman"/>
          <w:sz w:val="24"/>
          <w:szCs w:val="24"/>
          <w:lang w:val="kk-KZ"/>
        </w:rPr>
        <w:t>ті</w:t>
      </w:r>
      <w:r>
        <w:rPr>
          <w:rFonts w:ascii="Times New Roman" w:hAnsi="Times New Roman"/>
          <w:sz w:val="24"/>
          <w:szCs w:val="24"/>
          <w:lang w:val="kk-KZ"/>
        </w:rPr>
        <w:t>лді</w:t>
      </w:r>
      <w:r w:rsidRPr="00EF1FA9">
        <w:rPr>
          <w:rFonts w:ascii="Times New Roman" w:hAnsi="Times New Roman"/>
          <w:sz w:val="24"/>
          <w:szCs w:val="24"/>
          <w:lang w:val="kk-KZ"/>
        </w:rPr>
        <w:t xml:space="preserve"> және іскерлікке, белсенділікке сәйкес адамда</w:t>
      </w:r>
      <w:r>
        <w:rPr>
          <w:rFonts w:ascii="Times New Roman" w:hAnsi="Times New Roman"/>
          <w:sz w:val="24"/>
          <w:szCs w:val="24"/>
          <w:lang w:val="kk-KZ"/>
        </w:rPr>
        <w:t>рдың мінез құлқы, өмір сүру деңгейі</w:t>
      </w:r>
      <w:r w:rsidRPr="00EF1FA9">
        <w:rPr>
          <w:rFonts w:ascii="Times New Roman" w:hAnsi="Times New Roman"/>
          <w:sz w:val="24"/>
          <w:szCs w:val="24"/>
          <w:lang w:val="kk-KZ"/>
        </w:rPr>
        <w:t xml:space="preserve"> </w:t>
      </w:r>
      <w:r>
        <w:rPr>
          <w:rFonts w:ascii="Times New Roman" w:hAnsi="Times New Roman"/>
          <w:sz w:val="24"/>
          <w:szCs w:val="24"/>
          <w:lang w:val="kk-KZ"/>
        </w:rPr>
        <w:t>және стилі</w:t>
      </w:r>
      <w:r w:rsidRPr="00EF1FA9">
        <w:rPr>
          <w:rFonts w:ascii="Times New Roman" w:hAnsi="Times New Roman"/>
          <w:sz w:val="24"/>
          <w:szCs w:val="24"/>
          <w:lang w:val="kk-KZ"/>
        </w:rPr>
        <w:t xml:space="preserve"> анықта</w:t>
      </w:r>
      <w:r>
        <w:rPr>
          <w:rFonts w:ascii="Times New Roman" w:hAnsi="Times New Roman"/>
          <w:sz w:val="24"/>
          <w:szCs w:val="24"/>
          <w:lang w:val="kk-KZ"/>
        </w:rPr>
        <w:t>л</w:t>
      </w:r>
      <w:r w:rsidR="00B51B7F">
        <w:rPr>
          <w:rFonts w:ascii="Times New Roman" w:hAnsi="Times New Roman"/>
          <w:sz w:val="24"/>
          <w:szCs w:val="24"/>
          <w:lang w:val="kk-KZ"/>
        </w:rPr>
        <w:t>а</w:t>
      </w:r>
      <w:r w:rsidRPr="00EF1FA9">
        <w:rPr>
          <w:rFonts w:ascii="Times New Roman" w:hAnsi="Times New Roman"/>
          <w:sz w:val="24"/>
          <w:szCs w:val="24"/>
          <w:lang w:val="kk-KZ"/>
        </w:rPr>
        <w:t xml:space="preserve">ды. </w:t>
      </w:r>
    </w:p>
    <w:p w:rsidR="00FF756E" w:rsidRPr="00BC240E" w:rsidRDefault="00FF756E" w:rsidP="003031F1">
      <w:pPr>
        <w:shd w:val="clear" w:color="auto" w:fill="FFFFFF"/>
        <w:tabs>
          <w:tab w:val="left" w:pos="284"/>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jc w:val="both"/>
        <w:rPr>
          <w:rFonts w:ascii="Times New Roman" w:eastAsia="Times New Roman" w:hAnsi="Times New Roman" w:cs="Times New Roman"/>
          <w:i/>
          <w:color w:val="212121"/>
          <w:sz w:val="24"/>
          <w:szCs w:val="24"/>
          <w:lang w:val="kk-KZ"/>
        </w:rPr>
      </w:pPr>
      <w:r w:rsidRPr="00BC240E">
        <w:rPr>
          <w:rFonts w:ascii="Times New Roman" w:hAnsi="Times New Roman" w:cs="Times New Roman"/>
          <w:b/>
          <w:i/>
          <w:sz w:val="24"/>
          <w:szCs w:val="24"/>
          <w:lang w:val="kk-KZ"/>
        </w:rPr>
        <w:t xml:space="preserve">Кілтті сөздер: </w:t>
      </w:r>
      <w:r w:rsidRPr="00BC240E">
        <w:rPr>
          <w:rFonts w:ascii="Times New Roman" w:eastAsia="Times New Roman" w:hAnsi="Times New Roman" w:cs="Times New Roman"/>
          <w:i/>
          <w:color w:val="212121"/>
          <w:sz w:val="24"/>
          <w:szCs w:val="24"/>
          <w:lang w:val="kk-KZ"/>
        </w:rPr>
        <w:t>Бизнесті бағалау , жылжымайтын мүлік</w:t>
      </w:r>
      <w:r>
        <w:rPr>
          <w:rFonts w:ascii="Times New Roman" w:eastAsia="Times New Roman" w:hAnsi="Times New Roman" w:cs="Times New Roman"/>
          <w:i/>
          <w:color w:val="212121"/>
          <w:sz w:val="24"/>
          <w:szCs w:val="24"/>
          <w:lang w:val="kk-KZ"/>
        </w:rPr>
        <w:t xml:space="preserve">, </w:t>
      </w:r>
      <w:r w:rsidRPr="00BC240E">
        <w:rPr>
          <w:rFonts w:ascii="Times New Roman" w:eastAsia="Times New Roman" w:hAnsi="Times New Roman" w:cs="Times New Roman"/>
          <w:i/>
          <w:color w:val="212121"/>
          <w:sz w:val="24"/>
          <w:szCs w:val="24"/>
          <w:lang w:val="kk-KZ"/>
        </w:rPr>
        <w:t>бағасы, бағалау құны</w:t>
      </w:r>
      <w:r w:rsidR="00A33CCA">
        <w:rPr>
          <w:rFonts w:ascii="Times New Roman" w:eastAsia="Times New Roman" w:hAnsi="Times New Roman" w:cs="Times New Roman"/>
          <w:i/>
          <w:color w:val="212121"/>
          <w:sz w:val="24"/>
          <w:szCs w:val="24"/>
          <w:lang w:val="kk-KZ"/>
        </w:rPr>
        <w:t>, капитализация ставкасы</w:t>
      </w:r>
    </w:p>
    <w:p w:rsidR="00FF756E" w:rsidRPr="00BC240E" w:rsidRDefault="00FF756E" w:rsidP="003031F1">
      <w:pPr>
        <w:tabs>
          <w:tab w:val="left" w:pos="284"/>
          <w:tab w:val="left" w:pos="426"/>
          <w:tab w:val="left" w:pos="540"/>
        </w:tabs>
        <w:spacing w:after="0" w:line="240" w:lineRule="auto"/>
        <w:ind w:firstLine="454"/>
        <w:jc w:val="both"/>
        <w:rPr>
          <w:rFonts w:ascii="Times New Roman" w:hAnsi="Times New Roman" w:cs="Times New Roman"/>
          <w:b/>
          <w:i/>
          <w:sz w:val="24"/>
          <w:szCs w:val="24"/>
          <w:lang w:val="kk-KZ"/>
        </w:rPr>
      </w:pPr>
    </w:p>
    <w:p w:rsidR="00FF756E" w:rsidRDefault="00FF756E" w:rsidP="003031F1">
      <w:pPr>
        <w:tabs>
          <w:tab w:val="left" w:pos="284"/>
          <w:tab w:val="left" w:pos="426"/>
          <w:tab w:val="left" w:pos="1823"/>
        </w:tabs>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Ж.А. Аскарова</w:t>
      </w:r>
    </w:p>
    <w:p w:rsidR="00FF756E" w:rsidRDefault="00FF756E" w:rsidP="003031F1">
      <w:pPr>
        <w:tabs>
          <w:tab w:val="left" w:pos="284"/>
          <w:tab w:val="left" w:pos="426"/>
          <w:tab w:val="left" w:pos="1823"/>
        </w:tabs>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к.э.н., доцент Казахского национального университета им. аль-Фараби</w:t>
      </w:r>
    </w:p>
    <w:p w:rsidR="00FF756E" w:rsidRDefault="00FF756E" w:rsidP="003031F1">
      <w:pPr>
        <w:tabs>
          <w:tab w:val="left" w:pos="284"/>
          <w:tab w:val="left" w:pos="426"/>
          <w:tab w:val="left" w:pos="1823"/>
        </w:tabs>
        <w:spacing w:after="0" w:line="240" w:lineRule="auto"/>
        <w:ind w:firstLine="454"/>
        <w:jc w:val="both"/>
        <w:rPr>
          <w:rFonts w:ascii="Times New Roman" w:hAnsi="Times New Roman"/>
          <w:sz w:val="24"/>
          <w:szCs w:val="24"/>
          <w:lang w:val="kk-KZ"/>
        </w:rPr>
      </w:pPr>
    </w:p>
    <w:p w:rsidR="00B51B7F" w:rsidRPr="004B178A" w:rsidRDefault="00B51B7F" w:rsidP="00B51B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4"/>
        <w:rPr>
          <w:rFonts w:ascii="Times New Roman" w:eastAsia="Times New Roman" w:hAnsi="Times New Roman" w:cs="Times New Roman"/>
          <w:b/>
          <w:color w:val="212121"/>
          <w:sz w:val="24"/>
          <w:szCs w:val="24"/>
        </w:rPr>
      </w:pPr>
      <w:proofErr w:type="spellStart"/>
      <w:r w:rsidRPr="004B178A">
        <w:rPr>
          <w:rFonts w:ascii="Times New Roman" w:eastAsia="Times New Roman" w:hAnsi="Times New Roman" w:cs="Times New Roman"/>
          <w:b/>
          <w:color w:val="212121"/>
          <w:sz w:val="24"/>
          <w:szCs w:val="24"/>
        </w:rPr>
        <w:t>Мет</w:t>
      </w:r>
      <w:r>
        <w:rPr>
          <w:rFonts w:ascii="Times New Roman" w:eastAsia="Times New Roman" w:hAnsi="Times New Roman" w:cs="Times New Roman"/>
          <w:b/>
          <w:color w:val="212121"/>
          <w:sz w:val="24"/>
          <w:szCs w:val="24"/>
        </w:rPr>
        <w:t>о</w:t>
      </w:r>
      <w:proofErr w:type="spellEnd"/>
      <w:r>
        <w:rPr>
          <w:rFonts w:ascii="Times New Roman" w:eastAsia="Times New Roman" w:hAnsi="Times New Roman" w:cs="Times New Roman"/>
          <w:b/>
          <w:color w:val="212121"/>
          <w:sz w:val="24"/>
          <w:szCs w:val="24"/>
          <w:lang w:val="kk-KZ"/>
        </w:rPr>
        <w:t xml:space="preserve">дологические подходы к </w:t>
      </w:r>
      <w:proofErr w:type="spellStart"/>
      <w:r>
        <w:rPr>
          <w:rFonts w:ascii="Times New Roman" w:eastAsia="Times New Roman" w:hAnsi="Times New Roman" w:cs="Times New Roman"/>
          <w:b/>
          <w:color w:val="212121"/>
          <w:sz w:val="24"/>
          <w:szCs w:val="24"/>
        </w:rPr>
        <w:t>оценк</w:t>
      </w:r>
      <w:proofErr w:type="spellEnd"/>
      <w:r>
        <w:rPr>
          <w:rFonts w:ascii="Times New Roman" w:eastAsia="Times New Roman" w:hAnsi="Times New Roman" w:cs="Times New Roman"/>
          <w:b/>
          <w:color w:val="212121"/>
          <w:sz w:val="24"/>
          <w:szCs w:val="24"/>
          <w:lang w:val="kk-KZ"/>
        </w:rPr>
        <w:t>е</w:t>
      </w:r>
      <w:r w:rsidRPr="004B178A">
        <w:rPr>
          <w:rFonts w:ascii="Times New Roman" w:eastAsia="Times New Roman" w:hAnsi="Times New Roman" w:cs="Times New Roman"/>
          <w:b/>
          <w:color w:val="212121"/>
          <w:sz w:val="24"/>
          <w:szCs w:val="24"/>
        </w:rPr>
        <w:t xml:space="preserve"> стоимости предприятия</w:t>
      </w:r>
    </w:p>
    <w:p w:rsidR="00FF756E" w:rsidRDefault="00FF756E" w:rsidP="003031F1">
      <w:pPr>
        <w:tabs>
          <w:tab w:val="left" w:pos="284"/>
          <w:tab w:val="left" w:pos="426"/>
          <w:tab w:val="left" w:pos="1823"/>
        </w:tabs>
        <w:spacing w:after="0" w:line="240" w:lineRule="auto"/>
        <w:ind w:firstLine="454"/>
        <w:jc w:val="both"/>
        <w:rPr>
          <w:rFonts w:ascii="Times New Roman" w:hAnsi="Times New Roman"/>
          <w:sz w:val="24"/>
          <w:szCs w:val="24"/>
          <w:lang w:val="kk-KZ"/>
        </w:rPr>
      </w:pPr>
      <w:bookmarkStart w:id="0" w:name="_GoBack"/>
      <w:bookmarkEnd w:id="0"/>
      <w:r>
        <w:rPr>
          <w:rFonts w:ascii="Times New Roman" w:hAnsi="Times New Roman"/>
          <w:b/>
          <w:sz w:val="24"/>
          <w:szCs w:val="24"/>
        </w:rPr>
        <w:t>Резюме</w:t>
      </w:r>
      <w:r w:rsidRPr="005E6CFD">
        <w:rPr>
          <w:rFonts w:ascii="Times New Roman" w:hAnsi="Times New Roman"/>
          <w:b/>
          <w:sz w:val="24"/>
          <w:szCs w:val="24"/>
          <w:lang w:val="kk-KZ"/>
        </w:rPr>
        <w:t>.</w:t>
      </w:r>
      <w:r>
        <w:rPr>
          <w:rFonts w:ascii="Times New Roman" w:hAnsi="Times New Roman"/>
          <w:b/>
          <w:i/>
          <w:sz w:val="24"/>
          <w:szCs w:val="24"/>
          <w:lang w:val="kk-KZ"/>
        </w:rPr>
        <w:t xml:space="preserve"> </w:t>
      </w:r>
      <w:r w:rsidRPr="007070CC">
        <w:rPr>
          <w:rFonts w:ascii="Times New Roman" w:hAnsi="Times New Roman"/>
          <w:sz w:val="24"/>
          <w:szCs w:val="24"/>
          <w:lang w:val="kk-KZ"/>
        </w:rPr>
        <w:t>В</w:t>
      </w:r>
      <w:r>
        <w:rPr>
          <w:rFonts w:ascii="Times New Roman" w:hAnsi="Times New Roman"/>
          <w:sz w:val="24"/>
          <w:szCs w:val="24"/>
          <w:lang w:val="kk-KZ"/>
        </w:rPr>
        <w:t xml:space="preserve"> статье</w:t>
      </w:r>
      <w:r w:rsidRPr="004C2A1D">
        <w:rPr>
          <w:rFonts w:ascii="Times New Roman" w:hAnsi="Times New Roman"/>
          <w:sz w:val="24"/>
          <w:szCs w:val="24"/>
          <w:lang w:val="kk-KZ"/>
        </w:rPr>
        <w:t xml:space="preserve"> раскрываются </w:t>
      </w:r>
      <w:r>
        <w:rPr>
          <w:rFonts w:ascii="Times New Roman" w:hAnsi="Times New Roman"/>
          <w:sz w:val="24"/>
          <w:szCs w:val="24"/>
          <w:lang w:val="kk-KZ"/>
        </w:rPr>
        <w:t>особенности рол</w:t>
      </w:r>
      <w:r w:rsidR="00225D22">
        <w:rPr>
          <w:rFonts w:ascii="Times New Roman" w:hAnsi="Times New Roman"/>
          <w:sz w:val="24"/>
          <w:szCs w:val="24"/>
          <w:lang w:val="kk-KZ"/>
        </w:rPr>
        <w:t>и</w:t>
      </w:r>
      <w:r>
        <w:rPr>
          <w:rFonts w:ascii="Times New Roman" w:hAnsi="Times New Roman"/>
          <w:sz w:val="24"/>
          <w:szCs w:val="24"/>
          <w:lang w:val="kk-KZ"/>
        </w:rPr>
        <w:t xml:space="preserve"> названных </w:t>
      </w:r>
      <w:r w:rsidR="00B51B7F">
        <w:rPr>
          <w:rFonts w:ascii="Times New Roman" w:hAnsi="Times New Roman"/>
          <w:sz w:val="24"/>
          <w:szCs w:val="24"/>
          <w:lang w:val="kk-KZ"/>
        </w:rPr>
        <w:t>методов</w:t>
      </w:r>
      <w:r>
        <w:rPr>
          <w:rFonts w:ascii="Times New Roman" w:hAnsi="Times New Roman"/>
          <w:sz w:val="24"/>
          <w:szCs w:val="24"/>
          <w:lang w:val="kk-KZ"/>
        </w:rPr>
        <w:t xml:space="preserve"> </w:t>
      </w:r>
      <w:r w:rsidR="00B51B7F">
        <w:rPr>
          <w:rFonts w:ascii="Times New Roman" w:hAnsi="Times New Roman"/>
          <w:sz w:val="24"/>
          <w:szCs w:val="24"/>
          <w:lang w:val="kk-KZ"/>
        </w:rPr>
        <w:t>к</w:t>
      </w:r>
      <w:r>
        <w:rPr>
          <w:rFonts w:ascii="Times New Roman" w:hAnsi="Times New Roman"/>
          <w:sz w:val="24"/>
          <w:szCs w:val="24"/>
          <w:lang w:val="kk-KZ"/>
        </w:rPr>
        <w:t xml:space="preserve"> оценке стоимости </w:t>
      </w:r>
      <w:r w:rsidR="00225D22">
        <w:rPr>
          <w:rFonts w:ascii="Times New Roman" w:hAnsi="Times New Roman"/>
          <w:sz w:val="24"/>
          <w:szCs w:val="24"/>
          <w:lang w:val="kk-KZ"/>
        </w:rPr>
        <w:t>предприятия, а так же стоимости земли и месторасположения</w:t>
      </w:r>
      <w:r>
        <w:rPr>
          <w:rFonts w:ascii="Times New Roman" w:hAnsi="Times New Roman"/>
          <w:sz w:val="24"/>
          <w:szCs w:val="24"/>
          <w:lang w:val="kk-KZ"/>
        </w:rPr>
        <w:t>. Развитие экономики, деловая активность, соответствующие законы определяли стиль и уровень жизни и поведения людей.</w:t>
      </w:r>
    </w:p>
    <w:p w:rsidR="00FF756E" w:rsidRPr="00A26CC8" w:rsidRDefault="00FF756E" w:rsidP="003031F1">
      <w:pPr>
        <w:tabs>
          <w:tab w:val="left" w:pos="1823"/>
        </w:tabs>
        <w:spacing w:after="0" w:line="240" w:lineRule="auto"/>
        <w:ind w:firstLine="454"/>
        <w:jc w:val="both"/>
        <w:rPr>
          <w:rFonts w:ascii="Times New Roman" w:hAnsi="Times New Roman"/>
          <w:i/>
          <w:sz w:val="24"/>
          <w:szCs w:val="24"/>
          <w:lang w:val="kk-KZ"/>
        </w:rPr>
      </w:pPr>
      <w:r w:rsidRPr="00A26CC8">
        <w:rPr>
          <w:rFonts w:ascii="Times New Roman" w:hAnsi="Times New Roman"/>
          <w:b/>
          <w:i/>
          <w:sz w:val="24"/>
          <w:szCs w:val="24"/>
          <w:lang w:val="kk-KZ"/>
        </w:rPr>
        <w:t xml:space="preserve">Ключевые слова: </w:t>
      </w:r>
      <w:r w:rsidRPr="00A26CC8">
        <w:rPr>
          <w:rFonts w:ascii="Times New Roman" w:hAnsi="Times New Roman"/>
          <w:i/>
          <w:sz w:val="24"/>
          <w:szCs w:val="24"/>
          <w:lang w:val="kk-KZ"/>
        </w:rPr>
        <w:t>Оценка бизнеса, недвижимое имущество, цены, оценочная стоимость</w:t>
      </w:r>
      <w:r w:rsidR="00A33CCA">
        <w:rPr>
          <w:rFonts w:ascii="Times New Roman" w:hAnsi="Times New Roman"/>
          <w:i/>
          <w:sz w:val="24"/>
          <w:szCs w:val="24"/>
          <w:lang w:val="kk-KZ"/>
        </w:rPr>
        <w:t>, ставка капмтализации.</w:t>
      </w:r>
    </w:p>
    <w:p w:rsidR="00370829" w:rsidRPr="00FF756E" w:rsidRDefault="00370829" w:rsidP="003031F1">
      <w:pPr>
        <w:spacing w:after="0" w:line="240" w:lineRule="auto"/>
        <w:ind w:firstLine="454"/>
        <w:jc w:val="both"/>
        <w:rPr>
          <w:rFonts w:ascii="Times New Roman" w:hAnsi="Times New Roman" w:cs="Times New Roman"/>
          <w:b/>
          <w:sz w:val="24"/>
          <w:szCs w:val="24"/>
          <w:lang w:val="kk-KZ"/>
        </w:rPr>
      </w:pPr>
    </w:p>
    <w:sectPr w:rsidR="00370829" w:rsidRPr="00FF756E" w:rsidSect="00255656">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97FE4"/>
    <w:multiLevelType w:val="hybridMultilevel"/>
    <w:tmpl w:val="87203D18"/>
    <w:lvl w:ilvl="0" w:tplc="B8EA9E4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0F3C242E"/>
    <w:multiLevelType w:val="hybridMultilevel"/>
    <w:tmpl w:val="105E4020"/>
    <w:lvl w:ilvl="0" w:tplc="0419000F">
      <w:start w:val="1"/>
      <w:numFmt w:val="decimal"/>
      <w:lvlText w:val="%1."/>
      <w:lvlJc w:val="left"/>
      <w:pPr>
        <w:ind w:left="720" w:hanging="360"/>
      </w:pPr>
      <w:rPr>
        <w:rFonts w:hint="default"/>
      </w:rPr>
    </w:lvl>
    <w:lvl w:ilvl="1" w:tplc="979CEBA4">
      <w:numFmt w:val="bullet"/>
      <w:lvlText w:val="-"/>
      <w:lvlJc w:val="left"/>
      <w:pPr>
        <w:ind w:left="1770" w:hanging="69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7B15FE"/>
    <w:multiLevelType w:val="hybridMultilevel"/>
    <w:tmpl w:val="8C40E564"/>
    <w:lvl w:ilvl="0" w:tplc="E2B497FE">
      <w:start w:val="1"/>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8B0208C"/>
    <w:multiLevelType w:val="hybridMultilevel"/>
    <w:tmpl w:val="04B8461C"/>
    <w:lvl w:ilvl="0" w:tplc="B0DEAA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D3F57C3"/>
    <w:multiLevelType w:val="multilevel"/>
    <w:tmpl w:val="2294CC96"/>
    <w:lvl w:ilvl="0">
      <w:start w:val="3"/>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5">
    <w:nsid w:val="49992C99"/>
    <w:multiLevelType w:val="hybridMultilevel"/>
    <w:tmpl w:val="549EB09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nsid w:val="4C952AA3"/>
    <w:multiLevelType w:val="hybridMultilevel"/>
    <w:tmpl w:val="B7387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0E10F26"/>
    <w:multiLevelType w:val="hybridMultilevel"/>
    <w:tmpl w:val="AFA036D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nsid w:val="7C535544"/>
    <w:multiLevelType w:val="multilevel"/>
    <w:tmpl w:val="B3381CB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abstractNumId w:val="8"/>
  </w:num>
  <w:num w:numId="2">
    <w:abstractNumId w:val="1"/>
  </w:num>
  <w:num w:numId="3">
    <w:abstractNumId w:val="0"/>
  </w:num>
  <w:num w:numId="4">
    <w:abstractNumId w:val="5"/>
  </w:num>
  <w:num w:numId="5">
    <w:abstractNumId w:val="7"/>
  </w:num>
  <w:num w:numId="6">
    <w:abstractNumId w:val="6"/>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AA1"/>
    <w:rsid w:val="0003614E"/>
    <w:rsid w:val="000552D4"/>
    <w:rsid w:val="000D0D30"/>
    <w:rsid w:val="000F6611"/>
    <w:rsid w:val="0018509C"/>
    <w:rsid w:val="00191184"/>
    <w:rsid w:val="00225D22"/>
    <w:rsid w:val="00255656"/>
    <w:rsid w:val="00276030"/>
    <w:rsid w:val="0028214C"/>
    <w:rsid w:val="002C534F"/>
    <w:rsid w:val="003031F1"/>
    <w:rsid w:val="00334D3C"/>
    <w:rsid w:val="00370829"/>
    <w:rsid w:val="00457625"/>
    <w:rsid w:val="004B178A"/>
    <w:rsid w:val="004E7CB6"/>
    <w:rsid w:val="00517467"/>
    <w:rsid w:val="005500AB"/>
    <w:rsid w:val="005740D7"/>
    <w:rsid w:val="006005A7"/>
    <w:rsid w:val="00601BD7"/>
    <w:rsid w:val="00621312"/>
    <w:rsid w:val="0063690F"/>
    <w:rsid w:val="00685549"/>
    <w:rsid w:val="00693B21"/>
    <w:rsid w:val="00737647"/>
    <w:rsid w:val="007702B6"/>
    <w:rsid w:val="00792EAD"/>
    <w:rsid w:val="007D017C"/>
    <w:rsid w:val="008A0DDF"/>
    <w:rsid w:val="009569E0"/>
    <w:rsid w:val="009D1CC5"/>
    <w:rsid w:val="009E6BFE"/>
    <w:rsid w:val="009F0BCE"/>
    <w:rsid w:val="00A26CC8"/>
    <w:rsid w:val="00A32FBC"/>
    <w:rsid w:val="00A33CCA"/>
    <w:rsid w:val="00AC01C1"/>
    <w:rsid w:val="00AE40C2"/>
    <w:rsid w:val="00AE5AA1"/>
    <w:rsid w:val="00AE5BA5"/>
    <w:rsid w:val="00B278EB"/>
    <w:rsid w:val="00B51B7F"/>
    <w:rsid w:val="00B912B1"/>
    <w:rsid w:val="00BC240E"/>
    <w:rsid w:val="00BD5B27"/>
    <w:rsid w:val="00C244C5"/>
    <w:rsid w:val="00CA2767"/>
    <w:rsid w:val="00CC77B3"/>
    <w:rsid w:val="00D42137"/>
    <w:rsid w:val="00D50DAC"/>
    <w:rsid w:val="00DF1880"/>
    <w:rsid w:val="00E62DDE"/>
    <w:rsid w:val="00EE07F2"/>
    <w:rsid w:val="00EF1FA9"/>
    <w:rsid w:val="00F31F54"/>
    <w:rsid w:val="00F558E6"/>
    <w:rsid w:val="00F855FD"/>
    <w:rsid w:val="00FF2713"/>
    <w:rsid w:val="00FF7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BC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0BCE"/>
    <w:pPr>
      <w:spacing w:after="0" w:line="240" w:lineRule="auto"/>
    </w:pPr>
    <w:rPr>
      <w:rFonts w:eastAsiaTheme="minorEastAsia"/>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99"/>
    <w:qFormat/>
    <w:rsid w:val="00AE5BA5"/>
    <w:pPr>
      <w:spacing w:after="0" w:line="240" w:lineRule="auto"/>
    </w:pPr>
    <w:rPr>
      <w:rFonts w:ascii="Calibri" w:eastAsia="Times New Roman" w:hAnsi="Calibri" w:cs="Times New Roman"/>
      <w:lang w:eastAsia="ru-RU"/>
    </w:rPr>
  </w:style>
  <w:style w:type="character" w:styleId="a5">
    <w:name w:val="Hyperlink"/>
    <w:basedOn w:val="a0"/>
    <w:uiPriority w:val="99"/>
    <w:rsid w:val="00AE5BA5"/>
    <w:rPr>
      <w:rFonts w:ascii="Times New Roman" w:hAnsi="Times New Roman" w:cs="Times New Roman"/>
      <w:color w:val="333399"/>
      <w:u w:val="single"/>
    </w:rPr>
  </w:style>
  <w:style w:type="paragraph" w:styleId="HTML">
    <w:name w:val="HTML Preformatted"/>
    <w:basedOn w:val="a"/>
    <w:link w:val="HTML0"/>
    <w:uiPriority w:val="99"/>
    <w:unhideWhenUsed/>
    <w:rsid w:val="007D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D017C"/>
    <w:rPr>
      <w:rFonts w:ascii="Courier New" w:eastAsia="Times New Roman" w:hAnsi="Courier New" w:cs="Courier New"/>
      <w:sz w:val="20"/>
      <w:szCs w:val="20"/>
      <w:lang w:eastAsia="ru-RU"/>
    </w:rPr>
  </w:style>
  <w:style w:type="paragraph" w:styleId="a6">
    <w:name w:val="Body Text Indent"/>
    <w:basedOn w:val="a"/>
    <w:link w:val="a7"/>
    <w:uiPriority w:val="99"/>
    <w:semiHidden/>
    <w:rsid w:val="0028214C"/>
    <w:pPr>
      <w:spacing w:after="0" w:line="240" w:lineRule="auto"/>
      <w:ind w:firstLine="567"/>
      <w:jc w:val="both"/>
    </w:pPr>
    <w:rPr>
      <w:rFonts w:ascii="Times New Roman" w:eastAsia="Times New Roman" w:hAnsi="Times New Roman" w:cs="Times New Roman"/>
      <w:sz w:val="24"/>
      <w:szCs w:val="20"/>
    </w:rPr>
  </w:style>
  <w:style w:type="character" w:customStyle="1" w:styleId="a7">
    <w:name w:val="Основной текст с отступом Знак"/>
    <w:basedOn w:val="a0"/>
    <w:link w:val="a6"/>
    <w:uiPriority w:val="99"/>
    <w:semiHidden/>
    <w:rsid w:val="0028214C"/>
    <w:rPr>
      <w:rFonts w:ascii="Times New Roman" w:eastAsia="Times New Roman" w:hAnsi="Times New Roman" w:cs="Times New Roman"/>
      <w:sz w:val="24"/>
      <w:szCs w:val="20"/>
      <w:lang w:eastAsia="ru-RU"/>
    </w:rPr>
  </w:style>
  <w:style w:type="paragraph" w:styleId="a8">
    <w:name w:val="List Paragraph"/>
    <w:basedOn w:val="a"/>
    <w:uiPriority w:val="34"/>
    <w:qFormat/>
    <w:rsid w:val="00FF756E"/>
    <w:pPr>
      <w:ind w:left="720"/>
      <w:contextualSpacing/>
    </w:pPr>
    <w:rPr>
      <w:rFonts w:ascii="Calibri" w:eastAsia="Times New Roman" w:hAnsi="Calibri" w:cs="Times New Roman"/>
    </w:rPr>
  </w:style>
  <w:style w:type="character" w:customStyle="1" w:styleId="apple-converted-space">
    <w:name w:val="apple-converted-space"/>
    <w:basedOn w:val="a0"/>
    <w:rsid w:val="00F558E6"/>
  </w:style>
  <w:style w:type="character" w:styleId="a9">
    <w:name w:val="Strong"/>
    <w:basedOn w:val="a0"/>
    <w:uiPriority w:val="22"/>
    <w:qFormat/>
    <w:rsid w:val="00F558E6"/>
    <w:rPr>
      <w:b/>
      <w:bCs/>
    </w:rPr>
  </w:style>
  <w:style w:type="character" w:styleId="aa">
    <w:name w:val="Emphasis"/>
    <w:basedOn w:val="a0"/>
    <w:uiPriority w:val="20"/>
    <w:qFormat/>
    <w:rsid w:val="002C534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BC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0BCE"/>
    <w:pPr>
      <w:spacing w:after="0" w:line="240" w:lineRule="auto"/>
    </w:pPr>
    <w:rPr>
      <w:rFonts w:eastAsiaTheme="minorEastAsia"/>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99"/>
    <w:qFormat/>
    <w:rsid w:val="00AE5BA5"/>
    <w:pPr>
      <w:spacing w:after="0" w:line="240" w:lineRule="auto"/>
    </w:pPr>
    <w:rPr>
      <w:rFonts w:ascii="Calibri" w:eastAsia="Times New Roman" w:hAnsi="Calibri" w:cs="Times New Roman"/>
      <w:lang w:eastAsia="ru-RU"/>
    </w:rPr>
  </w:style>
  <w:style w:type="character" w:styleId="a5">
    <w:name w:val="Hyperlink"/>
    <w:basedOn w:val="a0"/>
    <w:uiPriority w:val="99"/>
    <w:rsid w:val="00AE5BA5"/>
    <w:rPr>
      <w:rFonts w:ascii="Times New Roman" w:hAnsi="Times New Roman" w:cs="Times New Roman"/>
      <w:color w:val="333399"/>
      <w:u w:val="single"/>
    </w:rPr>
  </w:style>
  <w:style w:type="paragraph" w:styleId="HTML">
    <w:name w:val="HTML Preformatted"/>
    <w:basedOn w:val="a"/>
    <w:link w:val="HTML0"/>
    <w:uiPriority w:val="99"/>
    <w:unhideWhenUsed/>
    <w:rsid w:val="007D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D017C"/>
    <w:rPr>
      <w:rFonts w:ascii="Courier New" w:eastAsia="Times New Roman" w:hAnsi="Courier New" w:cs="Courier New"/>
      <w:sz w:val="20"/>
      <w:szCs w:val="20"/>
      <w:lang w:eastAsia="ru-RU"/>
    </w:rPr>
  </w:style>
  <w:style w:type="paragraph" w:styleId="a6">
    <w:name w:val="Body Text Indent"/>
    <w:basedOn w:val="a"/>
    <w:link w:val="a7"/>
    <w:uiPriority w:val="99"/>
    <w:semiHidden/>
    <w:rsid w:val="0028214C"/>
    <w:pPr>
      <w:spacing w:after="0" w:line="240" w:lineRule="auto"/>
      <w:ind w:firstLine="567"/>
      <w:jc w:val="both"/>
    </w:pPr>
    <w:rPr>
      <w:rFonts w:ascii="Times New Roman" w:eastAsia="Times New Roman" w:hAnsi="Times New Roman" w:cs="Times New Roman"/>
      <w:sz w:val="24"/>
      <w:szCs w:val="20"/>
    </w:rPr>
  </w:style>
  <w:style w:type="character" w:customStyle="1" w:styleId="a7">
    <w:name w:val="Основной текст с отступом Знак"/>
    <w:basedOn w:val="a0"/>
    <w:link w:val="a6"/>
    <w:uiPriority w:val="99"/>
    <w:semiHidden/>
    <w:rsid w:val="0028214C"/>
    <w:rPr>
      <w:rFonts w:ascii="Times New Roman" w:eastAsia="Times New Roman" w:hAnsi="Times New Roman" w:cs="Times New Roman"/>
      <w:sz w:val="24"/>
      <w:szCs w:val="20"/>
      <w:lang w:eastAsia="ru-RU"/>
    </w:rPr>
  </w:style>
  <w:style w:type="paragraph" w:styleId="a8">
    <w:name w:val="List Paragraph"/>
    <w:basedOn w:val="a"/>
    <w:uiPriority w:val="34"/>
    <w:qFormat/>
    <w:rsid w:val="00FF756E"/>
    <w:pPr>
      <w:ind w:left="720"/>
      <w:contextualSpacing/>
    </w:pPr>
    <w:rPr>
      <w:rFonts w:ascii="Calibri" w:eastAsia="Times New Roman" w:hAnsi="Calibri" w:cs="Times New Roman"/>
    </w:rPr>
  </w:style>
  <w:style w:type="character" w:customStyle="1" w:styleId="apple-converted-space">
    <w:name w:val="apple-converted-space"/>
    <w:basedOn w:val="a0"/>
    <w:rsid w:val="00F558E6"/>
  </w:style>
  <w:style w:type="character" w:styleId="a9">
    <w:name w:val="Strong"/>
    <w:basedOn w:val="a0"/>
    <w:uiPriority w:val="22"/>
    <w:qFormat/>
    <w:rsid w:val="00F558E6"/>
    <w:rPr>
      <w:b/>
      <w:bCs/>
    </w:rPr>
  </w:style>
  <w:style w:type="character" w:styleId="aa">
    <w:name w:val="Emphasis"/>
    <w:basedOn w:val="a0"/>
    <w:uiPriority w:val="20"/>
    <w:qFormat/>
    <w:rsid w:val="002C53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052674">
      <w:bodyDiv w:val="1"/>
      <w:marLeft w:val="0"/>
      <w:marRight w:val="0"/>
      <w:marTop w:val="0"/>
      <w:marBottom w:val="0"/>
      <w:divBdr>
        <w:top w:val="none" w:sz="0" w:space="0" w:color="auto"/>
        <w:left w:val="none" w:sz="0" w:space="0" w:color="auto"/>
        <w:bottom w:val="none" w:sz="0" w:space="0" w:color="auto"/>
        <w:right w:val="none" w:sz="0" w:space="0" w:color="auto"/>
      </w:divBdr>
    </w:div>
    <w:div w:id="698773594">
      <w:bodyDiv w:val="1"/>
      <w:marLeft w:val="0"/>
      <w:marRight w:val="0"/>
      <w:marTop w:val="0"/>
      <w:marBottom w:val="0"/>
      <w:divBdr>
        <w:top w:val="none" w:sz="0" w:space="0" w:color="auto"/>
        <w:left w:val="none" w:sz="0" w:space="0" w:color="auto"/>
        <w:bottom w:val="none" w:sz="0" w:space="0" w:color="auto"/>
        <w:right w:val="none" w:sz="0" w:space="0" w:color="auto"/>
      </w:divBdr>
    </w:div>
    <w:div w:id="744228785">
      <w:bodyDiv w:val="1"/>
      <w:marLeft w:val="0"/>
      <w:marRight w:val="0"/>
      <w:marTop w:val="0"/>
      <w:marBottom w:val="0"/>
      <w:divBdr>
        <w:top w:val="none" w:sz="0" w:space="0" w:color="auto"/>
        <w:left w:val="none" w:sz="0" w:space="0" w:color="auto"/>
        <w:bottom w:val="none" w:sz="0" w:space="0" w:color="auto"/>
        <w:right w:val="none" w:sz="0" w:space="0" w:color="auto"/>
      </w:divBdr>
    </w:div>
    <w:div w:id="793476206">
      <w:bodyDiv w:val="1"/>
      <w:marLeft w:val="0"/>
      <w:marRight w:val="0"/>
      <w:marTop w:val="0"/>
      <w:marBottom w:val="0"/>
      <w:divBdr>
        <w:top w:val="none" w:sz="0" w:space="0" w:color="auto"/>
        <w:left w:val="none" w:sz="0" w:space="0" w:color="auto"/>
        <w:bottom w:val="none" w:sz="0" w:space="0" w:color="auto"/>
        <w:right w:val="none" w:sz="0" w:space="0" w:color="auto"/>
      </w:divBdr>
    </w:div>
    <w:div w:id="809519192">
      <w:bodyDiv w:val="1"/>
      <w:marLeft w:val="0"/>
      <w:marRight w:val="0"/>
      <w:marTop w:val="0"/>
      <w:marBottom w:val="0"/>
      <w:divBdr>
        <w:top w:val="none" w:sz="0" w:space="0" w:color="auto"/>
        <w:left w:val="none" w:sz="0" w:space="0" w:color="auto"/>
        <w:bottom w:val="none" w:sz="0" w:space="0" w:color="auto"/>
        <w:right w:val="none" w:sz="0" w:space="0" w:color="auto"/>
      </w:divBdr>
    </w:div>
    <w:div w:id="1034773822">
      <w:bodyDiv w:val="1"/>
      <w:marLeft w:val="0"/>
      <w:marRight w:val="0"/>
      <w:marTop w:val="0"/>
      <w:marBottom w:val="0"/>
      <w:divBdr>
        <w:top w:val="none" w:sz="0" w:space="0" w:color="auto"/>
        <w:left w:val="none" w:sz="0" w:space="0" w:color="auto"/>
        <w:bottom w:val="none" w:sz="0" w:space="0" w:color="auto"/>
        <w:right w:val="none" w:sz="0" w:space="0" w:color="auto"/>
      </w:divBdr>
    </w:div>
    <w:div w:id="1466773743">
      <w:bodyDiv w:val="1"/>
      <w:marLeft w:val="0"/>
      <w:marRight w:val="0"/>
      <w:marTop w:val="0"/>
      <w:marBottom w:val="0"/>
      <w:divBdr>
        <w:top w:val="none" w:sz="0" w:space="0" w:color="auto"/>
        <w:left w:val="none" w:sz="0" w:space="0" w:color="auto"/>
        <w:bottom w:val="none" w:sz="0" w:space="0" w:color="auto"/>
        <w:right w:val="none" w:sz="0" w:space="0" w:color="auto"/>
      </w:divBdr>
    </w:div>
    <w:div w:id="1486511142">
      <w:bodyDiv w:val="1"/>
      <w:marLeft w:val="0"/>
      <w:marRight w:val="0"/>
      <w:marTop w:val="0"/>
      <w:marBottom w:val="0"/>
      <w:divBdr>
        <w:top w:val="none" w:sz="0" w:space="0" w:color="auto"/>
        <w:left w:val="none" w:sz="0" w:space="0" w:color="auto"/>
        <w:bottom w:val="none" w:sz="0" w:space="0" w:color="auto"/>
        <w:right w:val="none" w:sz="0" w:space="0" w:color="auto"/>
      </w:divBdr>
    </w:div>
    <w:div w:id="1734087207">
      <w:bodyDiv w:val="1"/>
      <w:marLeft w:val="0"/>
      <w:marRight w:val="0"/>
      <w:marTop w:val="0"/>
      <w:marBottom w:val="0"/>
      <w:divBdr>
        <w:top w:val="none" w:sz="0" w:space="0" w:color="auto"/>
        <w:left w:val="none" w:sz="0" w:space="0" w:color="auto"/>
        <w:bottom w:val="none" w:sz="0" w:space="0" w:color="auto"/>
        <w:right w:val="none" w:sz="0" w:space="0" w:color="auto"/>
      </w:divBdr>
    </w:div>
    <w:div w:id="1775393359">
      <w:bodyDiv w:val="1"/>
      <w:marLeft w:val="0"/>
      <w:marRight w:val="0"/>
      <w:marTop w:val="0"/>
      <w:marBottom w:val="0"/>
      <w:divBdr>
        <w:top w:val="none" w:sz="0" w:space="0" w:color="auto"/>
        <w:left w:val="none" w:sz="0" w:space="0" w:color="auto"/>
        <w:bottom w:val="none" w:sz="0" w:space="0" w:color="auto"/>
        <w:right w:val="none" w:sz="0" w:space="0" w:color="auto"/>
      </w:divBdr>
    </w:div>
    <w:div w:id="1793396423">
      <w:bodyDiv w:val="1"/>
      <w:marLeft w:val="0"/>
      <w:marRight w:val="0"/>
      <w:marTop w:val="0"/>
      <w:marBottom w:val="0"/>
      <w:divBdr>
        <w:top w:val="none" w:sz="0" w:space="0" w:color="auto"/>
        <w:left w:val="none" w:sz="0" w:space="0" w:color="auto"/>
        <w:bottom w:val="none" w:sz="0" w:space="0" w:color="auto"/>
        <w:right w:val="none" w:sz="0" w:space="0" w:color="auto"/>
      </w:divBdr>
    </w:div>
    <w:div w:id="1865897537">
      <w:bodyDiv w:val="1"/>
      <w:marLeft w:val="0"/>
      <w:marRight w:val="0"/>
      <w:marTop w:val="0"/>
      <w:marBottom w:val="0"/>
      <w:divBdr>
        <w:top w:val="none" w:sz="0" w:space="0" w:color="auto"/>
        <w:left w:val="none" w:sz="0" w:space="0" w:color="auto"/>
        <w:bottom w:val="none" w:sz="0" w:space="0" w:color="auto"/>
        <w:right w:val="none" w:sz="0" w:space="0" w:color="auto"/>
      </w:divBdr>
    </w:div>
    <w:div w:id="203700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skarova75@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2F30E-6A53-43AD-8AC6-905B7F4DB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6</Pages>
  <Words>3201</Words>
  <Characters>18249</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жанар аскарова</dc:creator>
  <cp:keywords/>
  <dc:description/>
  <cp:lastModifiedBy>жанар аскарова</cp:lastModifiedBy>
  <cp:revision>23</cp:revision>
  <dcterms:created xsi:type="dcterms:W3CDTF">2016-01-19T12:29:00Z</dcterms:created>
  <dcterms:modified xsi:type="dcterms:W3CDTF">2016-10-14T11:55:00Z</dcterms:modified>
</cp:coreProperties>
</file>