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58" w:rsidRDefault="00104D58" w:rsidP="004A2A2C">
      <w:pPr>
        <w:pStyle w:val="Els-Title"/>
      </w:pPr>
      <w:bookmarkStart w:id="0" w:name="_GoBack"/>
      <w:bookmarkEnd w:id="0"/>
      <w:r>
        <w:t>Innovations in Teaching Linguistic Disciplines</w:t>
      </w:r>
    </w:p>
    <w:p w:rsidR="00104D58" w:rsidRPr="003E5660" w:rsidRDefault="00104D58" w:rsidP="00CE1228">
      <w:pPr>
        <w:pStyle w:val="Els-Author"/>
        <w:ind w:right="2"/>
        <w:rPr>
          <w:iCs/>
          <w:lang w:eastAsia="zh-CN"/>
        </w:rPr>
      </w:pPr>
      <w:r w:rsidRPr="003E5660">
        <w:rPr>
          <w:rFonts w:ascii="Cambria" w:hAnsi="Cambria"/>
          <w:iCs/>
          <w:szCs w:val="26"/>
        </w:rPr>
        <w:t>Gulmira B. Madieva</w:t>
      </w:r>
      <w:r w:rsidRPr="003E5660">
        <w:rPr>
          <w:rFonts w:ascii="Cambria" w:hAnsi="Cambria"/>
          <w:iCs/>
          <w:szCs w:val="26"/>
          <w:vertAlign w:val="superscript"/>
        </w:rPr>
        <w:t>a</w:t>
      </w:r>
      <w:r w:rsidRPr="003E5660">
        <w:rPr>
          <w:rFonts w:ascii="Cambria" w:hAnsi="Cambria"/>
          <w:iCs/>
          <w:szCs w:val="26"/>
        </w:rPr>
        <w:t>, Aiauzhan K. Tausogarova</w:t>
      </w:r>
      <w:r w:rsidRPr="003E5660">
        <w:rPr>
          <w:rFonts w:ascii="Cambria" w:hAnsi="Cambria"/>
          <w:iCs/>
          <w:szCs w:val="26"/>
          <w:vertAlign w:val="superscript"/>
        </w:rPr>
        <w:t>b</w:t>
      </w:r>
      <w:r w:rsidRPr="003E5660">
        <w:rPr>
          <w:rFonts w:ascii="Cambria" w:hAnsi="Cambria"/>
          <w:iCs/>
          <w:szCs w:val="26"/>
        </w:rPr>
        <w:t>, Roza M. Tayeva</w:t>
      </w:r>
      <w:r w:rsidRPr="003E5660">
        <w:rPr>
          <w:rFonts w:ascii="Cambria" w:hAnsi="Cambria"/>
          <w:iCs/>
          <w:szCs w:val="26"/>
          <w:vertAlign w:val="superscript"/>
        </w:rPr>
        <w:t>c</w:t>
      </w:r>
      <w:r w:rsidRPr="003E5660">
        <w:rPr>
          <w:iCs/>
        </w:rPr>
        <w:footnoteReference w:id="1"/>
      </w:r>
    </w:p>
    <w:p w:rsidR="00104D58" w:rsidRPr="00A75A3A" w:rsidRDefault="00104D58" w:rsidP="00CE1228">
      <w:pPr>
        <w:pStyle w:val="INFO"/>
        <w:rPr>
          <w:rFonts w:ascii="Cambria" w:hAnsi="Cambria"/>
        </w:rPr>
      </w:pPr>
      <w:r w:rsidRPr="00A75A3A">
        <w:rPr>
          <w:rFonts w:ascii="Cambria" w:hAnsi="Cambria"/>
          <w:vertAlign w:val="superscript"/>
        </w:rPr>
        <w:t>a</w:t>
      </w:r>
      <w:r>
        <w:rPr>
          <w:rFonts w:ascii="Cambria" w:hAnsi="Cambria"/>
          <w:vertAlign w:val="superscript"/>
        </w:rPr>
        <w:t xml:space="preserve">bc </w:t>
      </w:r>
      <w:r>
        <w:rPr>
          <w:rFonts w:ascii="Cambria" w:hAnsi="Cambria"/>
        </w:rPr>
        <w:t>Al-Farabi Kazakh National University, 71, Al-Farabi avenue, Almaty, 050038</w:t>
      </w:r>
      <w:r w:rsidRPr="00A75A3A">
        <w:rPr>
          <w:rFonts w:ascii="Cambria" w:hAnsi="Cambria"/>
        </w:rPr>
        <w:t>,</w:t>
      </w:r>
      <w:r>
        <w:rPr>
          <w:rFonts w:ascii="Cambria" w:hAnsi="Cambria"/>
        </w:rPr>
        <w:t xml:space="preserve"> Kazakhstan</w:t>
      </w:r>
    </w:p>
    <w:p w:rsidR="00104D58" w:rsidRPr="00CE1228" w:rsidRDefault="00104D58">
      <w:pPr>
        <w:pStyle w:val="Els-Affiliation"/>
        <w:rPr>
          <w:lang w:val="tr-TR"/>
        </w:rPr>
      </w:pPr>
    </w:p>
    <w:p w:rsidR="00104D58" w:rsidRDefault="00104D58">
      <w:pPr>
        <w:pStyle w:val="Els-Abstract-head"/>
        <w:spacing w:before="200"/>
      </w:pPr>
      <w:r>
        <w:t>Abstract</w:t>
      </w:r>
    </w:p>
    <w:p w:rsidR="00104D58" w:rsidRDefault="00104D58" w:rsidP="000E564C">
      <w:pPr>
        <w:tabs>
          <w:tab w:val="left" w:pos="567"/>
        </w:tabs>
        <w:jc w:val="both"/>
        <w:rPr>
          <w:color w:val="000000"/>
          <w:lang w:val="en-US"/>
        </w:rPr>
      </w:pPr>
      <w:r w:rsidRPr="005B7B9C">
        <w:rPr>
          <w:color w:val="000000"/>
          <w:lang w:val="en-US"/>
        </w:rPr>
        <w:t xml:space="preserve">Onomastics as a branch of linguistics and academic discipline at higher educational institutions is concerned with a wide range of problems connected with proper names constituting the onomastic space of the language. The new tendencies characterizing the development of onomastics indicate that the research in this area has broadened its scope and various categories of names that were not previously studied, at present are in the focus of attention of scholars. It refers to commercial nomination orientated </w:t>
      </w:r>
      <w:r>
        <w:rPr>
          <w:color w:val="000000"/>
          <w:lang w:val="en-US"/>
        </w:rPr>
        <w:t xml:space="preserve">to </w:t>
      </w:r>
      <w:r w:rsidRPr="005B7B9C">
        <w:rPr>
          <w:color w:val="000000"/>
          <w:lang w:val="en-US"/>
        </w:rPr>
        <w:t>obtaining commercial profit and regarded as linguistic naming of different institutions, enterprises and products.</w:t>
      </w:r>
      <w:r>
        <w:rPr>
          <w:color w:val="000000"/>
          <w:lang w:val="en-US"/>
        </w:rPr>
        <w:t xml:space="preserve"> </w:t>
      </w:r>
      <w:r w:rsidRPr="005B7B9C">
        <w:rPr>
          <w:color w:val="000000"/>
          <w:lang w:val="en-US"/>
        </w:rPr>
        <w:t>The present study deals with the main characteristic</w:t>
      </w:r>
      <w:r>
        <w:rPr>
          <w:color w:val="000000"/>
          <w:lang w:val="en-US"/>
        </w:rPr>
        <w:t xml:space="preserve">s </w:t>
      </w:r>
      <w:r w:rsidRPr="005B7B9C">
        <w:rPr>
          <w:color w:val="000000"/>
          <w:lang w:val="en-US"/>
        </w:rPr>
        <w:t xml:space="preserve">of verbal trademarks representing commercial nomination and considers methods used in linguistics to determine the degree of identity or difference of trademarks similar in sound form and graphics. The methodology of linguistic expertise is described on the particular example of comparing the verbal trademarks </w:t>
      </w:r>
      <w:r w:rsidRPr="005B7B9C">
        <w:rPr>
          <w:i/>
          <w:iCs/>
          <w:color w:val="000000"/>
        </w:rPr>
        <w:t>АССУ</w:t>
      </w:r>
      <w:r w:rsidRPr="005B7B9C">
        <w:rPr>
          <w:i/>
          <w:iCs/>
          <w:color w:val="000000"/>
          <w:lang w:val="en-US"/>
        </w:rPr>
        <w:t xml:space="preserve"> </w:t>
      </w:r>
      <w:r w:rsidRPr="005B7B9C">
        <w:rPr>
          <w:color w:val="000000"/>
          <w:lang w:val="en-US"/>
        </w:rPr>
        <w:t xml:space="preserve">(Cyrillic script letters) and </w:t>
      </w:r>
      <w:r w:rsidRPr="005B7B9C">
        <w:rPr>
          <w:i/>
          <w:iCs/>
          <w:color w:val="000000"/>
          <w:lang w:val="en-US"/>
        </w:rPr>
        <w:t xml:space="preserve">A’SU </w:t>
      </w:r>
      <w:r w:rsidRPr="005B7B9C">
        <w:rPr>
          <w:color w:val="000000"/>
          <w:lang w:val="en-US"/>
        </w:rPr>
        <w:t xml:space="preserve">(Latin script letters) used to name water beverages produced in </w:t>
      </w:r>
      <w:smartTag w:uri="urn:schemas-microsoft-com:office:smarttags" w:element="country-region">
        <w:smartTag w:uri="urn:schemas-microsoft-com:office:smarttags" w:element="place">
          <w:r w:rsidRPr="005B7B9C">
            <w:rPr>
              <w:color w:val="000000"/>
              <w:lang w:val="en-US"/>
            </w:rPr>
            <w:t>Kazakhstan</w:t>
          </w:r>
        </w:smartTag>
      </w:smartTag>
      <w:r w:rsidRPr="005B7B9C">
        <w:rPr>
          <w:color w:val="000000"/>
          <w:lang w:val="en-US"/>
        </w:rPr>
        <w:t xml:space="preserve">. </w:t>
      </w:r>
    </w:p>
    <w:p w:rsidR="00104D58" w:rsidRDefault="00104D58">
      <w:pPr>
        <w:pStyle w:val="Els-Abstract-text"/>
      </w:pPr>
    </w:p>
    <w:p w:rsidR="00104D58" w:rsidRPr="00276AF7" w:rsidRDefault="00104D58" w:rsidP="00572F8E">
      <w:pPr>
        <w:widowControl/>
        <w:autoSpaceDE w:val="0"/>
        <w:autoSpaceDN w:val="0"/>
        <w:adjustRightInd w:val="0"/>
        <w:spacing w:line="220" w:lineRule="exact"/>
        <w:rPr>
          <w:sz w:val="18"/>
          <w:szCs w:val="18"/>
          <w:lang w:val="en-US"/>
        </w:rPr>
      </w:pPr>
      <w:r w:rsidRPr="00276AF7">
        <w:rPr>
          <w:sz w:val="18"/>
          <w:szCs w:val="18"/>
          <w:lang w:val="en-US"/>
        </w:rPr>
        <w:t>© 201</w:t>
      </w:r>
      <w:r>
        <w:rPr>
          <w:sz w:val="18"/>
          <w:szCs w:val="18"/>
          <w:lang w:val="en-US"/>
        </w:rPr>
        <w:t>5</w:t>
      </w:r>
      <w:r w:rsidRPr="00276AF7">
        <w:rPr>
          <w:sz w:val="18"/>
          <w:szCs w:val="18"/>
          <w:lang w:val="en-US"/>
        </w:rPr>
        <w:t xml:space="preserve"> The Authors. Published by Elsevier </w:t>
      </w:r>
      <w:r>
        <w:rPr>
          <w:sz w:val="18"/>
          <w:szCs w:val="18"/>
          <w:lang w:val="en-US"/>
        </w:rPr>
        <w:t>Ltd</w:t>
      </w:r>
      <w:r w:rsidRPr="00276AF7">
        <w:rPr>
          <w:sz w:val="18"/>
          <w:szCs w:val="18"/>
          <w:lang w:val="en-US"/>
        </w:rPr>
        <w:t>.</w:t>
      </w:r>
    </w:p>
    <w:p w:rsidR="00104D58" w:rsidRPr="00276AF7" w:rsidRDefault="00104D58" w:rsidP="001B7509">
      <w:pPr>
        <w:widowControl/>
        <w:autoSpaceDE w:val="0"/>
        <w:autoSpaceDN w:val="0"/>
        <w:adjustRightInd w:val="0"/>
        <w:spacing w:after="220" w:line="220" w:lineRule="exact"/>
        <w:rPr>
          <w:sz w:val="18"/>
          <w:szCs w:val="18"/>
          <w:lang w:val="en-US"/>
        </w:rPr>
      </w:pPr>
      <w:r w:rsidRPr="00686AC0">
        <w:rPr>
          <w:sz w:val="18"/>
          <w:szCs w:val="18"/>
          <w:lang w:val="en-US"/>
        </w:rPr>
        <w:t>Peer-review under responsibili</w:t>
      </w:r>
      <w:r>
        <w:rPr>
          <w:sz w:val="18"/>
          <w:szCs w:val="18"/>
          <w:lang w:val="en-US"/>
        </w:rPr>
        <w:t xml:space="preserve">ty of </w:t>
      </w:r>
      <w:r w:rsidRPr="00490885">
        <w:rPr>
          <w:sz w:val="18"/>
          <w:szCs w:val="18"/>
          <w:lang w:val="en-US"/>
        </w:rPr>
        <w:t>of the organizing committee of GLOBE-EDU 2015</w:t>
      </w:r>
      <w:r>
        <w:rPr>
          <w:sz w:val="18"/>
          <w:szCs w:val="18"/>
          <w:lang w:val="en-US"/>
        </w:rPr>
        <w:t>.</w:t>
      </w:r>
    </w:p>
    <w:p w:rsidR="00104D58" w:rsidRDefault="00104D58" w:rsidP="000E564C">
      <w:pPr>
        <w:pStyle w:val="Els-keywords"/>
      </w:pPr>
      <w:r>
        <w:rPr>
          <w:i/>
        </w:rPr>
        <w:t>Keywords:</w:t>
      </w:r>
      <w:r>
        <w:t xml:space="preserve"> Onomartics; verbal trademark; linguistic expertise; identification; distinctiveness; commercial nomination</w:t>
      </w:r>
    </w:p>
    <w:p w:rsidR="00104D58" w:rsidRDefault="00104D58" w:rsidP="000E564C">
      <w:pPr>
        <w:pStyle w:val="Els-keywords"/>
      </w:pPr>
    </w:p>
    <w:p w:rsidR="00104D58" w:rsidRDefault="00104D58" w:rsidP="00246E9B">
      <w:pPr>
        <w:pStyle w:val="Els-1storder-head"/>
      </w:pPr>
      <w:r>
        <w:t>Introduction</w:t>
      </w:r>
    </w:p>
    <w:p w:rsidR="00104D58" w:rsidRDefault="00104D58" w:rsidP="00233748">
      <w:pPr>
        <w:ind w:firstLine="284"/>
        <w:jc w:val="both"/>
        <w:rPr>
          <w:lang w:val="en-US"/>
        </w:rPr>
      </w:pPr>
      <w:r w:rsidRPr="004C286E">
        <w:rPr>
          <w:lang w:val="en-US"/>
        </w:rPr>
        <w:t>Socio-political and socio-economic changes taking plac</w:t>
      </w:r>
      <w:r>
        <w:rPr>
          <w:lang w:val="en-US"/>
        </w:rPr>
        <w:t xml:space="preserve">e in the Republic of Kazakhstan </w:t>
      </w:r>
      <w:r w:rsidRPr="004C286E">
        <w:rPr>
          <w:lang w:val="en-US"/>
        </w:rPr>
        <w:t xml:space="preserve">created conditions for reforming and improving the competitiveness of </w:t>
      </w:r>
      <w:r>
        <w:rPr>
          <w:lang w:val="en-US"/>
        </w:rPr>
        <w:t xml:space="preserve">its </w:t>
      </w:r>
      <w:r w:rsidRPr="004C286E">
        <w:rPr>
          <w:lang w:val="en-US"/>
        </w:rPr>
        <w:t xml:space="preserve">higher education system. These </w:t>
      </w:r>
      <w:r>
        <w:rPr>
          <w:lang w:val="en-US"/>
        </w:rPr>
        <w:t xml:space="preserve">prerequisites greatly </w:t>
      </w:r>
      <w:r w:rsidRPr="004C286E">
        <w:rPr>
          <w:lang w:val="en-US"/>
        </w:rPr>
        <w:t xml:space="preserve">contributed to the integration of our country into the world educational space. Joining the Bologna Process has led to a structural modernization of the national model of education. </w:t>
      </w:r>
      <w:r>
        <w:rPr>
          <w:lang w:val="en-US"/>
        </w:rPr>
        <w:t xml:space="preserve">In the </w:t>
      </w:r>
      <w:r w:rsidRPr="004C286E">
        <w:rPr>
          <w:lang w:val="en-US"/>
        </w:rPr>
        <w:t>effort to meet the modern requirements</w:t>
      </w:r>
      <w:r>
        <w:rPr>
          <w:lang w:val="en-US"/>
        </w:rPr>
        <w:t>,</w:t>
      </w:r>
      <w:r w:rsidRPr="004C286E">
        <w:rPr>
          <w:lang w:val="en-US"/>
        </w:rPr>
        <w:t xml:space="preserve"> </w:t>
      </w:r>
      <w:r>
        <w:rPr>
          <w:lang w:val="en-US"/>
        </w:rPr>
        <w:t xml:space="preserve">the Kazakhstani system of </w:t>
      </w:r>
      <w:r w:rsidRPr="004C286E">
        <w:rPr>
          <w:lang w:val="en-US"/>
        </w:rPr>
        <w:t>high</w:t>
      </w:r>
      <w:r>
        <w:rPr>
          <w:lang w:val="en-US"/>
        </w:rPr>
        <w:t>er</w:t>
      </w:r>
      <w:r w:rsidRPr="004C286E">
        <w:rPr>
          <w:lang w:val="en-US"/>
        </w:rPr>
        <w:t xml:space="preserve"> </w:t>
      </w:r>
      <w:r>
        <w:rPr>
          <w:lang w:val="en-US"/>
        </w:rPr>
        <w:t xml:space="preserve">education </w:t>
      </w:r>
      <w:r w:rsidRPr="004C286E">
        <w:rPr>
          <w:lang w:val="en-US"/>
        </w:rPr>
        <w:t>uses a wealth of</w:t>
      </w:r>
      <w:r>
        <w:rPr>
          <w:lang w:val="en-US"/>
        </w:rPr>
        <w:t xml:space="preserve"> its own</w:t>
      </w:r>
      <w:r w:rsidRPr="004C286E">
        <w:rPr>
          <w:lang w:val="en-US"/>
        </w:rPr>
        <w:t xml:space="preserve"> experience</w:t>
      </w:r>
      <w:r>
        <w:rPr>
          <w:lang w:val="en-US"/>
        </w:rPr>
        <w:t>, and it is also orientated to the world positive</w:t>
      </w:r>
      <w:r>
        <w:t xml:space="preserve"> </w:t>
      </w:r>
      <w:r>
        <w:rPr>
          <w:lang w:val="en-US"/>
        </w:rPr>
        <w:t xml:space="preserve">experience </w:t>
      </w:r>
      <w:r w:rsidRPr="004C286E">
        <w:rPr>
          <w:lang w:val="en-US"/>
        </w:rPr>
        <w:t>in this area</w:t>
      </w:r>
      <w:r>
        <w:rPr>
          <w:lang w:val="en-US"/>
        </w:rPr>
        <w:t>,</w:t>
      </w:r>
      <w:r w:rsidRPr="004C286E">
        <w:rPr>
          <w:lang w:val="en-US"/>
        </w:rPr>
        <w:t xml:space="preserve"> which g</w:t>
      </w:r>
      <w:r>
        <w:rPr>
          <w:lang w:val="en-US"/>
        </w:rPr>
        <w:t xml:space="preserve">ive </w:t>
      </w:r>
      <w:r w:rsidRPr="004C286E">
        <w:rPr>
          <w:lang w:val="en-US"/>
        </w:rPr>
        <w:t xml:space="preserve">rise to the </w:t>
      </w:r>
      <w:r>
        <w:rPr>
          <w:lang w:val="en-US"/>
        </w:rPr>
        <w:t xml:space="preserve">necessity </w:t>
      </w:r>
      <w:r w:rsidRPr="004C286E">
        <w:rPr>
          <w:lang w:val="en-US"/>
        </w:rPr>
        <w:t>to improve educational standards</w:t>
      </w:r>
      <w:r>
        <w:rPr>
          <w:lang w:val="en-US"/>
        </w:rPr>
        <w:t xml:space="preserve"> and to search for </w:t>
      </w:r>
      <w:r w:rsidRPr="004C286E">
        <w:rPr>
          <w:lang w:val="en-US"/>
        </w:rPr>
        <w:t xml:space="preserve">new approaches and technologies for </w:t>
      </w:r>
      <w:r>
        <w:rPr>
          <w:lang w:val="en-US"/>
        </w:rPr>
        <w:t xml:space="preserve">effectively teaching </w:t>
      </w:r>
      <w:r w:rsidRPr="004C286E">
        <w:rPr>
          <w:lang w:val="en-US"/>
        </w:rPr>
        <w:t>various disciplines.</w:t>
      </w:r>
    </w:p>
    <w:p w:rsidR="00104D58" w:rsidRDefault="00104D58" w:rsidP="00233748">
      <w:pPr>
        <w:ind w:firstLine="284"/>
        <w:jc w:val="both"/>
        <w:rPr>
          <w:lang w:val="en-US"/>
        </w:rPr>
      </w:pPr>
      <w:r w:rsidRPr="004C286E">
        <w:rPr>
          <w:lang w:val="en-US"/>
        </w:rPr>
        <w:t>P</w:t>
      </w:r>
      <w:r>
        <w:rPr>
          <w:lang w:val="en-US"/>
        </w:rPr>
        <w:t xml:space="preserve">rogressive </w:t>
      </w:r>
      <w:r w:rsidRPr="004C286E">
        <w:rPr>
          <w:lang w:val="en-US"/>
        </w:rPr>
        <w:t xml:space="preserve">trends in higher education found </w:t>
      </w:r>
      <w:r>
        <w:rPr>
          <w:lang w:val="en-US"/>
        </w:rPr>
        <w:t xml:space="preserve">their </w:t>
      </w:r>
      <w:r w:rsidRPr="004C286E">
        <w:rPr>
          <w:lang w:val="en-US"/>
        </w:rPr>
        <w:t>direct</w:t>
      </w:r>
      <w:r>
        <w:rPr>
          <w:lang w:val="en-US"/>
        </w:rPr>
        <w:t xml:space="preserve"> reflection </w:t>
      </w:r>
      <w:r w:rsidRPr="004C286E">
        <w:rPr>
          <w:lang w:val="en-US"/>
        </w:rPr>
        <w:t xml:space="preserve">in the teaching </w:t>
      </w:r>
      <w:r>
        <w:rPr>
          <w:lang w:val="en-US"/>
        </w:rPr>
        <w:t xml:space="preserve">process </w:t>
      </w:r>
      <w:r w:rsidRPr="004C286E">
        <w:rPr>
          <w:lang w:val="en-US"/>
        </w:rPr>
        <w:t>of new linguistic disciplines, notably</w:t>
      </w:r>
      <w:r>
        <w:rPr>
          <w:lang w:val="en-US"/>
        </w:rPr>
        <w:t xml:space="preserve"> such </w:t>
      </w:r>
      <w:r w:rsidRPr="004C286E">
        <w:rPr>
          <w:lang w:val="en-US"/>
        </w:rPr>
        <w:t xml:space="preserve">special courses as </w:t>
      </w:r>
      <w:r w:rsidRPr="0080602B">
        <w:rPr>
          <w:i/>
          <w:iCs/>
          <w:lang w:val="en-US"/>
        </w:rPr>
        <w:t xml:space="preserve"> Onomastics: Theory and Practice, Orthological Basics of Onomastics, Proper Name in Intercultural Communication, Jurislinguistics, </w:t>
      </w:r>
      <w:r w:rsidRPr="004C286E">
        <w:rPr>
          <w:lang w:val="en-US"/>
        </w:rPr>
        <w:t>which are included in the curricula of graduate</w:t>
      </w:r>
      <w:r>
        <w:rPr>
          <w:lang w:val="en-US"/>
        </w:rPr>
        <w:t>s</w:t>
      </w:r>
      <w:r w:rsidRPr="004C286E">
        <w:rPr>
          <w:lang w:val="en-US"/>
        </w:rPr>
        <w:t xml:space="preserve"> and doctoral</w:t>
      </w:r>
      <w:r>
        <w:rPr>
          <w:lang w:val="en-US"/>
        </w:rPr>
        <w:t xml:space="preserve"> students </w:t>
      </w:r>
      <w:r w:rsidRPr="004C286E">
        <w:rPr>
          <w:lang w:val="en-US"/>
        </w:rPr>
        <w:t xml:space="preserve">enrolled in </w:t>
      </w:r>
      <w:r>
        <w:rPr>
          <w:lang w:val="en-US"/>
        </w:rPr>
        <w:t xml:space="preserve">the </w:t>
      </w:r>
      <w:r w:rsidRPr="004C286E">
        <w:rPr>
          <w:lang w:val="en-US"/>
        </w:rPr>
        <w:t>educational programs</w:t>
      </w:r>
      <w:r>
        <w:rPr>
          <w:lang w:val="en-US"/>
        </w:rPr>
        <w:t xml:space="preserve"> “</w:t>
      </w:r>
      <w:r w:rsidRPr="004C286E">
        <w:rPr>
          <w:lang w:val="en-US"/>
        </w:rPr>
        <w:t>Language Theory</w:t>
      </w:r>
      <w:r>
        <w:rPr>
          <w:lang w:val="en-US"/>
        </w:rPr>
        <w:t>”</w:t>
      </w:r>
      <w:r w:rsidRPr="004C286E">
        <w:rPr>
          <w:lang w:val="en-US"/>
        </w:rPr>
        <w:t>,</w:t>
      </w:r>
      <w:r>
        <w:rPr>
          <w:lang w:val="en-US"/>
        </w:rPr>
        <w:t xml:space="preserve"> “Foreign Philology”</w:t>
      </w:r>
      <w:r w:rsidRPr="004C286E">
        <w:rPr>
          <w:lang w:val="en-US"/>
        </w:rPr>
        <w:t xml:space="preserve"> and </w:t>
      </w:r>
      <w:r>
        <w:rPr>
          <w:lang w:val="en-US"/>
        </w:rPr>
        <w:t>“</w:t>
      </w:r>
      <w:r w:rsidRPr="004C286E">
        <w:rPr>
          <w:lang w:val="en-US"/>
        </w:rPr>
        <w:t>Linguistics</w:t>
      </w:r>
      <w:r>
        <w:rPr>
          <w:lang w:val="en-US"/>
        </w:rPr>
        <w:t>”</w:t>
      </w:r>
      <w:r w:rsidRPr="004C286E">
        <w:rPr>
          <w:lang w:val="en-US"/>
        </w:rPr>
        <w:t>.</w:t>
      </w:r>
    </w:p>
    <w:p w:rsidR="00104D58" w:rsidRDefault="00104D58" w:rsidP="00F91806">
      <w:pPr>
        <w:pStyle w:val="Els-1storder-head"/>
        <w:numPr>
          <w:ilvl w:val="0"/>
          <w:numId w:val="1"/>
        </w:numPr>
      </w:pPr>
      <w:r>
        <w:t>S</w:t>
      </w:r>
      <w:r w:rsidRPr="000E76AB">
        <w:t xml:space="preserve">tate of the </w:t>
      </w:r>
      <w:r>
        <w:t>p</w:t>
      </w:r>
      <w:r w:rsidRPr="000E76AB">
        <w:t>roblem</w:t>
      </w:r>
    </w:p>
    <w:p w:rsidR="00104D58" w:rsidRDefault="00104D58" w:rsidP="00F91806">
      <w:pPr>
        <w:pStyle w:val="Els-2ndorder-head"/>
        <w:numPr>
          <w:ilvl w:val="0"/>
          <w:numId w:val="0"/>
        </w:numPr>
      </w:pPr>
      <w:r>
        <w:t>2.1.</w:t>
      </w:r>
      <w:r w:rsidRPr="00624AF5">
        <w:t xml:space="preserve"> </w:t>
      </w:r>
      <w:r>
        <w:t>B</w:t>
      </w:r>
      <w:r w:rsidRPr="005446EB">
        <w:t xml:space="preserve">rief </w:t>
      </w:r>
      <w:r>
        <w:t>outline of</w:t>
      </w:r>
      <w:r w:rsidRPr="005446EB">
        <w:t xml:space="preserve"> the problem</w:t>
      </w:r>
    </w:p>
    <w:p w:rsidR="00104D58" w:rsidRDefault="00104D58" w:rsidP="000D5D41">
      <w:pPr>
        <w:ind w:firstLine="284"/>
        <w:jc w:val="both"/>
        <w:rPr>
          <w:lang w:val="en-US"/>
        </w:rPr>
      </w:pPr>
      <w:r w:rsidRPr="004C286E">
        <w:rPr>
          <w:lang w:val="en-US"/>
        </w:rPr>
        <w:t>Onomastics as a branch of linguistics and academic discipline in higher education</w:t>
      </w:r>
      <w:r>
        <w:rPr>
          <w:lang w:val="en-US"/>
        </w:rPr>
        <w:t xml:space="preserve"> institutions</w:t>
      </w:r>
      <w:r w:rsidRPr="004C286E">
        <w:rPr>
          <w:lang w:val="en-US"/>
        </w:rPr>
        <w:t xml:space="preserve"> </w:t>
      </w:r>
      <w:r>
        <w:rPr>
          <w:lang w:val="en-US"/>
        </w:rPr>
        <w:t xml:space="preserve">studies </w:t>
      </w:r>
      <w:r w:rsidRPr="004C286E">
        <w:rPr>
          <w:lang w:val="en-US"/>
        </w:rPr>
        <w:t>a wide range of issues that attract attention of s</w:t>
      </w:r>
      <w:r>
        <w:rPr>
          <w:lang w:val="en-US"/>
        </w:rPr>
        <w:t xml:space="preserve">cholars </w:t>
      </w:r>
      <w:r w:rsidRPr="004C286E">
        <w:rPr>
          <w:lang w:val="en-US"/>
        </w:rPr>
        <w:t>and experts in the field of linguistics and lingu</w:t>
      </w:r>
      <w:r>
        <w:rPr>
          <w:lang w:val="en-US"/>
        </w:rPr>
        <w:t>odidactics</w:t>
      </w:r>
      <w:r w:rsidRPr="004C286E">
        <w:rPr>
          <w:lang w:val="en-US"/>
        </w:rPr>
        <w:t xml:space="preserve">. </w:t>
      </w:r>
      <w:r>
        <w:rPr>
          <w:lang w:val="en-US"/>
        </w:rPr>
        <w:t xml:space="preserve">The study of </w:t>
      </w:r>
      <w:r w:rsidRPr="004C286E">
        <w:rPr>
          <w:lang w:val="en-US"/>
        </w:rPr>
        <w:t xml:space="preserve">proper names, collectively representing a fragment of </w:t>
      </w:r>
      <w:r>
        <w:rPr>
          <w:lang w:val="en-US"/>
        </w:rPr>
        <w:t xml:space="preserve">the </w:t>
      </w:r>
      <w:r w:rsidRPr="004C286E">
        <w:rPr>
          <w:lang w:val="en-US"/>
        </w:rPr>
        <w:t xml:space="preserve">language picture of the world, </w:t>
      </w:r>
      <w:r>
        <w:rPr>
          <w:lang w:val="en-US"/>
        </w:rPr>
        <w:t xml:space="preserve">enables </w:t>
      </w:r>
      <w:r w:rsidRPr="004C286E">
        <w:rPr>
          <w:lang w:val="en-US"/>
        </w:rPr>
        <w:t>to</w:t>
      </w:r>
      <w:r>
        <w:rPr>
          <w:lang w:val="en-US"/>
        </w:rPr>
        <w:t xml:space="preserve"> </w:t>
      </w:r>
      <w:r w:rsidRPr="004C286E">
        <w:rPr>
          <w:lang w:val="en-US"/>
        </w:rPr>
        <w:t>present the facts reflecting the universality of human consciousness and the uniqueness of each ethnic group.</w:t>
      </w:r>
    </w:p>
    <w:p w:rsidR="00104D58" w:rsidRDefault="00104D58" w:rsidP="000D5D41">
      <w:pPr>
        <w:ind w:firstLine="284"/>
        <w:jc w:val="both"/>
        <w:rPr>
          <w:lang w:val="en-US"/>
        </w:rPr>
      </w:pPr>
      <w:r w:rsidRPr="004C286E">
        <w:rPr>
          <w:lang w:val="en-US"/>
        </w:rPr>
        <w:t xml:space="preserve">It is known that proper names are one of the most significant </w:t>
      </w:r>
      <w:r>
        <w:rPr>
          <w:lang w:val="en-US"/>
        </w:rPr>
        <w:t xml:space="preserve">layers of the </w:t>
      </w:r>
      <w:r w:rsidRPr="004C286E">
        <w:rPr>
          <w:lang w:val="en-US"/>
        </w:rPr>
        <w:t xml:space="preserve">vocabulary of any language. The </w:t>
      </w:r>
      <w:r>
        <w:rPr>
          <w:lang w:val="en-US"/>
        </w:rPr>
        <w:t xml:space="preserve">view </w:t>
      </w:r>
      <w:r w:rsidRPr="004C286E">
        <w:rPr>
          <w:lang w:val="en-US"/>
        </w:rPr>
        <w:t xml:space="preserve">of names is of interest </w:t>
      </w:r>
      <w:r>
        <w:rPr>
          <w:lang w:val="en-US"/>
        </w:rPr>
        <w:t xml:space="preserve">from the </w:t>
      </w:r>
      <w:r w:rsidRPr="004C286E">
        <w:rPr>
          <w:lang w:val="en-US"/>
        </w:rPr>
        <w:t>linguistic perspective</w:t>
      </w:r>
      <w:r>
        <w:rPr>
          <w:lang w:val="en-US"/>
        </w:rPr>
        <w:t xml:space="preserve">, on the one hand, and </w:t>
      </w:r>
      <w:r w:rsidRPr="004C286E">
        <w:rPr>
          <w:lang w:val="en-US"/>
        </w:rPr>
        <w:t xml:space="preserve">from the perspective of </w:t>
      </w:r>
      <w:r>
        <w:rPr>
          <w:lang w:val="en-US"/>
        </w:rPr>
        <w:t xml:space="preserve">the </w:t>
      </w:r>
      <w:r w:rsidRPr="004C286E">
        <w:rPr>
          <w:lang w:val="en-US"/>
        </w:rPr>
        <w:t>interdisciplinary connections</w:t>
      </w:r>
      <w:r>
        <w:rPr>
          <w:lang w:val="en-US"/>
        </w:rPr>
        <w:t xml:space="preserve"> of onomastics, on the other hand</w:t>
      </w:r>
      <w:r w:rsidRPr="004C286E">
        <w:rPr>
          <w:lang w:val="en-US"/>
        </w:rPr>
        <w:t xml:space="preserve">. Onomastic knowledge </w:t>
      </w:r>
      <w:r>
        <w:rPr>
          <w:lang w:val="en-US"/>
        </w:rPr>
        <w:t xml:space="preserve">is especially relevant to a contemporary </w:t>
      </w:r>
      <w:r w:rsidRPr="004C286E">
        <w:rPr>
          <w:lang w:val="en-US"/>
        </w:rPr>
        <w:t>man, because he lives in a vast range of names,</w:t>
      </w:r>
      <w:r>
        <w:rPr>
          <w:lang w:val="en-US"/>
        </w:rPr>
        <w:t xml:space="preserve"> he</w:t>
      </w:r>
      <w:r w:rsidRPr="004C286E">
        <w:rPr>
          <w:lang w:val="en-US"/>
        </w:rPr>
        <w:t xml:space="preserve"> can not </w:t>
      </w:r>
      <w:r>
        <w:rPr>
          <w:lang w:val="en-US"/>
        </w:rPr>
        <w:t xml:space="preserve">manage </w:t>
      </w:r>
      <w:r w:rsidRPr="004C286E">
        <w:rPr>
          <w:lang w:val="en-US"/>
        </w:rPr>
        <w:t xml:space="preserve">without them, and he is directly involved in the creation of names, </w:t>
      </w:r>
      <w:r>
        <w:rPr>
          <w:lang w:val="en-US"/>
        </w:rPr>
        <w:t xml:space="preserve">in </w:t>
      </w:r>
      <w:r w:rsidRPr="004C286E">
        <w:rPr>
          <w:lang w:val="en-US"/>
        </w:rPr>
        <w:t>the naming process and further development of onomastic space.</w:t>
      </w:r>
    </w:p>
    <w:p w:rsidR="00104D58" w:rsidRDefault="00104D58" w:rsidP="00370FF9">
      <w:pPr>
        <w:ind w:firstLine="284"/>
        <w:jc w:val="both"/>
        <w:rPr>
          <w:lang w:val="en-US"/>
        </w:rPr>
      </w:pPr>
      <w:r w:rsidRPr="004C286E">
        <w:rPr>
          <w:lang w:val="en-US"/>
        </w:rPr>
        <w:t>In recent years, the focus of research in the field of onomastic</w:t>
      </w:r>
      <w:r>
        <w:rPr>
          <w:lang w:val="en-US"/>
        </w:rPr>
        <w:t>s</w:t>
      </w:r>
      <w:r w:rsidRPr="004C286E">
        <w:rPr>
          <w:lang w:val="en-US"/>
        </w:rPr>
        <w:t xml:space="preserve"> </w:t>
      </w:r>
      <w:r>
        <w:rPr>
          <w:lang w:val="en-US"/>
        </w:rPr>
        <w:t xml:space="preserve">has been shifted towards the </w:t>
      </w:r>
      <w:r w:rsidRPr="004C286E">
        <w:rPr>
          <w:lang w:val="en-US"/>
        </w:rPr>
        <w:t>peripheral</w:t>
      </w:r>
      <w:r>
        <w:rPr>
          <w:lang w:val="en-US"/>
        </w:rPr>
        <w:t xml:space="preserve"> categories of names </w:t>
      </w:r>
      <w:r w:rsidRPr="004C286E">
        <w:rPr>
          <w:lang w:val="en-US"/>
        </w:rPr>
        <w:t>(</w:t>
      </w:r>
      <w:r>
        <w:rPr>
          <w:lang w:val="en-US"/>
        </w:rPr>
        <w:t xml:space="preserve">e.g., </w:t>
      </w:r>
      <w:r w:rsidRPr="004C286E">
        <w:rPr>
          <w:lang w:val="en-US"/>
        </w:rPr>
        <w:t>proper names in literary texts, titles of periodicals, names of objects of human activity - names of companies, verbal</w:t>
      </w:r>
      <w:r>
        <w:rPr>
          <w:lang w:val="en-US"/>
        </w:rPr>
        <w:t xml:space="preserve"> </w:t>
      </w:r>
      <w:r w:rsidRPr="004C286E">
        <w:rPr>
          <w:lang w:val="en-US"/>
        </w:rPr>
        <w:t xml:space="preserve">trademarks, proper names of unique </w:t>
      </w:r>
      <w:r>
        <w:rPr>
          <w:lang w:val="en-US"/>
        </w:rPr>
        <w:t xml:space="preserve">cultural </w:t>
      </w:r>
      <w:r w:rsidRPr="004C286E">
        <w:rPr>
          <w:lang w:val="en-US"/>
        </w:rPr>
        <w:t>art</w:t>
      </w:r>
      <w:r>
        <w:rPr>
          <w:lang w:val="en-US"/>
        </w:rPr>
        <w:t>i</w:t>
      </w:r>
      <w:r w:rsidRPr="004C286E">
        <w:rPr>
          <w:lang w:val="en-US"/>
        </w:rPr>
        <w:t xml:space="preserve">facts) </w:t>
      </w:r>
      <w:r>
        <w:rPr>
          <w:lang w:val="en-US"/>
        </w:rPr>
        <w:t xml:space="preserve">which were not </w:t>
      </w:r>
      <w:r w:rsidRPr="004C286E">
        <w:rPr>
          <w:lang w:val="en-US"/>
        </w:rPr>
        <w:t>previously studied extensively</w:t>
      </w:r>
      <w:r>
        <w:rPr>
          <w:lang w:val="en-US"/>
        </w:rPr>
        <w:t xml:space="preserve"> (Madieva &amp; Suprun, 2011, p. 22). </w:t>
      </w:r>
      <w:r w:rsidRPr="004C286E">
        <w:rPr>
          <w:lang w:val="en-US"/>
        </w:rPr>
        <w:t>All</w:t>
      </w:r>
      <w:r w:rsidRPr="003837DF">
        <w:rPr>
          <w:lang w:val="en-US"/>
        </w:rPr>
        <w:t xml:space="preserve"> </w:t>
      </w:r>
      <w:r w:rsidRPr="004C286E">
        <w:rPr>
          <w:lang w:val="en-US"/>
        </w:rPr>
        <w:t>of</w:t>
      </w:r>
      <w:r w:rsidRPr="003837DF">
        <w:rPr>
          <w:lang w:val="en-US"/>
        </w:rPr>
        <w:t xml:space="preserve"> </w:t>
      </w:r>
      <w:r w:rsidRPr="004C286E">
        <w:rPr>
          <w:lang w:val="en-US"/>
        </w:rPr>
        <w:t xml:space="preserve">these peripheral </w:t>
      </w:r>
      <w:r>
        <w:rPr>
          <w:lang w:val="en-US"/>
        </w:rPr>
        <w:t xml:space="preserve">categories of </w:t>
      </w:r>
      <w:r w:rsidRPr="004C286E">
        <w:rPr>
          <w:lang w:val="en-US"/>
        </w:rPr>
        <w:t>onomastic space</w:t>
      </w:r>
      <w:r>
        <w:rPr>
          <w:lang w:val="en-US"/>
        </w:rPr>
        <w:t xml:space="preserve"> (</w:t>
      </w:r>
      <w:r w:rsidRPr="004C286E">
        <w:rPr>
          <w:lang w:val="en-US"/>
        </w:rPr>
        <w:t>first of all, it concerns verbal trademark</w:t>
      </w:r>
      <w:r>
        <w:rPr>
          <w:lang w:val="en-US"/>
        </w:rPr>
        <w:t xml:space="preserve">s) constitute the subject matter of teaching the above mentioned linguistic </w:t>
      </w:r>
      <w:r w:rsidRPr="004C286E">
        <w:rPr>
          <w:lang w:val="en-US"/>
        </w:rPr>
        <w:t>disciplines.</w:t>
      </w:r>
    </w:p>
    <w:p w:rsidR="00104D58" w:rsidRDefault="00104D58">
      <w:pPr>
        <w:pStyle w:val="Els-body-text"/>
        <w:ind w:right="-28"/>
      </w:pPr>
    </w:p>
    <w:p w:rsidR="00104D58" w:rsidRDefault="00104D58" w:rsidP="00370FF9">
      <w:pPr>
        <w:jc w:val="both"/>
        <w:rPr>
          <w:i/>
          <w:iCs/>
          <w:lang w:val="en-US"/>
        </w:rPr>
      </w:pPr>
      <w:r w:rsidRPr="00977DA6">
        <w:rPr>
          <w:i/>
          <w:iCs/>
          <w:lang w:val="en-US"/>
        </w:rPr>
        <w:t>2.2. General characteristics of verbal trademarks as a special category of the peripheral zone of onomastic space</w:t>
      </w:r>
    </w:p>
    <w:p w:rsidR="00104D58" w:rsidRDefault="00104D58">
      <w:pPr>
        <w:pStyle w:val="Els-body-text"/>
      </w:pPr>
    </w:p>
    <w:p w:rsidR="00104D58" w:rsidRDefault="00104D58" w:rsidP="00370FF9">
      <w:pPr>
        <w:ind w:firstLine="284"/>
        <w:jc w:val="both"/>
        <w:rPr>
          <w:lang w:val="en-US"/>
        </w:rPr>
      </w:pPr>
      <w:r w:rsidRPr="003A2441">
        <w:rPr>
          <w:lang w:val="en-US"/>
        </w:rPr>
        <w:t xml:space="preserve">A trademark is usually understood as a verbal or some other designation of a type of product or household service of a particular company, enterprise or manufacturer protected by law. The verbal trademark is formed from one or more words or combination of letters, which may be taken as </w:t>
      </w:r>
      <w:r>
        <w:rPr>
          <w:lang w:val="en-US"/>
        </w:rPr>
        <w:t xml:space="preserve">one </w:t>
      </w:r>
      <w:r w:rsidRPr="003A2441">
        <w:rPr>
          <w:lang w:val="en-US"/>
        </w:rPr>
        <w:t>word</w:t>
      </w:r>
      <w:r>
        <w:rPr>
          <w:lang w:val="en-US"/>
        </w:rPr>
        <w:t xml:space="preserve">. It must be pronounceable and must have a distinguishing ability (The virtual patent office, 1998). </w:t>
      </w:r>
      <w:r w:rsidRPr="003A2441">
        <w:rPr>
          <w:lang w:val="en-US"/>
        </w:rPr>
        <w:t>Scholars note that verbal trademarks can be equally applied to every piece or unit of the brand product in a particular series of goods as well as to the entire series as a whole (Podolskaya, 1988).</w:t>
      </w:r>
      <w:r w:rsidRPr="00AE288C">
        <w:rPr>
          <w:lang w:val="en-US"/>
        </w:rPr>
        <w:t xml:space="preserve"> </w:t>
      </w:r>
    </w:p>
    <w:p w:rsidR="00104D58" w:rsidRPr="003522A9" w:rsidRDefault="00104D58" w:rsidP="00370FF9">
      <w:pPr>
        <w:ind w:firstLine="284"/>
        <w:jc w:val="both"/>
        <w:rPr>
          <w:lang w:val="en-US"/>
        </w:rPr>
      </w:pPr>
      <w:r>
        <w:rPr>
          <w:lang w:val="en-US"/>
        </w:rPr>
        <w:t xml:space="preserve">The informative potential of verbal trademarks (they are often called pragmatonyms) is considerable. </w:t>
      </w:r>
      <w:r w:rsidRPr="003522A9">
        <w:rPr>
          <w:lang w:val="en-US"/>
        </w:rPr>
        <w:t>They represent commercial nomination</w:t>
      </w:r>
      <w:r>
        <w:rPr>
          <w:lang w:val="en-US"/>
        </w:rPr>
        <w:t xml:space="preserve"> which is focused on obtaining </w:t>
      </w:r>
      <w:r w:rsidRPr="003522A9">
        <w:rPr>
          <w:lang w:val="en-US"/>
        </w:rPr>
        <w:t xml:space="preserve">commercial profit. </w:t>
      </w:r>
      <w:r>
        <w:rPr>
          <w:lang w:val="en-US"/>
        </w:rPr>
        <w:t xml:space="preserve">Mordvinova N.G. (2008) states that scholars </w:t>
      </w:r>
      <w:r w:rsidRPr="003522A9">
        <w:rPr>
          <w:lang w:val="en-US"/>
        </w:rPr>
        <w:t xml:space="preserve">characterize </w:t>
      </w:r>
      <w:r>
        <w:rPr>
          <w:lang w:val="en-US"/>
        </w:rPr>
        <w:t xml:space="preserve">verbal trademarks </w:t>
      </w:r>
      <w:r w:rsidRPr="003522A9">
        <w:rPr>
          <w:lang w:val="en-US"/>
        </w:rPr>
        <w:t xml:space="preserve">as words and </w:t>
      </w:r>
      <w:r>
        <w:rPr>
          <w:lang w:val="en-US"/>
        </w:rPr>
        <w:t xml:space="preserve">word-combinations </w:t>
      </w:r>
      <w:r w:rsidRPr="003522A9">
        <w:rPr>
          <w:lang w:val="en-US"/>
        </w:rPr>
        <w:t>with the original sound</w:t>
      </w:r>
      <w:r>
        <w:rPr>
          <w:lang w:val="en-US"/>
        </w:rPr>
        <w:t>ing</w:t>
      </w:r>
      <w:r w:rsidRPr="003522A9">
        <w:rPr>
          <w:lang w:val="en-US"/>
        </w:rPr>
        <w:t xml:space="preserve">, with deliberately broken </w:t>
      </w:r>
      <w:r>
        <w:rPr>
          <w:lang w:val="en-US"/>
        </w:rPr>
        <w:t>g</w:t>
      </w:r>
      <w:r w:rsidRPr="003522A9">
        <w:rPr>
          <w:lang w:val="en-US"/>
        </w:rPr>
        <w:t>raphemics</w:t>
      </w:r>
      <w:r>
        <w:rPr>
          <w:lang w:val="en-US"/>
        </w:rPr>
        <w:t xml:space="preserve">; they are </w:t>
      </w:r>
      <w:r w:rsidRPr="003522A9">
        <w:rPr>
          <w:lang w:val="en-US"/>
        </w:rPr>
        <w:t>figuratively</w:t>
      </w:r>
      <w:r>
        <w:rPr>
          <w:lang w:val="en-US"/>
        </w:rPr>
        <w:t xml:space="preserve"> described with the help of such epithets as</w:t>
      </w:r>
      <w:r w:rsidRPr="00AE67DF">
        <w:rPr>
          <w:i/>
          <w:iCs/>
          <w:lang w:val="en-US"/>
        </w:rPr>
        <w:t xml:space="preserve"> graceful, elegant, sometimes loud, exaggerating, sometimes laudatory, flattering, witty, funny, affirming or denying, calling, with a humorous or lyrical shade</w:t>
      </w:r>
      <w:r w:rsidRPr="003522A9">
        <w:rPr>
          <w:lang w:val="en-US"/>
        </w:rPr>
        <w:t xml:space="preserve">. They are all united by </w:t>
      </w:r>
      <w:r>
        <w:rPr>
          <w:lang w:val="en-US"/>
        </w:rPr>
        <w:t xml:space="preserve">meeting </w:t>
      </w:r>
      <w:r w:rsidRPr="003522A9">
        <w:rPr>
          <w:lang w:val="en-US"/>
        </w:rPr>
        <w:t xml:space="preserve">common requirements: </w:t>
      </w:r>
      <w:r>
        <w:rPr>
          <w:lang w:val="en-US"/>
        </w:rPr>
        <w:t>verbal trademarks should be appealing, attractive, memorable and drawing attention (</w:t>
      </w:r>
      <w:hyperlink r:id="rId8" w:history="1">
        <w:r w:rsidRPr="00C65420">
          <w:rPr>
            <w:rStyle w:val="Hyperlink"/>
            <w:shd w:val="clear" w:color="auto" w:fill="FFFFFF"/>
          </w:rPr>
          <w:t>http://www.dissercat.com/content/slovesnye-tovarnye-znaki-alkogolnykh-napitkov-na-materiale-russkogo-chuvashskogo-frantsuzsko</w:t>
        </w:r>
      </w:hyperlink>
      <w:r>
        <w:rPr>
          <w:color w:val="000000"/>
          <w:shd w:val="clear" w:color="auto" w:fill="FFFFFF"/>
          <w:lang w:val="en-US"/>
        </w:rPr>
        <w:t>)</w:t>
      </w:r>
      <w:r>
        <w:rPr>
          <w:lang w:val="en-US"/>
        </w:rPr>
        <w:t xml:space="preserve">. </w:t>
      </w:r>
    </w:p>
    <w:p w:rsidR="00104D58" w:rsidRDefault="00104D58" w:rsidP="00A606A3">
      <w:pPr>
        <w:ind w:firstLine="284"/>
        <w:jc w:val="both"/>
        <w:rPr>
          <w:lang w:val="en-US"/>
        </w:rPr>
      </w:pPr>
      <w:r w:rsidRPr="003522A9">
        <w:rPr>
          <w:lang w:val="en-US"/>
        </w:rPr>
        <w:t xml:space="preserve">Researchers note that </w:t>
      </w:r>
      <w:r>
        <w:rPr>
          <w:lang w:val="en-US"/>
        </w:rPr>
        <w:t>verbal trade</w:t>
      </w:r>
      <w:r w:rsidRPr="003522A9">
        <w:rPr>
          <w:lang w:val="en-US"/>
        </w:rPr>
        <w:t>mark</w:t>
      </w:r>
      <w:r>
        <w:rPr>
          <w:lang w:val="en-US"/>
        </w:rPr>
        <w:t xml:space="preserve">s occupy the </w:t>
      </w:r>
      <w:r w:rsidRPr="003522A9">
        <w:rPr>
          <w:lang w:val="en-US"/>
        </w:rPr>
        <w:t xml:space="preserve">intermediate space between proper nouns and common nouns </w:t>
      </w:r>
      <w:r>
        <w:rPr>
          <w:lang w:val="en-US"/>
        </w:rPr>
        <w:t>(Superanskaya, 2007, p. 193)</w:t>
      </w:r>
      <w:r w:rsidRPr="003522A9">
        <w:rPr>
          <w:lang w:val="en-US"/>
        </w:rPr>
        <w:t xml:space="preserve">. However, according to Madieva </w:t>
      </w:r>
      <w:r>
        <w:rPr>
          <w:lang w:val="en-US"/>
        </w:rPr>
        <w:t xml:space="preserve">G.B. </w:t>
      </w:r>
      <w:r w:rsidRPr="003522A9">
        <w:rPr>
          <w:lang w:val="en-US"/>
        </w:rPr>
        <w:t>and Suprun</w:t>
      </w:r>
      <w:r>
        <w:rPr>
          <w:lang w:val="en-US"/>
        </w:rPr>
        <w:t xml:space="preserve"> V.I. (2011)</w:t>
      </w:r>
      <w:r w:rsidRPr="003522A9">
        <w:rPr>
          <w:lang w:val="en-US"/>
        </w:rPr>
        <w:t xml:space="preserve">, they are the object of study of onomastics, because they have all </w:t>
      </w:r>
      <w:r>
        <w:rPr>
          <w:lang w:val="en-US"/>
        </w:rPr>
        <w:t xml:space="preserve">characteristic features of </w:t>
      </w:r>
      <w:r w:rsidRPr="003522A9">
        <w:rPr>
          <w:lang w:val="en-US"/>
        </w:rPr>
        <w:t xml:space="preserve">proper names, which include </w:t>
      </w:r>
      <w:r>
        <w:rPr>
          <w:lang w:val="en-US"/>
        </w:rPr>
        <w:t xml:space="preserve">their strong connection with </w:t>
      </w:r>
      <w:r w:rsidRPr="003522A9">
        <w:rPr>
          <w:lang w:val="en-US"/>
        </w:rPr>
        <w:t xml:space="preserve">a particular product, the ability to </w:t>
      </w:r>
      <w:r>
        <w:rPr>
          <w:lang w:val="en-US"/>
        </w:rPr>
        <w:t xml:space="preserve">be distinguished among similar products </w:t>
      </w:r>
      <w:r w:rsidRPr="003522A9">
        <w:rPr>
          <w:lang w:val="en-US"/>
        </w:rPr>
        <w:t xml:space="preserve">and </w:t>
      </w:r>
      <w:r>
        <w:rPr>
          <w:lang w:val="en-US"/>
        </w:rPr>
        <w:t xml:space="preserve">to </w:t>
      </w:r>
      <w:r w:rsidRPr="003522A9">
        <w:rPr>
          <w:lang w:val="en-US"/>
        </w:rPr>
        <w:t>identify</w:t>
      </w:r>
      <w:r>
        <w:rPr>
          <w:lang w:val="en-US"/>
        </w:rPr>
        <w:t xml:space="preserve"> </w:t>
      </w:r>
      <w:r w:rsidRPr="003522A9">
        <w:rPr>
          <w:lang w:val="en-US"/>
        </w:rPr>
        <w:t>the designated object</w:t>
      </w:r>
      <w:r>
        <w:rPr>
          <w:lang w:val="en-US"/>
        </w:rPr>
        <w:t xml:space="preserve"> (p. 121-122). </w:t>
      </w:r>
    </w:p>
    <w:p w:rsidR="00104D58" w:rsidRDefault="00104D58" w:rsidP="00A606A3">
      <w:pPr>
        <w:ind w:firstLine="284"/>
        <w:jc w:val="both"/>
        <w:rPr>
          <w:lang w:val="en-US"/>
        </w:rPr>
      </w:pPr>
      <w:r>
        <w:rPr>
          <w:lang w:val="en-US"/>
        </w:rPr>
        <w:t>Verbal trademarks are grouped into the following major categories:</w:t>
      </w:r>
    </w:p>
    <w:p w:rsidR="00104D58" w:rsidRDefault="00104D58" w:rsidP="00A606A3">
      <w:pPr>
        <w:pStyle w:val="Els-bulletlist"/>
        <w:numPr>
          <w:ilvl w:val="0"/>
          <w:numId w:val="8"/>
        </w:numPr>
        <w:tabs>
          <w:tab w:val="clear" w:pos="240"/>
          <w:tab w:val="clear" w:pos="360"/>
          <w:tab w:val="left" w:pos="0"/>
          <w:tab w:val="left" w:pos="567"/>
        </w:tabs>
        <w:spacing w:line="240" w:lineRule="auto"/>
        <w:ind w:left="0" w:firstLine="284"/>
      </w:pPr>
      <w:r>
        <w:t>Names of car marks (</w:t>
      </w:r>
      <w:r w:rsidRPr="00296350">
        <w:rPr>
          <w:i/>
          <w:iCs/>
        </w:rPr>
        <w:t>Mercedes, Audi, Lada</w:t>
      </w:r>
      <w:r>
        <w:t>)</w:t>
      </w:r>
    </w:p>
    <w:p w:rsidR="00104D58" w:rsidRPr="0035540F" w:rsidRDefault="00104D58" w:rsidP="00A606A3">
      <w:pPr>
        <w:pStyle w:val="Els-bulletlist"/>
        <w:numPr>
          <w:ilvl w:val="0"/>
          <w:numId w:val="8"/>
        </w:numPr>
        <w:tabs>
          <w:tab w:val="clear" w:pos="240"/>
          <w:tab w:val="clear" w:pos="360"/>
          <w:tab w:val="left" w:pos="0"/>
          <w:tab w:val="left" w:pos="567"/>
        </w:tabs>
        <w:spacing w:line="240" w:lineRule="auto"/>
        <w:ind w:left="0" w:firstLine="284"/>
      </w:pPr>
      <w:r>
        <w:t xml:space="preserve">Names of different kinds of </w:t>
      </w:r>
      <w:r w:rsidRPr="0035540F">
        <w:t xml:space="preserve">confectionery and bakery products (candy </w:t>
      </w:r>
      <w:r w:rsidRPr="0035540F">
        <w:rPr>
          <w:i/>
          <w:iCs/>
        </w:rPr>
        <w:t>Rahat</w:t>
      </w:r>
      <w:r w:rsidRPr="0035540F">
        <w:t xml:space="preserve">, pasta </w:t>
      </w:r>
      <w:r w:rsidRPr="0035540F">
        <w:rPr>
          <w:i/>
          <w:iCs/>
        </w:rPr>
        <w:t>Sultan, Makfa</w:t>
      </w:r>
      <w:r>
        <w:t>)</w:t>
      </w:r>
    </w:p>
    <w:p w:rsidR="00104D58" w:rsidRPr="0035540F" w:rsidRDefault="00104D58" w:rsidP="00A606A3">
      <w:pPr>
        <w:pStyle w:val="Els-bulletlist"/>
        <w:numPr>
          <w:ilvl w:val="0"/>
          <w:numId w:val="8"/>
        </w:numPr>
        <w:tabs>
          <w:tab w:val="clear" w:pos="240"/>
          <w:tab w:val="clear" w:pos="360"/>
          <w:tab w:val="left" w:pos="0"/>
          <w:tab w:val="left" w:pos="567"/>
        </w:tabs>
        <w:spacing w:line="240" w:lineRule="auto"/>
        <w:ind w:left="0" w:firstLine="284"/>
        <w:jc w:val="both"/>
      </w:pPr>
      <w:r>
        <w:t>N</w:t>
      </w:r>
      <w:r w:rsidRPr="0035540F">
        <w:t>ames of alcoholic and non-alcoholic beverages (</w:t>
      </w:r>
      <w:r w:rsidRPr="00F62D4C">
        <w:t xml:space="preserve">wine </w:t>
      </w:r>
      <w:r w:rsidRPr="00F62D4C">
        <w:rPr>
          <w:i/>
          <w:iCs/>
        </w:rPr>
        <w:t>Azhar</w:t>
      </w:r>
      <w:r w:rsidRPr="0035540F">
        <w:t xml:space="preserve">, drinking water </w:t>
      </w:r>
      <w:r w:rsidRPr="0035540F">
        <w:rPr>
          <w:i/>
          <w:iCs/>
        </w:rPr>
        <w:t>A'SU</w:t>
      </w:r>
      <w:r w:rsidRPr="0035540F">
        <w:t>, mineral water</w:t>
      </w:r>
      <w:r w:rsidRPr="0035540F">
        <w:rPr>
          <w:i/>
          <w:iCs/>
        </w:rPr>
        <w:t xml:space="preserve"> Asemay</w:t>
      </w:r>
      <w:r>
        <w:t>)</w:t>
      </w:r>
    </w:p>
    <w:p w:rsidR="00104D58" w:rsidRPr="0035540F" w:rsidRDefault="00104D58" w:rsidP="00B611AB">
      <w:pPr>
        <w:pStyle w:val="Els-bulletlist"/>
        <w:numPr>
          <w:ilvl w:val="0"/>
          <w:numId w:val="8"/>
        </w:numPr>
        <w:tabs>
          <w:tab w:val="clear" w:pos="240"/>
          <w:tab w:val="clear" w:pos="360"/>
          <w:tab w:val="left" w:pos="0"/>
          <w:tab w:val="left" w:pos="567"/>
        </w:tabs>
        <w:spacing w:line="240" w:lineRule="auto"/>
        <w:ind w:left="0" w:firstLine="284"/>
      </w:pPr>
      <w:r>
        <w:t>N</w:t>
      </w:r>
      <w:r w:rsidRPr="0035540F">
        <w:t xml:space="preserve">ames of household products (soaps </w:t>
      </w:r>
      <w:r w:rsidRPr="0035540F">
        <w:rPr>
          <w:i/>
          <w:iCs/>
        </w:rPr>
        <w:t>Dove</w:t>
      </w:r>
      <w:r w:rsidRPr="0035540F">
        <w:t xml:space="preserve">, </w:t>
      </w:r>
      <w:r w:rsidRPr="0035540F">
        <w:rPr>
          <w:i/>
          <w:iCs/>
        </w:rPr>
        <w:t>Palmolive,</w:t>
      </w:r>
      <w:r w:rsidRPr="0035540F">
        <w:t xml:space="preserve"> detergents </w:t>
      </w:r>
      <w:r w:rsidRPr="0035540F">
        <w:rPr>
          <w:i/>
          <w:iCs/>
        </w:rPr>
        <w:t>Tide, Ariel</w:t>
      </w:r>
      <w:r>
        <w:t>)</w:t>
      </w:r>
    </w:p>
    <w:p w:rsidR="00104D58" w:rsidRPr="0035540F" w:rsidRDefault="00104D58" w:rsidP="00B611AB">
      <w:pPr>
        <w:pStyle w:val="Els-bulletlist"/>
        <w:numPr>
          <w:ilvl w:val="0"/>
          <w:numId w:val="8"/>
        </w:numPr>
        <w:tabs>
          <w:tab w:val="clear" w:pos="240"/>
          <w:tab w:val="clear" w:pos="360"/>
          <w:tab w:val="left" w:pos="0"/>
          <w:tab w:val="left" w:pos="567"/>
        </w:tabs>
        <w:spacing w:line="240" w:lineRule="auto"/>
        <w:ind w:left="0" w:firstLine="284"/>
        <w:jc w:val="both"/>
      </w:pPr>
      <w:r>
        <w:t>N</w:t>
      </w:r>
      <w:r w:rsidRPr="0035540F">
        <w:t xml:space="preserve">ames of electrical appliances (TV </w:t>
      </w:r>
      <w:r w:rsidRPr="0035540F">
        <w:rPr>
          <w:i/>
          <w:iCs/>
        </w:rPr>
        <w:t>Samsung</w:t>
      </w:r>
      <w:r w:rsidRPr="0035540F">
        <w:t xml:space="preserve">, refrigerators </w:t>
      </w:r>
      <w:r w:rsidRPr="0035540F">
        <w:rPr>
          <w:i/>
          <w:iCs/>
        </w:rPr>
        <w:t>Electrolux, Bosh,</w:t>
      </w:r>
      <w:r w:rsidRPr="0035540F">
        <w:t xml:space="preserve"> vacuum cleaners </w:t>
      </w:r>
      <w:r w:rsidRPr="0035540F">
        <w:rPr>
          <w:i/>
          <w:iCs/>
        </w:rPr>
        <w:t>LG, Buran)</w:t>
      </w:r>
    </w:p>
    <w:p w:rsidR="00104D58" w:rsidRPr="0035540F" w:rsidRDefault="00104D58" w:rsidP="00B611AB">
      <w:pPr>
        <w:pStyle w:val="Els-bulletlist"/>
        <w:numPr>
          <w:ilvl w:val="0"/>
          <w:numId w:val="33"/>
        </w:numPr>
        <w:tabs>
          <w:tab w:val="clear" w:pos="240"/>
          <w:tab w:val="clear" w:pos="360"/>
          <w:tab w:val="left" w:pos="0"/>
          <w:tab w:val="left" w:pos="567"/>
        </w:tabs>
        <w:ind w:left="0" w:firstLine="284"/>
      </w:pPr>
      <w:r>
        <w:t>P</w:t>
      </w:r>
      <w:r w:rsidRPr="0035540F">
        <w:t xml:space="preserve">lant species names (roses </w:t>
      </w:r>
      <w:r w:rsidRPr="0035540F">
        <w:rPr>
          <w:i/>
          <w:iCs/>
        </w:rPr>
        <w:t>Alba,</w:t>
      </w:r>
      <w:r w:rsidRPr="0035540F">
        <w:t xml:space="preserve"> </w:t>
      </w:r>
      <w:r w:rsidRPr="0035540F">
        <w:rPr>
          <w:i/>
          <w:iCs/>
        </w:rPr>
        <w:t>Youth, Arctic Rose</w:t>
      </w:r>
      <w:r w:rsidRPr="0035540F">
        <w:t xml:space="preserve">, lilacs </w:t>
      </w:r>
      <w:r w:rsidRPr="0035540F">
        <w:rPr>
          <w:i/>
          <w:iCs/>
        </w:rPr>
        <w:t>William Robinson, Anabel</w:t>
      </w:r>
      <w:r>
        <w:t>)</w:t>
      </w:r>
    </w:p>
    <w:p w:rsidR="00104D58" w:rsidRPr="0035540F" w:rsidRDefault="00104D58" w:rsidP="00B611AB">
      <w:pPr>
        <w:pStyle w:val="Els-bulletlist"/>
        <w:numPr>
          <w:ilvl w:val="0"/>
          <w:numId w:val="8"/>
        </w:numPr>
        <w:tabs>
          <w:tab w:val="clear" w:pos="240"/>
          <w:tab w:val="clear" w:pos="360"/>
          <w:tab w:val="left" w:pos="0"/>
          <w:tab w:val="left" w:pos="567"/>
        </w:tabs>
        <w:spacing w:line="240" w:lineRule="auto"/>
        <w:ind w:left="0" w:firstLine="284"/>
      </w:pPr>
      <w:r>
        <w:t>N</w:t>
      </w:r>
      <w:smartTag w:uri="urn:schemas-microsoft-com:office:smarttags" w:element="City">
        <w:r w:rsidRPr="0035540F">
          <w:t>ames</w:t>
        </w:r>
      </w:smartTag>
      <w:r w:rsidRPr="0035540F">
        <w:t xml:space="preserve"> of fruit (apples </w:t>
      </w:r>
      <w:r w:rsidRPr="0035540F">
        <w:rPr>
          <w:i/>
          <w:iCs/>
        </w:rPr>
        <w:t>Golden Excellent, Kandil, Aport</w:t>
      </w:r>
      <w:r w:rsidRPr="0035540F">
        <w:t xml:space="preserve">, grapes </w:t>
      </w:r>
      <w:r w:rsidRPr="0035540F">
        <w:rPr>
          <w:i/>
          <w:iCs/>
        </w:rPr>
        <w:t>Karakoz, Terbash</w:t>
      </w:r>
      <w:r w:rsidRPr="0035540F">
        <w:t xml:space="preserve">), etc.  </w:t>
      </w:r>
    </w:p>
    <w:p w:rsidR="00104D58" w:rsidRDefault="00104D58" w:rsidP="00B611AB">
      <w:pPr>
        <w:pStyle w:val="Els-1storder-head"/>
        <w:numPr>
          <w:ilvl w:val="0"/>
          <w:numId w:val="34"/>
        </w:numPr>
      </w:pPr>
      <w:r w:rsidRPr="008545E4">
        <w:t>Research Methodology</w:t>
      </w:r>
    </w:p>
    <w:p w:rsidR="00104D58" w:rsidRDefault="00104D58" w:rsidP="00B611AB">
      <w:pPr>
        <w:pStyle w:val="Els-2ndorder-head"/>
      </w:pPr>
      <w:r w:rsidRPr="00977DA6">
        <w:t>Methods of onomastic research</w:t>
      </w:r>
    </w:p>
    <w:p w:rsidR="00104D58" w:rsidRDefault="00104D58" w:rsidP="00B611AB">
      <w:pPr>
        <w:ind w:firstLine="284"/>
        <w:jc w:val="both"/>
        <w:rPr>
          <w:lang w:val="en-US"/>
        </w:rPr>
      </w:pPr>
      <w:r>
        <w:rPr>
          <w:lang w:val="en-US"/>
        </w:rPr>
        <w:t>It is well known that a</w:t>
      </w:r>
      <w:r w:rsidRPr="00452207">
        <w:rPr>
          <w:lang w:val="en-US"/>
        </w:rPr>
        <w:t xml:space="preserve">ny scientific discipline consists of two main sections: information </w:t>
      </w:r>
      <w:r>
        <w:rPr>
          <w:lang w:val="en-US"/>
        </w:rPr>
        <w:t xml:space="preserve">on the </w:t>
      </w:r>
      <w:r w:rsidRPr="00452207">
        <w:rPr>
          <w:lang w:val="en-US"/>
        </w:rPr>
        <w:t xml:space="preserve">qualitative specifics of the object of knowledge and information on the principles and methods of its research </w:t>
      </w:r>
      <w:r>
        <w:rPr>
          <w:lang w:val="en-US"/>
        </w:rPr>
        <w:t xml:space="preserve">(Karlinsky, 2003, p. 27). </w:t>
      </w:r>
      <w:r w:rsidRPr="00452207">
        <w:rPr>
          <w:lang w:val="en-US"/>
        </w:rPr>
        <w:t>Th</w:t>
      </w:r>
      <w:r>
        <w:rPr>
          <w:lang w:val="en-US"/>
        </w:rPr>
        <w:t>is statement is true for onomastics as well. M</w:t>
      </w:r>
      <w:r w:rsidRPr="00452207">
        <w:rPr>
          <w:lang w:val="en-US"/>
        </w:rPr>
        <w:t>odern</w:t>
      </w:r>
      <w:r w:rsidRPr="00704EEC">
        <w:rPr>
          <w:lang w:val="en-US"/>
        </w:rPr>
        <w:t xml:space="preserve"> </w:t>
      </w:r>
      <w:r w:rsidRPr="00452207">
        <w:rPr>
          <w:lang w:val="en-US"/>
        </w:rPr>
        <w:t>onomastic</w:t>
      </w:r>
      <w:r>
        <w:rPr>
          <w:lang w:val="en-US"/>
        </w:rPr>
        <w:t xml:space="preserve"> science</w:t>
      </w:r>
      <w:r w:rsidRPr="00452207">
        <w:rPr>
          <w:lang w:val="en-US"/>
        </w:rPr>
        <w:t xml:space="preserve"> widely use</w:t>
      </w:r>
      <w:r>
        <w:rPr>
          <w:lang w:val="en-US"/>
        </w:rPr>
        <w:t xml:space="preserve">s </w:t>
      </w:r>
      <w:r w:rsidRPr="00452207">
        <w:rPr>
          <w:lang w:val="en-US"/>
        </w:rPr>
        <w:t xml:space="preserve">methods </w:t>
      </w:r>
      <w:r>
        <w:rPr>
          <w:lang w:val="en-US"/>
        </w:rPr>
        <w:t xml:space="preserve">of linguistic analysis: </w:t>
      </w:r>
      <w:r w:rsidRPr="00452207">
        <w:rPr>
          <w:lang w:val="en-US"/>
        </w:rPr>
        <w:t xml:space="preserve">descriptive, comparative, contrastive, typological, </w:t>
      </w:r>
      <w:r>
        <w:rPr>
          <w:lang w:val="en-US"/>
        </w:rPr>
        <w:t xml:space="preserve">semiotic, linguopsychological, </w:t>
      </w:r>
      <w:r w:rsidRPr="00452207">
        <w:rPr>
          <w:lang w:val="en-US"/>
        </w:rPr>
        <w:t>statistical and</w:t>
      </w:r>
      <w:r>
        <w:rPr>
          <w:lang w:val="en-US"/>
        </w:rPr>
        <w:t xml:space="preserve"> some </w:t>
      </w:r>
      <w:r w:rsidRPr="00452207">
        <w:rPr>
          <w:lang w:val="en-US"/>
        </w:rPr>
        <w:t>other</w:t>
      </w:r>
      <w:r>
        <w:rPr>
          <w:lang w:val="en-US"/>
        </w:rPr>
        <w:t xml:space="preserve"> research techniques</w:t>
      </w:r>
      <w:r w:rsidRPr="00452207">
        <w:rPr>
          <w:lang w:val="en-US"/>
        </w:rPr>
        <w:t>. In onomastic</w:t>
      </w:r>
      <w:r>
        <w:rPr>
          <w:lang w:val="en-US"/>
        </w:rPr>
        <w:t xml:space="preserve"> studies scholars </w:t>
      </w:r>
      <w:r w:rsidRPr="00452207">
        <w:rPr>
          <w:lang w:val="en-US"/>
        </w:rPr>
        <w:t>commonly use</w:t>
      </w:r>
      <w:r>
        <w:rPr>
          <w:lang w:val="en-US"/>
        </w:rPr>
        <w:t xml:space="preserve"> </w:t>
      </w:r>
      <w:r w:rsidRPr="00452207">
        <w:rPr>
          <w:lang w:val="en-US"/>
        </w:rPr>
        <w:t xml:space="preserve">several methods (e.g., descriptive </w:t>
      </w:r>
      <w:r>
        <w:rPr>
          <w:lang w:val="en-US"/>
        </w:rPr>
        <w:t xml:space="preserve">and </w:t>
      </w:r>
      <w:r w:rsidRPr="00452207">
        <w:rPr>
          <w:lang w:val="en-US"/>
        </w:rPr>
        <w:t>statistic</w:t>
      </w:r>
      <w:r>
        <w:rPr>
          <w:lang w:val="en-US"/>
        </w:rPr>
        <w:t>al</w:t>
      </w:r>
      <w:r w:rsidRPr="00452207">
        <w:rPr>
          <w:lang w:val="en-US"/>
        </w:rPr>
        <w:t>, descriptive and contrastive</w:t>
      </w:r>
      <w:r>
        <w:rPr>
          <w:lang w:val="en-US"/>
        </w:rPr>
        <w:t>, comparative and statistical approaches</w:t>
      </w:r>
      <w:r w:rsidRPr="00452207">
        <w:rPr>
          <w:lang w:val="en-US"/>
        </w:rPr>
        <w:t xml:space="preserve">). </w:t>
      </w:r>
      <w:r>
        <w:rPr>
          <w:lang w:val="en-US"/>
        </w:rPr>
        <w:t>The c</w:t>
      </w:r>
      <w:r w:rsidRPr="00452207">
        <w:rPr>
          <w:lang w:val="en-US"/>
        </w:rPr>
        <w:t xml:space="preserve">ombination and </w:t>
      </w:r>
      <w:r>
        <w:rPr>
          <w:lang w:val="en-US"/>
        </w:rPr>
        <w:t xml:space="preserve">choice of particular </w:t>
      </w:r>
      <w:r w:rsidRPr="00452207">
        <w:rPr>
          <w:lang w:val="en-US"/>
        </w:rPr>
        <w:t xml:space="preserve">methods depend on the purpose of the </w:t>
      </w:r>
      <w:r>
        <w:rPr>
          <w:lang w:val="en-US"/>
        </w:rPr>
        <w:t xml:space="preserve">research </w:t>
      </w:r>
      <w:r w:rsidRPr="00452207">
        <w:rPr>
          <w:lang w:val="en-US"/>
        </w:rPr>
        <w:t xml:space="preserve">and specificity of the </w:t>
      </w:r>
      <w:r>
        <w:rPr>
          <w:lang w:val="en-US"/>
        </w:rPr>
        <w:t xml:space="preserve">onomastic </w:t>
      </w:r>
      <w:r w:rsidRPr="00452207">
        <w:rPr>
          <w:lang w:val="en-US"/>
        </w:rPr>
        <w:t>material.</w:t>
      </w:r>
    </w:p>
    <w:p w:rsidR="00104D58" w:rsidRDefault="00104D58" w:rsidP="00B611AB">
      <w:pPr>
        <w:ind w:firstLine="284"/>
        <w:jc w:val="both"/>
        <w:rPr>
          <w:lang w:val="en-US"/>
        </w:rPr>
      </w:pPr>
      <w:r w:rsidRPr="00452207">
        <w:rPr>
          <w:lang w:val="en-US"/>
        </w:rPr>
        <w:t xml:space="preserve">In connection with </w:t>
      </w:r>
      <w:r>
        <w:rPr>
          <w:lang w:val="en-US"/>
        </w:rPr>
        <w:t xml:space="preserve">contemporary </w:t>
      </w:r>
      <w:r w:rsidRPr="00452207">
        <w:rPr>
          <w:lang w:val="en-US"/>
        </w:rPr>
        <w:t xml:space="preserve">trends in the philological education and new requirements to the quality of professional training reflecting the achievements of </w:t>
      </w:r>
      <w:r>
        <w:rPr>
          <w:lang w:val="en-US"/>
        </w:rPr>
        <w:t xml:space="preserve">linguodidactics of recent years, it is very important for teaching onomastics in higher institutions to study </w:t>
      </w:r>
      <w:r w:rsidRPr="00452207">
        <w:rPr>
          <w:lang w:val="en-US"/>
        </w:rPr>
        <w:t xml:space="preserve">modern experience </w:t>
      </w:r>
      <w:r>
        <w:rPr>
          <w:lang w:val="en-US"/>
        </w:rPr>
        <w:t xml:space="preserve">of applying the latest </w:t>
      </w:r>
      <w:r w:rsidRPr="00452207">
        <w:rPr>
          <w:lang w:val="en-US"/>
        </w:rPr>
        <w:t>research technologies.</w:t>
      </w:r>
      <w:r>
        <w:rPr>
          <w:lang w:val="en-US"/>
        </w:rPr>
        <w:t xml:space="preserve"> Thus, </w:t>
      </w:r>
      <w:r w:rsidRPr="00452207">
        <w:rPr>
          <w:lang w:val="en-US"/>
        </w:rPr>
        <w:t xml:space="preserve">one </w:t>
      </w:r>
      <w:r>
        <w:rPr>
          <w:lang w:val="en-US"/>
        </w:rPr>
        <w:t xml:space="preserve">of the ways </w:t>
      </w:r>
      <w:r w:rsidRPr="00452207">
        <w:rPr>
          <w:lang w:val="en-US"/>
        </w:rPr>
        <w:t xml:space="preserve">to optimize the teaching </w:t>
      </w:r>
      <w:r>
        <w:rPr>
          <w:lang w:val="en-US"/>
        </w:rPr>
        <w:t xml:space="preserve">process </w:t>
      </w:r>
      <w:r w:rsidRPr="00452207">
        <w:rPr>
          <w:lang w:val="en-US"/>
        </w:rPr>
        <w:t>of special courses on onomastics is the study of methods of linguistic expertise</w:t>
      </w:r>
      <w:r>
        <w:rPr>
          <w:lang w:val="en-US"/>
        </w:rPr>
        <w:t xml:space="preserve"> used for determining </w:t>
      </w:r>
      <w:r w:rsidRPr="00452207">
        <w:rPr>
          <w:lang w:val="en-US"/>
        </w:rPr>
        <w:t xml:space="preserve">the degree of identity and difference </w:t>
      </w:r>
      <w:r>
        <w:rPr>
          <w:lang w:val="en-US"/>
        </w:rPr>
        <w:t xml:space="preserve">of </w:t>
      </w:r>
      <w:r w:rsidRPr="00452207">
        <w:rPr>
          <w:lang w:val="en-US"/>
        </w:rPr>
        <w:t xml:space="preserve">verbal trademarks similar in sound shape and </w:t>
      </w:r>
      <w:r w:rsidRPr="00682AE2">
        <w:rPr>
          <w:lang w:val="en-US"/>
        </w:rPr>
        <w:t>graphics, which are of interest in cases of likelihood of confusion of two marks (Butters, 2008, p.231).</w:t>
      </w:r>
      <w:r>
        <w:rPr>
          <w:lang w:val="en-US"/>
        </w:rPr>
        <w:t xml:space="preserve"> </w:t>
      </w:r>
    </w:p>
    <w:p w:rsidR="00104D58" w:rsidRDefault="00104D58" w:rsidP="00E36E4E">
      <w:pPr>
        <w:ind w:firstLine="284"/>
        <w:jc w:val="both"/>
        <w:rPr>
          <w:color w:val="000000"/>
          <w:lang w:val="en-US"/>
        </w:rPr>
      </w:pPr>
      <w:r w:rsidRPr="00E36E4E">
        <w:rPr>
          <w:lang w:val="en-US"/>
        </w:rPr>
        <w:t xml:space="preserve">In our study, the methodology of linguistic expertise is described with the help of a particular example of comparing and differentiating verbal trademarks </w:t>
      </w:r>
      <w:r w:rsidRPr="00E36E4E">
        <w:rPr>
          <w:i/>
          <w:iCs/>
          <w:color w:val="000000"/>
        </w:rPr>
        <w:t>АССУ</w:t>
      </w:r>
      <w:r w:rsidRPr="00E36E4E">
        <w:rPr>
          <w:lang w:val="en-US"/>
        </w:rPr>
        <w:t xml:space="preserve"> (written in Cyrillic letters) and </w:t>
      </w:r>
      <w:r w:rsidRPr="00E36E4E">
        <w:rPr>
          <w:i/>
          <w:iCs/>
          <w:lang w:val="en-US"/>
        </w:rPr>
        <w:t xml:space="preserve">A’SU </w:t>
      </w:r>
      <w:r w:rsidRPr="00E36E4E">
        <w:rPr>
          <w:lang w:val="en-US"/>
        </w:rPr>
        <w:t xml:space="preserve">(written in Latin alphabet) naming water beverages produced in Kazakhstan. With the aim of identifying the trademarks the computer program PRAAT developed by </w:t>
      </w:r>
      <w:hyperlink r:id="rId9" w:tooltip="Paul Boersma" w:history="1">
        <w:r w:rsidRPr="00E36E4E">
          <w:rPr>
            <w:rStyle w:val="Hyperlink"/>
            <w:color w:val="000000"/>
            <w:sz w:val="20"/>
            <w:shd w:val="clear" w:color="auto" w:fill="FFFFFF"/>
          </w:rPr>
          <w:t>Paul Boersma</w:t>
        </w:r>
      </w:hyperlink>
      <w:r w:rsidRPr="00E36E4E">
        <w:rPr>
          <w:rStyle w:val="apple-converted-space"/>
          <w:color w:val="000000"/>
          <w:shd w:val="clear" w:color="auto" w:fill="FFFFFF"/>
          <w:lang w:val="en-US"/>
        </w:rPr>
        <w:t> </w:t>
      </w:r>
      <w:r w:rsidRPr="00E36E4E">
        <w:rPr>
          <w:color w:val="000000"/>
          <w:shd w:val="clear" w:color="auto" w:fill="FFFFFF"/>
          <w:lang w:val="en-US"/>
        </w:rPr>
        <w:t>and</w:t>
      </w:r>
      <w:r w:rsidRPr="00E36E4E">
        <w:rPr>
          <w:rStyle w:val="apple-converted-space"/>
          <w:color w:val="000000"/>
          <w:shd w:val="clear" w:color="auto" w:fill="FFFFFF"/>
          <w:lang w:val="en-US"/>
        </w:rPr>
        <w:t> </w:t>
      </w:r>
      <w:hyperlink r:id="rId10" w:tooltip="David Weenink (page does not exist)" w:history="1">
        <w:r w:rsidRPr="00E36E4E">
          <w:rPr>
            <w:rStyle w:val="Hyperlink"/>
            <w:color w:val="000000"/>
            <w:sz w:val="20"/>
            <w:shd w:val="clear" w:color="auto" w:fill="FFFFFF"/>
          </w:rPr>
          <w:t>David Weenink</w:t>
        </w:r>
      </w:hyperlink>
      <w:r w:rsidRPr="00E36E4E">
        <w:rPr>
          <w:lang w:val="en-US"/>
        </w:rPr>
        <w:t xml:space="preserve"> and questionnaires on the basis of sociolinguistic interview have been used. This methodology is effective for </w:t>
      </w:r>
      <w:r w:rsidRPr="00E36E4E">
        <w:rPr>
          <w:color w:val="000000"/>
          <w:lang w:val="en-US"/>
        </w:rPr>
        <w:t>determining the degree of distinctiveness of the given verbal trademarks</w:t>
      </w:r>
      <w:r w:rsidRPr="000523D8">
        <w:rPr>
          <w:color w:val="000000"/>
          <w:lang w:val="en-US"/>
        </w:rPr>
        <w:t>.</w:t>
      </w:r>
    </w:p>
    <w:p w:rsidR="00104D58" w:rsidRDefault="00104D58" w:rsidP="00B611AB">
      <w:pPr>
        <w:ind w:firstLine="284"/>
        <w:jc w:val="both"/>
        <w:rPr>
          <w:lang w:val="en-US"/>
        </w:rPr>
      </w:pPr>
      <w:r>
        <w:rPr>
          <w:color w:val="000000"/>
          <w:lang w:val="en-US"/>
        </w:rPr>
        <w:t xml:space="preserve">It should be noted that our experience is only a fragment of research constituting the </w:t>
      </w:r>
      <w:r w:rsidRPr="00452207">
        <w:rPr>
          <w:lang w:val="en-US"/>
        </w:rPr>
        <w:t xml:space="preserve">educational material for </w:t>
      </w:r>
      <w:r>
        <w:rPr>
          <w:lang w:val="en-US"/>
        </w:rPr>
        <w:t xml:space="preserve">teaching </w:t>
      </w:r>
      <w:r w:rsidRPr="00452207">
        <w:rPr>
          <w:lang w:val="en-US"/>
        </w:rPr>
        <w:t>philological disciplines</w:t>
      </w:r>
      <w:r>
        <w:rPr>
          <w:lang w:val="en-US"/>
        </w:rPr>
        <w:t xml:space="preserve"> related to onomastics to </w:t>
      </w:r>
      <w:r w:rsidRPr="004C286E">
        <w:rPr>
          <w:lang w:val="en-US"/>
        </w:rPr>
        <w:t>graduate</w:t>
      </w:r>
      <w:r>
        <w:rPr>
          <w:lang w:val="en-US"/>
        </w:rPr>
        <w:t>s</w:t>
      </w:r>
      <w:r w:rsidRPr="004C286E">
        <w:rPr>
          <w:lang w:val="en-US"/>
        </w:rPr>
        <w:t xml:space="preserve"> and doctoral</w:t>
      </w:r>
      <w:r>
        <w:rPr>
          <w:lang w:val="en-US"/>
        </w:rPr>
        <w:t xml:space="preserve"> students</w:t>
      </w:r>
      <w:r w:rsidRPr="00452207">
        <w:rPr>
          <w:lang w:val="en-US"/>
        </w:rPr>
        <w:t>.</w:t>
      </w:r>
    </w:p>
    <w:p w:rsidR="00104D58" w:rsidRDefault="00104D58" w:rsidP="00526120">
      <w:pPr>
        <w:pStyle w:val="Els-2ndorder-head"/>
        <w:numPr>
          <w:ilvl w:val="1"/>
          <w:numId w:val="1"/>
        </w:numPr>
      </w:pPr>
      <w:r w:rsidRPr="00F13E23">
        <w:t xml:space="preserve">The study of external graphic form similarities of verbal trademarks </w:t>
      </w:r>
      <w:r w:rsidRPr="00F13E23">
        <w:rPr>
          <w:lang w:val="kk-KZ"/>
        </w:rPr>
        <w:t xml:space="preserve">АССУ </w:t>
      </w:r>
      <w:r w:rsidRPr="00F13E23">
        <w:t xml:space="preserve">and </w:t>
      </w:r>
      <w:r w:rsidRPr="00F13E23">
        <w:rPr>
          <w:lang w:val="kk-KZ"/>
        </w:rPr>
        <w:t>A’SU</w:t>
      </w:r>
    </w:p>
    <w:p w:rsidR="00104D58" w:rsidRPr="0068380A" w:rsidRDefault="00104D58" w:rsidP="00526120">
      <w:pPr>
        <w:ind w:firstLine="284"/>
        <w:jc w:val="both"/>
        <w:rPr>
          <w:lang w:val="en-US"/>
        </w:rPr>
      </w:pPr>
      <w:r>
        <w:rPr>
          <w:lang w:val="en-US"/>
        </w:rPr>
        <w:t xml:space="preserve">The </w:t>
      </w:r>
      <w:r w:rsidRPr="0068380A">
        <w:rPr>
          <w:lang w:val="en-US"/>
        </w:rPr>
        <w:t xml:space="preserve">verbal trademark </w:t>
      </w:r>
      <w:r w:rsidRPr="0068380A">
        <w:rPr>
          <w:bCs/>
          <w:i/>
          <w:lang w:val="kk-KZ"/>
        </w:rPr>
        <w:t>АССУ</w:t>
      </w:r>
      <w:r w:rsidRPr="0068380A">
        <w:rPr>
          <w:bCs/>
          <w:iCs/>
          <w:lang w:val="en-US"/>
        </w:rPr>
        <w:t xml:space="preserve">, as it has been already mentioned, </w:t>
      </w:r>
      <w:r w:rsidRPr="0068380A">
        <w:rPr>
          <w:lang w:val="en-US"/>
        </w:rPr>
        <w:t>is composed of the letters of the Cyrillic alphabet which is one of the Slavic alphabets originating back to the Byzantine script (Suleimenova, Shaimerdenova, Smagulova</w:t>
      </w:r>
      <w:r>
        <w:rPr>
          <w:lang w:val="en-US"/>
        </w:rPr>
        <w:t xml:space="preserve">, </w:t>
      </w:r>
      <w:r w:rsidRPr="0068380A">
        <w:rPr>
          <w:lang w:val="en-US"/>
        </w:rPr>
        <w:t>Akhanova,</w:t>
      </w:r>
      <w:r>
        <w:rPr>
          <w:lang w:val="en-US"/>
        </w:rPr>
        <w:t xml:space="preserve"> </w:t>
      </w:r>
      <w:r w:rsidRPr="0068380A">
        <w:rPr>
          <w:lang w:val="en-US"/>
        </w:rPr>
        <w:t>2008). The trademark</w:t>
      </w:r>
      <w:r w:rsidRPr="0068380A">
        <w:rPr>
          <w:bCs/>
          <w:i/>
          <w:lang w:val="kk-KZ"/>
        </w:rPr>
        <w:t xml:space="preserve"> АССУ</w:t>
      </w:r>
      <w:r w:rsidRPr="0068380A">
        <w:rPr>
          <w:lang w:val="en-US"/>
        </w:rPr>
        <w:t xml:space="preserve"> consists of upper-case (capital) letters and represents the abbreviation which in writing is perceived as a conventional abbreviation of the word or a simple sign.</w:t>
      </w:r>
    </w:p>
    <w:p w:rsidR="00104D58" w:rsidRDefault="00104D58" w:rsidP="00526120">
      <w:pPr>
        <w:ind w:firstLine="284"/>
        <w:jc w:val="both"/>
        <w:rPr>
          <w:lang w:val="en-US"/>
        </w:rPr>
      </w:pPr>
      <w:r w:rsidRPr="0068380A">
        <w:rPr>
          <w:lang w:val="en-US"/>
        </w:rPr>
        <w:t xml:space="preserve">The verbal trademark </w:t>
      </w:r>
      <w:r w:rsidRPr="0068380A">
        <w:rPr>
          <w:i/>
          <w:iCs/>
          <w:lang w:val="en-US"/>
        </w:rPr>
        <w:t>A’SU</w:t>
      </w:r>
      <w:r w:rsidRPr="0068380A">
        <w:rPr>
          <w:lang w:val="en-US"/>
        </w:rPr>
        <w:t xml:space="preserve"> is formed by the letters of the Latin alphabet used by the Ancient Romans, which became the basis of many written languages ​​of the world (</w:t>
      </w:r>
      <w:r w:rsidRPr="0068380A">
        <w:rPr>
          <w:i/>
          <w:iCs/>
          <w:lang w:val="en-US"/>
        </w:rPr>
        <w:t>Latinus</w:t>
      </w:r>
      <w:r w:rsidRPr="0068380A">
        <w:rPr>
          <w:lang w:val="en-US"/>
        </w:rPr>
        <w:t xml:space="preserve"> - Latin), and the apostrophe applied in some languages ​​as an orthographic sign in the form of the diacritical comma. The mark </w:t>
      </w:r>
      <w:r w:rsidRPr="0068380A">
        <w:rPr>
          <w:i/>
          <w:iCs/>
          <w:lang w:val="en-US"/>
        </w:rPr>
        <w:t>A’SU</w:t>
      </w:r>
      <w:r w:rsidRPr="0068380A">
        <w:rPr>
          <w:lang w:val="en-US"/>
        </w:rPr>
        <w:t xml:space="preserve"> consists of uniformly written capital letters also representing the</w:t>
      </w:r>
      <w:r>
        <w:rPr>
          <w:lang w:val="en-US"/>
        </w:rPr>
        <w:t xml:space="preserve"> </w:t>
      </w:r>
      <w:r w:rsidRPr="00EB54EA">
        <w:rPr>
          <w:lang w:val="en-US"/>
        </w:rPr>
        <w:t>abbreviation</w:t>
      </w:r>
      <w:r>
        <w:rPr>
          <w:lang w:val="en-US"/>
        </w:rPr>
        <w:t xml:space="preserve">, </w:t>
      </w:r>
      <w:r w:rsidRPr="00EB54EA">
        <w:rPr>
          <w:lang w:val="en-US"/>
        </w:rPr>
        <w:t xml:space="preserve">but </w:t>
      </w:r>
      <w:r>
        <w:rPr>
          <w:lang w:val="en-US"/>
        </w:rPr>
        <w:t xml:space="preserve">as a conventional sign it is </w:t>
      </w:r>
      <w:r w:rsidRPr="00EB54EA">
        <w:rPr>
          <w:lang w:val="en-US"/>
        </w:rPr>
        <w:t xml:space="preserve">specifically characterized through the use of </w:t>
      </w:r>
      <w:r>
        <w:rPr>
          <w:lang w:val="en-US"/>
        </w:rPr>
        <w:t xml:space="preserve">the </w:t>
      </w:r>
      <w:r w:rsidRPr="00EB54EA">
        <w:rPr>
          <w:lang w:val="en-US"/>
        </w:rPr>
        <w:t xml:space="preserve">apostrophe, as compared with a conventional </w:t>
      </w:r>
      <w:r>
        <w:rPr>
          <w:lang w:val="en-US"/>
        </w:rPr>
        <w:t xml:space="preserve">abbreviation of letters in writing. </w:t>
      </w:r>
    </w:p>
    <w:p w:rsidR="00104D58" w:rsidRDefault="00104D58" w:rsidP="00526120">
      <w:pPr>
        <w:ind w:firstLine="284"/>
        <w:jc w:val="both"/>
        <w:rPr>
          <w:lang w:val="en-US"/>
        </w:rPr>
      </w:pPr>
    </w:p>
    <w:p w:rsidR="00104D58" w:rsidRPr="008656E6" w:rsidRDefault="00104D58" w:rsidP="00A62F31">
      <w:pPr>
        <w:jc w:val="both"/>
        <w:rPr>
          <w:i/>
          <w:iCs/>
          <w:lang w:val="en-US"/>
        </w:rPr>
      </w:pPr>
      <w:r w:rsidRPr="001C7D10">
        <w:rPr>
          <w:i/>
          <w:iCs/>
          <w:lang w:val="en-US"/>
        </w:rPr>
        <w:t xml:space="preserve">3.3. </w:t>
      </w:r>
      <w:r w:rsidRPr="008656E6">
        <w:rPr>
          <w:i/>
          <w:iCs/>
          <w:lang w:val="en-US"/>
        </w:rPr>
        <w:t xml:space="preserve">The study of sound similarity of </w:t>
      </w:r>
      <w:r w:rsidRPr="00F13E23">
        <w:rPr>
          <w:i/>
          <w:iCs/>
          <w:lang w:val="en-US"/>
        </w:rPr>
        <w:t xml:space="preserve">verbal trademarks </w:t>
      </w:r>
      <w:r w:rsidRPr="00F13E23">
        <w:rPr>
          <w:i/>
          <w:iCs/>
          <w:lang w:val="kk-KZ"/>
        </w:rPr>
        <w:t xml:space="preserve">АССУ </w:t>
      </w:r>
      <w:r w:rsidRPr="00F13E23">
        <w:rPr>
          <w:i/>
          <w:iCs/>
          <w:lang w:val="en-US"/>
        </w:rPr>
        <w:t xml:space="preserve">and </w:t>
      </w:r>
      <w:r w:rsidRPr="00F13E23">
        <w:rPr>
          <w:i/>
          <w:iCs/>
          <w:lang w:val="kk-KZ"/>
        </w:rPr>
        <w:t>A’SU</w:t>
      </w:r>
    </w:p>
    <w:p w:rsidR="00104D58" w:rsidRDefault="00104D58" w:rsidP="00B611AB">
      <w:pPr>
        <w:ind w:firstLine="284"/>
        <w:jc w:val="both"/>
        <w:rPr>
          <w:lang w:val="en-US"/>
        </w:rPr>
      </w:pPr>
    </w:p>
    <w:p w:rsidR="00104D58" w:rsidRDefault="00104D58" w:rsidP="00A62F31">
      <w:pPr>
        <w:ind w:firstLine="284"/>
        <w:jc w:val="both"/>
        <w:rPr>
          <w:lang w:val="en-US"/>
        </w:rPr>
      </w:pPr>
      <w:r w:rsidRPr="00772DA3">
        <w:rPr>
          <w:lang w:val="en-US"/>
        </w:rPr>
        <w:t xml:space="preserve">When pronouncing </w:t>
      </w:r>
      <w:r>
        <w:rPr>
          <w:lang w:val="en-US"/>
        </w:rPr>
        <w:t xml:space="preserve">the verbal trademark </w:t>
      </w:r>
      <w:r w:rsidRPr="000B1090">
        <w:rPr>
          <w:i/>
          <w:lang w:val="kk-KZ"/>
        </w:rPr>
        <w:t xml:space="preserve">АССУ </w:t>
      </w:r>
      <w:r>
        <w:rPr>
          <w:iCs/>
          <w:lang w:val="en-US"/>
        </w:rPr>
        <w:t>the d</w:t>
      </w:r>
      <w:r w:rsidRPr="00772DA3">
        <w:rPr>
          <w:lang w:val="en-US"/>
        </w:rPr>
        <w:t xml:space="preserve">ouble </w:t>
      </w:r>
      <w:r>
        <w:rPr>
          <w:lang w:val="en-US"/>
        </w:rPr>
        <w:t xml:space="preserve">[S] </w:t>
      </w:r>
      <w:r w:rsidRPr="00772DA3">
        <w:rPr>
          <w:lang w:val="en-US"/>
        </w:rPr>
        <w:t>sound</w:t>
      </w:r>
      <w:r>
        <w:rPr>
          <w:lang w:val="en-US"/>
        </w:rPr>
        <w:t xml:space="preserve"> </w:t>
      </w:r>
      <w:r w:rsidRPr="00772DA3">
        <w:rPr>
          <w:lang w:val="en-US"/>
        </w:rPr>
        <w:t xml:space="preserve">is characterized by </w:t>
      </w:r>
      <w:r>
        <w:rPr>
          <w:lang w:val="en-US"/>
        </w:rPr>
        <w:t>its length</w:t>
      </w:r>
      <w:r w:rsidRPr="00772DA3">
        <w:rPr>
          <w:lang w:val="en-US"/>
        </w:rPr>
        <w:t>.</w:t>
      </w:r>
      <w:r>
        <w:rPr>
          <w:lang w:val="en-US"/>
        </w:rPr>
        <w:t xml:space="preserve"> </w:t>
      </w:r>
      <w:r w:rsidRPr="00772DA3">
        <w:rPr>
          <w:lang w:val="en-US"/>
        </w:rPr>
        <w:t xml:space="preserve"> </w:t>
      </w:r>
      <w:r>
        <w:rPr>
          <w:lang w:val="en-US"/>
        </w:rPr>
        <w:t xml:space="preserve">The characteristic features of this sound are as follows: it is a </w:t>
      </w:r>
      <w:r w:rsidRPr="00772DA3">
        <w:rPr>
          <w:lang w:val="en-US"/>
        </w:rPr>
        <w:t>voiceless, fricative, dental consonant</w:t>
      </w:r>
      <w:r>
        <w:rPr>
          <w:lang w:val="en-US"/>
        </w:rPr>
        <w:t xml:space="preserve">. When it is articulated, the </w:t>
      </w:r>
      <w:r w:rsidRPr="00772DA3">
        <w:rPr>
          <w:lang w:val="en-US"/>
        </w:rPr>
        <w:t>tip of the tongue</w:t>
      </w:r>
      <w:r>
        <w:rPr>
          <w:lang w:val="en-US"/>
        </w:rPr>
        <w:t xml:space="preserve"> is</w:t>
      </w:r>
      <w:r w:rsidRPr="00772DA3">
        <w:rPr>
          <w:lang w:val="en-US"/>
        </w:rPr>
        <w:t xml:space="preserve"> close to the lower teeth. When</w:t>
      </w:r>
      <w:r w:rsidRPr="00105376">
        <w:rPr>
          <w:lang w:val="en-US"/>
        </w:rPr>
        <w:t xml:space="preserve"> </w:t>
      </w:r>
      <w:r>
        <w:rPr>
          <w:lang w:val="en-US"/>
        </w:rPr>
        <w:t xml:space="preserve">the trademark </w:t>
      </w:r>
      <w:r w:rsidRPr="000B1090">
        <w:rPr>
          <w:i/>
          <w:lang w:val="kk-KZ"/>
        </w:rPr>
        <w:t>АССУ</w:t>
      </w:r>
      <w:r w:rsidRPr="00772DA3">
        <w:rPr>
          <w:lang w:val="en-US"/>
        </w:rPr>
        <w:t xml:space="preserve"> </w:t>
      </w:r>
      <w:r>
        <w:rPr>
          <w:lang w:val="en-US"/>
        </w:rPr>
        <w:t xml:space="preserve">is pronounced, the </w:t>
      </w:r>
      <w:r w:rsidRPr="00772DA3">
        <w:rPr>
          <w:lang w:val="en-US"/>
        </w:rPr>
        <w:t xml:space="preserve">double </w:t>
      </w:r>
      <w:r>
        <w:rPr>
          <w:lang w:val="en-US"/>
        </w:rPr>
        <w:t xml:space="preserve">[S] </w:t>
      </w:r>
      <w:r w:rsidRPr="00772DA3">
        <w:rPr>
          <w:lang w:val="en-US"/>
        </w:rPr>
        <w:t>sound</w:t>
      </w:r>
      <w:r>
        <w:rPr>
          <w:lang w:val="en-US"/>
        </w:rPr>
        <w:t xml:space="preserve"> </w:t>
      </w:r>
      <w:r w:rsidRPr="00772DA3">
        <w:rPr>
          <w:lang w:val="en-US"/>
        </w:rPr>
        <w:t xml:space="preserve">affects the sound </w:t>
      </w:r>
      <w:r>
        <w:rPr>
          <w:lang w:val="en-US"/>
        </w:rPr>
        <w:t>[</w:t>
      </w:r>
      <w:r w:rsidRPr="00772DA3">
        <w:rPr>
          <w:lang w:val="en-US"/>
        </w:rPr>
        <w:t>A</w:t>
      </w:r>
      <w:r>
        <w:rPr>
          <w:lang w:val="en-US"/>
        </w:rPr>
        <w:t>]. Its articulation due to receiving some a</w:t>
      </w:r>
      <w:r w:rsidRPr="00772DA3">
        <w:rPr>
          <w:lang w:val="en-US"/>
        </w:rPr>
        <w:t>dditional combinatorial shade</w:t>
      </w:r>
      <w:r>
        <w:rPr>
          <w:lang w:val="en-US"/>
        </w:rPr>
        <w:t xml:space="preserve"> is short and hard. </w:t>
      </w:r>
    </w:p>
    <w:p w:rsidR="00104D58" w:rsidRPr="00B611AB" w:rsidRDefault="00104D58" w:rsidP="00A62F31">
      <w:pPr>
        <w:pStyle w:val="Els-body-text"/>
      </w:pPr>
      <w:r w:rsidRPr="00772DA3">
        <w:t xml:space="preserve">When pronouncing </w:t>
      </w:r>
      <w:r>
        <w:t xml:space="preserve">the trademark </w:t>
      </w:r>
      <w:r w:rsidRPr="000B1090">
        <w:rPr>
          <w:i/>
          <w:lang w:val="kk-KZ"/>
        </w:rPr>
        <w:t>A’SU</w:t>
      </w:r>
      <w:r>
        <w:t xml:space="preserve">, the </w:t>
      </w:r>
      <w:r w:rsidRPr="00772DA3">
        <w:t xml:space="preserve">sound </w:t>
      </w:r>
      <w:r>
        <w:t>[</w:t>
      </w:r>
      <w:r w:rsidRPr="00772DA3">
        <w:t>S</w:t>
      </w:r>
      <w:r>
        <w:t>]</w:t>
      </w:r>
      <w:r w:rsidRPr="00772DA3">
        <w:t xml:space="preserve"> </w:t>
      </w:r>
      <w:r>
        <w:t xml:space="preserve">is said </w:t>
      </w:r>
      <w:r w:rsidRPr="00772DA3">
        <w:t xml:space="preserve">quickly and </w:t>
      </w:r>
      <w:r>
        <w:t>it is not characterized by its length</w:t>
      </w:r>
      <w:r w:rsidRPr="00772DA3">
        <w:t>.</w:t>
      </w:r>
    </w:p>
    <w:p w:rsidR="00104D58" w:rsidRDefault="00104D58" w:rsidP="00054C3D">
      <w:pPr>
        <w:jc w:val="both"/>
        <w:rPr>
          <w:sz w:val="16"/>
          <w:szCs w:val="16"/>
        </w:rPr>
      </w:pPr>
      <w:r>
        <w:rPr>
          <w:lang w:val="en-US"/>
        </w:rPr>
        <w:t>The c</w:t>
      </w:r>
      <w:r w:rsidRPr="00772DA3">
        <w:rPr>
          <w:lang w:val="en-US"/>
        </w:rPr>
        <w:t xml:space="preserve">haracteristic </w:t>
      </w:r>
      <w:r>
        <w:rPr>
          <w:lang w:val="en-US"/>
        </w:rPr>
        <w:t xml:space="preserve">properties of the </w:t>
      </w:r>
      <w:r w:rsidRPr="00772DA3">
        <w:rPr>
          <w:lang w:val="en-US"/>
        </w:rPr>
        <w:t>sound</w:t>
      </w:r>
      <w:r>
        <w:rPr>
          <w:lang w:val="en-US"/>
        </w:rPr>
        <w:t xml:space="preserve"> [S] in the trademark are as follows: [</w:t>
      </w:r>
      <w:r w:rsidRPr="00772DA3">
        <w:rPr>
          <w:lang w:val="en-US"/>
        </w:rPr>
        <w:t>S</w:t>
      </w:r>
      <w:r>
        <w:rPr>
          <w:lang w:val="en-US"/>
        </w:rPr>
        <w:t xml:space="preserve">] is a hard consonant, it is </w:t>
      </w:r>
      <w:r w:rsidRPr="00772DA3">
        <w:rPr>
          <w:lang w:val="en-US"/>
        </w:rPr>
        <w:t>dental</w:t>
      </w:r>
      <w:r>
        <w:rPr>
          <w:lang w:val="en-US"/>
        </w:rPr>
        <w:t xml:space="preserve"> and </w:t>
      </w:r>
      <w:r w:rsidRPr="00772DA3">
        <w:rPr>
          <w:lang w:val="en-US"/>
        </w:rPr>
        <w:t>fricative. When</w:t>
      </w:r>
      <w:r>
        <w:rPr>
          <w:lang w:val="en-US"/>
        </w:rPr>
        <w:t xml:space="preserve"> articulating </w:t>
      </w:r>
      <w:r w:rsidRPr="00772DA3">
        <w:rPr>
          <w:lang w:val="en-US"/>
        </w:rPr>
        <w:t xml:space="preserve">the sound </w:t>
      </w:r>
      <w:r>
        <w:rPr>
          <w:lang w:val="en-US"/>
        </w:rPr>
        <w:t>[</w:t>
      </w:r>
      <w:r w:rsidRPr="00772DA3">
        <w:rPr>
          <w:lang w:val="en-US"/>
        </w:rPr>
        <w:t>S</w:t>
      </w:r>
      <w:r>
        <w:rPr>
          <w:lang w:val="en-US"/>
        </w:rPr>
        <w:t>], the</w:t>
      </w:r>
      <w:r w:rsidRPr="00772DA3">
        <w:rPr>
          <w:lang w:val="en-US"/>
        </w:rPr>
        <w:t xml:space="preserve"> tip of the tongue is opposite the alveoli and </w:t>
      </w:r>
      <w:r>
        <w:rPr>
          <w:lang w:val="en-US"/>
        </w:rPr>
        <w:t xml:space="preserve">it does not touch the </w:t>
      </w:r>
      <w:r w:rsidRPr="00772DA3">
        <w:rPr>
          <w:lang w:val="en-US"/>
        </w:rPr>
        <w:t>lower teeth.</w:t>
      </w:r>
      <w:r>
        <w:rPr>
          <w:lang w:val="en-US"/>
        </w:rPr>
        <w:t xml:space="preserve"> The articulation of the sound [A] in the trademark </w:t>
      </w:r>
      <w:r w:rsidRPr="000B1090">
        <w:rPr>
          <w:i/>
          <w:lang w:val="kk-KZ"/>
        </w:rPr>
        <w:t>A’SU</w:t>
      </w:r>
      <w:r w:rsidRPr="00167812">
        <w:rPr>
          <w:lang w:val="en-US"/>
        </w:rPr>
        <w:t xml:space="preserve"> </w:t>
      </w:r>
      <w:r>
        <w:rPr>
          <w:lang w:val="en-US"/>
        </w:rPr>
        <w:t xml:space="preserve">is </w:t>
      </w:r>
      <w:r w:rsidRPr="00167812">
        <w:rPr>
          <w:lang w:val="en-US"/>
        </w:rPr>
        <w:t xml:space="preserve">influenced by </w:t>
      </w:r>
      <w:r>
        <w:rPr>
          <w:lang w:val="en-US"/>
        </w:rPr>
        <w:t xml:space="preserve">the adjacent </w:t>
      </w:r>
      <w:r w:rsidRPr="00167812">
        <w:rPr>
          <w:lang w:val="en-US"/>
        </w:rPr>
        <w:t xml:space="preserve">sound </w:t>
      </w:r>
      <w:r>
        <w:rPr>
          <w:lang w:val="en-US"/>
        </w:rPr>
        <w:t>[</w:t>
      </w:r>
      <w:r w:rsidRPr="00167812">
        <w:rPr>
          <w:lang w:val="en-US"/>
        </w:rPr>
        <w:t>S</w:t>
      </w:r>
      <w:r>
        <w:rPr>
          <w:lang w:val="en-US"/>
        </w:rPr>
        <w:t xml:space="preserve">] and it obtains a peculiar </w:t>
      </w:r>
      <w:r w:rsidRPr="00167812">
        <w:rPr>
          <w:lang w:val="en-US"/>
        </w:rPr>
        <w:t>combinatorial tone</w:t>
      </w:r>
      <w:r>
        <w:rPr>
          <w:lang w:val="en-US"/>
        </w:rPr>
        <w:t xml:space="preserve">. The sound [A] is perceived softer, while the </w:t>
      </w:r>
      <w:r w:rsidRPr="00167812">
        <w:rPr>
          <w:lang w:val="en-US"/>
        </w:rPr>
        <w:t>apostrophe</w:t>
      </w:r>
      <w:r>
        <w:rPr>
          <w:lang w:val="en-US"/>
        </w:rPr>
        <w:t xml:space="preserve"> affects the articulation of the sound and it tends to lengthen</w:t>
      </w:r>
      <w:r w:rsidRPr="00167812">
        <w:rPr>
          <w:lang w:val="en-US"/>
        </w:rPr>
        <w:t>.</w:t>
      </w:r>
      <w:r w:rsidRPr="00AA583C">
        <w:rPr>
          <w:sz w:val="16"/>
          <w:szCs w:val="16"/>
        </w:rPr>
        <w:t xml:space="preserve"> </w:t>
      </w:r>
    </w:p>
    <w:p w:rsidR="00104D58" w:rsidRDefault="00104D58" w:rsidP="00054C3D">
      <w:pPr>
        <w:ind w:firstLine="284"/>
        <w:jc w:val="both"/>
        <w:rPr>
          <w:lang w:val="en-US"/>
        </w:rPr>
      </w:pPr>
      <w:r>
        <w:rPr>
          <w:lang w:val="en-US"/>
        </w:rPr>
        <w:t xml:space="preserve">A detailed analysis of the two trademarks </w:t>
      </w:r>
      <w:r w:rsidRPr="000B1090">
        <w:rPr>
          <w:i/>
          <w:lang w:val="kk-KZ"/>
        </w:rPr>
        <w:t>АССУ</w:t>
      </w:r>
      <w:r>
        <w:rPr>
          <w:i/>
          <w:lang w:val="en-US"/>
        </w:rPr>
        <w:t xml:space="preserve"> </w:t>
      </w:r>
      <w:r w:rsidRPr="000B1090">
        <w:rPr>
          <w:lang w:val="en-US"/>
        </w:rPr>
        <w:t>and</w:t>
      </w:r>
      <w:r>
        <w:rPr>
          <w:lang w:val="en-US"/>
        </w:rPr>
        <w:t xml:space="preserve"> </w:t>
      </w:r>
      <w:r w:rsidRPr="000B1090">
        <w:rPr>
          <w:i/>
          <w:lang w:val="kk-KZ"/>
        </w:rPr>
        <w:t>A’SU</w:t>
      </w:r>
      <w:r>
        <w:rPr>
          <w:i/>
          <w:lang w:val="en-US"/>
        </w:rPr>
        <w:t xml:space="preserve"> </w:t>
      </w:r>
      <w:r>
        <w:rPr>
          <w:lang w:val="en-US"/>
        </w:rPr>
        <w:t xml:space="preserve">which shows their clear distinctiveness is presented in graphic spectrograms (see Figures 1, 2) </w:t>
      </w:r>
      <w:r w:rsidRPr="00167812">
        <w:rPr>
          <w:lang w:val="en-US"/>
        </w:rPr>
        <w:t xml:space="preserve">obtained through the use of </w:t>
      </w:r>
      <w:r>
        <w:rPr>
          <w:lang w:val="en-US"/>
        </w:rPr>
        <w:t xml:space="preserve">the </w:t>
      </w:r>
      <w:r w:rsidRPr="00167812">
        <w:rPr>
          <w:lang w:val="en-US"/>
        </w:rPr>
        <w:t xml:space="preserve">computer </w:t>
      </w:r>
      <w:r>
        <w:rPr>
          <w:lang w:val="en-US"/>
        </w:rPr>
        <w:t xml:space="preserve">software package </w:t>
      </w:r>
      <w:r w:rsidRPr="00167812">
        <w:rPr>
          <w:lang w:val="en-US"/>
        </w:rPr>
        <w:t>PRAAT.</w:t>
      </w:r>
    </w:p>
    <w:p w:rsidR="00104D58" w:rsidRDefault="00104D58" w:rsidP="00054C3D">
      <w:pPr>
        <w:ind w:firstLine="284"/>
        <w:jc w:val="both"/>
        <w:rPr>
          <w:lang w:val="en-US"/>
        </w:rPr>
      </w:pPr>
    </w:p>
    <w:p w:rsidR="00104D58" w:rsidRDefault="00104D58" w:rsidP="00054C3D">
      <w:pPr>
        <w:ind w:firstLine="284"/>
        <w:jc w:val="both"/>
        <w:rPr>
          <w:lang w:val="en-US"/>
        </w:rPr>
      </w:pPr>
      <w:r>
        <w:rPr>
          <w:noProof/>
          <w:lang w:val="ru-RU" w:eastAsia="ru-RU"/>
        </w:rPr>
      </w:r>
      <w:r w:rsidRPr="001E367C">
        <w:rPr>
          <w:lang w:val="en-US"/>
        </w:rPr>
        <w:pict>
          <v:group id="_x0000_s1026" editas="canvas" style="width:423pt;height:219.2pt;mso-position-horizontal-relative:char;mso-position-vertical-relative:line" coordorigin="98,627" coordsize="8460,43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98;top:627;width:8460;height:4384" o:preferrelative="f">
              <v:fill o:detectmouseclick="t"/>
              <v:path o:extrusionok="t" o:connecttype="none"/>
              <o:lock v:ext="edit" text="t"/>
            </v:shape>
            <v:shape id="_x0000_s1028" style="position:absolute;left:1223;top:794;width:5939;height:1476" coordsize="5939,1476" path="m,712r,7l4,726r3,3l11,736r3,4l18,743r3,3l25,750r3,3l32,757r3,-4l39,757r,l42,753r4,4l49,753r,l53,750r3,3l60,750r,-4l63,740r4,-4l70,733r4,-7l77,723r4,-4l84,716r4,-4l91,709r4,-4l98,709r4,-4l102,705r3,l109,705r3,l116,709r3,l123,719r3,-3l126,723r4,3l133,733r4,3l140,740r4,3l147,746r4,4l154,753r4,l161,757r4,-4l168,757r4,-4l175,757r4,-4l182,750r4,-7l189,746r,-6l193,736r3,-7l200,726r3,-7l207,723r,-7l210,712r4,l217,709r4,-4l224,709r4,-4l231,709r4,-4l235,712r3,-7l242,709r,3l245,716r4,7l252,719r,10l256,726r,7l259,736r4,7l266,746r4,4l273,757r4,-4l280,757r,3l284,760r3,l291,760r3,-3l298,760r3,-3l301,757r4,-4l308,746r,11l312,746r,-3l315,736r3,-3l322,726r3,-3l329,719r3,-3l336,712r3,l343,709r3,3l350,709r,-4l353,712r4,-3l357,709r3,3l364,709r3,7l371,723r3,3l378,723r,10l381,729r,11l385,736r3,4l388,746r4,l395,753r4,-3l402,753r,4l406,753r3,4l413,753r3,4l420,753r3,-3l427,750r3,-4l434,740r3,-4l441,733r3,-7l448,723r3,-7l455,719r,-10l458,712r4,-3l462,705r3,4l469,705r3,4l476,705r3,-3l483,705r3,-3l490,705r,7l493,723r4,3l500,723r,6l504,726r3,3l511,726r,7l514,729r,17l518,757r3,3l525,767r3,-7l528,753r4,-13l535,726r4,31l542,767r4,3l549,777r4,-3l553,757r3,-38l560,685r3,-10l563,736r4,48l570,770r,-68l574,723r,57l577,757r,-34l581,736r,-48l584,702r,-61l588,692r,-75l591,648r,201l595,808r,-225l598,685r,126l602,780r,-71l605,733r,-34l609,678r,55l612,678r,-75l616,600r,283l619,876r,-310l623,828r,-211l626,815r,-116l630,719r,96l633,784r,-44l637,695r3,-75l644,634r,307l647,866r,-290l651,723r,146l654,845r,-122l658,818r,-85l661,815r,-72l665,688r3,-75l672,651r,317l675,842r,-297l679,699r,190l682,835r,-126l686,797r,-81l689,705r,92l693,705r,-61l696,688r,-132l699,569r,402l703,869r,-385l706,658r,211l710,811r,-109l713,767r,-82l717,767r,-89l720,583r4,-65l724,917r3,-471l727,985r4,-109l731,450r3,358l734,651r4,157l738,692r3,88l745,763r,-81l748,549r4,-21l752,1029r3,-30l755,453r4,471l759,600r3,232l762,685r4,143l766,743r3,61l769,753r4,21l773,678r3,-140l780,569r,505l783,896r,-446l787,692r,259l790,842r,-130l794,794r,-41l797,736r,68l801,736r,-106l804,511r,474l808,409r,671l811,941r,-532l815,872r,-204l818,818r,-89l822,770r,-44l825,644r,126l829,644r,-187l832,443r,631l836,1009r,-668l839,930r,-286l843,801r3,-24l846,712r4,48l850,709r3,-109l857,446r,447l860,334r,757l864,951r,-617l867,876r,-218l871,821r,-85l874,791r,-58l878,654r,140l881,654r,-184l885,1135r3,-130l888,358r4,627l892,702r3,150l895,716r4,99l899,753r3,-13l902,825r4,-85l906,603r3,-136l909,1169r4,-832l916,1005r,-599l920,866r,-178l923,855r,-98l927,804r,-58l930,801r,-174l934,429r3,14l937,1169r4,-184l941,297r3,685l944,658r4,180l948,733r3,37l951,702r4,-75l955,784r3,-157l958,402r4,-10l962,1172r3,-119l965,245r4,726l969,651r3,187l972,671r4,120l976,705r3,75l979,692r4,-191l986,375r,821l990,1186r,-954l993,1005r,-640l997,852r,-177l1000,801r,-44l1004,719r,123l1007,838r,-248l1011,736r,-330l1014,297r,950l1018,1043r,-811l1021,1005r,-303l1025,876r,-106l1028,702r,184l1032,637r,256l1035,637r,-194l1039,423r,831l1042,1169r,-937l1046,1043r,-324l1049,845r,-109l1053,688r,161l1056,692r,177l1060,746r,-228l1063,361r,897l1067,1251r,-1074l1070,1026r,-750l1074,797r,-115l1077,712r,160l1081,862r,-235l1084,498r,368l1087,525r,-191l1091,1254r3,-228l1094,140r4,876l1098,685r3,184l1101,688r4,-75l1105,900r3,-34l1108,593r4,-225l1115,344r,927l1119,1210r,-1046l1122,1043r,-327l1126,818r,-106l1129,661r,263l1133,896r,-242l1136,797r,-333l1140,392r,927l1143,1275r,-1074l1147,1046r,-654l1150,842r,-160l1154,688r,266l1157,900r,-246l1161,889r,-408l1164,375r,940l1168,211r3,788l1171,242r4,627l1175,641r3,-14l1178,961r4,-112l1182,627r3,-191l1185,849r4,-546l1189,1275r3,-1057l1196,920r,-695l1199,862r,-259l1203,562r,409l1206,821r,-235l1210,821r,-422l1213,283r,968l1217,1230r,-995l1220,896r,-610l1224,883r,-304l1227,576r,382l1231,780r,-184l1234,760r,-443l1238,290r,947l1241,1227r,-927l1245,886r,-293l1248,637r,280l1252,668r,314l1255,774r,-116l1259,723r,-396l1262,457r,797l1266,866r,-508l1269,784r,177l1273,903r,-215l1276,705r,236l1280,763r,-218l1283,307r,934l1287,341r,944l1290,852r,-460l1294,678r,324l1297,964r,-265l1301,763r,-92l1304,712r,-405l1308,365r,845l1311,780r,-402l1315,712r,263l1318,961r,-252l1322,818r,-160l1325,668r,-269l1329,324r,831l1332,371r,791l1336,859r,-280l1339,699r,259l1343,757r,-58l1346,709r,-150l1350,310r,825l1353,371r,812l1357,777r,-406l1360,777r,218l1364,821r,-160l1367,811r,-208l1371,348r,490l1374,450r,763l1378,801r,-389l1381,753r,361l1385,1005r,-443l1388,855r,-242l1392,705r,-334l1395,542r,702l1399,791r,-362l1402,777r,406l1406,1022r,-477l1409,876r,-293l1413,695r,-310l1416,569r,644l1420,770r,-310l1423,770r,406l1427,964r,-439l1430,886r,-354l1434,763r,-412l1437,556r,616l1441,743r,-303l1444,743r,385l1448,866r,-310l1451,835r,-324l1455,811r,-457l1458,559r,562l1462,784r,-314l1465,740r,364l1468,828r,-235l1472,818r,-375l1475,368r,518l1479,569r,552l1482,862r,-351l1486,712r,355l1489,791r,-120l1493,763r,-310l1496,392r,576l1500,600r,542l1503,937r,-358l1507,746r,297l1510,794r,-61l1514,763r,-327l1517,419r,624l1521,654r,416l1524,944r,-307l1528,770r,229l1531,770r,-47l1535,443r3,-24l1538,999r4,-290l1542,1005r3,-92l1545,654r4,109l1549,941r3,-178l1552,685r4,-269l1559,399r,508l1563,723r3,129l1566,668r4,99l1570,872r3,-105l1573,702r4,-215l1580,474r,398l1584,787r,109l1587,855r,-112l1591,811r,75l1594,811r,-51l1598,774r,-178l1601,740r,-178l1605,740r,119l1608,777r,-54l1612,726r,51l1615,726r,-72l1619,668r,-95l1622,586r,-48l1626,586r,140l1629,688r,41l1633,709r,-27l1636,692r,-89l1640,644r,-61l1643,630r,-85l1647,586r,102l1650,678r,75l1654,801r3,-10l1657,733r4,41l1661,712r3,62l1664,665r4,75l1668,624r3,68l1671,644r4,-31l1675,709r3,-10l1678,613r4,65l1682,620r3,-47l1685,695r4,-95l1689,709r3,-14l1692,607r4,17l1696,729r3,-102l1699,753r4,-129l1703,757r3,-116l1706,760r4,-78l1710,774r3,-11l1713,685r4,-27l1717,780r3,-88l1720,794r4,-143l1724,801r3,-38l1727,688r4,-17l1731,821r3,-143l1734,838r4,-133l1741,825r,-102l1745,702r,157l1748,818r,-82l1752,712r,120l1755,726r,119l1759,743r,112l1762,835r,-89l1766,825r,-99l1769,695r,171l1773,855r,-122l1776,818r,-92l1780,815r,-110l1783,685r,177l1787,849r,-154l1790,641r,208l1794,832r,-157l1797,797r4,-17l1801,692r3,85l1804,658r4,-34l1808,797r3,-10l1811,637r4,143l1815,651r3,123l1818,624r4,20l1822,780r3,-150l1825,784r4,-157l1829,791r3,-171l1832,797r4,-3l1836,613r3,-3l1839,811r4,-211l1843,821r3,-34l1846,644r4,4l1850,794r3,-160l1853,821r3,-3l1856,671r4,157l1863,804r,-129l1867,821r3,-13l1870,682r4,20l1874,815r3,-11l1877,719r4,85l1881,723r3,78l1884,716r4,68l1888,736r3,-13l1891,811r4,-10l1895,712r3,24l1898,808r4,-106l1902,821r3,-129l1905,828r4,-27l1909,705r3,86l1912,692r4,92l1916,709r3,-24l1919,804r4,-20l1923,675r3,102l1926,678r4,99l1930,661r3,-13l1933,804r4,-41l1937,671r3,-13l1940,767r4,-102l1947,648r,136l1951,644r,143l1954,777r,-123l1958,641r,143l1961,634r,184l1965,763r,-105l1968,767r4,-126l1972,797r3,-27l1975,682r4,78l1979,688r3,7l1982,784r4,-99l1986,791r3,-109l1989,808r4,-7l1993,702r3,7l1996,808r4,-133l2003,682r,173l2007,849r,-195l2010,671r,178l2014,815r,-123l2017,709r,106l2021,804r,-99l2024,685r,157l2028,821r,-102l2031,668r,177l2035,825r,-130l2038,821r4,-136l2042,828r3,-10l2045,695r4,109l2049,678r3,-7l2052,808r4,-164l2056,821r3,-13l2059,627r4,-20l2063,825r3,-28l2066,648r4,129l2070,644r3,10l2073,815r4,-31l2077,620r3,28l2080,784r4,-14l2084,644r3,119l2087,651r4,-51l2091,787r3,-204l2094,838r4,-71l2098,678r3,113l2105,617r,235l2108,818r,-177l2112,804r,-146l2115,654r,184l2119,644r,208l2122,627r,252l2126,586r,338l2129,889r,-245l2133,586r,331l2136,907r,-283l2140,842r,-164l2143,665r,194l2147,607r,265l2150,845r,-180l2154,654r,198l2157,596r,287l2161,583r,337l2164,883r,-334l2168,504r,413l2171,910r,-331l2175,876r,-331l2178,859r,-280l2182,521r,396l2185,879r,-334l2189,815r,-225l2192,579r,266l2196,818r,-225l2199,501r,388l2203,835r,-276l2206,545r,300l2210,590r,262l2213,556r,306l2217,855r,-296l2220,808r,-191l2224,579r,259l2227,835r,-256l2231,624r,242l2234,845r,-228l2237,613r,253l2241,573r,354l2244,590r,344l2248,903r,-320l2251,515r,453l2255,528r,477l2258,491r,559l2262,920r,-307l2265,515r,487l2269,968r,-457l2272,525r,514l2276,1022r,-504l2279,494r,542l2283,971r,-436l2286,910r,-290l2290,573r,344l2293,889r,-306l2297,556r,340l2300,467r,508l2304,467r,528l2307,924r,-399l2311,440r,494l2314,399r,634l2318,1012r,-559l2321,995r,-545l2325,423r,579l2328,358r,688l2332,1043r,-658l2335,924r,-423l2339,487r,474l2342,426r,586l2346,982r,-508l2349,958r,-450l2353,958r,-413l2356,917r,-331l2360,470r,512l2363,453r,569l2367,1009r,-518l2370,453r,607l2374,440r,627l2377,1063r,-599l2381,1039r,-555l2384,982r,-454l2388,429r,675l2391,1036r,-532l2395,1016r,-532l2398,951r,-413l2402,944r,-361l2405,869r,-242l2409,549r,412l2412,927r,-395l2416,474r,514l2419,453r,542l2423,954r,-405l2426,913r,-402l2430,433r,528l2433,419r,549l2437,947r,-490l2440,470r,529l2444,900r,-375l2447,900r,-348l2451,896r,-354l2454,883r,-351l2458,849r,-290l2461,566r,306l2465,815r,-198l2468,607r,235l2472,835r,-228l2475,579r,304l2479,818r,-170l2482,780r,-78l2486,654r,174l2489,815r,-130l2493,692r,133l2496,648r,207l2500,617r,290l2503,624r4,-55l2507,934r3,-416l2510,982r4,-18l2514,515r3,395l2517,590r4,320l2521,610r3,262l2524,637r4,-24l2528,879r3,-3l2531,617r4,201l2535,665r3,-21l2538,825r4,-191l2542,838r3,-252l2545,862r4,-34l2549,600r3,30l2552,828r4,-41l2556,661r3,119l2559,644r4,130l2563,648r3,109l2566,661r4,21l2570,774r3,-178l2573,838r4,-27l2577,590r3,228l2584,804r,-191l2587,648r,173l2591,818r,-191l2594,842r4,-38l2598,661r3,123l2601,685r4,10l2605,815r3,-133l2608,818r4,-130l2612,825r3,-137l2619,811r,-119l2622,702r,113l2625,682r,173l2629,818r,-123l2632,801r,-85l2636,695r,130l2639,815r,-127l2643,695r,137l2646,695r4,133l2650,678r3,-34l2653,838r4,-204l2657,842r3,-181l2664,801r,-119l2667,767r,-75l2671,641r,160l2674,791r,-140l2678,648r,153l2681,777r,-126l2685,770r,-122l2688,644r,130l2692,651r,126l2695,627r,181l2699,784r,-157l2702,770r,-88l2706,763r,-85l2709,654r,113l2713,634r,170l2716,794r,-133l2720,791r,-140l2723,654r,164l2727,811r,-140l2730,658r,170l2734,797r,-115l2737,695r,120l2741,787r,-78l2744,729r,65l2748,709r,112l2751,702r4,85l2755,726r3,-3l2758,808r4,-120l2762,835r3,-14l2765,702r4,-20l2769,852r3,-41l2772,709r4,-31l2776,821r3,-30l2779,699r4,-51l2783,832r3,-21l2786,661r4,-17l2790,821r3,-187l2793,825r4,-10l2797,634r3,126l2800,675r4,-45l2804,818r3,-55l2807,658r4,-41l2811,808r3,-201l2814,849r4,-72l2818,617r3,7l2821,818r4,-10l2825,627r3,-10l2828,835r4,-24l2832,620r3,154l2835,661r4,-48l2839,835r3,-17l2842,671r4,-34l2846,852r3,-24l2849,685r4,126l2853,675r3,133l2856,716r4,-11l2860,825r3,-126l2863,855r4,-30l2867,699r3,119l2870,716r4,99l2874,723r3,-4l2877,835r4,-150l2881,876r3,-188l2888,869r,-167l2891,852r,-160l2895,852r,-129l2898,849r,-147l2902,832r,-127l2905,804r,-81l2909,746r,89l2912,712r,137l2916,685r,228l2919,896r,-221l2923,879r,-174l2926,671r,239l2930,903r,-211l2933,896r,-248l2937,879r,-208l2940,624r,276l2944,869r,-215l2947,842r,-167l2951,634r,215l2954,815r,-154l2958,808r,-167l2961,794r,-140l2965,787r,-139l2968,821r4,-218l2972,835r3,-3l2975,644r4,34l2979,835r3,-14l2982,651r4,-21l2986,842r3,-188l2989,862r4,-68l2993,688r3,92l2996,692r4,-7l3000,818r3,-143l3003,828r3,-136l3010,825r,-123l3013,685r,160l3017,685r,170l3020,845r,-153l3024,825r,-130l3027,658r,184l3031,794r,-89l3034,797r4,-88l3038,801r3,-130l3041,808r4,-7l3045,678r3,82l3048,685r4,3l3052,794r3,-31l3055,671r4,-37l3059,787r3,-7l3062,665r4,98l3066,671r3,14l3069,780r4,-126l3073,791r3,-24l3076,648r4,-7l3080,801r3,-24l3083,661r4,-24l3087,777r3,-3l3090,665r4,102l3094,661r3,-7l3097,774r4,-164l3101,815r3,-69l3104,682r4,-31l3108,804r3,-7l3111,627r4,143l3115,654r3,96l3118,658r4,-34l3122,780r3,-13l3125,671r4,82l3129,651r3,92l3132,658r4,-31l3136,757r3,-154l3143,613r,167l3146,733r,-126l3150,603r,133l3153,573r,180l3157,545r,239l3160,729r,-139l3164,525r,218l3167,535r,245l3171,723r,-137l3174,709r,-113l3178,579r,174l3181,579r,191l3185,709r,-126l3188,603r,140l3192,729r,-116l3195,576r,177l3199,566r,218l3202,780r,-177l3206,600r,191l3209,573r,242l3213,562r,259l3216,808r,-195l3220,808r,-143l3223,794r,-153l3227,624r,228l3230,613r,263l3234,828r,-174l3237,651r,181l3241,818r,-157l3244,784r,-89l3248,665r,146l3251,661r,188l3255,825r,-195l3258,637r,195l3262,808r,-174l3265,627r,222l3269,617r,252l3272,821r,-150l3276,784r,-133l3279,644r,153l3283,583r,225l3286,607r,208l3290,811r,-218l3293,780r,-105l3297,620r,188l3300,648r4,-38l3304,808r3,-7l3307,620r4,171l3311,648r3,-48l3314,801r4,-14l3318,658r3,-17l3321,801r4,-153l3325,808r3,-126l3328,832r4,-140l3335,808r,-92l3339,665r,214l3342,835r,-170l3346,828r,-119l3349,668r,164l3353,668r,170l3356,815r,-92l3360,726r,109l3363,828r,-126l3367,828r3,-20l3370,692r4,99l3374,685r3,75l3377,671r4,11l3381,774r3,-17l3384,634r4,112l3388,654r3,79l3391,634r3,-48l3394,763r4,-37l3398,610r3,17l3401,729r4,-6l3405,620r3,14l3408,726r4,-17l3412,637r3,65l3415,630r4,55l3419,637r3,7l3422,688r4,-75l3429,617r,92l3433,705r,-71l3436,688r,-44l3440,692r3,-38l3443,699r4,-38l3450,699r4,-31l3454,712r3,-41l3457,726r4,-27l3461,743r3,-31l3464,757r4,-41l3471,746r,-20l3475,705r,45l3478,729r,-37l3482,705r,79l3485,774r,115l3489,866r,34l3492,889r,-78l3496,757r3,6l3499,685r4,14l3503,641r3,13l3506,944r4,89l3513,1016r,-45l3517,835r3,7l3520,804r4,-116l3527,695r,-82l3531,685r,266l3534,944r,-27l3538,920r,-82l3541,770r4,14l3545,883r3,-28l3548,675r4,65l3552,556r3,184l3555,988r4,-30l3559,924r3,17l3562,794r4,21l3566,787r3,24l3569,924r4,-35l3573,562r3,143l3576,409r4,296l3580,903r3,-75l3583,777r4,-106l3590,678r,-30l3594,658r,65l3597,678r,-259l3601,385r,395l3604,964r4,-54l3608,978r3,-65l3611,791r4,10l3615,770r3,-47l3618,828r4,-105l3622,385r3,-24l3625,811r4,130l3632,934r,-99l3636,702r3,3l3639,685r4,-99l3643,733r3,-147l3646,245r4,28l3650,797r3,120l3657,804r,116l3660,804r,-99l3664,753r,-27l3667,613r,157l3671,613r,-357l3674,259r,559l3678,954r3,-133l3681,961r4,-140l3685,719r3,41l3688,733r4,-106l3692,770r3,-143l3695,259r4,10l3699,838r3,116l3706,842r,126l3709,842r,-109l3713,797r,-47l3716,685r,126l3720,685r,-385l3723,317r,511l3727,954r3,-75l3730,971r4,-92l3734,719r3,89l3737,723r4,-7l3741,818r3,-102l3744,320r4,-3l3748,774r3,180l3755,951r,-24l3758,934r,-208l3762,838r3,-81l3765,852r4,-95l3769,382r3,300l3772,337r3,345l3775,964r4,-3l3779,927r3,3l3782,743r4,58l3786,712r3,75l3789,849r4,-62l3793,464r3,47l3796,327r4,184l3800,920r3,-34l3803,934r4,-48l3807,740r3,-72l3814,719r,99l3817,801r,-280l3821,314r3,47l3824,869r4,58l3831,900r,-99l3835,661r3,10l3838,825r4,-4l3842,624r3,-283l3849,348r,419l3852,937r4,-20l3856,862r3,-177l3863,821r,-146l3866,757r,95l3870,757r,-328l3873,569r,-194l3877,569r,372l3880,886r4,-153l3887,668r4,55l3891,855r3,-6l3894,559r4,-191l3901,375r,405l3905,937r3,-13l3908,791r4,-140l3915,780r,-132l3919,740r,85l3922,740r,-317l3926,494r,-133l3929,494r,399l3933,862r,55l3936,862r,-129l3940,644r3,24l3943,835r4,-191l3947,838r3,-194l3950,423r4,214l3954,419r3,218l3957,978r4,-109l3964,740r4,30l3968,705r3,65l3971,920r4,-238l3978,538r4,-13l3982,770r3,338l3989,1104r,-140l3992,872r4,17l3996,845r3,44l3999,1026r4,-239l4006,620r4,140l4010,593r3,167l4013,1077r4,-7l4017,913r3,-112l4024,845r,-51l4027,845r,62l4031,896r,-286l4034,467r4,-82l4041,450r,477l4045,855r,127l4048,855r,-184l4052,627r3,106l4059,682r,85l4062,682r,-249l4066,290r3,-4l4069,583r4,320l4076,900r,-157l4080,699r3,-7l4083,746r4,198l4090,763r,188l4094,763r,-92l4097,593r4,24l4101,1050r3,129l4108,1111r,-181l4111,910r4,-3l4115,1002r3,89l4122,1070r,-286l4125,692r4,-133l4132,569r,331l4136,883r,85l4139,883r,-198l4143,593r3,41l4146,576r4,58l4150,729r3,-13l4153,395r4,-98l4160,164r3,13l4163,658r4,116l4170,726r,-119l4174,610r,-10l4177,593r,75l4181,801r3,-4l4184,569r4,17l4188,549r3,30l4191,504r4,270l4198,941r4,-17l4202,746r3,-61l4209,603r3,4l4212,733r4,-188l4216,736r3,-191l4219,491r4,10l4223,556r3,-103l4226,566r4,300l4233,750r,122l4237,750r,-41l4240,712r,-34l4244,804r3,-27l4247,859r4,-82l4251,566r3,13l4254,521r4,-88l4261,443r,310l4265,872r3,-23l4268,753r4,-54l4275,668r4,24l4279,797r3,-187l4286,644r,-65l4289,641r,24l4293,634r,143l4296,1077r4,-55l4300,1087r3,-65l4303,995r4,7l4307,941r3,-11l4310,1002r4,-31l4314,1043r3,-72l4317,746r4,79l4324,716r,112l4328,811r,-112l4331,811r,89l4335,893r,-140l4338,661r4,-119l4345,668r4,-41l4349,699r3,-72l4352,549r4,30l4356,644r3,-14l4359,552r4,7l4363,787r3,72l4370,825r,-109l4373,610r4,-65l4380,576r,198l4384,665r,112l4387,716r,-72l4391,658r,75l4394,634r4,99l4398,1016r3,51l4405,1060r,-7l4408,1056r,-102l4412,879r3,41l4415,1002r4,-44l4419,801r3,146l4422,832r4,105l4426,716r3,54l4429,682r4,88l4433,845r3,-7l4436,709r4,-48l4443,481r4,13l4447,467r3,3l4450,504r4,-6l4454,446r3,52l4457,617r4,-7l4461,620r3,167l4468,930r3,-10l4471,941r4,-21l4475,808r3,-103l4482,743r3,-89l4489,607r3,10l4492,661r4,65l4499,893r4,85l4506,920r,62l4510,920r,-119l4513,740r4,-21l4520,716r,34l4524,855r3,21l4531,869r,-14l4534,859r,-27l4538,818r3,3l4541,835r3,-3l4544,757r4,-103l4551,562r4,-85l4558,484r,-31l4562,484r,129l4565,719r4,106l4572,879r4,41l4579,767r,157l4583,767r,-392l4586,518r,-174l4590,518r,174l4593,770r4,21l4600,787r,-7l4604,787r,99l4607,985r4,37l4614,1016r,-239l4618,464r3,47l4621,423r4,88l4625,617r3,82l4632,740r3,57l4639,743r,58l4642,791r,-51l4646,763r,89l4649,913r4,-37l4656,845r4,-7l4660,876r3,146l4667,1012r,109l4670,1012r,-422l4674,320,4677,r4,303l4681,27r3,266l4684,504r4,273l4691,985r4,208l4698,1442r4,-4l4702,1476r3,-38l4705,1200r4,-103l4712,1111r,259l4716,1367r,-232l4719,1196r,-371l4723,613r3,133l4726,654r4,79l4730,634r3,-14l4737,624r,235l4740,1067r4,58l4747,1097r,58l4751,1077r,99l4754,1118r,95l4758,1118r,-205l4761,825r4,-235l4768,389r4,139l4772,429r3,82l4775,181r4,160l4779,147r3,194l4782,818r4,-157l4786,849r3,-188l4789,412r4,7l4793,406r3,13l4796,460r4,106l4803,586r4,-3l4807,566r3,37l4814,630r3,38l4821,692r3,-21l4824,617r4,13l4828,586r3,17l4831,634r4,-31l4835,440r3,13l4838,423r4,30l4842,593r3,75l4849,825r3,105l4856,913r,21l4859,913r,-13l4863,903r,-99l4866,695r4,75l4870,705r3,48l4873,593r4,-48l4880,573r,122l4884,797r3,-23l4887,835r4,92l4894,760r4,-44l4901,729r,164l4905,951r3,-10l4908,787r4,-44l4915,760r4,-68l4922,545r4,-61l4929,487r,-13l4932,433r4,-7l4939,433r,13l4943,484r3,20l4950,484r3,-17l4957,481r,-11l4960,481r,17l4964,515r3,30l4971,590r3,54l4978,723r3,71l4985,832r3,6l4992,811r3,-44l4999,702r3,-85l5006,562r3,-24l5013,535r3,-3l5020,535r,-10l5023,532r4,17l5030,579r4,28l5037,648r4,40l5044,729r4,28l5051,770r4,14l5058,804r4,17l5065,835r4,17l5072,859r4,-7l5079,855r4,-13l5086,821r4,-10l5093,825r4,7l5100,818r4,-27l5107,757r4,-24l5114,709r4,-38l5121,661r4,4l5125,702r3,41l5132,774r3,20l5139,818r3,7l5146,825r3,-7l5153,821r,-6l5156,804r4,4l5163,815r4,l5170,797r4,-23l5177,757r4,-17l5184,733r4,-4l5191,733r,3l5195,746r3,-6l5202,743r,-7l5205,729r4,4l5212,729r,l5216,733r3,10l5223,753r3,10l5230,780r3,4l5237,780r,7l5240,780r,-17l5244,767r,-7l5247,770r4,14l5254,801r4,-4l5258,815r3,20l5265,859r3,3l5272,849r3,-17l5279,794r3,-44l5286,709r3,-44l5293,634r3,-21l5300,603r3,4l5307,617r3,17l5313,648r4,17l5320,685r4,24l5327,729r4,14l5334,753r4,-7l5341,750r,-7l5345,733r3,-14l5352,705r3,-17l5359,675r3,-10l5366,661r3,l5373,658r3,3l5380,658r,l5383,654r4,4l5390,654r4,4l5397,658r4,-4l5404,651r4,l5411,654r4,-3l5415,658r3,7l5422,678r3,10l5429,702r3,14l5436,726r3,3l5443,726r3,-10l5450,705r3,-6l5457,688r3,-3l5464,685r3,3l5471,685r3,3l5474,692r4,l5481,688r4,-3l5488,675r4,-7l5495,665r4,-7l5502,661r,-7l5506,651r3,-3l5513,644r3,-3l5520,648r3,-4l5523,651r4,10l5530,671r4,11l5537,688r4,7l5544,692r,7l5548,702r3,10l5555,719r3,7l5562,723r3,3l5569,723r,l5572,719r4,-3l5579,719r4,-3l5586,719r,4l5590,719r3,4l5593,726r4,-3l5597,729r3,4l5604,736r3,4l5611,746r3,4l5618,753r3,l5625,753r3,-3l5632,743r3,-7l5639,723r3,-7l5646,719r,-7l5649,709r4,-4l5656,705r4,-3l5663,705r4,-3l5667,702r3,l5674,702r3,7l5681,705r,7l5684,712r4,4l5691,719r4,4l5698,726r3,7l5705,729r3,4l5708,733r4,3l5715,736r4,-3l5722,736r,l5726,736r3,4l5733,740r3,-7l5740,726r3,-7l5747,712r3,-7l5754,699r3,3l5761,699r,l5764,695r4,l5771,695r4,-3l5778,695r,4l5782,699r3,3l5789,699r3,3l5792,705r4,-3l5799,705r,7l5803,719r3,4l5810,726r3,7l5817,740r3,6l5824,750r3,7l5831,760r3,3l5838,767r3,-4l5845,767r,3l5848,774r4,-4l5855,774r,l5859,770r3,-3l5866,770r3,-3l5869,763r4,-3l5876,763r4,-3l5880,757r3,-4l5887,750r3,-7l5894,736r3,4l5897,733r4,l5904,729r4,4l5911,729r4,4l5918,729r,-3l5922,726r3,l5929,729r3,4l5936,736r3,4e" filled="f" strokeweight=".5pt">
              <v:path arrowok="t"/>
            </v:shape>
            <v:rect id="_x0000_s1029" style="position:absolute;left:1223;top:794;width:5943;height:1476" filled="f" strokeweight="1.05pt"/>
            <v:rect id="_x0000_s1030" style="position:absolute;left:3698;top:2441;width:547;height:626;mso-wrap-style:none" filled="f" stroked="f">
              <v:textbox style="mso-next-textbox:#_x0000_s1030" inset="0,0,0,0">
                <w:txbxContent>
                  <w:p w:rsidR="00104D58" w:rsidRPr="00BB6DB9" w:rsidRDefault="00104D58" w:rsidP="00054C3D">
                    <w:pPr>
                      <w:rPr>
                        <w:sz w:val="16"/>
                        <w:szCs w:val="16"/>
                      </w:rPr>
                    </w:pPr>
                    <w:r w:rsidRPr="00BB6DB9">
                      <w:rPr>
                        <w:color w:val="000000"/>
                        <w:sz w:val="16"/>
                        <w:szCs w:val="16"/>
                        <w:lang w:val="en-US"/>
                      </w:rPr>
                      <w:t>Time (s)</w:t>
                    </w:r>
                  </w:p>
                </w:txbxContent>
              </v:textbox>
            </v:rect>
            <v:rect id="_x0000_s1031" style="position:absolute;left:1150;top:2372;width:81;height:184;mso-wrap-style:none" filled="f" stroked="f">
              <v:textbox style="mso-next-textbox:#_x0000_s1031;mso-fit-shape-to-text:t" inset="0,0,0,0">
                <w:txbxContent>
                  <w:p w:rsidR="00104D58" w:rsidRPr="00BB6DB9" w:rsidRDefault="00104D58" w:rsidP="00054C3D">
                    <w:pPr>
                      <w:rPr>
                        <w:sz w:val="16"/>
                        <w:szCs w:val="16"/>
                      </w:rPr>
                    </w:pPr>
                    <w:r w:rsidRPr="00BB6DB9">
                      <w:rPr>
                        <w:color w:val="000000"/>
                        <w:sz w:val="16"/>
                        <w:szCs w:val="16"/>
                        <w:lang w:val="en-US"/>
                      </w:rPr>
                      <w:t>0</w:t>
                    </w:r>
                  </w:p>
                </w:txbxContent>
              </v:textbox>
            </v:rect>
            <v:line id="_x0000_s1032" style="position:absolute;flip:y" from="1223,2270" to="1224,2341" strokeweight="1.05pt"/>
            <v:rect id="_x0000_s1033" style="position:absolute;left:6760;top:2372;width:441;height:184;mso-wrap-style:none" filled="f" stroked="f">
              <v:textbox style="mso-next-textbox:#_x0000_s1033;mso-fit-shape-to-text:t" inset="0,0,0,0">
                <w:txbxContent>
                  <w:p w:rsidR="00104D58" w:rsidRPr="00BB6DB9" w:rsidRDefault="00104D58" w:rsidP="00054C3D">
                    <w:pPr>
                      <w:rPr>
                        <w:sz w:val="16"/>
                        <w:szCs w:val="16"/>
                      </w:rPr>
                    </w:pPr>
                    <w:r w:rsidRPr="00BB6DB9">
                      <w:rPr>
                        <w:color w:val="000000"/>
                        <w:sz w:val="16"/>
                        <w:szCs w:val="16"/>
                        <w:lang w:val="en-US"/>
                      </w:rPr>
                      <w:t>0.9632</w:t>
                    </w:r>
                  </w:p>
                </w:txbxContent>
              </v:textbox>
            </v:rect>
            <v:line id="_x0000_s1034" style="position:absolute;flip:y" from="7166,2270" to="7167,2341" strokeweight="1.05pt"/>
            <v:rect id="_x0000_s1035" style="position:absolute;left:98;top:2103;width:574;height:368;mso-wrap-style:none" filled="f" stroked="f">
              <v:textbox style="mso-next-textbox:#_x0000_s1035;mso-fit-shape-to-text:t" inset="0,0,0,0">
                <w:txbxContent>
                  <w:p w:rsidR="00104D58" w:rsidRPr="00BB6DB9" w:rsidRDefault="00104D58" w:rsidP="00054C3D">
                    <w:pPr>
                      <w:rPr>
                        <w:sz w:val="16"/>
                        <w:szCs w:val="16"/>
                      </w:rPr>
                    </w:pPr>
                    <w:r w:rsidRPr="00BB6DB9">
                      <w:rPr>
                        <w:color w:val="000000"/>
                        <w:sz w:val="16"/>
                        <w:szCs w:val="16"/>
                        <w:lang w:val="en-US"/>
                      </w:rPr>
                      <w:t>-0.07455</w:t>
                    </w:r>
                  </w:p>
                </w:txbxContent>
              </v:textbox>
            </v:rect>
            <v:line id="_x0000_s1036" style="position:absolute" from="1150,2270" to="1223,2271" strokeweight="1.05pt"/>
            <v:rect id="_x0000_s1037" style="position:absolute;left:192;top:627;width:521;height:184;mso-wrap-style:none" filled="f" stroked="f">
              <v:textbox style="mso-next-textbox:#_x0000_s1037;mso-fit-shape-to-text:t" inset="0,0,0,0">
                <w:txbxContent>
                  <w:p w:rsidR="00104D58" w:rsidRPr="00BB6DB9" w:rsidRDefault="00104D58" w:rsidP="00054C3D">
                    <w:pPr>
                      <w:rPr>
                        <w:sz w:val="16"/>
                        <w:szCs w:val="16"/>
                      </w:rPr>
                    </w:pPr>
                    <w:r w:rsidRPr="00BB6DB9">
                      <w:rPr>
                        <w:color w:val="000000"/>
                        <w:sz w:val="16"/>
                        <w:szCs w:val="16"/>
                        <w:lang w:val="en-US"/>
                      </w:rPr>
                      <w:t>0.07333</w:t>
                    </w:r>
                  </w:p>
                </w:txbxContent>
              </v:textbox>
            </v:rect>
            <v:line id="_x0000_s1038" style="position:absolute" from="1150,794" to="1223,795" strokeweight="1.05pt"/>
            <v:rect id="_x0000_s1039" style="position:absolute;left:1000;top:1360;width:81;height:184;mso-wrap-style:none" filled="f" stroked="f">
              <v:textbox style="mso-next-textbox:#_x0000_s1039;mso-fit-shape-to-text:t" inset="0,0,0,0">
                <w:txbxContent>
                  <w:p w:rsidR="00104D58" w:rsidRPr="00BB6DB9" w:rsidRDefault="00104D58" w:rsidP="00054C3D">
                    <w:pPr>
                      <w:rPr>
                        <w:sz w:val="16"/>
                        <w:szCs w:val="16"/>
                      </w:rPr>
                    </w:pPr>
                    <w:r w:rsidRPr="00BB6DB9">
                      <w:rPr>
                        <w:color w:val="000000"/>
                        <w:sz w:val="16"/>
                        <w:szCs w:val="16"/>
                        <w:lang w:val="en-US"/>
                      </w:rPr>
                      <w:t>0</w:t>
                    </w:r>
                  </w:p>
                </w:txbxContent>
              </v:textbox>
            </v:rect>
            <v:line id="_x0000_s1040" style="position:absolute" from="1150,1527" to="1223,1528" strokeweight="1.05pt"/>
            <v:line id="_x0000_s1041" style="position:absolute" from="1223,1527" to="7166,1528" strokeweight=".35pt">
              <v:stroke dashstyle="1 1"/>
            </v:line>
            <v:rect id="_x0000_s1042" style="position:absolute;left:1260;top:4241;width:5943;height:293" filled="f" strokeweight=".5pt"/>
            <v:line id="_x0000_s1043" style="position:absolute;flip:y" from="1674,2839" to="1675,4021" strokeweight=".5pt">
              <v:stroke dashstyle="1 1"/>
            </v:line>
            <v:line id="_x0000_s1044" style="position:absolute;flip:y" from="1674,4021" to="1675,4314" strokeweight=".5pt"/>
            <v:rect id="_x0000_s1045" style="position:absolute;left:2723;top:4001;width:196;height:368;mso-wrap-style:none" filled="f" stroked="f">
              <v:textbox style="mso-next-textbox:#_x0000_s1045;mso-fit-shape-to-text:t" inset="0,0,0,0">
                <w:txbxContent>
                  <w:p w:rsidR="00104D58" w:rsidRPr="00BB6DB9" w:rsidRDefault="00104D58" w:rsidP="00054C3D">
                    <w:pPr>
                      <w:rPr>
                        <w:sz w:val="16"/>
                        <w:szCs w:val="16"/>
                      </w:rPr>
                    </w:pPr>
                    <w:r w:rsidRPr="00BB6DB9">
                      <w:rPr>
                        <w:color w:val="000000"/>
                        <w:sz w:val="16"/>
                        <w:szCs w:val="16"/>
                        <w:lang w:val="en-US"/>
                      </w:rPr>
                      <w:t>ac-</w:t>
                    </w:r>
                  </w:p>
                </w:txbxContent>
              </v:textbox>
            </v:rect>
            <v:line id="_x0000_s1046" style="position:absolute;flip:y" from="4132,2839" to="4133,4021" strokeweight=".5pt">
              <v:stroke dashstyle="1 1"/>
            </v:line>
            <v:line id="_x0000_s1047" style="position:absolute;flip:y" from="4132,4021" to="4133,4314" strokeweight=".5pt"/>
            <v:rect id="_x0000_s1048" style="position:absolute;left:5512;top:4001;width:152;height:368;mso-wrap-style:none" filled="f" stroked="f">
              <v:textbox style="mso-next-textbox:#_x0000_s1048;mso-fit-shape-to-text:t" inset="0,0,0,0">
                <w:txbxContent>
                  <w:p w:rsidR="00104D58" w:rsidRPr="0080265D" w:rsidRDefault="00104D58" w:rsidP="00054C3D">
                    <w:pPr>
                      <w:rPr>
                        <w:sz w:val="16"/>
                        <w:szCs w:val="16"/>
                      </w:rPr>
                    </w:pPr>
                    <w:r w:rsidRPr="0080265D">
                      <w:rPr>
                        <w:color w:val="000000"/>
                        <w:sz w:val="16"/>
                        <w:szCs w:val="16"/>
                        <w:lang w:val="en-US"/>
                      </w:rPr>
                      <w:t>cy</w:t>
                    </w:r>
                  </w:p>
                </w:txbxContent>
              </v:textbox>
            </v:rect>
            <v:rect id="_x0000_s1049" style="position:absolute;left:1223;top:2839;width:5943;height:1475" filled="f" strokeweight="1.05pt"/>
            <v:rect id="_x0000_s1050" style="position:absolute;left:4320;top:4781;width:91;height:230;mso-wrap-style:none" filled="f" stroked="f">
              <v:textbox style="mso-next-textbox:#_x0000_s1050;mso-fit-shape-to-text:t" inset="0,0,0,0">
                <w:txbxContent>
                  <w:p w:rsidR="00104D58" w:rsidRPr="0024554B" w:rsidRDefault="00104D58" w:rsidP="00054C3D">
                    <w:pPr>
                      <w:rPr>
                        <w:lang w:val="en-US"/>
                      </w:rPr>
                    </w:pPr>
                  </w:p>
                </w:txbxContent>
              </v:textbox>
            </v:rect>
            <v:rect id="_x0000_s1051" style="position:absolute;left:1150;top:4417;width:91;height:230;mso-wrap-style:none" filled="f" stroked="f">
              <v:textbox style="mso-next-textbox:#_x0000_s1051;mso-fit-shape-to-text:t" inset="0,0,0,0">
                <w:txbxContent>
                  <w:p w:rsidR="00104D58" w:rsidRPr="0080265D" w:rsidRDefault="00104D58" w:rsidP="00054C3D"/>
                </w:txbxContent>
              </v:textbox>
            </v:rect>
            <v:line id="_x0000_s1052" style="position:absolute;flip:y" from="1223,4314" to="1224,4386" strokeweight="1.05pt"/>
            <v:rect id="_x0000_s1053" style="position:absolute;left:6760;top:4417;width:91;height:230;mso-wrap-style:none" filled="f" stroked="f">
              <v:textbox style="mso-next-textbox:#_x0000_s1053;mso-fit-shape-to-text:t" inset="0,0,0,0">
                <w:txbxContent>
                  <w:p w:rsidR="00104D58" w:rsidRDefault="00104D58" w:rsidP="00054C3D"/>
                </w:txbxContent>
              </v:textbox>
            </v:rect>
            <v:line id="_x0000_s1054" style="position:absolute;flip:y" from="7166,4314" to="7167,4386" strokeweight="1.05pt"/>
            <v:shape id="_x0000_s1055" style="position:absolute;left:1755;top:3173;width:1111;height:174" coordsize="1111,174" path="m,150r31,l94,170r60,4l216,167r63,-14l339,143r63,-7l465,133r59,l587,126r63,-17l709,82,772,51,835,24,895,3,957,r63,3l1080,17r31,e" filled="f" strokeweight=".5pt">
              <v:path arrowok="t"/>
            </v:shape>
            <v:shape id="_x0000_s1056" style="position:absolute;left:4656;top:3248;width:678;height:160" coordsize="678,160" path="m,l31,,91,13r63,4l217,27r59,7l339,44r63,14l461,75r63,24l587,129r60,31l678,160e" filled="f" strokeweight=".5pt">
              <v:path arrowok="t"/>
            </v:shape>
            <v:rect id="_x0000_s1057" style="position:absolute;left:1223;top:2839;width:5943;height:1475" filled="f" strokeweight="1.05pt"/>
            <v:rect id="_x0000_s1058" style="position:absolute;left:3698;top:4601;width:285;height:368;mso-wrap-style:none" filled="f" stroked="f">
              <v:textbox style="mso-next-textbox:#_x0000_s1058;mso-fit-shape-to-text:t" inset="0,0,0,0">
                <w:txbxContent>
                  <w:p w:rsidR="00104D58" w:rsidRPr="0024554B" w:rsidRDefault="00104D58" w:rsidP="00054C3D">
                    <w:pPr>
                      <w:rPr>
                        <w:sz w:val="16"/>
                        <w:szCs w:val="16"/>
                        <w:lang w:val="en-US"/>
                      </w:rPr>
                    </w:pPr>
                    <w:r>
                      <w:rPr>
                        <w:sz w:val="16"/>
                        <w:szCs w:val="16"/>
                        <w:lang w:val="en-US"/>
                      </w:rPr>
                      <w:t>time</w:t>
                    </w:r>
                  </w:p>
                </w:txbxContent>
              </v:textbox>
            </v:rect>
            <v:rect id="_x0000_s1059" style="position:absolute;left:1150;top:4417;width:81;height:184;mso-wrap-style:none" filled="f" stroked="f">
              <v:textbox style="mso-next-textbox:#_x0000_s1059;mso-fit-shape-to-text:t" inset="0,0,0,0">
                <w:txbxContent>
                  <w:p w:rsidR="00104D58" w:rsidRPr="00BB6DB9" w:rsidRDefault="00104D58" w:rsidP="00054C3D">
                    <w:pPr>
                      <w:rPr>
                        <w:sz w:val="16"/>
                        <w:szCs w:val="16"/>
                      </w:rPr>
                    </w:pPr>
                    <w:r w:rsidRPr="00BB6DB9">
                      <w:rPr>
                        <w:color w:val="000000"/>
                        <w:sz w:val="16"/>
                        <w:szCs w:val="16"/>
                        <w:lang w:val="en-US"/>
                      </w:rPr>
                      <w:t>0</w:t>
                    </w:r>
                  </w:p>
                </w:txbxContent>
              </v:textbox>
            </v:rect>
            <v:line id="_x0000_s1060" style="position:absolute;flip:y" from="1223,4314" to="1224,4386" strokeweight="1.05pt"/>
            <v:rect id="_x0000_s1061" style="position:absolute;left:6760;top:4417;width:441;height:184;mso-wrap-style:none" filled="f" stroked="f">
              <v:textbox style="mso-next-textbox:#_x0000_s1061;mso-fit-shape-to-text:t" inset="0,0,0,0">
                <w:txbxContent>
                  <w:p w:rsidR="00104D58" w:rsidRPr="0080265D" w:rsidRDefault="00104D58" w:rsidP="00054C3D">
                    <w:pPr>
                      <w:rPr>
                        <w:sz w:val="16"/>
                        <w:szCs w:val="16"/>
                      </w:rPr>
                    </w:pPr>
                    <w:r w:rsidRPr="0080265D">
                      <w:rPr>
                        <w:color w:val="000000"/>
                        <w:sz w:val="16"/>
                        <w:szCs w:val="16"/>
                        <w:lang w:val="en-US"/>
                      </w:rPr>
                      <w:t>0.9632</w:t>
                    </w:r>
                  </w:p>
                </w:txbxContent>
              </v:textbox>
            </v:rect>
            <v:line id="_x0000_s1062" style="position:absolute;flip:y" from="7166,4314" to="7167,4386" strokeweight="1.05pt"/>
            <v:rect id="_x0000_s1063" style="position:absolute;left:290;top:4164;width:12;height:23;mso-wrap-style:none" filled="f" stroked="f">
              <v:textbox style="mso-next-textbox:#_x0000_s1063;mso-fit-shape-to-text:t" inset="0,0,0,0">
                <w:txbxContent>
                  <w:p w:rsidR="00104D58" w:rsidRDefault="00104D58" w:rsidP="00054C3D">
                    <w:r>
                      <w:rPr>
                        <w:color w:val="000000"/>
                        <w:sz w:val="2"/>
                        <w:szCs w:val="2"/>
                        <w:lang w:val="en-US"/>
                      </w:rPr>
                      <w:t>P</w:t>
                    </w:r>
                  </w:p>
                </w:txbxContent>
              </v:textbox>
            </v:rect>
            <v:rect id="_x0000_s1064" style="position:absolute;left:290;top:4004;width:6;height:23;mso-wrap-style:none" filled="f" stroked="f">
              <v:textbox style="mso-next-textbox:#_x0000_s1064;mso-fit-shape-to-text:t" inset="0,0,0,0">
                <w:txbxContent>
                  <w:p w:rsidR="00104D58" w:rsidRDefault="00104D58" w:rsidP="00054C3D">
                    <w:r>
                      <w:rPr>
                        <w:color w:val="000000"/>
                        <w:sz w:val="2"/>
                        <w:szCs w:val="2"/>
                        <w:lang w:val="en-US"/>
                      </w:rPr>
                      <w:t>i</w:t>
                    </w:r>
                  </w:p>
                </w:txbxContent>
              </v:textbox>
            </v:rect>
            <v:rect id="_x0000_s1065" style="position:absolute;left:290;top:3926;width:6;height:23;mso-wrap-style:none" filled="f" stroked="f">
              <v:textbox style="mso-next-textbox:#_x0000_s1065;mso-fit-shape-to-text:t" inset="0,0,0,0">
                <w:txbxContent>
                  <w:p w:rsidR="00104D58" w:rsidRDefault="00104D58" w:rsidP="00054C3D">
                    <w:r>
                      <w:rPr>
                        <w:color w:val="000000"/>
                        <w:sz w:val="2"/>
                        <w:szCs w:val="2"/>
                        <w:lang w:val="en-US"/>
                      </w:rPr>
                      <w:t>t</w:t>
                    </w:r>
                  </w:p>
                </w:txbxContent>
              </v:textbox>
            </v:rect>
            <v:rect id="_x0000_s1066" style="position:absolute;left:290;top:3848;width:9;height:23;mso-wrap-style:none" filled="f" stroked="f">
              <v:textbox style="mso-next-textbox:#_x0000_s1066;mso-fit-shape-to-text:t" inset="0,0,0,0">
                <w:txbxContent>
                  <w:p w:rsidR="00104D58" w:rsidRDefault="00104D58" w:rsidP="00054C3D">
                    <w:r>
                      <w:rPr>
                        <w:color w:val="000000"/>
                        <w:sz w:val="2"/>
                        <w:szCs w:val="2"/>
                        <w:lang w:val="en-US"/>
                      </w:rPr>
                      <w:t>c</w:t>
                    </w:r>
                  </w:p>
                </w:txbxContent>
              </v:textbox>
            </v:rect>
            <v:rect id="_x0000_s1067" style="position:absolute;left:290;top:3721;width:11;height:23;mso-wrap-style:none" filled="f" stroked="f">
              <v:textbox style="mso-next-textbox:#_x0000_s1067;mso-fit-shape-to-text:t" inset="0,0,0,0">
                <w:txbxContent>
                  <w:p w:rsidR="00104D58" w:rsidRDefault="00104D58" w:rsidP="00054C3D">
                    <w:r>
                      <w:rPr>
                        <w:color w:val="000000"/>
                        <w:sz w:val="2"/>
                        <w:szCs w:val="2"/>
                        <w:lang w:val="en-US"/>
                      </w:rPr>
                      <w:t>h</w:t>
                    </w:r>
                  </w:p>
                </w:txbxContent>
              </v:textbox>
            </v:rect>
            <v:rect id="_x0000_s1068" style="position:absolute;left:290;top:3582;width:6;height:230;mso-wrap-style:none" filled="f" stroked="f">
              <v:textbox style="mso-next-textbox:#_x0000_s1068;mso-fit-shape-to-text:t" inset="0,0,0,0">
                <w:txbxContent>
                  <w:p w:rsidR="00104D58" w:rsidRDefault="00104D58" w:rsidP="00054C3D">
                    <w:r>
                      <w:rPr>
                        <w:color w:val="000000"/>
                        <w:sz w:val="2"/>
                        <w:szCs w:val="2"/>
                        <w:lang w:val="en-US"/>
                      </w:rPr>
                      <w:t xml:space="preserve"> </w:t>
                    </w:r>
                  </w:p>
                </w:txbxContent>
              </v:textbox>
            </v:rect>
            <v:rect id="_x0000_s1069" style="position:absolute;left:290;top:3510;width:7;height:23;mso-wrap-style:none" filled="f" stroked="f">
              <v:textbox style="mso-next-textbox:#_x0000_s1069;mso-fit-shape-to-text:t" inset="0,0,0,0">
                <w:txbxContent>
                  <w:p w:rsidR="00104D58" w:rsidRDefault="00104D58" w:rsidP="00054C3D">
                    <w:r>
                      <w:rPr>
                        <w:color w:val="000000"/>
                        <w:sz w:val="2"/>
                        <w:szCs w:val="2"/>
                        <w:lang w:val="en-US"/>
                      </w:rPr>
                      <w:t>(</w:t>
                    </w:r>
                  </w:p>
                </w:txbxContent>
              </v:textbox>
            </v:rect>
            <v:rect id="_x0000_s1070" style="position:absolute;left:290;top:3415;width:15;height:23;mso-wrap-style:none" filled="f" stroked="f">
              <v:textbox style="mso-next-textbox:#_x0000_s1070;mso-fit-shape-to-text:t" inset="0,0,0,0">
                <w:txbxContent>
                  <w:p w:rsidR="00104D58" w:rsidRDefault="00104D58" w:rsidP="00054C3D">
                    <w:r>
                      <w:rPr>
                        <w:color w:val="000000"/>
                        <w:sz w:val="2"/>
                        <w:szCs w:val="2"/>
                        <w:lang w:val="en-US"/>
                      </w:rPr>
                      <w:t>H</w:t>
                    </w:r>
                  </w:p>
                </w:txbxContent>
              </v:textbox>
            </v:rect>
            <v:rect id="_x0000_s1071" style="position:absolute;left:290;top:3210;width:9;height:23;mso-wrap-style:none" filled="f" stroked="f">
              <v:textbox style="mso-next-textbox:#_x0000_s1071;mso-fit-shape-to-text:t" inset="0,0,0,0">
                <w:txbxContent>
                  <w:p w:rsidR="00104D58" w:rsidRDefault="00104D58" w:rsidP="00054C3D">
                    <w:r>
                      <w:rPr>
                        <w:color w:val="000000"/>
                        <w:sz w:val="2"/>
                        <w:szCs w:val="2"/>
                        <w:lang w:val="en-US"/>
                      </w:rPr>
                      <w:t>z</w:t>
                    </w:r>
                  </w:p>
                </w:txbxContent>
              </v:textbox>
            </v:rect>
            <v:rect id="_x0000_s1072" style="position:absolute;left:290;top:3084;width:7;height:23;mso-wrap-style:none" filled="f" stroked="f">
              <v:textbox style="mso-next-textbox:#_x0000_s1072;mso-fit-shape-to-text:t" inset="0,0,0,0">
                <w:txbxContent>
                  <w:p w:rsidR="00104D58" w:rsidRDefault="00104D58" w:rsidP="00054C3D">
                    <w:r>
                      <w:rPr>
                        <w:color w:val="000000"/>
                        <w:sz w:val="2"/>
                        <w:szCs w:val="2"/>
                        <w:lang w:val="en-US"/>
                      </w:rPr>
                      <w:t>)</w:t>
                    </w:r>
                  </w:p>
                </w:txbxContent>
              </v:textbox>
            </v:rect>
            <v:rect id="_x0000_s1073" style="position:absolute;left:706;top:3705;width:241;height:184;mso-wrap-style:none" filled="f" stroked="f">
              <v:textbox style="mso-next-textbox:#_x0000_s1073;mso-fit-shape-to-text:t" inset="0,0,0,0">
                <w:txbxContent>
                  <w:p w:rsidR="00104D58" w:rsidRPr="00BB6DB9" w:rsidRDefault="00104D58" w:rsidP="00054C3D">
                    <w:pPr>
                      <w:rPr>
                        <w:sz w:val="16"/>
                        <w:szCs w:val="16"/>
                      </w:rPr>
                    </w:pPr>
                    <w:r w:rsidRPr="00BB6DB9">
                      <w:rPr>
                        <w:color w:val="000000"/>
                        <w:sz w:val="16"/>
                        <w:szCs w:val="16"/>
                        <w:lang w:val="en-US"/>
                      </w:rPr>
                      <w:t>100</w:t>
                    </w:r>
                  </w:p>
                </w:txbxContent>
              </v:textbox>
            </v:rect>
            <v:line id="_x0000_s1074" style="position:absolute" from="1150,3871" to="1223,3872" strokeweight="1.05pt"/>
            <v:rect id="_x0000_s1075" style="position:absolute;left:706;top:3442;width:241;height:184;mso-wrap-style:none" filled="f" stroked="f">
              <v:textbox style="mso-next-textbox:#_x0000_s1075;mso-fit-shape-to-text:t" inset="0,0,0,0">
                <w:txbxContent>
                  <w:p w:rsidR="00104D58" w:rsidRDefault="00104D58" w:rsidP="00054C3D">
                    <w:r w:rsidRPr="00BB6DB9">
                      <w:rPr>
                        <w:color w:val="000000"/>
                        <w:sz w:val="16"/>
                        <w:szCs w:val="16"/>
                        <w:lang w:val="en-US"/>
                      </w:rPr>
                      <w:t>150</w:t>
                    </w:r>
                  </w:p>
                </w:txbxContent>
              </v:textbox>
            </v:rect>
            <v:line id="_x0000_s1076" style="position:absolute" from="1150,3609" to="1223,3610" strokeweight="1.05pt"/>
            <v:rect id="_x0000_s1077" style="position:absolute;left:706;top:3258;width:241;height:184;mso-wrap-style:none" filled="f" stroked="f">
              <v:textbox style="mso-next-textbox:#_x0000_s1077;mso-fit-shape-to-text:t" inset="0,0,0,0">
                <w:txbxContent>
                  <w:p w:rsidR="00104D58" w:rsidRPr="00BB6DB9" w:rsidRDefault="00104D58" w:rsidP="00054C3D">
                    <w:pPr>
                      <w:rPr>
                        <w:sz w:val="16"/>
                        <w:szCs w:val="16"/>
                      </w:rPr>
                    </w:pPr>
                    <w:r w:rsidRPr="00BB6DB9">
                      <w:rPr>
                        <w:color w:val="000000"/>
                        <w:sz w:val="16"/>
                        <w:szCs w:val="16"/>
                        <w:lang w:val="en-US"/>
                      </w:rPr>
                      <w:t>200</w:t>
                    </w:r>
                  </w:p>
                </w:txbxContent>
              </v:textbox>
            </v:rect>
            <v:line id="_x0000_s1078" style="position:absolute" from="1150,3425" to="1223,3426" strokeweight="1.05pt"/>
            <v:rect id="_x0000_s1079" style="position:absolute;left:706;top:2999;width:241;height:184;mso-wrap-style:none" filled="f" stroked="f">
              <v:textbox style="mso-next-textbox:#_x0000_s1079;mso-fit-shape-to-text:t" inset="0,0,0,0">
                <w:txbxContent>
                  <w:p w:rsidR="00104D58" w:rsidRPr="00BB6DB9" w:rsidRDefault="00104D58" w:rsidP="00054C3D">
                    <w:pPr>
                      <w:rPr>
                        <w:sz w:val="16"/>
                        <w:szCs w:val="16"/>
                      </w:rPr>
                    </w:pPr>
                    <w:r w:rsidRPr="00BB6DB9">
                      <w:rPr>
                        <w:color w:val="000000"/>
                        <w:sz w:val="16"/>
                        <w:szCs w:val="16"/>
                        <w:lang w:val="en-US"/>
                      </w:rPr>
                      <w:t>300</w:t>
                    </w:r>
                  </w:p>
                </w:txbxContent>
              </v:textbox>
            </v:rect>
            <v:line id="_x0000_s1080" style="position:absolute" from="1150,3166" to="1223,3167" strokeweight="1.05pt"/>
            <v:rect id="_x0000_s1081" style="position:absolute;left:853;top:4148;width:161;height:184;mso-wrap-style:none" filled="f" stroked="f">
              <v:textbox style="mso-next-textbox:#_x0000_s1081;mso-fit-shape-to-text:t" inset="0,0,0,0">
                <w:txbxContent>
                  <w:p w:rsidR="00104D58" w:rsidRPr="00BB6DB9" w:rsidRDefault="00104D58" w:rsidP="00054C3D">
                    <w:pPr>
                      <w:rPr>
                        <w:sz w:val="16"/>
                        <w:szCs w:val="16"/>
                      </w:rPr>
                    </w:pPr>
                    <w:r w:rsidRPr="00BB6DB9">
                      <w:rPr>
                        <w:color w:val="000000"/>
                        <w:sz w:val="16"/>
                        <w:szCs w:val="16"/>
                        <w:lang w:val="en-US"/>
                      </w:rPr>
                      <w:t>50</w:t>
                    </w:r>
                  </w:p>
                </w:txbxContent>
              </v:textbox>
            </v:rect>
            <v:line id="_x0000_s1082" style="position:absolute" from="1150,4314" to="1223,4315" strokeweight="1.05pt"/>
            <v:rect id="_x0000_s1083" style="position:absolute;left:706;top:2672;width:241;height:184;mso-wrap-style:none" filled="f" stroked="f">
              <v:textbox style="mso-next-textbox:#_x0000_s1083;mso-fit-shape-to-text:t" inset="0,0,0,0">
                <w:txbxContent>
                  <w:p w:rsidR="00104D58" w:rsidRPr="00BB6DB9" w:rsidRDefault="00104D58" w:rsidP="00054C3D">
                    <w:pPr>
                      <w:rPr>
                        <w:sz w:val="16"/>
                        <w:szCs w:val="16"/>
                      </w:rPr>
                    </w:pPr>
                    <w:r w:rsidRPr="00BB6DB9">
                      <w:rPr>
                        <w:color w:val="000000"/>
                        <w:sz w:val="16"/>
                        <w:szCs w:val="16"/>
                        <w:lang w:val="en-US"/>
                      </w:rPr>
                      <w:t>500</w:t>
                    </w:r>
                  </w:p>
                </w:txbxContent>
              </v:textbox>
            </v:rect>
            <v:line id="_x0000_s1084" style="position:absolute" from="1150,2839" to="1223,2840" strokeweight="1.05pt"/>
            <v:rect id="_x0000_s1085" style="position:absolute;left:853;top:3933;width:161;height:184;mso-wrap-style:none" filled="f" stroked="f">
              <v:textbox style="mso-next-textbox:#_x0000_s1085;mso-fit-shape-to-text:t" inset="0,0,0,0">
                <w:txbxContent>
                  <w:p w:rsidR="00104D58" w:rsidRPr="00BB6DB9" w:rsidRDefault="00104D58" w:rsidP="00054C3D">
                    <w:pPr>
                      <w:rPr>
                        <w:sz w:val="16"/>
                        <w:szCs w:val="16"/>
                      </w:rPr>
                    </w:pPr>
                    <w:r w:rsidRPr="00BB6DB9">
                      <w:rPr>
                        <w:color w:val="000000"/>
                        <w:sz w:val="16"/>
                        <w:szCs w:val="16"/>
                        <w:lang w:val="en-US"/>
                      </w:rPr>
                      <w:t>70</w:t>
                    </w:r>
                  </w:p>
                </w:txbxContent>
              </v:textbox>
            </v:rect>
            <v:line id="_x0000_s1086" style="position:absolute" from="1150,4100" to="1223,4101" strokeweight="1.05pt"/>
            <w10:anchorlock/>
          </v:group>
        </w:pict>
      </w:r>
    </w:p>
    <w:p w:rsidR="00104D58" w:rsidRDefault="00104D58" w:rsidP="008F018D">
      <w:pPr>
        <w:ind w:firstLine="284"/>
        <w:jc w:val="center"/>
        <w:rPr>
          <w:sz w:val="16"/>
          <w:szCs w:val="16"/>
          <w:lang w:val="en-US"/>
        </w:rPr>
      </w:pPr>
      <w:r w:rsidRPr="000A5C21">
        <w:rPr>
          <w:sz w:val="16"/>
          <w:szCs w:val="16"/>
          <w:lang w:val="en-US"/>
        </w:rPr>
        <w:t xml:space="preserve">Fig 1. The graphic oscillogram </w:t>
      </w:r>
      <w:r>
        <w:rPr>
          <w:sz w:val="16"/>
          <w:szCs w:val="16"/>
          <w:lang w:val="en-US"/>
        </w:rPr>
        <w:t xml:space="preserve">and intonogram </w:t>
      </w:r>
      <w:r w:rsidRPr="000A5C21">
        <w:rPr>
          <w:sz w:val="16"/>
          <w:szCs w:val="16"/>
          <w:lang w:val="en-US"/>
        </w:rPr>
        <w:t xml:space="preserve">of the trademark </w:t>
      </w:r>
      <w:r w:rsidRPr="000A5C21">
        <w:rPr>
          <w:i/>
          <w:sz w:val="16"/>
          <w:szCs w:val="16"/>
          <w:lang w:val="kk-KZ"/>
        </w:rPr>
        <w:t>АССУ</w:t>
      </w:r>
      <w:r w:rsidRPr="000A5C21">
        <w:rPr>
          <w:sz w:val="16"/>
          <w:szCs w:val="16"/>
          <w:lang w:val="kk-KZ"/>
        </w:rPr>
        <w:t xml:space="preserve"> </w:t>
      </w:r>
    </w:p>
    <w:p w:rsidR="00104D58" w:rsidRDefault="00104D58" w:rsidP="00054C3D">
      <w:pPr>
        <w:ind w:firstLine="284"/>
        <w:jc w:val="both"/>
        <w:rPr>
          <w:lang w:val="en-US"/>
        </w:rPr>
      </w:pPr>
    </w:p>
    <w:p w:rsidR="00104D58" w:rsidRDefault="00104D58" w:rsidP="00054C3D">
      <w:pPr>
        <w:ind w:firstLine="284"/>
        <w:jc w:val="both"/>
        <w:rPr>
          <w:lang w:val="en-US"/>
        </w:rPr>
      </w:pPr>
      <w:r>
        <w:rPr>
          <w:noProof/>
          <w:lang w:val="ru-RU" w:eastAsia="ru-RU"/>
        </w:rPr>
        <w:pict>
          <v:group id="_x0000_s1087" editas="canvas" style="position:absolute;left:0;text-align:left;margin-left:24.15pt;margin-top:10.6pt;width:426.15pt;height:273.7pt;z-index:251658240" coordorigin="1953,2016" coordsize="8523,5474">
            <o:lock v:ext="edit" aspectratio="t"/>
            <v:shape id="_x0000_s1088" type="#_x0000_t75" style="position:absolute;left:1953;top:2016;width:8523;height:5474" o:preferrelative="f">
              <v:fill o:detectmouseclick="t"/>
              <v:path o:extrusionok="t" o:connecttype="none"/>
              <o:lock v:ext="edit" text="t"/>
            </v:shape>
            <v:shape id="_x0000_s1089" style="position:absolute;left:3393;top:2376;width:5760;height:1736" coordsize="5959,1513" path="m,751r,7l4,762r4,7l11,772r4,4l18,779r4,4l25,779r4,4l32,779r4,4l36,776r3,3l39,779r4,-3l46,772r4,4l53,772r,-10l57,765r,-10l60,748r4,3l64,741r3,-7l71,727r3,-11l78,720r3,-4l81,709r4,-3l88,702r4,-3l95,695r4,l102,699r4,-4l109,699r4,3l116,695r4,4l120,702r3,-3l123,709r4,4l130,723r4,7l137,737r4,7l144,751r4,4l151,762r4,3l158,772r4,-3l162,776r3,l169,779r3,4l176,779r,-3l179,779r4,-3l186,779r4,-3l193,772r,7l197,772r,l200,758r4,-3l207,758r,-14l211,741r3,-11l218,723r3,-3l225,716r3,-7l232,702r3,4l239,702r,-3l242,702r,-7l246,699r3,-4l253,699r4,-4l257,702r3,-3l260,699r4,3l267,699r4,3l271,709r3,-3l274,716r4,7l281,730r4,-3l285,741r3,-4l292,751r3,-3l295,755r4,3l302,765r4,-3l306,772r3,4l313,772r3,7l320,776r3,3l327,776r,-4l330,776r4,-4l337,776r,-7l341,772r3,-10l348,758r3,-10l355,751r,-10l358,744r,-10l362,727r3,-7l369,716r3,4l372,713r4,-4l379,702r4,4l383,699r3,3l390,695r3,7l397,699r,-7l400,699r4,-7l407,699r4,-4l414,699r,3l418,713r3,10l425,720r,10l428,727r,7l432,730r,11l435,737r,7l439,741r,10l442,741r,14l446,762r3,-4l449,772r4,4l456,783r4,-7l463,783r4,-7l467,772r3,-7l474,769r,-11l477,762r,7l481,765r,7l484,783r4,-7l488,786r3,-10l491,790r4,-14l495,765r4,-21l502,720r4,3l506,695r3,-17l513,685r,35l516,730r4,7l523,734r4,-7l530,702r4,-31l537,639r4,-66l544,576r,182l548,646r,165l551,772r,-175l555,685r,129l558,772r,-101l562,674r,105l565,734r,-60l569,734r,-95l572,590r4,-21l576,762r3,-77l579,957r4,-157l583,506r3,189l586,919r4,-98l590,664r3,115l593,832r4,-21l597,783r3,7l600,832r4,-21l604,695r3,63l607,667r4,60l611,566r3,161l614,1052r4,-175l618,517r3,192l621,954r4,-143l625,681r3,95l628,856r4,-7l632,793r3,7l635,853r4,-161l642,748r4,-11l646,531r3,-4l649,1006r4,-566l653,1048r3,-125l656,430r4,164l660,930r3,-98l663,597r4,214l667,688r3,109l670,723r4,49l674,727r3,17l677,632r4,49l681,562r3,11l684,451r4,122l688,1041r3,-150l691,360r4,171l695,923r3,-161l698,562r4,123l702,814r3,-3l705,681r4,102l709,702r3,-59l712,793r4,-73l716,639r3,77l719,465r4,-11l723,1010r3,-601l726,1115r4,-147l730,377r3,241l733,999r4,-76l737,618r3,294l740,716r4,147l744,797r4,56l748,786r3,46l751,709r4,56l755,671r3,-161l762,555r,612l765,1062r,-664l769,1034r,-580l772,950r,-311l776,884r,-129l779,881r,-119l783,870r,-98l786,870r,-164l790,755r,-84l793,496r,262l797,734r,-283l800,713r,437l804,755r,-441l807,636r,367l811,814r,-255l814,685r,157l818,804r,-119l821,804r,-84l825,783r,-175l828,706r,-81l832,632r,-244l835,409r,709l839,1111r,-853l842,996r,-710l846,989r,-465l849,839r,-270l853,769r,-77l856,748r,35l860,709r,116l863,709r,-87l867,493r,251l870,590r,-192l874,590r,637l877,996r,-734l881,562r,528l884,811r,-242l888,765r,147l891,860r,-116l895,804r,84l898,884r,-210l902,790r,-105l905,744r,-290l909,461r,801l912,293r4,829l916,300r3,294l919,1122r4,-203l923,608r3,273l926,748r4,98l930,811r3,-42l933,877r4,-108l937,653r3,102l940,513r4,-118l947,503r,738l951,1094r,-892l954,1083r,-678l958,811r,-294l961,713r,147l965,769r,-95l968,741r,91l972,825r,-231l975,706r,-105l979,657r,-329l982,321r,941l986,136r4,944l990,150r3,930l993,506r4,340l997,541r3,249l1000,695r4,53l1004,804r3,-109l1007,832r4,-116l1011,632r3,-178l1014,727r4,-119l1018,342r3,266l1021,1328r4,-419l1025,178r3,514l1028,1139r4,-265l1032,555r3,193l1035,916r4,-42l1039,748r3,38l1042,909r4,-18l1046,671r3,115l1049,678r4,10l1053,356r3,42l1056,1381r4,-123l1060,192r3,954l1063,248r4,839l1067,583r3,326l1070,688r4,168l1074,779r3,14l1077,916r4,-280l1084,748r4,-21l1088,318r3,-11l1091,1318r4,-1161l1095,1332r3,-259l1098,157r4,395l1102,1087r3,-255l1105,576r4,228l1109,741r3,63l1112,713r4,-18l1116,881r3,-186l1119,555r4,-199l1123,706r3,-458l1126,895r4,-514l1130,1279r3,-360l1133,132r4,465l1137,1048r3,-276l1140,580r4,150l1144,800r3,-91l1147,811r4,-102l1151,870r3,-31l1154,576r4,147l1158,517r3,-245l1165,465r,874l1168,1160r,-968l1172,1101r,-706l1175,950r,-314l1179,867r,-126l1182,779r,95l1186,786r,164l1189,933r,-290l1193,783r3,-70l1196,314r4,32l1200,1360r3,-88l1203,248r4,867l1207,251r3,864l1210,671r4,175l1214,674r3,154l1217,870r4,-91l1221,916r3,-252l1224,944r4,-203l1228,632r3,-325l1231,741r4,-451l1235,1251r4,-1014l1239,1307r3,-308l1242,185r4,465l1246,1066r3,-322l1249,622r4,122l1253,828r3,-10l1256,685r4,63l1260,905r3,-147l1263,548r4,168l1267,416r3,35l1270,248r4,203l1274,1276r3,-210l1277,164r4,877l1281,416r3,472l1284,569r4,263l1288,650r3,175l1291,716r4,-24l1295,891r3,-301l1302,720r,-137l1305,688r,-405l1309,276r,1031l1312,272r,1046l1316,1027r,-835l1319,692r,433l1323,800r,-178l1326,800r,116l1330,888r,-140l1333,814r,178l1337,814r,-185l1340,797r,-228l1344,314r3,88l1347,1374r4,-56l1351,230r3,934l1354,241r4,905l1358,625r3,298l1361,632r4,161l1365,961r3,-252l1372,667r,329l1375,776r,-161l1379,388r,391l1382,569r,-321l1386,569r,791l1389,1090r,-926l1393,517r,594l1396,937r,-382l1400,884r,-245l1403,681r,231l1407,667r,277l1410,587r,370l1414,734r,-158l1417,727r,-360l1421,552r,-336l1424,552r,794l1428,1017r,-860l1431,548r,546l1435,912r,-392l1438,877r,-269l1442,688r,249l1445,643r,349l1449,639r,357l1452,779r,-140l1456,765r,-269l1459,332r4,112l1463,1405r3,-24l1466,223r4,941l1470,248r3,898l1473,587r4,311l1477,601r3,283l1480,1017r4,-94l1484,716r4,116l1488,1052r3,-220l1491,737r4,88l1495,678r3,-234l1502,412r,787l1505,580r,783l1509,950r,-555l1512,895r,241l1516,895r,-221l1519,758r,283l1523,1013r,-304l1526,758r,262l1530,968r,-297l1533,786r,-105l1537,783r,-360l1540,587r,-199l1544,587r,629l1547,1101r,-682l1551,1013r,-513l1554,1010r,-318l1558,891r,-213l1561,720r,189l1565,860r,-161l1568,695r,196l1572,695r,-94l1575,688r,-168l1579,632r,-307l1582,632r,546l1586,1045r,-497l1589,1038r,-448l1593,751r,287l1596,937r,-193l1600,790r,171l1603,884r,-115l1607,793r,116l1610,793r,-108l1614,751r3,-66l1617,513r4,158l1621,1143r3,-21l1624,730r4,280l1631,902r,139l1635,902r,-60l1638,884r,46l1642,884r,-66l1645,856r4,-38l1649,667r3,39l1652,646r4,35l1656,569r3,7l1659,814r4,81l1666,881r,-88l1670,825r,101l1673,912r,-38l1677,881r,-14l1680,870r,-31l1684,797r3,10l1687,765r4,-94l1694,716r,-49l1698,594r3,10l1701,734r4,-11l1705,769r3,-74l1712,758r,-59l1715,744r,-38l1719,692r3,7l1722,650r4,3l1726,622r4,21l1730,604r3,11l1733,566r4,14l1737,538r3,38l1740,541r4,-10l1744,590r3,-7l1747,545r4,7l1751,601r3,-7l1754,657r4,-46l1758,664r3,-46l1761,667r4,-35l1765,716r3,-38l1768,720r4,-42l1772,751r3,-73l1775,755r4,-4l1779,678r3,3l1782,762r4,-112l1789,723r,-126l1793,618r,123l1796,737r,-84l1800,692r,-49l1803,580r,122l1807,548r,189l1810,674r,-129l1814,531r,157l1817,681r,-171l1821,653r,-157l1824,538r,126l1828,559r,108l1831,527r,210l1835,730r,-217l1838,702r,-150l1842,503r,287l1845,758r,-234l1849,755r,-238l1852,713r,-151l1856,730r3,-213l1859,758r4,-17l1863,517r3,213l1866,555r4,-59l1870,755r3,-214l1873,779r4,-14l1877,548r3,186l1880,587r4,-4l1884,748r3,-200l1887,849r4,-38l1891,573r3,35l1894,825r4,-46l1898,618r3,42l1901,800r4,-7l1905,695r3,-21l1908,793r4,-119l1912,849r3,-154l1915,853r4,-221l1919,877r3,-245l1922,937r4,-60l1926,695r3,-35l1929,916r4,-14l1933,702r3,-14l1936,902r4,-42l1940,692r3,157l1943,748r4,101l1947,723r3,-73l1950,930r4,-28l1954,688r3,182l1957,678r4,199l1964,839r,-126l1968,832r,-105l1971,825r,-133l1975,814r,-140l1979,793r,-112l1982,615r,220l1986,797r,-133l1989,611r,207l1993,800r,-161l1996,793r,-150l2000,783r,-154l2003,643r,175l2007,811r,-214l2010,828r4,-217l2017,807r,-175l2021,797r,-161l2024,618r,196l2028,797r,-165l2031,653r,175l2035,681r,154l2038,657r,189l2042,828r,-133l2045,723r,116l2049,720r,122l2052,730r,116l2056,751r,102l2059,849r,-91l2063,755r,126l2066,870r,-91l2070,751r,151l2073,765r,140l2077,755r,161l2080,751r4,4l2084,961r3,-31l2087,772r4,126l2094,776r,150l2098,898r,-140l2101,751r,161l2105,776r,140l2108,723r,196l2112,737r,203l2115,898r,-136l2119,863r3,-108l2122,888r4,-32l2126,737r3,25l2129,874r4,-7l2133,741r3,3l2136,877r4,-59l2140,730r3,-7l2143,839r4,-161l2147,874r3,-207l2154,846r,-161l2157,832r,-144l2161,793r,-98l2164,688r,112l2168,681r,151l2171,685r4,-28l2175,842r3,-17l2178,688r4,119l2182,713r3,-18l2185,846r4,-161l2189,870r3,-42l2192,737r4,-31l2196,874r3,-32l2199,709r4,-17l2203,863r3,-119l2210,706r,164l2213,737r,161l2217,884r,-157l2221,846r,-98l2224,737r,123l2228,744r3,102l2235,709r,140l2238,667r4,7l2242,863r3,-28l2245,734r4,-49l2249,835r3,-164l2256,653r,186l2259,786r,-87l2263,783r,-81l2266,779r,-87l2270,650r,136l2273,769r,-119l2277,611r,175l2280,611r,207l2284,779r,-168l2287,744r,-119l2291,653r,112l2294,611r,168l2298,611r,175l2301,765r,-136l2305,636r,136l2308,636r,154l2312,765r,-108l2315,667r,130l2319,643r,164l2322,632r,186l2326,807r,-147l2329,639r,217l2333,853r,-179l2336,821r,-122l2340,709r,147l2343,842r,-178l2347,692r,175l2350,643r,269l2354,653r,270l2357,895r,-242l2361,730r,186l2364,905r,-189l2368,905r3,-3l2371,727r4,171l2375,695r3,32l2378,902r4,-168l2382,919r3,-49l2385,734r4,-46l2389,898r3,-227l2392,947r4,-52l2396,695r3,151l2399,734r4,105l2403,709r3,-63l2406,867r4,-39l2410,695r3,123l2413,681r4,-59l2417,832r3,-28l2420,636r4,-67l2424,870r3,-80l2427,625r4,-21l2431,811r3,-266l2434,867r4,-322l2438,870r3,-94l2441,660r4,-73l2445,835r3,-21l2448,618r4,193l2452,601r3,-11l2455,825r4,-298l2459,884r3,-59l2462,618r4,-10l2466,825r4,-60l2470,671r3,-56l2473,863r4,-35l2477,643r3,3l2480,846r4,-200l2484,881r3,-32l2487,646r4,39l2491,849r3,-21l2494,671r4,17l2498,839r3,-144l2501,842r4,-217l2505,937r3,-77l2508,706r4,-74l2512,926r3,-84l2515,730r4,-17l2519,863r3,-175l2522,923r4,-81l2526,660r3,172l2529,706r4,-14l2533,870r3,-217l2536,898r4,-252l2540,909r3,-53l2543,671r4,185l2550,818r,-140l2554,786r,-119l2557,660r,147l2561,618r,200l2564,793r,-122l2568,786r,-154l2571,611r,207l2575,769r,-140l2578,800r4,-21l2582,608r3,-28l2585,790r4,-14l2589,580r3,14l2592,797r4,-175l2596,800r3,-35l2599,615r4,-4l2603,786r3,-182l2606,849r4,-35l2610,611r3,-35l2613,849r4,-38l2617,639r3,165l2620,629r4,-42l2624,881r3,-60l2627,667r4,-42l2631,888r3,-305l2634,891r4,-28l2638,625r3,228l2645,681r,182l2648,709r,228l2652,919r,-241l2655,657r,269l2659,636r,339l2662,923r,-273l2666,597r,333l2669,909r,-270l2673,664r,248l2676,856r,-189l2680,716r,151l2683,720r4,-109l2687,902r3,-60l2690,664r4,-18l2694,853r3,-224l2697,881r4,-42l2701,629r3,-11l2704,860r4,-60l2708,587r4,-25l2712,804r3,-200l2715,807r4,-31l2719,604r3,-35l2722,797r4,-25l2726,580r3,161l2733,569r,210l2736,755r,-158l2740,566r,213l2743,587r,231l2747,758r,-161l2750,569r,221l2754,737r,-164l2757,597r,161l2761,737r,-140l2764,608r,178l2768,758r,-119l2771,636r,136l2775,573r,238l2778,597r,235l2782,776r,-105l2785,622r,161l2789,639r,186l2792,678r,182l2796,811r,-165l2799,625r,231l2803,625r,266l2806,828r,-126l2810,783r,-95l2813,692r,182l2817,818r,-116l2820,811r,-84l2824,734r,91l2827,741r,101l2831,814r,-52l2834,811r,-67l2838,800r,-42l2841,748r,56l2845,793r,-59l2848,702r,112l2852,793r,-91l2855,765r,-80l2859,737r,-63l2862,727r,-112l2866,713r,-105l2869,667r,-73l2873,646r,-45l2876,622r,-46l2880,622r,-56l2883,569r,60l2887,622r,-49l2890,555r,77l2894,587r,-81l2897,538r,-45l2901,517r,-59l2904,503r,49l2908,548r,144l2911,783r4,-35l2915,790r3,-25l2918,664r4,49l2922,632r3,-80l2929,562r,-104l2932,559r,-136l2936,559r,374l2939,992r4,-17l2943,950r3,18l2946,811r4,-49l2953,797r,-116l2957,402r4,-42l2961,695r3,280l2968,954r,56l2971,996r,-122l2975,720r3,-60l2982,695r,-195l2985,237r4,437l2992,916r4,80l2999,930r,-112l3003,832r,-56l3006,828r,-70l3010,629r,199l3013,629r,-231l3017,440r,573l3020,1258r4,-45l3024,1276r3,-63l3027,1066r4,-56l3034,1045r,-46l3038,1017r,-360l3041,307r4,130l3045,902r3,129l3052,1017r,-150l3055,706r4,3l3059,629r3,3l3062,566r4,17l3066,202r3,249l3069,63r4,388l3073,926r3,-17l3076,1059r4,-147l3080,1101r3,-189l3083,846r4,21l3087,804r3,-28l3090,881r4,-105l3094,377r3,14l3097,1059r4,227l3104,1377r4,-31l3108,1045r3,-168l3115,762r3,7l3118,398r4,-322l3125,311r,598l3129,828r,161l3132,944r,118l3136,944r,-189l3139,818r,-91l3143,741r,-46l3146,699r,-570l3150,115r,689l3153,961r4,-94l3157,1073r3,-21l3160,751r4,11l3164,692r3,45l3167,604r4,11l3171,356r3,-321l3178,248r,682l3181,888r,-133l3185,853r,132l3188,853r,-294l3192,650r,-109l3195,423,3199,r3,97l3202,758r4,186l3210,772r,217l3213,982r,-304l3217,769r,-112l3220,758r,-175l3224,230r3,-38l3227,727r4,321l3234,1031r,-115l3238,888r,178l3241,888r,-126l3245,821r,-129l3248,409r4,52l3252,251r3,210l3255,1045r4,-21l3259,954r3,10l3262,1062r4,-66l3266,790r3,17l3269,762r4,-256l3276,248r4,66l3280,1017r3,-119l3287,891r,147l3290,1034r,-262l3294,779r,-52l3297,737r,-203l3301,206r3,66l3304,881r4,-7l3308,975r3,-7l3311,853r4,-81l3315,1010r3,-238l3318,674r4,11l3322,566r3,-399l3329,223r,472l3332,947r4,-87l3336,779r3,39l3339,937r4,-119l3343,643r3,3l3346,608r4,-444l3353,671r4,335l3360,940r,-122l3364,912r,122l3367,978r,-272l3371,716r,-24l3374,269r4,-25l3378,723r3,367l3385,1059r,-210l3388,1027r,-118l3392,992r,-272l3395,688r4,4l3399,363r3,224l3402,234r4,353l3406,1059r3,-234l3413,1024r,-178l3416,748r,276l3420,748r,-126l3423,660r,-237l3427,160r3,200l3430,1024r4,-269l3434,1059r3,-136l3437,755r4,3l3441,961r3,-203l3444,552r4,59l3448,475r4,-385l3455,115r,846l3459,779r,259l3462,870r,-147l3466,814r,143l3469,814r,-304l3473,611r3,-45l3476,122r4,-39l3480,937r3,-56l3483,1069r4,-188l3487,713r3,84l3490,968r4,-63l3494,545r3,115l3497,534r4,-269l3501,660r3,-24l3504,136r4,500l3508,1125r3,-126l3511,765r4,7l3515,1020r3,-3l3518,671r4,-98l3525,405r,311l3529,503r,-311l3532,493r,681l3536,814r3,178l3539,790r4,35l3543,1048r3,-223l3546,580r4,161l3550,611r3,70l3553,216r4,39l3557,989r3,-49l3560,1171r4,-231l3564,765r3,77l3567,1020r4,-14l3571,555r3,158l3574,552r4,-192l3578,713r3,-116l3581,185r4,412l3585,1115r3,-81l3588,706r4,262l3592,702r3,11l3595,971r4,-258l3599,506r3,189l3602,548r4,49l3606,153r3,74l3609,919r4,-70l3613,1080r3,-231l3616,681r4,70l3620,961r3,-24l3623,520r4,186l3627,510r3,-178l3630,723r4,-297l3634,157r3,269l3637,1080r4,-357l3644,912r,-203l3648,828r,154l3651,828r,-248l3655,811r,-217l3658,804r,-504l3662,688r,-468l3665,688r,413l3669,1027r,-255l3672,1006r,-230l3676,779r,238l3679,779r,-136l3683,723r,133l3686,786r,-475l3690,269r,549l3693,1083r4,-105l3697,786r4,18l3701,1013r3,-255l3708,772r,-98l3711,755r,101l3715,755r,-455l3718,751r,-479l3722,751r,269l3725,937r,-175l3729,790r,202l3732,723r4,11l3736,643r3,91l3739,835r4,-73l3743,272r3,343l3750,930r3,-4l3753,786r4,14l3757,961r3,-192l3764,667r3,56l3767,842r4,-24l3771,419r3,32l3774,321r4,130l3778,874r3,-21l3781,923r4,-70l3785,937r3,-53l3788,964r4,-80l3792,734r3,150l3795,737r4,-56l3799,888r3,-207l3802,426r4,7l3806,723r3,231l3813,916r3,38l3816,923r4,21l3820,825r3,-46l3827,818r,63l3830,856r,-262l3834,472r3,34l3837,772r4,178l3844,947r,-31l3848,919r,-21l3851,776r4,14l3855,748r3,24l3858,828r4,-56l3862,510r3,-101l3869,426r,227l3872,877r4,-31l3876,884r3,-38l3879,800r4,-91l3886,730r,-45l3890,730r,42l3893,741r,-235l3897,374r3,3l3900,583r4,308l3907,853r,49l3911,853r,-42l3914,814r,-56l3918,727r3,31l3921,804r4,-21l3925,587r3,-84l3932,524r,-38l3935,524r,294l3939,940r4,-14l3943,835r3,28l3946,828r4,-10l3950,867r3,-14l3953,804r4,66l3960,804r,-144l3964,650r3,-18l3967,685r4,311l3974,1055r4,-45l3978,975r3,28l3981,1066r4,-4l3985,1010r3,-4l3988,1097r4,-42l3992,1108r3,-53l3995,996r4,28l4002,975r4,21l4006,1248r3,49l4013,1251r,-45l4016,1251r,154l4020,1433r3,-11l4023,1506r4,-178l4027,1513r3,-185l4030,999r4,-216l4037,597r4,21l4041,569r3,49l4044,692r4,-11l4048,555r3,4l4051,534r4,-132l4058,419r,-31l4062,419r,21l4065,426r,-98l4069,279r3,-38l4076,290r3,143l4083,667r3,161l4090,905r3,39l4097,937r,-56l4100,825r4,-109l4107,636r4,-18l4114,629r,59l4118,797r3,-4l4121,874r4,49l4128,881r,45l4132,881r,-53l4135,832r,-42l4139,783r,94l4142,992r4,98l4149,1055r4,28l4153,1038r3,14l4156,1101r4,-35l4163,1115r4,-109l4167,1122r3,-116l4170,807r4,-80l4177,681r4,42l4181,688r3,35l4184,741r4,-4l4188,639r4,18l4192,629r3,28l4195,856r4,126l4202,811r,174l4206,811r,-116l4209,716r4,35l4216,664r4,-112l4223,479r4,-7l4230,475r,-59l4234,409r3,7l4237,405r4,21l4244,405r,25l4248,412r,-21l4251,412r,49l4255,458r,73l4258,629r4,-4l4262,664r3,38l4269,699r,-21l4272,695r4,-14l4276,699r3,-18l4279,716r4,-10l4286,713r4,-4l4290,664r3,-60l4297,562r3,-31l4304,538r,45l4307,611r4,60l4314,681r4,-3l4318,723r3,-3l4321,730r4,-10l4325,734r3,-4l4328,699r4,17l4332,695r3,-14l4335,716r4,-35l4339,664r3,3l4342,629r4,-7l4349,629r,-25l4353,608r,-14l4356,604r,25l4360,660r3,-14l4363,674r4,25l4370,695r,39l4374,727r,21l4377,741r,17l4381,751r,-17l4384,741r,-11l4388,720r,28l4391,720r,-21l4395,702r,-28l4398,657r4,10l4402,681r3,-7l4405,667r4,4l4409,685r3,21l4416,702r,11l4419,709r,21l4423,744r3,-7l4426,762r4,-4l4430,776r3,-4l4433,783r4,-11l4441,783r,-25l4444,744r4,-28l4451,706r4,-11l4458,685r4,3l4462,678r3,10l4469,713r3,-4l4472,692r4,14l4476,716r3,-17l4479,727r4,10l4486,727r,24l4490,741r,17l4493,755r,-14l4497,751r,14l4500,751r,-14l4504,716r3,-17l4511,716r,-14l4514,713r,17l4518,737r3,-3l4521,730r4,11l4528,737r,7l4532,741r,7l4535,744r,-7l4539,716r3,-14l4546,695r,21l4549,734r4,38l4556,811r4,24l4563,828r4,4l4567,825r3,3l4574,825r,10l4577,849r4,21l4584,888r4,7l4591,891r4,4l4595,881r3,-11l4602,846r3,3l4605,839r4,3l4609,835r3,18l4616,846r,35l4619,912r4,35l4626,964r4,-3l4630,978r3,-3l4633,982r4,7l4640,985r4,-21l4647,923r4,-56l4654,818r4,-25l4661,776r4,-4l4668,776r4,-4l4675,769r,7l4679,769r,-11l4683,744r3,-17l4690,720r3,3l4693,713r4,-18l4700,688r4,4l4704,685r3,-7l4707,695r4,7l4714,706r4,-4l4718,713r3,10l4725,720r,7l4728,737r4,l4735,751r4,11l4742,772r4,l4749,772r4,7l4756,776r,7l4760,779r,-3l4763,779r,11l4767,786r3,-7l4774,769r3,-11l4781,748r3,-4l4788,737r3,-14l4795,716r3,-17l4802,688r3,-14l4809,660r3,11l4816,657r3,-7l4823,646r3,4l4830,646r,18l4833,671r4,10l4840,692r4,7l4847,702r4,-3l4851,706r3,-4l4854,709r4,4l4861,723r4,4l4868,730r4,-3l4872,737r3,4l4879,741r3,-7l4886,723r3,4l4889,720r4,-4l4896,720r4,-4l4903,713r4,3l4910,720r4,-4l4917,713r4,-4l4924,713r4,-4l4928,706r4,-4l4935,692r4,-11l4942,671r4,-14l4949,646r4,-3l4956,639r4,4l4963,636r4,3l4970,636r4,3l4974,646r3,-3l4981,646r3,7l4988,657r3,3l4995,664r3,7l5002,674r3,-3l5005,667r4,4l5012,667r,-3l5016,667r3,-3l5023,667r,-7l5026,664r4,-4l5030,657r3,-4l5037,650r3,-7l5044,646r3,-3l5047,639r4,4l5054,639r4,4l5058,636r3,3l5061,639r4,-3l5068,639r,l5072,639r3,4l5079,639r3,4l5082,646r4,-3l5089,646r,4l5093,653r3,4l5100,667r3,-3l5103,671r4,3l5110,681r4,-3l5114,685r3,10l5121,702r3,11l5128,727r3,10l5135,744r3,7l5142,755r3,7l5149,762r3,7l5156,765r3,4l5163,765r3,4l5170,765r,-3l5174,751r3,-14l5181,741r,-14l5184,716r4,-10l5191,692r4,-7l5198,678r4,-7l5205,664r4,-4l5212,657r4,-4l5219,650r4,3l5226,650r4,3l5230,653r3,4l5237,657r3,3l5244,664r3,10l5251,681r3,11l5258,706r3,7l5265,723r3,-3l5268,727r4,7l5275,744r4,7l5282,755r4,7l5289,758r,7l5293,769r3,-4l5300,769r3,-4l5307,769r3,-4l5314,769r3,-7l5321,755r3,3l5324,751r4,-10l5331,734r4,-4l5338,723r4,-7l5345,713r4,-7l5352,702r4,-7l5359,699r4,-4l5363,692r3,l5370,695r3,-3l5377,695r,l5380,695r4,l5387,695r4,4l5394,706r4,7l5401,723r4,7l5408,737r4,7l5415,748r4,7l5423,762r3,3l5430,772r3,-3l5437,772r,4l5440,779r4,-3l5447,772r4,4l5454,772r4,4l5461,772r,-3l5465,765r3,-10l5472,748r3,-7l5479,737r3,-10l5486,723r3,-7l5493,720r3,-4l5496,709r4,-3l5503,702r4,l5510,699r4,3l5517,699r,l5521,699r3,3l5528,702r3,4l5535,709r3,7l5542,727r3,10l5549,744r3,7l5556,762r3,7l5563,772r3,7l5570,783r3,7l5577,793r3,4l5584,800r3,-3l5591,800r,4l5594,800r4,-3l5601,797r4,l5608,793r4,-3l5612,797r3,-7l5615,783r4,-7l5622,779r,-7l5626,765r3,-7l5633,751r3,-7l5640,748r,-7l5643,734r4,-7l5650,723r4,-3l5657,716r4,4l5664,716r4,4l5672,723r3,-3l5679,723r3,-3l5686,723r3,11l5693,730r,7l5696,744r4,7l5703,758r4,7l5710,769r4,3l5717,776r4,7l5724,779r4,4l5728,786r3,-3l5735,786r3,-3l5742,779r3,l5749,776r3,-4l5756,769r3,-11l5763,751r3,-7l5770,737r3,-10l5777,716r3,-7l5784,713r,-7l5787,709r,-10l5791,702r,-7l5794,692r4,-4l5801,688r4,-3l5808,685r4,3l5815,685r,l5819,688r3,l5826,688r3,4l5833,699r3,10l5840,716r3,7l5847,734r3,-4l5850,741r4,7l5857,744r,7l5861,758r3,4l5868,769r3,3l5875,776r3,-4l5882,776r,l5885,772r4,4l5892,772r,l5896,769r3,3l5903,765r3,4l5906,762r4,-7l5914,748r3,-7l5921,730r3,4l5924,727r4,-7l5931,716r4,-7l5938,706r4,-4l5945,702r4,-3l5952,699r4,3l5959,699e" filled="f" strokeweight=".55pt">
              <v:path arrowok="t"/>
            </v:shape>
            <v:rect id="_x0000_s1090" style="position:absolute;left:3213;top:2376;width:5963;height:1800" filled="f" strokeweight="1.05pt"/>
            <v:rect id="_x0000_s1091" style="position:absolute;left:5661;top:4914;width:547;height:179;mso-wrap-style:none" filled="f" stroked="f">
              <v:textbox style="mso-next-textbox:#_x0000_s1091" inset="0,0,0,0">
                <w:txbxContent>
                  <w:p w:rsidR="00104D58" w:rsidRPr="00EC649F" w:rsidRDefault="00104D58" w:rsidP="008F0017">
                    <w:pPr>
                      <w:rPr>
                        <w:sz w:val="16"/>
                        <w:szCs w:val="16"/>
                      </w:rPr>
                    </w:pPr>
                    <w:r w:rsidRPr="00EC649F">
                      <w:rPr>
                        <w:color w:val="000000"/>
                        <w:sz w:val="16"/>
                        <w:szCs w:val="16"/>
                        <w:lang w:val="en-US"/>
                      </w:rPr>
                      <w:t>Time (s)</w:t>
                    </w:r>
                  </w:p>
                </w:txbxContent>
              </v:textbox>
            </v:rect>
            <v:rect id="_x0000_s1092" style="position:absolute;left:3215;top:4827;width:81;height:184;mso-wrap-style:none" filled="f" stroked="f">
              <v:textbox style="mso-next-textbox:#_x0000_s1092;mso-fit-shape-to-text:t" inset="0,0,0,0">
                <w:txbxContent>
                  <w:p w:rsidR="00104D58" w:rsidRPr="00475DE3" w:rsidRDefault="00104D58" w:rsidP="008F0017">
                    <w:pPr>
                      <w:rPr>
                        <w:sz w:val="16"/>
                        <w:szCs w:val="16"/>
                      </w:rPr>
                    </w:pPr>
                    <w:r w:rsidRPr="00475DE3">
                      <w:rPr>
                        <w:color w:val="000000"/>
                        <w:sz w:val="16"/>
                        <w:szCs w:val="16"/>
                        <w:lang w:val="en-US"/>
                      </w:rPr>
                      <w:t>0</w:t>
                    </w:r>
                  </w:p>
                </w:txbxContent>
              </v:textbox>
            </v:rect>
            <v:line id="_x0000_s1093" style="position:absolute;flip:y" from="3288,4722" to="3288,4796" strokeweight="1.05pt"/>
            <v:rect id="_x0000_s1094" style="position:absolute;left:8914;top:4827;width:361;height:184;mso-wrap-style:none" filled="f" stroked="f">
              <v:textbox style="mso-next-textbox:#_x0000_s1094;mso-fit-shape-to-text:t" inset="0,0,0,0">
                <w:txbxContent>
                  <w:p w:rsidR="00104D58" w:rsidRPr="00475DE3" w:rsidRDefault="00104D58" w:rsidP="008F0017">
                    <w:pPr>
                      <w:rPr>
                        <w:sz w:val="16"/>
                        <w:szCs w:val="16"/>
                      </w:rPr>
                    </w:pPr>
                    <w:r w:rsidRPr="00475DE3">
                      <w:rPr>
                        <w:color w:val="000000"/>
                        <w:sz w:val="16"/>
                        <w:szCs w:val="16"/>
                        <w:lang w:val="en-US"/>
                      </w:rPr>
                      <w:t>0.815</w:t>
                    </w:r>
                  </w:p>
                </w:txbxContent>
              </v:textbox>
            </v:rect>
            <v:line id="_x0000_s1095" style="position:absolute;flip:y" from="9247,4722" to="9247,4796" strokeweight="1.05pt"/>
            <v:rect id="_x0000_s1096" style="position:absolute;left:2159;top:4551;width:574;height:368;mso-wrap-style:none" filled="f" stroked="f">
              <v:textbox style="mso-next-textbox:#_x0000_s1096;mso-fit-shape-to-text:t" inset="0,0,0,0">
                <w:txbxContent>
                  <w:p w:rsidR="00104D58" w:rsidRPr="00475DE3" w:rsidRDefault="00104D58" w:rsidP="008F0017">
                    <w:pPr>
                      <w:rPr>
                        <w:sz w:val="16"/>
                        <w:szCs w:val="16"/>
                      </w:rPr>
                    </w:pPr>
                    <w:r w:rsidRPr="00475DE3">
                      <w:rPr>
                        <w:color w:val="000000"/>
                        <w:sz w:val="16"/>
                        <w:szCs w:val="16"/>
                        <w:lang w:val="en-US"/>
                      </w:rPr>
                      <w:t>-0.04578</w:t>
                    </w:r>
                  </w:p>
                </w:txbxContent>
              </v:textbox>
            </v:rect>
            <v:line id="_x0000_s1097" style="position:absolute" from="3215,4722" to="3288,4722" strokeweight="1.05pt"/>
            <v:rect id="_x0000_s1098" style="position:absolute;left:2254;top:3037;width:521;height:184;mso-wrap-style:none" filled="f" stroked="f">
              <v:textbox style="mso-next-textbox:#_x0000_s1098;mso-fit-shape-to-text:t" inset="0,0,0,0">
                <w:txbxContent>
                  <w:p w:rsidR="00104D58" w:rsidRPr="00475DE3" w:rsidRDefault="00104D58" w:rsidP="008F0017">
                    <w:pPr>
                      <w:rPr>
                        <w:sz w:val="16"/>
                        <w:szCs w:val="16"/>
                      </w:rPr>
                    </w:pPr>
                    <w:r w:rsidRPr="00475DE3">
                      <w:rPr>
                        <w:color w:val="000000"/>
                        <w:sz w:val="16"/>
                        <w:szCs w:val="16"/>
                        <w:lang w:val="en-US"/>
                      </w:rPr>
                      <w:t>0.04355</w:t>
                    </w:r>
                  </w:p>
                </w:txbxContent>
              </v:textbox>
            </v:rect>
            <v:line id="_x0000_s1099" style="position:absolute" from="3215,3209" to="3288,3209" strokeweight="1.05pt"/>
            <v:rect id="_x0000_s1100" style="position:absolute;left:3064;top:3775;width:81;height:184;mso-wrap-style:none" filled="f" stroked="f">
              <v:textbox style="mso-next-textbox:#_x0000_s1100;mso-fit-shape-to-text:t" inset="0,0,0,0">
                <w:txbxContent>
                  <w:p w:rsidR="00104D58" w:rsidRPr="00475DE3" w:rsidRDefault="00104D58" w:rsidP="008F0017">
                    <w:pPr>
                      <w:rPr>
                        <w:sz w:val="16"/>
                        <w:szCs w:val="16"/>
                      </w:rPr>
                    </w:pPr>
                    <w:r w:rsidRPr="00475DE3">
                      <w:rPr>
                        <w:color w:val="000000"/>
                        <w:sz w:val="16"/>
                        <w:szCs w:val="16"/>
                        <w:lang w:val="en-US"/>
                      </w:rPr>
                      <w:t>0</w:t>
                    </w:r>
                  </w:p>
                </w:txbxContent>
              </v:textbox>
            </v:rect>
            <v:line id="_x0000_s1101" style="position:absolute" from="3215,3946" to="3288,3946" strokeweight="1.05pt"/>
            <v:line id="_x0000_s1102" style="position:absolute" from="3288,3946" to="9251,3946" strokeweight=".35pt">
              <v:stroke dashstyle="1 1"/>
            </v:line>
            <v:shape id="_x0000_s1103" style="position:absolute;left:3853;top:5897;width:1098;height:66" coordsize="1098,66" path="m,11r39,l109,18r74,3l256,21r74,-3l403,14,477,7,551,r70,4l695,11r73,13l842,45r73,21l989,66r74,-10l1098,56e" filled="f" strokeweight=".55pt">
              <v:path arrowok="t"/>
            </v:shape>
            <v:shape id="_x0000_s1104" style="position:absolute;left:6122;top:5659;width:1098;height:165" coordsize="1098,165" path="m,53r35,l109,60r74,-7l256,39,330,28,404,14,474,4,547,r74,4l695,18r73,17l842,60r74,28l986,123r73,42l1098,165e" filled="f" strokeweight=".55pt">
              <v:path arrowok="t"/>
            </v:shape>
            <v:rect id="_x0000_s1105" style="position:absolute;left:3288;top:5306;width:5963;height:1514" filled="f" strokeweight="1.05pt"/>
            <v:rect id="_x0000_s1106" style="position:absolute;left:5772;top:7260;width:91;height:230;mso-wrap-style:none" filled="f" stroked="f">
              <v:textbox style="mso-next-textbox:#_x0000_s1106;mso-fit-shape-to-text:t" inset="0,0,0,0">
                <w:txbxContent>
                  <w:p w:rsidR="00104D58" w:rsidRPr="00855522" w:rsidRDefault="00104D58" w:rsidP="008F0017"/>
                </w:txbxContent>
              </v:textbox>
            </v:rect>
            <v:rect id="_x0000_s1107" style="position:absolute;left:3215;top:6925;width:91;height:230;mso-wrap-style:none" filled="f" stroked="f">
              <v:textbox style="mso-next-textbox:#_x0000_s1107;mso-fit-shape-to-text:t" inset="0,0,0,0">
                <w:txbxContent>
                  <w:p w:rsidR="00104D58" w:rsidRPr="008E6214" w:rsidRDefault="00104D58" w:rsidP="008F0017"/>
                </w:txbxContent>
              </v:textbox>
            </v:rect>
            <v:line id="_x0000_s1108" style="position:absolute;flip:y" from="3288,6820" to="3288,6893" strokeweight="1.05pt"/>
            <v:rect id="_x0000_s1109" style="position:absolute;left:8914;top:6925;width:91;height:230;mso-wrap-style:none" filled="f" stroked="f">
              <v:textbox style="mso-next-textbox:#_x0000_s1109;mso-fit-shape-to-text:t" inset="0,0,0,0">
                <w:txbxContent>
                  <w:p w:rsidR="00104D58" w:rsidRPr="008E6214" w:rsidRDefault="00104D58" w:rsidP="008F0017"/>
                </w:txbxContent>
              </v:textbox>
            </v:rect>
            <v:line id="_x0000_s1110" style="position:absolute;flip:y" from="9247,6820" to="9247,6893" strokeweight="1.05pt"/>
            <v:rect id="_x0000_s1111" style="position:absolute;left:2352;top:6666;width:12;height:23;mso-wrap-style:none" filled="f" stroked="f">
              <v:textbox style="mso-next-textbox:#_x0000_s1111;mso-fit-shape-to-text:t" inset="0,0,0,0">
                <w:txbxContent>
                  <w:p w:rsidR="00104D58" w:rsidRDefault="00104D58" w:rsidP="008F0017">
                    <w:r>
                      <w:rPr>
                        <w:color w:val="000000"/>
                        <w:sz w:val="2"/>
                        <w:szCs w:val="2"/>
                        <w:lang w:val="en-US"/>
                      </w:rPr>
                      <w:t>P</w:t>
                    </w:r>
                  </w:p>
                </w:txbxContent>
              </v:textbox>
            </v:rect>
            <v:rect id="_x0000_s1112" style="position:absolute;left:2352;top:6502;width:6;height:23;mso-wrap-style:none" filled="f" stroked="f">
              <v:textbox style="mso-next-textbox:#_x0000_s1112;mso-fit-shape-to-text:t" inset="0,0,0,0">
                <w:txbxContent>
                  <w:p w:rsidR="00104D58" w:rsidRDefault="00104D58" w:rsidP="008F0017">
                    <w:r>
                      <w:rPr>
                        <w:color w:val="000000"/>
                        <w:sz w:val="2"/>
                        <w:szCs w:val="2"/>
                        <w:lang w:val="en-US"/>
                      </w:rPr>
                      <w:t>i</w:t>
                    </w:r>
                  </w:p>
                </w:txbxContent>
              </v:textbox>
            </v:rect>
            <v:rect id="_x0000_s1113" style="position:absolute;left:2352;top:6421;width:6;height:23;mso-wrap-style:none" filled="f" stroked="f">
              <v:textbox style="mso-next-textbox:#_x0000_s1113;mso-fit-shape-to-text:t" inset="0,0,0,0">
                <w:txbxContent>
                  <w:p w:rsidR="00104D58" w:rsidRDefault="00104D58" w:rsidP="008F0017">
                    <w:r>
                      <w:rPr>
                        <w:color w:val="000000"/>
                        <w:sz w:val="2"/>
                        <w:szCs w:val="2"/>
                        <w:lang w:val="en-US"/>
                      </w:rPr>
                      <w:t>t</w:t>
                    </w:r>
                  </w:p>
                </w:txbxContent>
              </v:textbox>
            </v:rect>
            <v:rect id="_x0000_s1114" style="position:absolute;left:2352;top:6341;width:9;height:23;mso-wrap-style:none" filled="f" stroked="f">
              <v:textbox style="mso-next-textbox:#_x0000_s1114;mso-fit-shape-to-text:t" inset="0,0,0,0">
                <w:txbxContent>
                  <w:p w:rsidR="00104D58" w:rsidRDefault="00104D58" w:rsidP="008F0017">
                    <w:r>
                      <w:rPr>
                        <w:color w:val="000000"/>
                        <w:sz w:val="2"/>
                        <w:szCs w:val="2"/>
                        <w:lang w:val="en-US"/>
                      </w:rPr>
                      <w:t>c</w:t>
                    </w:r>
                  </w:p>
                </w:txbxContent>
              </v:textbox>
            </v:rect>
            <v:rect id="_x0000_s1115" style="position:absolute;left:2352;top:6212;width:11;height:23;mso-wrap-style:none" filled="f" stroked="f">
              <v:textbox style="mso-next-textbox:#_x0000_s1115;mso-fit-shape-to-text:t" inset="0,0,0,0">
                <w:txbxContent>
                  <w:p w:rsidR="00104D58" w:rsidRDefault="00104D58" w:rsidP="008F0017">
                    <w:r>
                      <w:rPr>
                        <w:color w:val="000000"/>
                        <w:sz w:val="2"/>
                        <w:szCs w:val="2"/>
                        <w:lang w:val="en-US"/>
                      </w:rPr>
                      <w:t>h</w:t>
                    </w:r>
                  </w:p>
                </w:txbxContent>
              </v:textbox>
            </v:rect>
            <v:rect id="_x0000_s1116" style="position:absolute;left:2352;top:6068;width:6;height:230;mso-wrap-style:none" filled="f" stroked="f">
              <v:textbox style="mso-next-textbox:#_x0000_s1116;mso-fit-shape-to-text:t" inset="0,0,0,0">
                <w:txbxContent>
                  <w:p w:rsidR="00104D58" w:rsidRDefault="00104D58" w:rsidP="008F0017">
                    <w:r>
                      <w:rPr>
                        <w:color w:val="000000"/>
                        <w:sz w:val="2"/>
                        <w:szCs w:val="2"/>
                        <w:lang w:val="en-US"/>
                      </w:rPr>
                      <w:t xml:space="preserve"> </w:t>
                    </w:r>
                  </w:p>
                </w:txbxContent>
              </v:textbox>
            </v:rect>
            <v:rect id="_x0000_s1117" style="position:absolute;left:2352;top:5995;width:7;height:23;mso-wrap-style:none" filled="f" stroked="f">
              <v:textbox style="mso-next-textbox:#_x0000_s1117;mso-fit-shape-to-text:t" inset="0,0,0,0">
                <w:txbxContent>
                  <w:p w:rsidR="00104D58" w:rsidRDefault="00104D58" w:rsidP="008F0017">
                    <w:r>
                      <w:rPr>
                        <w:color w:val="000000"/>
                        <w:sz w:val="2"/>
                        <w:szCs w:val="2"/>
                        <w:lang w:val="en-US"/>
                      </w:rPr>
                      <w:t>(</w:t>
                    </w:r>
                  </w:p>
                </w:txbxContent>
              </v:textbox>
            </v:rect>
            <v:rect id="_x0000_s1118" style="position:absolute;left:2352;top:5897;width:15;height:23;mso-wrap-style:none" filled="f" stroked="f">
              <v:textbox style="mso-next-textbox:#_x0000_s1118;mso-fit-shape-to-text:t" inset="0,0,0,0">
                <w:txbxContent>
                  <w:p w:rsidR="00104D58" w:rsidRDefault="00104D58" w:rsidP="008F0017">
                    <w:r>
                      <w:rPr>
                        <w:color w:val="000000"/>
                        <w:sz w:val="2"/>
                        <w:szCs w:val="2"/>
                        <w:lang w:val="en-US"/>
                      </w:rPr>
                      <w:t>H</w:t>
                    </w:r>
                  </w:p>
                </w:txbxContent>
              </v:textbox>
            </v:rect>
            <v:rect id="_x0000_s1119" style="position:absolute;left:2352;top:5687;width:9;height:23;mso-wrap-style:none" filled="f" stroked="f">
              <v:textbox style="mso-next-textbox:#_x0000_s1119;mso-fit-shape-to-text:t" inset="0,0,0,0">
                <w:txbxContent>
                  <w:p w:rsidR="00104D58" w:rsidRDefault="00104D58" w:rsidP="008F0017">
                    <w:r>
                      <w:rPr>
                        <w:color w:val="000000"/>
                        <w:sz w:val="2"/>
                        <w:szCs w:val="2"/>
                        <w:lang w:val="en-US"/>
                      </w:rPr>
                      <w:t>z</w:t>
                    </w:r>
                  </w:p>
                </w:txbxContent>
              </v:textbox>
            </v:rect>
            <v:rect id="_x0000_s1120" style="position:absolute;left:2352;top:5558;width:7;height:23;mso-wrap-style:none" filled="f" stroked="f">
              <v:textbox style="mso-next-textbox:#_x0000_s1120;mso-fit-shape-to-text:t" inset="0,0,0,0">
                <w:txbxContent>
                  <w:p w:rsidR="00104D58" w:rsidRDefault="00104D58" w:rsidP="008F0017">
                    <w:r>
                      <w:rPr>
                        <w:color w:val="000000"/>
                        <w:sz w:val="2"/>
                        <w:szCs w:val="2"/>
                        <w:lang w:val="en-US"/>
                      </w:rPr>
                      <w:t>)</w:t>
                    </w:r>
                  </w:p>
                </w:txbxContent>
              </v:textbox>
            </v:rect>
            <v:rect id="_x0000_s1121" style="position:absolute;left:2769;top:6194;width:241;height:184;mso-wrap-style:none" filled="f" stroked="f">
              <v:textbox style="mso-next-textbox:#_x0000_s1121;mso-fit-shape-to-text:t" inset="0,0,0,0">
                <w:txbxContent>
                  <w:p w:rsidR="00104D58" w:rsidRPr="00EC649F" w:rsidRDefault="00104D58" w:rsidP="008F0017">
                    <w:pPr>
                      <w:rPr>
                        <w:sz w:val="16"/>
                        <w:szCs w:val="16"/>
                      </w:rPr>
                    </w:pPr>
                    <w:r w:rsidRPr="00EC649F">
                      <w:rPr>
                        <w:color w:val="000000"/>
                        <w:sz w:val="16"/>
                        <w:szCs w:val="16"/>
                        <w:lang w:val="en-US"/>
                      </w:rPr>
                      <w:t>100</w:t>
                    </w:r>
                  </w:p>
                </w:txbxContent>
              </v:textbox>
            </v:rect>
            <v:line id="_x0000_s1122" style="position:absolute" from="3215,6365" to="3288,6365" strokeweight="1.05pt"/>
            <v:rect id="_x0000_s1123" style="position:absolute;left:2769;top:5925;width:241;height:184;mso-wrap-style:none" filled="f" stroked="f">
              <v:textbox style="mso-next-textbox:#_x0000_s1123;mso-fit-shape-to-text:t" inset="0,0,0,0">
                <w:txbxContent>
                  <w:p w:rsidR="00104D58" w:rsidRPr="00EC649F" w:rsidRDefault="00104D58" w:rsidP="008F0017">
                    <w:pPr>
                      <w:rPr>
                        <w:sz w:val="16"/>
                        <w:szCs w:val="16"/>
                      </w:rPr>
                    </w:pPr>
                    <w:r w:rsidRPr="00EC649F">
                      <w:rPr>
                        <w:color w:val="000000"/>
                        <w:sz w:val="16"/>
                        <w:szCs w:val="16"/>
                        <w:lang w:val="en-US"/>
                      </w:rPr>
                      <w:t>150</w:t>
                    </w:r>
                  </w:p>
                </w:txbxContent>
              </v:textbox>
            </v:rect>
            <v:line id="_x0000_s1124" style="position:absolute" from="3215,6096" to="3288,6096" strokeweight="1.05pt"/>
            <v:rect id="_x0000_s1125" style="position:absolute;left:2769;top:5736;width:241;height:184;mso-wrap-style:none" filled="f" stroked="f">
              <v:textbox style="mso-next-textbox:#_x0000_s1125;mso-fit-shape-to-text:t" inset="0,0,0,0">
                <w:txbxContent>
                  <w:p w:rsidR="00104D58" w:rsidRPr="00EC649F" w:rsidRDefault="00104D58" w:rsidP="008F0017">
                    <w:pPr>
                      <w:rPr>
                        <w:sz w:val="16"/>
                        <w:szCs w:val="16"/>
                      </w:rPr>
                    </w:pPr>
                    <w:r w:rsidRPr="00EC649F">
                      <w:rPr>
                        <w:color w:val="000000"/>
                        <w:sz w:val="16"/>
                        <w:szCs w:val="16"/>
                        <w:lang w:val="en-US"/>
                      </w:rPr>
                      <w:t>200</w:t>
                    </w:r>
                  </w:p>
                </w:txbxContent>
              </v:textbox>
            </v:rect>
            <v:line id="_x0000_s1126" style="position:absolute" from="3215,5908" to="3288,5908" strokeweight="1.05pt"/>
            <v:rect id="_x0000_s1127" style="position:absolute;left:2769;top:5470;width:241;height:184;mso-wrap-style:none" filled="f" stroked="f">
              <v:textbox style="mso-next-textbox:#_x0000_s1127;mso-fit-shape-to-text:t" inset="0,0,0,0">
                <w:txbxContent>
                  <w:p w:rsidR="00104D58" w:rsidRPr="00EC649F" w:rsidRDefault="00104D58" w:rsidP="008F0017">
                    <w:pPr>
                      <w:rPr>
                        <w:sz w:val="16"/>
                        <w:szCs w:val="16"/>
                      </w:rPr>
                    </w:pPr>
                    <w:r w:rsidRPr="00EC649F">
                      <w:rPr>
                        <w:color w:val="000000"/>
                        <w:sz w:val="16"/>
                        <w:szCs w:val="16"/>
                        <w:lang w:val="en-US"/>
                      </w:rPr>
                      <w:t>300</w:t>
                    </w:r>
                  </w:p>
                </w:txbxContent>
              </v:textbox>
            </v:rect>
            <v:line id="_x0000_s1128" style="position:absolute" from="3215,5642" to="3288,5642" strokeweight="1.05pt"/>
            <v:rect id="_x0000_s1129" style="position:absolute;left:2961;top:6714;width:161;height:184;mso-wrap-style:none" filled="f" stroked="f">
              <v:textbox style="mso-next-textbox:#_x0000_s1129;mso-fit-shape-to-text:t" inset="0,0,0,0">
                <w:txbxContent>
                  <w:p w:rsidR="00104D58" w:rsidRPr="008E6214" w:rsidRDefault="00104D58" w:rsidP="008F0017">
                    <w:pPr>
                      <w:rPr>
                        <w:sz w:val="16"/>
                        <w:szCs w:val="16"/>
                      </w:rPr>
                    </w:pPr>
                    <w:r w:rsidRPr="008E6214">
                      <w:rPr>
                        <w:color w:val="000000"/>
                        <w:sz w:val="16"/>
                        <w:szCs w:val="16"/>
                        <w:lang w:val="en-US"/>
                      </w:rPr>
                      <w:t>50</w:t>
                    </w:r>
                  </w:p>
                </w:txbxContent>
              </v:textbox>
            </v:rect>
            <v:line id="_x0000_s1130" style="position:absolute" from="3215,6820" to="3288,6820" strokeweight="1.05pt"/>
            <v:rect id="_x0000_s1131" style="position:absolute;left:2769;top:5135;width:241;height:184;mso-wrap-style:none" filled="f" stroked="f">
              <v:textbox style="mso-next-textbox:#_x0000_s1131;mso-fit-shape-to-text:t" inset="0,0,0,0">
                <w:txbxContent>
                  <w:p w:rsidR="00104D58" w:rsidRPr="00EC649F" w:rsidRDefault="00104D58" w:rsidP="008F0017">
                    <w:pPr>
                      <w:rPr>
                        <w:sz w:val="16"/>
                        <w:szCs w:val="16"/>
                      </w:rPr>
                    </w:pPr>
                    <w:r w:rsidRPr="00EC649F">
                      <w:rPr>
                        <w:color w:val="000000"/>
                        <w:sz w:val="16"/>
                        <w:szCs w:val="16"/>
                        <w:lang w:val="en-US"/>
                      </w:rPr>
                      <w:t>500</w:t>
                    </w:r>
                  </w:p>
                </w:txbxContent>
              </v:textbox>
            </v:rect>
            <v:line id="_x0000_s1132" style="position:absolute" from="3215,5306" to="3288,5306" strokeweight="1.05pt"/>
            <v:rect id="_x0000_s1133" style="position:absolute;left:2917;top:6428;width:161;height:184;mso-wrap-style:none" filled="f" stroked="f">
              <v:textbox style="mso-next-textbox:#_x0000_s1133;mso-fit-shape-to-text:t" inset="0,0,0,0">
                <w:txbxContent>
                  <w:p w:rsidR="00104D58" w:rsidRPr="008E6214" w:rsidRDefault="00104D58" w:rsidP="008F0017">
                    <w:pPr>
                      <w:rPr>
                        <w:sz w:val="16"/>
                        <w:szCs w:val="16"/>
                      </w:rPr>
                    </w:pPr>
                    <w:r w:rsidRPr="008E6214">
                      <w:rPr>
                        <w:color w:val="000000"/>
                        <w:sz w:val="16"/>
                        <w:szCs w:val="16"/>
                        <w:lang w:val="en-US"/>
                      </w:rPr>
                      <w:t>70</w:t>
                    </w:r>
                  </w:p>
                </w:txbxContent>
              </v:textbox>
            </v:rect>
            <v:line id="_x0000_s1134" style="position:absolute" from="3215,6600" to="3288,6600" strokeweight="1.05pt"/>
            <v:rect id="_x0000_s1135" style="position:absolute;left:4130;top:5226;width:91;height:230;mso-wrap-style:none" filled="f" stroked="f">
              <v:textbox style="mso-next-textbox:#_x0000_s1135;mso-fit-shape-to-text:t" inset="0,0,0,0">
                <w:txbxContent>
                  <w:p w:rsidR="00104D58" w:rsidRDefault="00104D58" w:rsidP="008F0017"/>
                </w:txbxContent>
              </v:textbox>
            </v:rect>
            <v:rect id="_x0000_s1136" style="position:absolute;left:6213;top:5009;width:91;height:230;mso-wrap-style:none" filled="f" stroked="f">
              <v:textbox style="mso-next-textbox:#_x0000_s1136;mso-fit-shape-to-text:t" inset="0,0,0,0">
                <w:txbxContent>
                  <w:p w:rsidR="00104D58" w:rsidRDefault="00104D58" w:rsidP="008F0017"/>
                </w:txbxContent>
              </v:textbox>
            </v:rect>
            <v:rect id="_x0000_s1137" style="position:absolute;left:3288;top:6519;width:5959;height:301" filled="f" strokeweight=".55pt"/>
            <v:line id="_x0000_s1138" style="position:absolute;flip:y" from="3716,5306" to="3716,6519" strokeweight=".55pt">
              <v:stroke dashstyle="1 1"/>
            </v:line>
            <v:line id="_x0000_s1139" style="position:absolute;flip:y" from="3716,6519" to="3716,6820" strokeweight=".55pt"/>
            <v:rect id="_x0000_s1140" style="position:absolute;left:4113;top:6516;width:138;height:414;mso-wrap-style:none" filled="f" stroked="f">
              <v:textbox style="mso-next-textbox:#_x0000_s1140;mso-fit-shape-to-text:t" inset="0,0,0,0">
                <w:txbxContent>
                  <w:p w:rsidR="00104D58" w:rsidRPr="00F4791C" w:rsidRDefault="00104D58" w:rsidP="008F0017">
                    <w:pPr>
                      <w:rPr>
                        <w:sz w:val="16"/>
                        <w:szCs w:val="16"/>
                        <w:lang w:val="en-US"/>
                      </w:rPr>
                    </w:pPr>
                    <w:r w:rsidRPr="00F4791C">
                      <w:rPr>
                        <w:sz w:val="16"/>
                        <w:szCs w:val="16"/>
                        <w:lang w:val="en-US"/>
                      </w:rPr>
                      <w:t>a</w:t>
                    </w:r>
                    <w:r>
                      <w:rPr>
                        <w:lang w:val="en-US"/>
                      </w:rPr>
                      <w:t>-</w:t>
                    </w:r>
                  </w:p>
                </w:txbxContent>
              </v:textbox>
            </v:rect>
            <v:line id="_x0000_s1141" style="position:absolute;flip:y" from="4958,5306" to="4958,6519" strokeweight=".55pt">
              <v:stroke dashstyle="1 1"/>
            </v:line>
            <v:line id="_x0000_s1142" style="position:absolute;flip:y" from="4958,6519" to="4958,6820" strokeweight=".55pt"/>
            <v:rect id="_x0000_s1143" style="position:absolute;left:6319;top:6498;width:143;height:368;mso-wrap-style:none" filled="f" stroked="f">
              <v:textbox style="mso-next-textbox:#_x0000_s1143;mso-fit-shape-to-text:t" inset="0,0,0,0">
                <w:txbxContent>
                  <w:p w:rsidR="00104D58" w:rsidRPr="00F4791C" w:rsidRDefault="00104D58" w:rsidP="008F0017">
                    <w:pPr>
                      <w:rPr>
                        <w:sz w:val="16"/>
                        <w:szCs w:val="16"/>
                      </w:rPr>
                    </w:pPr>
                    <w:r w:rsidRPr="00F4791C">
                      <w:rPr>
                        <w:color w:val="000000"/>
                        <w:sz w:val="16"/>
                        <w:szCs w:val="16"/>
                        <w:lang w:val="en-US"/>
                      </w:rPr>
                      <w:t>su</w:t>
                    </w:r>
                  </w:p>
                </w:txbxContent>
              </v:textbox>
            </v:rect>
            <v:line id="_x0000_s1144" style="position:absolute;flip:y" from="7939,5306" to="7939,6519" strokeweight=".55pt">
              <v:stroke dashstyle="1 1"/>
            </v:line>
            <v:line id="_x0000_s1145" style="position:absolute;flip:y" from="7939,6519" to="7939,6820" strokeweight=".55pt"/>
            <v:rect id="_x0000_s1146" style="position:absolute;left:3288;top:5306;width:5963;height:1514" filled="f" strokeweight="1.05pt"/>
            <v:rect id="_x0000_s1147" style="position:absolute;left:5553;top:6846;width:547;height:180;mso-wrap-style:none" filled="f" stroked="f">
              <v:textbox style="mso-next-textbox:#_x0000_s1147" inset="0,0,0,0">
                <w:txbxContent>
                  <w:p w:rsidR="00104D58" w:rsidRPr="003E4BA4" w:rsidRDefault="00104D58" w:rsidP="008F0017">
                    <w:pPr>
                      <w:rPr>
                        <w:sz w:val="16"/>
                        <w:szCs w:val="16"/>
                      </w:rPr>
                    </w:pPr>
                    <w:r w:rsidRPr="003E4BA4">
                      <w:rPr>
                        <w:color w:val="000000"/>
                        <w:sz w:val="16"/>
                        <w:szCs w:val="16"/>
                        <w:lang w:val="en-US"/>
                      </w:rPr>
                      <w:t>Time (s)</w:t>
                    </w:r>
                  </w:p>
                </w:txbxContent>
              </v:textbox>
            </v:rect>
            <v:rect id="_x0000_s1148" style="position:absolute;left:3215;top:6925;width:81;height:184;mso-wrap-style:none" filled="f" stroked="f">
              <v:textbox style="mso-next-textbox:#_x0000_s1148;mso-fit-shape-to-text:t" inset="0,0,0,0">
                <w:txbxContent>
                  <w:p w:rsidR="00104D58" w:rsidRPr="008E6214" w:rsidRDefault="00104D58" w:rsidP="008F0017">
                    <w:pPr>
                      <w:rPr>
                        <w:sz w:val="16"/>
                        <w:szCs w:val="16"/>
                      </w:rPr>
                    </w:pPr>
                    <w:r w:rsidRPr="008E6214">
                      <w:rPr>
                        <w:color w:val="000000"/>
                        <w:sz w:val="16"/>
                        <w:szCs w:val="16"/>
                        <w:lang w:val="en-US"/>
                      </w:rPr>
                      <w:t>0</w:t>
                    </w:r>
                  </w:p>
                </w:txbxContent>
              </v:textbox>
            </v:rect>
            <v:line id="_x0000_s1149" style="position:absolute;flip:y" from="3288,6820" to="3288,6893" strokeweight="1.05pt"/>
            <v:rect id="_x0000_s1150" style="position:absolute;left:8914;top:6925;width:361;height:184;mso-wrap-style:none" filled="f" stroked="f">
              <v:textbox style="mso-next-textbox:#_x0000_s1150;mso-fit-shape-to-text:t" inset="0,0,0,0">
                <w:txbxContent>
                  <w:p w:rsidR="00104D58" w:rsidRPr="008E6214" w:rsidRDefault="00104D58" w:rsidP="008F0017">
                    <w:pPr>
                      <w:rPr>
                        <w:sz w:val="16"/>
                        <w:szCs w:val="16"/>
                      </w:rPr>
                    </w:pPr>
                    <w:r w:rsidRPr="008E6214">
                      <w:rPr>
                        <w:color w:val="000000"/>
                        <w:sz w:val="16"/>
                        <w:szCs w:val="16"/>
                        <w:lang w:val="en-US"/>
                      </w:rPr>
                      <w:t>0.815</w:t>
                    </w:r>
                  </w:p>
                </w:txbxContent>
              </v:textbox>
            </v:rect>
            <v:line id="_x0000_s1151" style="position:absolute;flip:y" from="9247,6820" to="9247,6893" strokeweight="1.05pt"/>
          </v:group>
        </w:pict>
      </w: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54C3D">
      <w:pPr>
        <w:ind w:firstLine="284"/>
        <w:jc w:val="both"/>
        <w:rPr>
          <w:lang w:val="en-US"/>
        </w:rPr>
      </w:pPr>
    </w:p>
    <w:p w:rsidR="00104D58" w:rsidRDefault="00104D58" w:rsidP="00073B0F">
      <w:pPr>
        <w:ind w:firstLine="284"/>
        <w:jc w:val="center"/>
        <w:rPr>
          <w:sz w:val="16"/>
          <w:szCs w:val="16"/>
          <w:lang w:val="en-US"/>
        </w:rPr>
      </w:pPr>
      <w:r>
        <w:rPr>
          <w:sz w:val="16"/>
          <w:szCs w:val="16"/>
          <w:lang w:val="en-US"/>
        </w:rPr>
        <w:t>Fig 2</w:t>
      </w:r>
      <w:r w:rsidRPr="000A5C21">
        <w:rPr>
          <w:sz w:val="16"/>
          <w:szCs w:val="16"/>
          <w:lang w:val="en-US"/>
        </w:rPr>
        <w:t xml:space="preserve">. The graphic oscillogram </w:t>
      </w:r>
      <w:r>
        <w:rPr>
          <w:sz w:val="16"/>
          <w:szCs w:val="16"/>
          <w:lang w:val="en-US"/>
        </w:rPr>
        <w:t xml:space="preserve">and intonogram </w:t>
      </w:r>
      <w:r w:rsidRPr="000A5C21">
        <w:rPr>
          <w:sz w:val="16"/>
          <w:szCs w:val="16"/>
          <w:lang w:val="en-US"/>
        </w:rPr>
        <w:t xml:space="preserve">of the trademark </w:t>
      </w:r>
      <w:r w:rsidRPr="000B1090">
        <w:rPr>
          <w:i/>
          <w:lang w:val="kk-KZ"/>
        </w:rPr>
        <w:t>A’SU</w:t>
      </w:r>
    </w:p>
    <w:p w:rsidR="00104D58" w:rsidRDefault="00104D58" w:rsidP="0065477A">
      <w:pPr>
        <w:ind w:firstLine="284"/>
        <w:jc w:val="both"/>
        <w:rPr>
          <w:lang w:val="en-US"/>
        </w:rPr>
      </w:pPr>
      <w:r>
        <w:rPr>
          <w:lang w:val="en-US"/>
        </w:rPr>
        <w:t>The i</w:t>
      </w:r>
      <w:r w:rsidRPr="00E35137">
        <w:rPr>
          <w:lang w:val="en-US"/>
        </w:rPr>
        <w:t xml:space="preserve">ntonation and sound </w:t>
      </w:r>
      <w:r>
        <w:rPr>
          <w:lang w:val="en-US"/>
        </w:rPr>
        <w:t>spectrograms of the verbal trademarks</w:t>
      </w:r>
      <w:r w:rsidRPr="00262331">
        <w:rPr>
          <w:i/>
          <w:lang w:val="kk-KZ"/>
        </w:rPr>
        <w:t xml:space="preserve"> </w:t>
      </w:r>
      <w:r w:rsidRPr="000B1090">
        <w:rPr>
          <w:i/>
          <w:lang w:val="kk-KZ"/>
        </w:rPr>
        <w:t xml:space="preserve">АССУ </w:t>
      </w:r>
      <w:r w:rsidRPr="000B1090">
        <w:rPr>
          <w:lang w:val="en-US"/>
        </w:rPr>
        <w:t xml:space="preserve">and </w:t>
      </w:r>
      <w:r w:rsidRPr="000B1090">
        <w:rPr>
          <w:i/>
          <w:lang w:val="kk-KZ"/>
        </w:rPr>
        <w:t>A’SU</w:t>
      </w:r>
      <w:r>
        <w:rPr>
          <w:i/>
          <w:lang w:val="en-US"/>
        </w:rPr>
        <w:t xml:space="preserve"> </w:t>
      </w:r>
      <w:r w:rsidRPr="00E35137">
        <w:rPr>
          <w:lang w:val="en-US"/>
        </w:rPr>
        <w:t xml:space="preserve">obtained </w:t>
      </w:r>
      <w:r>
        <w:rPr>
          <w:lang w:val="en-US"/>
        </w:rPr>
        <w:t xml:space="preserve">with the help of the </w:t>
      </w:r>
      <w:r w:rsidRPr="00E35137">
        <w:rPr>
          <w:lang w:val="en-US"/>
        </w:rPr>
        <w:t>computer program PRAAT</w:t>
      </w:r>
      <w:r>
        <w:rPr>
          <w:lang w:val="en-US"/>
        </w:rPr>
        <w:t xml:space="preserve"> </w:t>
      </w:r>
      <w:r w:rsidRPr="00E35137">
        <w:rPr>
          <w:lang w:val="en-US"/>
        </w:rPr>
        <w:t>lead to the following conclusion</w:t>
      </w:r>
      <w:r>
        <w:rPr>
          <w:lang w:val="en-US"/>
        </w:rPr>
        <w:t>s</w:t>
      </w:r>
      <w:r w:rsidRPr="00E35137">
        <w:rPr>
          <w:lang w:val="en-US"/>
        </w:rPr>
        <w:t xml:space="preserve">: </w:t>
      </w:r>
    </w:p>
    <w:p w:rsidR="00104D58" w:rsidRDefault="00104D58" w:rsidP="0065477A">
      <w:pPr>
        <w:pStyle w:val="Els-bulletlist"/>
        <w:numPr>
          <w:ilvl w:val="0"/>
          <w:numId w:val="8"/>
        </w:numPr>
        <w:tabs>
          <w:tab w:val="clear" w:pos="240"/>
          <w:tab w:val="left" w:pos="0"/>
          <w:tab w:val="left" w:pos="567"/>
        </w:tabs>
        <w:spacing w:line="240" w:lineRule="auto"/>
        <w:ind w:left="0" w:firstLine="284"/>
        <w:jc w:val="both"/>
      </w:pPr>
      <w:r>
        <w:t xml:space="preserve">when the verbal trademark </w:t>
      </w:r>
      <w:r w:rsidRPr="000B1090">
        <w:rPr>
          <w:i/>
          <w:lang w:val="kk-KZ"/>
        </w:rPr>
        <w:t>АССУ</w:t>
      </w:r>
      <w:r>
        <w:t xml:space="preserve"> is p</w:t>
      </w:r>
      <w:r w:rsidRPr="00E35137">
        <w:t>ronounc</w:t>
      </w:r>
      <w:r>
        <w:t>ed, its initial syllable</w:t>
      </w:r>
      <w:r w:rsidRPr="0002342D">
        <w:rPr>
          <w:i/>
          <w:u w:val="single"/>
          <w:lang w:val="kk-KZ"/>
        </w:rPr>
        <w:t xml:space="preserve"> </w:t>
      </w:r>
      <w:r w:rsidRPr="007F1860">
        <w:rPr>
          <w:i/>
          <w:u w:val="single"/>
          <w:lang w:val="kk-KZ"/>
        </w:rPr>
        <w:t>ас</w:t>
      </w:r>
      <w:r>
        <w:rPr>
          <w:i/>
          <w:u w:val="single"/>
        </w:rPr>
        <w:t xml:space="preserve"> </w:t>
      </w:r>
      <w:r>
        <w:t>in</w:t>
      </w:r>
      <w:r w:rsidRPr="00E35137">
        <w:t xml:space="preserve"> </w:t>
      </w:r>
      <w:r>
        <w:t xml:space="preserve">contrast to </w:t>
      </w:r>
      <w:r w:rsidRPr="00E35137">
        <w:t xml:space="preserve">the initial syllable </w:t>
      </w:r>
      <w:r w:rsidRPr="007F1860">
        <w:rPr>
          <w:i/>
          <w:u w:val="single"/>
          <w:lang w:val="kk-KZ"/>
        </w:rPr>
        <w:t>а</w:t>
      </w:r>
      <w:r w:rsidRPr="00E35137">
        <w:t xml:space="preserve"> of </w:t>
      </w:r>
      <w:r>
        <w:t>the verbal trademark</w:t>
      </w:r>
      <w:r w:rsidRPr="0002342D">
        <w:rPr>
          <w:i/>
          <w:lang w:val="kk-KZ"/>
        </w:rPr>
        <w:t xml:space="preserve"> </w:t>
      </w:r>
      <w:r w:rsidRPr="000B1090">
        <w:rPr>
          <w:i/>
          <w:lang w:val="kk-KZ"/>
        </w:rPr>
        <w:t>A’SU</w:t>
      </w:r>
      <w:r>
        <w:rPr>
          <w:iCs/>
        </w:rPr>
        <w:t xml:space="preserve">  </w:t>
      </w:r>
      <w:r w:rsidRPr="00E35137">
        <w:t xml:space="preserve">is </w:t>
      </w:r>
      <w:r>
        <w:t>articulated w</w:t>
      </w:r>
      <w:r w:rsidRPr="00E35137">
        <w:t xml:space="preserve">ith </w:t>
      </w:r>
      <w:r>
        <w:t xml:space="preserve">a higher accent, while the </w:t>
      </w:r>
      <w:r w:rsidRPr="00E35137">
        <w:t>initial syllable</w:t>
      </w:r>
      <w:r>
        <w:t xml:space="preserve"> </w:t>
      </w:r>
      <w:r w:rsidRPr="007F1860">
        <w:rPr>
          <w:i/>
          <w:u w:val="single"/>
          <w:lang w:val="kk-KZ"/>
        </w:rPr>
        <w:t>а</w:t>
      </w:r>
      <w:r w:rsidRPr="007F1860">
        <w:rPr>
          <w:lang w:val="kk-KZ"/>
        </w:rPr>
        <w:t xml:space="preserve"> </w:t>
      </w:r>
      <w:r>
        <w:t xml:space="preserve">in the verbal trademark </w:t>
      </w:r>
      <w:r w:rsidRPr="000B1090">
        <w:rPr>
          <w:i/>
          <w:lang w:val="kk-KZ"/>
        </w:rPr>
        <w:t>A’SU</w:t>
      </w:r>
      <w:r>
        <w:rPr>
          <w:iCs/>
        </w:rPr>
        <w:t xml:space="preserve"> is </w:t>
      </w:r>
      <w:r w:rsidRPr="00E35137">
        <w:t>characterized by</w:t>
      </w:r>
      <w:r>
        <w:t xml:space="preserve"> a </w:t>
      </w:r>
      <w:r w:rsidRPr="00E35137">
        <w:t xml:space="preserve">lower </w:t>
      </w:r>
      <w:r>
        <w:t>accent</w:t>
      </w:r>
      <w:r w:rsidRPr="00E35137">
        <w:t>.</w:t>
      </w:r>
    </w:p>
    <w:p w:rsidR="00104D58" w:rsidRDefault="00104D58" w:rsidP="0065477A">
      <w:pPr>
        <w:pStyle w:val="Els-bulletlist"/>
        <w:numPr>
          <w:ilvl w:val="0"/>
          <w:numId w:val="8"/>
        </w:numPr>
        <w:tabs>
          <w:tab w:val="clear" w:pos="240"/>
          <w:tab w:val="clear" w:pos="360"/>
          <w:tab w:val="left" w:pos="-142"/>
          <w:tab w:val="num" w:pos="0"/>
          <w:tab w:val="left" w:pos="567"/>
        </w:tabs>
        <w:spacing w:line="240" w:lineRule="auto"/>
        <w:ind w:left="0" w:firstLine="284"/>
        <w:jc w:val="both"/>
      </w:pPr>
      <w:r w:rsidRPr="00E35137">
        <w:t xml:space="preserve">the second syllable </w:t>
      </w:r>
      <w:r w:rsidRPr="007F1860">
        <w:rPr>
          <w:i/>
          <w:u w:val="single"/>
          <w:lang w:val="kk-KZ"/>
        </w:rPr>
        <w:t>су</w:t>
      </w:r>
      <w:r w:rsidRPr="00E35137">
        <w:t xml:space="preserve"> </w:t>
      </w:r>
      <w:r>
        <w:t xml:space="preserve">in </w:t>
      </w:r>
      <w:r w:rsidRPr="000B1090">
        <w:rPr>
          <w:i/>
          <w:lang w:val="kk-KZ"/>
        </w:rPr>
        <w:t>АССУ</w:t>
      </w:r>
      <w:r w:rsidRPr="00E35137">
        <w:t xml:space="preserve"> compared with the second syllable</w:t>
      </w:r>
      <w:r w:rsidRPr="00CB5299">
        <w:rPr>
          <w:i/>
          <w:u w:val="single"/>
          <w:lang w:val="kk-KZ"/>
        </w:rPr>
        <w:t xml:space="preserve"> </w:t>
      </w:r>
      <w:r w:rsidRPr="007F1860">
        <w:rPr>
          <w:i/>
          <w:u w:val="single"/>
          <w:lang w:val="kk-KZ"/>
        </w:rPr>
        <w:t>su</w:t>
      </w:r>
      <w:r w:rsidRPr="00E35137">
        <w:t xml:space="preserve"> </w:t>
      </w:r>
      <w:r>
        <w:t xml:space="preserve">in </w:t>
      </w:r>
      <w:r w:rsidRPr="000B1090">
        <w:rPr>
          <w:i/>
          <w:lang w:val="kk-KZ"/>
        </w:rPr>
        <w:t>A’SU</w:t>
      </w:r>
      <w:r w:rsidRPr="00E35137">
        <w:t xml:space="preserve"> </w:t>
      </w:r>
      <w:r>
        <w:t xml:space="preserve">is articulated </w:t>
      </w:r>
      <w:r w:rsidRPr="00E35137">
        <w:t xml:space="preserve">briefly. </w:t>
      </w:r>
    </w:p>
    <w:p w:rsidR="00104D58" w:rsidRDefault="00104D58" w:rsidP="0065477A">
      <w:pPr>
        <w:ind w:firstLine="284"/>
        <w:jc w:val="both"/>
        <w:rPr>
          <w:lang w:val="en-US"/>
        </w:rPr>
      </w:pPr>
      <w:r>
        <w:rPr>
          <w:lang w:val="en-US"/>
        </w:rPr>
        <w:t xml:space="preserve">The intonation pattern of the verbal trademark </w:t>
      </w:r>
      <w:r w:rsidRPr="000B1090">
        <w:rPr>
          <w:i/>
          <w:lang w:val="kk-KZ"/>
        </w:rPr>
        <w:t>АССУ</w:t>
      </w:r>
      <w:r w:rsidRPr="00E35137">
        <w:rPr>
          <w:lang w:val="en-US"/>
        </w:rPr>
        <w:t xml:space="preserve"> </w:t>
      </w:r>
      <w:r>
        <w:rPr>
          <w:lang w:val="en-US"/>
        </w:rPr>
        <w:t xml:space="preserve">is distinct from the intonation pattern of the verbal trademark </w:t>
      </w:r>
      <w:r w:rsidRPr="000B1090">
        <w:rPr>
          <w:i/>
          <w:lang w:val="kk-KZ"/>
        </w:rPr>
        <w:t>A’SU</w:t>
      </w:r>
      <w:r>
        <w:rPr>
          <w:i/>
          <w:lang w:val="en-US"/>
        </w:rPr>
        <w:t xml:space="preserve">. </w:t>
      </w:r>
      <w:r>
        <w:rPr>
          <w:iCs/>
          <w:lang w:val="en-US"/>
        </w:rPr>
        <w:t>When the word</w:t>
      </w:r>
      <w:r w:rsidRPr="003F77DB">
        <w:rPr>
          <w:i/>
          <w:lang w:val="kk-KZ"/>
        </w:rPr>
        <w:t xml:space="preserve"> </w:t>
      </w:r>
      <w:r w:rsidRPr="000B1090">
        <w:rPr>
          <w:i/>
          <w:lang w:val="kk-KZ"/>
        </w:rPr>
        <w:t>АССУ</w:t>
      </w:r>
      <w:r>
        <w:rPr>
          <w:iCs/>
          <w:lang w:val="en-US"/>
        </w:rPr>
        <w:t xml:space="preserve"> is </w:t>
      </w:r>
      <w:r w:rsidRPr="00E35137">
        <w:rPr>
          <w:lang w:val="en-US"/>
        </w:rPr>
        <w:t>pronounc</w:t>
      </w:r>
      <w:r>
        <w:rPr>
          <w:lang w:val="en-US"/>
        </w:rPr>
        <w:t xml:space="preserve">ed, its intonation rises at the beginning moving in the direction from the bottom up, and </w:t>
      </w:r>
      <w:r w:rsidRPr="00E35137">
        <w:rPr>
          <w:lang w:val="en-US"/>
        </w:rPr>
        <w:t xml:space="preserve">in the next syllable </w:t>
      </w:r>
      <w:r>
        <w:rPr>
          <w:lang w:val="en-US"/>
        </w:rPr>
        <w:t xml:space="preserve">the </w:t>
      </w:r>
      <w:r w:rsidRPr="00E35137">
        <w:rPr>
          <w:lang w:val="en-US"/>
        </w:rPr>
        <w:t xml:space="preserve">tone is reduced. When </w:t>
      </w:r>
      <w:r>
        <w:rPr>
          <w:lang w:val="en-US"/>
        </w:rPr>
        <w:t>the word</w:t>
      </w:r>
      <w:r w:rsidRPr="0000394C">
        <w:rPr>
          <w:i/>
          <w:lang w:val="kk-KZ"/>
        </w:rPr>
        <w:t xml:space="preserve"> </w:t>
      </w:r>
      <w:r w:rsidRPr="000B1090">
        <w:rPr>
          <w:i/>
          <w:lang w:val="kk-KZ"/>
        </w:rPr>
        <w:t>A’SU</w:t>
      </w:r>
      <w:r>
        <w:rPr>
          <w:i/>
          <w:lang w:val="en-US"/>
        </w:rPr>
        <w:t xml:space="preserve"> </w:t>
      </w:r>
      <w:r>
        <w:rPr>
          <w:iCs/>
          <w:lang w:val="en-US"/>
        </w:rPr>
        <w:t xml:space="preserve">is </w:t>
      </w:r>
      <w:r w:rsidRPr="00E35137">
        <w:rPr>
          <w:lang w:val="en-US"/>
        </w:rPr>
        <w:t>pronounc</w:t>
      </w:r>
      <w:r>
        <w:rPr>
          <w:lang w:val="en-US"/>
        </w:rPr>
        <w:t xml:space="preserve">ed, at the beginning its tone is steady or static, while in the next syllable </w:t>
      </w:r>
      <w:r w:rsidRPr="00E35137">
        <w:rPr>
          <w:lang w:val="en-US"/>
        </w:rPr>
        <w:t xml:space="preserve">a slight </w:t>
      </w:r>
      <w:r>
        <w:rPr>
          <w:lang w:val="en-US"/>
        </w:rPr>
        <w:t xml:space="preserve">rise </w:t>
      </w:r>
      <w:r w:rsidRPr="00E35137">
        <w:rPr>
          <w:lang w:val="en-US"/>
        </w:rPr>
        <w:t>in</w:t>
      </w:r>
      <w:r>
        <w:rPr>
          <w:lang w:val="en-US"/>
        </w:rPr>
        <w:t xml:space="preserve"> the</w:t>
      </w:r>
      <w:r w:rsidRPr="00E35137">
        <w:rPr>
          <w:lang w:val="en-US"/>
        </w:rPr>
        <w:t xml:space="preserve"> tone </w:t>
      </w:r>
      <w:r>
        <w:rPr>
          <w:lang w:val="en-US"/>
        </w:rPr>
        <w:t>followed by the subsequent decrease or fall can be observed. Thus, all modifications in the tone of the word</w:t>
      </w:r>
      <w:r w:rsidRPr="00F34F5E">
        <w:rPr>
          <w:lang w:val="kk-KZ"/>
        </w:rPr>
        <w:t xml:space="preserve"> </w:t>
      </w:r>
      <w:r w:rsidRPr="002F6F21">
        <w:rPr>
          <w:i/>
          <w:iCs/>
          <w:lang w:val="kk-KZ"/>
        </w:rPr>
        <w:t>A’SU</w:t>
      </w:r>
      <w:r>
        <w:rPr>
          <w:lang w:val="en-US"/>
        </w:rPr>
        <w:t xml:space="preserve"> are connected with its second syllable. </w:t>
      </w:r>
    </w:p>
    <w:p w:rsidR="00104D58" w:rsidRDefault="00104D58" w:rsidP="0065477A">
      <w:pPr>
        <w:ind w:firstLine="284"/>
        <w:jc w:val="both"/>
        <w:rPr>
          <w:lang w:val="en-US"/>
        </w:rPr>
      </w:pPr>
    </w:p>
    <w:p w:rsidR="00104D58" w:rsidRDefault="00104D58" w:rsidP="007B5AF1">
      <w:pPr>
        <w:jc w:val="both"/>
        <w:rPr>
          <w:i/>
          <w:iCs/>
          <w:lang w:val="en-US"/>
        </w:rPr>
      </w:pPr>
      <w:r w:rsidRPr="00827AD1">
        <w:rPr>
          <w:i/>
          <w:iCs/>
          <w:lang w:val="en-US"/>
        </w:rPr>
        <w:t>3.4. Questionnaires and sociological survey</w:t>
      </w:r>
    </w:p>
    <w:p w:rsidR="00104D58" w:rsidRDefault="00104D58" w:rsidP="007B5AF1">
      <w:pPr>
        <w:pStyle w:val="Els-body-text"/>
      </w:pPr>
    </w:p>
    <w:p w:rsidR="00104D58" w:rsidRPr="00D00C4A" w:rsidRDefault="00104D58" w:rsidP="007B5AF1">
      <w:pPr>
        <w:jc w:val="both"/>
        <w:rPr>
          <w:i/>
          <w:iCs/>
          <w:lang w:val="en-US"/>
        </w:rPr>
      </w:pPr>
      <w:r w:rsidRPr="00D00C4A">
        <w:rPr>
          <w:i/>
          <w:iCs/>
          <w:lang w:val="en-US"/>
        </w:rPr>
        <w:t xml:space="preserve">3.4.1. The analysis of </w:t>
      </w:r>
      <w:r>
        <w:rPr>
          <w:i/>
          <w:iCs/>
          <w:lang w:val="en-US"/>
        </w:rPr>
        <w:t xml:space="preserve">questionnaires of the </w:t>
      </w:r>
      <w:r w:rsidRPr="00D00C4A">
        <w:rPr>
          <w:i/>
          <w:iCs/>
          <w:lang w:val="en-US"/>
        </w:rPr>
        <w:t>Kazakh and Russian speaking respondents</w:t>
      </w:r>
    </w:p>
    <w:p w:rsidR="00104D58" w:rsidRDefault="00104D58" w:rsidP="007B5AF1">
      <w:pPr>
        <w:pStyle w:val="Els-body-text"/>
      </w:pPr>
    </w:p>
    <w:p w:rsidR="00104D58" w:rsidRDefault="00104D58" w:rsidP="007B5AF1">
      <w:pPr>
        <w:ind w:firstLine="360"/>
        <w:jc w:val="both"/>
        <w:rPr>
          <w:bCs/>
          <w:lang w:val="en-US"/>
        </w:rPr>
      </w:pPr>
      <w:r>
        <w:rPr>
          <w:lang w:val="en-US"/>
        </w:rPr>
        <w:t xml:space="preserve">As a proof of the distinctiveness of the verbal trademarks </w:t>
      </w:r>
      <w:r w:rsidRPr="000B1090">
        <w:rPr>
          <w:i/>
          <w:lang w:val="kk-KZ"/>
        </w:rPr>
        <w:t xml:space="preserve">АССУ </w:t>
      </w:r>
      <w:r w:rsidRPr="000B1090">
        <w:rPr>
          <w:lang w:val="en-US"/>
        </w:rPr>
        <w:t xml:space="preserve">and </w:t>
      </w:r>
      <w:r w:rsidRPr="000B1090">
        <w:rPr>
          <w:i/>
          <w:lang w:val="kk-KZ"/>
        </w:rPr>
        <w:t>A’SU</w:t>
      </w:r>
      <w:r>
        <w:rPr>
          <w:lang w:val="en-US"/>
        </w:rPr>
        <w:t xml:space="preserve"> we carried out the a</w:t>
      </w:r>
      <w:r w:rsidRPr="00C93232">
        <w:rPr>
          <w:lang w:val="en-US"/>
        </w:rPr>
        <w:t>nalysis of the</w:t>
      </w:r>
      <w:r>
        <w:rPr>
          <w:lang w:val="en-US"/>
        </w:rPr>
        <w:t xml:space="preserve"> Kazakh and Russian speaking respondents’ answers to the questionnaire </w:t>
      </w:r>
      <w:r w:rsidRPr="00C93232">
        <w:rPr>
          <w:lang w:val="en-US"/>
        </w:rPr>
        <w:t xml:space="preserve">conducted with the use of </w:t>
      </w:r>
      <w:r>
        <w:rPr>
          <w:lang w:val="en-US"/>
        </w:rPr>
        <w:t xml:space="preserve">the method of sociological survey. Fifteen Kazakh speaking and nine Russian speaking respondents participated in the interview. They were given the following questions related to the likelihood of the trademarks </w:t>
      </w:r>
      <w:r w:rsidRPr="000B1090">
        <w:rPr>
          <w:i/>
          <w:lang w:val="kk-KZ"/>
        </w:rPr>
        <w:t xml:space="preserve">АССУ </w:t>
      </w:r>
      <w:r w:rsidRPr="000B1090">
        <w:rPr>
          <w:lang w:val="en-US"/>
        </w:rPr>
        <w:t xml:space="preserve">and </w:t>
      </w:r>
      <w:r w:rsidRPr="000B1090">
        <w:rPr>
          <w:i/>
          <w:lang w:val="kk-KZ"/>
        </w:rPr>
        <w:t>A’SU</w:t>
      </w:r>
      <w:r>
        <w:rPr>
          <w:i/>
          <w:lang w:val="en-US"/>
        </w:rPr>
        <w:t xml:space="preserve">: </w:t>
      </w:r>
      <w:r w:rsidRPr="00BE7BC4">
        <w:rPr>
          <w:bCs/>
          <w:lang w:val="en-US"/>
        </w:rPr>
        <w:t xml:space="preserve">Are there any similarities between the words </w:t>
      </w:r>
      <w:r w:rsidRPr="00BE7BC4">
        <w:rPr>
          <w:bCs/>
          <w:i/>
          <w:lang w:val="kk-KZ"/>
        </w:rPr>
        <w:t xml:space="preserve">АССУ </w:t>
      </w:r>
      <w:r w:rsidRPr="00BE7BC4">
        <w:rPr>
          <w:bCs/>
          <w:iCs/>
          <w:lang w:val="en-US"/>
        </w:rPr>
        <w:t xml:space="preserve">and </w:t>
      </w:r>
      <w:r w:rsidRPr="00BE7BC4">
        <w:rPr>
          <w:bCs/>
          <w:i/>
          <w:lang w:val="kk-KZ"/>
        </w:rPr>
        <w:t>A’SU</w:t>
      </w:r>
      <w:r w:rsidRPr="00BE7BC4">
        <w:rPr>
          <w:bCs/>
          <w:lang w:val="kk-KZ"/>
        </w:rPr>
        <w:t>?</w:t>
      </w:r>
      <w:r>
        <w:rPr>
          <w:bCs/>
          <w:lang w:val="en-US"/>
        </w:rPr>
        <w:t xml:space="preserve"> </w:t>
      </w:r>
      <w:r w:rsidRPr="00BE7BC4">
        <w:rPr>
          <w:bCs/>
          <w:lang w:val="en-US"/>
        </w:rPr>
        <w:t>Are these words perceived as one word when pronounced?</w:t>
      </w:r>
    </w:p>
    <w:p w:rsidR="00104D58" w:rsidRDefault="00104D58" w:rsidP="007B5AF1">
      <w:pPr>
        <w:ind w:firstLine="360"/>
        <w:jc w:val="both"/>
        <w:rPr>
          <w:lang w:val="en-US"/>
        </w:rPr>
      </w:pPr>
      <w:r w:rsidRPr="002028AD">
        <w:rPr>
          <w:iCs/>
          <w:lang w:val="en-US"/>
        </w:rPr>
        <w:t xml:space="preserve">The results of the analysis </w:t>
      </w:r>
      <w:r w:rsidRPr="002028AD">
        <w:rPr>
          <w:lang w:val="en-US"/>
        </w:rPr>
        <w:t xml:space="preserve">can be stated as follows: thirteen Kazakh respondents </w:t>
      </w:r>
      <w:r>
        <w:rPr>
          <w:lang w:val="en-US"/>
        </w:rPr>
        <w:t xml:space="preserve">out of </w:t>
      </w:r>
      <w:r w:rsidRPr="002028AD">
        <w:rPr>
          <w:lang w:val="en-US"/>
        </w:rPr>
        <w:t xml:space="preserve">fifteen participating in the questionnaire noted that there was no resemblance between the words </w:t>
      </w:r>
      <w:r w:rsidRPr="002028AD">
        <w:rPr>
          <w:i/>
          <w:lang w:val="kk-KZ"/>
        </w:rPr>
        <w:t xml:space="preserve">АССУ </w:t>
      </w:r>
      <w:r w:rsidRPr="002028AD">
        <w:rPr>
          <w:lang w:val="en-US"/>
        </w:rPr>
        <w:t xml:space="preserve">and </w:t>
      </w:r>
      <w:r w:rsidRPr="002028AD">
        <w:rPr>
          <w:i/>
          <w:lang w:val="kk-KZ"/>
        </w:rPr>
        <w:t>A’SU</w:t>
      </w:r>
      <w:r w:rsidRPr="002028AD">
        <w:rPr>
          <w:i/>
          <w:lang w:val="en-US"/>
        </w:rPr>
        <w:t xml:space="preserve">, </w:t>
      </w:r>
      <w:r w:rsidRPr="002028AD">
        <w:rPr>
          <w:lang w:val="en-US"/>
        </w:rPr>
        <w:t xml:space="preserve">and the respondents did not perceive them as one and the same word. </w:t>
      </w:r>
      <w:r>
        <w:rPr>
          <w:lang w:val="en-US"/>
        </w:rPr>
        <w:t xml:space="preserve">Two </w:t>
      </w:r>
      <w:r w:rsidRPr="002028AD">
        <w:rPr>
          <w:lang w:val="en-US"/>
        </w:rPr>
        <w:t xml:space="preserve">respondents pointed out to the similarities of the words </w:t>
      </w:r>
      <w:r w:rsidRPr="002028AD">
        <w:rPr>
          <w:i/>
          <w:lang w:val="kk-KZ"/>
        </w:rPr>
        <w:t xml:space="preserve">АССУ </w:t>
      </w:r>
      <w:r w:rsidRPr="002028AD">
        <w:rPr>
          <w:lang w:val="en-US"/>
        </w:rPr>
        <w:t xml:space="preserve">and </w:t>
      </w:r>
      <w:r w:rsidRPr="002028AD">
        <w:rPr>
          <w:i/>
          <w:lang w:val="kk-KZ"/>
        </w:rPr>
        <w:t>A’SU</w:t>
      </w:r>
      <w:r w:rsidRPr="002028AD">
        <w:rPr>
          <w:i/>
          <w:lang w:val="en-US"/>
        </w:rPr>
        <w:t>.</w:t>
      </w:r>
      <w:r w:rsidRPr="002028AD">
        <w:rPr>
          <w:lang w:val="en-US"/>
        </w:rPr>
        <w:t xml:space="preserve"> They also answered that when pronounced these words were perceived as a single word.</w:t>
      </w:r>
      <w:r>
        <w:rPr>
          <w:lang w:val="en-US"/>
        </w:rPr>
        <w:t xml:space="preserve"> </w:t>
      </w:r>
      <w:r w:rsidRPr="002028AD">
        <w:rPr>
          <w:lang w:val="en-US"/>
        </w:rPr>
        <w:t xml:space="preserve">Seven Russian-speaking </w:t>
      </w:r>
      <w:r>
        <w:rPr>
          <w:lang w:val="en-US"/>
        </w:rPr>
        <w:t xml:space="preserve">participants </w:t>
      </w:r>
      <w:r w:rsidRPr="002028AD">
        <w:rPr>
          <w:lang w:val="en-US"/>
        </w:rPr>
        <w:t>out of nine responding to the questionnaire said that they did not see any resemblance between</w:t>
      </w:r>
      <w:r>
        <w:rPr>
          <w:lang w:val="en-US"/>
        </w:rPr>
        <w:t xml:space="preserve"> the words </w:t>
      </w:r>
      <w:r w:rsidRPr="000B1090">
        <w:rPr>
          <w:i/>
          <w:lang w:val="kk-KZ"/>
        </w:rPr>
        <w:t xml:space="preserve">АССУ </w:t>
      </w:r>
      <w:r w:rsidRPr="000B1090">
        <w:rPr>
          <w:lang w:val="en-US"/>
        </w:rPr>
        <w:t xml:space="preserve">and </w:t>
      </w:r>
      <w:r w:rsidRPr="000B1090">
        <w:rPr>
          <w:i/>
          <w:lang w:val="kk-KZ"/>
        </w:rPr>
        <w:t>A’SU</w:t>
      </w:r>
      <w:r w:rsidRPr="00C93232">
        <w:rPr>
          <w:lang w:val="en-US"/>
        </w:rPr>
        <w:t xml:space="preserve"> </w:t>
      </w:r>
      <w:r>
        <w:rPr>
          <w:lang w:val="en-US"/>
        </w:rPr>
        <w:t xml:space="preserve">and they considered them as two different words. Only two respondents out of their total number found the </w:t>
      </w:r>
      <w:r w:rsidRPr="00C93232">
        <w:rPr>
          <w:lang w:val="en-US"/>
        </w:rPr>
        <w:t>similarity in the</w:t>
      </w:r>
      <w:r>
        <w:rPr>
          <w:lang w:val="en-US"/>
        </w:rPr>
        <w:t>se verbal trademarks perceived by them as one and the same word.</w:t>
      </w:r>
    </w:p>
    <w:p w:rsidR="00104D58" w:rsidRDefault="00104D58" w:rsidP="007B5AF1">
      <w:pPr>
        <w:ind w:firstLine="284"/>
        <w:jc w:val="both"/>
        <w:rPr>
          <w:lang w:val="en-US"/>
        </w:rPr>
      </w:pPr>
      <w:r w:rsidRPr="00C93232">
        <w:rPr>
          <w:lang w:val="en-US"/>
        </w:rPr>
        <w:t xml:space="preserve">Thus, 20 respondents out of </w:t>
      </w:r>
      <w:r>
        <w:rPr>
          <w:lang w:val="en-US"/>
        </w:rPr>
        <w:t xml:space="preserve">twenty-four state </w:t>
      </w:r>
      <w:r w:rsidRPr="00C93232">
        <w:rPr>
          <w:lang w:val="en-US"/>
        </w:rPr>
        <w:t>that</w:t>
      </w:r>
      <w:r>
        <w:rPr>
          <w:lang w:val="en-US"/>
        </w:rPr>
        <w:t xml:space="preserve"> there is no resemblance </w:t>
      </w:r>
      <w:r w:rsidRPr="00C93232">
        <w:rPr>
          <w:lang w:val="en-US"/>
        </w:rPr>
        <w:t xml:space="preserve">between </w:t>
      </w:r>
      <w:r>
        <w:rPr>
          <w:lang w:val="en-US"/>
        </w:rPr>
        <w:t xml:space="preserve">the verbal trademarks </w:t>
      </w:r>
      <w:r w:rsidRPr="000B1090">
        <w:rPr>
          <w:i/>
          <w:lang w:val="kk-KZ"/>
        </w:rPr>
        <w:t xml:space="preserve">АССУ </w:t>
      </w:r>
      <w:r w:rsidRPr="000B1090">
        <w:rPr>
          <w:lang w:val="en-US"/>
        </w:rPr>
        <w:t xml:space="preserve">and </w:t>
      </w:r>
      <w:r w:rsidRPr="000B1090">
        <w:rPr>
          <w:i/>
          <w:lang w:val="kk-KZ"/>
        </w:rPr>
        <w:t>A’SU</w:t>
      </w:r>
      <w:r w:rsidRPr="00C93232">
        <w:rPr>
          <w:lang w:val="en-US"/>
        </w:rPr>
        <w:t xml:space="preserve">, </w:t>
      </w:r>
      <w:r>
        <w:rPr>
          <w:lang w:val="en-US"/>
        </w:rPr>
        <w:t xml:space="preserve">and </w:t>
      </w:r>
      <w:r w:rsidRPr="00C93232">
        <w:rPr>
          <w:lang w:val="en-US"/>
        </w:rPr>
        <w:t>when pronounc</w:t>
      </w:r>
      <w:r>
        <w:rPr>
          <w:lang w:val="en-US"/>
        </w:rPr>
        <w:t xml:space="preserve">ed </w:t>
      </w:r>
      <w:r w:rsidRPr="00C93232">
        <w:rPr>
          <w:lang w:val="en-US"/>
        </w:rPr>
        <w:t xml:space="preserve">they are not perceived as </w:t>
      </w:r>
      <w:r>
        <w:rPr>
          <w:lang w:val="en-US"/>
        </w:rPr>
        <w:t xml:space="preserve">one and the same word. Only four </w:t>
      </w:r>
      <w:r w:rsidRPr="00C93232">
        <w:rPr>
          <w:lang w:val="en-US"/>
        </w:rPr>
        <w:t xml:space="preserve">respondents </w:t>
      </w:r>
      <w:r>
        <w:rPr>
          <w:lang w:val="en-US"/>
        </w:rPr>
        <w:t xml:space="preserve">note </w:t>
      </w:r>
      <w:r w:rsidRPr="00C93232">
        <w:rPr>
          <w:lang w:val="en-US"/>
        </w:rPr>
        <w:t xml:space="preserve">that </w:t>
      </w:r>
      <w:r>
        <w:rPr>
          <w:lang w:val="en-US"/>
        </w:rPr>
        <w:t xml:space="preserve">there is </w:t>
      </w:r>
      <w:r w:rsidRPr="00C93232">
        <w:rPr>
          <w:lang w:val="en-US"/>
        </w:rPr>
        <w:t xml:space="preserve">similarity </w:t>
      </w:r>
      <w:r>
        <w:rPr>
          <w:lang w:val="en-US"/>
        </w:rPr>
        <w:t xml:space="preserve">between the words </w:t>
      </w:r>
      <w:r w:rsidRPr="000B1090">
        <w:rPr>
          <w:i/>
          <w:lang w:val="kk-KZ"/>
        </w:rPr>
        <w:t xml:space="preserve">АССУ </w:t>
      </w:r>
      <w:r w:rsidRPr="000B1090">
        <w:rPr>
          <w:lang w:val="en-US"/>
        </w:rPr>
        <w:t xml:space="preserve">and </w:t>
      </w:r>
      <w:r w:rsidRPr="000B1090">
        <w:rPr>
          <w:i/>
          <w:lang w:val="kk-KZ"/>
        </w:rPr>
        <w:t>A’SU</w:t>
      </w:r>
      <w:r>
        <w:rPr>
          <w:lang w:val="en-US"/>
        </w:rPr>
        <w:t xml:space="preserve">, and they are perceived as one word when sounded. </w:t>
      </w:r>
    </w:p>
    <w:p w:rsidR="00104D58" w:rsidRDefault="00104D58" w:rsidP="007B5AF1">
      <w:pPr>
        <w:ind w:firstLine="284"/>
        <w:jc w:val="both"/>
        <w:rPr>
          <w:lang w:val="en-US"/>
        </w:rPr>
      </w:pPr>
      <w:r>
        <w:rPr>
          <w:lang w:val="en-US"/>
        </w:rPr>
        <w:t>The quantitative results of the</w:t>
      </w:r>
      <w:r w:rsidRPr="00C93232">
        <w:rPr>
          <w:lang w:val="en-US"/>
        </w:rPr>
        <w:t xml:space="preserve"> </w:t>
      </w:r>
      <w:r>
        <w:rPr>
          <w:lang w:val="en-US"/>
        </w:rPr>
        <w:t xml:space="preserve">questionnaire </w:t>
      </w:r>
      <w:r w:rsidRPr="00C93232">
        <w:rPr>
          <w:lang w:val="en-US"/>
        </w:rPr>
        <w:t>survey are presented in Table 1.</w:t>
      </w:r>
    </w:p>
    <w:p w:rsidR="00104D58" w:rsidRDefault="00104D58" w:rsidP="007B5AF1">
      <w:pPr>
        <w:ind w:firstLine="284"/>
        <w:jc w:val="both"/>
        <w:rPr>
          <w:lang w:val="en-US"/>
        </w:rPr>
      </w:pPr>
    </w:p>
    <w:p w:rsidR="00104D58" w:rsidRDefault="00104D58" w:rsidP="007B5AF1">
      <w:pPr>
        <w:ind w:firstLine="284"/>
        <w:rPr>
          <w:bCs/>
          <w:i/>
          <w:sz w:val="16"/>
          <w:szCs w:val="16"/>
          <w:lang w:val="en-US"/>
        </w:rPr>
      </w:pPr>
      <w:r w:rsidRPr="006723C7">
        <w:rPr>
          <w:sz w:val="16"/>
          <w:szCs w:val="16"/>
          <w:lang w:val="en-US"/>
        </w:rPr>
        <w:t xml:space="preserve">Table 1. The results of the survey on the </w:t>
      </w:r>
      <w:r>
        <w:rPr>
          <w:sz w:val="16"/>
          <w:szCs w:val="16"/>
          <w:lang w:val="en-US"/>
        </w:rPr>
        <w:t>likelihood of t</w:t>
      </w:r>
      <w:r w:rsidRPr="006723C7">
        <w:rPr>
          <w:sz w:val="16"/>
          <w:szCs w:val="16"/>
          <w:lang w:val="en-US"/>
        </w:rPr>
        <w:t xml:space="preserve">he words </w:t>
      </w:r>
      <w:r w:rsidRPr="006723C7">
        <w:rPr>
          <w:bCs/>
          <w:i/>
          <w:sz w:val="16"/>
          <w:szCs w:val="16"/>
          <w:lang w:val="kk-KZ"/>
        </w:rPr>
        <w:t xml:space="preserve">АССУ </w:t>
      </w:r>
      <w:r w:rsidRPr="00232F02">
        <w:rPr>
          <w:bCs/>
          <w:iCs/>
          <w:sz w:val="16"/>
          <w:szCs w:val="16"/>
          <w:lang w:val="en-US"/>
        </w:rPr>
        <w:t>and</w:t>
      </w:r>
      <w:r>
        <w:rPr>
          <w:bCs/>
          <w:i/>
          <w:sz w:val="16"/>
          <w:szCs w:val="16"/>
          <w:lang w:val="en-US"/>
        </w:rPr>
        <w:t xml:space="preserve"> </w:t>
      </w:r>
      <w:r w:rsidRPr="006723C7">
        <w:rPr>
          <w:bCs/>
          <w:i/>
          <w:sz w:val="16"/>
          <w:szCs w:val="16"/>
          <w:lang w:val="kk-KZ"/>
        </w:rPr>
        <w:t>A’SU</w:t>
      </w:r>
    </w:p>
    <w:p w:rsidR="00104D58" w:rsidRPr="009C08D7" w:rsidRDefault="00104D58" w:rsidP="007B5AF1">
      <w:pPr>
        <w:ind w:firstLine="284"/>
        <w:jc w:val="center"/>
        <w:rPr>
          <w:bCs/>
          <w:i/>
          <w:sz w:val="16"/>
          <w:szCs w:val="16"/>
          <w:lang w:val="en-US"/>
        </w:rPr>
      </w:pPr>
    </w:p>
    <w:tbl>
      <w:tblPr>
        <w:tblW w:w="9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4"/>
      </w:tblGrid>
      <w:tr w:rsidR="00104D58" w:rsidRPr="006723C7" w:rsidTr="00051703">
        <w:trPr>
          <w:trHeight w:val="466"/>
        </w:trPr>
        <w:tc>
          <w:tcPr>
            <w:tcW w:w="9544" w:type="dxa"/>
            <w:tcBorders>
              <w:left w:val="nil"/>
              <w:right w:val="nil"/>
            </w:tcBorders>
          </w:tcPr>
          <w:p w:rsidR="00104D58" w:rsidRDefault="00104D58" w:rsidP="00051703">
            <w:pPr>
              <w:rPr>
                <w:bCs/>
                <w:sz w:val="16"/>
                <w:szCs w:val="16"/>
                <w:lang w:val="en-US"/>
              </w:rPr>
            </w:pPr>
            <w:r>
              <w:rPr>
                <w:bCs/>
                <w:sz w:val="16"/>
                <w:szCs w:val="16"/>
                <w:lang w:val="en-US"/>
              </w:rPr>
              <w:t xml:space="preserve">   Response                                 </w:t>
            </w:r>
            <w:r w:rsidRPr="006723C7">
              <w:rPr>
                <w:bCs/>
                <w:sz w:val="16"/>
                <w:szCs w:val="16"/>
                <w:lang w:val="en-US"/>
              </w:rPr>
              <w:t xml:space="preserve">The </w:t>
            </w:r>
            <w:r w:rsidRPr="006723C7">
              <w:rPr>
                <w:bCs/>
                <w:sz w:val="16"/>
                <w:szCs w:val="16"/>
                <w:lang w:val="kk-KZ"/>
              </w:rPr>
              <w:t xml:space="preserve">words </w:t>
            </w:r>
            <w:r w:rsidRPr="006723C7">
              <w:rPr>
                <w:bCs/>
                <w:i/>
                <w:sz w:val="16"/>
                <w:szCs w:val="16"/>
                <w:lang w:val="kk-KZ"/>
              </w:rPr>
              <w:t xml:space="preserve">АССУ </w:t>
            </w:r>
            <w:r w:rsidRPr="00B678BD">
              <w:rPr>
                <w:bCs/>
                <w:iCs/>
                <w:sz w:val="16"/>
                <w:szCs w:val="16"/>
                <w:lang w:val="en-US"/>
              </w:rPr>
              <w:t xml:space="preserve">and </w:t>
            </w:r>
            <w:r w:rsidRPr="006723C7">
              <w:rPr>
                <w:bCs/>
                <w:i/>
                <w:sz w:val="16"/>
                <w:szCs w:val="16"/>
                <w:lang w:val="kk-KZ"/>
              </w:rPr>
              <w:t>A’SU</w:t>
            </w:r>
            <w:r w:rsidRPr="006723C7">
              <w:rPr>
                <w:bCs/>
                <w:sz w:val="16"/>
                <w:szCs w:val="16"/>
                <w:lang w:val="kk-KZ"/>
              </w:rPr>
              <w:t xml:space="preserve"> </w:t>
            </w:r>
            <w:r w:rsidRPr="006723C7">
              <w:rPr>
                <w:bCs/>
                <w:sz w:val="16"/>
                <w:szCs w:val="16"/>
                <w:lang w:val="en-US"/>
              </w:rPr>
              <w:t xml:space="preserve">have </w:t>
            </w:r>
            <w:r w:rsidRPr="006723C7">
              <w:rPr>
                <w:bCs/>
                <w:sz w:val="16"/>
                <w:szCs w:val="16"/>
                <w:lang w:val="kk-KZ"/>
              </w:rPr>
              <w:t>similarities</w:t>
            </w:r>
            <w:r w:rsidRPr="006723C7">
              <w:rPr>
                <w:bCs/>
                <w:sz w:val="16"/>
                <w:szCs w:val="16"/>
                <w:lang w:val="en-US"/>
              </w:rPr>
              <w:t xml:space="preserve">, </w:t>
            </w:r>
            <w:r>
              <w:rPr>
                <w:bCs/>
                <w:sz w:val="16"/>
                <w:szCs w:val="16"/>
                <w:lang w:val="en-US"/>
              </w:rPr>
              <w:t xml:space="preserve">                          </w:t>
            </w:r>
            <w:r w:rsidRPr="006723C7">
              <w:rPr>
                <w:bCs/>
                <w:sz w:val="16"/>
                <w:szCs w:val="16"/>
                <w:lang w:val="en-US"/>
              </w:rPr>
              <w:t xml:space="preserve">The </w:t>
            </w:r>
            <w:r w:rsidRPr="006723C7">
              <w:rPr>
                <w:bCs/>
                <w:sz w:val="16"/>
                <w:szCs w:val="16"/>
                <w:lang w:val="kk-KZ"/>
              </w:rPr>
              <w:t xml:space="preserve">words </w:t>
            </w:r>
            <w:r w:rsidRPr="006723C7">
              <w:rPr>
                <w:bCs/>
                <w:i/>
                <w:sz w:val="16"/>
                <w:szCs w:val="16"/>
                <w:lang w:val="kk-KZ"/>
              </w:rPr>
              <w:t xml:space="preserve">АССУ </w:t>
            </w:r>
            <w:r>
              <w:rPr>
                <w:bCs/>
                <w:sz w:val="16"/>
                <w:szCs w:val="16"/>
                <w:lang w:val="en-US"/>
              </w:rPr>
              <w:t>and</w:t>
            </w:r>
            <w:r w:rsidRPr="006723C7">
              <w:rPr>
                <w:bCs/>
                <w:i/>
                <w:sz w:val="16"/>
                <w:szCs w:val="16"/>
                <w:lang w:val="kk-KZ"/>
              </w:rPr>
              <w:t xml:space="preserve">  A’SU</w:t>
            </w:r>
            <w:r w:rsidRPr="006723C7">
              <w:rPr>
                <w:bCs/>
                <w:sz w:val="16"/>
                <w:szCs w:val="16"/>
                <w:lang w:val="kk-KZ"/>
              </w:rPr>
              <w:t xml:space="preserve"> </w:t>
            </w:r>
            <w:r w:rsidRPr="006723C7">
              <w:rPr>
                <w:bCs/>
                <w:sz w:val="16"/>
                <w:szCs w:val="16"/>
                <w:lang w:val="en-US"/>
              </w:rPr>
              <w:t xml:space="preserve">are not similar, when </w:t>
            </w:r>
          </w:p>
          <w:p w:rsidR="00104D58" w:rsidRPr="006723C7" w:rsidRDefault="00104D58" w:rsidP="00051703">
            <w:pPr>
              <w:rPr>
                <w:bCs/>
                <w:sz w:val="16"/>
                <w:szCs w:val="16"/>
                <w:lang w:val="kk-KZ"/>
              </w:rPr>
            </w:pPr>
            <w:r>
              <w:rPr>
                <w:bCs/>
                <w:sz w:val="16"/>
                <w:szCs w:val="16"/>
                <w:lang w:val="en-US"/>
              </w:rPr>
              <w:t xml:space="preserve">                                                   </w:t>
            </w:r>
            <w:r w:rsidRPr="006723C7">
              <w:rPr>
                <w:bCs/>
                <w:sz w:val="16"/>
                <w:szCs w:val="16"/>
                <w:lang w:val="en-US"/>
              </w:rPr>
              <w:t xml:space="preserve">when pronounced </w:t>
            </w:r>
            <w:r w:rsidRPr="006723C7">
              <w:rPr>
                <w:bCs/>
                <w:sz w:val="16"/>
                <w:szCs w:val="16"/>
                <w:lang w:val="kk-KZ"/>
              </w:rPr>
              <w:t xml:space="preserve">they are perceived as </w:t>
            </w:r>
            <w:r w:rsidRPr="006723C7">
              <w:rPr>
                <w:bCs/>
                <w:sz w:val="16"/>
                <w:szCs w:val="16"/>
                <w:lang w:val="en-US"/>
              </w:rPr>
              <w:t xml:space="preserve">one </w:t>
            </w:r>
            <w:r w:rsidRPr="006723C7">
              <w:rPr>
                <w:bCs/>
                <w:sz w:val="16"/>
                <w:szCs w:val="16"/>
                <w:lang w:val="kk-KZ"/>
              </w:rPr>
              <w:t>word</w:t>
            </w:r>
            <w:r w:rsidRPr="006723C7">
              <w:rPr>
                <w:bCs/>
                <w:sz w:val="16"/>
                <w:szCs w:val="16"/>
                <w:lang w:val="en-US"/>
              </w:rPr>
              <w:t xml:space="preserve"> </w:t>
            </w:r>
            <w:r>
              <w:rPr>
                <w:bCs/>
                <w:sz w:val="16"/>
                <w:szCs w:val="16"/>
                <w:lang w:val="en-US"/>
              </w:rPr>
              <w:t xml:space="preserve">                      </w:t>
            </w:r>
            <w:r w:rsidRPr="006723C7">
              <w:rPr>
                <w:bCs/>
                <w:sz w:val="16"/>
                <w:szCs w:val="16"/>
                <w:lang w:val="en-US"/>
              </w:rPr>
              <w:t xml:space="preserve">pronounced </w:t>
            </w:r>
            <w:r w:rsidRPr="006723C7">
              <w:rPr>
                <w:bCs/>
                <w:sz w:val="16"/>
                <w:szCs w:val="16"/>
                <w:lang w:val="kk-KZ"/>
              </w:rPr>
              <w:t xml:space="preserve">they </w:t>
            </w:r>
            <w:r w:rsidRPr="006723C7">
              <w:rPr>
                <w:bCs/>
                <w:sz w:val="16"/>
                <w:szCs w:val="16"/>
                <w:lang w:val="en-US"/>
              </w:rPr>
              <w:t xml:space="preserve">are not </w:t>
            </w:r>
            <w:r w:rsidRPr="006723C7">
              <w:rPr>
                <w:bCs/>
                <w:sz w:val="16"/>
                <w:szCs w:val="16"/>
                <w:lang w:val="kk-KZ"/>
              </w:rPr>
              <w:t xml:space="preserve">perceived as </w:t>
            </w:r>
            <w:r w:rsidRPr="006723C7">
              <w:rPr>
                <w:bCs/>
                <w:sz w:val="16"/>
                <w:szCs w:val="16"/>
                <w:lang w:val="en-US"/>
              </w:rPr>
              <w:t xml:space="preserve">one </w:t>
            </w:r>
            <w:r w:rsidRPr="006723C7">
              <w:rPr>
                <w:bCs/>
                <w:sz w:val="16"/>
                <w:szCs w:val="16"/>
                <w:lang w:val="kk-KZ"/>
              </w:rPr>
              <w:t>word</w:t>
            </w:r>
            <w:r>
              <w:rPr>
                <w:bCs/>
                <w:sz w:val="16"/>
                <w:szCs w:val="16"/>
                <w:lang w:val="en-US"/>
              </w:rPr>
              <w:t xml:space="preserve">           </w:t>
            </w:r>
          </w:p>
        </w:tc>
      </w:tr>
      <w:tr w:rsidR="00104D58" w:rsidRPr="006723C7" w:rsidTr="00051703">
        <w:tc>
          <w:tcPr>
            <w:tcW w:w="9544" w:type="dxa"/>
            <w:tcBorders>
              <w:left w:val="nil"/>
              <w:right w:val="nil"/>
            </w:tcBorders>
          </w:tcPr>
          <w:p w:rsidR="00104D58" w:rsidRDefault="00104D58" w:rsidP="00051703">
            <w:pPr>
              <w:jc w:val="both"/>
              <w:rPr>
                <w:bCs/>
                <w:sz w:val="16"/>
                <w:szCs w:val="16"/>
                <w:lang w:val="en-US"/>
              </w:rPr>
            </w:pPr>
            <w:r>
              <w:rPr>
                <w:bCs/>
                <w:sz w:val="16"/>
                <w:szCs w:val="16"/>
                <w:lang w:val="en-US"/>
              </w:rPr>
              <w:t xml:space="preserve">   </w:t>
            </w:r>
            <w:r w:rsidRPr="006723C7">
              <w:rPr>
                <w:bCs/>
                <w:sz w:val="16"/>
                <w:szCs w:val="16"/>
                <w:lang w:val="en-US"/>
              </w:rPr>
              <w:t>Kazakh speaking respondents</w:t>
            </w:r>
            <w:r>
              <w:rPr>
                <w:bCs/>
                <w:sz w:val="16"/>
                <w:szCs w:val="16"/>
                <w:lang w:val="en-US"/>
              </w:rPr>
              <w:t xml:space="preserve">                                  2                                                                                                                   13</w:t>
            </w:r>
          </w:p>
          <w:p w:rsidR="00104D58" w:rsidRDefault="00104D58" w:rsidP="00051703">
            <w:pPr>
              <w:jc w:val="both"/>
              <w:rPr>
                <w:bCs/>
                <w:sz w:val="16"/>
                <w:szCs w:val="16"/>
                <w:lang w:val="en-US"/>
              </w:rPr>
            </w:pPr>
            <w:r>
              <w:rPr>
                <w:bCs/>
                <w:sz w:val="16"/>
                <w:szCs w:val="16"/>
                <w:lang w:val="en-US"/>
              </w:rPr>
              <w:t xml:space="preserve">   </w:t>
            </w:r>
            <w:r w:rsidRPr="006723C7">
              <w:rPr>
                <w:bCs/>
                <w:sz w:val="16"/>
                <w:szCs w:val="16"/>
                <w:lang w:val="en-US"/>
              </w:rPr>
              <w:t>Russian speaking respondents</w:t>
            </w:r>
            <w:r>
              <w:rPr>
                <w:bCs/>
                <w:sz w:val="16"/>
                <w:szCs w:val="16"/>
                <w:lang w:val="en-US"/>
              </w:rPr>
              <w:t xml:space="preserve">                                  2                                                                                                                    7</w:t>
            </w:r>
          </w:p>
          <w:p w:rsidR="00104D58" w:rsidRPr="006723C7" w:rsidRDefault="00104D58" w:rsidP="00051703">
            <w:pPr>
              <w:jc w:val="both"/>
              <w:rPr>
                <w:bCs/>
                <w:sz w:val="16"/>
                <w:szCs w:val="16"/>
                <w:lang w:val="kk-KZ"/>
              </w:rPr>
            </w:pPr>
            <w:r>
              <w:rPr>
                <w:bCs/>
                <w:sz w:val="16"/>
                <w:szCs w:val="16"/>
                <w:lang w:val="en-US"/>
              </w:rPr>
              <w:t xml:space="preserve">   Total                                                                         4                                                                                                                   20</w:t>
            </w:r>
          </w:p>
        </w:tc>
      </w:tr>
    </w:tbl>
    <w:p w:rsidR="00104D58" w:rsidRDefault="00104D58" w:rsidP="007B5AF1">
      <w:pPr>
        <w:pStyle w:val="Els-body-text"/>
      </w:pPr>
    </w:p>
    <w:p w:rsidR="00104D58" w:rsidRDefault="00104D58" w:rsidP="007B5AF1">
      <w:pPr>
        <w:pStyle w:val="Els-body-text"/>
      </w:pPr>
    </w:p>
    <w:p w:rsidR="00104D58" w:rsidRPr="002E6F31" w:rsidRDefault="00104D58" w:rsidP="007B5AF1">
      <w:pPr>
        <w:rPr>
          <w:i/>
          <w:iCs/>
          <w:lang w:val="en-US"/>
        </w:rPr>
      </w:pPr>
      <w:r w:rsidRPr="002E6F31">
        <w:rPr>
          <w:i/>
          <w:iCs/>
          <w:lang w:val="en-US"/>
        </w:rPr>
        <w:t xml:space="preserve">3.4.2 The associative experiment connected with the use of the verbal trademarks </w:t>
      </w:r>
      <w:r w:rsidRPr="002E6F31">
        <w:rPr>
          <w:i/>
          <w:iCs/>
          <w:lang w:val="kk-KZ"/>
        </w:rPr>
        <w:t xml:space="preserve">АССУ </w:t>
      </w:r>
      <w:r w:rsidRPr="002E6F31">
        <w:rPr>
          <w:i/>
          <w:iCs/>
          <w:lang w:val="en-US"/>
        </w:rPr>
        <w:t xml:space="preserve">and </w:t>
      </w:r>
      <w:r w:rsidRPr="002E6F31">
        <w:rPr>
          <w:i/>
          <w:iCs/>
          <w:lang w:val="kk-KZ"/>
        </w:rPr>
        <w:t>A’SU</w:t>
      </w:r>
    </w:p>
    <w:p w:rsidR="00104D58" w:rsidRDefault="00104D58" w:rsidP="007B5AF1">
      <w:pPr>
        <w:pStyle w:val="Els-body-text"/>
      </w:pPr>
    </w:p>
    <w:p w:rsidR="00104D58" w:rsidRDefault="00104D58" w:rsidP="007B5AF1">
      <w:pPr>
        <w:ind w:firstLine="284"/>
        <w:jc w:val="both"/>
        <w:rPr>
          <w:lang w:val="en-US"/>
        </w:rPr>
      </w:pPr>
      <w:r>
        <w:rPr>
          <w:lang w:val="en-US"/>
        </w:rPr>
        <w:t xml:space="preserve">In the course of the experiment a </w:t>
      </w:r>
      <w:r w:rsidRPr="007E3EA3">
        <w:rPr>
          <w:lang w:val="en-US"/>
        </w:rPr>
        <w:t>10-volume Dictionary of the Kazakh language</w:t>
      </w:r>
      <w:r>
        <w:rPr>
          <w:lang w:val="en-US"/>
        </w:rPr>
        <w:t xml:space="preserve"> was analyzed (Explanatory Dictionary, 1974-1986)</w:t>
      </w:r>
      <w:r w:rsidRPr="007E3EA3">
        <w:rPr>
          <w:lang w:val="en-US"/>
        </w:rPr>
        <w:t xml:space="preserve">. </w:t>
      </w:r>
      <w:r>
        <w:rPr>
          <w:lang w:val="en-US"/>
        </w:rPr>
        <w:t>It is interesting to state that</w:t>
      </w:r>
      <w:r w:rsidRPr="007E3EA3">
        <w:rPr>
          <w:lang w:val="en-US"/>
        </w:rPr>
        <w:t xml:space="preserve"> the lexical meaning of the</w:t>
      </w:r>
      <w:r>
        <w:rPr>
          <w:lang w:val="en-US"/>
        </w:rPr>
        <w:t xml:space="preserve"> verbal trademarks </w:t>
      </w:r>
      <w:r w:rsidRPr="002E6F31">
        <w:rPr>
          <w:i/>
          <w:iCs/>
          <w:lang w:val="kk-KZ"/>
        </w:rPr>
        <w:t xml:space="preserve">АССУ </w:t>
      </w:r>
      <w:r w:rsidRPr="002E6F31">
        <w:rPr>
          <w:i/>
          <w:iCs/>
          <w:lang w:val="en-US"/>
        </w:rPr>
        <w:t xml:space="preserve">and </w:t>
      </w:r>
      <w:r w:rsidRPr="002E6F31">
        <w:rPr>
          <w:i/>
          <w:iCs/>
          <w:lang w:val="kk-KZ"/>
        </w:rPr>
        <w:t>A’SU</w:t>
      </w:r>
      <w:r w:rsidRPr="007E3EA3">
        <w:rPr>
          <w:lang w:val="en-US"/>
        </w:rPr>
        <w:t xml:space="preserve"> is not </w:t>
      </w:r>
      <w:r>
        <w:rPr>
          <w:lang w:val="en-US"/>
        </w:rPr>
        <w:t>registered there</w:t>
      </w:r>
      <w:r w:rsidRPr="007E3EA3">
        <w:rPr>
          <w:lang w:val="en-US"/>
        </w:rPr>
        <w:t xml:space="preserve">. </w:t>
      </w:r>
    </w:p>
    <w:p w:rsidR="00104D58" w:rsidRDefault="00104D58" w:rsidP="007B5AF1">
      <w:pPr>
        <w:ind w:firstLine="284"/>
        <w:jc w:val="both"/>
        <w:rPr>
          <w:lang w:val="en-US"/>
        </w:rPr>
      </w:pPr>
      <w:r>
        <w:rPr>
          <w:lang w:val="en-US"/>
        </w:rPr>
        <w:t xml:space="preserve">It should be noted that on the basis of pronunciation (but not spelling) the trademark </w:t>
      </w:r>
      <w:r w:rsidRPr="000B1090">
        <w:rPr>
          <w:i/>
          <w:lang w:val="kk-KZ"/>
        </w:rPr>
        <w:t>АССУ</w:t>
      </w:r>
      <w:r>
        <w:rPr>
          <w:iCs/>
          <w:lang w:val="en-US"/>
        </w:rPr>
        <w:t xml:space="preserve"> is regarded to be a combination of the Kazakh words “</w:t>
      </w:r>
      <w:r w:rsidRPr="00447A52">
        <w:rPr>
          <w:i/>
          <w:lang w:val="en-US"/>
        </w:rPr>
        <w:t>as</w:t>
      </w:r>
      <w:r>
        <w:rPr>
          <w:iCs/>
          <w:lang w:val="en-US"/>
        </w:rPr>
        <w:t>” and “</w:t>
      </w:r>
      <w:r w:rsidRPr="00447A52">
        <w:rPr>
          <w:i/>
          <w:lang w:val="en-US"/>
        </w:rPr>
        <w:t>su</w:t>
      </w:r>
      <w:r>
        <w:rPr>
          <w:iCs/>
          <w:lang w:val="en-US"/>
        </w:rPr>
        <w:t>” (Kazakh:</w:t>
      </w:r>
      <w:r w:rsidRPr="0053380A">
        <w:rPr>
          <w:iCs/>
          <w:lang w:val="en-US"/>
        </w:rPr>
        <w:t xml:space="preserve"> </w:t>
      </w:r>
      <w:r w:rsidRPr="0053380A">
        <w:rPr>
          <w:i/>
        </w:rPr>
        <w:t>ас</w:t>
      </w:r>
      <w:r w:rsidRPr="0053380A">
        <w:rPr>
          <w:i/>
          <w:lang w:val="en-US"/>
        </w:rPr>
        <w:t xml:space="preserve"> </w:t>
      </w:r>
      <w:r>
        <w:rPr>
          <w:iCs/>
          <w:lang w:val="en-US"/>
        </w:rPr>
        <w:t xml:space="preserve">and </w:t>
      </w:r>
      <w:r w:rsidRPr="0053380A">
        <w:rPr>
          <w:i/>
        </w:rPr>
        <w:t>су</w:t>
      </w:r>
      <w:r w:rsidRPr="0053380A">
        <w:rPr>
          <w:iCs/>
          <w:lang w:val="en-US"/>
        </w:rPr>
        <w:t>)</w:t>
      </w:r>
      <w:r>
        <w:rPr>
          <w:iCs/>
          <w:lang w:val="en-US"/>
        </w:rPr>
        <w:t xml:space="preserve"> denoting ‘</w:t>
      </w:r>
      <w:r w:rsidRPr="007E3EA3">
        <w:rPr>
          <w:lang w:val="en-US"/>
        </w:rPr>
        <w:t>water</w:t>
      </w:r>
      <w:r>
        <w:rPr>
          <w:lang w:val="en-US"/>
        </w:rPr>
        <w:t xml:space="preserve">, </w:t>
      </w:r>
      <w:r w:rsidRPr="007E3EA3">
        <w:rPr>
          <w:lang w:val="en-US"/>
        </w:rPr>
        <w:t>product intended for food</w:t>
      </w:r>
      <w:r>
        <w:rPr>
          <w:lang w:val="en-US"/>
        </w:rPr>
        <w:t xml:space="preserve">’. </w:t>
      </w:r>
      <w:r w:rsidRPr="007E3EA3">
        <w:rPr>
          <w:lang w:val="en-US"/>
        </w:rPr>
        <w:t xml:space="preserve"> </w:t>
      </w:r>
      <w:r>
        <w:rPr>
          <w:lang w:val="en-US"/>
        </w:rPr>
        <w:t xml:space="preserve">In the phraseological dictionary of the Kazakh language </w:t>
      </w:r>
      <w:r w:rsidRPr="000B1090">
        <w:rPr>
          <w:i/>
          <w:lang w:val="kk-KZ"/>
        </w:rPr>
        <w:t>АССУ</w:t>
      </w:r>
      <w:r>
        <w:rPr>
          <w:lang w:val="en-US"/>
        </w:rPr>
        <w:t xml:space="preserve"> (</w:t>
      </w:r>
      <w:r w:rsidRPr="0053380A">
        <w:rPr>
          <w:i/>
        </w:rPr>
        <w:t>ас</w:t>
      </w:r>
      <w:r>
        <w:rPr>
          <w:i/>
        </w:rPr>
        <w:t>-</w:t>
      </w:r>
      <w:r w:rsidRPr="0053380A">
        <w:rPr>
          <w:i/>
        </w:rPr>
        <w:t>су</w:t>
      </w:r>
      <w:r>
        <w:rPr>
          <w:lang w:val="en-US"/>
        </w:rPr>
        <w:t xml:space="preserve">) as a compound word is defined in </w:t>
      </w:r>
      <w:r w:rsidRPr="007E3EA3">
        <w:rPr>
          <w:lang w:val="en-US"/>
        </w:rPr>
        <w:t>terms of</w:t>
      </w:r>
      <w:r>
        <w:rPr>
          <w:lang w:val="en-US"/>
        </w:rPr>
        <w:t xml:space="preserve"> words denoting </w:t>
      </w:r>
      <w:r w:rsidRPr="007E3EA3">
        <w:rPr>
          <w:lang w:val="en-US"/>
        </w:rPr>
        <w:t>kitchen utensils (</w:t>
      </w:r>
      <w:r>
        <w:rPr>
          <w:lang w:val="en-US"/>
        </w:rPr>
        <w:t xml:space="preserve">‘the whole set of </w:t>
      </w:r>
      <w:r w:rsidRPr="007E3EA3">
        <w:rPr>
          <w:lang w:val="en-US"/>
        </w:rPr>
        <w:t>household</w:t>
      </w:r>
      <w:r>
        <w:rPr>
          <w:lang w:val="en-US"/>
        </w:rPr>
        <w:t xml:space="preserve"> utensils necessary </w:t>
      </w:r>
      <w:r w:rsidRPr="007E3EA3">
        <w:rPr>
          <w:lang w:val="en-US"/>
        </w:rPr>
        <w:t>for cooking</w:t>
      </w:r>
      <w:r>
        <w:rPr>
          <w:lang w:val="en-US"/>
        </w:rPr>
        <w:t>’</w:t>
      </w:r>
      <w:r w:rsidRPr="007E3EA3">
        <w:rPr>
          <w:lang w:val="en-US"/>
        </w:rPr>
        <w:t>):</w:t>
      </w:r>
      <w:r>
        <w:rPr>
          <w:lang w:val="en-US"/>
        </w:rPr>
        <w:t xml:space="preserve"> </w:t>
      </w:r>
    </w:p>
    <w:p w:rsidR="00104D58" w:rsidRPr="005C2A8E" w:rsidRDefault="00104D58" w:rsidP="007B5AF1">
      <w:pPr>
        <w:ind w:firstLine="284"/>
        <w:jc w:val="both"/>
        <w:rPr>
          <w:lang w:val="en-US"/>
        </w:rPr>
      </w:pPr>
      <w:r>
        <w:rPr>
          <w:lang w:val="en-US"/>
        </w:rPr>
        <w:t>“</w:t>
      </w:r>
      <w:r w:rsidRPr="00900250">
        <w:rPr>
          <w:i/>
          <w:iCs/>
          <w:lang w:val="kk-KZ"/>
        </w:rPr>
        <w:t>Үй шаруасына, ас-су ұстауға шебер атанған Бибіш апай ...</w:t>
      </w:r>
      <w:r w:rsidRPr="00900250">
        <w:rPr>
          <w:i/>
          <w:iCs/>
          <w:lang w:val="en-US"/>
        </w:rPr>
        <w:t xml:space="preserve">” </w:t>
      </w:r>
      <w:r>
        <w:rPr>
          <w:lang w:val="en-US"/>
        </w:rPr>
        <w:t>(“</w:t>
      </w:r>
      <w:r w:rsidRPr="00900250">
        <w:rPr>
          <w:i/>
          <w:iCs/>
          <w:lang w:val="en-US"/>
        </w:rPr>
        <w:t xml:space="preserve">Үy sharuasyna, as-su ustauga sheber atangan Bibіsh apai ...” </w:t>
      </w:r>
      <w:r>
        <w:rPr>
          <w:lang w:val="en-US"/>
        </w:rPr>
        <w:t>translated into English as “</w:t>
      </w:r>
      <w:r w:rsidRPr="00900250">
        <w:rPr>
          <w:i/>
          <w:iCs/>
          <w:lang w:val="en-US"/>
        </w:rPr>
        <w:t>The aunt Bibish was recognized as a good hand at managing household and keeping her eyes on the kitchen utensils”)</w:t>
      </w:r>
      <w:r w:rsidRPr="005C2A8E">
        <w:rPr>
          <w:lang w:val="en-US"/>
        </w:rPr>
        <w:t xml:space="preserve"> (Phraseological Dictionary, 2007). </w:t>
      </w:r>
    </w:p>
    <w:p w:rsidR="00104D58" w:rsidRDefault="00104D58" w:rsidP="007B5AF1">
      <w:pPr>
        <w:ind w:firstLine="284"/>
        <w:jc w:val="both"/>
        <w:rPr>
          <w:lang w:val="en-US"/>
        </w:rPr>
      </w:pPr>
      <w:r w:rsidRPr="005C2A8E">
        <w:rPr>
          <w:lang w:val="en-US"/>
        </w:rPr>
        <w:t>The</w:t>
      </w:r>
      <w:r>
        <w:rPr>
          <w:lang w:val="en-US"/>
        </w:rPr>
        <w:t xml:space="preserve"> verbal </w:t>
      </w:r>
      <w:r w:rsidRPr="005C2A8E">
        <w:rPr>
          <w:lang w:val="en-US"/>
        </w:rPr>
        <w:t xml:space="preserve">mark </w:t>
      </w:r>
      <w:r w:rsidRPr="005C2A8E">
        <w:rPr>
          <w:i/>
          <w:lang w:val="kk-KZ"/>
        </w:rPr>
        <w:t>A’SU</w:t>
      </w:r>
      <w:r w:rsidRPr="007E3EA3">
        <w:rPr>
          <w:lang w:val="en-US"/>
        </w:rPr>
        <w:t xml:space="preserve"> </w:t>
      </w:r>
      <w:r>
        <w:rPr>
          <w:lang w:val="en-US"/>
        </w:rPr>
        <w:t xml:space="preserve">does </w:t>
      </w:r>
      <w:r w:rsidRPr="007E3EA3">
        <w:rPr>
          <w:lang w:val="en-US"/>
        </w:rPr>
        <w:t>not</w:t>
      </w:r>
      <w:r>
        <w:rPr>
          <w:lang w:val="en-US"/>
        </w:rPr>
        <w:t xml:space="preserve"> possess a particular meaning, but its sounding is very </w:t>
      </w:r>
      <w:r w:rsidRPr="007E3EA3">
        <w:rPr>
          <w:lang w:val="en-US"/>
        </w:rPr>
        <w:t xml:space="preserve">similar to the word </w:t>
      </w:r>
      <w:r w:rsidRPr="005C2A8E">
        <w:rPr>
          <w:i/>
          <w:iCs/>
          <w:lang w:val="en-US"/>
        </w:rPr>
        <w:t>asu</w:t>
      </w:r>
      <w:r>
        <w:rPr>
          <w:lang w:val="en-US"/>
        </w:rPr>
        <w:t xml:space="preserve"> (Kazakh: </w:t>
      </w:r>
      <w:r w:rsidRPr="005C2A8E">
        <w:rPr>
          <w:bCs/>
          <w:i/>
          <w:lang w:val="kk-KZ"/>
        </w:rPr>
        <w:t>асу</w:t>
      </w:r>
      <w:r w:rsidRPr="005C2A8E">
        <w:rPr>
          <w:bCs/>
          <w:i/>
          <w:lang w:val="en-US"/>
        </w:rPr>
        <w:t>)</w:t>
      </w:r>
      <w:r>
        <w:rPr>
          <w:lang w:val="en-US"/>
        </w:rPr>
        <w:t xml:space="preserve"> </w:t>
      </w:r>
      <w:r w:rsidRPr="007E3EA3">
        <w:rPr>
          <w:lang w:val="en-US"/>
        </w:rPr>
        <w:t>which</w:t>
      </w:r>
      <w:r>
        <w:rPr>
          <w:lang w:val="en-US"/>
        </w:rPr>
        <w:t xml:space="preserve"> means ‘high-pass, high gorge’.</w:t>
      </w:r>
    </w:p>
    <w:p w:rsidR="00104D58" w:rsidRDefault="00104D58" w:rsidP="007B5AF1">
      <w:pPr>
        <w:ind w:firstLine="284"/>
        <w:jc w:val="both"/>
        <w:rPr>
          <w:lang w:val="en-US"/>
        </w:rPr>
      </w:pPr>
      <w:r>
        <w:rPr>
          <w:lang w:val="en-US"/>
        </w:rPr>
        <w:t>The a</w:t>
      </w:r>
      <w:r w:rsidRPr="007E3EA3">
        <w:rPr>
          <w:lang w:val="en-US"/>
        </w:rPr>
        <w:t xml:space="preserve">nalysis of the responses </w:t>
      </w:r>
      <w:r>
        <w:rPr>
          <w:lang w:val="en-US"/>
        </w:rPr>
        <w:t xml:space="preserve">obtained with the help of the sociological </w:t>
      </w:r>
      <w:r w:rsidRPr="007E3EA3">
        <w:rPr>
          <w:lang w:val="en-US"/>
        </w:rPr>
        <w:t>survey</w:t>
      </w:r>
      <w:r>
        <w:rPr>
          <w:lang w:val="en-US"/>
        </w:rPr>
        <w:t xml:space="preserve"> allows to point out the </w:t>
      </w:r>
      <w:r w:rsidRPr="007E3EA3">
        <w:rPr>
          <w:lang w:val="en-US"/>
        </w:rPr>
        <w:t xml:space="preserve">following associations </w:t>
      </w:r>
      <w:r>
        <w:rPr>
          <w:lang w:val="en-US"/>
        </w:rPr>
        <w:t xml:space="preserve">given by the </w:t>
      </w:r>
      <w:r w:rsidRPr="007E3EA3">
        <w:rPr>
          <w:lang w:val="en-US"/>
        </w:rPr>
        <w:t xml:space="preserve">respondents </w:t>
      </w:r>
      <w:r>
        <w:rPr>
          <w:lang w:val="en-US"/>
        </w:rPr>
        <w:t xml:space="preserve">when they </w:t>
      </w:r>
      <w:r w:rsidRPr="007E3EA3">
        <w:rPr>
          <w:lang w:val="en-US"/>
        </w:rPr>
        <w:t>hear the wor</w:t>
      </w:r>
      <w:r>
        <w:rPr>
          <w:lang w:val="en-US"/>
        </w:rPr>
        <w:t>d</w:t>
      </w:r>
      <w:r w:rsidRPr="009D547A">
        <w:rPr>
          <w:i/>
          <w:lang w:val="kk-KZ"/>
        </w:rPr>
        <w:t xml:space="preserve"> </w:t>
      </w:r>
      <w:r w:rsidRPr="000B1090">
        <w:rPr>
          <w:i/>
          <w:lang w:val="kk-KZ"/>
        </w:rPr>
        <w:t>АССУ</w:t>
      </w:r>
      <w:r>
        <w:rPr>
          <w:i/>
          <w:lang w:val="en-US"/>
        </w:rPr>
        <w:t xml:space="preserve">: </w:t>
      </w:r>
      <w:r w:rsidRPr="007855B8">
        <w:rPr>
          <w:i/>
          <w:iCs/>
          <w:lang w:val="en-US"/>
        </w:rPr>
        <w:t>zharamdy su</w:t>
      </w:r>
      <w:r w:rsidRPr="007E3EA3">
        <w:rPr>
          <w:lang w:val="en-US"/>
        </w:rPr>
        <w:t xml:space="preserve"> (water</w:t>
      </w:r>
      <w:r>
        <w:rPr>
          <w:lang w:val="en-US"/>
        </w:rPr>
        <w:t xml:space="preserve"> suitable for drinking</w:t>
      </w:r>
      <w:r w:rsidRPr="007E3EA3">
        <w:rPr>
          <w:lang w:val="en-US"/>
        </w:rPr>
        <w:t xml:space="preserve">); </w:t>
      </w:r>
      <w:r w:rsidRPr="007855B8">
        <w:rPr>
          <w:i/>
          <w:iCs/>
          <w:lang w:val="en-US"/>
        </w:rPr>
        <w:t>auyz su</w:t>
      </w:r>
      <w:r w:rsidRPr="007E3EA3">
        <w:rPr>
          <w:lang w:val="en-US"/>
        </w:rPr>
        <w:t xml:space="preserve"> (drinking water); </w:t>
      </w:r>
      <w:r>
        <w:rPr>
          <w:lang w:val="en-US"/>
        </w:rPr>
        <w:t>z</w:t>
      </w:r>
      <w:r w:rsidRPr="007855B8">
        <w:rPr>
          <w:i/>
          <w:iCs/>
          <w:lang w:val="en-US"/>
        </w:rPr>
        <w:t xml:space="preserve">hana </w:t>
      </w:r>
      <w:r>
        <w:rPr>
          <w:i/>
          <w:iCs/>
          <w:lang w:val="en-US"/>
        </w:rPr>
        <w:t>o</w:t>
      </w:r>
      <w:r w:rsidRPr="007855B8">
        <w:rPr>
          <w:i/>
          <w:iCs/>
          <w:lang w:val="en-US"/>
        </w:rPr>
        <w:t>nіm Atau</w:t>
      </w:r>
      <w:r w:rsidRPr="007E3EA3">
        <w:rPr>
          <w:lang w:val="en-US"/>
        </w:rPr>
        <w:t xml:space="preserve"> (the name of a new product);</w:t>
      </w:r>
      <w:r w:rsidRPr="007855B8">
        <w:rPr>
          <w:i/>
          <w:iCs/>
          <w:lang w:val="en-US"/>
        </w:rPr>
        <w:t xml:space="preserve"> su</w:t>
      </w:r>
      <w:r w:rsidRPr="007E3EA3">
        <w:rPr>
          <w:lang w:val="en-US"/>
        </w:rPr>
        <w:t xml:space="preserve"> (water); </w:t>
      </w:r>
      <w:r w:rsidRPr="007855B8">
        <w:rPr>
          <w:i/>
          <w:iCs/>
          <w:lang w:val="en-US"/>
        </w:rPr>
        <w:t>as zhane s</w:t>
      </w:r>
      <w:r>
        <w:rPr>
          <w:i/>
          <w:iCs/>
          <w:lang w:val="en-US"/>
        </w:rPr>
        <w:t xml:space="preserve">u </w:t>
      </w:r>
      <w:r w:rsidRPr="007855B8">
        <w:rPr>
          <w:i/>
          <w:iCs/>
          <w:lang w:val="en-US"/>
        </w:rPr>
        <w:t>sөzderіnі</w:t>
      </w:r>
      <w:r>
        <w:rPr>
          <w:i/>
          <w:iCs/>
          <w:lang w:val="en-US"/>
        </w:rPr>
        <w:t>n</w:t>
      </w:r>
      <w:r w:rsidRPr="007855B8">
        <w:rPr>
          <w:i/>
          <w:iCs/>
          <w:lang w:val="en-US"/>
        </w:rPr>
        <w:t xml:space="preserve"> </w:t>
      </w:r>
      <w:r>
        <w:rPr>
          <w:i/>
          <w:iCs/>
          <w:lang w:val="en-US"/>
        </w:rPr>
        <w:t>k</w:t>
      </w:r>
      <w:r w:rsidRPr="007855B8">
        <w:rPr>
          <w:i/>
          <w:iCs/>
          <w:lang w:val="en-US"/>
        </w:rPr>
        <w:t>osyndysy</w:t>
      </w:r>
      <w:r w:rsidRPr="007E3EA3">
        <w:rPr>
          <w:lang w:val="en-US"/>
        </w:rPr>
        <w:t xml:space="preserve"> (com</w:t>
      </w:r>
      <w:r>
        <w:rPr>
          <w:lang w:val="en-US"/>
        </w:rPr>
        <w:t xml:space="preserve">bination of words </w:t>
      </w:r>
      <w:r w:rsidRPr="001455B2">
        <w:rPr>
          <w:i/>
          <w:iCs/>
          <w:lang w:val="en-US"/>
        </w:rPr>
        <w:t xml:space="preserve">as </w:t>
      </w:r>
      <w:r w:rsidRPr="007E3EA3">
        <w:rPr>
          <w:lang w:val="en-US"/>
        </w:rPr>
        <w:t>and</w:t>
      </w:r>
      <w:r>
        <w:rPr>
          <w:lang w:val="en-US"/>
        </w:rPr>
        <w:t xml:space="preserve"> </w:t>
      </w:r>
      <w:r w:rsidRPr="001455B2">
        <w:rPr>
          <w:i/>
          <w:iCs/>
          <w:lang w:val="en-US"/>
        </w:rPr>
        <w:t>su);</w:t>
      </w:r>
      <w:r w:rsidRPr="007E3EA3">
        <w:rPr>
          <w:lang w:val="en-US"/>
        </w:rPr>
        <w:t xml:space="preserve"> </w:t>
      </w:r>
      <w:r w:rsidRPr="007855B8">
        <w:rPr>
          <w:i/>
          <w:iCs/>
          <w:lang w:val="en-US"/>
        </w:rPr>
        <w:t>ta</w:t>
      </w:r>
      <w:r>
        <w:rPr>
          <w:i/>
          <w:iCs/>
          <w:lang w:val="en-US"/>
        </w:rPr>
        <w:t>gamga</w:t>
      </w:r>
      <w:r w:rsidRPr="007855B8">
        <w:rPr>
          <w:i/>
          <w:iCs/>
          <w:lang w:val="en-US"/>
        </w:rPr>
        <w:t xml:space="preserve"> қoldanatyn su</w:t>
      </w:r>
      <w:r>
        <w:rPr>
          <w:i/>
          <w:iCs/>
          <w:lang w:val="en-US"/>
        </w:rPr>
        <w:t>y</w:t>
      </w:r>
      <w:r w:rsidRPr="007855B8">
        <w:rPr>
          <w:i/>
          <w:iCs/>
          <w:lang w:val="en-US"/>
        </w:rPr>
        <w:t xml:space="preserve"> </w:t>
      </w:r>
      <w:r w:rsidRPr="007E3EA3">
        <w:rPr>
          <w:lang w:val="en-US"/>
        </w:rPr>
        <w:t xml:space="preserve">(water used </w:t>
      </w:r>
      <w:r>
        <w:rPr>
          <w:lang w:val="en-US"/>
        </w:rPr>
        <w:t xml:space="preserve">in </w:t>
      </w:r>
      <w:r w:rsidRPr="007E3EA3">
        <w:rPr>
          <w:lang w:val="en-US"/>
        </w:rPr>
        <w:t>food);</w:t>
      </w:r>
      <w:r>
        <w:rPr>
          <w:lang w:val="en-US"/>
        </w:rPr>
        <w:t xml:space="preserve"> </w:t>
      </w:r>
      <w:r w:rsidRPr="00C85EC2">
        <w:rPr>
          <w:i/>
          <w:iCs/>
          <w:lang w:val="en-US"/>
        </w:rPr>
        <w:t>kasіporynnyn atau</w:t>
      </w:r>
      <w:r w:rsidRPr="007E3EA3">
        <w:rPr>
          <w:lang w:val="en-US"/>
        </w:rPr>
        <w:t xml:space="preserve"> (the name of an industrial enterprise), </w:t>
      </w:r>
      <w:r w:rsidRPr="00CF074E">
        <w:rPr>
          <w:i/>
          <w:iCs/>
          <w:lang w:val="en-US"/>
        </w:rPr>
        <w:t>mineraldy su</w:t>
      </w:r>
      <w:r w:rsidRPr="007E3EA3">
        <w:rPr>
          <w:lang w:val="en-US"/>
        </w:rPr>
        <w:t xml:space="preserve"> (mineral water); </w:t>
      </w:r>
      <w:r w:rsidRPr="00CF074E">
        <w:rPr>
          <w:i/>
          <w:iCs/>
          <w:lang w:val="en-US"/>
        </w:rPr>
        <w:t>ashana su</w:t>
      </w:r>
      <w:r>
        <w:rPr>
          <w:i/>
          <w:iCs/>
          <w:lang w:val="en-US"/>
        </w:rPr>
        <w:t>i</w:t>
      </w:r>
      <w:r w:rsidRPr="007E3EA3">
        <w:rPr>
          <w:lang w:val="en-US"/>
        </w:rPr>
        <w:t xml:space="preserve"> (table water</w:t>
      </w:r>
      <w:r>
        <w:rPr>
          <w:lang w:val="en-US"/>
        </w:rPr>
        <w:t>,</w:t>
      </w:r>
      <w:r w:rsidRPr="00573D9D">
        <w:rPr>
          <w:iCs/>
          <w:lang w:val="en-US"/>
        </w:rPr>
        <w:t xml:space="preserve"> </w:t>
      </w:r>
      <w:r>
        <w:rPr>
          <w:iCs/>
          <w:lang w:val="en-US"/>
        </w:rPr>
        <w:t>natural mineral water</w:t>
      </w:r>
      <w:r w:rsidRPr="007E3EA3">
        <w:rPr>
          <w:lang w:val="en-US"/>
        </w:rPr>
        <w:t xml:space="preserve">); </w:t>
      </w:r>
      <w:r w:rsidRPr="00C85EC2">
        <w:rPr>
          <w:i/>
          <w:iCs/>
          <w:lang w:val="en-US"/>
        </w:rPr>
        <w:t>living water;</w:t>
      </w:r>
      <w:r w:rsidRPr="007E3EA3">
        <w:rPr>
          <w:lang w:val="en-US"/>
        </w:rPr>
        <w:t xml:space="preserve"> </w:t>
      </w:r>
      <w:r w:rsidRPr="00C85EC2">
        <w:rPr>
          <w:i/>
          <w:iCs/>
          <w:lang w:val="en-US"/>
        </w:rPr>
        <w:t>drinking water;</w:t>
      </w:r>
      <w:r w:rsidRPr="007E3EA3">
        <w:rPr>
          <w:lang w:val="en-US"/>
        </w:rPr>
        <w:t xml:space="preserve"> </w:t>
      </w:r>
      <w:r w:rsidRPr="00C85EC2">
        <w:rPr>
          <w:i/>
          <w:iCs/>
          <w:lang w:val="en-US"/>
        </w:rPr>
        <w:t>clean water</w:t>
      </w:r>
      <w:r w:rsidRPr="007E3EA3">
        <w:rPr>
          <w:lang w:val="en-US"/>
        </w:rPr>
        <w:t xml:space="preserve">; </w:t>
      </w:r>
      <w:r w:rsidRPr="00C85EC2">
        <w:rPr>
          <w:i/>
          <w:iCs/>
          <w:lang w:val="en-US"/>
        </w:rPr>
        <w:t>abbreviation</w:t>
      </w:r>
      <w:r>
        <w:rPr>
          <w:lang w:val="en-US"/>
        </w:rPr>
        <w:t>.</w:t>
      </w:r>
    </w:p>
    <w:p w:rsidR="00104D58" w:rsidRDefault="00104D58" w:rsidP="007B5AF1">
      <w:pPr>
        <w:ind w:firstLine="284"/>
        <w:jc w:val="both"/>
        <w:rPr>
          <w:lang w:val="en-US"/>
        </w:rPr>
      </w:pPr>
      <w:r>
        <w:rPr>
          <w:lang w:val="en-US"/>
        </w:rPr>
        <w:t>The a</w:t>
      </w:r>
      <w:r w:rsidRPr="000F4F8E">
        <w:rPr>
          <w:lang w:val="en-US"/>
        </w:rPr>
        <w:t>ssociation</w:t>
      </w:r>
      <w:r>
        <w:rPr>
          <w:lang w:val="en-US"/>
        </w:rPr>
        <w:t>s connected with the word</w:t>
      </w:r>
      <w:r w:rsidRPr="009454B0">
        <w:rPr>
          <w:i/>
          <w:lang w:val="kk-KZ"/>
        </w:rPr>
        <w:t xml:space="preserve"> </w:t>
      </w:r>
      <w:r w:rsidRPr="005C2A8E">
        <w:rPr>
          <w:i/>
          <w:lang w:val="kk-KZ"/>
        </w:rPr>
        <w:t>A’SU</w:t>
      </w:r>
      <w:r>
        <w:rPr>
          <w:i/>
          <w:lang w:val="en-US"/>
        </w:rPr>
        <w:t xml:space="preserve"> </w:t>
      </w:r>
      <w:r w:rsidRPr="00037A7C">
        <w:rPr>
          <w:iCs/>
          <w:lang w:val="en-US"/>
        </w:rPr>
        <w:t xml:space="preserve">are </w:t>
      </w:r>
      <w:r>
        <w:rPr>
          <w:iCs/>
          <w:lang w:val="en-US"/>
        </w:rPr>
        <w:t xml:space="preserve">the </w:t>
      </w:r>
      <w:r w:rsidRPr="00037A7C">
        <w:rPr>
          <w:iCs/>
          <w:lang w:val="en-US"/>
        </w:rPr>
        <w:t>following:</w:t>
      </w:r>
      <w:r w:rsidRPr="000F4F8E">
        <w:rPr>
          <w:lang w:val="en-US"/>
        </w:rPr>
        <w:t xml:space="preserve"> </w:t>
      </w:r>
      <w:r w:rsidRPr="00D53DBF">
        <w:rPr>
          <w:i/>
          <w:iCs/>
          <w:lang w:val="en-US"/>
        </w:rPr>
        <w:t>bolesten otu</w:t>
      </w:r>
      <w:r w:rsidRPr="000F4F8E">
        <w:rPr>
          <w:lang w:val="en-US"/>
        </w:rPr>
        <w:t xml:space="preserve"> (</w:t>
      </w:r>
      <w:r>
        <w:rPr>
          <w:lang w:val="en-US"/>
        </w:rPr>
        <w:t xml:space="preserve">to </w:t>
      </w:r>
      <w:r w:rsidRPr="000F4F8E">
        <w:rPr>
          <w:lang w:val="en-US"/>
        </w:rPr>
        <w:t xml:space="preserve">go over the hill), </w:t>
      </w:r>
      <w:r w:rsidRPr="00C85EC2">
        <w:rPr>
          <w:i/>
          <w:iCs/>
          <w:lang w:val="en-US"/>
        </w:rPr>
        <w:t xml:space="preserve">asu </w:t>
      </w:r>
      <w:r w:rsidRPr="000F4F8E">
        <w:rPr>
          <w:lang w:val="en-US"/>
        </w:rPr>
        <w:t>(</w:t>
      </w:r>
      <w:r>
        <w:rPr>
          <w:lang w:val="en-US"/>
        </w:rPr>
        <w:t xml:space="preserve">to </w:t>
      </w:r>
      <w:r w:rsidRPr="000F4F8E">
        <w:rPr>
          <w:lang w:val="en-US"/>
        </w:rPr>
        <w:t xml:space="preserve">pass); </w:t>
      </w:r>
      <w:r w:rsidRPr="00D53DBF">
        <w:rPr>
          <w:i/>
          <w:iCs/>
          <w:lang w:val="en-US"/>
        </w:rPr>
        <w:t>biіk shynnan otu</w:t>
      </w:r>
      <w:r w:rsidRPr="000F4F8E">
        <w:rPr>
          <w:lang w:val="en-US"/>
        </w:rPr>
        <w:t xml:space="preserve"> (</w:t>
      </w:r>
      <w:r>
        <w:rPr>
          <w:lang w:val="en-US"/>
        </w:rPr>
        <w:t xml:space="preserve">to </w:t>
      </w:r>
      <w:r w:rsidRPr="000F4F8E">
        <w:rPr>
          <w:lang w:val="en-US"/>
        </w:rPr>
        <w:t xml:space="preserve">cross the high pass); </w:t>
      </w:r>
      <w:r w:rsidRPr="00C85EC2">
        <w:rPr>
          <w:i/>
          <w:iCs/>
          <w:lang w:val="en-US"/>
        </w:rPr>
        <w:t>shetel kompaniy</w:t>
      </w:r>
      <w:r>
        <w:rPr>
          <w:i/>
          <w:iCs/>
          <w:lang w:val="en-US"/>
        </w:rPr>
        <w:t>a</w:t>
      </w:r>
      <w:r w:rsidRPr="00C85EC2">
        <w:rPr>
          <w:i/>
          <w:iCs/>
          <w:lang w:val="en-US"/>
        </w:rPr>
        <w:t>sy</w:t>
      </w:r>
      <w:r w:rsidRPr="000F4F8E">
        <w:rPr>
          <w:lang w:val="en-US"/>
        </w:rPr>
        <w:t xml:space="preserve"> (</w:t>
      </w:r>
      <w:r>
        <w:rPr>
          <w:lang w:val="en-US"/>
        </w:rPr>
        <w:t xml:space="preserve">a </w:t>
      </w:r>
      <w:r w:rsidRPr="000F4F8E">
        <w:rPr>
          <w:lang w:val="en-US"/>
        </w:rPr>
        <w:t xml:space="preserve">foreign company); </w:t>
      </w:r>
      <w:r w:rsidRPr="00037A7C">
        <w:rPr>
          <w:i/>
          <w:iCs/>
          <w:lang w:val="en-US"/>
        </w:rPr>
        <w:t>kasiporyn atauy</w:t>
      </w:r>
      <w:r>
        <w:rPr>
          <w:lang w:val="en-US"/>
        </w:rPr>
        <w:t xml:space="preserve"> </w:t>
      </w:r>
      <w:r w:rsidRPr="000F4F8E">
        <w:rPr>
          <w:lang w:val="en-US"/>
        </w:rPr>
        <w:t xml:space="preserve">(the name of an industrial enterprise); </w:t>
      </w:r>
      <w:r w:rsidRPr="00037A7C">
        <w:rPr>
          <w:i/>
          <w:iCs/>
          <w:lang w:val="en-US"/>
        </w:rPr>
        <w:t>moldir su</w:t>
      </w:r>
      <w:r w:rsidRPr="000F4F8E">
        <w:rPr>
          <w:lang w:val="en-US"/>
        </w:rPr>
        <w:t xml:space="preserve"> (clear water); </w:t>
      </w:r>
      <w:r w:rsidRPr="00037A7C">
        <w:rPr>
          <w:i/>
          <w:iCs/>
          <w:lang w:val="en-US"/>
        </w:rPr>
        <w:t>taza su</w:t>
      </w:r>
      <w:r>
        <w:rPr>
          <w:lang w:val="en-US"/>
        </w:rPr>
        <w:t xml:space="preserve"> </w:t>
      </w:r>
      <w:r w:rsidRPr="000F4F8E">
        <w:rPr>
          <w:lang w:val="en-US"/>
        </w:rPr>
        <w:t xml:space="preserve">(pure water); </w:t>
      </w:r>
      <w:r w:rsidRPr="00037A7C">
        <w:rPr>
          <w:i/>
          <w:iCs/>
          <w:lang w:val="en-US"/>
        </w:rPr>
        <w:t>su markasi</w:t>
      </w:r>
      <w:r>
        <w:rPr>
          <w:lang w:val="en-US"/>
        </w:rPr>
        <w:t xml:space="preserve"> </w:t>
      </w:r>
      <w:r w:rsidRPr="000F4F8E">
        <w:rPr>
          <w:lang w:val="en-US"/>
        </w:rPr>
        <w:t>(water</w:t>
      </w:r>
      <w:r>
        <w:rPr>
          <w:lang w:val="en-US"/>
        </w:rPr>
        <w:t xml:space="preserve"> brand</w:t>
      </w:r>
      <w:r w:rsidRPr="000F4F8E">
        <w:rPr>
          <w:lang w:val="en-US"/>
        </w:rPr>
        <w:t xml:space="preserve">); </w:t>
      </w:r>
      <w:r w:rsidRPr="00644870">
        <w:rPr>
          <w:i/>
          <w:iCs/>
          <w:lang w:val="en-US"/>
        </w:rPr>
        <w:t xml:space="preserve">et </w:t>
      </w:r>
      <w:r w:rsidRPr="00BC517D">
        <w:rPr>
          <w:i/>
          <w:iCs/>
          <w:lang w:val="en-US"/>
        </w:rPr>
        <w:t>asu</w:t>
      </w:r>
      <w:r>
        <w:rPr>
          <w:lang w:val="en-US"/>
        </w:rPr>
        <w:t xml:space="preserve"> (to c</w:t>
      </w:r>
      <w:r w:rsidRPr="000F4F8E">
        <w:rPr>
          <w:lang w:val="en-US"/>
        </w:rPr>
        <w:t xml:space="preserve">ook </w:t>
      </w:r>
      <w:r>
        <w:rPr>
          <w:lang w:val="en-US"/>
        </w:rPr>
        <w:t xml:space="preserve">a </w:t>
      </w:r>
      <w:r w:rsidRPr="000F4F8E">
        <w:rPr>
          <w:lang w:val="en-US"/>
        </w:rPr>
        <w:t>meat dish</w:t>
      </w:r>
      <w:r>
        <w:rPr>
          <w:lang w:val="en-US"/>
        </w:rPr>
        <w:t>), “</w:t>
      </w:r>
      <w:r w:rsidRPr="00644870">
        <w:rPr>
          <w:i/>
          <w:iCs/>
          <w:lang w:val="en-US"/>
        </w:rPr>
        <w:t>Assa</w:t>
      </w:r>
      <w:r>
        <w:rPr>
          <w:lang w:val="en-US"/>
        </w:rPr>
        <w:t xml:space="preserve">” as the abbreviation of </w:t>
      </w:r>
      <w:r w:rsidRPr="00BC517D">
        <w:rPr>
          <w:i/>
          <w:iCs/>
          <w:lang w:val="en-US"/>
        </w:rPr>
        <w:t>Almaty University of Civil Engineering</w:t>
      </w:r>
      <w:r w:rsidRPr="000F4F8E">
        <w:rPr>
          <w:lang w:val="en-US"/>
        </w:rPr>
        <w:t>.</w:t>
      </w:r>
    </w:p>
    <w:p w:rsidR="00104D58" w:rsidRDefault="00104D58" w:rsidP="007B5AF1">
      <w:pPr>
        <w:ind w:firstLine="284"/>
        <w:jc w:val="both"/>
        <w:rPr>
          <w:lang w:val="en-US"/>
        </w:rPr>
      </w:pPr>
      <w:r>
        <w:rPr>
          <w:lang w:val="en-US"/>
        </w:rPr>
        <w:t xml:space="preserve">It should be stated that </w:t>
      </w:r>
      <w:r w:rsidRPr="000F4F8E">
        <w:rPr>
          <w:lang w:val="en-US"/>
        </w:rPr>
        <w:t>the association</w:t>
      </w:r>
      <w:r>
        <w:rPr>
          <w:lang w:val="en-US"/>
        </w:rPr>
        <w:t>s connected with the pronunciation of the verbal trademarks</w:t>
      </w:r>
      <w:r w:rsidRPr="005B0384">
        <w:rPr>
          <w:i/>
          <w:lang w:val="kk-KZ"/>
        </w:rPr>
        <w:t xml:space="preserve"> </w:t>
      </w:r>
      <w:r w:rsidRPr="000B1090">
        <w:rPr>
          <w:i/>
          <w:lang w:val="kk-KZ"/>
        </w:rPr>
        <w:t xml:space="preserve">АССУ </w:t>
      </w:r>
      <w:r w:rsidRPr="000B1090">
        <w:rPr>
          <w:lang w:val="en-US"/>
        </w:rPr>
        <w:t xml:space="preserve">and </w:t>
      </w:r>
      <w:r w:rsidRPr="000B1090">
        <w:rPr>
          <w:i/>
          <w:lang w:val="kk-KZ"/>
        </w:rPr>
        <w:t>A’SU</w:t>
      </w:r>
      <w:r>
        <w:rPr>
          <w:i/>
          <w:lang w:val="en-US"/>
        </w:rPr>
        <w:t xml:space="preserve"> </w:t>
      </w:r>
      <w:r w:rsidRPr="005B0384">
        <w:rPr>
          <w:iCs/>
          <w:lang w:val="en-US"/>
        </w:rPr>
        <w:t>enable</w:t>
      </w:r>
      <w:r w:rsidRPr="000F4F8E">
        <w:rPr>
          <w:lang w:val="en-US"/>
        </w:rPr>
        <w:t xml:space="preserve"> to determine that along with the similarity, there are numerous differences</w:t>
      </w:r>
      <w:r w:rsidRPr="00BE364E">
        <w:rPr>
          <w:i/>
          <w:lang w:val="kk-KZ"/>
        </w:rPr>
        <w:t xml:space="preserve"> </w:t>
      </w:r>
      <w:r>
        <w:rPr>
          <w:iCs/>
          <w:lang w:val="en-US"/>
        </w:rPr>
        <w:t xml:space="preserve">between </w:t>
      </w:r>
      <w:r w:rsidRPr="000B1090">
        <w:rPr>
          <w:i/>
          <w:lang w:val="kk-KZ"/>
        </w:rPr>
        <w:t xml:space="preserve">АССУ </w:t>
      </w:r>
      <w:r w:rsidRPr="000B1090">
        <w:rPr>
          <w:lang w:val="en-US"/>
        </w:rPr>
        <w:t xml:space="preserve">and </w:t>
      </w:r>
      <w:r w:rsidRPr="000B1090">
        <w:rPr>
          <w:i/>
          <w:lang w:val="kk-KZ"/>
        </w:rPr>
        <w:t>A’SU</w:t>
      </w:r>
      <w:r>
        <w:rPr>
          <w:lang w:val="en-US"/>
        </w:rPr>
        <w:t>.</w:t>
      </w:r>
    </w:p>
    <w:p w:rsidR="00104D58" w:rsidRDefault="00104D58" w:rsidP="007B5AF1">
      <w:pPr>
        <w:ind w:firstLine="284"/>
        <w:jc w:val="both"/>
        <w:rPr>
          <w:lang w:val="en-US"/>
        </w:rPr>
      </w:pPr>
      <w:r w:rsidRPr="000F4F8E">
        <w:rPr>
          <w:lang w:val="en-US"/>
        </w:rPr>
        <w:t xml:space="preserve">For example, in many cases </w:t>
      </w:r>
      <w:r w:rsidRPr="000B1090">
        <w:rPr>
          <w:i/>
          <w:lang w:val="kk-KZ"/>
        </w:rPr>
        <w:t>АССУ</w:t>
      </w:r>
      <w:r w:rsidRPr="000F4F8E">
        <w:rPr>
          <w:lang w:val="en-US"/>
        </w:rPr>
        <w:t xml:space="preserve"> generates association</w:t>
      </w:r>
      <w:r>
        <w:rPr>
          <w:lang w:val="en-US"/>
        </w:rPr>
        <w:t>s</w:t>
      </w:r>
      <w:r w:rsidRPr="000F4F8E">
        <w:rPr>
          <w:lang w:val="en-US"/>
        </w:rPr>
        <w:t xml:space="preserve"> </w:t>
      </w:r>
      <w:r>
        <w:rPr>
          <w:lang w:val="en-US"/>
        </w:rPr>
        <w:t>with such concepts as ‘</w:t>
      </w:r>
      <w:r w:rsidRPr="000F4F8E">
        <w:rPr>
          <w:lang w:val="en-US"/>
        </w:rPr>
        <w:t>water used in food</w:t>
      </w:r>
      <w:r>
        <w:rPr>
          <w:lang w:val="en-US"/>
        </w:rPr>
        <w:t>’</w:t>
      </w:r>
      <w:r w:rsidRPr="000F4F8E">
        <w:rPr>
          <w:lang w:val="en-US"/>
        </w:rPr>
        <w:t>,</w:t>
      </w:r>
      <w:r>
        <w:rPr>
          <w:lang w:val="en-US"/>
        </w:rPr>
        <w:t xml:space="preserve"> the so called ‘</w:t>
      </w:r>
      <w:r w:rsidRPr="007F1860">
        <w:rPr>
          <w:i/>
          <w:lang w:val="kk-KZ"/>
        </w:rPr>
        <w:t>столовая вода</w:t>
      </w:r>
      <w:r>
        <w:rPr>
          <w:i/>
          <w:lang w:val="en-US"/>
        </w:rPr>
        <w:t xml:space="preserve"> /</w:t>
      </w:r>
      <w:r w:rsidRPr="00E605E3">
        <w:rPr>
          <w:i/>
          <w:iCs/>
          <w:lang w:val="en-US"/>
        </w:rPr>
        <w:t xml:space="preserve"> </w:t>
      </w:r>
      <w:r w:rsidRPr="00CF074E">
        <w:rPr>
          <w:i/>
          <w:iCs/>
          <w:lang w:val="en-US"/>
        </w:rPr>
        <w:t>ashana su</w:t>
      </w:r>
      <w:r>
        <w:rPr>
          <w:i/>
          <w:iCs/>
          <w:lang w:val="en-US"/>
        </w:rPr>
        <w:t>i</w:t>
      </w:r>
      <w:r>
        <w:rPr>
          <w:i/>
          <w:lang w:val="en-US"/>
        </w:rPr>
        <w:t>’ (</w:t>
      </w:r>
      <w:r>
        <w:rPr>
          <w:iCs/>
          <w:lang w:val="en-US"/>
        </w:rPr>
        <w:t xml:space="preserve">natural mineral water); </w:t>
      </w:r>
      <w:r w:rsidRPr="000F4F8E">
        <w:rPr>
          <w:lang w:val="en-US"/>
        </w:rPr>
        <w:t xml:space="preserve">while the word </w:t>
      </w:r>
      <w:r w:rsidRPr="000B1090">
        <w:rPr>
          <w:i/>
          <w:lang w:val="kk-KZ"/>
        </w:rPr>
        <w:t>A’SU</w:t>
      </w:r>
      <w:r>
        <w:rPr>
          <w:iCs/>
          <w:lang w:val="en-US"/>
        </w:rPr>
        <w:t xml:space="preserve"> does not give </w:t>
      </w:r>
      <w:r w:rsidRPr="000F4F8E">
        <w:rPr>
          <w:lang w:val="en-US"/>
        </w:rPr>
        <w:t>such associations</w:t>
      </w:r>
      <w:r>
        <w:rPr>
          <w:lang w:val="en-US"/>
        </w:rPr>
        <w:t xml:space="preserve">. It is also interesting that the </w:t>
      </w:r>
      <w:r w:rsidRPr="000F4F8E">
        <w:rPr>
          <w:lang w:val="en-US"/>
        </w:rPr>
        <w:t xml:space="preserve">Kazakh </w:t>
      </w:r>
      <w:r>
        <w:rPr>
          <w:lang w:val="en-US"/>
        </w:rPr>
        <w:t xml:space="preserve">speaking </w:t>
      </w:r>
      <w:r w:rsidRPr="000F4F8E">
        <w:rPr>
          <w:lang w:val="en-US"/>
        </w:rPr>
        <w:t>respondents have such association</w:t>
      </w:r>
      <w:r>
        <w:rPr>
          <w:lang w:val="en-US"/>
        </w:rPr>
        <w:t>s</w:t>
      </w:r>
      <w:r w:rsidRPr="000F4F8E">
        <w:rPr>
          <w:lang w:val="en-US"/>
        </w:rPr>
        <w:t xml:space="preserve">, as a </w:t>
      </w:r>
      <w:r w:rsidRPr="00B27B22">
        <w:rPr>
          <w:i/>
          <w:iCs/>
          <w:lang w:val="en-US"/>
        </w:rPr>
        <w:t>high-pass, high valley, the</w:t>
      </w:r>
      <w:r>
        <w:rPr>
          <w:i/>
          <w:iCs/>
          <w:lang w:val="en-US"/>
        </w:rPr>
        <w:t xml:space="preserve"> </w:t>
      </w:r>
      <w:r w:rsidRPr="00B27B22">
        <w:rPr>
          <w:i/>
          <w:iCs/>
          <w:lang w:val="en-US"/>
        </w:rPr>
        <w:t>mountain pass</w:t>
      </w:r>
      <w:r w:rsidRPr="000F4F8E">
        <w:rPr>
          <w:lang w:val="en-US"/>
        </w:rPr>
        <w:t>.</w:t>
      </w:r>
    </w:p>
    <w:p w:rsidR="00104D58" w:rsidRDefault="00104D58" w:rsidP="007B5AF1">
      <w:pPr>
        <w:ind w:firstLine="284"/>
        <w:jc w:val="both"/>
        <w:rPr>
          <w:lang w:val="en-US"/>
        </w:rPr>
      </w:pPr>
      <w:r w:rsidRPr="000F4F8E">
        <w:rPr>
          <w:lang w:val="en-US"/>
        </w:rPr>
        <w:t xml:space="preserve">In some questionnaires </w:t>
      </w:r>
      <w:r>
        <w:rPr>
          <w:lang w:val="en-US"/>
        </w:rPr>
        <w:t xml:space="preserve">the </w:t>
      </w:r>
      <w:r w:rsidRPr="000F4F8E">
        <w:rPr>
          <w:lang w:val="en-US"/>
        </w:rPr>
        <w:t xml:space="preserve">words </w:t>
      </w:r>
      <w:r w:rsidRPr="000B1090">
        <w:rPr>
          <w:i/>
          <w:lang w:val="kk-KZ"/>
        </w:rPr>
        <w:t xml:space="preserve">АССУ </w:t>
      </w:r>
      <w:r w:rsidRPr="000B1090">
        <w:rPr>
          <w:lang w:val="en-US"/>
        </w:rPr>
        <w:t xml:space="preserve">and </w:t>
      </w:r>
      <w:r w:rsidRPr="000B1090">
        <w:rPr>
          <w:i/>
          <w:lang w:val="kk-KZ"/>
        </w:rPr>
        <w:t>A’SU</w:t>
      </w:r>
      <w:r>
        <w:rPr>
          <w:i/>
          <w:lang w:val="en-US"/>
        </w:rPr>
        <w:t xml:space="preserve"> </w:t>
      </w:r>
      <w:r>
        <w:rPr>
          <w:iCs/>
          <w:lang w:val="en-US"/>
        </w:rPr>
        <w:t xml:space="preserve">are regarded </w:t>
      </w:r>
      <w:r w:rsidRPr="000F4F8E">
        <w:rPr>
          <w:lang w:val="en-US"/>
        </w:rPr>
        <w:t>as name</w:t>
      </w:r>
      <w:r>
        <w:rPr>
          <w:lang w:val="en-US"/>
        </w:rPr>
        <w:t>s</w:t>
      </w:r>
      <w:r w:rsidRPr="000F4F8E">
        <w:rPr>
          <w:lang w:val="en-US"/>
        </w:rPr>
        <w:t xml:space="preserve"> of industrial enterprise</w:t>
      </w:r>
      <w:r>
        <w:rPr>
          <w:lang w:val="en-US"/>
        </w:rPr>
        <w:t>s</w:t>
      </w:r>
      <w:r w:rsidRPr="000F4F8E">
        <w:rPr>
          <w:lang w:val="en-US"/>
        </w:rPr>
        <w:t xml:space="preserve">. However, </w:t>
      </w:r>
      <w:r>
        <w:rPr>
          <w:lang w:val="en-US"/>
        </w:rPr>
        <w:t xml:space="preserve">it </w:t>
      </w:r>
      <w:r w:rsidRPr="000F4F8E">
        <w:rPr>
          <w:lang w:val="en-US"/>
        </w:rPr>
        <w:t xml:space="preserve">does not indicate that respondents perceive these </w:t>
      </w:r>
      <w:r>
        <w:rPr>
          <w:lang w:val="en-US"/>
        </w:rPr>
        <w:t xml:space="preserve">verbal trademarks </w:t>
      </w:r>
      <w:r w:rsidRPr="000F4F8E">
        <w:rPr>
          <w:lang w:val="en-US"/>
        </w:rPr>
        <w:t>as the</w:t>
      </w:r>
      <w:r>
        <w:rPr>
          <w:lang w:val="en-US"/>
        </w:rPr>
        <w:t xml:space="preserve"> name of </w:t>
      </w:r>
      <w:r w:rsidRPr="000F4F8E">
        <w:rPr>
          <w:lang w:val="en-US"/>
        </w:rPr>
        <w:t xml:space="preserve">one enterprise. </w:t>
      </w:r>
    </w:p>
    <w:p w:rsidR="00104D58" w:rsidRDefault="00104D58" w:rsidP="007B5AF1">
      <w:pPr>
        <w:ind w:firstLine="284"/>
        <w:jc w:val="both"/>
        <w:rPr>
          <w:lang w:val="en-US"/>
        </w:rPr>
      </w:pPr>
      <w:r w:rsidRPr="000F4F8E">
        <w:rPr>
          <w:lang w:val="en-US"/>
        </w:rPr>
        <w:t>The</w:t>
      </w:r>
      <w:r>
        <w:rPr>
          <w:lang w:val="en-US"/>
        </w:rPr>
        <w:t xml:space="preserve"> quantitative</w:t>
      </w:r>
      <w:r w:rsidRPr="000F4F8E">
        <w:rPr>
          <w:lang w:val="en-US"/>
        </w:rPr>
        <w:t xml:space="preserve"> results of </w:t>
      </w:r>
      <w:r w:rsidRPr="00B01FD7">
        <w:rPr>
          <w:lang w:val="en-US"/>
        </w:rPr>
        <w:t>the survey are</w:t>
      </w:r>
      <w:r w:rsidRPr="000F4F8E">
        <w:rPr>
          <w:lang w:val="en-US"/>
        </w:rPr>
        <w:t xml:space="preserve"> presented in the following tables (</w:t>
      </w:r>
      <w:r>
        <w:rPr>
          <w:lang w:val="en-US"/>
        </w:rPr>
        <w:t xml:space="preserve">see </w:t>
      </w:r>
      <w:r w:rsidRPr="000F4F8E">
        <w:rPr>
          <w:lang w:val="en-US"/>
        </w:rPr>
        <w:t>Tables 2 and 3).</w:t>
      </w:r>
    </w:p>
    <w:p w:rsidR="00104D58" w:rsidRDefault="00104D58" w:rsidP="007B5AF1">
      <w:pPr>
        <w:ind w:firstLine="284"/>
        <w:jc w:val="both"/>
        <w:rPr>
          <w:lang w:val="en-US"/>
        </w:rPr>
      </w:pPr>
    </w:p>
    <w:p w:rsidR="00104D58" w:rsidRDefault="00104D58" w:rsidP="007B5AF1">
      <w:pPr>
        <w:ind w:firstLine="284"/>
        <w:rPr>
          <w:i/>
          <w:sz w:val="16"/>
          <w:szCs w:val="16"/>
          <w:lang w:val="en-US"/>
        </w:rPr>
      </w:pPr>
      <w:r w:rsidRPr="004B4FEB">
        <w:rPr>
          <w:sz w:val="16"/>
          <w:szCs w:val="16"/>
          <w:lang w:val="en-US"/>
        </w:rPr>
        <w:t xml:space="preserve">Table 2. The results of the survey on the associations connected with the word </w:t>
      </w:r>
      <w:r w:rsidRPr="004B4FEB">
        <w:rPr>
          <w:i/>
          <w:sz w:val="16"/>
          <w:szCs w:val="16"/>
          <w:lang w:val="kk-KZ"/>
        </w:rPr>
        <w:t>АССУ</w:t>
      </w:r>
    </w:p>
    <w:p w:rsidR="00104D58" w:rsidRDefault="00104D58" w:rsidP="007B5AF1">
      <w:pPr>
        <w:ind w:firstLine="284"/>
        <w:jc w:val="center"/>
        <w:rPr>
          <w:i/>
          <w:sz w:val="16"/>
          <w:szCs w:val="16"/>
          <w:lang w:val="en-US"/>
        </w:rPr>
      </w:pPr>
    </w:p>
    <w:tbl>
      <w:tblPr>
        <w:tblW w:w="9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4"/>
      </w:tblGrid>
      <w:tr w:rsidR="00104D58" w:rsidRPr="006723C7" w:rsidTr="00051703">
        <w:trPr>
          <w:trHeight w:val="280"/>
        </w:trPr>
        <w:tc>
          <w:tcPr>
            <w:tcW w:w="9544" w:type="dxa"/>
            <w:tcBorders>
              <w:left w:val="nil"/>
              <w:right w:val="nil"/>
            </w:tcBorders>
          </w:tcPr>
          <w:p w:rsidR="00104D58" w:rsidRDefault="00104D58" w:rsidP="00051703">
            <w:pPr>
              <w:rPr>
                <w:bCs/>
                <w:iCs/>
                <w:sz w:val="16"/>
                <w:szCs w:val="16"/>
                <w:lang w:val="en-US"/>
              </w:rPr>
            </w:pPr>
            <w:r>
              <w:rPr>
                <w:bCs/>
                <w:sz w:val="16"/>
                <w:szCs w:val="16"/>
                <w:lang w:val="en-US"/>
              </w:rPr>
              <w:t xml:space="preserve">    Response                                    </w:t>
            </w:r>
            <w:r w:rsidRPr="004B4FEB">
              <w:rPr>
                <w:bCs/>
                <w:sz w:val="16"/>
                <w:szCs w:val="16"/>
                <w:lang w:val="en-US"/>
              </w:rPr>
              <w:t xml:space="preserve">The word </w:t>
            </w:r>
            <w:r w:rsidRPr="004B4FEB">
              <w:rPr>
                <w:bCs/>
                <w:i/>
                <w:sz w:val="16"/>
                <w:szCs w:val="16"/>
                <w:lang w:val="kk-KZ"/>
              </w:rPr>
              <w:t xml:space="preserve">АССУ </w:t>
            </w:r>
            <w:r w:rsidRPr="004B4FEB">
              <w:rPr>
                <w:bCs/>
                <w:iCs/>
                <w:sz w:val="16"/>
                <w:szCs w:val="16"/>
                <w:lang w:val="en-US"/>
              </w:rPr>
              <w:t>arises associations</w:t>
            </w:r>
            <w:r>
              <w:rPr>
                <w:bCs/>
                <w:iCs/>
                <w:sz w:val="16"/>
                <w:szCs w:val="16"/>
                <w:lang w:val="en-US"/>
              </w:rPr>
              <w:t xml:space="preserve">                                         </w:t>
            </w:r>
            <w:r w:rsidRPr="004B4FEB">
              <w:rPr>
                <w:bCs/>
                <w:sz w:val="16"/>
                <w:szCs w:val="16"/>
                <w:lang w:val="en-US"/>
              </w:rPr>
              <w:t xml:space="preserve">The word </w:t>
            </w:r>
            <w:r w:rsidRPr="004B4FEB">
              <w:rPr>
                <w:bCs/>
                <w:i/>
                <w:sz w:val="16"/>
                <w:szCs w:val="16"/>
                <w:lang w:val="kk-KZ"/>
              </w:rPr>
              <w:t xml:space="preserve">АССУ </w:t>
            </w:r>
            <w:r w:rsidRPr="004B4FEB">
              <w:rPr>
                <w:bCs/>
                <w:sz w:val="16"/>
                <w:szCs w:val="16"/>
                <w:lang w:val="en-US"/>
              </w:rPr>
              <w:t xml:space="preserve">does not arise any associations </w:t>
            </w:r>
            <w:r>
              <w:rPr>
                <w:bCs/>
                <w:sz w:val="16"/>
                <w:szCs w:val="16"/>
                <w:lang w:val="en-US"/>
              </w:rPr>
              <w:t xml:space="preserve">          </w:t>
            </w:r>
            <w:r>
              <w:rPr>
                <w:bCs/>
                <w:iCs/>
                <w:sz w:val="16"/>
                <w:szCs w:val="16"/>
                <w:lang w:val="en-US"/>
              </w:rPr>
              <w:t xml:space="preserve">             </w:t>
            </w:r>
          </w:p>
          <w:p w:rsidR="00104D58" w:rsidRDefault="00104D58" w:rsidP="00051703">
            <w:pPr>
              <w:rPr>
                <w:bCs/>
                <w:iCs/>
                <w:sz w:val="16"/>
                <w:szCs w:val="16"/>
                <w:lang w:val="en-US"/>
              </w:rPr>
            </w:pPr>
            <w:r>
              <w:rPr>
                <w:bCs/>
                <w:iCs/>
                <w:sz w:val="16"/>
                <w:szCs w:val="16"/>
                <w:lang w:val="en-US"/>
              </w:rPr>
              <w:t xml:space="preserve">                                                       </w:t>
            </w:r>
            <w:r w:rsidRPr="004B4FEB">
              <w:rPr>
                <w:bCs/>
                <w:iCs/>
                <w:sz w:val="16"/>
                <w:szCs w:val="16"/>
                <w:lang w:val="en-US"/>
              </w:rPr>
              <w:t xml:space="preserve"> and it has some </w:t>
            </w:r>
            <w:r>
              <w:rPr>
                <w:bCs/>
                <w:iCs/>
                <w:sz w:val="16"/>
                <w:szCs w:val="16"/>
                <w:lang w:val="en-US"/>
              </w:rPr>
              <w:t xml:space="preserve"> </w:t>
            </w:r>
            <w:r w:rsidRPr="004B4FEB">
              <w:rPr>
                <w:bCs/>
                <w:iCs/>
                <w:sz w:val="16"/>
                <w:szCs w:val="16"/>
                <w:lang w:val="en-US"/>
              </w:rPr>
              <w:t xml:space="preserve">meaning </w:t>
            </w:r>
            <w:r>
              <w:rPr>
                <w:bCs/>
                <w:sz w:val="16"/>
                <w:szCs w:val="16"/>
                <w:lang w:val="en-US"/>
              </w:rPr>
              <w:t xml:space="preserve">                                                         </w:t>
            </w:r>
            <w:r w:rsidRPr="004B4FEB">
              <w:rPr>
                <w:bCs/>
                <w:sz w:val="16"/>
                <w:szCs w:val="16"/>
                <w:lang w:val="en-US"/>
              </w:rPr>
              <w:t>and it does not have any meaning</w:t>
            </w:r>
            <w:r>
              <w:rPr>
                <w:bCs/>
                <w:sz w:val="16"/>
                <w:szCs w:val="16"/>
                <w:lang w:val="en-US"/>
              </w:rPr>
              <w:t xml:space="preserve">                                                                                                                         </w:t>
            </w:r>
          </w:p>
          <w:p w:rsidR="00104D58" w:rsidRPr="006723C7" w:rsidRDefault="00104D58" w:rsidP="00051703">
            <w:pPr>
              <w:rPr>
                <w:bCs/>
                <w:sz w:val="16"/>
                <w:szCs w:val="16"/>
                <w:lang w:val="kk-KZ"/>
              </w:rPr>
            </w:pPr>
          </w:p>
        </w:tc>
      </w:tr>
      <w:tr w:rsidR="00104D58" w:rsidRPr="006723C7" w:rsidTr="00051703">
        <w:tc>
          <w:tcPr>
            <w:tcW w:w="9544" w:type="dxa"/>
            <w:tcBorders>
              <w:left w:val="nil"/>
              <w:right w:val="nil"/>
            </w:tcBorders>
          </w:tcPr>
          <w:p w:rsidR="00104D58" w:rsidRDefault="00104D58" w:rsidP="00051703">
            <w:pPr>
              <w:jc w:val="both"/>
              <w:rPr>
                <w:bCs/>
                <w:sz w:val="16"/>
                <w:szCs w:val="16"/>
                <w:lang w:val="en-US"/>
              </w:rPr>
            </w:pPr>
            <w:r>
              <w:rPr>
                <w:bCs/>
                <w:sz w:val="16"/>
                <w:szCs w:val="16"/>
                <w:lang w:val="en-US"/>
              </w:rPr>
              <w:t xml:space="preserve">   </w:t>
            </w:r>
            <w:r w:rsidRPr="006723C7">
              <w:rPr>
                <w:bCs/>
                <w:sz w:val="16"/>
                <w:szCs w:val="16"/>
                <w:lang w:val="en-US"/>
              </w:rPr>
              <w:t>Kazakh speaking respondents</w:t>
            </w:r>
            <w:r>
              <w:rPr>
                <w:bCs/>
                <w:sz w:val="16"/>
                <w:szCs w:val="16"/>
                <w:lang w:val="en-US"/>
              </w:rPr>
              <w:t xml:space="preserve">                                  12                                                                                                           3</w:t>
            </w:r>
          </w:p>
          <w:p w:rsidR="00104D58" w:rsidRDefault="00104D58" w:rsidP="00051703">
            <w:pPr>
              <w:jc w:val="both"/>
              <w:rPr>
                <w:bCs/>
                <w:sz w:val="16"/>
                <w:szCs w:val="16"/>
                <w:lang w:val="en-US"/>
              </w:rPr>
            </w:pPr>
            <w:r>
              <w:rPr>
                <w:bCs/>
                <w:sz w:val="16"/>
                <w:szCs w:val="16"/>
                <w:lang w:val="en-US"/>
              </w:rPr>
              <w:t xml:space="preserve">   </w:t>
            </w:r>
            <w:r w:rsidRPr="006723C7">
              <w:rPr>
                <w:bCs/>
                <w:sz w:val="16"/>
                <w:szCs w:val="16"/>
                <w:lang w:val="en-US"/>
              </w:rPr>
              <w:t>Russian speaking respondents</w:t>
            </w:r>
            <w:r>
              <w:rPr>
                <w:bCs/>
                <w:sz w:val="16"/>
                <w:szCs w:val="16"/>
                <w:lang w:val="en-US"/>
              </w:rPr>
              <w:t xml:space="preserve">                                   3                                                                                                            6     </w:t>
            </w:r>
          </w:p>
          <w:p w:rsidR="00104D58" w:rsidRPr="006723C7" w:rsidRDefault="00104D58" w:rsidP="00051703">
            <w:pPr>
              <w:jc w:val="both"/>
              <w:rPr>
                <w:bCs/>
                <w:sz w:val="16"/>
                <w:szCs w:val="16"/>
                <w:lang w:val="kk-KZ"/>
              </w:rPr>
            </w:pPr>
            <w:r>
              <w:rPr>
                <w:bCs/>
                <w:sz w:val="16"/>
                <w:szCs w:val="16"/>
                <w:lang w:val="en-US"/>
              </w:rPr>
              <w:t xml:space="preserve">   Total                                                                         15                                                                                                            9     </w:t>
            </w:r>
          </w:p>
        </w:tc>
      </w:tr>
    </w:tbl>
    <w:p w:rsidR="00104D58" w:rsidRDefault="00104D58" w:rsidP="007B5AF1">
      <w:pPr>
        <w:ind w:firstLine="284"/>
        <w:jc w:val="center"/>
        <w:rPr>
          <w:i/>
          <w:sz w:val="16"/>
          <w:szCs w:val="16"/>
          <w:lang w:val="en-US"/>
        </w:rPr>
      </w:pPr>
    </w:p>
    <w:p w:rsidR="00104D58" w:rsidRDefault="00104D58" w:rsidP="007B5AF1">
      <w:pPr>
        <w:ind w:firstLine="284"/>
        <w:rPr>
          <w:i/>
          <w:sz w:val="16"/>
          <w:szCs w:val="16"/>
          <w:lang w:val="en-US"/>
        </w:rPr>
      </w:pPr>
      <w:r w:rsidRPr="00B21D79">
        <w:rPr>
          <w:sz w:val="16"/>
          <w:szCs w:val="16"/>
          <w:lang w:val="en-US"/>
        </w:rPr>
        <w:t>Table 3. The</w:t>
      </w:r>
      <w:r w:rsidRPr="006E0748">
        <w:rPr>
          <w:sz w:val="16"/>
          <w:szCs w:val="16"/>
          <w:lang w:val="en-US"/>
        </w:rPr>
        <w:t xml:space="preserve"> results of the survey on the associations connected with the word </w:t>
      </w:r>
      <w:r w:rsidRPr="006E0748">
        <w:rPr>
          <w:i/>
          <w:sz w:val="16"/>
          <w:szCs w:val="16"/>
          <w:lang w:val="kk-KZ"/>
        </w:rPr>
        <w:t>A’SU</w:t>
      </w:r>
    </w:p>
    <w:p w:rsidR="00104D58" w:rsidRPr="001C4583" w:rsidRDefault="00104D58" w:rsidP="007B5AF1">
      <w:pPr>
        <w:ind w:firstLine="284"/>
        <w:jc w:val="center"/>
        <w:rPr>
          <w:i/>
          <w:sz w:val="16"/>
          <w:szCs w:val="16"/>
          <w:lang w:val="en-US"/>
        </w:rPr>
      </w:pPr>
    </w:p>
    <w:tbl>
      <w:tblPr>
        <w:tblW w:w="9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4"/>
      </w:tblGrid>
      <w:tr w:rsidR="00104D58" w:rsidRPr="006723C7" w:rsidTr="00051703">
        <w:trPr>
          <w:trHeight w:val="280"/>
        </w:trPr>
        <w:tc>
          <w:tcPr>
            <w:tcW w:w="9544" w:type="dxa"/>
            <w:tcBorders>
              <w:left w:val="nil"/>
              <w:right w:val="nil"/>
            </w:tcBorders>
          </w:tcPr>
          <w:p w:rsidR="00104D58" w:rsidRDefault="00104D58" w:rsidP="00051703">
            <w:pPr>
              <w:rPr>
                <w:bCs/>
                <w:iCs/>
                <w:sz w:val="16"/>
                <w:szCs w:val="16"/>
                <w:lang w:val="en-US"/>
              </w:rPr>
            </w:pPr>
            <w:r>
              <w:rPr>
                <w:bCs/>
                <w:sz w:val="16"/>
                <w:szCs w:val="16"/>
                <w:lang w:val="en-US"/>
              </w:rPr>
              <w:t xml:space="preserve">    Response                                     </w:t>
            </w:r>
            <w:r w:rsidRPr="004B4FEB">
              <w:rPr>
                <w:bCs/>
                <w:sz w:val="16"/>
                <w:szCs w:val="16"/>
                <w:lang w:val="en-US"/>
              </w:rPr>
              <w:t xml:space="preserve">The word </w:t>
            </w:r>
            <w:r w:rsidRPr="006E0748">
              <w:rPr>
                <w:i/>
                <w:sz w:val="16"/>
                <w:szCs w:val="16"/>
                <w:lang w:val="kk-KZ"/>
              </w:rPr>
              <w:t>A’SU</w:t>
            </w:r>
            <w:r>
              <w:rPr>
                <w:i/>
                <w:sz w:val="16"/>
                <w:szCs w:val="16"/>
                <w:lang w:val="en-US"/>
              </w:rPr>
              <w:t xml:space="preserve"> </w:t>
            </w:r>
            <w:r w:rsidRPr="004B4FEB">
              <w:rPr>
                <w:bCs/>
                <w:i/>
                <w:sz w:val="16"/>
                <w:szCs w:val="16"/>
                <w:lang w:val="kk-KZ"/>
              </w:rPr>
              <w:t xml:space="preserve"> </w:t>
            </w:r>
            <w:r w:rsidRPr="004B4FEB">
              <w:rPr>
                <w:bCs/>
                <w:iCs/>
                <w:sz w:val="16"/>
                <w:szCs w:val="16"/>
                <w:lang w:val="en-US"/>
              </w:rPr>
              <w:t>arises associations</w:t>
            </w:r>
            <w:r>
              <w:rPr>
                <w:bCs/>
                <w:iCs/>
                <w:sz w:val="16"/>
                <w:szCs w:val="16"/>
                <w:lang w:val="en-US"/>
              </w:rPr>
              <w:t xml:space="preserve">                                         </w:t>
            </w:r>
            <w:r w:rsidRPr="004B4FEB">
              <w:rPr>
                <w:bCs/>
                <w:sz w:val="16"/>
                <w:szCs w:val="16"/>
                <w:lang w:val="en-US"/>
              </w:rPr>
              <w:t xml:space="preserve">The word </w:t>
            </w:r>
            <w:r w:rsidRPr="006E0748">
              <w:rPr>
                <w:i/>
                <w:sz w:val="16"/>
                <w:szCs w:val="16"/>
                <w:lang w:val="kk-KZ"/>
              </w:rPr>
              <w:t>A’SU</w:t>
            </w:r>
            <w:r w:rsidRPr="004B4FEB">
              <w:rPr>
                <w:bCs/>
                <w:i/>
                <w:sz w:val="16"/>
                <w:szCs w:val="16"/>
                <w:lang w:val="kk-KZ"/>
              </w:rPr>
              <w:t xml:space="preserve"> </w:t>
            </w:r>
            <w:r w:rsidRPr="004B4FEB">
              <w:rPr>
                <w:bCs/>
                <w:sz w:val="16"/>
                <w:szCs w:val="16"/>
                <w:lang w:val="en-US"/>
              </w:rPr>
              <w:t xml:space="preserve">does not arise any associations </w:t>
            </w:r>
            <w:r>
              <w:rPr>
                <w:bCs/>
                <w:sz w:val="16"/>
                <w:szCs w:val="16"/>
                <w:lang w:val="en-US"/>
              </w:rPr>
              <w:t xml:space="preserve">          </w:t>
            </w:r>
            <w:r>
              <w:rPr>
                <w:bCs/>
                <w:iCs/>
                <w:sz w:val="16"/>
                <w:szCs w:val="16"/>
                <w:lang w:val="en-US"/>
              </w:rPr>
              <w:t xml:space="preserve">             </w:t>
            </w:r>
          </w:p>
          <w:p w:rsidR="00104D58" w:rsidRDefault="00104D58" w:rsidP="00051703">
            <w:pPr>
              <w:rPr>
                <w:bCs/>
                <w:iCs/>
                <w:sz w:val="16"/>
                <w:szCs w:val="16"/>
                <w:lang w:val="en-US"/>
              </w:rPr>
            </w:pPr>
            <w:r>
              <w:rPr>
                <w:bCs/>
                <w:iCs/>
                <w:sz w:val="16"/>
                <w:szCs w:val="16"/>
                <w:lang w:val="en-US"/>
              </w:rPr>
              <w:t xml:space="preserve">                                                       </w:t>
            </w:r>
            <w:r w:rsidRPr="004B4FEB">
              <w:rPr>
                <w:bCs/>
                <w:iCs/>
                <w:sz w:val="16"/>
                <w:szCs w:val="16"/>
                <w:lang w:val="en-US"/>
              </w:rPr>
              <w:t xml:space="preserve"> and it has some </w:t>
            </w:r>
            <w:r>
              <w:rPr>
                <w:bCs/>
                <w:iCs/>
                <w:sz w:val="16"/>
                <w:szCs w:val="16"/>
                <w:lang w:val="en-US"/>
              </w:rPr>
              <w:t xml:space="preserve"> </w:t>
            </w:r>
            <w:r w:rsidRPr="004B4FEB">
              <w:rPr>
                <w:bCs/>
                <w:iCs/>
                <w:sz w:val="16"/>
                <w:szCs w:val="16"/>
                <w:lang w:val="en-US"/>
              </w:rPr>
              <w:t xml:space="preserve">meaning </w:t>
            </w:r>
            <w:r>
              <w:rPr>
                <w:bCs/>
                <w:sz w:val="16"/>
                <w:szCs w:val="16"/>
                <w:lang w:val="en-US"/>
              </w:rPr>
              <w:t xml:space="preserve">                                                         </w:t>
            </w:r>
            <w:r w:rsidRPr="004B4FEB">
              <w:rPr>
                <w:bCs/>
                <w:sz w:val="16"/>
                <w:szCs w:val="16"/>
                <w:lang w:val="en-US"/>
              </w:rPr>
              <w:t>and it does not have any meaning</w:t>
            </w:r>
            <w:r>
              <w:rPr>
                <w:bCs/>
                <w:sz w:val="16"/>
                <w:szCs w:val="16"/>
                <w:lang w:val="en-US"/>
              </w:rPr>
              <w:t xml:space="preserve">                                                                                                                         </w:t>
            </w:r>
          </w:p>
          <w:p w:rsidR="00104D58" w:rsidRPr="006723C7" w:rsidRDefault="00104D58" w:rsidP="00051703">
            <w:pPr>
              <w:rPr>
                <w:bCs/>
                <w:sz w:val="16"/>
                <w:szCs w:val="16"/>
                <w:lang w:val="kk-KZ"/>
              </w:rPr>
            </w:pPr>
          </w:p>
        </w:tc>
      </w:tr>
      <w:tr w:rsidR="00104D58" w:rsidRPr="006723C7" w:rsidTr="00051703">
        <w:tc>
          <w:tcPr>
            <w:tcW w:w="9544" w:type="dxa"/>
            <w:tcBorders>
              <w:left w:val="nil"/>
              <w:right w:val="nil"/>
            </w:tcBorders>
          </w:tcPr>
          <w:p w:rsidR="00104D58" w:rsidRDefault="00104D58" w:rsidP="00051703">
            <w:pPr>
              <w:jc w:val="both"/>
              <w:rPr>
                <w:bCs/>
                <w:sz w:val="16"/>
                <w:szCs w:val="16"/>
                <w:lang w:val="en-US"/>
              </w:rPr>
            </w:pPr>
            <w:r>
              <w:rPr>
                <w:bCs/>
                <w:sz w:val="16"/>
                <w:szCs w:val="16"/>
                <w:lang w:val="en-US"/>
              </w:rPr>
              <w:t xml:space="preserve">   </w:t>
            </w:r>
            <w:r w:rsidRPr="006723C7">
              <w:rPr>
                <w:bCs/>
                <w:sz w:val="16"/>
                <w:szCs w:val="16"/>
                <w:lang w:val="en-US"/>
              </w:rPr>
              <w:t>Kazakh speaking respondents</w:t>
            </w:r>
            <w:r>
              <w:rPr>
                <w:bCs/>
                <w:sz w:val="16"/>
                <w:szCs w:val="16"/>
                <w:lang w:val="en-US"/>
              </w:rPr>
              <w:t xml:space="preserve">                                  13                                                                                                            2</w:t>
            </w:r>
          </w:p>
          <w:p w:rsidR="00104D58" w:rsidRDefault="00104D58" w:rsidP="00051703">
            <w:pPr>
              <w:jc w:val="both"/>
              <w:rPr>
                <w:bCs/>
                <w:sz w:val="16"/>
                <w:szCs w:val="16"/>
                <w:lang w:val="en-US"/>
              </w:rPr>
            </w:pPr>
            <w:r>
              <w:rPr>
                <w:bCs/>
                <w:sz w:val="16"/>
                <w:szCs w:val="16"/>
                <w:lang w:val="en-US"/>
              </w:rPr>
              <w:t xml:space="preserve">   </w:t>
            </w:r>
            <w:r w:rsidRPr="006723C7">
              <w:rPr>
                <w:bCs/>
                <w:sz w:val="16"/>
                <w:szCs w:val="16"/>
                <w:lang w:val="en-US"/>
              </w:rPr>
              <w:t>Russian speaking respondents</w:t>
            </w:r>
            <w:r>
              <w:rPr>
                <w:bCs/>
                <w:sz w:val="16"/>
                <w:szCs w:val="16"/>
                <w:lang w:val="en-US"/>
              </w:rPr>
              <w:t xml:space="preserve">                                   5                                                                                                             4    </w:t>
            </w:r>
          </w:p>
          <w:p w:rsidR="00104D58" w:rsidRPr="006723C7" w:rsidRDefault="00104D58" w:rsidP="00051703">
            <w:pPr>
              <w:jc w:val="both"/>
              <w:rPr>
                <w:bCs/>
                <w:sz w:val="16"/>
                <w:szCs w:val="16"/>
                <w:lang w:val="kk-KZ"/>
              </w:rPr>
            </w:pPr>
            <w:r>
              <w:rPr>
                <w:bCs/>
                <w:sz w:val="16"/>
                <w:szCs w:val="16"/>
                <w:lang w:val="en-US"/>
              </w:rPr>
              <w:t xml:space="preserve">   Total                                                                         18                                                                                                             6    </w:t>
            </w:r>
          </w:p>
        </w:tc>
      </w:tr>
    </w:tbl>
    <w:p w:rsidR="00104D58" w:rsidRPr="00F37EB4" w:rsidRDefault="00104D58" w:rsidP="007B5AF1">
      <w:pPr>
        <w:pStyle w:val="Els-body-text"/>
        <w:rPr>
          <w:lang w:val="kk-KZ"/>
        </w:rPr>
      </w:pPr>
    </w:p>
    <w:p w:rsidR="00104D58" w:rsidRDefault="00104D58" w:rsidP="007B5AF1">
      <w:pPr>
        <w:ind w:firstLine="284"/>
        <w:jc w:val="both"/>
        <w:rPr>
          <w:bCs/>
          <w:lang w:val="en-US"/>
        </w:rPr>
      </w:pPr>
      <w:r w:rsidRPr="004E6ABA">
        <w:rPr>
          <w:lang w:val="kk-KZ"/>
        </w:rPr>
        <w:t xml:space="preserve">The </w:t>
      </w:r>
      <w:r>
        <w:rPr>
          <w:lang w:val="en-US"/>
        </w:rPr>
        <w:t xml:space="preserve">results of the </w:t>
      </w:r>
      <w:r w:rsidRPr="004E6ABA">
        <w:rPr>
          <w:lang w:val="kk-KZ"/>
        </w:rPr>
        <w:t xml:space="preserve">comparative analysis of the tables </w:t>
      </w:r>
      <w:r>
        <w:rPr>
          <w:lang w:val="en-US"/>
        </w:rPr>
        <w:t xml:space="preserve">illustrating </w:t>
      </w:r>
      <w:r w:rsidRPr="004E6ABA">
        <w:rPr>
          <w:lang w:val="kk-KZ"/>
        </w:rPr>
        <w:t xml:space="preserve">the </w:t>
      </w:r>
      <w:r>
        <w:rPr>
          <w:lang w:val="en-US"/>
        </w:rPr>
        <w:t xml:space="preserve">respondents’ </w:t>
      </w:r>
      <w:r w:rsidRPr="004E6ABA">
        <w:rPr>
          <w:lang w:val="kk-KZ"/>
        </w:rPr>
        <w:t>answers to the question</w:t>
      </w:r>
      <w:r>
        <w:rPr>
          <w:lang w:val="en-US"/>
        </w:rPr>
        <w:t>s</w:t>
      </w:r>
      <w:r w:rsidRPr="004E6ABA">
        <w:rPr>
          <w:lang w:val="kk-KZ"/>
        </w:rPr>
        <w:t xml:space="preserve"> </w:t>
      </w:r>
      <w:r>
        <w:rPr>
          <w:lang w:val="en-US"/>
        </w:rPr>
        <w:t>“</w:t>
      </w:r>
      <w:r w:rsidRPr="008F144F">
        <w:rPr>
          <w:bCs/>
          <w:i/>
          <w:iCs/>
          <w:lang w:val="kk-KZ"/>
        </w:rPr>
        <w:t>What associations do you have when you hear the wo</w:t>
      </w:r>
      <w:r w:rsidRPr="008F144F">
        <w:rPr>
          <w:bCs/>
          <w:i/>
          <w:iCs/>
          <w:lang w:val="en-US"/>
        </w:rPr>
        <w:t>r</w:t>
      </w:r>
      <w:r w:rsidRPr="008F144F">
        <w:rPr>
          <w:bCs/>
          <w:i/>
          <w:iCs/>
          <w:lang w:val="kk-KZ"/>
        </w:rPr>
        <w:t>d</w:t>
      </w:r>
      <w:r w:rsidRPr="008F144F">
        <w:rPr>
          <w:bCs/>
          <w:i/>
          <w:iCs/>
          <w:lang w:val="en-US"/>
        </w:rPr>
        <w:t xml:space="preserve"> </w:t>
      </w:r>
      <w:r w:rsidRPr="008F144F">
        <w:rPr>
          <w:bCs/>
          <w:i/>
          <w:iCs/>
          <w:lang w:val="kk-KZ"/>
        </w:rPr>
        <w:t>АССУ?</w:t>
      </w:r>
      <w:r>
        <w:rPr>
          <w:bCs/>
          <w:i/>
          <w:iCs/>
          <w:lang w:val="en-US"/>
        </w:rPr>
        <w:t xml:space="preserve">” </w:t>
      </w:r>
      <w:r w:rsidRPr="00DC17A1">
        <w:rPr>
          <w:bCs/>
          <w:lang w:val="en-US"/>
        </w:rPr>
        <w:t>and</w:t>
      </w:r>
      <w:r>
        <w:rPr>
          <w:bCs/>
          <w:i/>
          <w:iCs/>
          <w:lang w:val="en-US"/>
        </w:rPr>
        <w:t xml:space="preserve"> “</w:t>
      </w:r>
      <w:r w:rsidRPr="008F144F">
        <w:rPr>
          <w:bCs/>
          <w:i/>
          <w:iCs/>
          <w:lang w:val="kk-KZ"/>
        </w:rPr>
        <w:t>Does it have any meaning or sense?”</w:t>
      </w:r>
      <w:r>
        <w:rPr>
          <w:bCs/>
          <w:i/>
          <w:iCs/>
          <w:lang w:val="en-US"/>
        </w:rPr>
        <w:t xml:space="preserve"> </w:t>
      </w:r>
      <w:r>
        <w:rPr>
          <w:bCs/>
          <w:lang w:val="en-US"/>
        </w:rPr>
        <w:t>are represented in the following way:</w:t>
      </w:r>
    </w:p>
    <w:p w:rsidR="00104D58" w:rsidRDefault="00104D58" w:rsidP="007B5AF1">
      <w:pPr>
        <w:ind w:firstLine="284"/>
        <w:jc w:val="both"/>
        <w:rPr>
          <w:lang w:val="en-US"/>
        </w:rPr>
      </w:pPr>
      <w:r>
        <w:rPr>
          <w:bCs/>
          <w:lang w:val="en-US"/>
        </w:rPr>
        <w:t xml:space="preserve">Fifteen </w:t>
      </w:r>
      <w:r w:rsidRPr="004E6ABA">
        <w:rPr>
          <w:lang w:val="kk-KZ"/>
        </w:rPr>
        <w:t xml:space="preserve">Kazakh </w:t>
      </w:r>
      <w:r>
        <w:rPr>
          <w:lang w:val="en-US"/>
        </w:rPr>
        <w:t xml:space="preserve">speaking </w:t>
      </w:r>
      <w:r w:rsidRPr="004E6ABA">
        <w:rPr>
          <w:lang w:val="kk-KZ"/>
        </w:rPr>
        <w:t xml:space="preserve">respondents </w:t>
      </w:r>
      <w:r>
        <w:rPr>
          <w:lang w:val="en-US"/>
        </w:rPr>
        <w:t xml:space="preserve">participating in the survey gave the following answers about the word </w:t>
      </w:r>
      <w:r w:rsidRPr="00DE6AAC">
        <w:rPr>
          <w:bCs/>
          <w:i/>
          <w:lang w:val="kk-KZ"/>
        </w:rPr>
        <w:t>АССУ</w:t>
      </w:r>
      <w:r>
        <w:rPr>
          <w:bCs/>
          <w:lang w:val="en-US"/>
        </w:rPr>
        <w:t xml:space="preserve">:    </w:t>
      </w:r>
    </w:p>
    <w:p w:rsidR="00104D58" w:rsidRPr="004E6ABA" w:rsidRDefault="00104D58" w:rsidP="007B5AF1">
      <w:pPr>
        <w:numPr>
          <w:ilvl w:val="3"/>
          <w:numId w:val="8"/>
        </w:numPr>
        <w:tabs>
          <w:tab w:val="clear" w:pos="1080"/>
          <w:tab w:val="num" w:pos="0"/>
          <w:tab w:val="left" w:pos="567"/>
        </w:tabs>
        <w:ind w:left="0" w:firstLine="284"/>
        <w:jc w:val="both"/>
        <w:rPr>
          <w:lang w:val="kk-KZ"/>
        </w:rPr>
      </w:pPr>
      <w:r>
        <w:rPr>
          <w:lang w:val="en-US"/>
        </w:rPr>
        <w:t>“it arises associations and it has some meanings” (</w:t>
      </w:r>
      <w:r w:rsidRPr="004E6ABA">
        <w:rPr>
          <w:lang w:val="kk-KZ"/>
        </w:rPr>
        <w:t>12 respondents</w:t>
      </w:r>
      <w:r>
        <w:rPr>
          <w:lang w:val="en-US"/>
        </w:rPr>
        <w:t>)</w:t>
      </w:r>
      <w:r w:rsidRPr="004E6ABA">
        <w:rPr>
          <w:lang w:val="kk-KZ"/>
        </w:rPr>
        <w:t>;</w:t>
      </w:r>
    </w:p>
    <w:p w:rsidR="00104D58" w:rsidRDefault="00104D58" w:rsidP="007B5AF1">
      <w:pPr>
        <w:numPr>
          <w:ilvl w:val="3"/>
          <w:numId w:val="8"/>
        </w:numPr>
        <w:tabs>
          <w:tab w:val="clear" w:pos="1080"/>
          <w:tab w:val="num" w:pos="0"/>
          <w:tab w:val="left" w:pos="567"/>
        </w:tabs>
        <w:ind w:left="0" w:firstLine="284"/>
        <w:jc w:val="both"/>
        <w:rPr>
          <w:lang w:val="en-US"/>
        </w:rPr>
      </w:pPr>
      <w:r>
        <w:rPr>
          <w:lang w:val="en-US"/>
        </w:rPr>
        <w:t xml:space="preserve">“it does not arise any associations and it does not </w:t>
      </w:r>
      <w:r w:rsidRPr="00DE6AAC">
        <w:rPr>
          <w:bCs/>
          <w:lang w:val="en-US"/>
        </w:rPr>
        <w:t>have any meaning</w:t>
      </w:r>
      <w:r>
        <w:rPr>
          <w:bCs/>
          <w:lang w:val="en-US"/>
        </w:rPr>
        <w:t>” (</w:t>
      </w:r>
      <w:r w:rsidRPr="004E6ABA">
        <w:rPr>
          <w:lang w:val="kk-KZ"/>
        </w:rPr>
        <w:t>3 respondents</w:t>
      </w:r>
      <w:r>
        <w:rPr>
          <w:lang w:val="en-US"/>
        </w:rPr>
        <w:t>)</w:t>
      </w:r>
      <w:r w:rsidRPr="004E6ABA">
        <w:rPr>
          <w:lang w:val="kk-KZ"/>
        </w:rPr>
        <w:t>.</w:t>
      </w:r>
    </w:p>
    <w:p w:rsidR="00104D58" w:rsidRPr="00A03FA2" w:rsidRDefault="00104D58" w:rsidP="007B5AF1">
      <w:pPr>
        <w:tabs>
          <w:tab w:val="num" w:pos="0"/>
          <w:tab w:val="left" w:pos="567"/>
        </w:tabs>
        <w:ind w:firstLine="284"/>
        <w:jc w:val="both"/>
        <w:rPr>
          <w:lang w:val="en-US"/>
        </w:rPr>
      </w:pPr>
      <w:r>
        <w:rPr>
          <w:lang w:val="en-US"/>
        </w:rPr>
        <w:t xml:space="preserve">Nine </w:t>
      </w:r>
      <w:r w:rsidRPr="004E6ABA">
        <w:rPr>
          <w:lang w:val="kk-KZ"/>
        </w:rPr>
        <w:t>Russian</w:t>
      </w:r>
      <w:r>
        <w:rPr>
          <w:lang w:val="en-US"/>
        </w:rPr>
        <w:t xml:space="preserve"> </w:t>
      </w:r>
      <w:r w:rsidRPr="004E6ABA">
        <w:rPr>
          <w:lang w:val="kk-KZ"/>
        </w:rPr>
        <w:t xml:space="preserve">speaking respondents </w:t>
      </w:r>
      <w:r>
        <w:rPr>
          <w:lang w:val="en-US"/>
        </w:rPr>
        <w:t xml:space="preserve">participating in the survey gave the following answers about the word </w:t>
      </w:r>
      <w:r w:rsidRPr="00DE6AAC">
        <w:rPr>
          <w:bCs/>
          <w:i/>
          <w:lang w:val="kk-KZ"/>
        </w:rPr>
        <w:t>АССУ</w:t>
      </w:r>
      <w:r>
        <w:rPr>
          <w:bCs/>
          <w:lang w:val="en-US"/>
        </w:rPr>
        <w:t xml:space="preserve">: </w:t>
      </w:r>
    </w:p>
    <w:p w:rsidR="00104D58" w:rsidRPr="004E6ABA" w:rsidRDefault="00104D58" w:rsidP="007B5AF1">
      <w:pPr>
        <w:numPr>
          <w:ilvl w:val="3"/>
          <w:numId w:val="8"/>
        </w:numPr>
        <w:tabs>
          <w:tab w:val="clear" w:pos="1080"/>
          <w:tab w:val="num" w:pos="0"/>
          <w:tab w:val="left" w:pos="567"/>
        </w:tabs>
        <w:ind w:left="0" w:firstLine="284"/>
        <w:jc w:val="both"/>
        <w:rPr>
          <w:lang w:val="kk-KZ"/>
        </w:rPr>
      </w:pPr>
      <w:r>
        <w:rPr>
          <w:lang w:val="en-US"/>
        </w:rPr>
        <w:t>“it arises associations and it has some meanings” (</w:t>
      </w:r>
      <w:r w:rsidRPr="004E6ABA">
        <w:rPr>
          <w:lang w:val="kk-KZ"/>
        </w:rPr>
        <w:t>3 respondents</w:t>
      </w:r>
      <w:r>
        <w:rPr>
          <w:lang w:val="en-US"/>
        </w:rPr>
        <w:t>)</w:t>
      </w:r>
      <w:r w:rsidRPr="004E6ABA">
        <w:rPr>
          <w:lang w:val="kk-KZ"/>
        </w:rPr>
        <w:t>;</w:t>
      </w:r>
    </w:p>
    <w:p w:rsidR="00104D58" w:rsidRDefault="00104D58" w:rsidP="007B5AF1">
      <w:pPr>
        <w:numPr>
          <w:ilvl w:val="3"/>
          <w:numId w:val="8"/>
        </w:numPr>
        <w:tabs>
          <w:tab w:val="clear" w:pos="1080"/>
          <w:tab w:val="num" w:pos="0"/>
          <w:tab w:val="left" w:pos="567"/>
        </w:tabs>
        <w:ind w:left="0" w:firstLine="284"/>
        <w:jc w:val="both"/>
        <w:rPr>
          <w:lang w:val="en-US"/>
        </w:rPr>
      </w:pPr>
      <w:r>
        <w:rPr>
          <w:lang w:val="en-US"/>
        </w:rPr>
        <w:t xml:space="preserve">“it does not arise any associations and it does not </w:t>
      </w:r>
      <w:r w:rsidRPr="00DE6AAC">
        <w:rPr>
          <w:bCs/>
          <w:lang w:val="en-US"/>
        </w:rPr>
        <w:t>have any meaning</w:t>
      </w:r>
      <w:r>
        <w:rPr>
          <w:bCs/>
          <w:lang w:val="en-US"/>
        </w:rPr>
        <w:t>” (</w:t>
      </w:r>
      <w:r w:rsidRPr="004E6ABA">
        <w:rPr>
          <w:lang w:val="kk-KZ"/>
        </w:rPr>
        <w:t>6</w:t>
      </w:r>
      <w:r>
        <w:rPr>
          <w:lang w:val="en-US"/>
        </w:rPr>
        <w:t xml:space="preserve"> respondents)</w:t>
      </w:r>
      <w:r w:rsidRPr="004E6ABA">
        <w:rPr>
          <w:lang w:val="kk-KZ"/>
        </w:rPr>
        <w:t>.</w:t>
      </w:r>
    </w:p>
    <w:p w:rsidR="00104D58" w:rsidRPr="004E6ABA" w:rsidRDefault="00104D58" w:rsidP="007B5AF1">
      <w:pPr>
        <w:tabs>
          <w:tab w:val="num" w:pos="0"/>
          <w:tab w:val="left" w:pos="567"/>
        </w:tabs>
        <w:ind w:firstLine="284"/>
        <w:jc w:val="both"/>
        <w:rPr>
          <w:lang w:val="kk-KZ"/>
        </w:rPr>
      </w:pPr>
      <w:r w:rsidRPr="004E6ABA">
        <w:rPr>
          <w:lang w:val="kk-KZ"/>
        </w:rPr>
        <w:t xml:space="preserve">According to the results of the </w:t>
      </w:r>
      <w:r>
        <w:rPr>
          <w:lang w:val="en-US"/>
        </w:rPr>
        <w:t xml:space="preserve">similar </w:t>
      </w:r>
      <w:r w:rsidRPr="004E6ABA">
        <w:rPr>
          <w:lang w:val="kk-KZ"/>
        </w:rPr>
        <w:t xml:space="preserve">survey </w:t>
      </w:r>
      <w:r>
        <w:rPr>
          <w:lang w:val="en-US"/>
        </w:rPr>
        <w:t xml:space="preserve">on the associations connected with the </w:t>
      </w:r>
      <w:r w:rsidRPr="007E0BA4">
        <w:rPr>
          <w:lang w:val="en-US"/>
        </w:rPr>
        <w:t xml:space="preserve">word </w:t>
      </w:r>
      <w:r w:rsidRPr="007E0BA4">
        <w:rPr>
          <w:i/>
          <w:lang w:val="kk-KZ"/>
        </w:rPr>
        <w:t>A’SU</w:t>
      </w:r>
      <w:r w:rsidRPr="004E6ABA">
        <w:rPr>
          <w:lang w:val="kk-KZ"/>
        </w:rPr>
        <w:t xml:space="preserve"> </w:t>
      </w:r>
      <w:r>
        <w:rPr>
          <w:lang w:val="en-US"/>
        </w:rPr>
        <w:t xml:space="preserve">the answers of fifteen </w:t>
      </w:r>
      <w:r w:rsidRPr="004E6ABA">
        <w:rPr>
          <w:lang w:val="kk-KZ"/>
        </w:rPr>
        <w:t>Kazakh</w:t>
      </w:r>
      <w:r>
        <w:rPr>
          <w:lang w:val="en-US"/>
        </w:rPr>
        <w:t xml:space="preserve"> speaking respondents are as follows</w:t>
      </w:r>
      <w:r w:rsidRPr="004E6ABA">
        <w:rPr>
          <w:lang w:val="kk-KZ"/>
        </w:rPr>
        <w:t>:</w:t>
      </w:r>
    </w:p>
    <w:p w:rsidR="00104D58" w:rsidRPr="004E6ABA" w:rsidRDefault="00104D58" w:rsidP="007B5AF1">
      <w:pPr>
        <w:numPr>
          <w:ilvl w:val="3"/>
          <w:numId w:val="8"/>
        </w:numPr>
        <w:tabs>
          <w:tab w:val="clear" w:pos="1080"/>
          <w:tab w:val="num" w:pos="0"/>
          <w:tab w:val="left" w:pos="567"/>
        </w:tabs>
        <w:ind w:left="0" w:firstLine="284"/>
        <w:jc w:val="both"/>
        <w:rPr>
          <w:lang w:val="kk-KZ"/>
        </w:rPr>
      </w:pPr>
      <w:r>
        <w:rPr>
          <w:lang w:val="en-US"/>
        </w:rPr>
        <w:t>“it arises associations and it has some meanings” (</w:t>
      </w:r>
      <w:r w:rsidRPr="004E6ABA">
        <w:rPr>
          <w:lang w:val="kk-KZ"/>
        </w:rPr>
        <w:t>13 respondents</w:t>
      </w:r>
      <w:r>
        <w:rPr>
          <w:lang w:val="en-US"/>
        </w:rPr>
        <w:t>)</w:t>
      </w:r>
      <w:r w:rsidRPr="004E6ABA">
        <w:rPr>
          <w:lang w:val="kk-KZ"/>
        </w:rPr>
        <w:t>;</w:t>
      </w:r>
    </w:p>
    <w:p w:rsidR="00104D58" w:rsidRPr="004E6ABA" w:rsidRDefault="00104D58" w:rsidP="007B5AF1">
      <w:pPr>
        <w:numPr>
          <w:ilvl w:val="3"/>
          <w:numId w:val="8"/>
        </w:numPr>
        <w:tabs>
          <w:tab w:val="clear" w:pos="1080"/>
          <w:tab w:val="num" w:pos="0"/>
          <w:tab w:val="left" w:pos="567"/>
        </w:tabs>
        <w:ind w:left="0" w:firstLine="284"/>
        <w:jc w:val="both"/>
        <w:rPr>
          <w:lang w:val="kk-KZ"/>
        </w:rPr>
      </w:pPr>
      <w:r>
        <w:rPr>
          <w:lang w:val="en-US"/>
        </w:rPr>
        <w:t xml:space="preserve">“it does not arise any associations and it does not </w:t>
      </w:r>
      <w:r w:rsidRPr="00DE6AAC">
        <w:rPr>
          <w:bCs/>
          <w:lang w:val="en-US"/>
        </w:rPr>
        <w:t>have any meaning</w:t>
      </w:r>
      <w:r>
        <w:rPr>
          <w:bCs/>
          <w:lang w:val="en-US"/>
        </w:rPr>
        <w:t>” (</w:t>
      </w:r>
      <w:r w:rsidRPr="004E6ABA">
        <w:rPr>
          <w:lang w:val="kk-KZ"/>
        </w:rPr>
        <w:t>2 respondents</w:t>
      </w:r>
      <w:r>
        <w:rPr>
          <w:lang w:val="en-US"/>
        </w:rPr>
        <w:t>)</w:t>
      </w:r>
      <w:r w:rsidRPr="004E6ABA">
        <w:rPr>
          <w:lang w:val="kk-KZ"/>
        </w:rPr>
        <w:t>.</w:t>
      </w:r>
    </w:p>
    <w:p w:rsidR="00104D58" w:rsidRPr="004E6ABA" w:rsidRDefault="00104D58" w:rsidP="007B5AF1">
      <w:pPr>
        <w:tabs>
          <w:tab w:val="num" w:pos="0"/>
          <w:tab w:val="left" w:pos="567"/>
        </w:tabs>
        <w:ind w:firstLine="284"/>
        <w:jc w:val="both"/>
        <w:rPr>
          <w:lang w:val="kk-KZ"/>
        </w:rPr>
      </w:pPr>
      <w:r>
        <w:rPr>
          <w:lang w:val="en-US"/>
        </w:rPr>
        <w:t xml:space="preserve">Nine </w:t>
      </w:r>
      <w:r w:rsidRPr="004E6ABA">
        <w:rPr>
          <w:lang w:val="kk-KZ"/>
        </w:rPr>
        <w:t>Russian</w:t>
      </w:r>
      <w:r>
        <w:rPr>
          <w:lang w:val="en-US"/>
        </w:rPr>
        <w:t xml:space="preserve"> </w:t>
      </w:r>
      <w:r w:rsidRPr="004E6ABA">
        <w:rPr>
          <w:lang w:val="kk-KZ"/>
        </w:rPr>
        <w:t xml:space="preserve">speaking respondents </w:t>
      </w:r>
      <w:r>
        <w:rPr>
          <w:lang w:val="en-US"/>
        </w:rPr>
        <w:t xml:space="preserve">participating in the survey gave the following answers about the word </w:t>
      </w:r>
      <w:r w:rsidRPr="007E0BA4">
        <w:rPr>
          <w:i/>
          <w:lang w:val="kk-KZ"/>
        </w:rPr>
        <w:t>A’SU</w:t>
      </w:r>
      <w:r w:rsidRPr="004E6ABA">
        <w:rPr>
          <w:lang w:val="kk-KZ"/>
        </w:rPr>
        <w:t>:</w:t>
      </w:r>
    </w:p>
    <w:p w:rsidR="00104D58" w:rsidRPr="004E6ABA" w:rsidRDefault="00104D58" w:rsidP="007B5AF1">
      <w:pPr>
        <w:numPr>
          <w:ilvl w:val="3"/>
          <w:numId w:val="8"/>
        </w:numPr>
        <w:tabs>
          <w:tab w:val="clear" w:pos="1080"/>
          <w:tab w:val="num" w:pos="0"/>
          <w:tab w:val="left" w:pos="567"/>
        </w:tabs>
        <w:ind w:left="0" w:firstLine="284"/>
        <w:jc w:val="both"/>
        <w:rPr>
          <w:lang w:val="kk-KZ"/>
        </w:rPr>
      </w:pPr>
      <w:r>
        <w:rPr>
          <w:lang w:val="en-US"/>
        </w:rPr>
        <w:t>“it arises associations and it has some meanings” (</w:t>
      </w:r>
      <w:r w:rsidRPr="004E6ABA">
        <w:rPr>
          <w:lang w:val="kk-KZ"/>
        </w:rPr>
        <w:t>5 respondents</w:t>
      </w:r>
      <w:r>
        <w:rPr>
          <w:lang w:val="en-US"/>
        </w:rPr>
        <w:t>)</w:t>
      </w:r>
      <w:r w:rsidRPr="004E6ABA">
        <w:rPr>
          <w:lang w:val="kk-KZ"/>
        </w:rPr>
        <w:t>;</w:t>
      </w:r>
    </w:p>
    <w:p w:rsidR="00104D58" w:rsidRDefault="00104D58" w:rsidP="007B5AF1">
      <w:pPr>
        <w:numPr>
          <w:ilvl w:val="3"/>
          <w:numId w:val="8"/>
        </w:numPr>
        <w:tabs>
          <w:tab w:val="clear" w:pos="1080"/>
          <w:tab w:val="num" w:pos="0"/>
          <w:tab w:val="left" w:pos="567"/>
        </w:tabs>
        <w:ind w:left="0" w:firstLine="284"/>
        <w:jc w:val="both"/>
        <w:rPr>
          <w:lang w:val="en-US"/>
        </w:rPr>
      </w:pPr>
      <w:r>
        <w:rPr>
          <w:lang w:val="en-US"/>
        </w:rPr>
        <w:t xml:space="preserve">“it does not arise any associations and it does not </w:t>
      </w:r>
      <w:r w:rsidRPr="00DE6AAC">
        <w:rPr>
          <w:bCs/>
          <w:lang w:val="en-US"/>
        </w:rPr>
        <w:t>have any meaning</w:t>
      </w:r>
      <w:r>
        <w:rPr>
          <w:bCs/>
          <w:lang w:val="en-US"/>
        </w:rPr>
        <w:t>” (</w:t>
      </w:r>
      <w:r w:rsidRPr="004E6ABA">
        <w:rPr>
          <w:lang w:val="kk-KZ"/>
        </w:rPr>
        <w:t>4 respondents</w:t>
      </w:r>
      <w:r>
        <w:rPr>
          <w:lang w:val="en-US"/>
        </w:rPr>
        <w:t>)</w:t>
      </w:r>
      <w:r w:rsidRPr="004E6ABA">
        <w:rPr>
          <w:lang w:val="kk-KZ"/>
        </w:rPr>
        <w:t>.</w:t>
      </w:r>
    </w:p>
    <w:p w:rsidR="00104D58" w:rsidRPr="009B3C81" w:rsidRDefault="00104D58" w:rsidP="007B5AF1">
      <w:pPr>
        <w:ind w:firstLine="284"/>
        <w:jc w:val="both"/>
        <w:rPr>
          <w:lang w:val="en-US"/>
        </w:rPr>
      </w:pPr>
    </w:p>
    <w:p w:rsidR="00104D58" w:rsidRDefault="00104D58" w:rsidP="007B5AF1">
      <w:pPr>
        <w:jc w:val="both"/>
        <w:rPr>
          <w:i/>
          <w:iCs/>
          <w:lang w:val="en-US"/>
        </w:rPr>
      </w:pPr>
      <w:r w:rsidRPr="00475595">
        <w:rPr>
          <w:i/>
          <w:iCs/>
          <w:lang w:val="en-US"/>
        </w:rPr>
        <w:t>3.4.3. Sociological survey</w:t>
      </w:r>
    </w:p>
    <w:p w:rsidR="00104D58" w:rsidRDefault="00104D58" w:rsidP="007B5AF1">
      <w:pPr>
        <w:pStyle w:val="Els-body-text"/>
      </w:pPr>
    </w:p>
    <w:p w:rsidR="00104D58" w:rsidRDefault="00104D58" w:rsidP="007B5AF1">
      <w:pPr>
        <w:ind w:firstLine="284"/>
        <w:jc w:val="both"/>
        <w:rPr>
          <w:lang w:val="en-US"/>
        </w:rPr>
      </w:pPr>
      <w:r>
        <w:rPr>
          <w:lang w:val="en-US"/>
        </w:rPr>
        <w:t xml:space="preserve">The </w:t>
      </w:r>
      <w:r w:rsidRPr="00054928">
        <w:rPr>
          <w:lang w:val="en-US"/>
        </w:rPr>
        <w:t>analy</w:t>
      </w:r>
      <w:r>
        <w:rPr>
          <w:lang w:val="en-US"/>
        </w:rPr>
        <w:t xml:space="preserve">sis of </w:t>
      </w:r>
      <w:r w:rsidRPr="00054928">
        <w:rPr>
          <w:lang w:val="en-US"/>
        </w:rPr>
        <w:t xml:space="preserve">answers to the </w:t>
      </w:r>
      <w:r>
        <w:rPr>
          <w:lang w:val="en-US"/>
        </w:rPr>
        <w:t xml:space="preserve">above-mentioned </w:t>
      </w:r>
      <w:r w:rsidRPr="00054928">
        <w:rPr>
          <w:lang w:val="en-US"/>
        </w:rPr>
        <w:t>questions</w:t>
      </w:r>
      <w:r>
        <w:rPr>
          <w:lang w:val="en-US"/>
        </w:rPr>
        <w:t xml:space="preserve"> shows that the </w:t>
      </w:r>
      <w:r w:rsidRPr="00054928">
        <w:rPr>
          <w:lang w:val="en-US"/>
        </w:rPr>
        <w:t>graphic</w:t>
      </w:r>
      <w:r>
        <w:rPr>
          <w:lang w:val="en-US"/>
        </w:rPr>
        <w:t xml:space="preserve">s and spelling, </w:t>
      </w:r>
      <w:r w:rsidRPr="00054928">
        <w:rPr>
          <w:lang w:val="en-US"/>
        </w:rPr>
        <w:t>sound</w:t>
      </w:r>
      <w:r>
        <w:rPr>
          <w:lang w:val="en-US"/>
        </w:rPr>
        <w:t xml:space="preserve">ing </w:t>
      </w:r>
      <w:r w:rsidRPr="00054928">
        <w:rPr>
          <w:lang w:val="en-US"/>
        </w:rPr>
        <w:t xml:space="preserve">and meaning of </w:t>
      </w:r>
      <w:r>
        <w:rPr>
          <w:lang w:val="en-US"/>
        </w:rPr>
        <w:t xml:space="preserve">the verbal trademarks marks </w:t>
      </w:r>
      <w:r w:rsidRPr="00CB3910">
        <w:rPr>
          <w:bCs/>
          <w:i/>
          <w:lang w:val="kk-KZ"/>
        </w:rPr>
        <w:t xml:space="preserve">АССУ </w:t>
      </w:r>
      <w:r>
        <w:rPr>
          <w:bCs/>
          <w:iCs/>
          <w:lang w:val="en-US"/>
        </w:rPr>
        <w:t xml:space="preserve">and </w:t>
      </w:r>
      <w:r w:rsidRPr="00CB3910">
        <w:rPr>
          <w:bCs/>
          <w:i/>
          <w:lang w:val="kk-KZ"/>
        </w:rPr>
        <w:t>A’SU</w:t>
      </w:r>
      <w:r w:rsidRPr="00CB3910">
        <w:rPr>
          <w:bCs/>
          <w:lang w:val="kk-KZ"/>
        </w:rPr>
        <w:t xml:space="preserve"> </w:t>
      </w:r>
      <w:r>
        <w:rPr>
          <w:bCs/>
          <w:lang w:val="en-US"/>
        </w:rPr>
        <w:t xml:space="preserve">are not the </w:t>
      </w:r>
      <w:r w:rsidRPr="00054928">
        <w:rPr>
          <w:lang w:val="en-US"/>
        </w:rPr>
        <w:t>same</w:t>
      </w:r>
      <w:r>
        <w:rPr>
          <w:lang w:val="en-US"/>
        </w:rPr>
        <w:t>, they are distinct</w:t>
      </w:r>
      <w:r w:rsidRPr="00054928">
        <w:rPr>
          <w:lang w:val="en-US"/>
        </w:rPr>
        <w:t>.</w:t>
      </w:r>
      <w:r>
        <w:rPr>
          <w:lang w:val="en-US"/>
        </w:rPr>
        <w:t xml:space="preserve"> </w:t>
      </w:r>
      <w:r w:rsidRPr="00054928">
        <w:rPr>
          <w:lang w:val="en-US"/>
        </w:rPr>
        <w:t xml:space="preserve">However, a </w:t>
      </w:r>
      <w:r>
        <w:rPr>
          <w:lang w:val="en-US"/>
        </w:rPr>
        <w:t xml:space="preserve">special </w:t>
      </w:r>
      <w:r w:rsidRPr="00054928">
        <w:rPr>
          <w:lang w:val="en-US"/>
        </w:rPr>
        <w:t>sociological survey</w:t>
      </w:r>
      <w:r>
        <w:rPr>
          <w:lang w:val="en-US"/>
        </w:rPr>
        <w:t xml:space="preserve"> was conducted for </w:t>
      </w:r>
      <w:r w:rsidRPr="00054928">
        <w:rPr>
          <w:lang w:val="en-US"/>
        </w:rPr>
        <w:t>greater persuasiveness and credibility</w:t>
      </w:r>
      <w:r>
        <w:rPr>
          <w:lang w:val="en-US"/>
        </w:rPr>
        <w:t xml:space="preserve"> of the experiment. </w:t>
      </w:r>
    </w:p>
    <w:p w:rsidR="00104D58" w:rsidRPr="00D27EDA" w:rsidRDefault="00104D58" w:rsidP="007B5AF1">
      <w:pPr>
        <w:ind w:firstLine="284"/>
        <w:jc w:val="both"/>
        <w:rPr>
          <w:lang w:val="kk-KZ"/>
        </w:rPr>
      </w:pPr>
      <w:r>
        <w:rPr>
          <w:lang w:val="en-US"/>
        </w:rPr>
        <w:t>The r</w:t>
      </w:r>
      <w:r w:rsidRPr="00054928">
        <w:rPr>
          <w:lang w:val="en-US"/>
        </w:rPr>
        <w:t xml:space="preserve">espondents were asked the following question: </w:t>
      </w:r>
      <w:r w:rsidRPr="00C55D7A">
        <w:rPr>
          <w:i/>
          <w:iCs/>
          <w:lang w:val="en-US"/>
        </w:rPr>
        <w:t xml:space="preserve">“If you see the products with verbal trademarks </w:t>
      </w:r>
      <w:r w:rsidRPr="00C55D7A">
        <w:rPr>
          <w:bCs/>
          <w:i/>
          <w:iCs/>
          <w:lang w:val="kk-KZ"/>
        </w:rPr>
        <w:t xml:space="preserve">АССУ </w:t>
      </w:r>
      <w:r w:rsidRPr="00C55D7A">
        <w:rPr>
          <w:bCs/>
          <w:i/>
          <w:iCs/>
          <w:lang w:val="en-US"/>
        </w:rPr>
        <w:t xml:space="preserve">and </w:t>
      </w:r>
      <w:r w:rsidRPr="00C55D7A">
        <w:rPr>
          <w:bCs/>
          <w:i/>
          <w:iCs/>
          <w:lang w:val="kk-KZ"/>
        </w:rPr>
        <w:t>A’SU</w:t>
      </w:r>
      <w:r>
        <w:rPr>
          <w:bCs/>
          <w:i/>
          <w:iCs/>
          <w:lang w:val="en-US"/>
        </w:rPr>
        <w:t>,</w:t>
      </w:r>
      <w:r w:rsidRPr="00C55D7A">
        <w:rPr>
          <w:bCs/>
          <w:i/>
          <w:iCs/>
          <w:lang w:val="en-US"/>
        </w:rPr>
        <w:t xml:space="preserve"> will you consider them </w:t>
      </w:r>
      <w:r w:rsidRPr="00C55D7A">
        <w:rPr>
          <w:i/>
          <w:iCs/>
          <w:lang w:val="en-US"/>
        </w:rPr>
        <w:t xml:space="preserve">as products of one and the same company or as products belonging to different companies?” </w:t>
      </w:r>
      <w:r>
        <w:rPr>
          <w:lang w:val="en-US"/>
        </w:rPr>
        <w:t>The r</w:t>
      </w:r>
      <w:r w:rsidRPr="00054928">
        <w:rPr>
          <w:lang w:val="en-US"/>
        </w:rPr>
        <w:t>esults</w:t>
      </w:r>
      <w:r w:rsidRPr="00D27EDA">
        <w:rPr>
          <w:lang w:val="en-US"/>
        </w:rPr>
        <w:t xml:space="preserve"> </w:t>
      </w:r>
      <w:r>
        <w:rPr>
          <w:lang w:val="en-US"/>
        </w:rPr>
        <w:t xml:space="preserve">of the sociological survey are shown in </w:t>
      </w:r>
      <w:r w:rsidRPr="00054928">
        <w:rPr>
          <w:lang w:val="en-US"/>
        </w:rPr>
        <w:t>Table</w:t>
      </w:r>
      <w:r w:rsidRPr="00D27EDA">
        <w:rPr>
          <w:lang w:val="en-US"/>
        </w:rPr>
        <w:t xml:space="preserve"> 4</w:t>
      </w:r>
      <w:r>
        <w:rPr>
          <w:lang w:val="en-US"/>
        </w:rPr>
        <w:t xml:space="preserve">. </w:t>
      </w:r>
    </w:p>
    <w:p w:rsidR="00104D58" w:rsidRDefault="00104D58" w:rsidP="007B5AF1">
      <w:pPr>
        <w:pStyle w:val="Els-body-text"/>
      </w:pPr>
    </w:p>
    <w:p w:rsidR="00104D58" w:rsidRDefault="00104D58" w:rsidP="007B5AF1">
      <w:pPr>
        <w:ind w:firstLine="284"/>
        <w:rPr>
          <w:bCs/>
          <w:i/>
          <w:sz w:val="16"/>
          <w:szCs w:val="16"/>
          <w:lang w:val="en-US"/>
        </w:rPr>
      </w:pPr>
      <w:r w:rsidRPr="00A4319B">
        <w:rPr>
          <w:sz w:val="16"/>
          <w:szCs w:val="16"/>
          <w:lang w:val="en-US"/>
        </w:rPr>
        <w:t xml:space="preserve">Table 4. The results of the sociological survey connected with the distinctiveness of trademarks </w:t>
      </w:r>
      <w:r w:rsidRPr="00A4319B">
        <w:rPr>
          <w:bCs/>
          <w:i/>
          <w:sz w:val="16"/>
          <w:szCs w:val="16"/>
          <w:lang w:val="kk-KZ"/>
        </w:rPr>
        <w:t xml:space="preserve">АССУ </w:t>
      </w:r>
      <w:r w:rsidRPr="00A4319B">
        <w:rPr>
          <w:bCs/>
          <w:iCs/>
          <w:sz w:val="16"/>
          <w:szCs w:val="16"/>
          <w:lang w:val="en-US"/>
        </w:rPr>
        <w:t xml:space="preserve">and </w:t>
      </w:r>
      <w:r w:rsidRPr="00A4319B">
        <w:rPr>
          <w:bCs/>
          <w:i/>
          <w:sz w:val="16"/>
          <w:szCs w:val="16"/>
          <w:lang w:val="kk-KZ"/>
        </w:rPr>
        <w:t>A’SU</w:t>
      </w:r>
    </w:p>
    <w:p w:rsidR="00104D58" w:rsidRPr="00405D9B" w:rsidRDefault="00104D58" w:rsidP="007B5AF1">
      <w:pPr>
        <w:ind w:firstLine="284"/>
        <w:rPr>
          <w:bCs/>
          <w:i/>
          <w:sz w:val="16"/>
          <w:szCs w:val="16"/>
          <w:lang w:val="en-US"/>
        </w:rPr>
      </w:pPr>
    </w:p>
    <w:tbl>
      <w:tblPr>
        <w:tblW w:w="9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4"/>
      </w:tblGrid>
      <w:tr w:rsidR="00104D58" w:rsidRPr="006723C7" w:rsidTr="00051703">
        <w:trPr>
          <w:trHeight w:val="280"/>
        </w:trPr>
        <w:tc>
          <w:tcPr>
            <w:tcW w:w="9544" w:type="dxa"/>
            <w:tcBorders>
              <w:left w:val="nil"/>
              <w:right w:val="nil"/>
            </w:tcBorders>
          </w:tcPr>
          <w:p w:rsidR="00104D58" w:rsidRDefault="00104D58" w:rsidP="00051703">
            <w:pPr>
              <w:rPr>
                <w:bCs/>
                <w:iCs/>
                <w:sz w:val="16"/>
                <w:szCs w:val="16"/>
                <w:lang w:val="en-US"/>
              </w:rPr>
            </w:pPr>
            <w:r>
              <w:rPr>
                <w:bCs/>
                <w:sz w:val="16"/>
                <w:szCs w:val="16"/>
                <w:lang w:val="en-US"/>
              </w:rPr>
              <w:t xml:space="preserve">    Response                                </w:t>
            </w:r>
            <w:r w:rsidRPr="00F71D96">
              <w:rPr>
                <w:bCs/>
                <w:i/>
                <w:sz w:val="16"/>
                <w:szCs w:val="16"/>
                <w:lang w:val="kk-KZ"/>
              </w:rPr>
              <w:t xml:space="preserve">АССУ  </w:t>
            </w:r>
            <w:r w:rsidRPr="008178D3">
              <w:rPr>
                <w:bCs/>
                <w:iCs/>
                <w:sz w:val="16"/>
                <w:szCs w:val="16"/>
                <w:lang w:val="en-US"/>
              </w:rPr>
              <w:t>and</w:t>
            </w:r>
            <w:r w:rsidRPr="00F71D96">
              <w:rPr>
                <w:bCs/>
                <w:i/>
                <w:sz w:val="16"/>
                <w:szCs w:val="16"/>
                <w:lang w:val="en-US"/>
              </w:rPr>
              <w:t xml:space="preserve"> </w:t>
            </w:r>
            <w:r w:rsidRPr="00F71D96">
              <w:rPr>
                <w:bCs/>
                <w:i/>
                <w:sz w:val="16"/>
                <w:szCs w:val="16"/>
                <w:lang w:val="kk-KZ"/>
              </w:rPr>
              <w:t>A’SU</w:t>
            </w:r>
            <w:r w:rsidRPr="00F71D96">
              <w:rPr>
                <w:bCs/>
                <w:i/>
                <w:sz w:val="16"/>
                <w:szCs w:val="16"/>
                <w:lang w:val="en-US"/>
              </w:rPr>
              <w:t xml:space="preserve"> </w:t>
            </w:r>
            <w:r w:rsidRPr="008178D3">
              <w:rPr>
                <w:bCs/>
                <w:iCs/>
                <w:sz w:val="16"/>
                <w:szCs w:val="16"/>
                <w:lang w:val="en-US"/>
              </w:rPr>
              <w:t>are products of one company</w:t>
            </w:r>
            <w:r>
              <w:rPr>
                <w:bCs/>
                <w:i/>
                <w:sz w:val="16"/>
                <w:szCs w:val="16"/>
                <w:lang w:val="en-US"/>
              </w:rPr>
              <w:t xml:space="preserve">                  </w:t>
            </w:r>
            <w:r w:rsidRPr="00F71D96">
              <w:rPr>
                <w:bCs/>
                <w:i/>
                <w:sz w:val="16"/>
                <w:szCs w:val="16"/>
                <w:lang w:val="kk-KZ"/>
              </w:rPr>
              <w:t xml:space="preserve">АССУ </w:t>
            </w:r>
            <w:r w:rsidRPr="008178D3">
              <w:rPr>
                <w:bCs/>
                <w:iCs/>
                <w:sz w:val="16"/>
                <w:szCs w:val="16"/>
                <w:lang w:val="en-US"/>
              </w:rPr>
              <w:t xml:space="preserve">and </w:t>
            </w:r>
            <w:r w:rsidRPr="00F71D96">
              <w:rPr>
                <w:bCs/>
                <w:i/>
                <w:sz w:val="16"/>
                <w:szCs w:val="16"/>
                <w:lang w:val="kk-KZ"/>
              </w:rPr>
              <w:t>A’SU</w:t>
            </w:r>
            <w:r w:rsidRPr="00F71D96">
              <w:rPr>
                <w:bCs/>
                <w:i/>
                <w:sz w:val="16"/>
                <w:szCs w:val="16"/>
                <w:lang w:val="en-US"/>
              </w:rPr>
              <w:t xml:space="preserve"> </w:t>
            </w:r>
            <w:r w:rsidRPr="008178D3">
              <w:rPr>
                <w:bCs/>
                <w:iCs/>
                <w:sz w:val="16"/>
                <w:szCs w:val="16"/>
                <w:lang w:val="en-US"/>
              </w:rPr>
              <w:t xml:space="preserve">are products of different companies                                                                                                                         </w:t>
            </w:r>
          </w:p>
          <w:p w:rsidR="00104D58" w:rsidRPr="006723C7" w:rsidRDefault="00104D58" w:rsidP="00051703">
            <w:pPr>
              <w:rPr>
                <w:bCs/>
                <w:sz w:val="16"/>
                <w:szCs w:val="16"/>
                <w:lang w:val="kk-KZ"/>
              </w:rPr>
            </w:pPr>
          </w:p>
        </w:tc>
      </w:tr>
      <w:tr w:rsidR="00104D58" w:rsidRPr="006723C7" w:rsidTr="00051703">
        <w:tc>
          <w:tcPr>
            <w:tcW w:w="9544" w:type="dxa"/>
            <w:tcBorders>
              <w:left w:val="nil"/>
              <w:right w:val="nil"/>
            </w:tcBorders>
          </w:tcPr>
          <w:p w:rsidR="00104D58" w:rsidRDefault="00104D58" w:rsidP="00051703">
            <w:pPr>
              <w:jc w:val="both"/>
              <w:rPr>
                <w:bCs/>
                <w:sz w:val="16"/>
                <w:szCs w:val="16"/>
                <w:lang w:val="en-US"/>
              </w:rPr>
            </w:pPr>
            <w:r>
              <w:rPr>
                <w:bCs/>
                <w:sz w:val="16"/>
                <w:szCs w:val="16"/>
                <w:lang w:val="en-US"/>
              </w:rPr>
              <w:t xml:space="preserve">    </w:t>
            </w:r>
            <w:r w:rsidRPr="006723C7">
              <w:rPr>
                <w:bCs/>
                <w:sz w:val="16"/>
                <w:szCs w:val="16"/>
                <w:lang w:val="en-US"/>
              </w:rPr>
              <w:t>Kazakh speaking respondents</w:t>
            </w:r>
            <w:r>
              <w:rPr>
                <w:bCs/>
                <w:sz w:val="16"/>
                <w:szCs w:val="16"/>
                <w:lang w:val="en-US"/>
              </w:rPr>
              <w:t xml:space="preserve">                                   2                                                                                                             13</w:t>
            </w:r>
          </w:p>
          <w:p w:rsidR="00104D58" w:rsidRDefault="00104D58" w:rsidP="00051703">
            <w:pPr>
              <w:jc w:val="both"/>
              <w:rPr>
                <w:bCs/>
                <w:sz w:val="16"/>
                <w:szCs w:val="16"/>
                <w:lang w:val="en-US"/>
              </w:rPr>
            </w:pPr>
            <w:r>
              <w:rPr>
                <w:bCs/>
                <w:sz w:val="16"/>
                <w:szCs w:val="16"/>
                <w:lang w:val="en-US"/>
              </w:rPr>
              <w:t xml:space="preserve">    </w:t>
            </w:r>
            <w:r w:rsidRPr="006723C7">
              <w:rPr>
                <w:bCs/>
                <w:sz w:val="16"/>
                <w:szCs w:val="16"/>
                <w:lang w:val="en-US"/>
              </w:rPr>
              <w:t>Russian speaking respondents</w:t>
            </w:r>
            <w:r>
              <w:rPr>
                <w:bCs/>
                <w:sz w:val="16"/>
                <w:szCs w:val="16"/>
                <w:lang w:val="en-US"/>
              </w:rPr>
              <w:t xml:space="preserve">                                  1                                                                                                              8    </w:t>
            </w:r>
          </w:p>
          <w:p w:rsidR="00104D58" w:rsidRPr="006723C7" w:rsidRDefault="00104D58" w:rsidP="00051703">
            <w:pPr>
              <w:jc w:val="both"/>
              <w:rPr>
                <w:bCs/>
                <w:sz w:val="16"/>
                <w:szCs w:val="16"/>
                <w:lang w:val="kk-KZ"/>
              </w:rPr>
            </w:pPr>
            <w:r>
              <w:rPr>
                <w:bCs/>
                <w:sz w:val="16"/>
                <w:szCs w:val="16"/>
                <w:lang w:val="en-US"/>
              </w:rPr>
              <w:t xml:space="preserve">     Total                                                                         3                                                                                                             21    </w:t>
            </w:r>
          </w:p>
        </w:tc>
      </w:tr>
    </w:tbl>
    <w:p w:rsidR="00104D58" w:rsidRPr="00405D9B" w:rsidRDefault="00104D58" w:rsidP="007B5AF1">
      <w:pPr>
        <w:ind w:firstLine="284"/>
        <w:rPr>
          <w:bCs/>
          <w:i/>
          <w:sz w:val="16"/>
          <w:szCs w:val="16"/>
          <w:lang w:val="en-US"/>
        </w:rPr>
      </w:pPr>
    </w:p>
    <w:p w:rsidR="00104D58" w:rsidRDefault="00104D58" w:rsidP="007B5AF1">
      <w:pPr>
        <w:ind w:firstLine="284"/>
        <w:jc w:val="both"/>
        <w:rPr>
          <w:lang w:val="en-US"/>
        </w:rPr>
      </w:pPr>
      <w:r w:rsidRPr="00D93BA2">
        <w:rPr>
          <w:lang w:val="kk-KZ"/>
        </w:rPr>
        <w:t xml:space="preserve">The </w:t>
      </w:r>
      <w:r w:rsidRPr="00D93BA2">
        <w:rPr>
          <w:lang w:val="en-US"/>
        </w:rPr>
        <w:t>result</w:t>
      </w:r>
      <w:r>
        <w:rPr>
          <w:lang w:val="en-US"/>
        </w:rPr>
        <w:t>s</w:t>
      </w:r>
      <w:r w:rsidRPr="00D93BA2">
        <w:rPr>
          <w:lang w:val="en-US"/>
        </w:rPr>
        <w:t xml:space="preserve"> of the </w:t>
      </w:r>
      <w:r w:rsidRPr="00D93BA2">
        <w:rPr>
          <w:lang w:val="kk-KZ"/>
        </w:rPr>
        <w:t xml:space="preserve">analysis of </w:t>
      </w:r>
      <w:r w:rsidRPr="00D93BA2">
        <w:rPr>
          <w:lang w:val="en-US"/>
        </w:rPr>
        <w:t xml:space="preserve">Table 4 illustrating </w:t>
      </w:r>
      <w:r w:rsidRPr="00D93BA2">
        <w:rPr>
          <w:lang w:val="kk-KZ"/>
        </w:rPr>
        <w:t xml:space="preserve">the </w:t>
      </w:r>
      <w:r w:rsidRPr="00D93BA2">
        <w:rPr>
          <w:lang w:val="en-US"/>
        </w:rPr>
        <w:t xml:space="preserve">respondents’ </w:t>
      </w:r>
      <w:r w:rsidRPr="00D93BA2">
        <w:rPr>
          <w:lang w:val="kk-KZ"/>
        </w:rPr>
        <w:t xml:space="preserve">answers to the question </w:t>
      </w:r>
      <w:r w:rsidRPr="00A546A2">
        <w:rPr>
          <w:i/>
          <w:iCs/>
          <w:lang w:val="en-US"/>
        </w:rPr>
        <w:t xml:space="preserve">“If you see the products with verbal trademarks </w:t>
      </w:r>
      <w:r w:rsidRPr="00A546A2">
        <w:rPr>
          <w:bCs/>
          <w:i/>
          <w:iCs/>
          <w:lang w:val="kk-KZ"/>
        </w:rPr>
        <w:t xml:space="preserve">АССУ </w:t>
      </w:r>
      <w:r w:rsidRPr="00A546A2">
        <w:rPr>
          <w:bCs/>
          <w:i/>
          <w:iCs/>
          <w:lang w:val="en-US"/>
        </w:rPr>
        <w:t xml:space="preserve">and </w:t>
      </w:r>
      <w:r w:rsidRPr="00A546A2">
        <w:rPr>
          <w:bCs/>
          <w:i/>
          <w:iCs/>
          <w:lang w:val="kk-KZ"/>
        </w:rPr>
        <w:t>A’SU</w:t>
      </w:r>
      <w:r w:rsidRPr="00A546A2">
        <w:rPr>
          <w:bCs/>
          <w:i/>
          <w:iCs/>
          <w:lang w:val="en-US"/>
        </w:rPr>
        <w:t xml:space="preserve"> will you consider them </w:t>
      </w:r>
      <w:r w:rsidRPr="00A546A2">
        <w:rPr>
          <w:i/>
          <w:iCs/>
          <w:lang w:val="en-US"/>
        </w:rPr>
        <w:t>as products of one and the same company or as products belonging to different companies?”</w:t>
      </w:r>
      <w:r>
        <w:rPr>
          <w:i/>
          <w:iCs/>
          <w:lang w:val="en-US"/>
        </w:rPr>
        <w:t xml:space="preserve"> </w:t>
      </w:r>
      <w:r>
        <w:rPr>
          <w:lang w:val="en-US"/>
        </w:rPr>
        <w:t xml:space="preserve">are </w:t>
      </w:r>
      <w:r w:rsidRPr="00D93BA2">
        <w:rPr>
          <w:lang w:val="en-US"/>
        </w:rPr>
        <w:t xml:space="preserve">the following: </w:t>
      </w:r>
      <w:r>
        <w:rPr>
          <w:lang w:val="en-US"/>
        </w:rPr>
        <w:t xml:space="preserve">21 </w:t>
      </w:r>
      <w:r w:rsidRPr="00D93BA2">
        <w:rPr>
          <w:lang w:val="en-US"/>
        </w:rPr>
        <w:t>respondent</w:t>
      </w:r>
      <w:r>
        <w:rPr>
          <w:lang w:val="en-US"/>
        </w:rPr>
        <w:t>s</w:t>
      </w:r>
      <w:r w:rsidRPr="00D93BA2">
        <w:rPr>
          <w:lang w:val="en-US"/>
        </w:rPr>
        <w:t xml:space="preserve"> out of </w:t>
      </w:r>
      <w:r>
        <w:rPr>
          <w:lang w:val="en-US"/>
        </w:rPr>
        <w:t>twenty-four</w:t>
      </w:r>
      <w:r w:rsidRPr="00D93BA2">
        <w:rPr>
          <w:lang w:val="en-US"/>
        </w:rPr>
        <w:t xml:space="preserve"> respondents participating in the survey consider the verbal trademarks </w:t>
      </w:r>
      <w:r w:rsidRPr="00A546A2">
        <w:rPr>
          <w:bCs/>
          <w:i/>
          <w:iCs/>
          <w:lang w:val="kk-KZ"/>
        </w:rPr>
        <w:t>АССУ</w:t>
      </w:r>
      <w:r w:rsidRPr="00D93BA2">
        <w:rPr>
          <w:bCs/>
          <w:lang w:val="kk-KZ"/>
        </w:rPr>
        <w:t xml:space="preserve"> </w:t>
      </w:r>
      <w:r w:rsidRPr="00D93BA2">
        <w:rPr>
          <w:bCs/>
          <w:lang w:val="en-US"/>
        </w:rPr>
        <w:t xml:space="preserve">and </w:t>
      </w:r>
      <w:r w:rsidRPr="00A546A2">
        <w:rPr>
          <w:bCs/>
          <w:i/>
          <w:iCs/>
          <w:lang w:val="kk-KZ"/>
        </w:rPr>
        <w:t>A’SU</w:t>
      </w:r>
      <w:r w:rsidRPr="00D93BA2">
        <w:rPr>
          <w:bCs/>
          <w:lang w:val="en-US"/>
        </w:rPr>
        <w:t xml:space="preserve"> as p</w:t>
      </w:r>
      <w:r w:rsidRPr="00D93BA2">
        <w:rPr>
          <w:lang w:val="en-US"/>
        </w:rPr>
        <w:t xml:space="preserve">roducts of different companies. Only </w:t>
      </w:r>
      <w:r>
        <w:rPr>
          <w:lang w:val="en-US"/>
        </w:rPr>
        <w:t xml:space="preserve">3 </w:t>
      </w:r>
      <w:r w:rsidRPr="00D93BA2">
        <w:rPr>
          <w:lang w:val="en-US"/>
        </w:rPr>
        <w:t xml:space="preserve">respondents out of </w:t>
      </w:r>
      <w:r>
        <w:rPr>
          <w:lang w:val="en-US"/>
        </w:rPr>
        <w:t xml:space="preserve">twenty-four regard </w:t>
      </w:r>
      <w:r w:rsidRPr="00D93BA2">
        <w:rPr>
          <w:lang w:val="en-US"/>
        </w:rPr>
        <w:t xml:space="preserve">these trademarks </w:t>
      </w:r>
      <w:r>
        <w:rPr>
          <w:lang w:val="en-US"/>
        </w:rPr>
        <w:t xml:space="preserve">as products of </w:t>
      </w:r>
      <w:r w:rsidRPr="00D93BA2">
        <w:rPr>
          <w:lang w:val="en-US"/>
        </w:rPr>
        <w:t xml:space="preserve">one and the same company. </w:t>
      </w:r>
    </w:p>
    <w:p w:rsidR="00104D58" w:rsidRPr="00D93BA2" w:rsidRDefault="00104D58" w:rsidP="007B5AF1">
      <w:pPr>
        <w:ind w:firstLine="284"/>
        <w:jc w:val="both"/>
        <w:rPr>
          <w:lang w:val="en-US"/>
        </w:rPr>
      </w:pPr>
    </w:p>
    <w:p w:rsidR="00104D58" w:rsidRDefault="00104D58" w:rsidP="007B5AF1">
      <w:pPr>
        <w:jc w:val="both"/>
        <w:rPr>
          <w:i/>
          <w:iCs/>
          <w:lang w:val="en-US"/>
        </w:rPr>
      </w:pPr>
      <w:r w:rsidRPr="009711D1">
        <w:rPr>
          <w:i/>
          <w:iCs/>
          <w:lang w:val="en-US"/>
        </w:rPr>
        <w:t>3.5. The results of the linguistic expertise</w:t>
      </w:r>
    </w:p>
    <w:p w:rsidR="00104D58" w:rsidRPr="00552CFD" w:rsidRDefault="00104D58" w:rsidP="007B5AF1">
      <w:pPr>
        <w:pStyle w:val="Els-body-text"/>
      </w:pPr>
    </w:p>
    <w:p w:rsidR="00104D58" w:rsidRPr="00F90027" w:rsidRDefault="00104D58" w:rsidP="007B5AF1">
      <w:pPr>
        <w:ind w:firstLine="284"/>
        <w:jc w:val="both"/>
        <w:rPr>
          <w:color w:val="000000"/>
          <w:lang w:val="en-US"/>
        </w:rPr>
      </w:pPr>
      <w:r w:rsidRPr="00F90027">
        <w:rPr>
          <w:color w:val="000000"/>
          <w:lang w:val="en-US"/>
        </w:rPr>
        <w:t xml:space="preserve">1. The verbal trademarks </w:t>
      </w:r>
      <w:r w:rsidRPr="00F90027">
        <w:rPr>
          <w:bCs/>
          <w:i/>
          <w:color w:val="000000"/>
          <w:lang w:val="kk-KZ"/>
        </w:rPr>
        <w:t xml:space="preserve">АССУ </w:t>
      </w:r>
      <w:r w:rsidRPr="00F90027">
        <w:rPr>
          <w:bCs/>
          <w:iCs/>
          <w:color w:val="000000"/>
          <w:lang w:val="en-US"/>
        </w:rPr>
        <w:t xml:space="preserve">and </w:t>
      </w:r>
      <w:r w:rsidRPr="00F90027">
        <w:rPr>
          <w:bCs/>
          <w:i/>
          <w:color w:val="000000"/>
          <w:lang w:val="kk-KZ"/>
        </w:rPr>
        <w:t>A’SU</w:t>
      </w:r>
      <w:r w:rsidRPr="00F90027">
        <w:rPr>
          <w:bCs/>
          <w:color w:val="000000"/>
          <w:lang w:val="kk-KZ"/>
        </w:rPr>
        <w:t xml:space="preserve"> </w:t>
      </w:r>
      <w:r w:rsidRPr="00F90027">
        <w:rPr>
          <w:bCs/>
          <w:color w:val="000000"/>
          <w:lang w:val="en-US"/>
        </w:rPr>
        <w:t xml:space="preserve">are </w:t>
      </w:r>
      <w:r w:rsidRPr="00F90027">
        <w:rPr>
          <w:color w:val="000000"/>
          <w:lang w:val="en-US"/>
        </w:rPr>
        <w:t>not similar in their external, i.e. graphic form: a) the mark</w:t>
      </w:r>
      <w:r w:rsidRPr="00F90027">
        <w:rPr>
          <w:bCs/>
          <w:i/>
          <w:color w:val="000000"/>
          <w:lang w:val="kk-KZ"/>
        </w:rPr>
        <w:t xml:space="preserve"> АССУ</w:t>
      </w:r>
      <w:r w:rsidRPr="00F90027">
        <w:rPr>
          <w:bCs/>
          <w:i/>
          <w:color w:val="000000"/>
          <w:lang w:val="en-US"/>
        </w:rPr>
        <w:t xml:space="preserve"> </w:t>
      </w:r>
      <w:r w:rsidRPr="00F90027">
        <w:rPr>
          <w:bCs/>
          <w:iCs/>
          <w:color w:val="000000"/>
          <w:lang w:val="en-US"/>
        </w:rPr>
        <w:t xml:space="preserve">is </w:t>
      </w:r>
      <w:r w:rsidRPr="00F90027">
        <w:rPr>
          <w:color w:val="000000"/>
          <w:lang w:val="en-US"/>
        </w:rPr>
        <w:t xml:space="preserve">composed of the letters of the Cyrillic alphabet, while the mark </w:t>
      </w:r>
      <w:r w:rsidRPr="00F90027">
        <w:rPr>
          <w:bCs/>
          <w:i/>
          <w:color w:val="000000"/>
          <w:lang w:val="kk-KZ"/>
        </w:rPr>
        <w:t>A’SU</w:t>
      </w:r>
      <w:r w:rsidRPr="00F90027">
        <w:rPr>
          <w:bCs/>
          <w:color w:val="000000"/>
          <w:lang w:val="kk-KZ"/>
        </w:rPr>
        <w:t xml:space="preserve"> </w:t>
      </w:r>
      <w:r w:rsidRPr="00F90027">
        <w:rPr>
          <w:color w:val="000000"/>
          <w:lang w:val="en-US"/>
        </w:rPr>
        <w:t xml:space="preserve">consists of the letters of the Latin alphabet and the extra sign – the apostrophe; b) the mark </w:t>
      </w:r>
      <w:r w:rsidRPr="00F90027">
        <w:rPr>
          <w:bCs/>
          <w:i/>
          <w:color w:val="000000"/>
          <w:lang w:val="kk-KZ"/>
        </w:rPr>
        <w:t>АССУ</w:t>
      </w:r>
      <w:r w:rsidRPr="00F90027">
        <w:rPr>
          <w:color w:val="000000"/>
          <w:lang w:val="en-US"/>
        </w:rPr>
        <w:t xml:space="preserve"> is fully characterized as the abbreviation, while the mark</w:t>
      </w:r>
      <w:r w:rsidRPr="00F90027">
        <w:rPr>
          <w:bCs/>
          <w:i/>
          <w:color w:val="000000"/>
          <w:lang w:val="kk-KZ"/>
        </w:rPr>
        <w:t xml:space="preserve"> A’SU</w:t>
      </w:r>
      <w:r w:rsidRPr="00F90027">
        <w:rPr>
          <w:color w:val="000000"/>
          <w:lang w:val="en-US"/>
        </w:rPr>
        <w:t xml:space="preserve"> due to the fact that it also contains the apostrophe is mostly characterized as a conventional sign.</w:t>
      </w:r>
    </w:p>
    <w:p w:rsidR="00104D58" w:rsidRPr="00F90027" w:rsidRDefault="00104D58" w:rsidP="007B5AF1">
      <w:pPr>
        <w:ind w:firstLine="284"/>
        <w:jc w:val="both"/>
        <w:rPr>
          <w:caps/>
          <w:color w:val="000000"/>
          <w:lang w:val="en-US"/>
        </w:rPr>
      </w:pPr>
      <w:r w:rsidRPr="00F90027">
        <w:rPr>
          <w:color w:val="000000"/>
          <w:lang w:val="en-US"/>
        </w:rPr>
        <w:t xml:space="preserve">2. The verbal trademarks </w:t>
      </w:r>
      <w:r w:rsidRPr="00F90027">
        <w:rPr>
          <w:bCs/>
          <w:i/>
          <w:color w:val="000000"/>
          <w:lang w:val="kk-KZ"/>
        </w:rPr>
        <w:t xml:space="preserve">АССУ </w:t>
      </w:r>
      <w:r w:rsidRPr="00F90027">
        <w:rPr>
          <w:bCs/>
          <w:iCs/>
          <w:color w:val="000000"/>
          <w:lang w:val="en-US"/>
        </w:rPr>
        <w:t xml:space="preserve">and </w:t>
      </w:r>
      <w:r w:rsidRPr="00F90027">
        <w:rPr>
          <w:bCs/>
          <w:i/>
          <w:color w:val="000000"/>
          <w:lang w:val="kk-KZ"/>
        </w:rPr>
        <w:t>A’SU</w:t>
      </w:r>
      <w:r w:rsidRPr="00F90027">
        <w:rPr>
          <w:bCs/>
          <w:color w:val="000000"/>
          <w:lang w:val="kk-KZ"/>
        </w:rPr>
        <w:t xml:space="preserve"> </w:t>
      </w:r>
      <w:r w:rsidRPr="00F90027">
        <w:rPr>
          <w:color w:val="000000"/>
          <w:lang w:val="en-US"/>
        </w:rPr>
        <w:t xml:space="preserve">have no similarity in their sound form with respect to the following reasons: a) when the mark </w:t>
      </w:r>
      <w:r w:rsidRPr="00F90027">
        <w:rPr>
          <w:bCs/>
          <w:i/>
          <w:color w:val="000000"/>
          <w:lang w:val="kk-KZ"/>
        </w:rPr>
        <w:t xml:space="preserve">АССУ </w:t>
      </w:r>
      <w:r w:rsidRPr="00F90027">
        <w:rPr>
          <w:bCs/>
          <w:iCs/>
          <w:color w:val="000000"/>
          <w:lang w:val="en-US"/>
        </w:rPr>
        <w:t xml:space="preserve">is </w:t>
      </w:r>
      <w:r w:rsidRPr="00F90027">
        <w:rPr>
          <w:color w:val="000000"/>
          <w:lang w:val="en-US"/>
        </w:rPr>
        <w:t>pronounced, the characteristic property of the double sound [</w:t>
      </w:r>
      <w:r w:rsidRPr="00F90027">
        <w:rPr>
          <w:bCs/>
          <w:iCs/>
          <w:color w:val="000000"/>
          <w:lang w:val="kk-KZ"/>
        </w:rPr>
        <w:t>С</w:t>
      </w:r>
      <w:r w:rsidRPr="00F90027">
        <w:rPr>
          <w:bCs/>
          <w:iCs/>
          <w:color w:val="000000"/>
          <w:lang w:val="en-US"/>
        </w:rPr>
        <w:t>]</w:t>
      </w:r>
      <w:r w:rsidRPr="00F90027">
        <w:rPr>
          <w:iCs/>
          <w:color w:val="000000"/>
          <w:lang w:val="en-US"/>
        </w:rPr>
        <w:t xml:space="preserve"> (“S”)</w:t>
      </w:r>
      <w:r w:rsidRPr="00F90027">
        <w:rPr>
          <w:color w:val="000000"/>
          <w:lang w:val="en-US"/>
        </w:rPr>
        <w:t xml:space="preserve">  is its long pronunciation, whereas the pronunciation of the sound [S] in the verbal mark </w:t>
      </w:r>
      <w:r w:rsidRPr="00F90027">
        <w:rPr>
          <w:bCs/>
          <w:i/>
          <w:color w:val="000000"/>
          <w:lang w:val="kk-KZ"/>
        </w:rPr>
        <w:t>A’SU</w:t>
      </w:r>
      <w:r w:rsidRPr="00F90027">
        <w:rPr>
          <w:bCs/>
          <w:color w:val="000000"/>
          <w:lang w:val="kk-KZ"/>
        </w:rPr>
        <w:t xml:space="preserve"> </w:t>
      </w:r>
      <w:r w:rsidRPr="00F90027">
        <w:rPr>
          <w:color w:val="000000"/>
          <w:lang w:val="en-US"/>
        </w:rPr>
        <w:t>is short; b) the articulation of the sound [</w:t>
      </w:r>
      <w:r w:rsidRPr="00F90027">
        <w:rPr>
          <w:bCs/>
          <w:iCs/>
          <w:color w:val="000000"/>
          <w:lang w:val="kk-KZ"/>
        </w:rPr>
        <w:t>С</w:t>
      </w:r>
      <w:r w:rsidRPr="00F90027">
        <w:rPr>
          <w:bCs/>
          <w:iCs/>
          <w:color w:val="000000"/>
          <w:lang w:val="en-US"/>
        </w:rPr>
        <w:t>]</w:t>
      </w:r>
      <w:r w:rsidRPr="00F90027">
        <w:rPr>
          <w:iCs/>
          <w:color w:val="000000"/>
          <w:lang w:val="en-US"/>
        </w:rPr>
        <w:t xml:space="preserve"> (“S”)</w:t>
      </w:r>
      <w:r w:rsidRPr="00F90027">
        <w:rPr>
          <w:color w:val="000000"/>
          <w:lang w:val="en-US"/>
        </w:rPr>
        <w:t xml:space="preserve">  in the word </w:t>
      </w:r>
      <w:r w:rsidRPr="00F90027">
        <w:rPr>
          <w:bCs/>
          <w:i/>
          <w:color w:val="000000"/>
          <w:lang w:val="kk-KZ"/>
        </w:rPr>
        <w:t>АССУ</w:t>
      </w:r>
      <w:r w:rsidRPr="00F90027">
        <w:rPr>
          <w:color w:val="000000"/>
          <w:lang w:val="en-US"/>
        </w:rPr>
        <w:t xml:space="preserve"> is different from its articulation in the word </w:t>
      </w:r>
      <w:r w:rsidRPr="00F90027">
        <w:rPr>
          <w:bCs/>
          <w:i/>
          <w:color w:val="000000"/>
          <w:lang w:val="kk-KZ"/>
        </w:rPr>
        <w:t>A’SU</w:t>
      </w:r>
      <w:r w:rsidRPr="00F90027">
        <w:rPr>
          <w:bCs/>
          <w:color w:val="000000"/>
          <w:lang w:val="en-US"/>
        </w:rPr>
        <w:t xml:space="preserve">; when the first word is </w:t>
      </w:r>
      <w:r w:rsidRPr="00F90027">
        <w:rPr>
          <w:color w:val="000000"/>
          <w:lang w:val="en-US"/>
        </w:rPr>
        <w:t xml:space="preserve">pronounced, the tip of the tongue is close to the lower teeth, in the second word the tip of the tongue is opposite the alveoli and it does not touch the lower teeth; c) in the verbal trademark </w:t>
      </w:r>
      <w:r w:rsidRPr="00F90027">
        <w:rPr>
          <w:bCs/>
          <w:i/>
          <w:color w:val="000000"/>
          <w:lang w:val="kk-KZ"/>
        </w:rPr>
        <w:t>АССУ</w:t>
      </w:r>
      <w:r w:rsidRPr="00F90027">
        <w:rPr>
          <w:bCs/>
          <w:i/>
          <w:color w:val="000000"/>
          <w:lang w:val="en-US"/>
        </w:rPr>
        <w:t xml:space="preserve"> </w:t>
      </w:r>
      <w:r w:rsidRPr="00F90027">
        <w:rPr>
          <w:color w:val="000000"/>
          <w:lang w:val="en-US"/>
        </w:rPr>
        <w:t>the double</w:t>
      </w:r>
      <w:r w:rsidRPr="00F90027">
        <w:rPr>
          <w:i/>
          <w:iCs/>
          <w:color w:val="000000"/>
          <w:lang w:val="en-US"/>
        </w:rPr>
        <w:t xml:space="preserve"> </w:t>
      </w:r>
      <w:r w:rsidRPr="00F90027">
        <w:rPr>
          <w:color w:val="000000"/>
          <w:lang w:val="en-US"/>
        </w:rPr>
        <w:t xml:space="preserve">[C] (“S”) sound affects the articulation of the sound [A], which receives additional combinatorial shade, its articulation is brief and hard; when the mark </w:t>
      </w:r>
      <w:r w:rsidRPr="00F90027">
        <w:rPr>
          <w:bCs/>
          <w:i/>
          <w:color w:val="000000"/>
          <w:lang w:val="kk-KZ"/>
        </w:rPr>
        <w:t>A’SU</w:t>
      </w:r>
      <w:r w:rsidRPr="00F90027">
        <w:rPr>
          <w:color w:val="000000"/>
          <w:lang w:val="en-US"/>
        </w:rPr>
        <w:t xml:space="preserve"> is uttered, the articulation of the sound [A] is influenced by the neighboring sound [S] and the apostrophe, as a result it lengthens and sounds softer; d) a specific and clear distinction of verbal trademarks </w:t>
      </w:r>
      <w:r w:rsidRPr="00F90027">
        <w:rPr>
          <w:bCs/>
          <w:i/>
          <w:color w:val="000000"/>
          <w:lang w:val="kk-KZ"/>
        </w:rPr>
        <w:t xml:space="preserve">АССУ </w:t>
      </w:r>
      <w:r w:rsidRPr="00F90027">
        <w:rPr>
          <w:bCs/>
          <w:iCs/>
          <w:color w:val="000000"/>
          <w:lang w:val="en-US"/>
        </w:rPr>
        <w:t xml:space="preserve">and </w:t>
      </w:r>
      <w:r w:rsidRPr="00F90027">
        <w:rPr>
          <w:bCs/>
          <w:i/>
          <w:color w:val="000000"/>
          <w:lang w:val="kk-KZ"/>
        </w:rPr>
        <w:t>A’SU</w:t>
      </w:r>
      <w:r w:rsidRPr="00F90027">
        <w:rPr>
          <w:bCs/>
          <w:color w:val="000000"/>
          <w:lang w:val="kk-KZ"/>
        </w:rPr>
        <w:t xml:space="preserve"> </w:t>
      </w:r>
      <w:r w:rsidRPr="00F90027">
        <w:rPr>
          <w:bCs/>
          <w:color w:val="000000"/>
          <w:lang w:val="en-US"/>
        </w:rPr>
        <w:t xml:space="preserve">is proved by </w:t>
      </w:r>
      <w:r w:rsidRPr="00F90027">
        <w:rPr>
          <w:color w:val="000000"/>
          <w:lang w:val="en-US"/>
        </w:rPr>
        <w:t xml:space="preserve">the intonation and sound spectrogram on the basis of the computer program </w:t>
      </w:r>
      <w:r w:rsidRPr="00F90027">
        <w:rPr>
          <w:caps/>
          <w:color w:val="000000"/>
          <w:lang w:val="en-US"/>
        </w:rPr>
        <w:t>Praat.</w:t>
      </w:r>
    </w:p>
    <w:p w:rsidR="00104D58" w:rsidRPr="00F90027" w:rsidRDefault="00104D58" w:rsidP="007B5AF1">
      <w:pPr>
        <w:ind w:firstLine="284"/>
        <w:jc w:val="both"/>
        <w:rPr>
          <w:color w:val="000000"/>
          <w:lang w:val="en-US"/>
        </w:rPr>
      </w:pPr>
      <w:r w:rsidRPr="00F90027">
        <w:rPr>
          <w:color w:val="000000"/>
          <w:lang w:val="en-US"/>
        </w:rPr>
        <w:t xml:space="preserve">3. The lexical meaning of these verbal trademarks is not represented in lexicographic sources. Taking into consideration the auditory characteristics of the words </w:t>
      </w:r>
      <w:r w:rsidRPr="00F90027">
        <w:rPr>
          <w:bCs/>
          <w:i/>
          <w:color w:val="000000"/>
          <w:lang w:val="kk-KZ"/>
        </w:rPr>
        <w:t>АССУ</w:t>
      </w:r>
      <w:r w:rsidRPr="00F90027">
        <w:rPr>
          <w:bCs/>
          <w:i/>
          <w:color w:val="000000"/>
          <w:lang w:val="en-US"/>
        </w:rPr>
        <w:t xml:space="preserve"> </w:t>
      </w:r>
      <w:r w:rsidRPr="00F90027">
        <w:rPr>
          <w:bCs/>
          <w:color w:val="000000"/>
          <w:lang w:val="en-US"/>
        </w:rPr>
        <w:t xml:space="preserve">and </w:t>
      </w:r>
      <w:r w:rsidRPr="00F90027">
        <w:rPr>
          <w:bCs/>
          <w:i/>
          <w:color w:val="000000"/>
          <w:lang w:val="kk-KZ"/>
        </w:rPr>
        <w:t>A’SU</w:t>
      </w:r>
      <w:r w:rsidRPr="00F90027">
        <w:rPr>
          <w:color w:val="000000"/>
          <w:lang w:val="en-US"/>
        </w:rPr>
        <w:t xml:space="preserve">, Kazakh speaking respondents have semantically different associations to these marks: a) the verbal trademark </w:t>
      </w:r>
      <w:r w:rsidRPr="00F90027">
        <w:rPr>
          <w:bCs/>
          <w:i/>
          <w:color w:val="000000"/>
          <w:lang w:val="kk-KZ"/>
        </w:rPr>
        <w:t>АССУ</w:t>
      </w:r>
      <w:r w:rsidRPr="00F90027">
        <w:rPr>
          <w:color w:val="000000"/>
          <w:lang w:val="en-US"/>
        </w:rPr>
        <w:t xml:space="preserve"> is a compound word combining two Kazakh words (</w:t>
      </w:r>
      <w:r w:rsidRPr="00F90027">
        <w:rPr>
          <w:i/>
          <w:iCs/>
          <w:color w:val="000000"/>
          <w:lang w:val="en-US"/>
        </w:rPr>
        <w:t>as</w:t>
      </w:r>
      <w:r w:rsidRPr="00F90027">
        <w:rPr>
          <w:color w:val="000000"/>
          <w:lang w:val="en-US"/>
        </w:rPr>
        <w:t xml:space="preserve"> and </w:t>
      </w:r>
      <w:r w:rsidRPr="00F90027">
        <w:rPr>
          <w:i/>
          <w:iCs/>
          <w:color w:val="000000"/>
          <w:lang w:val="en-US"/>
        </w:rPr>
        <w:t>su)</w:t>
      </w:r>
      <w:r w:rsidRPr="00F90027">
        <w:rPr>
          <w:color w:val="000000"/>
          <w:lang w:val="en-US"/>
        </w:rPr>
        <w:t xml:space="preserve">, i.e. it evokes in memory the word </w:t>
      </w:r>
      <w:r w:rsidRPr="00F90027">
        <w:rPr>
          <w:i/>
          <w:iCs/>
          <w:color w:val="000000"/>
          <w:lang w:val="en-US"/>
        </w:rPr>
        <w:t>as-su</w:t>
      </w:r>
      <w:r w:rsidRPr="00F90027">
        <w:rPr>
          <w:color w:val="000000"/>
          <w:lang w:val="en-US"/>
        </w:rPr>
        <w:t xml:space="preserve"> which denotes ‘water, product intended for food’, ‘a kind of kitchen utensils’. When the mark</w:t>
      </w:r>
      <w:r w:rsidRPr="00F90027">
        <w:rPr>
          <w:bCs/>
          <w:i/>
          <w:color w:val="000000"/>
          <w:lang w:val="kk-KZ"/>
        </w:rPr>
        <w:t xml:space="preserve"> A’SU</w:t>
      </w:r>
      <w:r w:rsidRPr="00F90027">
        <w:rPr>
          <w:bCs/>
          <w:iCs/>
          <w:color w:val="000000"/>
          <w:lang w:val="en-US"/>
        </w:rPr>
        <w:t xml:space="preserve"> is uttered there appears the association with the word </w:t>
      </w:r>
      <w:r w:rsidRPr="00F90027">
        <w:rPr>
          <w:bCs/>
          <w:i/>
          <w:color w:val="000000"/>
          <w:lang w:val="en-US"/>
        </w:rPr>
        <w:t>asu</w:t>
      </w:r>
      <w:r w:rsidRPr="00F90027">
        <w:rPr>
          <w:color w:val="000000"/>
          <w:lang w:val="en-US"/>
        </w:rPr>
        <w:t xml:space="preserve"> meaning ‘high pass, high valley’. The survey shows that associations that have arisen as a reaction to the </w:t>
      </w:r>
      <w:r>
        <w:rPr>
          <w:color w:val="000000"/>
          <w:lang w:val="en-US"/>
        </w:rPr>
        <w:t>trade</w:t>
      </w:r>
      <w:r w:rsidRPr="00F90027">
        <w:rPr>
          <w:color w:val="000000"/>
          <w:lang w:val="en-US"/>
        </w:rPr>
        <w:t xml:space="preserve">marks </w:t>
      </w:r>
      <w:r w:rsidRPr="00F90027">
        <w:rPr>
          <w:bCs/>
          <w:i/>
          <w:color w:val="000000"/>
          <w:lang w:val="kk-KZ"/>
        </w:rPr>
        <w:t>АССУ</w:t>
      </w:r>
      <w:r w:rsidRPr="00F90027">
        <w:rPr>
          <w:bCs/>
          <w:i/>
          <w:color w:val="000000"/>
          <w:lang w:val="en-US"/>
        </w:rPr>
        <w:t xml:space="preserve"> </w:t>
      </w:r>
      <w:r w:rsidRPr="00F90027">
        <w:rPr>
          <w:bCs/>
          <w:color w:val="000000"/>
          <w:lang w:val="en-US"/>
        </w:rPr>
        <w:t xml:space="preserve">and </w:t>
      </w:r>
      <w:r w:rsidRPr="00F90027">
        <w:rPr>
          <w:bCs/>
          <w:i/>
          <w:color w:val="000000"/>
          <w:lang w:val="kk-KZ"/>
        </w:rPr>
        <w:t>A’SU</w:t>
      </w:r>
      <w:r w:rsidRPr="00F90027">
        <w:rPr>
          <w:bCs/>
          <w:i/>
          <w:color w:val="000000"/>
          <w:lang w:val="en-US"/>
        </w:rPr>
        <w:t xml:space="preserve"> </w:t>
      </w:r>
      <w:r w:rsidRPr="00F90027">
        <w:rPr>
          <w:color w:val="000000"/>
          <w:lang w:val="en-US"/>
        </w:rPr>
        <w:t>enable us to determine that there are more differences than similarities between the</w:t>
      </w:r>
      <w:r>
        <w:rPr>
          <w:color w:val="000000"/>
          <w:lang w:val="en-US"/>
        </w:rPr>
        <w:t>m</w:t>
      </w:r>
      <w:r w:rsidRPr="00F90027">
        <w:rPr>
          <w:color w:val="000000"/>
          <w:lang w:val="en-US"/>
        </w:rPr>
        <w:t xml:space="preserve">. Russian-speaking respondents have such associations as </w:t>
      </w:r>
      <w:r w:rsidRPr="00F90027">
        <w:rPr>
          <w:i/>
          <w:iCs/>
          <w:color w:val="000000"/>
          <w:lang w:val="en-US"/>
        </w:rPr>
        <w:t>abbreviation</w:t>
      </w:r>
      <w:r w:rsidRPr="00F90027">
        <w:rPr>
          <w:color w:val="000000"/>
          <w:lang w:val="en-US"/>
        </w:rPr>
        <w:t xml:space="preserve">, </w:t>
      </w:r>
      <w:r w:rsidRPr="00F90027">
        <w:rPr>
          <w:i/>
          <w:iCs/>
          <w:color w:val="000000"/>
          <w:lang w:val="en-US"/>
        </w:rPr>
        <w:t>clean water</w:t>
      </w:r>
      <w:r w:rsidRPr="00F90027">
        <w:rPr>
          <w:color w:val="000000"/>
          <w:lang w:val="en-US"/>
        </w:rPr>
        <w:t>, or the marks do not cause any associations</w:t>
      </w:r>
      <w:r>
        <w:rPr>
          <w:color w:val="000000"/>
          <w:lang w:val="en-US"/>
        </w:rPr>
        <w:t xml:space="preserve"> for them</w:t>
      </w:r>
      <w:r w:rsidRPr="00F90027">
        <w:rPr>
          <w:color w:val="000000"/>
          <w:lang w:val="en-US"/>
        </w:rPr>
        <w:t>.</w:t>
      </w:r>
    </w:p>
    <w:p w:rsidR="00104D58" w:rsidRPr="00F90027" w:rsidRDefault="00104D58" w:rsidP="007B5AF1">
      <w:pPr>
        <w:ind w:firstLine="284"/>
        <w:jc w:val="both"/>
        <w:rPr>
          <w:color w:val="000000"/>
          <w:lang w:val="en-US"/>
        </w:rPr>
      </w:pPr>
      <w:r w:rsidRPr="00F90027">
        <w:rPr>
          <w:color w:val="000000"/>
          <w:lang w:val="en-US"/>
        </w:rPr>
        <w:t xml:space="preserve">4. The products with the trademarks </w:t>
      </w:r>
      <w:r w:rsidRPr="00F90027">
        <w:rPr>
          <w:bCs/>
          <w:i/>
          <w:color w:val="000000"/>
          <w:lang w:val="kk-KZ"/>
        </w:rPr>
        <w:t>АССУ</w:t>
      </w:r>
      <w:r w:rsidRPr="00F90027">
        <w:rPr>
          <w:bCs/>
          <w:i/>
          <w:color w:val="000000"/>
          <w:lang w:val="en-US"/>
        </w:rPr>
        <w:t xml:space="preserve"> </w:t>
      </w:r>
      <w:r w:rsidRPr="00F90027">
        <w:rPr>
          <w:bCs/>
          <w:color w:val="000000"/>
          <w:lang w:val="en-US"/>
        </w:rPr>
        <w:t xml:space="preserve">and </w:t>
      </w:r>
      <w:r w:rsidRPr="00F90027">
        <w:rPr>
          <w:bCs/>
          <w:i/>
          <w:color w:val="000000"/>
          <w:lang w:val="kk-KZ"/>
        </w:rPr>
        <w:t>A’SU</w:t>
      </w:r>
      <w:r w:rsidRPr="00F90027">
        <w:rPr>
          <w:bCs/>
          <w:i/>
          <w:color w:val="000000"/>
          <w:lang w:val="en-US"/>
        </w:rPr>
        <w:t xml:space="preserve"> </w:t>
      </w:r>
      <w:r w:rsidRPr="00F90027">
        <w:rPr>
          <w:bCs/>
          <w:iCs/>
          <w:color w:val="000000"/>
          <w:lang w:val="en-US"/>
        </w:rPr>
        <w:t xml:space="preserve">do </w:t>
      </w:r>
      <w:r w:rsidRPr="00F90027">
        <w:rPr>
          <w:iCs/>
          <w:color w:val="000000"/>
          <w:lang w:val="en-US"/>
        </w:rPr>
        <w:t>not</w:t>
      </w:r>
      <w:r w:rsidRPr="00F90027">
        <w:rPr>
          <w:color w:val="000000"/>
          <w:lang w:val="en-US"/>
        </w:rPr>
        <w:t xml:space="preserve"> </w:t>
      </w:r>
      <w:r>
        <w:rPr>
          <w:color w:val="000000"/>
          <w:lang w:val="en-US"/>
        </w:rPr>
        <w:t xml:space="preserve">evoke </w:t>
      </w:r>
      <w:r w:rsidRPr="00F90027">
        <w:rPr>
          <w:color w:val="000000"/>
          <w:lang w:val="en-US"/>
        </w:rPr>
        <w:t xml:space="preserve">associations as the products of one company. </w:t>
      </w:r>
    </w:p>
    <w:p w:rsidR="00104D58" w:rsidRPr="00CB3000" w:rsidRDefault="00104D58" w:rsidP="007B5AF1">
      <w:pPr>
        <w:ind w:firstLine="284"/>
        <w:jc w:val="both"/>
        <w:rPr>
          <w:color w:val="000000"/>
          <w:lang w:val="en-US"/>
        </w:rPr>
      </w:pPr>
      <w:r w:rsidRPr="00CB3000">
        <w:rPr>
          <w:color w:val="000000"/>
          <w:lang w:val="en-US"/>
        </w:rPr>
        <w:t>There are several reasons: firstly, the graphic writing of these marks is not the same</w:t>
      </w:r>
      <w:r>
        <w:rPr>
          <w:color w:val="000000"/>
          <w:lang w:val="en-US"/>
        </w:rPr>
        <w:t>; s</w:t>
      </w:r>
      <w:r w:rsidRPr="00CB3000">
        <w:rPr>
          <w:color w:val="000000"/>
          <w:lang w:val="en-US"/>
        </w:rPr>
        <w:t xml:space="preserve">econdly, as evidenced by the analyzed answers to the </w:t>
      </w:r>
      <w:r>
        <w:rPr>
          <w:color w:val="000000"/>
          <w:lang w:val="en-US"/>
        </w:rPr>
        <w:t xml:space="preserve">given </w:t>
      </w:r>
      <w:r w:rsidRPr="00CB3000">
        <w:rPr>
          <w:color w:val="000000"/>
          <w:lang w:val="en-US"/>
        </w:rPr>
        <w:t xml:space="preserve">questions, their sounding and auditory perception </w:t>
      </w:r>
      <w:r>
        <w:rPr>
          <w:color w:val="000000"/>
          <w:lang w:val="en-US"/>
        </w:rPr>
        <w:t xml:space="preserve">is </w:t>
      </w:r>
      <w:r w:rsidRPr="00CB3000">
        <w:rPr>
          <w:color w:val="000000"/>
          <w:lang w:val="en-US"/>
        </w:rPr>
        <w:t xml:space="preserve">different. The meanings of these marks are not the same. The results of the survey also indicate that they are different trademarks: it is proved by the fact that 21 respondents out of their total number (twenty-four) believe that the products with trademarks </w:t>
      </w:r>
      <w:r w:rsidRPr="00CB3000">
        <w:rPr>
          <w:bCs/>
          <w:i/>
          <w:color w:val="000000"/>
          <w:lang w:val="kk-KZ"/>
        </w:rPr>
        <w:t>АССУ</w:t>
      </w:r>
      <w:r w:rsidRPr="00CB3000">
        <w:rPr>
          <w:bCs/>
          <w:i/>
          <w:color w:val="000000"/>
          <w:lang w:val="en-US"/>
        </w:rPr>
        <w:t xml:space="preserve"> </w:t>
      </w:r>
      <w:r w:rsidRPr="00CB3000">
        <w:rPr>
          <w:bCs/>
          <w:color w:val="000000"/>
          <w:lang w:val="en-US"/>
        </w:rPr>
        <w:t xml:space="preserve">and </w:t>
      </w:r>
      <w:r w:rsidRPr="00CB3000">
        <w:rPr>
          <w:bCs/>
          <w:i/>
          <w:color w:val="000000"/>
          <w:lang w:val="kk-KZ"/>
        </w:rPr>
        <w:t>A’SU</w:t>
      </w:r>
      <w:r w:rsidRPr="00CB3000">
        <w:rPr>
          <w:bCs/>
          <w:i/>
          <w:color w:val="000000"/>
          <w:lang w:val="en-US"/>
        </w:rPr>
        <w:t xml:space="preserve"> </w:t>
      </w:r>
      <w:r w:rsidRPr="00CB3000">
        <w:rPr>
          <w:color w:val="000000"/>
          <w:lang w:val="en-US"/>
        </w:rPr>
        <w:t xml:space="preserve">are products of different companies. </w:t>
      </w:r>
    </w:p>
    <w:p w:rsidR="00104D58" w:rsidRPr="00CB3000" w:rsidRDefault="00104D58" w:rsidP="007B5AF1">
      <w:pPr>
        <w:ind w:firstLine="284"/>
        <w:jc w:val="both"/>
        <w:rPr>
          <w:color w:val="000000"/>
          <w:lang w:val="en-US"/>
        </w:rPr>
      </w:pPr>
      <w:r w:rsidRPr="00CB3000">
        <w:rPr>
          <w:color w:val="000000"/>
          <w:lang w:val="en-US"/>
        </w:rPr>
        <w:t xml:space="preserve">Thus, the study provides a solid ground to state that trademarks </w:t>
      </w:r>
      <w:r w:rsidRPr="00CB3000">
        <w:rPr>
          <w:bCs/>
          <w:i/>
          <w:color w:val="000000"/>
          <w:lang w:val="kk-KZ"/>
        </w:rPr>
        <w:t>АССУ</w:t>
      </w:r>
      <w:r w:rsidRPr="00CB3000">
        <w:rPr>
          <w:bCs/>
          <w:i/>
          <w:color w:val="000000"/>
          <w:lang w:val="en-US"/>
        </w:rPr>
        <w:t xml:space="preserve"> </w:t>
      </w:r>
      <w:r w:rsidRPr="00CB3000">
        <w:rPr>
          <w:bCs/>
          <w:color w:val="000000"/>
          <w:lang w:val="en-US"/>
        </w:rPr>
        <w:t xml:space="preserve">and </w:t>
      </w:r>
      <w:r w:rsidRPr="00CB3000">
        <w:rPr>
          <w:bCs/>
          <w:i/>
          <w:color w:val="000000"/>
          <w:lang w:val="kk-KZ"/>
        </w:rPr>
        <w:t>A’SU</w:t>
      </w:r>
      <w:r w:rsidRPr="00CB3000">
        <w:rPr>
          <w:bCs/>
          <w:i/>
          <w:color w:val="000000"/>
          <w:lang w:val="en-US"/>
        </w:rPr>
        <w:t xml:space="preserve"> </w:t>
      </w:r>
      <w:r w:rsidRPr="00CB3000">
        <w:rPr>
          <w:color w:val="000000"/>
          <w:lang w:val="en-US"/>
        </w:rPr>
        <w:t>differ in all respects and they should be regarded as distinct verbal trademarks.</w:t>
      </w:r>
    </w:p>
    <w:p w:rsidR="00104D58" w:rsidRDefault="00104D58" w:rsidP="007B5AF1">
      <w:pPr>
        <w:pStyle w:val="Els-body-text"/>
      </w:pPr>
    </w:p>
    <w:p w:rsidR="00104D58" w:rsidRPr="00DF7A35" w:rsidRDefault="00104D58" w:rsidP="007B5AF1">
      <w:pPr>
        <w:pStyle w:val="Els-1storder-head"/>
        <w:numPr>
          <w:ilvl w:val="0"/>
          <w:numId w:val="34"/>
        </w:numPr>
      </w:pPr>
      <w:r w:rsidRPr="00DF7A35">
        <w:t>Conclusion</w:t>
      </w:r>
    </w:p>
    <w:p w:rsidR="00104D58" w:rsidRDefault="00104D58" w:rsidP="007B5AF1">
      <w:pPr>
        <w:ind w:firstLine="284"/>
        <w:jc w:val="both"/>
        <w:rPr>
          <w:lang w:val="en-US"/>
        </w:rPr>
      </w:pPr>
      <w:r w:rsidRPr="0086071E">
        <w:rPr>
          <w:lang w:val="en-US"/>
        </w:rPr>
        <w:t xml:space="preserve">It should be noted that </w:t>
      </w:r>
      <w:r>
        <w:rPr>
          <w:lang w:val="en-US"/>
        </w:rPr>
        <w:t xml:space="preserve">in </w:t>
      </w:r>
      <w:r w:rsidRPr="0086071E">
        <w:rPr>
          <w:lang w:val="en-US"/>
        </w:rPr>
        <w:t>teaching special courses</w:t>
      </w:r>
      <w:r>
        <w:rPr>
          <w:lang w:val="en-US"/>
        </w:rPr>
        <w:t xml:space="preserve"> dedicated to the problems of o</w:t>
      </w:r>
      <w:r w:rsidRPr="0086071E">
        <w:rPr>
          <w:lang w:val="en-US"/>
        </w:rPr>
        <w:t>nomastic</w:t>
      </w:r>
      <w:r>
        <w:rPr>
          <w:lang w:val="en-US"/>
        </w:rPr>
        <w:t xml:space="preserve">s to </w:t>
      </w:r>
      <w:r w:rsidRPr="0086071E">
        <w:rPr>
          <w:lang w:val="en-US"/>
        </w:rPr>
        <w:t xml:space="preserve">graduates and </w:t>
      </w:r>
      <w:r>
        <w:rPr>
          <w:lang w:val="en-US"/>
        </w:rPr>
        <w:t xml:space="preserve">doctoral </w:t>
      </w:r>
      <w:r w:rsidRPr="0086071E">
        <w:rPr>
          <w:lang w:val="en-US"/>
        </w:rPr>
        <w:t xml:space="preserve">students </w:t>
      </w:r>
      <w:r>
        <w:rPr>
          <w:lang w:val="en-US"/>
        </w:rPr>
        <w:t xml:space="preserve">it is very important to acquaint them with </w:t>
      </w:r>
      <w:r w:rsidRPr="0086071E">
        <w:rPr>
          <w:lang w:val="en-US"/>
        </w:rPr>
        <w:t>all of the basic</w:t>
      </w:r>
      <w:r>
        <w:rPr>
          <w:lang w:val="en-US"/>
        </w:rPr>
        <w:t xml:space="preserve"> methods and </w:t>
      </w:r>
      <w:r w:rsidRPr="0086071E">
        <w:rPr>
          <w:lang w:val="en-US"/>
        </w:rPr>
        <w:t>techniques</w:t>
      </w:r>
      <w:r>
        <w:rPr>
          <w:lang w:val="en-US"/>
        </w:rPr>
        <w:t xml:space="preserve"> that can be applied to the whole complex of the language name-stock and </w:t>
      </w:r>
      <w:r w:rsidRPr="0086071E">
        <w:rPr>
          <w:lang w:val="en-US"/>
        </w:rPr>
        <w:t xml:space="preserve">the specificity of their use in the study of proper names. </w:t>
      </w:r>
      <w:r>
        <w:rPr>
          <w:lang w:val="en-US"/>
        </w:rPr>
        <w:t xml:space="preserve">It is necessary to present the material taking into consideration practical cases of linguistic expertise applied for identifying verbal trademarks similar in sound form and graphics.  </w:t>
      </w:r>
      <w:r w:rsidRPr="0086071E">
        <w:rPr>
          <w:lang w:val="en-US"/>
        </w:rPr>
        <w:t xml:space="preserve">Thus, the students </w:t>
      </w:r>
      <w:r>
        <w:rPr>
          <w:lang w:val="en-US"/>
        </w:rPr>
        <w:t xml:space="preserve">of philological majors </w:t>
      </w:r>
      <w:r w:rsidRPr="0086071E">
        <w:rPr>
          <w:lang w:val="en-US"/>
        </w:rPr>
        <w:t xml:space="preserve">form </w:t>
      </w:r>
      <w:r>
        <w:rPr>
          <w:lang w:val="en-US"/>
        </w:rPr>
        <w:t xml:space="preserve">and develop </w:t>
      </w:r>
      <w:r w:rsidRPr="0086071E">
        <w:rPr>
          <w:lang w:val="en-US"/>
        </w:rPr>
        <w:t xml:space="preserve">onomastic knowledge that </w:t>
      </w:r>
      <w:r>
        <w:rPr>
          <w:lang w:val="en-US"/>
        </w:rPr>
        <w:t>contributes to its c</w:t>
      </w:r>
      <w:r w:rsidRPr="0086071E">
        <w:rPr>
          <w:lang w:val="en-US"/>
        </w:rPr>
        <w:t>ompetent</w:t>
      </w:r>
      <w:r>
        <w:rPr>
          <w:lang w:val="en-US"/>
        </w:rPr>
        <w:t xml:space="preserve"> </w:t>
      </w:r>
      <w:r w:rsidRPr="0086071E">
        <w:rPr>
          <w:lang w:val="en-US"/>
        </w:rPr>
        <w:t>appl</w:t>
      </w:r>
      <w:r>
        <w:rPr>
          <w:lang w:val="en-US"/>
        </w:rPr>
        <w:t xml:space="preserve">ication in their professional activity. It helps correctly </w:t>
      </w:r>
      <w:r w:rsidRPr="0086071E">
        <w:rPr>
          <w:lang w:val="en-US"/>
        </w:rPr>
        <w:t xml:space="preserve">use </w:t>
      </w:r>
      <w:r>
        <w:rPr>
          <w:lang w:val="en-US"/>
        </w:rPr>
        <w:t xml:space="preserve">and even make up different new denominations, </w:t>
      </w:r>
      <w:r w:rsidRPr="0086071E">
        <w:rPr>
          <w:lang w:val="en-US"/>
        </w:rPr>
        <w:t>present and explain their</w:t>
      </w:r>
      <w:r>
        <w:rPr>
          <w:lang w:val="en-US"/>
        </w:rPr>
        <w:t xml:space="preserve"> peculiarities to</w:t>
      </w:r>
      <w:r w:rsidRPr="0086071E">
        <w:rPr>
          <w:lang w:val="en-US"/>
        </w:rPr>
        <w:t xml:space="preserve"> students and</w:t>
      </w:r>
      <w:r>
        <w:rPr>
          <w:lang w:val="en-US"/>
        </w:rPr>
        <w:t xml:space="preserve"> to</w:t>
      </w:r>
      <w:r w:rsidRPr="0086071E">
        <w:rPr>
          <w:lang w:val="en-US"/>
        </w:rPr>
        <w:t xml:space="preserve"> a wide range of the population. In addition, graduate</w:t>
      </w:r>
      <w:r>
        <w:rPr>
          <w:lang w:val="en-US"/>
        </w:rPr>
        <w:t xml:space="preserve"> and doctoral</w:t>
      </w:r>
      <w:r w:rsidRPr="0086071E">
        <w:rPr>
          <w:lang w:val="en-US"/>
        </w:rPr>
        <w:t xml:space="preserve"> students, </w:t>
      </w:r>
      <w:r>
        <w:rPr>
          <w:lang w:val="en-US"/>
        </w:rPr>
        <w:t xml:space="preserve">who acquired </w:t>
      </w:r>
      <w:r w:rsidRPr="0086071E">
        <w:rPr>
          <w:lang w:val="en-US"/>
        </w:rPr>
        <w:t>knowledge in the field of onomastics</w:t>
      </w:r>
      <w:r>
        <w:rPr>
          <w:lang w:val="en-US"/>
        </w:rPr>
        <w:t xml:space="preserve">, </w:t>
      </w:r>
      <w:r w:rsidRPr="0086071E">
        <w:rPr>
          <w:lang w:val="en-US"/>
        </w:rPr>
        <w:t xml:space="preserve">may be professionally engaged in compiling various </w:t>
      </w:r>
      <w:r>
        <w:rPr>
          <w:lang w:val="en-US"/>
        </w:rPr>
        <w:t xml:space="preserve">monolingual and bilingual </w:t>
      </w:r>
      <w:r w:rsidRPr="0086071E">
        <w:rPr>
          <w:lang w:val="en-US"/>
        </w:rPr>
        <w:t>dictionaries, reference</w:t>
      </w:r>
      <w:r>
        <w:rPr>
          <w:lang w:val="en-US"/>
        </w:rPr>
        <w:t>s</w:t>
      </w:r>
      <w:r w:rsidRPr="0086071E">
        <w:rPr>
          <w:lang w:val="en-US"/>
        </w:rPr>
        <w:t xml:space="preserve"> of proper names, </w:t>
      </w:r>
      <w:r>
        <w:rPr>
          <w:lang w:val="en-US"/>
        </w:rPr>
        <w:t xml:space="preserve">which are in demand </w:t>
      </w:r>
      <w:r w:rsidRPr="0086071E">
        <w:rPr>
          <w:lang w:val="en-US"/>
        </w:rPr>
        <w:t>in our practice</w:t>
      </w:r>
      <w:r>
        <w:rPr>
          <w:lang w:val="en-US"/>
        </w:rPr>
        <w:t>, as well as in conducting linguistic expertise in the likelihood-of-confusion cases (Butters, R., 2008)</w:t>
      </w:r>
      <w:r w:rsidRPr="0086071E">
        <w:rPr>
          <w:lang w:val="en-US"/>
        </w:rPr>
        <w:t>.</w:t>
      </w:r>
    </w:p>
    <w:p w:rsidR="00104D58" w:rsidRDefault="00104D58" w:rsidP="007B5AF1">
      <w:pPr>
        <w:ind w:firstLine="284"/>
        <w:jc w:val="both"/>
        <w:rPr>
          <w:color w:val="000000"/>
          <w:lang w:val="en-US"/>
        </w:rPr>
      </w:pPr>
    </w:p>
    <w:p w:rsidR="00104D58" w:rsidRPr="006F08BC" w:rsidRDefault="00104D58" w:rsidP="007B5AF1">
      <w:pPr>
        <w:pStyle w:val="Els-reference-head"/>
        <w:spacing w:before="240" w:after="240" w:line="240" w:lineRule="exact"/>
        <w:jc w:val="both"/>
      </w:pPr>
      <w:r w:rsidRPr="006F08BC">
        <w:t>References</w:t>
      </w:r>
    </w:p>
    <w:p w:rsidR="00104D58" w:rsidRPr="006F08BC" w:rsidRDefault="00104D58" w:rsidP="007B5AF1">
      <w:pPr>
        <w:ind w:left="360" w:hanging="360"/>
        <w:rPr>
          <w:sz w:val="16"/>
          <w:szCs w:val="16"/>
          <w:lang w:val="en-US"/>
        </w:rPr>
      </w:pPr>
      <w:r w:rsidRPr="006F08BC">
        <w:rPr>
          <w:sz w:val="16"/>
          <w:szCs w:val="16"/>
          <w:lang w:val="en-US"/>
        </w:rPr>
        <w:t xml:space="preserve">Butters, R.R. (2008). Trademarks and other proprietary terms. In J. Gibbons &amp; M. T. Turell (eds) </w:t>
      </w:r>
      <w:r w:rsidRPr="006F08BC">
        <w:rPr>
          <w:i/>
          <w:iCs/>
          <w:sz w:val="16"/>
          <w:szCs w:val="16"/>
          <w:lang w:val="en-US"/>
        </w:rPr>
        <w:t>Dimensions of Forensic Linguistics.</w:t>
      </w:r>
      <w:r w:rsidRPr="006F08BC">
        <w:rPr>
          <w:sz w:val="16"/>
          <w:szCs w:val="16"/>
          <w:lang w:val="en-US"/>
        </w:rPr>
        <w:t xml:space="preserve"> Amsterdam/Philadelphia: Benjamins. Retrieved from </w:t>
      </w:r>
      <w:hyperlink r:id="rId11" w:history="1">
        <w:r w:rsidRPr="006F08BC">
          <w:rPr>
            <w:rStyle w:val="Hyperlink"/>
            <w:szCs w:val="16"/>
          </w:rPr>
          <w:t>http://www.english.illinois.edu/-people-/faculty/debaron/584/584reading/butterstm.pdf</w:t>
        </w:r>
      </w:hyperlink>
    </w:p>
    <w:p w:rsidR="00104D58" w:rsidRPr="006F08BC" w:rsidRDefault="00104D58" w:rsidP="007B5AF1">
      <w:pPr>
        <w:ind w:left="360" w:hanging="360"/>
        <w:jc w:val="both"/>
        <w:rPr>
          <w:sz w:val="16"/>
          <w:szCs w:val="16"/>
          <w:lang w:val="en-US"/>
        </w:rPr>
      </w:pPr>
      <w:r w:rsidRPr="006F08BC">
        <w:rPr>
          <w:sz w:val="16"/>
          <w:szCs w:val="16"/>
          <w:lang w:val="en-US"/>
        </w:rPr>
        <w:t xml:space="preserve">Karlinsky, A.E. (2003). </w:t>
      </w:r>
      <w:r w:rsidRPr="006F08BC">
        <w:rPr>
          <w:i/>
          <w:iCs/>
          <w:sz w:val="16"/>
          <w:szCs w:val="16"/>
        </w:rPr>
        <w:t>Принципы</w:t>
      </w:r>
      <w:r w:rsidRPr="006F08BC">
        <w:rPr>
          <w:i/>
          <w:iCs/>
          <w:sz w:val="16"/>
          <w:szCs w:val="16"/>
          <w:lang w:val="en-US"/>
        </w:rPr>
        <w:t xml:space="preserve">, </w:t>
      </w:r>
      <w:r w:rsidRPr="006F08BC">
        <w:rPr>
          <w:i/>
          <w:iCs/>
          <w:sz w:val="16"/>
          <w:szCs w:val="16"/>
        </w:rPr>
        <w:t>методы</w:t>
      </w:r>
      <w:r w:rsidRPr="006F08BC">
        <w:rPr>
          <w:i/>
          <w:iCs/>
          <w:sz w:val="16"/>
          <w:szCs w:val="16"/>
          <w:lang w:val="en-US"/>
        </w:rPr>
        <w:t xml:space="preserve"> </w:t>
      </w:r>
      <w:r w:rsidRPr="006F08BC">
        <w:rPr>
          <w:i/>
          <w:iCs/>
          <w:sz w:val="16"/>
          <w:szCs w:val="16"/>
        </w:rPr>
        <w:t>и</w:t>
      </w:r>
      <w:r w:rsidRPr="006F08BC">
        <w:rPr>
          <w:i/>
          <w:iCs/>
          <w:sz w:val="16"/>
          <w:szCs w:val="16"/>
          <w:lang w:val="en-US"/>
        </w:rPr>
        <w:t xml:space="preserve"> </w:t>
      </w:r>
      <w:r w:rsidRPr="006F08BC">
        <w:rPr>
          <w:i/>
          <w:iCs/>
          <w:sz w:val="16"/>
          <w:szCs w:val="16"/>
        </w:rPr>
        <w:t>приемы</w:t>
      </w:r>
      <w:r w:rsidRPr="006F08BC">
        <w:rPr>
          <w:i/>
          <w:iCs/>
          <w:sz w:val="16"/>
          <w:szCs w:val="16"/>
          <w:lang w:val="en-US"/>
        </w:rPr>
        <w:t xml:space="preserve"> </w:t>
      </w:r>
      <w:r w:rsidRPr="006F08BC">
        <w:rPr>
          <w:i/>
          <w:iCs/>
          <w:sz w:val="16"/>
          <w:szCs w:val="16"/>
        </w:rPr>
        <w:t>лингвистических</w:t>
      </w:r>
      <w:r w:rsidRPr="006F08BC">
        <w:rPr>
          <w:i/>
          <w:iCs/>
          <w:sz w:val="16"/>
          <w:szCs w:val="16"/>
          <w:lang w:val="en-US"/>
        </w:rPr>
        <w:t xml:space="preserve"> </w:t>
      </w:r>
      <w:r w:rsidRPr="006F08BC">
        <w:rPr>
          <w:i/>
          <w:iCs/>
          <w:sz w:val="16"/>
          <w:szCs w:val="16"/>
        </w:rPr>
        <w:t>исследований</w:t>
      </w:r>
      <w:r w:rsidRPr="006F08BC">
        <w:rPr>
          <w:sz w:val="16"/>
          <w:szCs w:val="16"/>
          <w:lang w:val="en-US"/>
        </w:rPr>
        <w:t xml:space="preserve"> [The Principles, Methods and Techniques of Linguistic Research]. </w:t>
      </w:r>
      <w:r w:rsidRPr="006F08BC">
        <w:rPr>
          <w:sz w:val="16"/>
          <w:szCs w:val="16"/>
        </w:rPr>
        <w:t>Алматы</w:t>
      </w:r>
      <w:r w:rsidRPr="006F08BC">
        <w:rPr>
          <w:sz w:val="16"/>
          <w:szCs w:val="16"/>
          <w:lang w:val="en-US"/>
        </w:rPr>
        <w:t xml:space="preserve">: </w:t>
      </w:r>
      <w:r w:rsidRPr="006F08BC">
        <w:rPr>
          <w:sz w:val="16"/>
          <w:szCs w:val="16"/>
        </w:rPr>
        <w:t>КазУМОиМЯ</w:t>
      </w:r>
      <w:r w:rsidRPr="006F08BC">
        <w:rPr>
          <w:sz w:val="16"/>
          <w:szCs w:val="16"/>
          <w:lang w:val="en-US"/>
        </w:rPr>
        <w:t xml:space="preserve"> </w:t>
      </w:r>
      <w:r w:rsidRPr="006F08BC">
        <w:rPr>
          <w:sz w:val="16"/>
          <w:szCs w:val="16"/>
        </w:rPr>
        <w:t>имени</w:t>
      </w:r>
      <w:r w:rsidRPr="006F08BC">
        <w:rPr>
          <w:sz w:val="16"/>
          <w:szCs w:val="16"/>
          <w:lang w:val="en-US"/>
        </w:rPr>
        <w:t xml:space="preserve"> </w:t>
      </w:r>
      <w:r w:rsidRPr="006F08BC">
        <w:rPr>
          <w:sz w:val="16"/>
          <w:szCs w:val="16"/>
        </w:rPr>
        <w:t>Абылай</w:t>
      </w:r>
      <w:r w:rsidRPr="006F08BC">
        <w:rPr>
          <w:sz w:val="16"/>
          <w:szCs w:val="16"/>
          <w:lang w:val="en-US"/>
        </w:rPr>
        <w:t xml:space="preserve"> </w:t>
      </w:r>
      <w:r w:rsidRPr="006F08BC">
        <w:rPr>
          <w:sz w:val="16"/>
          <w:szCs w:val="16"/>
        </w:rPr>
        <w:t>хана</w:t>
      </w:r>
      <w:r w:rsidRPr="006F08BC">
        <w:rPr>
          <w:sz w:val="16"/>
          <w:szCs w:val="16"/>
          <w:lang w:val="en-US"/>
        </w:rPr>
        <w:t xml:space="preserve">. </w:t>
      </w:r>
    </w:p>
    <w:p w:rsidR="00104D58" w:rsidRPr="006F08BC" w:rsidRDefault="00104D58" w:rsidP="007B5AF1">
      <w:pPr>
        <w:tabs>
          <w:tab w:val="left" w:pos="284"/>
          <w:tab w:val="left" w:pos="567"/>
          <w:tab w:val="left" w:pos="851"/>
          <w:tab w:val="left" w:pos="6135"/>
        </w:tabs>
        <w:ind w:left="360" w:hanging="360"/>
        <w:jc w:val="both"/>
        <w:rPr>
          <w:sz w:val="16"/>
          <w:szCs w:val="16"/>
          <w:lang w:val="en-US"/>
        </w:rPr>
      </w:pPr>
      <w:r w:rsidRPr="006F08BC">
        <w:rPr>
          <w:i/>
          <w:iCs/>
          <w:sz w:val="16"/>
          <w:szCs w:val="16"/>
          <w:lang w:val="kk-KZ"/>
        </w:rPr>
        <w:t>Қазақ тілінің түсіндірме сөздігі</w:t>
      </w:r>
      <w:r w:rsidRPr="006F08BC">
        <w:rPr>
          <w:sz w:val="16"/>
          <w:szCs w:val="16"/>
          <w:lang w:val="en-US"/>
        </w:rPr>
        <w:t xml:space="preserve"> (1974-1986). [The Explanatory Dictionary of the Kazakh Language in 10 volumes]</w:t>
      </w:r>
      <w:r w:rsidRPr="006F08BC">
        <w:rPr>
          <w:sz w:val="16"/>
          <w:szCs w:val="16"/>
          <w:lang w:val="kk-KZ"/>
        </w:rPr>
        <w:t>.</w:t>
      </w:r>
      <w:r w:rsidRPr="006F08BC">
        <w:rPr>
          <w:sz w:val="16"/>
          <w:szCs w:val="16"/>
          <w:lang w:val="en-US"/>
        </w:rPr>
        <w:t xml:space="preserve"> </w:t>
      </w:r>
      <w:r w:rsidRPr="006F08BC">
        <w:rPr>
          <w:sz w:val="16"/>
          <w:szCs w:val="16"/>
          <w:lang w:val="kk-KZ"/>
        </w:rPr>
        <w:t>Алматы: Ғылым.</w:t>
      </w:r>
    </w:p>
    <w:p w:rsidR="00104D58" w:rsidRPr="006F08BC" w:rsidRDefault="00104D58" w:rsidP="007B5AF1">
      <w:pPr>
        <w:tabs>
          <w:tab w:val="left" w:pos="360"/>
        </w:tabs>
        <w:ind w:left="360" w:hanging="360"/>
        <w:jc w:val="both"/>
        <w:rPr>
          <w:sz w:val="16"/>
          <w:szCs w:val="16"/>
          <w:lang w:val="ru-RU"/>
        </w:rPr>
      </w:pPr>
      <w:r w:rsidRPr="006F08BC">
        <w:rPr>
          <w:sz w:val="16"/>
          <w:szCs w:val="16"/>
          <w:lang w:val="en-US"/>
        </w:rPr>
        <w:t xml:space="preserve">Madieva, G.B. &amp; Suprun, V.I. (2011). </w:t>
      </w:r>
      <w:r w:rsidRPr="006F08BC">
        <w:rPr>
          <w:i/>
          <w:iCs/>
          <w:sz w:val="16"/>
          <w:szCs w:val="16"/>
        </w:rPr>
        <w:t>Теоретические</w:t>
      </w:r>
      <w:r w:rsidRPr="006F08BC">
        <w:rPr>
          <w:i/>
          <w:iCs/>
          <w:sz w:val="16"/>
          <w:szCs w:val="16"/>
          <w:lang w:val="en-US"/>
        </w:rPr>
        <w:t xml:space="preserve"> </w:t>
      </w:r>
      <w:r w:rsidRPr="006F08BC">
        <w:rPr>
          <w:i/>
          <w:iCs/>
          <w:sz w:val="16"/>
          <w:szCs w:val="16"/>
        </w:rPr>
        <w:t>основы</w:t>
      </w:r>
      <w:r w:rsidRPr="006F08BC">
        <w:rPr>
          <w:i/>
          <w:iCs/>
          <w:sz w:val="16"/>
          <w:szCs w:val="16"/>
          <w:lang w:val="en-US"/>
        </w:rPr>
        <w:t xml:space="preserve"> </w:t>
      </w:r>
      <w:r w:rsidRPr="006F08BC">
        <w:rPr>
          <w:i/>
          <w:iCs/>
          <w:sz w:val="16"/>
          <w:szCs w:val="16"/>
        </w:rPr>
        <w:t>ономастики</w:t>
      </w:r>
      <w:r w:rsidRPr="006F08BC">
        <w:rPr>
          <w:sz w:val="16"/>
          <w:szCs w:val="16"/>
          <w:lang w:val="en-US"/>
        </w:rPr>
        <w:t xml:space="preserve"> [The Theoretical Fundamentals of Onomastics]. </w:t>
      </w:r>
      <w:r w:rsidRPr="006F08BC">
        <w:rPr>
          <w:sz w:val="16"/>
          <w:szCs w:val="16"/>
          <w:lang w:val="ru-RU"/>
        </w:rPr>
        <w:t>Алматы: Арыс; Волгоград: Перемена.</w:t>
      </w:r>
    </w:p>
    <w:p w:rsidR="00104D58" w:rsidRPr="006F08BC" w:rsidRDefault="00104D58" w:rsidP="007B5AF1">
      <w:pPr>
        <w:ind w:left="360" w:hanging="360"/>
        <w:jc w:val="both"/>
        <w:rPr>
          <w:color w:val="000000"/>
          <w:sz w:val="16"/>
          <w:szCs w:val="16"/>
          <w:shd w:val="clear" w:color="auto" w:fill="FFFFFF"/>
          <w:lang w:val="en-US"/>
        </w:rPr>
      </w:pPr>
      <w:r w:rsidRPr="006F08BC">
        <w:rPr>
          <w:color w:val="000000"/>
          <w:sz w:val="16"/>
          <w:szCs w:val="16"/>
          <w:lang w:val="en-US"/>
        </w:rPr>
        <w:t>Mordvinova</w:t>
      </w:r>
      <w:r w:rsidRPr="006F08BC">
        <w:rPr>
          <w:color w:val="000000"/>
          <w:sz w:val="16"/>
          <w:szCs w:val="16"/>
          <w:lang w:val="ru-RU"/>
        </w:rPr>
        <w:t xml:space="preserve"> </w:t>
      </w:r>
      <w:r w:rsidRPr="006F08BC">
        <w:rPr>
          <w:color w:val="000000"/>
          <w:sz w:val="16"/>
          <w:szCs w:val="16"/>
          <w:lang w:val="en-US"/>
        </w:rPr>
        <w:t>N</w:t>
      </w:r>
      <w:r w:rsidRPr="006F08BC">
        <w:rPr>
          <w:color w:val="000000"/>
          <w:sz w:val="16"/>
          <w:szCs w:val="16"/>
          <w:lang w:val="ru-RU"/>
        </w:rPr>
        <w:t>.</w:t>
      </w:r>
      <w:r w:rsidRPr="006F08BC">
        <w:rPr>
          <w:color w:val="000000"/>
          <w:sz w:val="16"/>
          <w:szCs w:val="16"/>
          <w:lang w:val="en-US"/>
        </w:rPr>
        <w:t>G</w:t>
      </w:r>
      <w:r w:rsidRPr="006F08BC">
        <w:rPr>
          <w:color w:val="000000"/>
          <w:sz w:val="16"/>
          <w:szCs w:val="16"/>
          <w:lang w:val="ru-RU"/>
        </w:rPr>
        <w:t xml:space="preserve">. (2008). </w:t>
      </w:r>
      <w:r w:rsidRPr="006F08BC">
        <w:rPr>
          <w:i/>
          <w:iCs/>
          <w:color w:val="000000"/>
          <w:sz w:val="16"/>
          <w:szCs w:val="16"/>
          <w:shd w:val="clear" w:color="auto" w:fill="FFFFFF"/>
          <w:lang w:val="ru-RU"/>
        </w:rPr>
        <w:t>Словесные товарные знаки алкогольных напитков: на материале русского, чувашского, французского, итальянского, испанского, немецкого и английского языков</w:t>
      </w:r>
      <w:r w:rsidRPr="006F08BC">
        <w:rPr>
          <w:color w:val="000000"/>
          <w:sz w:val="16"/>
          <w:szCs w:val="16"/>
          <w:shd w:val="clear" w:color="auto" w:fill="FFFFFF"/>
          <w:lang w:val="ru-RU"/>
        </w:rPr>
        <w:t xml:space="preserve"> (</w:t>
      </w:r>
      <w:r w:rsidRPr="006F08BC">
        <w:rPr>
          <w:color w:val="000000"/>
          <w:sz w:val="16"/>
          <w:szCs w:val="16"/>
          <w:shd w:val="clear" w:color="auto" w:fill="FFFFFF"/>
          <w:lang w:val="en-US"/>
        </w:rPr>
        <w:t>Candidate</w:t>
      </w:r>
      <w:r w:rsidRPr="006F08BC">
        <w:rPr>
          <w:color w:val="000000"/>
          <w:sz w:val="16"/>
          <w:szCs w:val="16"/>
          <w:shd w:val="clear" w:color="auto" w:fill="FFFFFF"/>
          <w:lang w:val="ru-RU"/>
        </w:rPr>
        <w:t xml:space="preserve"> </w:t>
      </w:r>
      <w:r w:rsidRPr="006F08BC">
        <w:rPr>
          <w:color w:val="000000"/>
          <w:sz w:val="16"/>
          <w:szCs w:val="16"/>
          <w:shd w:val="clear" w:color="auto" w:fill="FFFFFF"/>
          <w:lang w:val="en-US"/>
        </w:rPr>
        <w:t>dissertation</w:t>
      </w:r>
      <w:r w:rsidRPr="006F08BC">
        <w:rPr>
          <w:color w:val="000000"/>
          <w:sz w:val="16"/>
          <w:szCs w:val="16"/>
          <w:shd w:val="clear" w:color="auto" w:fill="FFFFFF"/>
          <w:lang w:val="ru-RU"/>
        </w:rPr>
        <w:t xml:space="preserve">). </w:t>
      </w:r>
      <w:r w:rsidRPr="006F08BC">
        <w:rPr>
          <w:color w:val="000000"/>
          <w:sz w:val="16"/>
          <w:szCs w:val="16"/>
          <w:shd w:val="clear" w:color="auto" w:fill="FFFFFF"/>
          <w:lang w:val="en-US"/>
        </w:rPr>
        <w:t xml:space="preserve">[Verbal trademarks of alcoholic drinks: on the material of Russian, Chuvash, French, Italian, German and English languages]. </w:t>
      </w:r>
      <w:r w:rsidRPr="006F08BC">
        <w:rPr>
          <w:color w:val="000000"/>
          <w:sz w:val="16"/>
          <w:szCs w:val="16"/>
          <w:shd w:val="clear" w:color="auto" w:fill="FFFFFF"/>
        </w:rPr>
        <w:t xml:space="preserve">Чебоксары. </w:t>
      </w:r>
      <w:r w:rsidRPr="006F08BC">
        <w:rPr>
          <w:color w:val="000000"/>
          <w:sz w:val="16"/>
          <w:szCs w:val="16"/>
          <w:shd w:val="clear" w:color="auto" w:fill="FFFFFF"/>
          <w:lang w:val="en-US"/>
        </w:rPr>
        <w:t xml:space="preserve">Retrieved from </w:t>
      </w:r>
      <w:hyperlink r:id="rId12" w:history="1">
        <w:r w:rsidRPr="006F08BC">
          <w:rPr>
            <w:rStyle w:val="Hyperlink"/>
            <w:szCs w:val="16"/>
            <w:shd w:val="clear" w:color="auto" w:fill="FFFFFF"/>
          </w:rPr>
          <w:t>http://www.dissercat.com/content/slovesnye-tovarnye-znaki-alkogolnykh-napitkov-na-materiale-russkogo-chuvashskogo-frantsuzsko</w:t>
        </w:r>
      </w:hyperlink>
    </w:p>
    <w:p w:rsidR="00104D58" w:rsidRPr="006F08BC" w:rsidRDefault="00104D58" w:rsidP="007B5AF1">
      <w:pPr>
        <w:tabs>
          <w:tab w:val="left" w:pos="180"/>
        </w:tabs>
        <w:ind w:left="360" w:hanging="360"/>
        <w:jc w:val="both"/>
        <w:rPr>
          <w:sz w:val="16"/>
          <w:szCs w:val="16"/>
          <w:lang w:val="en-US"/>
        </w:rPr>
      </w:pPr>
      <w:r w:rsidRPr="006F08BC">
        <w:rPr>
          <w:sz w:val="16"/>
          <w:szCs w:val="16"/>
          <w:lang w:val="en-US"/>
        </w:rPr>
        <w:t>Podolskaya,</w:t>
      </w:r>
      <w:r w:rsidRPr="006F08BC">
        <w:rPr>
          <w:sz w:val="16"/>
          <w:szCs w:val="16"/>
        </w:rPr>
        <w:t xml:space="preserve"> </w:t>
      </w:r>
      <w:r w:rsidRPr="006F08BC">
        <w:rPr>
          <w:sz w:val="16"/>
          <w:szCs w:val="16"/>
          <w:lang w:val="en-US"/>
        </w:rPr>
        <w:t>N</w:t>
      </w:r>
      <w:r w:rsidRPr="006F08BC">
        <w:rPr>
          <w:sz w:val="16"/>
          <w:szCs w:val="16"/>
        </w:rPr>
        <w:t>.</w:t>
      </w:r>
      <w:r w:rsidRPr="006F08BC">
        <w:rPr>
          <w:sz w:val="16"/>
          <w:szCs w:val="16"/>
          <w:lang w:val="en-US"/>
        </w:rPr>
        <w:t>V</w:t>
      </w:r>
      <w:r w:rsidRPr="006F08BC">
        <w:rPr>
          <w:sz w:val="16"/>
          <w:szCs w:val="16"/>
        </w:rPr>
        <w:t xml:space="preserve">. (1988). </w:t>
      </w:r>
      <w:r w:rsidRPr="006F08BC">
        <w:rPr>
          <w:i/>
          <w:iCs/>
          <w:sz w:val="16"/>
          <w:szCs w:val="16"/>
        </w:rPr>
        <w:t>Словарь русской ономастическое терминологии</w:t>
      </w:r>
      <w:r w:rsidRPr="006F08BC">
        <w:rPr>
          <w:sz w:val="16"/>
          <w:szCs w:val="16"/>
        </w:rPr>
        <w:t xml:space="preserve"> [</w:t>
      </w:r>
      <w:r w:rsidRPr="006F08BC">
        <w:rPr>
          <w:sz w:val="16"/>
          <w:szCs w:val="16"/>
          <w:lang w:val="en-US"/>
        </w:rPr>
        <w:t>Dictionary</w:t>
      </w:r>
      <w:r w:rsidRPr="006F08BC">
        <w:rPr>
          <w:sz w:val="16"/>
          <w:szCs w:val="16"/>
        </w:rPr>
        <w:t xml:space="preserve"> </w:t>
      </w:r>
      <w:r w:rsidRPr="006F08BC">
        <w:rPr>
          <w:sz w:val="16"/>
          <w:szCs w:val="16"/>
          <w:lang w:val="en-US"/>
        </w:rPr>
        <w:t>of</w:t>
      </w:r>
      <w:r w:rsidRPr="006F08BC">
        <w:rPr>
          <w:sz w:val="16"/>
          <w:szCs w:val="16"/>
        </w:rPr>
        <w:t xml:space="preserve"> </w:t>
      </w:r>
      <w:r w:rsidRPr="006F08BC">
        <w:rPr>
          <w:sz w:val="16"/>
          <w:szCs w:val="16"/>
          <w:lang w:val="en-US"/>
        </w:rPr>
        <w:t>Russian</w:t>
      </w:r>
      <w:r w:rsidRPr="006F08BC">
        <w:rPr>
          <w:sz w:val="16"/>
          <w:szCs w:val="16"/>
        </w:rPr>
        <w:t xml:space="preserve"> </w:t>
      </w:r>
      <w:r w:rsidRPr="006F08BC">
        <w:rPr>
          <w:sz w:val="16"/>
          <w:szCs w:val="16"/>
          <w:lang w:val="en-US"/>
        </w:rPr>
        <w:t>Onomastic</w:t>
      </w:r>
      <w:r w:rsidRPr="006F08BC">
        <w:rPr>
          <w:sz w:val="16"/>
          <w:szCs w:val="16"/>
        </w:rPr>
        <w:t xml:space="preserve"> </w:t>
      </w:r>
      <w:r w:rsidRPr="006F08BC">
        <w:rPr>
          <w:sz w:val="16"/>
          <w:szCs w:val="16"/>
          <w:lang w:val="en-US"/>
        </w:rPr>
        <w:t>Terminology</w:t>
      </w:r>
      <w:r w:rsidRPr="006F08BC">
        <w:rPr>
          <w:sz w:val="16"/>
          <w:szCs w:val="16"/>
        </w:rPr>
        <w:t>]. М.: Наука.</w:t>
      </w:r>
    </w:p>
    <w:p w:rsidR="00104D58" w:rsidRPr="006F08BC" w:rsidRDefault="00104D58" w:rsidP="007B5AF1">
      <w:pPr>
        <w:tabs>
          <w:tab w:val="left" w:pos="360"/>
          <w:tab w:val="left" w:pos="567"/>
          <w:tab w:val="left" w:pos="851"/>
          <w:tab w:val="left" w:pos="6135"/>
        </w:tabs>
        <w:ind w:left="360" w:hanging="360"/>
        <w:jc w:val="both"/>
        <w:rPr>
          <w:sz w:val="16"/>
          <w:szCs w:val="16"/>
          <w:lang w:val="kk-KZ"/>
        </w:rPr>
      </w:pPr>
      <w:r w:rsidRPr="006F08BC">
        <w:rPr>
          <w:sz w:val="16"/>
          <w:szCs w:val="16"/>
          <w:lang w:val="en-US"/>
        </w:rPr>
        <w:t xml:space="preserve">Suleimenova, E.D., Shaimerdenova, N.Zh., Smagulova, Zh.S., and Akhanova, D.Kh. (2008). </w:t>
      </w:r>
      <w:r w:rsidRPr="006F08BC">
        <w:rPr>
          <w:i/>
          <w:iCs/>
          <w:sz w:val="16"/>
          <w:szCs w:val="16"/>
          <w:lang w:val="kk-KZ"/>
        </w:rPr>
        <w:t>Әлеуметтік лингвистика терминдерінің сөздігі</w:t>
      </w:r>
      <w:r w:rsidRPr="006F08BC">
        <w:rPr>
          <w:sz w:val="16"/>
          <w:szCs w:val="16"/>
          <w:lang w:val="en-US"/>
        </w:rPr>
        <w:t xml:space="preserve"> [Dictionary of Sociolinguistic Terms]. </w:t>
      </w:r>
      <w:r w:rsidRPr="006F08BC">
        <w:rPr>
          <w:sz w:val="16"/>
          <w:szCs w:val="16"/>
          <w:lang w:val="kk-KZ"/>
        </w:rPr>
        <w:t>Астана: Арман-ПВ.</w:t>
      </w:r>
    </w:p>
    <w:p w:rsidR="00104D58" w:rsidRPr="006F08BC" w:rsidRDefault="00104D58" w:rsidP="007B5AF1">
      <w:pPr>
        <w:tabs>
          <w:tab w:val="left" w:pos="360"/>
        </w:tabs>
        <w:ind w:left="360" w:hanging="360"/>
        <w:jc w:val="both"/>
        <w:rPr>
          <w:sz w:val="16"/>
          <w:szCs w:val="16"/>
          <w:lang w:val="kk-KZ"/>
        </w:rPr>
      </w:pPr>
      <w:r w:rsidRPr="006F08BC">
        <w:rPr>
          <w:color w:val="000000"/>
          <w:sz w:val="16"/>
          <w:szCs w:val="16"/>
          <w:shd w:val="clear" w:color="auto" w:fill="FFFFFF"/>
          <w:lang w:val="kk-KZ"/>
        </w:rPr>
        <w:t xml:space="preserve">Superanskaya, A.V. (2007). </w:t>
      </w:r>
      <w:r w:rsidRPr="006F08BC">
        <w:rPr>
          <w:i/>
          <w:iCs/>
          <w:sz w:val="16"/>
          <w:szCs w:val="16"/>
          <w:lang w:val="kk-KZ"/>
        </w:rPr>
        <w:t>Общая теория имени собственного</w:t>
      </w:r>
      <w:r w:rsidRPr="006F08BC">
        <w:rPr>
          <w:sz w:val="16"/>
          <w:szCs w:val="16"/>
          <w:lang w:val="kk-KZ"/>
        </w:rPr>
        <w:t xml:space="preserve"> [General Theory of Proper Names]. M.: Издательство ЛКИ.</w:t>
      </w:r>
    </w:p>
    <w:p w:rsidR="00104D58" w:rsidRPr="006F08BC" w:rsidRDefault="00104D58" w:rsidP="007B5AF1">
      <w:pPr>
        <w:tabs>
          <w:tab w:val="left" w:pos="284"/>
          <w:tab w:val="left" w:pos="360"/>
          <w:tab w:val="left" w:pos="567"/>
          <w:tab w:val="left" w:pos="851"/>
          <w:tab w:val="left" w:pos="6135"/>
        </w:tabs>
        <w:jc w:val="both"/>
        <w:rPr>
          <w:sz w:val="16"/>
          <w:szCs w:val="16"/>
          <w:lang w:val="kk-KZ"/>
        </w:rPr>
      </w:pPr>
      <w:r w:rsidRPr="006F08BC">
        <w:rPr>
          <w:i/>
          <w:iCs/>
          <w:sz w:val="16"/>
          <w:szCs w:val="16"/>
          <w:lang w:val="kk-KZ"/>
        </w:rPr>
        <w:t>Фразеологиялық сөздік (</w:t>
      </w:r>
      <w:r w:rsidRPr="006F08BC">
        <w:rPr>
          <w:sz w:val="16"/>
          <w:szCs w:val="16"/>
          <w:lang w:val="kk-KZ"/>
        </w:rPr>
        <w:t xml:space="preserve">2007). [The Phraseological Dictionary]. Алматы: Арыс. </w:t>
      </w:r>
    </w:p>
    <w:p w:rsidR="00104D58" w:rsidRPr="00A22369" w:rsidRDefault="00104D58" w:rsidP="007B5AF1">
      <w:pPr>
        <w:tabs>
          <w:tab w:val="left" w:pos="360"/>
        </w:tabs>
        <w:ind w:left="360" w:hanging="360"/>
        <w:jc w:val="both"/>
        <w:rPr>
          <w:sz w:val="16"/>
          <w:szCs w:val="16"/>
          <w:lang w:val="kk-KZ"/>
        </w:rPr>
      </w:pPr>
      <w:r w:rsidRPr="006F08BC">
        <w:rPr>
          <w:sz w:val="16"/>
          <w:szCs w:val="16"/>
          <w:lang w:val="en-US"/>
        </w:rPr>
        <w:t xml:space="preserve">The virtual patent office Bohemia Patent (1998). </w:t>
      </w:r>
      <w:r w:rsidRPr="006F08BC">
        <w:rPr>
          <w:i/>
          <w:iCs/>
          <w:sz w:val="16"/>
          <w:szCs w:val="16"/>
          <w:lang w:val="en-US"/>
        </w:rPr>
        <w:t xml:space="preserve">Trademarks. </w:t>
      </w:r>
      <w:r w:rsidRPr="006F08BC">
        <w:rPr>
          <w:sz w:val="16"/>
          <w:szCs w:val="16"/>
          <w:lang w:val="en-US"/>
        </w:rPr>
        <w:t xml:space="preserve">Retrieved from </w:t>
      </w:r>
      <w:hyperlink r:id="rId13" w:history="1">
        <w:r w:rsidRPr="006F08BC">
          <w:rPr>
            <w:rStyle w:val="Hyperlink"/>
            <w:szCs w:val="16"/>
            <w:lang w:val="kk-KZ"/>
          </w:rPr>
          <w:t>http://www.patent.cz/english/i_tm.htm</w:t>
        </w:r>
      </w:hyperlink>
    </w:p>
    <w:p w:rsidR="00104D58" w:rsidRPr="00630271" w:rsidRDefault="00104D58" w:rsidP="007B5AF1">
      <w:pPr>
        <w:widowControl/>
        <w:tabs>
          <w:tab w:val="left" w:pos="360"/>
        </w:tabs>
        <w:rPr>
          <w:b/>
          <w:sz w:val="24"/>
          <w:szCs w:val="24"/>
          <w:lang w:val="kk-KZ"/>
        </w:rPr>
      </w:pPr>
    </w:p>
    <w:p w:rsidR="00104D58" w:rsidRPr="00233279" w:rsidRDefault="00104D58" w:rsidP="007B5AF1">
      <w:pPr>
        <w:pStyle w:val="Els-body-text"/>
        <w:rPr>
          <w:lang w:val="kk-KZ"/>
        </w:rPr>
      </w:pPr>
    </w:p>
    <w:sectPr w:rsidR="00104D58" w:rsidRPr="00233279" w:rsidSect="0055364A">
      <w:headerReference w:type="even" r:id="rId14"/>
      <w:headerReference w:type="default" r:id="rId15"/>
      <w:headerReference w:type="first" r:id="rId16"/>
      <w:footerReference w:type="first" r:id="rId17"/>
      <w:footnotePr>
        <w:numFmt w:val="chicago"/>
      </w:footnotePr>
      <w:type w:val="nextColumn"/>
      <w:pgSz w:w="10886" w:h="14855" w:code="161"/>
      <w:pgMar w:top="907" w:right="794" w:bottom="1253" w:left="737" w:header="907" w:footer="1253"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D58" w:rsidRDefault="00104D58">
      <w:r>
        <w:separator/>
      </w:r>
    </w:p>
    <w:p w:rsidR="00104D58" w:rsidRDefault="00104D58"/>
  </w:endnote>
  <w:endnote w:type="continuationSeparator" w:id="0">
    <w:p w:rsidR="00104D58" w:rsidRDefault="00104D58">
      <w:r>
        <w:continuationSeparator/>
      </w:r>
    </w:p>
    <w:p w:rsidR="00104D58" w:rsidRDefault="00104D5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Ц"/>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VAGRounded LT Bold">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58" w:rsidRDefault="00104D58">
    <w:pPr>
      <w:pStyle w:val="Footer"/>
      <w:spacing w:before="240" w:beforeAutospacing="0" w:line="200" w:lineRule="exact"/>
    </w:pPr>
    <w:r>
      <w:t>1877-0428 © 2015 The Authors. Published by Elsevier Ltd.</w:t>
    </w:r>
    <w:r>
      <w:br/>
    </w:r>
    <w:r w:rsidRPr="001B7509">
      <w:rPr>
        <w:lang w:val="en-IN" w:eastAsia="en-IN"/>
      </w:rPr>
      <w:t>Peer-review under responsibili</w:t>
    </w:r>
    <w:r>
      <w:rPr>
        <w:lang w:val="en-IN" w:eastAsia="en-IN"/>
      </w:rPr>
      <w:t xml:space="preserve">ty of </w:t>
    </w:r>
    <w:r w:rsidRPr="00490885">
      <w:rPr>
        <w:lang w:val="en-IN" w:eastAsia="en-IN"/>
      </w:rPr>
      <w:t>of the organizing committee of GLOBE-EDU 2015</w:t>
    </w:r>
    <w:r>
      <w:rPr>
        <w:lang w:val="en-IN" w:eastAsia="en-IN"/>
      </w:rPr>
      <w:t>.</w:t>
    </w:r>
    <w:r>
      <w:rPr>
        <w:rFonts w:ascii="Arial" w:hAnsi="Arial" w:cs="Arial"/>
        <w:lang w:val="en-IN" w:eastAsia="en-I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D58" w:rsidRDefault="00104D58">
      <w:pPr>
        <w:pStyle w:val="Footer"/>
        <w:rPr>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3pcline" style="width:43.5pt;height:1.5pt;visibility:visible">
            <v:imagedata r:id="rId1" o:title=""/>
          </v:shape>
        </w:pict>
      </w:r>
    </w:p>
    <w:p w:rsidR="00104D58" w:rsidRDefault="00104D58"/>
  </w:footnote>
  <w:footnote w:type="continuationSeparator" w:id="0">
    <w:p w:rsidR="00104D58" w:rsidRDefault="00104D58">
      <w:r>
        <w:continuationSeparator/>
      </w:r>
    </w:p>
    <w:p w:rsidR="00104D58" w:rsidRDefault="00104D58"/>
  </w:footnote>
  <w:footnote w:id="1">
    <w:p w:rsidR="00104D58" w:rsidRDefault="00104D58" w:rsidP="00246E9B">
      <w:pPr>
        <w:pStyle w:val="Els-footnote"/>
        <w:ind w:firstLine="120"/>
      </w:pPr>
      <w:r>
        <w:t xml:space="preserve">* </w:t>
      </w:r>
      <w:r w:rsidRPr="008070F6">
        <w:rPr>
          <w:rFonts w:eastAsia="Batang"/>
          <w:szCs w:val="16"/>
          <w:lang w:eastAsia="ko-KR"/>
        </w:rPr>
        <w:t>Corresponding author</w:t>
      </w:r>
      <w:r>
        <w:rPr>
          <w:rFonts w:eastAsia="Batang"/>
          <w:szCs w:val="16"/>
          <w:lang w:eastAsia="ko-KR"/>
        </w:rPr>
        <w:t xml:space="preserve">: </w:t>
      </w:r>
      <w:r w:rsidRPr="008070F6">
        <w:t>Tayeva</w:t>
      </w:r>
      <w:r>
        <w:t xml:space="preserve"> Roza. Tel.: +7-702-100-4255</w:t>
      </w:r>
    </w:p>
    <w:p w:rsidR="00104D58" w:rsidRDefault="00104D58" w:rsidP="00246E9B">
      <w:pPr>
        <w:pStyle w:val="Els-footnote"/>
        <w:ind w:firstLine="240"/>
      </w:pPr>
      <w:r>
        <w:rPr>
          <w:i/>
          <w:iCs/>
        </w:rPr>
        <w:t>E-mail address:</w:t>
      </w:r>
      <w:r>
        <w:t xml:space="preserve"> </w:t>
      </w:r>
      <w:smartTag w:uri="urn:schemas-microsoft-com:office:smarttags" w:element="PersonName">
        <w:r>
          <w:t>rozt@mail.ru</w:t>
        </w:r>
      </w:smartTag>
    </w:p>
    <w:p w:rsidR="00104D58" w:rsidRDefault="00104D58" w:rsidP="00246E9B">
      <w:pPr>
        <w:pStyle w:val="Els-footnote"/>
        <w:ind w:firstLine="24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58" w:rsidRDefault="00104D58" w:rsidP="00B611AB">
    <w:pPr>
      <w:pStyle w:val="Header"/>
      <w:tabs>
        <w:tab w:val="center" w:pos="4920"/>
      </w:tabs>
      <w:spacing w:line="200" w:lineRule="exact"/>
      <w:rPr>
        <w:i w:val="0"/>
        <w:iCs/>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2</w:t>
    </w:r>
    <w:r>
      <w:rPr>
        <w:rStyle w:val="PageNumber"/>
        <w:i w:val="0"/>
      </w:rPr>
      <w:fldChar w:fldCharType="end"/>
    </w:r>
    <w:r>
      <w:tab/>
      <w:t>Gulmira Madieva et al / Procedia - Social and Behavioral Sciences 00 (</w:t>
    </w:r>
    <w:r>
      <w:rPr>
        <w:lang w:eastAsia="zh-CN"/>
      </w:rPr>
      <w:t>2015</w:t>
    </w:r>
    <w:r>
      <w:t>) 000–000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58" w:rsidRDefault="00104D58" w:rsidP="00B611AB">
    <w:pPr>
      <w:pStyle w:val="Header"/>
      <w:tabs>
        <w:tab w:val="clear" w:pos="9356"/>
        <w:tab w:val="center" w:pos="4920"/>
        <w:tab w:val="right" w:pos="9214"/>
      </w:tabs>
      <w:spacing w:line="240" w:lineRule="exact"/>
      <w:jc w:val="right"/>
    </w:pPr>
    <w:r>
      <w:tab/>
      <w:t xml:space="preserve">Gulmira Madieva et al </w:t>
    </w:r>
    <w:r w:rsidRPr="0076655D">
      <w:t xml:space="preserve">/ </w:t>
    </w:r>
    <w:r w:rsidRPr="0076655D">
      <w:rPr>
        <w:iCs/>
        <w:szCs w:val="16"/>
      </w:rPr>
      <w:t>Procedia - Social and Behavioral Sciences</w:t>
    </w:r>
    <w:r>
      <w:t xml:space="preserve"> 00 (20</w:t>
    </w:r>
    <w:r>
      <w:rPr>
        <w:lang w:eastAsia="zh-CN"/>
      </w:rPr>
      <w:t>15</w:t>
    </w:r>
    <w:r>
      <w:t>) 000–000</w:t>
    </w:r>
    <w:r>
      <w:tab/>
    </w: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7</w:t>
    </w:r>
    <w:r>
      <w:rPr>
        <w:rStyle w:val="PageNumber"/>
        <w:i w:val="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4" w:type="dxa"/>
      <w:tblInd w:w="108" w:type="dxa"/>
      <w:tblLayout w:type="fixed"/>
      <w:tblLook w:val="0000"/>
    </w:tblPr>
    <w:tblGrid>
      <w:gridCol w:w="1265"/>
      <w:gridCol w:w="5695"/>
      <w:gridCol w:w="2404"/>
    </w:tblGrid>
    <w:tr w:rsidR="00104D58">
      <w:trPr>
        <w:trHeight w:val="1868"/>
      </w:trPr>
      <w:tc>
        <w:tcPr>
          <w:tcW w:w="1265" w:type="dxa"/>
        </w:tcPr>
        <w:p w:rsidR="00104D58" w:rsidRDefault="00104D58">
          <w:pPr>
            <w:pStyle w:val="Header"/>
            <w:rPr>
              <w:sz w:val="1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4" type="#_x0000_t75" alt="BW_TREE_Article_21mm" style="width:50.25pt;height:59.25pt;visibility:visible">
                <v:imagedata r:id="rId1" o:title=""/>
              </v:shape>
            </w:pict>
          </w:r>
        </w:p>
      </w:tc>
      <w:tc>
        <w:tcPr>
          <w:tcW w:w="5695" w:type="dxa"/>
        </w:tcPr>
        <w:p w:rsidR="00104D58" w:rsidRDefault="00104D58">
          <w:pPr>
            <w:pStyle w:val="Header"/>
            <w:spacing w:after="200"/>
            <w:jc w:val="center"/>
            <w:rPr>
              <w:rFonts w:ascii="Arial" w:hAnsi="Arial" w:cs="Arial"/>
              <w:i w:val="0"/>
              <w:iCs/>
              <w:sz w:val="18"/>
            </w:rPr>
          </w:pPr>
          <w:r>
            <w:rPr>
              <w:rFonts w:ascii="Arial" w:hAnsi="Arial" w:cs="Arial"/>
              <w:i w:val="0"/>
              <w:iCs/>
              <w:sz w:val="18"/>
            </w:rPr>
            <w:t xml:space="preserve">Available online at </w:t>
          </w:r>
          <w:hyperlink r:id="rId2" w:history="1">
            <w:r>
              <w:rPr>
                <w:rStyle w:val="Hyperlink"/>
                <w:rFonts w:ascii="Arial" w:hAnsi="Arial" w:cs="Arial"/>
                <w:i w:val="0"/>
                <w:iCs/>
                <w:color w:val="0000FF"/>
                <w:sz w:val="18"/>
              </w:rPr>
              <w:t>www.sciencedirect.com</w:t>
            </w:r>
          </w:hyperlink>
        </w:p>
        <w:p w:rsidR="00104D58" w:rsidRDefault="00104D58" w:rsidP="002044EE">
          <w:pPr>
            <w:pStyle w:val="Header"/>
            <w:spacing w:before="0" w:beforeAutospacing="0" w:after="0"/>
            <w:jc w:val="center"/>
            <w:rPr>
              <w:rFonts w:ascii="VAGRounded LT Bold" w:hAnsi="VAGRounded LT Bold"/>
              <w:i w:val="0"/>
              <w:iCs/>
              <w:sz w:val="33"/>
              <w:szCs w:val="33"/>
              <w:lang w:val="en-IN" w:eastAsia="en-IN"/>
            </w:rPr>
          </w:pPr>
          <w:r w:rsidRPr="00EB0B77">
            <w:rPr>
              <w:rFonts w:ascii="VAGRounded LT Bold" w:hAnsi="VAGRounded LT Bold"/>
              <w:i w:val="0"/>
              <w:iCs/>
              <w:sz w:val="33"/>
              <w:szCs w:val="33"/>
              <w:lang w:val="en-IN" w:eastAsia="en-IN"/>
            </w:rPr>
            <w:t>ScienceDirect</w:t>
          </w:r>
        </w:p>
        <w:p w:rsidR="00104D58" w:rsidRDefault="00104D58" w:rsidP="00490885">
          <w:pPr>
            <w:pStyle w:val="Header"/>
            <w:spacing w:before="200" w:beforeAutospacing="0" w:after="0" w:line="200" w:lineRule="exact"/>
            <w:jc w:val="center"/>
            <w:rPr>
              <w:i w:val="0"/>
              <w:iCs/>
              <w:szCs w:val="16"/>
            </w:rPr>
          </w:pPr>
          <w:r>
            <w:rPr>
              <w:i w:val="0"/>
              <w:iCs/>
              <w:szCs w:val="16"/>
            </w:rPr>
            <w:t>Procedia - Social and Behavioral Sciences 00 (20</w:t>
          </w:r>
          <w:r>
            <w:rPr>
              <w:i w:val="0"/>
              <w:iCs/>
              <w:szCs w:val="16"/>
              <w:lang w:eastAsia="zh-CN"/>
            </w:rPr>
            <w:t>15</w:t>
          </w:r>
          <w:r>
            <w:rPr>
              <w:i w:val="0"/>
              <w:iCs/>
              <w:szCs w:val="16"/>
            </w:rPr>
            <w:t>) 000–000</w:t>
          </w:r>
        </w:p>
      </w:tc>
      <w:tc>
        <w:tcPr>
          <w:tcW w:w="2404" w:type="dxa"/>
        </w:tcPr>
        <w:p w:rsidR="00104D58" w:rsidRDefault="00104D58" w:rsidP="00D65B54">
          <w:pPr>
            <w:pStyle w:val="Header"/>
            <w:tabs>
              <w:tab w:val="left" w:pos="132"/>
              <w:tab w:val="left" w:pos="1932"/>
              <w:tab w:val="left" w:pos="2142"/>
            </w:tabs>
            <w:spacing w:before="0" w:beforeAutospacing="0" w:after="0" w:line="240" w:lineRule="auto"/>
            <w:ind w:left="-125" w:firstLine="125"/>
            <w:rPr>
              <w:i w:val="0"/>
              <w:iCs/>
            </w:rPr>
          </w:pPr>
          <w:r w:rsidRPr="00BC4BF5">
            <w:rPr>
              <w:i w:val="0"/>
            </w:rPr>
            <w:pict>
              <v:shape id="Picture 1" o:spid="_x0000_i1035" type="#_x0000_t75" style="width:108.75pt;height:58.5pt;visibility:visible">
                <v:imagedata r:id="rId3" o:title=""/>
              </v:shape>
            </w:pict>
          </w:r>
        </w:p>
        <w:p w:rsidR="00104D58" w:rsidRDefault="00104D58">
          <w:pPr>
            <w:pStyle w:val="Header"/>
            <w:tabs>
              <w:tab w:val="left" w:pos="1932"/>
              <w:tab w:val="left" w:pos="2148"/>
            </w:tabs>
            <w:spacing w:before="80" w:beforeAutospacing="0" w:after="0" w:line="240" w:lineRule="auto"/>
            <w:ind w:left="-125" w:firstLine="3"/>
            <w:rPr>
              <w:i w:val="0"/>
              <w:iCs/>
            </w:rPr>
          </w:pPr>
          <w:r>
            <w:rPr>
              <w:i w:val="0"/>
              <w:iCs/>
            </w:rPr>
            <w:t xml:space="preserve">  www.elsevier.com/locate/procedia</w:t>
          </w:r>
        </w:p>
      </w:tc>
    </w:tr>
  </w:tbl>
  <w:p w:rsidR="00104D58" w:rsidRDefault="00104D58">
    <w:pPr>
      <w:pStyle w:val="Header"/>
      <w:tabs>
        <w:tab w:val="left" w:pos="680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78C"/>
    <w:multiLevelType w:val="multilevel"/>
    <w:tmpl w:val="C4B4B84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1">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cs="Times New Roman" w:hint="default"/>
      </w:rPr>
    </w:lvl>
    <w:lvl w:ilvl="4">
      <w:start w:val="1"/>
      <w:numFmt w:val="none"/>
      <w:lvlText w:val="-"/>
      <w:lvlJc w:val="left"/>
      <w:pPr>
        <w:tabs>
          <w:tab w:val="num" w:pos="1320"/>
        </w:tabs>
        <w:ind w:left="1200" w:hanging="240"/>
      </w:pPr>
      <w:rPr>
        <w:rFonts w:ascii="Times New Roman" w:hAnsi="Times New Roman" w:cs="Times New Roman" w:hint="default"/>
      </w:rPr>
    </w:lvl>
    <w:lvl w:ilvl="5">
      <w:start w:val="1"/>
      <w:numFmt w:val="none"/>
      <w:lvlText w:val="-"/>
      <w:lvlJc w:val="left"/>
      <w:pPr>
        <w:tabs>
          <w:tab w:val="num" w:pos="1560"/>
        </w:tabs>
        <w:ind w:left="1440" w:hanging="240"/>
      </w:pPr>
      <w:rPr>
        <w:rFonts w:ascii="Times New Roman" w:hAnsi="Times New Roman" w:cs="Times New Roman" w:hint="default"/>
      </w:rPr>
    </w:lvl>
    <w:lvl w:ilvl="6">
      <w:start w:val="1"/>
      <w:numFmt w:val="none"/>
      <w:lvlText w:val="-"/>
      <w:lvlJc w:val="left"/>
      <w:pPr>
        <w:tabs>
          <w:tab w:val="num" w:pos="1800"/>
        </w:tabs>
        <w:ind w:left="1680" w:hanging="240"/>
      </w:pPr>
      <w:rPr>
        <w:rFonts w:ascii="Times New Roman" w:hAnsi="Times New Roman" w:cs="Times New Roman" w:hint="default"/>
      </w:rPr>
    </w:lvl>
    <w:lvl w:ilvl="7">
      <w:start w:val="1"/>
      <w:numFmt w:val="none"/>
      <w:lvlText w:val="-"/>
      <w:lvlJc w:val="left"/>
      <w:pPr>
        <w:tabs>
          <w:tab w:val="num" w:pos="2040"/>
        </w:tabs>
        <w:ind w:left="1920" w:hanging="240"/>
      </w:pPr>
      <w:rPr>
        <w:rFonts w:ascii="Times New Roman" w:hAnsi="Times New Roman" w:cs="Times New Roman" w:hint="default"/>
      </w:rPr>
    </w:lvl>
    <w:lvl w:ilvl="8">
      <w:start w:val="1"/>
      <w:numFmt w:val="none"/>
      <w:lvlText w:val="-"/>
      <w:lvlJc w:val="left"/>
      <w:pPr>
        <w:tabs>
          <w:tab w:val="num" w:pos="2280"/>
        </w:tabs>
        <w:ind w:left="2160" w:hanging="240"/>
      </w:pPr>
      <w:rPr>
        <w:rFonts w:ascii="Times New Roman" w:hAnsi="Times New Roman" w:cs="Times New Roman" w:hint="default"/>
      </w:rPr>
    </w:lvl>
  </w:abstractNum>
  <w:abstractNum w:abstractNumId="2">
    <w:nsid w:val="29322B9F"/>
    <w:multiLevelType w:val="multilevel"/>
    <w:tmpl w:val="1E642A78"/>
    <w:lvl w:ilvl="0">
      <w:start w:val="1"/>
      <w:numFmt w:val="upperLetter"/>
      <w:pStyle w:val="Els-appendixhead"/>
      <w:suff w:val="nothing"/>
      <w:lvlText w:val="Appendix %1. "/>
      <w:lvlJc w:val="left"/>
      <w:rPr>
        <w:rFonts w:cs="Times New Roman"/>
        <w:b/>
        <w:i w:val="0"/>
      </w:rPr>
    </w:lvl>
    <w:lvl w:ilvl="1">
      <w:start w:val="1"/>
      <w:numFmt w:val="decimal"/>
      <w:suff w:val="nothing"/>
      <w:lvlText w:val="%1.%2. "/>
      <w:lvlJc w:val="left"/>
      <w:rPr>
        <w:rFonts w:ascii="Times New Roman" w:hAnsi="Times New Roman" w:cs="Times New Roman" w:hint="default"/>
        <w:b w:val="0"/>
        <w:i/>
        <w:sz w:val="20"/>
      </w:rPr>
    </w:lvl>
    <w:lvl w:ilvl="2">
      <w:start w:val="1"/>
      <w:numFmt w:val="none"/>
      <w:lvlText w:val=""/>
      <w:lvlJc w:val="left"/>
      <w:pPr>
        <w:tabs>
          <w:tab w:val="num" w:pos="360"/>
        </w:tabs>
      </w:pPr>
      <w:rPr>
        <w:rFonts w:cs="Times New Roman"/>
      </w:rPr>
    </w:lvl>
    <w:lvl w:ilvl="3">
      <w:start w:val="1"/>
      <w:numFmt w:val="none"/>
      <w:lvlText w:val=""/>
      <w:lvlJc w:val="righ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3">
    <w:nsid w:val="3AC968D8"/>
    <w:multiLevelType w:val="hybridMultilevel"/>
    <w:tmpl w:val="743828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27E7170"/>
    <w:multiLevelType w:val="multilevel"/>
    <w:tmpl w:val="A282E7EA"/>
    <w:lvl w:ilvl="0">
      <w:start w:val="1"/>
      <w:numFmt w:val="decimal"/>
      <w:pStyle w:val="Els-numlist"/>
      <w:lvlText w:val="%1."/>
      <w:lvlJc w:val="left"/>
      <w:pPr>
        <w:tabs>
          <w:tab w:val="num" w:pos="360"/>
        </w:tabs>
        <w:ind w:left="240" w:hanging="240"/>
      </w:pPr>
      <w:rPr>
        <w:rFonts w:cs="Times New Roman"/>
      </w:rPr>
    </w:lvl>
    <w:lvl w:ilvl="1">
      <w:start w:val="1"/>
      <w:numFmt w:val="decimal"/>
      <w:lvlText w:val="%1.%2."/>
      <w:lvlJc w:val="left"/>
      <w:pPr>
        <w:tabs>
          <w:tab w:val="num" w:pos="600"/>
        </w:tabs>
        <w:ind w:left="480" w:hanging="240"/>
      </w:pPr>
      <w:rPr>
        <w:rFonts w:cs="Times New Roman"/>
      </w:rPr>
    </w:lvl>
    <w:lvl w:ilvl="2">
      <w:start w:val="1"/>
      <w:numFmt w:val="decimal"/>
      <w:lvlText w:val="%1.%2.%3."/>
      <w:lvlJc w:val="left"/>
      <w:pPr>
        <w:tabs>
          <w:tab w:val="num" w:pos="840"/>
        </w:tabs>
        <w:ind w:left="720" w:hanging="240"/>
      </w:pPr>
      <w:rPr>
        <w:rFonts w:cs="Times New Roman"/>
      </w:rPr>
    </w:lvl>
    <w:lvl w:ilvl="3">
      <w:start w:val="1"/>
      <w:numFmt w:val="decimal"/>
      <w:lvlText w:val="%1.%2.%3.%4."/>
      <w:lvlJc w:val="left"/>
      <w:pPr>
        <w:tabs>
          <w:tab w:val="num" w:pos="1080"/>
        </w:tabs>
        <w:ind w:left="960" w:hanging="240"/>
      </w:pPr>
      <w:rPr>
        <w:rFonts w:cs="Times New Roman"/>
      </w:rPr>
    </w:lvl>
    <w:lvl w:ilvl="4">
      <w:start w:val="1"/>
      <w:numFmt w:val="decimal"/>
      <w:lvlText w:val="%1.%2.%3.%4.%5."/>
      <w:lvlJc w:val="left"/>
      <w:pPr>
        <w:tabs>
          <w:tab w:val="num" w:pos="1320"/>
        </w:tabs>
        <w:ind w:left="1200" w:hanging="240"/>
      </w:pPr>
      <w:rPr>
        <w:rFonts w:cs="Times New Roman"/>
      </w:rPr>
    </w:lvl>
    <w:lvl w:ilvl="5">
      <w:start w:val="1"/>
      <w:numFmt w:val="decimal"/>
      <w:lvlText w:val="%1.%2.%3.%4.%5.%6."/>
      <w:lvlJc w:val="left"/>
      <w:pPr>
        <w:tabs>
          <w:tab w:val="num" w:pos="1560"/>
        </w:tabs>
        <w:ind w:left="1440" w:hanging="240"/>
      </w:pPr>
      <w:rPr>
        <w:rFonts w:cs="Times New Roman"/>
      </w:rPr>
    </w:lvl>
    <w:lvl w:ilvl="6">
      <w:start w:val="1"/>
      <w:numFmt w:val="decimal"/>
      <w:lvlText w:val="%1.%2.%3.%4.%5.%6.%7."/>
      <w:lvlJc w:val="left"/>
      <w:pPr>
        <w:tabs>
          <w:tab w:val="num" w:pos="1800"/>
        </w:tabs>
        <w:ind w:left="1680" w:hanging="240"/>
      </w:pPr>
      <w:rPr>
        <w:rFonts w:cs="Times New Roman"/>
      </w:rPr>
    </w:lvl>
    <w:lvl w:ilvl="7">
      <w:start w:val="1"/>
      <w:numFmt w:val="decimal"/>
      <w:lvlText w:val="%1.%2.%3.%4.%5.%6.%7.%8."/>
      <w:lvlJc w:val="left"/>
      <w:pPr>
        <w:tabs>
          <w:tab w:val="num" w:pos="2040"/>
        </w:tabs>
        <w:ind w:left="1920" w:hanging="240"/>
      </w:pPr>
      <w:rPr>
        <w:rFonts w:cs="Times New Roman"/>
      </w:rPr>
    </w:lvl>
    <w:lvl w:ilvl="8">
      <w:start w:val="1"/>
      <w:numFmt w:val="decimal"/>
      <w:lvlText w:val="%1.%2.%3.%4.%5.%6.%7.%8.%9."/>
      <w:lvlJc w:val="left"/>
      <w:pPr>
        <w:tabs>
          <w:tab w:val="num" w:pos="2280"/>
        </w:tabs>
        <w:ind w:left="2160" w:hanging="240"/>
      </w:pPr>
      <w:rPr>
        <w:rFonts w:cs="Times New Roman"/>
      </w:rPr>
    </w:lvl>
  </w:abstractNum>
  <w:abstractNum w:abstractNumId="5">
    <w:nsid w:val="556D7435"/>
    <w:multiLevelType w:val="hybridMultilevel"/>
    <w:tmpl w:val="7B780E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6205803"/>
    <w:multiLevelType w:val="multilevel"/>
    <w:tmpl w:val="1E2855A8"/>
    <w:lvl w:ilvl="0">
      <w:start w:val="1"/>
      <w:numFmt w:val="decimal"/>
      <w:pStyle w:val="Els-1storder-head"/>
      <w:suff w:val="space"/>
      <w:lvlText w:val="%1."/>
      <w:lvlJc w:val="left"/>
      <w:rPr>
        <w:rFonts w:cs="Times New Roman"/>
      </w:rPr>
    </w:lvl>
    <w:lvl w:ilvl="1">
      <w:start w:val="1"/>
      <w:numFmt w:val="decimal"/>
      <w:pStyle w:val="Els-2ndorder-head"/>
      <w:suff w:val="space"/>
      <w:lvlText w:val="%1.%2."/>
      <w:lvlJc w:val="left"/>
      <w:rPr>
        <w:rFonts w:cs="Times New Roman"/>
      </w:rPr>
    </w:lvl>
    <w:lvl w:ilvl="2">
      <w:start w:val="1"/>
      <w:numFmt w:val="decimal"/>
      <w:pStyle w:val="Els-3rdorder-head"/>
      <w:suff w:val="space"/>
      <w:lvlText w:val="%1.%2.%3."/>
      <w:lvlJc w:val="left"/>
      <w:rPr>
        <w:rFonts w:cs="Times New Roman"/>
      </w:rPr>
    </w:lvl>
    <w:lvl w:ilvl="3">
      <w:start w:val="1"/>
      <w:numFmt w:val="decimal"/>
      <w:pStyle w:val="Els-4thorder-head"/>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7">
    <w:nsid w:val="5E827A20"/>
    <w:multiLevelType w:val="multilevel"/>
    <w:tmpl w:val="931E524C"/>
    <w:lvl w:ilvl="0">
      <w:start w:val="1"/>
      <w:numFmt w:val="upperLetter"/>
      <w:suff w:val="nothing"/>
      <w:lvlText w:val="Appendix %1. "/>
      <w:lvlJc w:val="left"/>
      <w:rPr>
        <w:rFonts w:cs="Times New Roman"/>
        <w:b/>
        <w:i w:val="0"/>
      </w:rPr>
    </w:lvl>
    <w:lvl w:ilvl="1">
      <w:start w:val="1"/>
      <w:numFmt w:val="decimal"/>
      <w:pStyle w:val="Els-appendixsubhead"/>
      <w:suff w:val="nothing"/>
      <w:lvlText w:val="%1.%2. "/>
      <w:lvlJc w:val="left"/>
      <w:rPr>
        <w:rFonts w:ascii="Times New Roman" w:hAnsi="Times New Roman" w:cs="Times New Roman" w:hint="default"/>
        <w:b w:val="0"/>
        <w:i/>
        <w:sz w:val="20"/>
      </w:rPr>
    </w:lvl>
    <w:lvl w:ilvl="2">
      <w:start w:val="1"/>
      <w:numFmt w:val="none"/>
      <w:lvlText w:val=""/>
      <w:lvlJc w:val="left"/>
      <w:pPr>
        <w:tabs>
          <w:tab w:val="num" w:pos="360"/>
        </w:tabs>
      </w:pPr>
      <w:rPr>
        <w:rFonts w:cs="Times New Roman"/>
      </w:rPr>
    </w:lvl>
    <w:lvl w:ilvl="3">
      <w:start w:val="1"/>
      <w:numFmt w:val="none"/>
      <w:lvlText w:val=""/>
      <w:lvlJc w:val="righ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8">
    <w:nsid w:val="5E856F9D"/>
    <w:multiLevelType w:val="hybridMultilevel"/>
    <w:tmpl w:val="85FEEF4A"/>
    <w:lvl w:ilvl="0" w:tplc="EF2ACCBA">
      <w:start w:val="5"/>
      <w:numFmt w:val="bullet"/>
      <w:lvlText w:val=""/>
      <w:lvlJc w:val="left"/>
      <w:pPr>
        <w:ind w:left="720" w:hanging="360"/>
      </w:pPr>
      <w:rPr>
        <w:rFonts w:ascii="Wingdings" w:eastAsia="SimSun" w:hAnsi="Wingdings"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9">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0">
    <w:nsid w:val="6D814E3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6F23626E"/>
    <w:multiLevelType w:val="multilevel"/>
    <w:tmpl w:val="B7E44228"/>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cs="Times New Roman" w:hint="default"/>
      </w:rPr>
    </w:lvl>
    <w:lvl w:ilvl="4">
      <w:start w:val="1"/>
      <w:numFmt w:val="none"/>
      <w:lvlText w:val=""/>
      <w:lvlJc w:val="left"/>
      <w:pPr>
        <w:tabs>
          <w:tab w:val="num" w:pos="1320"/>
        </w:tabs>
        <w:ind w:left="1200" w:hanging="240"/>
      </w:pPr>
      <w:rPr>
        <w:rFonts w:cs="Times New Roman" w:hint="default"/>
      </w:rPr>
    </w:lvl>
    <w:lvl w:ilvl="5">
      <w:start w:val="1"/>
      <w:numFmt w:val="none"/>
      <w:lvlText w:val=""/>
      <w:lvlJc w:val="left"/>
      <w:pPr>
        <w:tabs>
          <w:tab w:val="num" w:pos="1560"/>
        </w:tabs>
        <w:ind w:left="1440" w:hanging="240"/>
      </w:pPr>
      <w:rPr>
        <w:rFonts w:cs="Times New Roman" w:hint="default"/>
      </w:rPr>
    </w:lvl>
    <w:lvl w:ilvl="6">
      <w:start w:val="1"/>
      <w:numFmt w:val="none"/>
      <w:lvlText w:val=""/>
      <w:lvlJc w:val="left"/>
      <w:pPr>
        <w:tabs>
          <w:tab w:val="num" w:pos="1800"/>
        </w:tabs>
        <w:ind w:left="1680" w:hanging="240"/>
      </w:pPr>
      <w:rPr>
        <w:rFonts w:cs="Times New Roman" w:hint="default"/>
      </w:rPr>
    </w:lvl>
    <w:lvl w:ilvl="7">
      <w:start w:val="1"/>
      <w:numFmt w:val="none"/>
      <w:lvlText w:val=""/>
      <w:lvlJc w:val="left"/>
      <w:pPr>
        <w:tabs>
          <w:tab w:val="num" w:pos="2040"/>
        </w:tabs>
        <w:ind w:left="1920" w:hanging="240"/>
      </w:pPr>
      <w:rPr>
        <w:rFonts w:cs="Times New Roman" w:hint="default"/>
      </w:rPr>
    </w:lvl>
    <w:lvl w:ilvl="8">
      <w:start w:val="1"/>
      <w:numFmt w:val="none"/>
      <w:lvlText w:val=""/>
      <w:lvlJc w:val="left"/>
      <w:pPr>
        <w:tabs>
          <w:tab w:val="num" w:pos="2280"/>
        </w:tabs>
        <w:ind w:left="2160" w:hanging="240"/>
      </w:pPr>
      <w:rPr>
        <w:rFonts w:cs="Times New Roman" w:hint="default"/>
      </w:rPr>
    </w:lvl>
  </w:abstractNum>
  <w:abstractNum w:abstractNumId="13">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hint="default"/>
      </w:rPr>
    </w:lvl>
    <w:lvl w:ilvl="8" w:tplc="40090005">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0"/>
  </w:num>
  <w:num w:numId="6">
    <w:abstractNumId w:val="2"/>
  </w:num>
  <w:num w:numId="7">
    <w:abstractNumId w:val="7"/>
  </w:num>
  <w:num w:numId="8">
    <w:abstractNumId w:val="1"/>
  </w:num>
  <w:num w:numId="9">
    <w:abstractNumId w:val="4"/>
  </w:num>
  <w:num w:numId="10">
    <w:abstractNumId w:val="13"/>
  </w:num>
  <w:num w:numId="11">
    <w:abstractNumId w:val="12"/>
  </w:num>
  <w:num w:numId="12">
    <w:abstractNumId w:val="6"/>
  </w:num>
  <w:num w:numId="13">
    <w:abstractNumId w:val="6"/>
  </w:num>
  <w:num w:numId="14">
    <w:abstractNumId w:val="6"/>
  </w:num>
  <w:num w:numId="15">
    <w:abstractNumId w:val="6"/>
  </w:num>
  <w:num w:numId="16">
    <w:abstractNumId w:val="0"/>
  </w:num>
  <w:num w:numId="17">
    <w:abstractNumId w:val="2"/>
  </w:num>
  <w:num w:numId="18">
    <w:abstractNumId w:val="7"/>
  </w:num>
  <w:num w:numId="19">
    <w:abstractNumId w:val="1"/>
  </w:num>
  <w:num w:numId="20">
    <w:abstractNumId w:val="4"/>
  </w:num>
  <w:num w:numId="21">
    <w:abstractNumId w:val="0"/>
  </w:num>
  <w:num w:numId="22">
    <w:abstractNumId w:val="6"/>
  </w:num>
  <w:num w:numId="23">
    <w:abstractNumId w:val="6"/>
  </w:num>
  <w:num w:numId="24">
    <w:abstractNumId w:val="6"/>
  </w:num>
  <w:num w:numId="25">
    <w:abstractNumId w:val="6"/>
  </w:num>
  <w:num w:numId="26">
    <w:abstractNumId w:val="10"/>
  </w:num>
  <w:num w:numId="27">
    <w:abstractNumId w:val="11"/>
  </w:num>
  <w:num w:numId="28">
    <w:abstractNumId w:val="3"/>
  </w:num>
  <w:num w:numId="29">
    <w:abstractNumId w:val="5"/>
  </w:num>
  <w:num w:numId="30">
    <w:abstractNumId w:val="9"/>
  </w:num>
  <w:num w:numId="31">
    <w:abstractNumId w:val="8"/>
  </w:num>
  <w:num w:numId="32">
    <w:abstractNumId w:val="1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PostScriptOverText/>
  <w:embedSystemFonts/>
  <w:mirrorMargins/>
  <w:attachedTemplate r:id="rId1"/>
  <w:defaultTabStop w:val="720"/>
  <w:hyphenationZone w:val="425"/>
  <w:evenAndOddHeaders/>
  <w:drawingGridHorizontalSpacing w:val="120"/>
  <w:drawingGridVerticalSpacing w:val="120"/>
  <w:noPunctuationKerning/>
  <w:characterSpacingControl w:val="doNotCompress"/>
  <w:footnotePr>
    <w:numFmt w:val="chicago"/>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5B54"/>
    <w:rsid w:val="00003872"/>
    <w:rsid w:val="0000394C"/>
    <w:rsid w:val="00017376"/>
    <w:rsid w:val="0002342D"/>
    <w:rsid w:val="0002454D"/>
    <w:rsid w:val="00037A7C"/>
    <w:rsid w:val="00051703"/>
    <w:rsid w:val="000523D8"/>
    <w:rsid w:val="00054928"/>
    <w:rsid w:val="00054C3D"/>
    <w:rsid w:val="00073B0F"/>
    <w:rsid w:val="00074B3A"/>
    <w:rsid w:val="0008456C"/>
    <w:rsid w:val="00096666"/>
    <w:rsid w:val="000A5C21"/>
    <w:rsid w:val="000B1090"/>
    <w:rsid w:val="000B1889"/>
    <w:rsid w:val="000D5D41"/>
    <w:rsid w:val="000D6F4D"/>
    <w:rsid w:val="000E564C"/>
    <w:rsid w:val="000E76AB"/>
    <w:rsid w:val="000F4F8E"/>
    <w:rsid w:val="00104D58"/>
    <w:rsid w:val="00105376"/>
    <w:rsid w:val="00112FB8"/>
    <w:rsid w:val="00136FE8"/>
    <w:rsid w:val="001371EE"/>
    <w:rsid w:val="001455B2"/>
    <w:rsid w:val="00167812"/>
    <w:rsid w:val="001716A7"/>
    <w:rsid w:val="00177F23"/>
    <w:rsid w:val="001B7509"/>
    <w:rsid w:val="001C4583"/>
    <w:rsid w:val="001C7D10"/>
    <w:rsid w:val="001E367C"/>
    <w:rsid w:val="002028AD"/>
    <w:rsid w:val="002044EE"/>
    <w:rsid w:val="00225C11"/>
    <w:rsid w:val="00232F02"/>
    <w:rsid w:val="00233279"/>
    <w:rsid w:val="00233748"/>
    <w:rsid w:val="0024554B"/>
    <w:rsid w:val="00246E9B"/>
    <w:rsid w:val="002472BC"/>
    <w:rsid w:val="00260643"/>
    <w:rsid w:val="00262331"/>
    <w:rsid w:val="00276AF7"/>
    <w:rsid w:val="00296350"/>
    <w:rsid w:val="002A4B38"/>
    <w:rsid w:val="002B030F"/>
    <w:rsid w:val="002C55DF"/>
    <w:rsid w:val="002E6F31"/>
    <w:rsid w:val="002F6F21"/>
    <w:rsid w:val="0030372F"/>
    <w:rsid w:val="003522A9"/>
    <w:rsid w:val="0035256C"/>
    <w:rsid w:val="0035540F"/>
    <w:rsid w:val="00365C2B"/>
    <w:rsid w:val="00370FF9"/>
    <w:rsid w:val="003751F0"/>
    <w:rsid w:val="003837DF"/>
    <w:rsid w:val="003A2441"/>
    <w:rsid w:val="003A3F71"/>
    <w:rsid w:val="003E4BA4"/>
    <w:rsid w:val="003E5660"/>
    <w:rsid w:val="003E6488"/>
    <w:rsid w:val="003F77DB"/>
    <w:rsid w:val="00405D9B"/>
    <w:rsid w:val="00414240"/>
    <w:rsid w:val="0042450E"/>
    <w:rsid w:val="00425CF3"/>
    <w:rsid w:val="00433357"/>
    <w:rsid w:val="00442BF6"/>
    <w:rsid w:val="00447A52"/>
    <w:rsid w:val="00452207"/>
    <w:rsid w:val="004672EB"/>
    <w:rsid w:val="00475595"/>
    <w:rsid w:val="00475DE3"/>
    <w:rsid w:val="00490885"/>
    <w:rsid w:val="004A2A2C"/>
    <w:rsid w:val="004B4FEB"/>
    <w:rsid w:val="004C09A8"/>
    <w:rsid w:val="004C09EF"/>
    <w:rsid w:val="004C286E"/>
    <w:rsid w:val="004E6ABA"/>
    <w:rsid w:val="00503780"/>
    <w:rsid w:val="005039A5"/>
    <w:rsid w:val="00526120"/>
    <w:rsid w:val="0053380A"/>
    <w:rsid w:val="00537A8D"/>
    <w:rsid w:val="005446EB"/>
    <w:rsid w:val="00552CFD"/>
    <w:rsid w:val="00553292"/>
    <w:rsid w:val="0055364A"/>
    <w:rsid w:val="00572F8E"/>
    <w:rsid w:val="00573D9D"/>
    <w:rsid w:val="00582C86"/>
    <w:rsid w:val="005B0384"/>
    <w:rsid w:val="005B7B9C"/>
    <w:rsid w:val="005C2A8E"/>
    <w:rsid w:val="005C5292"/>
    <w:rsid w:val="00624AF5"/>
    <w:rsid w:val="00630271"/>
    <w:rsid w:val="00644870"/>
    <w:rsid w:val="00645B95"/>
    <w:rsid w:val="00650E64"/>
    <w:rsid w:val="0065477A"/>
    <w:rsid w:val="006723C7"/>
    <w:rsid w:val="00682AE2"/>
    <w:rsid w:val="0068380A"/>
    <w:rsid w:val="00686AC0"/>
    <w:rsid w:val="00694B0D"/>
    <w:rsid w:val="006C2A9E"/>
    <w:rsid w:val="006E0748"/>
    <w:rsid w:val="006F08BC"/>
    <w:rsid w:val="00704EEC"/>
    <w:rsid w:val="00715532"/>
    <w:rsid w:val="0076655D"/>
    <w:rsid w:val="00772DA3"/>
    <w:rsid w:val="00773BC3"/>
    <w:rsid w:val="00777D87"/>
    <w:rsid w:val="007855B8"/>
    <w:rsid w:val="00785FC8"/>
    <w:rsid w:val="007B5AF1"/>
    <w:rsid w:val="007E0BA4"/>
    <w:rsid w:val="007E3EA3"/>
    <w:rsid w:val="007E699A"/>
    <w:rsid w:val="007F1860"/>
    <w:rsid w:val="0080265D"/>
    <w:rsid w:val="0080602B"/>
    <w:rsid w:val="008070F6"/>
    <w:rsid w:val="008178D3"/>
    <w:rsid w:val="00827AD1"/>
    <w:rsid w:val="008545E4"/>
    <w:rsid w:val="00855522"/>
    <w:rsid w:val="0086071E"/>
    <w:rsid w:val="008656E6"/>
    <w:rsid w:val="00883BD4"/>
    <w:rsid w:val="008E6214"/>
    <w:rsid w:val="008F0017"/>
    <w:rsid w:val="008F018D"/>
    <w:rsid w:val="008F144F"/>
    <w:rsid w:val="00900250"/>
    <w:rsid w:val="009454B0"/>
    <w:rsid w:val="009711D1"/>
    <w:rsid w:val="00977DA6"/>
    <w:rsid w:val="00990AA0"/>
    <w:rsid w:val="009B012C"/>
    <w:rsid w:val="009B3C81"/>
    <w:rsid w:val="009C08D7"/>
    <w:rsid w:val="009D547A"/>
    <w:rsid w:val="00A00EAD"/>
    <w:rsid w:val="00A03FA2"/>
    <w:rsid w:val="00A07DA1"/>
    <w:rsid w:val="00A22369"/>
    <w:rsid w:val="00A261F1"/>
    <w:rsid w:val="00A27247"/>
    <w:rsid w:val="00A4319B"/>
    <w:rsid w:val="00A546A2"/>
    <w:rsid w:val="00A606A3"/>
    <w:rsid w:val="00A62305"/>
    <w:rsid w:val="00A62F31"/>
    <w:rsid w:val="00A74D21"/>
    <w:rsid w:val="00A75A3A"/>
    <w:rsid w:val="00AA583C"/>
    <w:rsid w:val="00AE288C"/>
    <w:rsid w:val="00AE2C02"/>
    <w:rsid w:val="00AE67DF"/>
    <w:rsid w:val="00AF285B"/>
    <w:rsid w:val="00B01FD7"/>
    <w:rsid w:val="00B024CF"/>
    <w:rsid w:val="00B045BF"/>
    <w:rsid w:val="00B21D79"/>
    <w:rsid w:val="00B27B22"/>
    <w:rsid w:val="00B611AB"/>
    <w:rsid w:val="00B678BD"/>
    <w:rsid w:val="00BB6DB9"/>
    <w:rsid w:val="00BC4BF5"/>
    <w:rsid w:val="00BC517D"/>
    <w:rsid w:val="00BE364E"/>
    <w:rsid w:val="00BE7BC4"/>
    <w:rsid w:val="00C16EFD"/>
    <w:rsid w:val="00C17A12"/>
    <w:rsid w:val="00C55D7A"/>
    <w:rsid w:val="00C65420"/>
    <w:rsid w:val="00C71467"/>
    <w:rsid w:val="00C85EC2"/>
    <w:rsid w:val="00C93232"/>
    <w:rsid w:val="00CB3000"/>
    <w:rsid w:val="00CB3910"/>
    <w:rsid w:val="00CB5299"/>
    <w:rsid w:val="00CD7E3C"/>
    <w:rsid w:val="00CE1228"/>
    <w:rsid w:val="00CF074E"/>
    <w:rsid w:val="00CF4C70"/>
    <w:rsid w:val="00D00C4A"/>
    <w:rsid w:val="00D0637A"/>
    <w:rsid w:val="00D164A1"/>
    <w:rsid w:val="00D27EDA"/>
    <w:rsid w:val="00D30672"/>
    <w:rsid w:val="00D423EE"/>
    <w:rsid w:val="00D53DBF"/>
    <w:rsid w:val="00D65B54"/>
    <w:rsid w:val="00D82B06"/>
    <w:rsid w:val="00D93BA2"/>
    <w:rsid w:val="00DB587F"/>
    <w:rsid w:val="00DC17A1"/>
    <w:rsid w:val="00DE6AAC"/>
    <w:rsid w:val="00DF7A35"/>
    <w:rsid w:val="00E35137"/>
    <w:rsid w:val="00E36E4E"/>
    <w:rsid w:val="00E46EEA"/>
    <w:rsid w:val="00E50A6B"/>
    <w:rsid w:val="00E605E3"/>
    <w:rsid w:val="00E75683"/>
    <w:rsid w:val="00E7760A"/>
    <w:rsid w:val="00E90915"/>
    <w:rsid w:val="00E928ED"/>
    <w:rsid w:val="00E92F2B"/>
    <w:rsid w:val="00EB0B77"/>
    <w:rsid w:val="00EB54EA"/>
    <w:rsid w:val="00EC649F"/>
    <w:rsid w:val="00ED3641"/>
    <w:rsid w:val="00F05E0D"/>
    <w:rsid w:val="00F13E23"/>
    <w:rsid w:val="00F34F5E"/>
    <w:rsid w:val="00F37EB4"/>
    <w:rsid w:val="00F4791C"/>
    <w:rsid w:val="00F62D4C"/>
    <w:rsid w:val="00F71D96"/>
    <w:rsid w:val="00F90027"/>
    <w:rsid w:val="00F91806"/>
    <w:rsid w:val="00FF36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1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C86"/>
    <w:pPr>
      <w:widowControl w:val="0"/>
    </w:pPr>
    <w:rPr>
      <w:sz w:val="20"/>
      <w:szCs w:val="20"/>
      <w:lang w:val="en-GB" w:eastAsia="en-US"/>
    </w:rPr>
  </w:style>
  <w:style w:type="paragraph" w:styleId="Heading1">
    <w:name w:val="heading 1"/>
    <w:basedOn w:val="Normal"/>
    <w:next w:val="Normal"/>
    <w:link w:val="Heading1Char"/>
    <w:uiPriority w:val="99"/>
    <w:qFormat/>
    <w:rsid w:val="00582C86"/>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paragraph" w:styleId="Heading3">
    <w:name w:val="heading 3"/>
    <w:basedOn w:val="Normal"/>
    <w:next w:val="Normal"/>
    <w:link w:val="Heading3Char"/>
    <w:autoRedefine/>
    <w:uiPriority w:val="99"/>
    <w:qFormat/>
    <w:rsid w:val="00582C86"/>
    <w:pPr>
      <w:keepNext/>
      <w:pBdr>
        <w:top w:val="single" w:sz="4" w:space="1" w:color="auto"/>
        <w:left w:val="single" w:sz="4" w:space="4" w:color="auto"/>
        <w:right w:val="single" w:sz="4" w:space="4" w:color="auto"/>
      </w:pBdr>
      <w:ind w:right="113"/>
      <w:outlineLvl w:val="2"/>
    </w:pPr>
    <w:rPr>
      <w:b/>
      <w:bCs/>
      <w:szCs w:val="24"/>
    </w:rPr>
  </w:style>
  <w:style w:type="paragraph" w:styleId="Heading4">
    <w:name w:val="heading 4"/>
    <w:basedOn w:val="Normal"/>
    <w:next w:val="Normal"/>
    <w:link w:val="Heading4Char"/>
    <w:uiPriority w:val="99"/>
    <w:qFormat/>
    <w:rsid w:val="00582C86"/>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51F0"/>
    <w:rPr>
      <w:rFonts w:ascii="Cambria" w:hAnsi="Cambria" w:cs="Times New Roman"/>
      <w:b/>
      <w:bCs/>
      <w:kern w:val="32"/>
      <w:sz w:val="32"/>
      <w:szCs w:val="32"/>
      <w:lang w:val="en-GB"/>
    </w:rPr>
  </w:style>
  <w:style w:type="character" w:customStyle="1" w:styleId="Heading3Char">
    <w:name w:val="Heading 3 Char"/>
    <w:basedOn w:val="DefaultParagraphFont"/>
    <w:link w:val="Heading3"/>
    <w:uiPriority w:val="99"/>
    <w:semiHidden/>
    <w:locked/>
    <w:rsid w:val="003751F0"/>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3751F0"/>
    <w:rPr>
      <w:rFonts w:ascii="Calibri" w:hAnsi="Calibri" w:cs="Times New Roman"/>
      <w:b/>
      <w:bCs/>
      <w:sz w:val="28"/>
      <w:szCs w:val="28"/>
      <w:lang w:val="en-GB"/>
    </w:rPr>
  </w:style>
  <w:style w:type="paragraph" w:styleId="Caption">
    <w:name w:val="caption"/>
    <w:basedOn w:val="Normal"/>
    <w:next w:val="Normal"/>
    <w:uiPriority w:val="99"/>
    <w:qFormat/>
    <w:rsid w:val="00582C86"/>
    <w:pPr>
      <w:keepLines/>
      <w:spacing w:before="200" w:after="240" w:line="200" w:lineRule="exact"/>
    </w:pPr>
    <w:rPr>
      <w:sz w:val="16"/>
    </w:rPr>
  </w:style>
  <w:style w:type="paragraph" w:customStyle="1" w:styleId="Els-1storder-head">
    <w:name w:val="Els-1storder-head"/>
    <w:next w:val="Els-body-text"/>
    <w:uiPriority w:val="99"/>
    <w:rsid w:val="00582C86"/>
    <w:pPr>
      <w:keepNext/>
      <w:numPr>
        <w:numId w:val="22"/>
      </w:numPr>
      <w:suppressAutoHyphens/>
      <w:spacing w:before="240" w:after="240" w:line="240" w:lineRule="exact"/>
    </w:pPr>
    <w:rPr>
      <w:b/>
      <w:sz w:val="20"/>
      <w:szCs w:val="20"/>
      <w:lang w:val="en-US" w:eastAsia="en-US"/>
    </w:rPr>
  </w:style>
  <w:style w:type="paragraph" w:customStyle="1" w:styleId="Els-2ndorder-head">
    <w:name w:val="Els-2ndorder-head"/>
    <w:next w:val="Els-body-text"/>
    <w:uiPriority w:val="99"/>
    <w:rsid w:val="00582C86"/>
    <w:pPr>
      <w:keepNext/>
      <w:numPr>
        <w:ilvl w:val="1"/>
        <w:numId w:val="23"/>
      </w:numPr>
      <w:suppressAutoHyphens/>
      <w:spacing w:before="240" w:after="240" w:line="240" w:lineRule="exact"/>
    </w:pPr>
    <w:rPr>
      <w:i/>
      <w:sz w:val="20"/>
      <w:szCs w:val="20"/>
      <w:lang w:val="en-US" w:eastAsia="en-US"/>
    </w:rPr>
  </w:style>
  <w:style w:type="paragraph" w:customStyle="1" w:styleId="Els-3rdorder-head">
    <w:name w:val="Els-3rdorder-head"/>
    <w:next w:val="Els-body-text"/>
    <w:uiPriority w:val="99"/>
    <w:rsid w:val="00582C86"/>
    <w:pPr>
      <w:keepNext/>
      <w:numPr>
        <w:ilvl w:val="2"/>
        <w:numId w:val="24"/>
      </w:numPr>
      <w:suppressAutoHyphens/>
      <w:spacing w:before="240" w:line="240" w:lineRule="exact"/>
    </w:pPr>
    <w:rPr>
      <w:i/>
      <w:sz w:val="20"/>
      <w:szCs w:val="20"/>
      <w:lang w:val="en-US" w:eastAsia="en-US"/>
    </w:rPr>
  </w:style>
  <w:style w:type="paragraph" w:customStyle="1" w:styleId="Els-4thorder-head">
    <w:name w:val="Els-4thorder-head"/>
    <w:next w:val="Els-body-text"/>
    <w:uiPriority w:val="99"/>
    <w:rsid w:val="00582C86"/>
    <w:pPr>
      <w:keepNext/>
      <w:numPr>
        <w:ilvl w:val="3"/>
        <w:numId w:val="25"/>
      </w:numPr>
      <w:suppressAutoHyphens/>
      <w:spacing w:before="240" w:line="240" w:lineRule="exact"/>
    </w:pPr>
    <w:rPr>
      <w:i/>
      <w:sz w:val="20"/>
      <w:szCs w:val="20"/>
      <w:lang w:val="en-US" w:eastAsia="en-US"/>
    </w:rPr>
  </w:style>
  <w:style w:type="paragraph" w:customStyle="1" w:styleId="Els-Abstract-head">
    <w:name w:val="Els-Abstract-head"/>
    <w:next w:val="Normal"/>
    <w:uiPriority w:val="99"/>
    <w:rsid w:val="00582C86"/>
    <w:pPr>
      <w:keepNext/>
      <w:pBdr>
        <w:top w:val="single" w:sz="4" w:space="10" w:color="auto"/>
      </w:pBdr>
      <w:suppressAutoHyphens/>
      <w:spacing w:after="220" w:line="220" w:lineRule="exact"/>
    </w:pPr>
    <w:rPr>
      <w:b/>
      <w:sz w:val="18"/>
      <w:szCs w:val="20"/>
      <w:lang w:val="en-US" w:eastAsia="en-US"/>
    </w:rPr>
  </w:style>
  <w:style w:type="paragraph" w:customStyle="1" w:styleId="Els-Abstract-text">
    <w:name w:val="Els-Abstract-text"/>
    <w:next w:val="Normal"/>
    <w:uiPriority w:val="99"/>
    <w:rsid w:val="00582C86"/>
    <w:pPr>
      <w:spacing w:line="220" w:lineRule="exact"/>
      <w:jc w:val="both"/>
    </w:pPr>
    <w:rPr>
      <w:sz w:val="18"/>
      <w:szCs w:val="20"/>
      <w:lang w:val="en-US" w:eastAsia="en-US"/>
    </w:rPr>
  </w:style>
  <w:style w:type="paragraph" w:customStyle="1" w:styleId="Els-acknowledgement">
    <w:name w:val="Els-acknowledgement"/>
    <w:next w:val="Normal"/>
    <w:uiPriority w:val="99"/>
    <w:rsid w:val="00582C86"/>
    <w:pPr>
      <w:keepNext/>
      <w:spacing w:before="480" w:after="240" w:line="220" w:lineRule="exact"/>
    </w:pPr>
    <w:rPr>
      <w:b/>
      <w:sz w:val="20"/>
      <w:szCs w:val="20"/>
      <w:lang w:val="en-US" w:eastAsia="en-US"/>
    </w:rPr>
  </w:style>
  <w:style w:type="paragraph" w:customStyle="1" w:styleId="Els-aditional-article-history">
    <w:name w:val="Els-aditional-article-history"/>
    <w:basedOn w:val="Normal"/>
    <w:uiPriority w:val="99"/>
    <w:rsid w:val="00582C86"/>
    <w:pPr>
      <w:spacing w:after="400" w:line="200" w:lineRule="exact"/>
      <w:jc w:val="center"/>
    </w:pPr>
    <w:rPr>
      <w:b/>
      <w:noProof/>
      <w:sz w:val="16"/>
      <w:lang w:val="en-US"/>
    </w:rPr>
  </w:style>
  <w:style w:type="paragraph" w:customStyle="1" w:styleId="Els-Affiliation">
    <w:name w:val="Els-Affiliation"/>
    <w:next w:val="Els-Abstract-head"/>
    <w:uiPriority w:val="99"/>
    <w:rsid w:val="00582C86"/>
    <w:pPr>
      <w:suppressAutoHyphens/>
      <w:spacing w:line="200" w:lineRule="exact"/>
      <w:jc w:val="center"/>
    </w:pPr>
    <w:rPr>
      <w:i/>
      <w:noProof/>
      <w:sz w:val="16"/>
      <w:szCs w:val="20"/>
      <w:lang w:val="en-US" w:eastAsia="en-US"/>
    </w:rPr>
  </w:style>
  <w:style w:type="paragraph" w:customStyle="1" w:styleId="Els-appendixhead">
    <w:name w:val="Els-appendixhead"/>
    <w:next w:val="Normal"/>
    <w:uiPriority w:val="99"/>
    <w:rsid w:val="00582C86"/>
    <w:pPr>
      <w:numPr>
        <w:numId w:val="17"/>
      </w:numPr>
      <w:spacing w:before="480" w:after="240" w:line="220" w:lineRule="exact"/>
    </w:pPr>
    <w:rPr>
      <w:b/>
      <w:sz w:val="20"/>
      <w:szCs w:val="20"/>
      <w:lang w:val="en-US" w:eastAsia="en-US"/>
    </w:rPr>
  </w:style>
  <w:style w:type="paragraph" w:customStyle="1" w:styleId="Els-appendixsubhead">
    <w:name w:val="Els-appendixsubhead"/>
    <w:next w:val="Normal"/>
    <w:uiPriority w:val="99"/>
    <w:rsid w:val="00582C86"/>
    <w:pPr>
      <w:numPr>
        <w:ilvl w:val="1"/>
        <w:numId w:val="18"/>
      </w:numPr>
      <w:spacing w:before="240" w:after="240" w:line="220" w:lineRule="exact"/>
    </w:pPr>
    <w:rPr>
      <w:i/>
      <w:sz w:val="20"/>
      <w:szCs w:val="20"/>
      <w:lang w:val="en-US" w:eastAsia="en-US"/>
    </w:rPr>
  </w:style>
  <w:style w:type="paragraph" w:customStyle="1" w:styleId="Els-Author">
    <w:name w:val="Els-Author"/>
    <w:next w:val="Normal"/>
    <w:uiPriority w:val="99"/>
    <w:rsid w:val="00582C86"/>
    <w:pPr>
      <w:keepNext/>
      <w:suppressAutoHyphens/>
      <w:spacing w:after="160" w:line="300" w:lineRule="exact"/>
      <w:jc w:val="center"/>
    </w:pPr>
    <w:rPr>
      <w:noProof/>
      <w:sz w:val="26"/>
      <w:szCs w:val="20"/>
      <w:lang w:val="en-US" w:eastAsia="en-US"/>
    </w:rPr>
  </w:style>
  <w:style w:type="paragraph" w:customStyle="1" w:styleId="Els-body-text">
    <w:name w:val="Els-body-text"/>
    <w:uiPriority w:val="99"/>
    <w:rsid w:val="00582C86"/>
    <w:pPr>
      <w:spacing w:line="240" w:lineRule="exact"/>
      <w:ind w:firstLine="238"/>
      <w:jc w:val="both"/>
    </w:pPr>
    <w:rPr>
      <w:sz w:val="20"/>
      <w:szCs w:val="20"/>
      <w:lang w:val="en-US" w:eastAsia="en-US"/>
    </w:rPr>
  </w:style>
  <w:style w:type="paragraph" w:customStyle="1" w:styleId="Els-bulletlist">
    <w:name w:val="Els-bulletlist"/>
    <w:basedOn w:val="Els-body-text"/>
    <w:uiPriority w:val="99"/>
    <w:rsid w:val="00582C86"/>
    <w:pPr>
      <w:numPr>
        <w:numId w:val="19"/>
      </w:numPr>
      <w:tabs>
        <w:tab w:val="left" w:pos="240"/>
      </w:tabs>
      <w:jc w:val="left"/>
    </w:pPr>
  </w:style>
  <w:style w:type="paragraph" w:customStyle="1" w:styleId="Els-caption">
    <w:name w:val="Els-caption"/>
    <w:uiPriority w:val="99"/>
    <w:rsid w:val="00582C86"/>
    <w:pPr>
      <w:keepLines/>
      <w:spacing w:before="200" w:after="240" w:line="200" w:lineRule="exact"/>
    </w:pPr>
    <w:rPr>
      <w:sz w:val="16"/>
      <w:szCs w:val="20"/>
      <w:lang w:val="en-US" w:eastAsia="en-US"/>
    </w:rPr>
  </w:style>
  <w:style w:type="paragraph" w:customStyle="1" w:styleId="Els-chem-equation">
    <w:name w:val="Els-chem-equation"/>
    <w:next w:val="Els-body-text"/>
    <w:uiPriority w:val="99"/>
    <w:rsid w:val="00582C86"/>
    <w:pPr>
      <w:tabs>
        <w:tab w:val="right" w:pos="4320"/>
        <w:tab w:val="right" w:pos="9120"/>
      </w:tabs>
      <w:spacing w:before="120" w:after="120" w:line="220" w:lineRule="exact"/>
    </w:pPr>
    <w:rPr>
      <w:noProof/>
      <w:sz w:val="18"/>
      <w:szCs w:val="20"/>
      <w:lang w:val="en-US" w:eastAsia="en-US"/>
    </w:rPr>
  </w:style>
  <w:style w:type="paragraph" w:customStyle="1" w:styleId="Els-collaboration">
    <w:name w:val="Els-collaboration"/>
    <w:basedOn w:val="Els-Author"/>
    <w:uiPriority w:val="99"/>
    <w:rsid w:val="00582C86"/>
    <w:pPr>
      <w:jc w:val="right"/>
    </w:pPr>
  </w:style>
  <w:style w:type="paragraph" w:customStyle="1" w:styleId="Els-collaboration-affiliation">
    <w:name w:val="Els-collaboration-affiliation"/>
    <w:basedOn w:val="Els-collaboration"/>
    <w:uiPriority w:val="99"/>
    <w:rsid w:val="00582C86"/>
  </w:style>
  <w:style w:type="paragraph" w:customStyle="1" w:styleId="Els-presented-by">
    <w:name w:val="Els-presented-by"/>
    <w:uiPriority w:val="99"/>
    <w:rsid w:val="00582C86"/>
    <w:pPr>
      <w:spacing w:after="200"/>
      <w:jc w:val="center"/>
    </w:pPr>
    <w:rPr>
      <w:b/>
      <w:sz w:val="16"/>
      <w:szCs w:val="20"/>
      <w:lang w:val="en-US" w:eastAsia="en-US"/>
    </w:rPr>
  </w:style>
  <w:style w:type="paragraph" w:customStyle="1" w:styleId="Els-dedicated-to">
    <w:name w:val="Els-dedicated-to"/>
    <w:basedOn w:val="Els-presented-by"/>
    <w:uiPriority w:val="99"/>
    <w:rsid w:val="00582C86"/>
    <w:rPr>
      <w:b w:val="0"/>
    </w:rPr>
  </w:style>
  <w:style w:type="paragraph" w:customStyle="1" w:styleId="Els-equation">
    <w:name w:val="Els-equation"/>
    <w:next w:val="Normal"/>
    <w:uiPriority w:val="99"/>
    <w:rsid w:val="00582C86"/>
    <w:pPr>
      <w:widowControl w:val="0"/>
      <w:tabs>
        <w:tab w:val="right" w:pos="4320"/>
        <w:tab w:val="right" w:pos="9120"/>
      </w:tabs>
      <w:spacing w:before="240" w:after="240"/>
      <w:ind w:left="482"/>
    </w:pPr>
    <w:rPr>
      <w:i/>
      <w:noProof/>
      <w:sz w:val="20"/>
      <w:szCs w:val="20"/>
      <w:lang w:val="en-US" w:eastAsia="en-US"/>
    </w:rPr>
  </w:style>
  <w:style w:type="paragraph" w:customStyle="1" w:styleId="Els-footnote">
    <w:name w:val="Els-footnote"/>
    <w:uiPriority w:val="99"/>
    <w:rsid w:val="00582C86"/>
    <w:pPr>
      <w:keepLines/>
      <w:widowControl w:val="0"/>
      <w:spacing w:line="200" w:lineRule="exact"/>
      <w:ind w:firstLine="245"/>
      <w:jc w:val="both"/>
    </w:pPr>
    <w:rPr>
      <w:sz w:val="16"/>
      <w:szCs w:val="20"/>
      <w:lang w:val="en-US" w:eastAsia="en-US"/>
    </w:rPr>
  </w:style>
  <w:style w:type="paragraph" w:customStyle="1" w:styleId="Els-history">
    <w:name w:val="Els-history"/>
    <w:next w:val="Normal"/>
    <w:uiPriority w:val="99"/>
    <w:rsid w:val="00582C86"/>
    <w:pPr>
      <w:spacing w:before="120" w:after="400" w:line="200" w:lineRule="exact"/>
      <w:jc w:val="center"/>
    </w:pPr>
    <w:rPr>
      <w:noProof/>
      <w:sz w:val="16"/>
      <w:szCs w:val="20"/>
      <w:lang w:val="en-US" w:eastAsia="en-US"/>
    </w:rPr>
  </w:style>
  <w:style w:type="paragraph" w:customStyle="1" w:styleId="Els-journal-logo">
    <w:name w:val="Els-journal-logo"/>
    <w:uiPriority w:val="99"/>
    <w:rsid w:val="00582C86"/>
    <w:pPr>
      <w:pBdr>
        <w:top w:val="thinThickLargeGap" w:sz="12" w:space="0" w:color="auto"/>
        <w:bottom w:val="thickThinLargeGap" w:sz="12" w:space="0" w:color="auto"/>
      </w:pBdr>
    </w:pPr>
    <w:rPr>
      <w:rFonts w:ascii="Helvetica" w:hAnsi="Helvetica"/>
      <w:b/>
      <w:noProof/>
      <w:sz w:val="24"/>
      <w:szCs w:val="20"/>
      <w:lang w:val="en-US" w:eastAsia="en-US"/>
    </w:rPr>
  </w:style>
  <w:style w:type="paragraph" w:customStyle="1" w:styleId="Els-keywords">
    <w:name w:val="Els-keywords"/>
    <w:next w:val="Normal"/>
    <w:uiPriority w:val="99"/>
    <w:rsid w:val="00582C86"/>
    <w:pPr>
      <w:pBdr>
        <w:bottom w:val="single" w:sz="4" w:space="10" w:color="auto"/>
      </w:pBdr>
      <w:spacing w:after="200" w:line="200" w:lineRule="exact"/>
    </w:pPr>
    <w:rPr>
      <w:noProof/>
      <w:sz w:val="16"/>
      <w:szCs w:val="20"/>
      <w:lang w:val="en-US" w:eastAsia="en-US"/>
    </w:rPr>
  </w:style>
  <w:style w:type="paragraph" w:customStyle="1" w:styleId="Els-numlist">
    <w:name w:val="Els-numlist"/>
    <w:basedOn w:val="Els-body-text"/>
    <w:uiPriority w:val="99"/>
    <w:rsid w:val="00582C86"/>
    <w:pPr>
      <w:numPr>
        <w:numId w:val="20"/>
      </w:numPr>
      <w:tabs>
        <w:tab w:val="left" w:pos="240"/>
      </w:tabs>
      <w:ind w:left="480"/>
      <w:jc w:val="left"/>
    </w:pPr>
  </w:style>
  <w:style w:type="paragraph" w:customStyle="1" w:styleId="Els-reference">
    <w:name w:val="Els-reference"/>
    <w:uiPriority w:val="99"/>
    <w:rsid w:val="00582C86"/>
    <w:pPr>
      <w:tabs>
        <w:tab w:val="left" w:pos="312"/>
      </w:tabs>
      <w:spacing w:line="200" w:lineRule="exact"/>
      <w:ind w:left="312" w:hanging="312"/>
    </w:pPr>
    <w:rPr>
      <w:noProof/>
      <w:sz w:val="16"/>
      <w:szCs w:val="20"/>
      <w:lang w:val="en-US" w:eastAsia="en-US"/>
    </w:rPr>
  </w:style>
  <w:style w:type="paragraph" w:customStyle="1" w:styleId="Els-reference-head">
    <w:name w:val="Els-reference-head"/>
    <w:next w:val="Els-reference"/>
    <w:uiPriority w:val="99"/>
    <w:rsid w:val="00582C86"/>
    <w:pPr>
      <w:keepNext/>
      <w:spacing w:before="480" w:after="200" w:line="220" w:lineRule="exact"/>
    </w:pPr>
    <w:rPr>
      <w:b/>
      <w:sz w:val="20"/>
      <w:szCs w:val="20"/>
      <w:lang w:val="en-US" w:eastAsia="en-US"/>
    </w:rPr>
  </w:style>
  <w:style w:type="paragraph" w:customStyle="1" w:styleId="Els-reprint-line">
    <w:name w:val="Els-reprint-line"/>
    <w:basedOn w:val="Normal"/>
    <w:uiPriority w:val="99"/>
    <w:rsid w:val="00582C86"/>
    <w:pPr>
      <w:tabs>
        <w:tab w:val="left" w:pos="0"/>
        <w:tab w:val="center" w:pos="5443"/>
      </w:tabs>
      <w:jc w:val="center"/>
    </w:pPr>
    <w:rPr>
      <w:sz w:val="16"/>
    </w:rPr>
  </w:style>
  <w:style w:type="paragraph" w:customStyle="1" w:styleId="Els-table-text">
    <w:name w:val="Els-table-text"/>
    <w:uiPriority w:val="99"/>
    <w:rsid w:val="00582C86"/>
    <w:pPr>
      <w:spacing w:after="80" w:line="200" w:lineRule="exact"/>
    </w:pPr>
    <w:rPr>
      <w:sz w:val="16"/>
      <w:szCs w:val="20"/>
      <w:lang w:val="en-US" w:eastAsia="en-US"/>
    </w:rPr>
  </w:style>
  <w:style w:type="paragraph" w:customStyle="1" w:styleId="Els-Title">
    <w:name w:val="Els-Title"/>
    <w:next w:val="Els-Author"/>
    <w:autoRedefine/>
    <w:uiPriority w:val="99"/>
    <w:rsid w:val="00582C86"/>
    <w:pPr>
      <w:suppressAutoHyphens/>
      <w:spacing w:after="240" w:line="400" w:lineRule="exact"/>
      <w:jc w:val="center"/>
    </w:pPr>
    <w:rPr>
      <w:sz w:val="34"/>
      <w:szCs w:val="20"/>
      <w:lang w:val="en-US" w:eastAsia="en-US"/>
    </w:rPr>
  </w:style>
  <w:style w:type="character" w:styleId="EndnoteReference">
    <w:name w:val="endnote reference"/>
    <w:basedOn w:val="DefaultParagraphFont"/>
    <w:uiPriority w:val="99"/>
    <w:semiHidden/>
    <w:rsid w:val="00582C86"/>
    <w:rPr>
      <w:rFonts w:cs="Times New Roman"/>
      <w:vertAlign w:val="superscript"/>
    </w:rPr>
  </w:style>
  <w:style w:type="paragraph" w:styleId="Header">
    <w:name w:val="header"/>
    <w:basedOn w:val="Normal"/>
    <w:link w:val="HeaderChar"/>
    <w:uiPriority w:val="99"/>
    <w:semiHidden/>
    <w:rsid w:val="00582C86"/>
    <w:pPr>
      <w:widowControl/>
      <w:tabs>
        <w:tab w:val="center" w:pos="4706"/>
        <w:tab w:val="right" w:pos="9356"/>
      </w:tabs>
      <w:spacing w:before="100" w:beforeAutospacing="1" w:after="240" w:line="200" w:lineRule="atLeast"/>
    </w:pPr>
    <w:rPr>
      <w:i/>
      <w:noProof/>
      <w:sz w:val="16"/>
      <w:lang w:val="en-US"/>
    </w:rPr>
  </w:style>
  <w:style w:type="character" w:customStyle="1" w:styleId="HeaderChar">
    <w:name w:val="Header Char"/>
    <w:basedOn w:val="DefaultParagraphFont"/>
    <w:link w:val="Header"/>
    <w:uiPriority w:val="99"/>
    <w:semiHidden/>
    <w:locked/>
    <w:rsid w:val="002044EE"/>
    <w:rPr>
      <w:rFonts w:cs="Times New Roman"/>
      <w:i/>
      <w:noProof/>
      <w:sz w:val="16"/>
      <w:lang w:val="en-US" w:eastAsia="en-US" w:bidi="ar-SA"/>
    </w:rPr>
  </w:style>
  <w:style w:type="paragraph" w:styleId="Footer">
    <w:name w:val="footer"/>
    <w:basedOn w:val="Header"/>
    <w:link w:val="FooterChar"/>
    <w:uiPriority w:val="99"/>
    <w:semiHidden/>
    <w:rsid w:val="00582C86"/>
    <w:pPr>
      <w:tabs>
        <w:tab w:val="right" w:pos="10080"/>
      </w:tabs>
    </w:pPr>
    <w:rPr>
      <w:i w:val="0"/>
    </w:rPr>
  </w:style>
  <w:style w:type="character" w:customStyle="1" w:styleId="FooterChar">
    <w:name w:val="Footer Char"/>
    <w:basedOn w:val="DefaultParagraphFont"/>
    <w:link w:val="Footer"/>
    <w:uiPriority w:val="99"/>
    <w:semiHidden/>
    <w:locked/>
    <w:rsid w:val="003751F0"/>
    <w:rPr>
      <w:rFonts w:cs="Times New Roman"/>
      <w:sz w:val="20"/>
      <w:szCs w:val="20"/>
      <w:lang w:val="en-GB"/>
    </w:rPr>
  </w:style>
  <w:style w:type="character" w:styleId="FootnoteReference">
    <w:name w:val="footnote reference"/>
    <w:basedOn w:val="DefaultParagraphFont"/>
    <w:uiPriority w:val="99"/>
    <w:semiHidden/>
    <w:rsid w:val="00582C86"/>
    <w:rPr>
      <w:rFonts w:cs="Times New Roman"/>
      <w:vertAlign w:val="superscript"/>
    </w:rPr>
  </w:style>
  <w:style w:type="paragraph" w:styleId="FootnoteText">
    <w:name w:val="footnote text"/>
    <w:basedOn w:val="Normal"/>
    <w:link w:val="FootnoteTextChar"/>
    <w:uiPriority w:val="99"/>
    <w:semiHidden/>
    <w:rsid w:val="00582C86"/>
    <w:rPr>
      <w:rFonts w:ascii="Univers" w:hAnsi="Univers"/>
    </w:rPr>
  </w:style>
  <w:style w:type="character" w:customStyle="1" w:styleId="FootnoteTextChar">
    <w:name w:val="Footnote Text Char"/>
    <w:basedOn w:val="DefaultParagraphFont"/>
    <w:link w:val="FootnoteText"/>
    <w:uiPriority w:val="99"/>
    <w:semiHidden/>
    <w:locked/>
    <w:rsid w:val="003751F0"/>
    <w:rPr>
      <w:rFonts w:cs="Times New Roman"/>
      <w:sz w:val="20"/>
      <w:szCs w:val="20"/>
      <w:lang w:val="en-GB"/>
    </w:rPr>
  </w:style>
  <w:style w:type="character" w:styleId="Hyperlink">
    <w:name w:val="Hyperlink"/>
    <w:basedOn w:val="DefaultParagraphFont"/>
    <w:uiPriority w:val="99"/>
    <w:semiHidden/>
    <w:rsid w:val="00582C86"/>
    <w:rPr>
      <w:rFonts w:cs="Times New Roman"/>
      <w:color w:val="auto"/>
      <w:sz w:val="16"/>
      <w:u w:val="none"/>
    </w:rPr>
  </w:style>
  <w:style w:type="character" w:customStyle="1" w:styleId="MTEquationSection">
    <w:name w:val="MTEquationSection"/>
    <w:uiPriority w:val="99"/>
    <w:rsid w:val="00582C86"/>
    <w:rPr>
      <w:color w:val="FF0000"/>
    </w:rPr>
  </w:style>
  <w:style w:type="character" w:styleId="PageNumber">
    <w:name w:val="page number"/>
    <w:basedOn w:val="DefaultParagraphFont"/>
    <w:uiPriority w:val="99"/>
    <w:semiHidden/>
    <w:rsid w:val="00582C86"/>
    <w:rPr>
      <w:rFonts w:cs="Times New Roman"/>
      <w:sz w:val="16"/>
    </w:rPr>
  </w:style>
  <w:style w:type="paragraph" w:styleId="PlainText">
    <w:name w:val="Plain Text"/>
    <w:basedOn w:val="Normal"/>
    <w:link w:val="PlainTextChar"/>
    <w:uiPriority w:val="99"/>
    <w:semiHidden/>
    <w:rsid w:val="00582C86"/>
    <w:rPr>
      <w:rFonts w:ascii="Courier New" w:hAnsi="Courier New" w:cs="Courier New"/>
      <w:lang w:val="en-US"/>
    </w:rPr>
  </w:style>
  <w:style w:type="character" w:customStyle="1" w:styleId="PlainTextChar">
    <w:name w:val="Plain Text Char"/>
    <w:basedOn w:val="DefaultParagraphFont"/>
    <w:link w:val="PlainText"/>
    <w:uiPriority w:val="99"/>
    <w:semiHidden/>
    <w:locked/>
    <w:rsid w:val="003751F0"/>
    <w:rPr>
      <w:rFonts w:ascii="Courier New" w:hAnsi="Courier New" w:cs="Courier New"/>
      <w:sz w:val="20"/>
      <w:szCs w:val="20"/>
      <w:lang w:val="en-GB"/>
    </w:rPr>
  </w:style>
  <w:style w:type="paragraph" w:customStyle="1" w:styleId="Els-5thorder-head">
    <w:name w:val="Els-5thorder-head"/>
    <w:next w:val="Els-body-text"/>
    <w:uiPriority w:val="99"/>
    <w:rsid w:val="00582C86"/>
    <w:pPr>
      <w:keepNext/>
      <w:suppressAutoHyphens/>
      <w:spacing w:line="240" w:lineRule="exact"/>
    </w:pPr>
    <w:rPr>
      <w:i/>
      <w:sz w:val="20"/>
      <w:szCs w:val="20"/>
      <w:lang w:val="en-US" w:eastAsia="en-US"/>
    </w:rPr>
  </w:style>
  <w:style w:type="paragraph" w:customStyle="1" w:styleId="Els-Abstract-Copyright">
    <w:name w:val="Els-Abstract-Copyright"/>
    <w:basedOn w:val="Els-Abstract-text"/>
    <w:uiPriority w:val="99"/>
    <w:rsid w:val="00582C86"/>
    <w:pPr>
      <w:spacing w:after="220"/>
    </w:pPr>
  </w:style>
  <w:style w:type="paragraph" w:customStyle="1" w:styleId="DocHead">
    <w:name w:val="DocHead"/>
    <w:uiPriority w:val="99"/>
    <w:rsid w:val="00582C86"/>
    <w:pPr>
      <w:spacing w:before="240" w:after="240"/>
      <w:jc w:val="center"/>
    </w:pPr>
    <w:rPr>
      <w:sz w:val="24"/>
      <w:szCs w:val="20"/>
      <w:lang w:val="en-US" w:eastAsia="en-US"/>
    </w:rPr>
  </w:style>
  <w:style w:type="character" w:styleId="FollowedHyperlink">
    <w:name w:val="FollowedHyperlink"/>
    <w:basedOn w:val="DefaultParagraphFont"/>
    <w:uiPriority w:val="99"/>
    <w:semiHidden/>
    <w:rsid w:val="00582C86"/>
    <w:rPr>
      <w:rFonts w:cs="Times New Roman"/>
      <w:color w:val="800080"/>
      <w:u w:val="single"/>
    </w:rPr>
  </w:style>
  <w:style w:type="character" w:customStyle="1" w:styleId="Els-1storder-headChar">
    <w:name w:val="Els-1storder-head Char"/>
    <w:uiPriority w:val="99"/>
    <w:rsid w:val="00582C86"/>
    <w:rPr>
      <w:b/>
      <w:lang w:val="en-US" w:eastAsia="en-US"/>
    </w:rPr>
  </w:style>
  <w:style w:type="character" w:styleId="CommentReference">
    <w:name w:val="annotation reference"/>
    <w:basedOn w:val="DefaultParagraphFont"/>
    <w:uiPriority w:val="99"/>
    <w:semiHidden/>
    <w:rsid w:val="00582C86"/>
    <w:rPr>
      <w:rFonts w:cs="Times New Roman"/>
      <w:sz w:val="16"/>
    </w:rPr>
  </w:style>
  <w:style w:type="paragraph" w:styleId="BalloonText">
    <w:name w:val="Balloon Text"/>
    <w:basedOn w:val="Normal"/>
    <w:link w:val="BalloonTextChar"/>
    <w:uiPriority w:val="99"/>
    <w:rsid w:val="00582C86"/>
    <w:rPr>
      <w:rFonts w:ascii="Tahoma" w:hAnsi="Tahoma" w:cs="Tahoma"/>
      <w:sz w:val="16"/>
      <w:szCs w:val="16"/>
    </w:rPr>
  </w:style>
  <w:style w:type="character" w:customStyle="1" w:styleId="BalloonTextChar">
    <w:name w:val="Balloon Text Char"/>
    <w:basedOn w:val="DefaultParagraphFont"/>
    <w:link w:val="BalloonText"/>
    <w:uiPriority w:val="99"/>
    <w:locked/>
    <w:rsid w:val="00582C86"/>
    <w:rPr>
      <w:rFonts w:ascii="Tahoma" w:hAnsi="Tahoma" w:cs="Times New Roman"/>
      <w:sz w:val="16"/>
      <w:lang w:eastAsia="en-US"/>
    </w:rPr>
  </w:style>
  <w:style w:type="paragraph" w:styleId="CommentText">
    <w:name w:val="annotation text"/>
    <w:basedOn w:val="Normal"/>
    <w:link w:val="CommentTextChar"/>
    <w:uiPriority w:val="99"/>
    <w:semiHidden/>
    <w:rsid w:val="00582C86"/>
  </w:style>
  <w:style w:type="character" w:customStyle="1" w:styleId="CommentTextChar">
    <w:name w:val="Comment Text Char"/>
    <w:basedOn w:val="DefaultParagraphFont"/>
    <w:link w:val="CommentText"/>
    <w:uiPriority w:val="99"/>
    <w:semiHidden/>
    <w:locked/>
    <w:rsid w:val="00582C86"/>
    <w:rPr>
      <w:rFonts w:cs="Times New Roman"/>
      <w:lang w:val="en-GB"/>
    </w:rPr>
  </w:style>
  <w:style w:type="paragraph" w:styleId="CommentSubject">
    <w:name w:val="annotation subject"/>
    <w:basedOn w:val="CommentText"/>
    <w:next w:val="CommentText"/>
    <w:link w:val="CommentSubjectChar"/>
    <w:uiPriority w:val="99"/>
    <w:semiHidden/>
    <w:rsid w:val="00582C86"/>
    <w:rPr>
      <w:b/>
      <w:bCs/>
    </w:rPr>
  </w:style>
  <w:style w:type="character" w:customStyle="1" w:styleId="CommentSubjectChar">
    <w:name w:val="Comment Subject Char"/>
    <w:basedOn w:val="CommentTextChar"/>
    <w:link w:val="CommentSubject"/>
    <w:uiPriority w:val="99"/>
    <w:semiHidden/>
    <w:locked/>
    <w:rsid w:val="00582C86"/>
    <w:rPr>
      <w:b/>
    </w:rPr>
  </w:style>
  <w:style w:type="paragraph" w:styleId="BodyTextIndent">
    <w:name w:val="Body Text Indent"/>
    <w:basedOn w:val="Normal"/>
    <w:link w:val="BodyTextIndentChar"/>
    <w:uiPriority w:val="99"/>
    <w:semiHidden/>
    <w:rsid w:val="00582C86"/>
    <w:pPr>
      <w:widowControl/>
      <w:suppressAutoHyphens/>
      <w:ind w:firstLine="360"/>
      <w:jc w:val="both"/>
    </w:pPr>
    <w:rPr>
      <w:kern w:val="14"/>
      <w:lang w:val="en-US"/>
    </w:rPr>
  </w:style>
  <w:style w:type="character" w:customStyle="1" w:styleId="BodyTextIndentChar">
    <w:name w:val="Body Text Indent Char"/>
    <w:basedOn w:val="DefaultParagraphFont"/>
    <w:link w:val="BodyTextIndent"/>
    <w:uiPriority w:val="99"/>
    <w:semiHidden/>
    <w:locked/>
    <w:rsid w:val="00582C86"/>
    <w:rPr>
      <w:rFonts w:eastAsia="Times New Roman" w:cs="Times New Roman"/>
      <w:kern w:val="14"/>
      <w:lang w:val="en-US" w:eastAsia="en-US"/>
    </w:rPr>
  </w:style>
  <w:style w:type="paragraph" w:customStyle="1" w:styleId="ColorfulList-Accent11">
    <w:name w:val="Colorful List - Accent 11"/>
    <w:basedOn w:val="Normal"/>
    <w:uiPriority w:val="99"/>
    <w:rsid w:val="00582C86"/>
    <w:pPr>
      <w:widowControl/>
      <w:ind w:left="720"/>
    </w:pPr>
    <w:rPr>
      <w:rFonts w:ascii="Arial" w:eastAsia="Batang" w:hAnsi="Arial"/>
      <w:sz w:val="22"/>
      <w:szCs w:val="24"/>
      <w:lang w:val="en-US" w:eastAsia="ko-KR"/>
    </w:rPr>
  </w:style>
  <w:style w:type="paragraph" w:styleId="BodyTextIndent2">
    <w:name w:val="Body Text Indent 2"/>
    <w:basedOn w:val="Normal"/>
    <w:link w:val="BodyTextIndent2Char"/>
    <w:uiPriority w:val="99"/>
    <w:semiHidden/>
    <w:rsid w:val="00582C86"/>
    <w:pPr>
      <w:ind w:firstLine="240"/>
    </w:pPr>
  </w:style>
  <w:style w:type="character" w:customStyle="1" w:styleId="BodyTextIndent2Char">
    <w:name w:val="Body Text Indent 2 Char"/>
    <w:basedOn w:val="DefaultParagraphFont"/>
    <w:link w:val="BodyTextIndent2"/>
    <w:uiPriority w:val="99"/>
    <w:semiHidden/>
    <w:locked/>
    <w:rsid w:val="003751F0"/>
    <w:rPr>
      <w:rFonts w:cs="Times New Roman"/>
      <w:sz w:val="20"/>
      <w:szCs w:val="20"/>
      <w:lang w:val="en-GB"/>
    </w:rPr>
  </w:style>
  <w:style w:type="character" w:styleId="PlaceholderText">
    <w:name w:val="Placeholder Text"/>
    <w:basedOn w:val="DefaultParagraphFont"/>
    <w:uiPriority w:val="99"/>
    <w:semiHidden/>
    <w:rsid w:val="00572F8E"/>
    <w:rPr>
      <w:rFonts w:cs="Times New Roman"/>
      <w:color w:val="808080"/>
    </w:rPr>
  </w:style>
  <w:style w:type="paragraph" w:styleId="ListParagraph">
    <w:name w:val="List Paragraph"/>
    <w:basedOn w:val="Normal"/>
    <w:uiPriority w:val="99"/>
    <w:qFormat/>
    <w:rsid w:val="00C17A12"/>
    <w:pPr>
      <w:ind w:left="720"/>
      <w:contextualSpacing/>
    </w:pPr>
  </w:style>
  <w:style w:type="paragraph" w:customStyle="1" w:styleId="INFO">
    <w:name w:val="INFO"/>
    <w:basedOn w:val="Normal"/>
    <w:uiPriority w:val="99"/>
    <w:rsid w:val="00CE1228"/>
    <w:pPr>
      <w:widowControl/>
      <w:jc w:val="center"/>
    </w:pPr>
    <w:rPr>
      <w:i/>
      <w:sz w:val="16"/>
      <w:szCs w:val="16"/>
      <w:lang w:val="tr-TR"/>
    </w:rPr>
  </w:style>
  <w:style w:type="character" w:customStyle="1" w:styleId="apple-converted-space">
    <w:name w:val="apple-converted-space"/>
    <w:basedOn w:val="DefaultParagraphFont"/>
    <w:uiPriority w:val="99"/>
    <w:rsid w:val="00B611AB"/>
    <w:rPr>
      <w:rFonts w:cs="Times New Roman"/>
    </w:rPr>
  </w:style>
</w:styles>
</file>

<file path=word/webSettings.xml><?xml version="1.0" encoding="utf-8"?>
<w:webSettings xmlns:r="http://schemas.openxmlformats.org/officeDocument/2006/relationships" xmlns:w="http://schemas.openxmlformats.org/wordprocessingml/2006/main">
  <w:divs>
    <w:div w:id="1493108950">
      <w:marLeft w:val="0"/>
      <w:marRight w:val="0"/>
      <w:marTop w:val="0"/>
      <w:marBottom w:val="0"/>
      <w:divBdr>
        <w:top w:val="none" w:sz="0" w:space="0" w:color="auto"/>
        <w:left w:val="none" w:sz="0" w:space="0" w:color="auto"/>
        <w:bottom w:val="none" w:sz="0" w:space="0" w:color="auto"/>
        <w:right w:val="none" w:sz="0" w:space="0" w:color="auto"/>
      </w:divBdr>
    </w:div>
    <w:div w:id="1493108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dissercat.com/content/slovesnye-tovarnye-znaki-alkogolnykh-napitkov-na-materiale-russkogo-chuvashskogo-frantsuzsko" TargetMode="External"/><Relationship Id="rId13" Type="http://schemas.openxmlformats.org/officeDocument/2006/relationships/hyperlink" Target="http://www.patent.cz/english/i_tm.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ssercat.com/content/slovesnye-tovarnye-znaki-alkogolnykh-napitkov-na-materiale-russkogo-chuvashskogo-frantsuzsk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english.illinois.edu/-people-/faculty/debaron/584/584reading/butterstm.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n.wikipedia.org/w/index.php?title=David_Weenink&amp;action=edit&amp;redlink=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Paul_Boersma"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ciencedirect.com/science/journal/22120173"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og\My%20Documents\--%20procedia\PROENG\Templates\new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newtemplate.dotx</Template>
  <TotalTime>1</TotalTime>
  <Pages>8</Pages>
  <Words>4763</Words>
  <Characters>27152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subject/>
  <dc:creator>yaog</dc:creator>
  <cp:keywords/>
  <dc:description/>
  <cp:lastModifiedBy>User</cp:lastModifiedBy>
  <cp:revision>2</cp:revision>
  <cp:lastPrinted>2014-02-07T09:02:00Z</cp:lastPrinted>
  <dcterms:created xsi:type="dcterms:W3CDTF">2016-01-15T09:01:00Z</dcterms:created>
  <dcterms:modified xsi:type="dcterms:W3CDTF">2016-01-15T09:01:00Z</dcterms:modified>
</cp:coreProperties>
</file>