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02" w:rsidRPr="00047C02" w:rsidRDefault="00047C02" w:rsidP="00047C0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7C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ПОЛУЧЕНИЕ БИОГАЗА ИЗ </w:t>
      </w:r>
      <w:r w:rsidR="00577CC0">
        <w:rPr>
          <w:rFonts w:ascii="Times New Roman" w:hAnsi="Times New Roman" w:cs="Times New Roman"/>
          <w:b/>
          <w:sz w:val="24"/>
          <w:szCs w:val="24"/>
          <w:lang w:val="kk-KZ"/>
        </w:rPr>
        <w:t>ОРГАНИЧЕСКИХ</w:t>
      </w:r>
      <w:r w:rsidRPr="00047C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ОТХОДОВ</w:t>
      </w:r>
    </w:p>
    <w:p w:rsidR="00047C02" w:rsidRDefault="00047C02" w:rsidP="00047C0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7C02" w:rsidRPr="00047C02" w:rsidRDefault="00047C02" w:rsidP="00047C0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47C02">
        <w:rPr>
          <w:rFonts w:ascii="Times New Roman" w:hAnsi="Times New Roman" w:cs="Times New Roman"/>
          <w:sz w:val="24"/>
          <w:szCs w:val="24"/>
          <w:lang w:val="kk-KZ"/>
        </w:rPr>
        <w:t>Токтар Д., Тилеуберди Е.*, Досжанов Е.О.</w:t>
      </w:r>
    </w:p>
    <w:p w:rsidR="00047C02" w:rsidRPr="00047C02" w:rsidRDefault="00047C02" w:rsidP="00047C0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Казахский национальный университет им.а</w:t>
      </w:r>
      <w:r w:rsidRPr="00047C02">
        <w:rPr>
          <w:rFonts w:ascii="Times New Roman" w:hAnsi="Times New Roman" w:cs="Times New Roman"/>
          <w:sz w:val="24"/>
          <w:szCs w:val="24"/>
          <w:lang w:val="kk-KZ"/>
        </w:rPr>
        <w:t>ль-фараби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47C0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проблем горения, г.Алматы</w:t>
      </w:r>
    </w:p>
    <w:p w:rsidR="002B05DF" w:rsidRPr="00047C02" w:rsidRDefault="00047C02" w:rsidP="00047C0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4" w:history="1">
        <w:r w:rsidRPr="00047C02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erbol.tileuberdi@mail.ru</w:t>
        </w:r>
      </w:hyperlink>
      <w:r w:rsidRPr="00047C0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5" w:history="1">
        <w:r w:rsidRPr="00082BAD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Yerlan.Doszhanov@kaznu.kz</w:t>
        </w:r>
      </w:hyperlink>
    </w:p>
    <w:p w:rsidR="00047C02" w:rsidRPr="00047C02" w:rsidRDefault="00047C02" w:rsidP="00047C0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47C02" w:rsidRPr="00047C02" w:rsidRDefault="00047C02" w:rsidP="00047C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02">
        <w:rPr>
          <w:rFonts w:ascii="Times New Roman" w:hAnsi="Times New Roman" w:cs="Times New Roman"/>
          <w:sz w:val="24"/>
          <w:szCs w:val="24"/>
        </w:rPr>
        <w:t xml:space="preserve">В последние годы интерес бизнеса, науки и общественности к </w:t>
      </w:r>
      <w:proofErr w:type="spellStart"/>
      <w:r w:rsidRPr="00047C02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 xml:space="preserve"> способам утилизации отходов возрос, равно как и интерес к альтернативным источникам энергии, обусловленный ростом цен на традиционные. Остановимся чуть подробнее на сырье, из которого можно изготавливать газ, пригодный для использования в бытовых и промышленных целях. Принято считать, что изготавливается </w:t>
      </w:r>
      <w:proofErr w:type="spellStart"/>
      <w:r w:rsidRPr="00047C02">
        <w:rPr>
          <w:rFonts w:ascii="Times New Roman" w:hAnsi="Times New Roman" w:cs="Times New Roman"/>
          <w:bCs/>
          <w:sz w:val="24"/>
          <w:szCs w:val="24"/>
        </w:rPr>
        <w:t>биогаз</w:t>
      </w:r>
      <w:proofErr w:type="spellEnd"/>
      <w:r w:rsidRPr="00047C02">
        <w:rPr>
          <w:rFonts w:ascii="Times New Roman" w:hAnsi="Times New Roman" w:cs="Times New Roman"/>
          <w:bCs/>
          <w:sz w:val="24"/>
          <w:szCs w:val="24"/>
        </w:rPr>
        <w:t xml:space="preserve"> из навоза</w:t>
      </w:r>
      <w:r w:rsidRPr="00047C02">
        <w:rPr>
          <w:rFonts w:ascii="Times New Roman" w:hAnsi="Times New Roman" w:cs="Times New Roman"/>
          <w:sz w:val="24"/>
          <w:szCs w:val="24"/>
        </w:rPr>
        <w:t xml:space="preserve">, хотя на практике видов сырья, пригодного для выработки </w:t>
      </w:r>
      <w:proofErr w:type="spellStart"/>
      <w:r w:rsidRPr="00047C02">
        <w:rPr>
          <w:rFonts w:ascii="Times New Roman" w:hAnsi="Times New Roman" w:cs="Times New Roman"/>
          <w:sz w:val="24"/>
          <w:szCs w:val="24"/>
        </w:rPr>
        <w:t>биогаза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 xml:space="preserve">, намного больше. Это может быть навоз (как плотный, так и жидкий), отходы производства пищевой промышленности, пищевые и кормовые остатки, барда, выжимки, </w:t>
      </w:r>
      <w:proofErr w:type="spellStart"/>
      <w:r w:rsidRPr="00047C02">
        <w:rPr>
          <w:rFonts w:ascii="Times New Roman" w:hAnsi="Times New Roman" w:cs="Times New Roman"/>
          <w:sz w:val="24"/>
          <w:szCs w:val="24"/>
        </w:rPr>
        <w:t>биомусор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 xml:space="preserve"> из коммунальных служб и прочие органические отходы. Помимо отходов для производства </w:t>
      </w:r>
      <w:proofErr w:type="spellStart"/>
      <w:r w:rsidRPr="00047C02">
        <w:rPr>
          <w:rFonts w:ascii="Times New Roman" w:hAnsi="Times New Roman" w:cs="Times New Roman"/>
          <w:sz w:val="24"/>
          <w:szCs w:val="24"/>
        </w:rPr>
        <w:t>биогаза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 xml:space="preserve"> могут быть использованы энергетические растения, которые могут быть выращены специально для этих целей. Это кукуруза, зерно, подсолнечник, различные травы, а так же свёкла, силос и так далее.</w:t>
      </w:r>
    </w:p>
    <w:p w:rsidR="00047C02" w:rsidRPr="00047C02" w:rsidRDefault="00047C02" w:rsidP="00047C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02">
        <w:rPr>
          <w:rFonts w:ascii="Times New Roman" w:hAnsi="Times New Roman" w:cs="Times New Roman"/>
          <w:sz w:val="24"/>
          <w:szCs w:val="24"/>
        </w:rPr>
        <w:t>Некоторые цифры: одна тонна навоза крупного рогатого скота даёт 30-50 м</w:t>
      </w:r>
      <w:r w:rsidRPr="00047C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02">
        <w:rPr>
          <w:rFonts w:ascii="Times New Roman" w:hAnsi="Times New Roman" w:cs="Times New Roman"/>
          <w:sz w:val="24"/>
          <w:szCs w:val="24"/>
        </w:rPr>
        <w:t>биогаза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 xml:space="preserve">, 60% которого составляет метан, тонна различных видов растений на </w:t>
      </w:r>
      <w:proofErr w:type="gramStart"/>
      <w:r w:rsidRPr="00047C02">
        <w:rPr>
          <w:rFonts w:ascii="Times New Roman" w:hAnsi="Times New Roman" w:cs="Times New Roman"/>
          <w:sz w:val="24"/>
          <w:szCs w:val="24"/>
        </w:rPr>
        <w:t>выходе</w:t>
      </w:r>
      <w:proofErr w:type="gramEnd"/>
      <w:r w:rsidRPr="00047C02">
        <w:rPr>
          <w:rFonts w:ascii="Times New Roman" w:hAnsi="Times New Roman" w:cs="Times New Roman"/>
          <w:sz w:val="24"/>
          <w:szCs w:val="24"/>
        </w:rPr>
        <w:t xml:space="preserve"> даст 150-500 м</w:t>
      </w:r>
      <w:r w:rsidRPr="00047C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02">
        <w:rPr>
          <w:rFonts w:ascii="Times New Roman" w:hAnsi="Times New Roman" w:cs="Times New Roman"/>
          <w:sz w:val="24"/>
          <w:szCs w:val="24"/>
        </w:rPr>
        <w:t>биогаза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 xml:space="preserve"> с 70% содержанием метана, а тонна жира после переработки </w:t>
      </w:r>
      <w:r w:rsidR="0019338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47C02">
        <w:rPr>
          <w:rFonts w:ascii="Times New Roman" w:hAnsi="Times New Roman" w:cs="Times New Roman"/>
          <w:sz w:val="24"/>
          <w:szCs w:val="24"/>
        </w:rPr>
        <w:t xml:space="preserve"> это 1300 м</w:t>
      </w:r>
      <w:r w:rsidRPr="00047C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02">
        <w:rPr>
          <w:rFonts w:ascii="Times New Roman" w:hAnsi="Times New Roman" w:cs="Times New Roman"/>
          <w:sz w:val="24"/>
          <w:szCs w:val="24"/>
        </w:rPr>
        <w:t>биогаза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>, 87% которого составляет метан.</w:t>
      </w:r>
      <w:r w:rsidR="004E60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7C02">
        <w:rPr>
          <w:rFonts w:ascii="Times New Roman" w:hAnsi="Times New Roman" w:cs="Times New Roman"/>
          <w:sz w:val="24"/>
          <w:szCs w:val="24"/>
        </w:rPr>
        <w:t xml:space="preserve">Проще говоря, за сутки </w:t>
      </w:r>
      <w:proofErr w:type="spellStart"/>
      <w:r w:rsidR="004E60A3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="004E60A3">
        <w:rPr>
          <w:rFonts w:ascii="Times New Roman" w:hAnsi="Times New Roman" w:cs="Times New Roman"/>
          <w:sz w:val="24"/>
          <w:szCs w:val="24"/>
          <w:lang w:val="kk-KZ"/>
        </w:rPr>
        <w:t>но</w:t>
      </w:r>
      <w:r w:rsidRPr="00047C02">
        <w:rPr>
          <w:rFonts w:ascii="Times New Roman" w:hAnsi="Times New Roman" w:cs="Times New Roman"/>
          <w:sz w:val="24"/>
          <w:szCs w:val="24"/>
        </w:rPr>
        <w:t xml:space="preserve"> получить от одной коровы </w:t>
      </w:r>
      <w:r w:rsidR="0019338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47C02">
        <w:rPr>
          <w:rFonts w:ascii="Times New Roman" w:hAnsi="Times New Roman" w:cs="Times New Roman"/>
          <w:sz w:val="24"/>
          <w:szCs w:val="24"/>
        </w:rPr>
        <w:t xml:space="preserve"> 2,5 м</w:t>
      </w:r>
      <w:r w:rsidRPr="00047C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02">
        <w:rPr>
          <w:rFonts w:ascii="Times New Roman" w:hAnsi="Times New Roman" w:cs="Times New Roman"/>
          <w:sz w:val="24"/>
          <w:szCs w:val="24"/>
        </w:rPr>
        <w:t>биогаза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 xml:space="preserve">, от быка на </w:t>
      </w:r>
      <w:proofErr w:type="gramStart"/>
      <w:r w:rsidRPr="00047C02">
        <w:rPr>
          <w:rFonts w:ascii="Times New Roman" w:hAnsi="Times New Roman" w:cs="Times New Roman"/>
          <w:sz w:val="24"/>
          <w:szCs w:val="24"/>
        </w:rPr>
        <w:t>откорме</w:t>
      </w:r>
      <w:proofErr w:type="gramEnd"/>
      <w:r w:rsidRPr="00047C02">
        <w:rPr>
          <w:rFonts w:ascii="Times New Roman" w:hAnsi="Times New Roman" w:cs="Times New Roman"/>
          <w:sz w:val="24"/>
          <w:szCs w:val="24"/>
        </w:rPr>
        <w:t xml:space="preserve"> </w:t>
      </w:r>
      <w:r w:rsidR="0019338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47C02">
        <w:rPr>
          <w:rFonts w:ascii="Times New Roman" w:hAnsi="Times New Roman" w:cs="Times New Roman"/>
          <w:sz w:val="24"/>
          <w:szCs w:val="24"/>
        </w:rPr>
        <w:t xml:space="preserve"> 1,6 м</w:t>
      </w:r>
      <w:r w:rsidRPr="00047C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7C02">
        <w:rPr>
          <w:rFonts w:ascii="Times New Roman" w:hAnsi="Times New Roman" w:cs="Times New Roman"/>
          <w:sz w:val="24"/>
          <w:szCs w:val="24"/>
        </w:rPr>
        <w:t xml:space="preserve">, свиньи </w:t>
      </w:r>
      <w:r w:rsidR="0019338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47C02">
        <w:rPr>
          <w:rFonts w:ascii="Times New Roman" w:hAnsi="Times New Roman" w:cs="Times New Roman"/>
          <w:sz w:val="24"/>
          <w:szCs w:val="24"/>
        </w:rPr>
        <w:t xml:space="preserve"> 0,3 м</w:t>
      </w:r>
      <w:r w:rsidRPr="00047C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7C02">
        <w:rPr>
          <w:rFonts w:ascii="Times New Roman" w:hAnsi="Times New Roman" w:cs="Times New Roman"/>
          <w:sz w:val="24"/>
          <w:szCs w:val="24"/>
        </w:rPr>
        <w:t xml:space="preserve"> и от птицы </w:t>
      </w:r>
      <w:r w:rsidR="0019338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47C02">
        <w:rPr>
          <w:rFonts w:ascii="Times New Roman" w:hAnsi="Times New Roman" w:cs="Times New Roman"/>
          <w:sz w:val="24"/>
          <w:szCs w:val="24"/>
        </w:rPr>
        <w:t xml:space="preserve"> 0,02 м</w:t>
      </w:r>
      <w:r w:rsidRPr="00047C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02">
        <w:rPr>
          <w:rFonts w:ascii="Times New Roman" w:hAnsi="Times New Roman" w:cs="Times New Roman"/>
          <w:sz w:val="24"/>
          <w:szCs w:val="24"/>
        </w:rPr>
        <w:t>биогаза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>.</w:t>
      </w:r>
    </w:p>
    <w:p w:rsidR="00193385" w:rsidRDefault="00577CC0" w:rsidP="00047C0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нетрадиционной энергетике особое место занимает переработка биомассы (органических сельскохозяйственных и бытовых отходов) метановым брожением с получением </w:t>
      </w:r>
      <w:proofErr w:type="spellStart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биогаза</w:t>
      </w:r>
      <w:proofErr w:type="spellEnd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содержащего около 70% метана, и обеззараженных органических удобрений. Чрезвычайно важна утилизация биомассы в сельском хозяйстве, где на различные технологические нужды расходуется большое количество топлива и непрерывно растет потребность в высококачественных удобрениях. </w:t>
      </w:r>
      <w:proofErr w:type="spellStart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</w:t>
      </w:r>
      <w:proofErr w:type="spellEnd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смесь метана и углекислого газа, образующаяся в процессе анаэробного сбраживания в специальных реакторах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spellStart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нках</w:t>
      </w:r>
      <w:proofErr w:type="spellEnd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устроенных и управляемых таким образом, чтобы обеспечить максимальное выделение метана. </w:t>
      </w:r>
    </w:p>
    <w:p w:rsidR="00577CC0" w:rsidRDefault="00577CC0" w:rsidP="00047C0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Метановое брожение протека</w:t>
      </w:r>
      <w:r w:rsidR="001933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ло</w:t>
      </w:r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средних (</w:t>
      </w:r>
      <w:proofErr w:type="spellStart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мезофильно</w:t>
      </w:r>
      <w:proofErr w:type="spellEnd"/>
      <w:r w:rsidR="001933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высоких (</w:t>
      </w:r>
      <w:proofErr w:type="spellStart"/>
      <w:proofErr w:type="gramStart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термофильно</w:t>
      </w:r>
      <w:proofErr w:type="spellEnd"/>
      <w:r w:rsidR="001933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proofErr w:type="gramEnd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температурах. Наибольшая производительность достигается при термофильном метановом брожении. Особенность метанового консорциума позволяет сделать процесс брожения непрерывным. Для нормального протекания процесса анаэробного сбраживания необходимы оптимальные условия в реакторе: температура, анаэробные условия, достаточная концентрация питательных веществ, допустимый диапазон значений </w:t>
      </w:r>
      <w:proofErr w:type="spellStart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или низкая концентрация токсичных веществ.</w:t>
      </w:r>
    </w:p>
    <w:p w:rsidR="00577CC0" w:rsidRDefault="00577CC0" w:rsidP="00047C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 значительной степени влияет на анаэробное сбраживание органических материалов. Наилучшим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результатом</w:t>
      </w:r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сбраживание происходи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ло</w:t>
      </w:r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температуре 30-40</w:t>
      </w:r>
      <w:r w:rsidRPr="007727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(развитие </w:t>
      </w:r>
      <w:proofErr w:type="spellStart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мезофильной</w:t>
      </w:r>
      <w:proofErr w:type="spellEnd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бактериальной флоры), а также при температуре 50-60</w:t>
      </w:r>
      <w:r w:rsidRPr="007727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(развитие термофильной бактериальной флоры). Выбор </w:t>
      </w:r>
      <w:proofErr w:type="spellStart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мезофильного</w:t>
      </w:r>
      <w:proofErr w:type="spellEnd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термофильного режима работы основывается на </w:t>
      </w:r>
      <w:proofErr w:type="gramStart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климатических условий. Если для обеспечения термофильных температур необходимы значительные затраты энергии, то более эффективной будет эксплуатация реакторов при </w:t>
      </w:r>
      <w:proofErr w:type="spellStart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мезофильных</w:t>
      </w:r>
      <w:proofErr w:type="spellEnd"/>
      <w:r w:rsidRPr="0077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температурах.</w:t>
      </w:r>
      <w:r w:rsidRPr="00577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C0" w:rsidRPr="00193385" w:rsidRDefault="00577CC0" w:rsidP="001933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02">
        <w:rPr>
          <w:rFonts w:ascii="Times New Roman" w:hAnsi="Times New Roman" w:cs="Times New Roman"/>
          <w:sz w:val="24"/>
          <w:szCs w:val="24"/>
        </w:rPr>
        <w:t xml:space="preserve">Важно отметить, что </w:t>
      </w:r>
      <w:r w:rsidRPr="00047C02">
        <w:rPr>
          <w:rFonts w:ascii="Times New Roman" w:hAnsi="Times New Roman" w:cs="Times New Roman"/>
          <w:bCs/>
          <w:sz w:val="24"/>
          <w:szCs w:val="24"/>
        </w:rPr>
        <w:t xml:space="preserve">установка по производству </w:t>
      </w:r>
      <w:proofErr w:type="spellStart"/>
      <w:r w:rsidRPr="00047C02">
        <w:rPr>
          <w:rFonts w:ascii="Times New Roman" w:hAnsi="Times New Roman" w:cs="Times New Roman"/>
          <w:bCs/>
          <w:sz w:val="24"/>
          <w:szCs w:val="24"/>
        </w:rPr>
        <w:t>биогаза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 xml:space="preserve"> устроена таким образом, что за её пределы не проникнет ни характерное для перерабатываемых отходов, ни токсичные вещества, которые в других условиях загрязняют атмосферу и приводят к болезням. </w:t>
      </w:r>
      <w:r w:rsidRPr="00047C02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proofErr w:type="spellStart"/>
      <w:r w:rsidRPr="00047C02">
        <w:rPr>
          <w:rFonts w:ascii="Times New Roman" w:hAnsi="Times New Roman" w:cs="Times New Roman"/>
          <w:bCs/>
          <w:sz w:val="24"/>
          <w:szCs w:val="24"/>
        </w:rPr>
        <w:t>биогаза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 xml:space="preserve"> из органических отходов – это не только собственный газовый источник. </w:t>
      </w:r>
      <w:r w:rsidRPr="00047C02">
        <w:rPr>
          <w:rFonts w:ascii="Times New Roman" w:hAnsi="Times New Roman" w:cs="Times New Roman"/>
          <w:bCs/>
          <w:sz w:val="24"/>
          <w:szCs w:val="24"/>
        </w:rPr>
        <w:t>Переработка органических отходов</w:t>
      </w:r>
      <w:r w:rsidRPr="00047C02">
        <w:rPr>
          <w:rFonts w:ascii="Times New Roman" w:hAnsi="Times New Roman" w:cs="Times New Roman"/>
          <w:sz w:val="24"/>
          <w:szCs w:val="24"/>
        </w:rPr>
        <w:t xml:space="preserve"> в газ и удобрения с помощью </w:t>
      </w:r>
      <w:proofErr w:type="spellStart"/>
      <w:r w:rsidRPr="00047C02">
        <w:rPr>
          <w:rFonts w:ascii="Times New Roman" w:hAnsi="Times New Roman" w:cs="Times New Roman"/>
          <w:sz w:val="24"/>
          <w:szCs w:val="24"/>
        </w:rPr>
        <w:t>биогазовых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 xml:space="preserve"> установок — это в первую очередь </w:t>
      </w:r>
      <w:proofErr w:type="spellStart"/>
      <w:r w:rsidRPr="00047C02"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 w:rsidRPr="00047C02">
        <w:rPr>
          <w:rFonts w:ascii="Times New Roman" w:hAnsi="Times New Roman" w:cs="Times New Roman"/>
          <w:sz w:val="24"/>
          <w:szCs w:val="24"/>
        </w:rPr>
        <w:t xml:space="preserve"> способ избавиться от опасного мусора и извлечь из него не вред, а пользу.</w:t>
      </w:r>
    </w:p>
    <w:sectPr w:rsidR="00577CC0" w:rsidRPr="00193385" w:rsidSect="00047C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47C02"/>
    <w:rsid w:val="00047C02"/>
    <w:rsid w:val="00193385"/>
    <w:rsid w:val="002B05DF"/>
    <w:rsid w:val="004E60A3"/>
    <w:rsid w:val="00577CC0"/>
    <w:rsid w:val="007C2A74"/>
    <w:rsid w:val="0095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C0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47C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rlan.Doszhanov@kaznu.kz" TargetMode="External"/><Relationship Id="rId4" Type="http://schemas.openxmlformats.org/officeDocument/2006/relationships/hyperlink" Target="mailto:erbol.tileuber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doszhanov</dc:creator>
  <cp:keywords/>
  <dc:description/>
  <cp:lastModifiedBy>doszhanov</cp:lastModifiedBy>
  <cp:revision>1</cp:revision>
  <dcterms:created xsi:type="dcterms:W3CDTF">2011-04-08T05:17:00Z</dcterms:created>
  <dcterms:modified xsi:type="dcterms:W3CDTF">2011-04-08T06:30:00Z</dcterms:modified>
</cp:coreProperties>
</file>