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79" w:rsidRDefault="006B3479" w:rsidP="006B3479">
      <w:pPr>
        <w:spacing w:after="0" w:line="240" w:lineRule="auto"/>
        <w:ind w:firstLine="851"/>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Saltanat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Kondybayeva</w:t>
      </w:r>
      <w:proofErr w:type="spellEnd"/>
    </w:p>
    <w:p w:rsidR="006B3479" w:rsidRPr="006B3479" w:rsidRDefault="006B3479" w:rsidP="006B3479">
      <w:pPr>
        <w:spacing w:after="0" w:line="240" w:lineRule="auto"/>
        <w:ind w:firstLine="851"/>
        <w:jc w:val="center"/>
        <w:rPr>
          <w:rFonts w:ascii="Times New Roman" w:hAnsi="Times New Roman" w:cs="Times New Roman"/>
          <w:b/>
          <w:sz w:val="24"/>
          <w:szCs w:val="24"/>
          <w:lang w:val="en-US"/>
        </w:rPr>
      </w:pPr>
      <w:r>
        <w:rPr>
          <w:rFonts w:ascii="Times New Roman" w:hAnsi="Times New Roman" w:cs="Times New Roman"/>
          <w:b/>
          <w:sz w:val="24"/>
          <w:szCs w:val="24"/>
          <w:lang w:val="en-US"/>
        </w:rPr>
        <w:t>PhD, al-</w:t>
      </w:r>
      <w:proofErr w:type="spellStart"/>
      <w:r>
        <w:rPr>
          <w:rFonts w:ascii="Times New Roman" w:hAnsi="Times New Roman" w:cs="Times New Roman"/>
          <w:b/>
          <w:sz w:val="24"/>
          <w:szCs w:val="24"/>
          <w:lang w:val="en-US"/>
        </w:rPr>
        <w:t>Farabi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KazNU</w:t>
      </w:r>
      <w:proofErr w:type="spellEnd"/>
    </w:p>
    <w:p w:rsidR="00117666" w:rsidRPr="0012201B" w:rsidRDefault="00117666" w:rsidP="0069689F">
      <w:pPr>
        <w:spacing w:after="0" w:line="240" w:lineRule="auto"/>
        <w:ind w:firstLine="851"/>
        <w:jc w:val="both"/>
        <w:rPr>
          <w:rFonts w:ascii="Times New Roman" w:hAnsi="Times New Roman" w:cs="Times New Roman"/>
          <w:sz w:val="24"/>
          <w:szCs w:val="24"/>
          <w:lang w:val="en-US"/>
        </w:rPr>
      </w:pPr>
      <w:r w:rsidRPr="009A3814">
        <w:rPr>
          <w:rFonts w:ascii="Times New Roman" w:hAnsi="Times New Roman" w:cs="Times New Roman"/>
          <w:b/>
          <w:sz w:val="24"/>
          <w:szCs w:val="24"/>
          <w:lang w:val="en-US"/>
        </w:rPr>
        <w:t>Abstract</w:t>
      </w:r>
      <w:r w:rsidR="00233A1E"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The main goal of this research is to study the role of several factors and firms’ resources that could have had an impact on the development of innovative activities of firms, exploring how these factors can help to achieve success through innovation and improving business performance. We propose a new model to analyze the relationships between a set of organizational, technological, financial and information-based resources, as well as other aspects such as company’s cooperation.</w:t>
      </w:r>
    </w:p>
    <w:p w:rsidR="00117666" w:rsidRDefault="00117666" w:rsidP="0069689F">
      <w:pPr>
        <w:spacing w:after="0" w:line="240" w:lineRule="auto"/>
        <w:ind w:firstLine="851"/>
        <w:jc w:val="both"/>
        <w:rPr>
          <w:rFonts w:ascii="Times New Roman" w:hAnsi="Times New Roman" w:cs="Times New Roman"/>
          <w:sz w:val="24"/>
          <w:szCs w:val="24"/>
          <w:lang w:val="en-US"/>
        </w:rPr>
      </w:pPr>
      <w:r w:rsidRPr="009A3814">
        <w:rPr>
          <w:rFonts w:ascii="Times New Roman" w:hAnsi="Times New Roman" w:cs="Times New Roman"/>
          <w:b/>
          <w:sz w:val="24"/>
          <w:szCs w:val="24"/>
          <w:lang w:val="en-US"/>
        </w:rPr>
        <w:t>Keywords</w:t>
      </w:r>
      <w:r w:rsidRPr="0012201B">
        <w:rPr>
          <w:rFonts w:ascii="Times New Roman" w:hAnsi="Times New Roman" w:cs="Times New Roman"/>
          <w:sz w:val="24"/>
          <w:szCs w:val="24"/>
          <w:lang w:val="en-US"/>
        </w:rPr>
        <w:t>: Innovation Activities, Information Management, Technology Management, R&amp;D Investment, R&amp;D Personnel</w:t>
      </w:r>
    </w:p>
    <w:p w:rsidR="009A3814" w:rsidRPr="009A3814" w:rsidRDefault="009A3814" w:rsidP="009A3814">
      <w:pPr>
        <w:spacing w:after="0" w:line="240" w:lineRule="auto"/>
        <w:ind w:firstLine="851"/>
        <w:jc w:val="both"/>
        <w:rPr>
          <w:rFonts w:ascii="Times New Roman" w:hAnsi="Times New Roman" w:cs="Times New Roman"/>
          <w:sz w:val="24"/>
          <w:szCs w:val="24"/>
        </w:rPr>
      </w:pPr>
      <w:r w:rsidRPr="001F50DB">
        <w:rPr>
          <w:rFonts w:ascii="Times New Roman" w:hAnsi="Times New Roman" w:cs="Times New Roman"/>
          <w:b/>
          <w:sz w:val="24"/>
          <w:szCs w:val="24"/>
        </w:rPr>
        <w:t>А</w:t>
      </w:r>
      <w:r w:rsidRPr="001F50DB">
        <w:rPr>
          <w:rFonts w:ascii="Times New Roman" w:hAnsi="Times New Roman" w:cs="Times New Roman"/>
          <w:b/>
          <w:sz w:val="24"/>
          <w:szCs w:val="24"/>
        </w:rPr>
        <w:t>н</w:t>
      </w:r>
      <w:r w:rsidRPr="001F50DB">
        <w:rPr>
          <w:rFonts w:ascii="Times New Roman" w:hAnsi="Times New Roman" w:cs="Times New Roman"/>
          <w:b/>
          <w:sz w:val="24"/>
          <w:szCs w:val="24"/>
        </w:rPr>
        <w:t>нотация</w:t>
      </w:r>
      <w:r w:rsidRPr="009A3814">
        <w:rPr>
          <w:rFonts w:ascii="Times New Roman" w:hAnsi="Times New Roman" w:cs="Times New Roman"/>
          <w:sz w:val="24"/>
          <w:szCs w:val="24"/>
        </w:rPr>
        <w:t xml:space="preserve">. Основная цель данного исследования заключается в изучении роли нескольких факторов и ресурсов фирм, которые могли бы иметь влияние на развитие </w:t>
      </w:r>
      <w:r>
        <w:rPr>
          <w:rFonts w:ascii="Times New Roman" w:hAnsi="Times New Roman" w:cs="Times New Roman"/>
          <w:sz w:val="24"/>
          <w:szCs w:val="24"/>
        </w:rPr>
        <w:t>инновационной деятельности фирм. Статья описывает влияния этих</w:t>
      </w:r>
      <w:r w:rsidRPr="009A3814">
        <w:rPr>
          <w:rFonts w:ascii="Times New Roman" w:hAnsi="Times New Roman" w:cs="Times New Roman"/>
          <w:sz w:val="24"/>
          <w:szCs w:val="24"/>
        </w:rPr>
        <w:t xml:space="preserve"> фактор</w:t>
      </w:r>
      <w:r>
        <w:rPr>
          <w:rFonts w:ascii="Times New Roman" w:hAnsi="Times New Roman" w:cs="Times New Roman"/>
          <w:sz w:val="24"/>
          <w:szCs w:val="24"/>
        </w:rPr>
        <w:t xml:space="preserve">ов на </w:t>
      </w:r>
      <w:r w:rsidRPr="009A3814">
        <w:rPr>
          <w:rFonts w:ascii="Times New Roman" w:hAnsi="Times New Roman" w:cs="Times New Roman"/>
          <w:sz w:val="24"/>
          <w:szCs w:val="24"/>
        </w:rPr>
        <w:t xml:space="preserve">успеха инновации и повышение эффективности бизнеса. </w:t>
      </w:r>
      <w:r>
        <w:rPr>
          <w:rFonts w:ascii="Times New Roman" w:hAnsi="Times New Roman" w:cs="Times New Roman"/>
          <w:sz w:val="24"/>
          <w:szCs w:val="24"/>
        </w:rPr>
        <w:t>Предлагается новая</w:t>
      </w:r>
      <w:r w:rsidRPr="009A3814">
        <w:rPr>
          <w:rFonts w:ascii="Times New Roman" w:hAnsi="Times New Roman" w:cs="Times New Roman"/>
          <w:sz w:val="24"/>
          <w:szCs w:val="24"/>
        </w:rPr>
        <w:t xml:space="preserve"> модель, </w:t>
      </w:r>
      <w:r>
        <w:rPr>
          <w:rFonts w:ascii="Times New Roman" w:hAnsi="Times New Roman" w:cs="Times New Roman"/>
          <w:sz w:val="24"/>
          <w:szCs w:val="24"/>
        </w:rPr>
        <w:t>которая</w:t>
      </w:r>
      <w:r w:rsidRPr="009A3814">
        <w:rPr>
          <w:rFonts w:ascii="Times New Roman" w:hAnsi="Times New Roman" w:cs="Times New Roman"/>
          <w:sz w:val="24"/>
          <w:szCs w:val="24"/>
        </w:rPr>
        <w:t xml:space="preserve"> </w:t>
      </w:r>
      <w:r>
        <w:rPr>
          <w:rFonts w:ascii="Times New Roman" w:hAnsi="Times New Roman" w:cs="Times New Roman"/>
          <w:sz w:val="24"/>
          <w:szCs w:val="24"/>
        </w:rPr>
        <w:t>оценивает</w:t>
      </w:r>
      <w:r w:rsidRPr="009A3814">
        <w:rPr>
          <w:rFonts w:ascii="Times New Roman" w:hAnsi="Times New Roman" w:cs="Times New Roman"/>
          <w:sz w:val="24"/>
          <w:szCs w:val="24"/>
        </w:rPr>
        <w:t xml:space="preserve"> взаимоотношения между набором организационных, технологических, финансовых и информационных ресурсов, а также другие аспекты, такие как сотрудничество компании.</w:t>
      </w:r>
    </w:p>
    <w:p w:rsidR="009A3814" w:rsidRPr="009A3814" w:rsidRDefault="009A3814" w:rsidP="009A3814">
      <w:pPr>
        <w:spacing w:after="0" w:line="240" w:lineRule="auto"/>
        <w:ind w:firstLine="851"/>
        <w:jc w:val="both"/>
        <w:rPr>
          <w:rFonts w:ascii="Times New Roman" w:hAnsi="Times New Roman" w:cs="Times New Roman"/>
          <w:sz w:val="24"/>
          <w:szCs w:val="24"/>
        </w:rPr>
      </w:pPr>
      <w:r w:rsidRPr="001F50DB">
        <w:rPr>
          <w:rFonts w:ascii="Times New Roman" w:hAnsi="Times New Roman" w:cs="Times New Roman"/>
          <w:b/>
          <w:sz w:val="24"/>
          <w:szCs w:val="24"/>
        </w:rPr>
        <w:t>Ключевые слова</w:t>
      </w:r>
      <w:r w:rsidRPr="009A3814">
        <w:rPr>
          <w:rFonts w:ascii="Times New Roman" w:hAnsi="Times New Roman" w:cs="Times New Roman"/>
          <w:sz w:val="24"/>
          <w:szCs w:val="24"/>
        </w:rPr>
        <w:t xml:space="preserve">: инновационная деятельность, управление информацией, управление технологиями, </w:t>
      </w:r>
      <w:r w:rsidRPr="009A3814">
        <w:rPr>
          <w:rFonts w:ascii="Times New Roman" w:hAnsi="Times New Roman" w:cs="Times New Roman"/>
          <w:sz w:val="24"/>
          <w:szCs w:val="24"/>
          <w:lang w:val="en-US"/>
        </w:rPr>
        <w:t>R</w:t>
      </w:r>
      <w:r w:rsidRPr="009A3814">
        <w:rPr>
          <w:rFonts w:ascii="Times New Roman" w:hAnsi="Times New Roman" w:cs="Times New Roman"/>
          <w:sz w:val="24"/>
          <w:szCs w:val="24"/>
        </w:rPr>
        <w:t xml:space="preserve"> &amp; </w:t>
      </w:r>
      <w:r w:rsidRPr="009A3814">
        <w:rPr>
          <w:rFonts w:ascii="Times New Roman" w:hAnsi="Times New Roman" w:cs="Times New Roman"/>
          <w:sz w:val="24"/>
          <w:szCs w:val="24"/>
          <w:lang w:val="en-US"/>
        </w:rPr>
        <w:t>D</w:t>
      </w:r>
      <w:r w:rsidRPr="009A3814">
        <w:rPr>
          <w:rFonts w:ascii="Times New Roman" w:hAnsi="Times New Roman" w:cs="Times New Roman"/>
          <w:sz w:val="24"/>
          <w:szCs w:val="24"/>
        </w:rPr>
        <w:t xml:space="preserve"> инвестиции, </w:t>
      </w:r>
      <w:r w:rsidRPr="009A3814">
        <w:rPr>
          <w:rFonts w:ascii="Times New Roman" w:hAnsi="Times New Roman" w:cs="Times New Roman"/>
          <w:sz w:val="24"/>
          <w:szCs w:val="24"/>
          <w:lang w:val="en-US"/>
        </w:rPr>
        <w:t>R</w:t>
      </w:r>
      <w:r w:rsidRPr="009A3814">
        <w:rPr>
          <w:rFonts w:ascii="Times New Roman" w:hAnsi="Times New Roman" w:cs="Times New Roman"/>
          <w:sz w:val="24"/>
          <w:szCs w:val="24"/>
        </w:rPr>
        <w:t xml:space="preserve"> &amp; </w:t>
      </w:r>
      <w:r w:rsidRPr="009A3814">
        <w:rPr>
          <w:rFonts w:ascii="Times New Roman" w:hAnsi="Times New Roman" w:cs="Times New Roman"/>
          <w:sz w:val="24"/>
          <w:szCs w:val="24"/>
          <w:lang w:val="en-US"/>
        </w:rPr>
        <w:t>D</w:t>
      </w:r>
      <w:r w:rsidRPr="009A3814">
        <w:rPr>
          <w:rFonts w:ascii="Times New Roman" w:hAnsi="Times New Roman" w:cs="Times New Roman"/>
          <w:sz w:val="24"/>
          <w:szCs w:val="24"/>
        </w:rPr>
        <w:t xml:space="preserve"> персонала</w:t>
      </w:r>
      <w:r>
        <w:rPr>
          <w:rFonts w:ascii="Times New Roman" w:hAnsi="Times New Roman" w:cs="Times New Roman"/>
          <w:sz w:val="24"/>
          <w:szCs w:val="24"/>
        </w:rPr>
        <w:t>.</w:t>
      </w:r>
    </w:p>
    <w:p w:rsidR="00170E98" w:rsidRPr="0012201B" w:rsidRDefault="002C0B05"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 xml:space="preserve">The relationships between firm’s characteristics, innovation behavior and business performance have been studied by many authors. In fact, the first reference in economic literature related to econometric analysis of R&amp;D activities is </w:t>
      </w:r>
      <w:proofErr w:type="spellStart"/>
      <w:r w:rsidRPr="0012201B">
        <w:rPr>
          <w:rFonts w:ascii="Times New Roman" w:hAnsi="Times New Roman" w:cs="Times New Roman"/>
          <w:sz w:val="24"/>
          <w:szCs w:val="24"/>
          <w:lang w:val="en-US"/>
        </w:rPr>
        <w:t>Griliches</w:t>
      </w:r>
      <w:proofErr w:type="spellEnd"/>
      <w:r w:rsidRPr="0012201B">
        <w:rPr>
          <w:rFonts w:ascii="Times New Roman" w:hAnsi="Times New Roman" w:cs="Times New Roman"/>
          <w:sz w:val="24"/>
          <w:szCs w:val="24"/>
          <w:lang w:val="en-US"/>
        </w:rPr>
        <w:t xml:space="preserve">’ technical knowledge production function [1]. </w:t>
      </w:r>
      <w:proofErr w:type="spellStart"/>
      <w:r w:rsidRPr="0012201B">
        <w:rPr>
          <w:rFonts w:ascii="Times New Roman" w:hAnsi="Times New Roman" w:cs="Times New Roman"/>
          <w:sz w:val="24"/>
          <w:szCs w:val="24"/>
          <w:lang w:val="en-US"/>
        </w:rPr>
        <w:t>Griliches</w:t>
      </w:r>
      <w:proofErr w:type="spellEnd"/>
      <w:r w:rsidRPr="0012201B">
        <w:rPr>
          <w:rFonts w:ascii="Times New Roman" w:hAnsi="Times New Roman" w:cs="Times New Roman"/>
          <w:sz w:val="24"/>
          <w:szCs w:val="24"/>
          <w:lang w:val="en-US"/>
        </w:rPr>
        <w:t xml:space="preserve">’ function includes the typical productive factors and, additionally, it incorporates another one named “technological capital”, depending on R&amp;D firms’ expenditure, Universities R&amp;D, and Technological Centers’ activities. This production function </w:t>
      </w:r>
      <w:proofErr w:type="gramStart"/>
      <w:r w:rsidRPr="0012201B">
        <w:rPr>
          <w:rFonts w:ascii="Times New Roman" w:hAnsi="Times New Roman" w:cs="Times New Roman"/>
          <w:sz w:val="24"/>
          <w:szCs w:val="24"/>
          <w:lang w:val="en-US"/>
        </w:rPr>
        <w:t>has been used</w:t>
      </w:r>
      <w:proofErr w:type="gramEnd"/>
      <w:r w:rsidRPr="0012201B">
        <w:rPr>
          <w:rFonts w:ascii="Times New Roman" w:hAnsi="Times New Roman" w:cs="Times New Roman"/>
          <w:sz w:val="24"/>
          <w:szCs w:val="24"/>
          <w:lang w:val="en-US"/>
        </w:rPr>
        <w:t xml:space="preserve"> in several studies [2-5]. Nevertheless, </w:t>
      </w:r>
      <w:proofErr w:type="spellStart"/>
      <w:r w:rsidRPr="0012201B">
        <w:rPr>
          <w:rFonts w:ascii="Times New Roman" w:hAnsi="Times New Roman" w:cs="Times New Roman"/>
          <w:sz w:val="24"/>
          <w:szCs w:val="24"/>
          <w:lang w:val="en-US"/>
        </w:rPr>
        <w:t>Griliches</w:t>
      </w:r>
      <w:proofErr w:type="spellEnd"/>
      <w:r w:rsidRPr="0012201B">
        <w:rPr>
          <w:rFonts w:ascii="Times New Roman" w:hAnsi="Times New Roman" w:cs="Times New Roman"/>
          <w:sz w:val="24"/>
          <w:szCs w:val="24"/>
          <w:lang w:val="en-US"/>
        </w:rPr>
        <w:t>’ function does not consider all the activities included in innovation process, which is multidimensional and interactive [6]. R&amp;D is only a part of innovation expenses; from the birth of the idea to complete development, and approaching innovation activity by exclusively R&amp;D expenditures involve underestimation, especially in small firms and traditional Industries [7</w:t>
      </w:r>
      <w:proofErr w:type="gramStart"/>
      <w:r w:rsidRPr="0012201B">
        <w:rPr>
          <w:rFonts w:ascii="Times New Roman" w:hAnsi="Times New Roman" w:cs="Times New Roman"/>
          <w:sz w:val="24"/>
          <w:szCs w:val="24"/>
          <w:lang w:val="en-US"/>
        </w:rPr>
        <w:t>,8</w:t>
      </w:r>
      <w:proofErr w:type="gramEnd"/>
      <w:r w:rsidRPr="0012201B">
        <w:rPr>
          <w:rFonts w:ascii="Times New Roman" w:hAnsi="Times New Roman" w:cs="Times New Roman"/>
          <w:sz w:val="24"/>
          <w:szCs w:val="24"/>
          <w:lang w:val="en-US"/>
        </w:rPr>
        <w:t xml:space="preserve">]. </w:t>
      </w:r>
    </w:p>
    <w:p w:rsidR="002C0B05" w:rsidRPr="0012201B" w:rsidRDefault="002C0B05"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 xml:space="preserve">At the same time, numerous models </w:t>
      </w:r>
      <w:proofErr w:type="gramStart"/>
      <w:r w:rsidRPr="0012201B">
        <w:rPr>
          <w:rFonts w:ascii="Times New Roman" w:hAnsi="Times New Roman" w:cs="Times New Roman"/>
          <w:sz w:val="24"/>
          <w:szCs w:val="24"/>
          <w:lang w:val="en-US"/>
        </w:rPr>
        <w:t>have been proposed</w:t>
      </w:r>
      <w:proofErr w:type="gramEnd"/>
      <w:r w:rsidRPr="0012201B">
        <w:rPr>
          <w:rFonts w:ascii="Times New Roman" w:hAnsi="Times New Roman" w:cs="Times New Roman"/>
          <w:sz w:val="24"/>
          <w:szCs w:val="24"/>
          <w:lang w:val="en-US"/>
        </w:rPr>
        <w:t xml:space="preserve"> to study the relationships between innovation behavior and firms’ performance. Hurley and Halt analyze innovation activities considering that some structural and process characteristics (size, resources, age, planning, development and control of activities, information management, etc.) influence innovation capacity [9]. Moreover, cultural characteristics (market orientation, participative decision process, and so on) affect innovation receptiveness. The innovation capacity, its receptiveness and structural process, and cultural characteristics determine firm’s competitive advantage.</w:t>
      </w:r>
    </w:p>
    <w:p w:rsidR="002C0B05" w:rsidRPr="0012201B" w:rsidRDefault="002C0B05"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Other authors [10</w:t>
      </w:r>
      <w:proofErr w:type="gramStart"/>
      <w:r w:rsidRPr="0012201B">
        <w:rPr>
          <w:rFonts w:ascii="Times New Roman" w:hAnsi="Times New Roman" w:cs="Times New Roman"/>
          <w:sz w:val="24"/>
          <w:szCs w:val="24"/>
          <w:lang w:val="en-US"/>
        </w:rPr>
        <w:t>,11</w:t>
      </w:r>
      <w:proofErr w:type="gramEnd"/>
      <w:r w:rsidRPr="0012201B">
        <w:rPr>
          <w:rFonts w:ascii="Times New Roman" w:hAnsi="Times New Roman" w:cs="Times New Roman"/>
          <w:sz w:val="24"/>
          <w:szCs w:val="24"/>
          <w:lang w:val="en-US"/>
        </w:rPr>
        <w:t>] emphasize the relevance of organizational resources. These authors suggest that firms’ innovative projects are the result of an accumulation of resources, generating new ones especially knowledge.</w:t>
      </w:r>
    </w:p>
    <w:p w:rsidR="002C0B05" w:rsidRPr="0012201B" w:rsidRDefault="002C0B05"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Therefore, it is clear that approaching innovation by R&amp;D underestimates firms’ innovative capacity, obliging to introduce a new set of variables. At the same time, innovation attitude and results affect firm’s economic performance.</w:t>
      </w:r>
    </w:p>
    <w:p w:rsidR="009D7D04" w:rsidRPr="0012201B" w:rsidRDefault="009D7D04"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 xml:space="preserve">In this article we propose a structural model where different elements (contingent factors, human, organizational and financial resources, cooperation and information management) affect innovation activities. Those activities determine innovation results, affecting firm’s performance. The most distinguishing feature of the model is versatility, breaking the linear structure estimation of the relationship between R&amp;D, innovation and business performance. In our </w:t>
      </w:r>
      <w:proofErr w:type="gramStart"/>
      <w:r w:rsidRPr="0012201B">
        <w:rPr>
          <w:rFonts w:ascii="Times New Roman" w:hAnsi="Times New Roman" w:cs="Times New Roman"/>
          <w:sz w:val="24"/>
          <w:szCs w:val="24"/>
          <w:lang w:val="en-US"/>
        </w:rPr>
        <w:t>model</w:t>
      </w:r>
      <w:proofErr w:type="gramEnd"/>
      <w:r w:rsidRPr="0012201B">
        <w:rPr>
          <w:rFonts w:ascii="Times New Roman" w:hAnsi="Times New Roman" w:cs="Times New Roman"/>
          <w:sz w:val="24"/>
          <w:szCs w:val="24"/>
          <w:lang w:val="en-US"/>
        </w:rPr>
        <w:t xml:space="preserve"> there is a more flexible design: first, it uses latent variables, also named constructs, obtained from observed variables; secondly, it is very versatile and bendable since it defines different types of causality relationships between those constructs</w:t>
      </w:r>
      <w:r w:rsidR="008C5A98">
        <w:rPr>
          <w:rFonts w:ascii="Times New Roman" w:hAnsi="Times New Roman" w:cs="Times New Roman"/>
          <w:sz w:val="24"/>
          <w:szCs w:val="24"/>
          <w:lang w:val="en-US"/>
        </w:rPr>
        <w:t xml:space="preserve"> (Figure 1)</w:t>
      </w:r>
      <w:r w:rsidRPr="0012201B">
        <w:rPr>
          <w:rFonts w:ascii="Times New Roman" w:hAnsi="Times New Roman" w:cs="Times New Roman"/>
          <w:sz w:val="24"/>
          <w:szCs w:val="24"/>
          <w:lang w:val="en-US"/>
        </w:rPr>
        <w:t>.</w:t>
      </w:r>
    </w:p>
    <w:p w:rsidR="00ED00EF" w:rsidRPr="0012201B" w:rsidRDefault="0070531E"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lastRenderedPageBreak/>
        <w:t>The model we propose defines three constructs (latent variables build up from observed variables) affecting R&amp;D activities: “Human resources”, defined by one variable: R&amp;D personnel; “Financial resource</w:t>
      </w:r>
      <w:r w:rsidR="00040979" w:rsidRPr="0012201B">
        <w:rPr>
          <w:rFonts w:ascii="Times New Roman" w:hAnsi="Times New Roman" w:cs="Times New Roman"/>
          <w:sz w:val="24"/>
          <w:szCs w:val="24"/>
          <w:lang w:val="en-US"/>
        </w:rPr>
        <w:t>s”, approached by R&amp;D expenses</w:t>
      </w:r>
      <w:r w:rsidRPr="0012201B">
        <w:rPr>
          <w:rFonts w:ascii="Times New Roman" w:hAnsi="Times New Roman" w:cs="Times New Roman"/>
          <w:sz w:val="24"/>
          <w:szCs w:val="24"/>
          <w:lang w:val="en-US"/>
        </w:rPr>
        <w:t xml:space="preserve">; and “Cooperation”, observed by one variable, cooperation with other firms. “R&amp;D activities” construct </w:t>
      </w:r>
      <w:proofErr w:type="gramStart"/>
      <w:r w:rsidRPr="0012201B">
        <w:rPr>
          <w:rFonts w:ascii="Times New Roman" w:hAnsi="Times New Roman" w:cs="Times New Roman"/>
          <w:sz w:val="24"/>
          <w:szCs w:val="24"/>
          <w:lang w:val="en-US"/>
        </w:rPr>
        <w:t>is attained</w:t>
      </w:r>
      <w:proofErr w:type="gramEnd"/>
      <w:r w:rsidRPr="0012201B">
        <w:rPr>
          <w:rFonts w:ascii="Times New Roman" w:hAnsi="Times New Roman" w:cs="Times New Roman"/>
          <w:sz w:val="24"/>
          <w:szCs w:val="24"/>
          <w:lang w:val="en-US"/>
        </w:rPr>
        <w:t xml:space="preserve"> using two variables: internal R&amp;D activities and external R&amp;D activities. They affect innovation results as good as </w:t>
      </w:r>
      <w:proofErr w:type="gramStart"/>
      <w:r w:rsidRPr="0012201B">
        <w:rPr>
          <w:rFonts w:ascii="Times New Roman" w:hAnsi="Times New Roman" w:cs="Times New Roman"/>
          <w:sz w:val="24"/>
          <w:szCs w:val="24"/>
          <w:lang w:val="en-US"/>
        </w:rPr>
        <w:t>firm’s</w:t>
      </w:r>
      <w:proofErr w:type="gramEnd"/>
      <w:r w:rsidRPr="0012201B">
        <w:rPr>
          <w:rFonts w:ascii="Times New Roman" w:hAnsi="Times New Roman" w:cs="Times New Roman"/>
          <w:sz w:val="24"/>
          <w:szCs w:val="24"/>
          <w:lang w:val="en-US"/>
        </w:rPr>
        <w:t xml:space="preserve"> performance. The model also considers “Contingent factors”, obtained from the observed variables size and type of market, and that have a significant </w:t>
      </w:r>
      <w:proofErr w:type="gramStart"/>
      <w:r w:rsidRPr="0012201B">
        <w:rPr>
          <w:rFonts w:ascii="Times New Roman" w:hAnsi="Times New Roman" w:cs="Times New Roman"/>
          <w:sz w:val="24"/>
          <w:szCs w:val="24"/>
          <w:lang w:val="en-US"/>
        </w:rPr>
        <w:t>impact both on “R&amp;D activities” and “Innovation</w:t>
      </w:r>
      <w:proofErr w:type="gramEnd"/>
      <w:r w:rsidRPr="0012201B">
        <w:rPr>
          <w:rFonts w:ascii="Times New Roman" w:hAnsi="Times New Roman" w:cs="Times New Roman"/>
          <w:sz w:val="24"/>
          <w:szCs w:val="24"/>
          <w:lang w:val="en-US"/>
        </w:rPr>
        <w:t xml:space="preserve"> results”. “Innovation results” is another latent variable obtained from two experiential variables: product innovation and process innovation. It depends on four constructs: “R&amp;D activities”, “Contingent factors”, “Technological and organizational resources” and “Information management”. “Technological and organizational resources” is a latent variable built up using four observed variables: technology and equipment acquisition, external technological knowledge acquisition, production preparation and </w:t>
      </w:r>
      <w:proofErr w:type="spellStart"/>
      <w:r w:rsidRPr="0012201B">
        <w:rPr>
          <w:rFonts w:ascii="Times New Roman" w:hAnsi="Times New Roman" w:cs="Times New Roman"/>
          <w:sz w:val="24"/>
          <w:szCs w:val="24"/>
          <w:lang w:val="en-US"/>
        </w:rPr>
        <w:t>commercializetion</w:t>
      </w:r>
      <w:proofErr w:type="spellEnd"/>
      <w:r w:rsidRPr="0012201B">
        <w:rPr>
          <w:rFonts w:ascii="Times New Roman" w:hAnsi="Times New Roman" w:cs="Times New Roman"/>
          <w:sz w:val="24"/>
          <w:szCs w:val="24"/>
          <w:lang w:val="en-US"/>
        </w:rPr>
        <w:t xml:space="preserve"> preparation. “Information management” is another latent variable achieved from three information variables: use of internal information sources, market related sources, and other sources of information. Finally, firms’ performance is the last construct, defined as a latent variable obtained from observed variables effects on products, effects on processes and other effects. We assume that firm’s success </w:t>
      </w:r>
      <w:proofErr w:type="gramStart"/>
      <w:r w:rsidRPr="0012201B">
        <w:rPr>
          <w:rFonts w:ascii="Times New Roman" w:hAnsi="Times New Roman" w:cs="Times New Roman"/>
          <w:sz w:val="24"/>
          <w:szCs w:val="24"/>
          <w:lang w:val="en-US"/>
        </w:rPr>
        <w:t>can be explained</w:t>
      </w:r>
      <w:proofErr w:type="gramEnd"/>
      <w:r w:rsidRPr="0012201B">
        <w:rPr>
          <w:rFonts w:ascii="Times New Roman" w:hAnsi="Times New Roman" w:cs="Times New Roman"/>
          <w:sz w:val="24"/>
          <w:szCs w:val="24"/>
          <w:lang w:val="en-US"/>
        </w:rPr>
        <w:t xml:space="preserve"> by R&amp;D activities, Innovation results and Information management constructs. The justification for different variables included in the m</w:t>
      </w:r>
      <w:r w:rsidR="00040979" w:rsidRPr="0012201B">
        <w:rPr>
          <w:rFonts w:ascii="Times New Roman" w:hAnsi="Times New Roman" w:cs="Times New Roman"/>
          <w:sz w:val="24"/>
          <w:szCs w:val="24"/>
          <w:lang w:val="en-US"/>
        </w:rPr>
        <w:t xml:space="preserve">odel and their relationships </w:t>
      </w:r>
      <w:proofErr w:type="gramStart"/>
      <w:r w:rsidR="00040979" w:rsidRPr="0012201B">
        <w:rPr>
          <w:rFonts w:ascii="Times New Roman" w:hAnsi="Times New Roman" w:cs="Times New Roman"/>
          <w:sz w:val="24"/>
          <w:szCs w:val="24"/>
          <w:lang w:val="en-US"/>
        </w:rPr>
        <w:t>will be explained</w:t>
      </w:r>
      <w:proofErr w:type="gramEnd"/>
      <w:r w:rsidR="00040979" w:rsidRPr="0012201B">
        <w:rPr>
          <w:rFonts w:ascii="Times New Roman" w:hAnsi="Times New Roman" w:cs="Times New Roman"/>
          <w:sz w:val="24"/>
          <w:szCs w:val="24"/>
          <w:lang w:val="en-US"/>
        </w:rPr>
        <w:t xml:space="preserve"> in the next research</w:t>
      </w:r>
      <w:r w:rsidRPr="0012201B">
        <w:rPr>
          <w:rFonts w:ascii="Times New Roman" w:hAnsi="Times New Roman" w:cs="Times New Roman"/>
          <w:sz w:val="24"/>
          <w:szCs w:val="24"/>
          <w:lang w:val="en-US"/>
        </w:rPr>
        <w:t>.</w:t>
      </w:r>
    </w:p>
    <w:p w:rsidR="006C7B99" w:rsidRPr="0012201B" w:rsidRDefault="006C7B99" w:rsidP="0069689F">
      <w:pPr>
        <w:spacing w:after="0" w:line="240" w:lineRule="auto"/>
        <w:ind w:firstLine="851"/>
        <w:jc w:val="both"/>
        <w:rPr>
          <w:rFonts w:ascii="Times New Roman" w:hAnsi="Times New Roman" w:cs="Times New Roman"/>
          <w:sz w:val="24"/>
          <w:szCs w:val="24"/>
          <w:lang w:val="en-US"/>
        </w:rPr>
      </w:pPr>
    </w:p>
    <w:p w:rsidR="006C7B99" w:rsidRPr="0012201B" w:rsidRDefault="006C7B99"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noProof/>
          <w:sz w:val="24"/>
          <w:szCs w:val="24"/>
          <w:lang w:eastAsia="ru-RU"/>
        </w:rPr>
        <mc:AlternateContent>
          <mc:Choice Requires="wpg">
            <w:drawing>
              <wp:anchor distT="0" distB="0" distL="114300" distR="114300" simplePos="0" relativeHeight="251688960" behindDoc="0" locked="0" layoutInCell="1" allowOverlap="1" wp14:anchorId="37866ADE" wp14:editId="3ABE91A7">
                <wp:simplePos x="0" y="0"/>
                <wp:positionH relativeFrom="margin">
                  <wp:align>left</wp:align>
                </wp:positionH>
                <wp:positionV relativeFrom="paragraph">
                  <wp:posOffset>8255</wp:posOffset>
                </wp:positionV>
                <wp:extent cx="5495925" cy="5267325"/>
                <wp:effectExtent l="0" t="0" r="28575" b="28575"/>
                <wp:wrapNone/>
                <wp:docPr id="56" name="Группа 56"/>
                <wp:cNvGraphicFramePr/>
                <a:graphic xmlns:a="http://schemas.openxmlformats.org/drawingml/2006/main">
                  <a:graphicData uri="http://schemas.microsoft.com/office/word/2010/wordprocessingGroup">
                    <wpg:wgp>
                      <wpg:cNvGrpSpPr/>
                      <wpg:grpSpPr>
                        <a:xfrm>
                          <a:off x="0" y="0"/>
                          <a:ext cx="5495925" cy="5267325"/>
                          <a:chOff x="0" y="0"/>
                          <a:chExt cx="5495925" cy="5267325"/>
                        </a:xfrm>
                        <a:blipFill>
                          <a:blip r:embed="rId6"/>
                          <a:tile tx="0" ty="0" sx="100000" sy="100000" flip="none" algn="tl"/>
                        </a:blipFill>
                      </wpg:grpSpPr>
                      <wps:wsp>
                        <wps:cNvPr id="1" name="Скругленный прямоугольник 1"/>
                        <wps:cNvSpPr/>
                        <wps:spPr>
                          <a:xfrm>
                            <a:off x="0" y="0"/>
                            <a:ext cx="2495550" cy="1238250"/>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Technological and organizational resources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Technology and equipment acquisition</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External knowledge acquisition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Production preparation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Commercialization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3143250" y="76200"/>
                            <a:ext cx="2143125" cy="1104900"/>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Information management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Internal sources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Market related sources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Others sources of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1990725" y="1714500"/>
                            <a:ext cx="1562100" cy="809625"/>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 xml:space="preserve">Innovation results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Process innovation</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Product innovation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a:xfrm>
                            <a:off x="3886200" y="2657475"/>
                            <a:ext cx="1609725" cy="1095375"/>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Firm’s performance</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Effects on products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Effects on processes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Other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85725" y="1857375"/>
                            <a:ext cx="1419225" cy="857250"/>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 xml:space="preserve">Contingent factors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Firm’s size</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Type of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a:xfrm>
                            <a:off x="266700" y="4657725"/>
                            <a:ext cx="1409700" cy="609600"/>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b/>
                                  <w:sz w:val="20"/>
                                  <w:szCs w:val="20"/>
                                </w:rPr>
                              </w:pPr>
                              <w:proofErr w:type="spellStart"/>
                              <w:r w:rsidRPr="00211565">
                                <w:rPr>
                                  <w:rFonts w:ascii="Times New Roman" w:hAnsi="Times New Roman" w:cs="Times New Roman"/>
                                  <w:b/>
                                  <w:sz w:val="20"/>
                                  <w:szCs w:val="20"/>
                                </w:rPr>
                                <w:t>Human</w:t>
                              </w:r>
                              <w:proofErr w:type="spellEnd"/>
                              <w:r w:rsidRPr="00211565">
                                <w:rPr>
                                  <w:rFonts w:ascii="Times New Roman" w:hAnsi="Times New Roman" w:cs="Times New Roman"/>
                                  <w:b/>
                                  <w:sz w:val="20"/>
                                  <w:szCs w:val="20"/>
                                </w:rPr>
                                <w:t xml:space="preserve"> </w:t>
                              </w:r>
                              <w:proofErr w:type="spellStart"/>
                              <w:r w:rsidRPr="00211565">
                                <w:rPr>
                                  <w:rFonts w:ascii="Times New Roman" w:hAnsi="Times New Roman" w:cs="Times New Roman"/>
                                  <w:b/>
                                  <w:sz w:val="20"/>
                                  <w:szCs w:val="20"/>
                                </w:rPr>
                                <w:t>resources</w:t>
                              </w:r>
                              <w:proofErr w:type="spellEnd"/>
                              <w:r w:rsidRPr="00211565">
                                <w:rPr>
                                  <w:rFonts w:ascii="Times New Roman" w:hAnsi="Times New Roman" w:cs="Times New Roman"/>
                                  <w:b/>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R&amp;D </w:t>
                              </w:r>
                              <w:proofErr w:type="spellStart"/>
                              <w:r w:rsidRPr="00211565">
                                <w:rPr>
                                  <w:rFonts w:ascii="Times New Roman" w:hAnsi="Times New Roman" w:cs="Times New Roman"/>
                                  <w:sz w:val="20"/>
                                  <w:szCs w:val="20"/>
                                </w:rPr>
                                <w:t>personnel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a:xfrm>
                            <a:off x="2085975" y="4610100"/>
                            <a:ext cx="1409700" cy="638175"/>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Pr="00211565" w:rsidRDefault="00211565" w:rsidP="00211565">
                              <w:pPr>
                                <w:spacing w:after="0" w:line="240" w:lineRule="auto"/>
                                <w:jc w:val="both"/>
                                <w:rPr>
                                  <w:rFonts w:ascii="Times New Roman" w:hAnsi="Times New Roman" w:cs="Times New Roman"/>
                                  <w:b/>
                                  <w:sz w:val="20"/>
                                  <w:szCs w:val="20"/>
                                </w:rPr>
                              </w:pPr>
                              <w:proofErr w:type="spellStart"/>
                              <w:r w:rsidRPr="00211565">
                                <w:rPr>
                                  <w:rFonts w:ascii="Times New Roman" w:hAnsi="Times New Roman" w:cs="Times New Roman"/>
                                  <w:b/>
                                  <w:sz w:val="20"/>
                                  <w:szCs w:val="20"/>
                                </w:rPr>
                                <w:t>Financial</w:t>
                              </w:r>
                              <w:proofErr w:type="spellEnd"/>
                              <w:r w:rsidRPr="00211565">
                                <w:rPr>
                                  <w:rFonts w:ascii="Times New Roman" w:hAnsi="Times New Roman" w:cs="Times New Roman"/>
                                  <w:b/>
                                  <w:sz w:val="20"/>
                                  <w:szCs w:val="20"/>
                                </w:rPr>
                                <w:t xml:space="preserve"> </w:t>
                              </w:r>
                              <w:proofErr w:type="spellStart"/>
                              <w:r w:rsidRPr="00211565">
                                <w:rPr>
                                  <w:rFonts w:ascii="Times New Roman" w:hAnsi="Times New Roman" w:cs="Times New Roman"/>
                                  <w:b/>
                                  <w:sz w:val="20"/>
                                  <w:szCs w:val="20"/>
                                </w:rPr>
                                <w:t>resources</w:t>
                              </w:r>
                              <w:proofErr w:type="spellEnd"/>
                              <w:r w:rsidRPr="00211565">
                                <w:rPr>
                                  <w:rFonts w:ascii="Times New Roman" w:hAnsi="Times New Roman" w:cs="Times New Roman"/>
                                  <w:b/>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R&amp;D </w:t>
                              </w:r>
                              <w:proofErr w:type="spellStart"/>
                              <w:r w:rsidRPr="00211565">
                                <w:rPr>
                                  <w:rFonts w:ascii="Times New Roman" w:hAnsi="Times New Roman" w:cs="Times New Roman"/>
                                  <w:sz w:val="20"/>
                                  <w:szCs w:val="20"/>
                                </w:rPr>
                                <w:t>expenses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3924300" y="4619625"/>
                            <a:ext cx="1390650" cy="600075"/>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211565" w:rsidRDefault="00211565" w:rsidP="00211565">
                              <w:pPr>
                                <w:spacing w:after="0" w:line="240" w:lineRule="auto"/>
                                <w:jc w:val="both"/>
                                <w:rPr>
                                  <w:rFonts w:ascii="Times New Roman" w:hAnsi="Times New Roman" w:cs="Times New Roman"/>
                                  <w:sz w:val="20"/>
                                  <w:szCs w:val="20"/>
                                </w:rPr>
                              </w:pPr>
                              <w:proofErr w:type="spellStart"/>
                              <w:r w:rsidRPr="00211565">
                                <w:rPr>
                                  <w:rFonts w:ascii="Times New Roman" w:hAnsi="Times New Roman" w:cs="Times New Roman"/>
                                  <w:sz w:val="20"/>
                                  <w:szCs w:val="20"/>
                                </w:rPr>
                                <w:t>Cooperation</w:t>
                              </w:r>
                              <w:proofErr w:type="spellEnd"/>
                              <w:r w:rsidRPr="00211565">
                                <w:rPr>
                                  <w:rFonts w:ascii="Times New Roman" w:hAnsi="Times New Roman" w:cs="Times New Roman"/>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w:t>
                              </w:r>
                              <w:proofErr w:type="spellStart"/>
                              <w:r w:rsidRPr="00211565">
                                <w:rPr>
                                  <w:rFonts w:ascii="Times New Roman" w:hAnsi="Times New Roman" w:cs="Times New Roman"/>
                                  <w:sz w:val="20"/>
                                  <w:szCs w:val="20"/>
                                </w:rPr>
                                <w:t>Other</w:t>
                              </w:r>
                              <w:proofErr w:type="spellEnd"/>
                              <w:r w:rsidRPr="00211565">
                                <w:rPr>
                                  <w:rFonts w:ascii="Times New Roman" w:hAnsi="Times New Roman" w:cs="Times New Roman"/>
                                  <w:sz w:val="20"/>
                                  <w:szCs w:val="20"/>
                                </w:rPr>
                                <w:t xml:space="preserve"> </w:t>
                              </w:r>
                              <w:proofErr w:type="spellStart"/>
                              <w:r w:rsidRPr="00211565">
                                <w:rPr>
                                  <w:rFonts w:ascii="Times New Roman" w:hAnsi="Times New Roman" w:cs="Times New Roman"/>
                                  <w:sz w:val="20"/>
                                  <w:szCs w:val="20"/>
                                </w:rPr>
                                <w:t>firms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Скругленный прямоугольник 9"/>
                        <wps:cNvSpPr/>
                        <wps:spPr>
                          <a:xfrm>
                            <a:off x="2171700" y="3286125"/>
                            <a:ext cx="1238250" cy="885825"/>
                          </a:xfrm>
                          <a:prstGeom prst="roundRect">
                            <a:avLst/>
                          </a:prstGeom>
                          <a:grpFill/>
                        </wps:spPr>
                        <wps:style>
                          <a:lnRef idx="2">
                            <a:schemeClr val="dk1"/>
                          </a:lnRef>
                          <a:fillRef idx="1">
                            <a:schemeClr val="lt1"/>
                          </a:fillRef>
                          <a:effectRef idx="0">
                            <a:schemeClr val="dk1"/>
                          </a:effectRef>
                          <a:fontRef idx="minor">
                            <a:schemeClr val="dk1"/>
                          </a:fontRef>
                        </wps:style>
                        <wps:txbx>
                          <w:txbxContent>
                            <w:p w:rsid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lang w:val="en-US"/>
                                </w:rPr>
                                <w:t xml:space="preserve">R&amp;D activities </w:t>
                              </w:r>
                            </w:p>
                            <w:p w:rsid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rPr>
                                <w:sym w:font="Symbol" w:char="F0B7"/>
                              </w:r>
                              <w:r w:rsidRPr="00810B60">
                                <w:rPr>
                                  <w:rFonts w:ascii="Times New Roman" w:hAnsi="Times New Roman" w:cs="Times New Roman"/>
                                  <w:sz w:val="20"/>
                                  <w:szCs w:val="20"/>
                                  <w:lang w:val="en-US"/>
                                </w:rPr>
                                <w:t xml:space="preserve"> Internal R&amp;D </w:t>
                              </w:r>
                            </w:p>
                            <w:p w:rsidR="00810B60" w:rsidRP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rPr>
                                <w:sym w:font="Symbol" w:char="F0B7"/>
                              </w:r>
                              <w:r w:rsidRPr="00810B60">
                                <w:rPr>
                                  <w:rFonts w:ascii="Times New Roman" w:hAnsi="Times New Roman" w:cs="Times New Roman"/>
                                  <w:sz w:val="20"/>
                                  <w:szCs w:val="20"/>
                                  <w:lang w:val="en-US"/>
                                </w:rPr>
                                <w:t xml:space="preserve"> External 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flipV="1">
                            <a:off x="1114425" y="4191000"/>
                            <a:ext cx="1181100" cy="47625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1" name="Прямая со стрелкой 11"/>
                        <wps:cNvCnPr/>
                        <wps:spPr>
                          <a:xfrm flipV="1">
                            <a:off x="2733675" y="4210050"/>
                            <a:ext cx="45719" cy="40005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2" name="Прямая со стрелкой 12"/>
                        <wps:cNvCnPr/>
                        <wps:spPr>
                          <a:xfrm rot="16200000" flipV="1">
                            <a:off x="3557587" y="3871913"/>
                            <a:ext cx="400050" cy="1038225"/>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3" name="Прямая со стрелкой 13"/>
                        <wps:cNvCnPr/>
                        <wps:spPr>
                          <a:xfrm flipV="1">
                            <a:off x="3390900" y="3038475"/>
                            <a:ext cx="485775" cy="447675"/>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4" name="Прямая со стрелкой 14"/>
                        <wps:cNvCnPr/>
                        <wps:spPr>
                          <a:xfrm flipV="1">
                            <a:off x="2809875" y="2533650"/>
                            <a:ext cx="45719" cy="752475"/>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5" name="Прямая со стрелкой 15"/>
                        <wps:cNvCnPr/>
                        <wps:spPr>
                          <a:xfrm>
                            <a:off x="838200" y="2733675"/>
                            <a:ext cx="1323975" cy="8382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6" name="Прямая со стрелкой 16"/>
                        <wps:cNvCnPr/>
                        <wps:spPr>
                          <a:xfrm flipV="1">
                            <a:off x="1504950" y="2124075"/>
                            <a:ext cx="485775" cy="1143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7" name="Прямая со стрелкой 17"/>
                        <wps:cNvCnPr/>
                        <wps:spPr>
                          <a:xfrm>
                            <a:off x="1419225" y="1266825"/>
                            <a:ext cx="904875" cy="4191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8" name="Прямая со стрелкой 18"/>
                        <wps:cNvCnPr/>
                        <wps:spPr>
                          <a:xfrm flipH="1">
                            <a:off x="3162300" y="1209675"/>
                            <a:ext cx="666750" cy="4953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19" name="Прямая со стрелкой 19"/>
                        <wps:cNvCnPr/>
                        <wps:spPr>
                          <a:xfrm>
                            <a:off x="4381500" y="1209675"/>
                            <a:ext cx="447675" cy="14478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s:wsp>
                        <wps:cNvPr id="20" name="Прямая со стрелкой 20"/>
                        <wps:cNvCnPr/>
                        <wps:spPr>
                          <a:xfrm>
                            <a:off x="3524250" y="2085975"/>
                            <a:ext cx="800100" cy="571500"/>
                          </a:xfrm>
                          <a:prstGeom prst="straightConnector1">
                            <a:avLst/>
                          </a:prstGeom>
                          <a:grpFill/>
                          <a:ln>
                            <a:tailEnd type="triangle"/>
                          </a:ln>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w14:anchorId="37866ADE" id="Группа 56" o:spid="_x0000_s1026" style="position:absolute;left:0;text-align:left;margin-left:0;margin-top:.65pt;width:432.75pt;height:414.75pt;z-index:251688960;mso-position-horizontal:left;mso-position-horizontal-relative:margin" coordsize="54959,526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">
                <v:roundrect id="Скругленный прямоугольник 1" o:spid="_x0000_s1027" style="position:absolute;width:24955;height:12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6sEA&#10;AADaAAAADwAAAGRycy9kb3ducmV2LnhtbERPS2vCQBC+C/0PyxS8iNn4oLZpNlKsQj2aas9DdpqE&#10;ZmfT7DbGf98VBE/Dx/ecdD2YRvTUudqyglkUgyAurK65VHD83E2fQTiPrLGxTAou5GCdPYxSTLQ9&#10;84H63JcihLBLUEHlfZtI6YqKDLrItsSB+7adQR9gV0rd4TmEm0bO4/hJGqw5NFTY0qai4if/Mwqa&#10;U71dTMrt+8vvbuUO+9kXbpZGqfHj8PYKwtPg7+Kb+0OH+XB95Xpl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yTurBAAAA2gAAAA8AAAAAAAAAAAAAAAAAmAIAAGRycy9kb3du&#10;cmV2LnhtbFBLBQYAAAAABAAEAPUAAACGAw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Technological and organizational resources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Technology and equipment acquisition</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External knowledge acquisition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Production preparation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Commercialization preparation</w:t>
                        </w:r>
                      </w:p>
                    </w:txbxContent>
                  </v:textbox>
                </v:roundrect>
                <v:roundrect id="Скругленный прямоугольник 2" o:spid="_x0000_s1028" style="position:absolute;left:31432;top:762;width:21431;height:11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QncMA&#10;AADaAAAADwAAAGRycy9kb3ducmV2LnhtbESPS4vCQBCE74L/YWjBi+jEB6ubdRTxAXo0q56bTG8S&#10;NtMTM6Nm//2OIHgsquorar5sTCnuVLvCsoLhIAJBnFpdcKbg9L3rz0A4j6yxtEwK/sjBctFuzTHW&#10;9sFHuic+EwHCLkYFufdVLKVLczLoBrYiDt6PrQ36IOtM6hofAW5KOYqiD2mw4LCQY0XrnNLf5GYU&#10;lOdiO+5l283ndTd1x8PwguuJUarbaVZfIDw1/h1+tfdawQieV8IN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QncMAAADaAAAADwAAAAAAAAAAAAAAAACYAgAAZHJzL2Rv&#10;d25yZXYueG1sUEsFBgAAAAAEAAQA9QAAAIgDAAAAAA==&#10;" filled="f" strokecolor="black [3200]" strokeweight="1pt">
                  <v:stroke joinstyle="miter"/>
                  <v:textbox>
                    <w:txbxContent>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Information management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Internal sources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Market related sources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Others sources of information</w:t>
                        </w:r>
                      </w:p>
                    </w:txbxContent>
                  </v:textbox>
                </v:roundrect>
                <v:roundrect id="Скругленный прямоугольник 3" o:spid="_x0000_s1029" style="position:absolute;left:19907;top:17145;width:15621;height:8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1BsIA&#10;AADaAAAADwAAAGRycy9kb3ducmV2LnhtbESPT4vCMBTE74LfITzBi6ypurhajSL+AT2qu54fzbMt&#10;Ni+1iVq/vREWPA4z8xtmOq9NIe5Uudyygl43AkGcWJ1zquD3uPkagXAeWWNhmRQ8ycF81mxMMdb2&#10;wXu6H3wqAoRdjAoy78tYSpdkZNB1bUkcvLOtDPogq1TqCh8BbgrZj6KhNJhzWMiwpGVGyeVwMwqK&#10;v3w96KTr1fi6+XH7Xe+Ey2+jVLtVLyYgPNX+E/5vb7WCAbyvh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HUGwgAAANoAAAAPAAAAAAAAAAAAAAAAAJgCAABkcnMvZG93&#10;bnJldi54bWxQSwUGAAAAAAQABAD1AAAAhwM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 xml:space="preserve">Innovation results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Process innovation</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Product innovation</w:t>
                        </w:r>
                      </w:p>
                    </w:txbxContent>
                  </v:textbox>
                </v:roundrect>
                <v:roundrect id="Скругленный прямоугольник 4" o:spid="_x0000_s1030" style="position:absolute;left:38862;top:26574;width:16097;height:10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tcsIA&#10;AADaAAAADwAAAGRycy9kb3ducmV2LnhtbESPS4vCQBCE74L/YWjBi6wTH7gaHUV8gHtUdz03mTYJ&#10;ZnpiZtT47x1B2GNRVV9Rs0VtCnGnyuWWFfS6EQjixOqcUwW/x+3XGITzyBoLy6TgSQ4W82ZjhrG2&#10;D97T/eBTESDsYlSQeV/GUrokI4Oua0vi4J1tZdAHWaVSV/gIcFPIfhSNpMGcw0KGJa0ySi6Hm1FQ&#10;/OWbQSfdrCfX7bfb//ROuBoapdqtejkF4an2/+FPe6cVDOF9Jd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Re1ywgAAANoAAAAPAAAAAAAAAAAAAAAAAJgCAABkcnMvZG93&#10;bnJldi54bWxQSwUGAAAAAAQABAD1AAAAhwM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Firm’s performance</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lang w:val="en-US"/>
                          </w:rPr>
                          <w:t xml:space="preserve"> </w:t>
                        </w: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Effects on products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Effects on processes </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Other effects</w:t>
                        </w:r>
                      </w:p>
                    </w:txbxContent>
                  </v:textbox>
                </v:roundrect>
                <v:roundrect id="Скругленный прямоугольник 5" o:spid="_x0000_s1031" style="position:absolute;left:857;top:18573;width:14192;height:8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I6cQA&#10;AADaAAAADwAAAGRycy9kb3ducmV2LnhtbESPQWvCQBSE70L/w/IKvZS6UavV6BokKrRHbfX8yD6T&#10;0OzbNLtN4r93CwWPw8x8w6yS3lSipcaVlhWMhhEI4szqknMFX5/7lzkI55E1VpZJwZUcJOuHwQpj&#10;bTs+UHv0uQgQdjEqKLyvYyldVpBBN7Q1cfAutjHog2xyqRvsAtxUchxFM2mw5LBQYE1pQdn38dco&#10;qE7lbvKc77aLn/2bO3yMzpi+GqWeHvvNEoSn3t/D/+13rWAKf1fC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JSOnEAAAA2gAAAA8AAAAAAAAAAAAAAAAAmAIAAGRycy9k&#10;b3ducmV2LnhtbFBLBQYAAAAABAAEAPUAAACJAw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b/>
                            <w:sz w:val="20"/>
                            <w:szCs w:val="20"/>
                            <w:lang w:val="en-US"/>
                          </w:rPr>
                        </w:pPr>
                        <w:r w:rsidRPr="00211565">
                          <w:rPr>
                            <w:rFonts w:ascii="Times New Roman" w:hAnsi="Times New Roman" w:cs="Times New Roman"/>
                            <w:b/>
                            <w:sz w:val="20"/>
                            <w:szCs w:val="20"/>
                            <w:lang w:val="en-US"/>
                          </w:rPr>
                          <w:t xml:space="preserve">Contingent factors </w:t>
                        </w:r>
                      </w:p>
                      <w:p w:rsid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Firm’s size</w:t>
                        </w:r>
                      </w:p>
                      <w:p w:rsidR="00211565" w:rsidRPr="00211565" w:rsidRDefault="00211565" w:rsidP="00211565">
                        <w:pPr>
                          <w:spacing w:after="0" w:line="240" w:lineRule="auto"/>
                          <w:jc w:val="both"/>
                          <w:rPr>
                            <w:rFonts w:ascii="Times New Roman" w:hAnsi="Times New Roman" w:cs="Times New Roman"/>
                            <w:sz w:val="20"/>
                            <w:szCs w:val="20"/>
                            <w:lang w:val="en-US"/>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lang w:val="en-US"/>
                          </w:rPr>
                          <w:t xml:space="preserve"> Type of market</w:t>
                        </w:r>
                      </w:p>
                    </w:txbxContent>
                  </v:textbox>
                </v:roundrect>
                <v:roundrect id="Скругленный прямоугольник 6" o:spid="_x0000_s1032" style="position:absolute;left:2667;top:46577;width:14097;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WnsMA&#10;AADaAAAADwAAAGRycy9kb3ducmV2LnhtbESPQWvCQBSE7wX/w/IEL6VurEVrdBOKGmiP0dbzI/tM&#10;gtm3Mbtq/PduodDjMDPfMKu0N424Uudqywom4wgEcWF1zaWC73328g7CeWSNjWVScCcHaTJ4WmGs&#10;7Y1zuu58KQKEXYwKKu/bWEpXVGTQjW1LHLyj7Qz6ILtS6g5vAW4a+RpFM2mw5rBQYUvriorT7mIU&#10;ND/1dvpcbjeLczZ3+dfkgOs3o9Ro2H8sQXjq/X/4r/2pFczg90q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vWnsMAAADaAAAADwAAAAAAAAAAAAAAAACYAgAAZHJzL2Rv&#10;d25yZXYueG1sUEsFBgAAAAAEAAQA9QAAAIgDA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b/>
                            <w:sz w:val="20"/>
                            <w:szCs w:val="20"/>
                          </w:rPr>
                        </w:pPr>
                        <w:proofErr w:type="spellStart"/>
                        <w:r w:rsidRPr="00211565">
                          <w:rPr>
                            <w:rFonts w:ascii="Times New Roman" w:hAnsi="Times New Roman" w:cs="Times New Roman"/>
                            <w:b/>
                            <w:sz w:val="20"/>
                            <w:szCs w:val="20"/>
                          </w:rPr>
                          <w:t>Human</w:t>
                        </w:r>
                        <w:proofErr w:type="spellEnd"/>
                        <w:r w:rsidRPr="00211565">
                          <w:rPr>
                            <w:rFonts w:ascii="Times New Roman" w:hAnsi="Times New Roman" w:cs="Times New Roman"/>
                            <w:b/>
                            <w:sz w:val="20"/>
                            <w:szCs w:val="20"/>
                          </w:rPr>
                          <w:t xml:space="preserve"> </w:t>
                        </w:r>
                        <w:proofErr w:type="spellStart"/>
                        <w:r w:rsidRPr="00211565">
                          <w:rPr>
                            <w:rFonts w:ascii="Times New Roman" w:hAnsi="Times New Roman" w:cs="Times New Roman"/>
                            <w:b/>
                            <w:sz w:val="20"/>
                            <w:szCs w:val="20"/>
                          </w:rPr>
                          <w:t>resources</w:t>
                        </w:r>
                        <w:proofErr w:type="spellEnd"/>
                        <w:r w:rsidRPr="00211565">
                          <w:rPr>
                            <w:rFonts w:ascii="Times New Roman" w:hAnsi="Times New Roman" w:cs="Times New Roman"/>
                            <w:b/>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R&amp;D </w:t>
                        </w:r>
                        <w:proofErr w:type="spellStart"/>
                        <w:r w:rsidRPr="00211565">
                          <w:rPr>
                            <w:rFonts w:ascii="Times New Roman" w:hAnsi="Times New Roman" w:cs="Times New Roman"/>
                            <w:sz w:val="20"/>
                            <w:szCs w:val="20"/>
                          </w:rPr>
                          <w:t>personnel</w:t>
                        </w:r>
                        <w:proofErr w:type="spellEnd"/>
                      </w:p>
                    </w:txbxContent>
                  </v:textbox>
                </v:roundrect>
                <v:roundrect id="Скругленный прямоугольник 7" o:spid="_x0000_s1033" style="position:absolute;left:20859;top:46101;width:14097;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zBcMA&#10;AADaAAAADwAAAGRycy9kb3ducmV2LnhtbESPQWvCQBSE70L/w/IKXkQ3Vqka3YSiBtpjrHp+ZJ9J&#10;aPZtml01/ffdgtDjMDPfMJu0N424UedqywqmkwgEcWF1zaWC42c2XoJwHlljY5kU/JCDNHkabDDW&#10;9s453Q6+FAHCLkYFlfdtLKUrKjLoJrYlDt7FdgZ9kF0pdYf3ADeNfImiV2mw5rBQYUvbioqvw9Uo&#10;aE71fjYq97vVd7Zw+cf0jNu5UWr43L+tQXjq/X/40X7XChbwdyXcAJ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zBcMAAADaAAAADwAAAAAAAAAAAAAAAACYAgAAZHJzL2Rv&#10;d25yZXYueG1sUEsFBgAAAAAEAAQA9QAAAIgDAAAAAA==&#10;" filled="f" strokecolor="black [3200]" strokeweight="1pt">
                  <v:stroke joinstyle="miter"/>
                  <v:textbox>
                    <w:txbxContent>
                      <w:p w:rsidR="00211565" w:rsidRPr="00211565" w:rsidRDefault="00211565" w:rsidP="00211565">
                        <w:pPr>
                          <w:spacing w:after="0" w:line="240" w:lineRule="auto"/>
                          <w:jc w:val="both"/>
                          <w:rPr>
                            <w:rFonts w:ascii="Times New Roman" w:hAnsi="Times New Roman" w:cs="Times New Roman"/>
                            <w:b/>
                            <w:sz w:val="20"/>
                            <w:szCs w:val="20"/>
                          </w:rPr>
                        </w:pPr>
                        <w:proofErr w:type="spellStart"/>
                        <w:r w:rsidRPr="00211565">
                          <w:rPr>
                            <w:rFonts w:ascii="Times New Roman" w:hAnsi="Times New Roman" w:cs="Times New Roman"/>
                            <w:b/>
                            <w:sz w:val="20"/>
                            <w:szCs w:val="20"/>
                          </w:rPr>
                          <w:t>Financial</w:t>
                        </w:r>
                        <w:proofErr w:type="spellEnd"/>
                        <w:r w:rsidRPr="00211565">
                          <w:rPr>
                            <w:rFonts w:ascii="Times New Roman" w:hAnsi="Times New Roman" w:cs="Times New Roman"/>
                            <w:b/>
                            <w:sz w:val="20"/>
                            <w:szCs w:val="20"/>
                          </w:rPr>
                          <w:t xml:space="preserve"> </w:t>
                        </w:r>
                        <w:proofErr w:type="spellStart"/>
                        <w:r w:rsidRPr="00211565">
                          <w:rPr>
                            <w:rFonts w:ascii="Times New Roman" w:hAnsi="Times New Roman" w:cs="Times New Roman"/>
                            <w:b/>
                            <w:sz w:val="20"/>
                            <w:szCs w:val="20"/>
                          </w:rPr>
                          <w:t>resources</w:t>
                        </w:r>
                        <w:proofErr w:type="spellEnd"/>
                        <w:r w:rsidRPr="00211565">
                          <w:rPr>
                            <w:rFonts w:ascii="Times New Roman" w:hAnsi="Times New Roman" w:cs="Times New Roman"/>
                            <w:b/>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R&amp;D </w:t>
                        </w:r>
                        <w:proofErr w:type="spellStart"/>
                        <w:r w:rsidRPr="00211565">
                          <w:rPr>
                            <w:rFonts w:ascii="Times New Roman" w:hAnsi="Times New Roman" w:cs="Times New Roman"/>
                            <w:sz w:val="20"/>
                            <w:szCs w:val="20"/>
                          </w:rPr>
                          <w:t>expenses</w:t>
                        </w:r>
                        <w:proofErr w:type="spellEnd"/>
                      </w:p>
                    </w:txbxContent>
                  </v:textbox>
                </v:roundrect>
                <v:roundrect id="Скругленный прямоугольник 8" o:spid="_x0000_s1034" style="position:absolute;left:39243;top:46196;width:13906;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nd8EA&#10;AADaAAAADwAAAGRycy9kb3ducmV2LnhtbERPTU/CQBC9k/gfNmPChdAtSlBrt41BSOAIoudJd2wb&#10;u7O1u7Tl37MHEo4v7zvNR9OInjpXW1awiGIQxIXVNZcKTl/b+SsI55E1NpZJwYUc5NnDJMVE24EP&#10;1B99KUIIuwQVVN63iZSuqMigi2xLHLhf2xn0AXal1B0OIdw08imOV9JgzaGhwpbWFRV/x7NR0HzX&#10;m+dZufl8+9++uMN+8YPrpVFq+jh+vIPwNPq7+ObeaQVha7gSboDM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I53fBAAAA2gAAAA8AAAAAAAAAAAAAAAAAmAIAAGRycy9kb3du&#10;cmV2LnhtbFBLBQYAAAAABAAEAPUAAACGAwAAAAA=&#10;" filled="f" strokecolor="black [3200]" strokeweight="1pt">
                  <v:stroke joinstyle="miter"/>
                  <v:textbox>
                    <w:txbxContent>
                      <w:p w:rsidR="00211565" w:rsidRDefault="00211565" w:rsidP="00211565">
                        <w:pPr>
                          <w:spacing w:after="0" w:line="240" w:lineRule="auto"/>
                          <w:jc w:val="both"/>
                          <w:rPr>
                            <w:rFonts w:ascii="Times New Roman" w:hAnsi="Times New Roman" w:cs="Times New Roman"/>
                            <w:sz w:val="20"/>
                            <w:szCs w:val="20"/>
                          </w:rPr>
                        </w:pPr>
                        <w:proofErr w:type="spellStart"/>
                        <w:r w:rsidRPr="00211565">
                          <w:rPr>
                            <w:rFonts w:ascii="Times New Roman" w:hAnsi="Times New Roman" w:cs="Times New Roman"/>
                            <w:sz w:val="20"/>
                            <w:szCs w:val="20"/>
                          </w:rPr>
                          <w:t>Cooperation</w:t>
                        </w:r>
                        <w:proofErr w:type="spellEnd"/>
                        <w:r w:rsidRPr="00211565">
                          <w:rPr>
                            <w:rFonts w:ascii="Times New Roman" w:hAnsi="Times New Roman" w:cs="Times New Roman"/>
                            <w:sz w:val="20"/>
                            <w:szCs w:val="20"/>
                          </w:rPr>
                          <w:t xml:space="preserve"> </w:t>
                        </w:r>
                      </w:p>
                      <w:p w:rsidR="00211565" w:rsidRPr="00211565" w:rsidRDefault="00211565" w:rsidP="00211565">
                        <w:pPr>
                          <w:spacing w:after="0" w:line="240" w:lineRule="auto"/>
                          <w:jc w:val="both"/>
                          <w:rPr>
                            <w:rFonts w:ascii="Times New Roman" w:hAnsi="Times New Roman" w:cs="Times New Roman"/>
                            <w:sz w:val="20"/>
                            <w:szCs w:val="20"/>
                          </w:rPr>
                        </w:pPr>
                        <w:r w:rsidRPr="00211565">
                          <w:rPr>
                            <w:rFonts w:ascii="Times New Roman" w:hAnsi="Times New Roman" w:cs="Times New Roman"/>
                            <w:sz w:val="20"/>
                            <w:szCs w:val="20"/>
                          </w:rPr>
                          <w:sym w:font="Symbol" w:char="F0B7"/>
                        </w:r>
                        <w:r w:rsidRPr="00211565">
                          <w:rPr>
                            <w:rFonts w:ascii="Times New Roman" w:hAnsi="Times New Roman" w:cs="Times New Roman"/>
                            <w:sz w:val="20"/>
                            <w:szCs w:val="20"/>
                          </w:rPr>
                          <w:t xml:space="preserve"> </w:t>
                        </w:r>
                        <w:proofErr w:type="spellStart"/>
                        <w:r w:rsidRPr="00211565">
                          <w:rPr>
                            <w:rFonts w:ascii="Times New Roman" w:hAnsi="Times New Roman" w:cs="Times New Roman"/>
                            <w:sz w:val="20"/>
                            <w:szCs w:val="20"/>
                          </w:rPr>
                          <w:t>Other</w:t>
                        </w:r>
                        <w:proofErr w:type="spellEnd"/>
                        <w:r w:rsidRPr="00211565">
                          <w:rPr>
                            <w:rFonts w:ascii="Times New Roman" w:hAnsi="Times New Roman" w:cs="Times New Roman"/>
                            <w:sz w:val="20"/>
                            <w:szCs w:val="20"/>
                          </w:rPr>
                          <w:t xml:space="preserve"> </w:t>
                        </w:r>
                        <w:proofErr w:type="spellStart"/>
                        <w:r w:rsidRPr="00211565">
                          <w:rPr>
                            <w:rFonts w:ascii="Times New Roman" w:hAnsi="Times New Roman" w:cs="Times New Roman"/>
                            <w:sz w:val="20"/>
                            <w:szCs w:val="20"/>
                          </w:rPr>
                          <w:t>firms</w:t>
                        </w:r>
                        <w:proofErr w:type="spellEnd"/>
                      </w:p>
                    </w:txbxContent>
                  </v:textbox>
                </v:roundrect>
                <v:roundrect id="Скругленный прямоугольник 9" o:spid="_x0000_s1035" style="position:absolute;left:21717;top:32861;width:12382;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RC7MMA&#10;AADaAAAADwAAAGRycy9kb3ducmV2LnhtbESPS4vCQBCE78L+h6EFL6ITH6xr1lHEB+jRrO65yfQm&#10;wUxPNjNq/PeOIHgsquorarZoTCmuVLvCsoJBPwJBnFpdcKbg+LPtfYFwHlljaZkU3MnBYv7RmmGs&#10;7Y0PdE18JgKEXYwKcu+rWEqX5mTQ9W1FHLw/Wxv0QdaZ1DXeAtyUchhFn9JgwWEhx4pWOaXn5GIU&#10;lKdiM+pmm/X0fztxh/3gF1djo1Sn3Sy/QXhq/Dv8au+0gik8r4Q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RC7MMAAADaAAAADwAAAAAAAAAAAAAAAACYAgAAZHJzL2Rv&#10;d25yZXYueG1sUEsFBgAAAAAEAAQA9QAAAIgDAAAAAA==&#10;" filled="f" strokecolor="black [3200]" strokeweight="1pt">
                  <v:stroke joinstyle="miter"/>
                  <v:textbox>
                    <w:txbxContent>
                      <w:p w:rsid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lang w:val="en-US"/>
                          </w:rPr>
                          <w:t xml:space="preserve">R&amp;D activities </w:t>
                        </w:r>
                      </w:p>
                      <w:p w:rsid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rPr>
                          <w:sym w:font="Symbol" w:char="F0B7"/>
                        </w:r>
                        <w:r w:rsidRPr="00810B60">
                          <w:rPr>
                            <w:rFonts w:ascii="Times New Roman" w:hAnsi="Times New Roman" w:cs="Times New Roman"/>
                            <w:sz w:val="20"/>
                            <w:szCs w:val="20"/>
                            <w:lang w:val="en-US"/>
                          </w:rPr>
                          <w:t xml:space="preserve"> Internal R&amp;D </w:t>
                        </w:r>
                      </w:p>
                      <w:p w:rsidR="00810B60" w:rsidRPr="00810B60" w:rsidRDefault="00810B60" w:rsidP="00810B60">
                        <w:pPr>
                          <w:spacing w:after="0" w:line="240" w:lineRule="auto"/>
                          <w:jc w:val="both"/>
                          <w:rPr>
                            <w:rFonts w:ascii="Times New Roman" w:hAnsi="Times New Roman" w:cs="Times New Roman"/>
                            <w:sz w:val="20"/>
                            <w:szCs w:val="20"/>
                            <w:lang w:val="en-US"/>
                          </w:rPr>
                        </w:pPr>
                        <w:r w:rsidRPr="00810B60">
                          <w:rPr>
                            <w:rFonts w:ascii="Times New Roman" w:hAnsi="Times New Roman" w:cs="Times New Roman"/>
                            <w:sz w:val="20"/>
                            <w:szCs w:val="20"/>
                          </w:rPr>
                          <w:sym w:font="Symbol" w:char="F0B7"/>
                        </w:r>
                        <w:r w:rsidRPr="00810B60">
                          <w:rPr>
                            <w:rFonts w:ascii="Times New Roman" w:hAnsi="Times New Roman" w:cs="Times New Roman"/>
                            <w:sz w:val="20"/>
                            <w:szCs w:val="20"/>
                            <w:lang w:val="en-US"/>
                          </w:rPr>
                          <w:t xml:space="preserve"> External R&amp;D</w:t>
                        </w:r>
                      </w:p>
                    </w:txbxContent>
                  </v:textbox>
                </v:roundrect>
                <v:shapetype id="_x0000_t32" coordsize="21600,21600" o:spt="32" o:oned="t" path="m,l21600,21600e" filled="f">
                  <v:path arrowok="t" fillok="f" o:connecttype="none"/>
                  <o:lock v:ext="edit" shapetype="t"/>
                </v:shapetype>
                <v:shape id="Прямая со стрелкой 10" o:spid="_x0000_s1036" type="#_x0000_t32" style="position:absolute;left:11144;top:41910;width:11811;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VL8cIAAADbAAAADwAAAGRycy9kb3ducmV2LnhtbESPQWvCQBCF70L/wzKF3nTTQESiq4il&#10;6EXBpL2P2TEJZmdDdqvpv3cOhd5meG/e+2a1GV2n7jSE1rOB91kCirjytuXawFf5OV2AChHZYueZ&#10;DPxSgM36ZbLC3PoHn+lexFpJCIccDTQx9rnWoWrIYZj5nli0qx8cRlmHWtsBHxLuOp0myVw7bFka&#10;Guxp11B1K36cgbJwfLx8f2RZuo8nm7ZZl/SZMW+v43YJKtIY/81/1wcr+EIvv8gAe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VL8cIAAADbAAAADwAAAAAAAAAAAAAA&#10;AAChAgAAZHJzL2Rvd25yZXYueG1sUEsFBgAAAAAEAAQA+QAAAJADAAAAAA==&#10;" strokecolor="black [3200]" strokeweight="1pt">
                  <v:stroke endarrow="block" joinstyle="miter"/>
                </v:shape>
                <v:shape id="Прямая со стрелкой 11" o:spid="_x0000_s1037" type="#_x0000_t32" style="position:absolute;left:27336;top:42100;width:457;height:4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nuasAAAADbAAAADwAAAGRycy9kb3ducmV2LnhtbERPTWuDQBC9F/Iflgnk1qwKlmJdJSSE&#10;5JJCTXufulOVurPibtT8+26h0Ns83ufk5WJ6MdHoOssK4m0Egri2uuNGwfv1+PgMwnlkjb1lUnAn&#10;B2Wxesgx03bmN5oq34gQwi5DBa33Qyalq1sy6LZ2IA7clx0N+gDHRuoR5xBueplE0ZM02HFoaHGg&#10;fUv1d3UzCq6V4cvnxyFNk5N/1UmX9tGQKrVZL7sXEJ4W/y/+c591mB/D7y/hAF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Z7mrAAAAA2wAAAA8AAAAAAAAAAAAAAAAA&#10;oQIAAGRycy9kb3ducmV2LnhtbFBLBQYAAAAABAAEAPkAAACOAwAAAAA=&#10;" strokecolor="black [3200]" strokeweight="1pt">
                  <v:stroke endarrow="block" joinstyle="miter"/>
                </v:shape>
                <v:shape id="Прямая со стрелкой 12" o:spid="_x0000_s1038" type="#_x0000_t32" style="position:absolute;left:35576;top:38718;width:4000;height:1038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fG4b8AAADbAAAADwAAAGRycy9kb3ducmV2LnhtbERPTYvCMBC9C/6HMII3TRVZpRqlCIIX&#10;kdXqeWjGtthMShNt++/NwoK3ebzP2ew6U4k3Na60rGA2jUAQZ1aXnCtIr4fJCoTzyBory6SgJwe7&#10;7XCwwVjbln/pffG5CCHsYlRQeF/HUrqsIINuamviwD1sY9AH2ORSN9iGcFPJeRT9SIMlh4YCa9oX&#10;lD0vL6PgcLv2lCzS12nlz7q/71t9XiZKjUddsgbhqfNf8b/7qMP8Ofz9Eg6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PfG4b8AAADbAAAADwAAAAAAAAAAAAAAAACh&#10;AgAAZHJzL2Rvd25yZXYueG1sUEsFBgAAAAAEAAQA+QAAAI0DAAAAAA==&#10;" strokecolor="black [3200]" strokeweight="1pt">
                  <v:stroke endarrow="block" joinstyle="miter"/>
                </v:shape>
                <v:shape id="Прямая со стрелкой 13" o:spid="_x0000_s1039" type="#_x0000_t32" style="position:absolute;left:33909;top:30384;width:4857;height:4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fVhr8AAADbAAAADwAAAGRycy9kb3ducmV2LnhtbERPTYvCMBC9C/sfwix403QrFalGkRVZ&#10;Lwq27n22GdtiMylNVuu/N4LgbR7vcxar3jTiSp2rLSv4GkcgiAuray4VnPLtaAbCeWSNjWVScCcH&#10;q+XHYIGptjc+0jXzpQgh7FJUUHnfplK6oiKDbmxb4sCdbWfQB9iVUnd4C+GmkXEUTaXBmkNDhS19&#10;V1Rcsn+jIM8M7/9+N0kS//iDjuukidpEqeFnv56D8NT7t/jl3ukwfwLPX8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wfVhr8AAADbAAAADwAAAAAAAAAAAAAAAACh&#10;AgAAZHJzL2Rvd25yZXYueG1sUEsFBgAAAAAEAAQA+QAAAI0DAAAAAA==&#10;" strokecolor="black [3200]" strokeweight="1pt">
                  <v:stroke endarrow="block" joinstyle="miter"/>
                </v:shape>
                <v:shape id="Прямая со стрелкой 14" o:spid="_x0000_s1040" type="#_x0000_t32" style="position:absolute;left:28098;top:25336;width:457;height:7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5N8r8AAADbAAAADwAAAGRycy9kb3ducmV2LnhtbERPTYvCMBC9C/sfwix403SLFalGkRVZ&#10;Lwq27n22GdtiMylNVuu/N4LgbR7vcxar3jTiSp2rLSv4GkcgiAuray4VnPLtaAbCeWSNjWVScCcH&#10;q+XHYIGptjc+0jXzpQgh7FJUUHnfplK6oiKDbmxb4sCdbWfQB9iVUnd4C+GmkXEUTaXBmkNDhS19&#10;V1Rcsn+jIM8M7/9+N0kS//iDjuukidpEqeFnv56D8NT7t/jl3ukwfwLPX8IBcv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O5N8r8AAADbAAAADwAAAAAAAAAAAAAAAACh&#10;AgAAZHJzL2Rvd25yZXYueG1sUEsFBgAAAAAEAAQA+QAAAI0DAAAAAA==&#10;" strokecolor="black [3200]" strokeweight="1pt">
                  <v:stroke endarrow="block" joinstyle="miter"/>
                </v:shape>
                <v:shape id="Прямая со стрелкой 15" o:spid="_x0000_s1041" type="#_x0000_t32" style="position:absolute;left:8382;top:27336;width:13239;height:8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ricMIAAADbAAAADwAAAGRycy9kb3ducmV2LnhtbERPTWsCMRC9C/6HMEIvolkLurI1ShEK&#10;9VS0ij0Om+lm6WayTeK6/fdGEHqbx/uc1aa3jejIh9qxgtk0A0FcOl1zpeD4+TZZgggRWWPjmBT8&#10;UYDNejhYYaHdlffUHWIlUgiHAhWYGNtCylAashimriVO3LfzFmOCvpLa4zWF20Y+Z9lCWqw5NRhs&#10;aWuo/DlcrAKZ79yl+43z/PRx/FqMjbfnXa7U06h/fQERqY//4of7Xaf5c7j/kg6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ricMIAAADbAAAADwAAAAAAAAAAAAAA&#10;AAChAgAAZHJzL2Rvd25yZXYueG1sUEsFBgAAAAAEAAQA+QAAAJADAAAAAA==&#10;" strokecolor="black [3200]" strokeweight="1pt">
                  <v:stroke endarrow="block" joinstyle="miter"/>
                </v:shape>
                <v:shape id="Прямая со стрелкой 16" o:spid="_x0000_s1042" type="#_x0000_t32" style="position:absolute;left:15049;top:21240;width:4858;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B2HsAAAADbAAAADwAAAGRycy9kb3ducmV2LnhtbERPTWvCQBC9C/0PyxR6000DCRKzkdIi&#10;7aWCUe9jdkyC2dmQXU3677uC4G0e73Py9WQ6caPBtZYVvC8iEMSV1S3XCg77zXwJwnlkjZ1lUvBH&#10;DtbFyyzHTNuRd3QrfS1CCLsMFTTe95mUrmrIoFvYnjhwZzsY9AEOtdQDjiHcdDKOolQabDk0NNjT&#10;Z0PVpbwaBfvS8O/p+JUk8bff6rhNuqhPlHp7nT5WIDxN/il+uH90mJ/C/ZdwgC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dh7AAAAA2wAAAA8AAAAAAAAAAAAAAAAA&#10;oQIAAGRycy9kb3ducmV2LnhtbFBLBQYAAAAABAAEAPkAAACOAwAAAAA=&#10;" strokecolor="black [3200]" strokeweight="1pt">
                  <v:stroke endarrow="block" joinstyle="miter"/>
                </v:shape>
                <v:shape id="Прямая со стрелкой 17" o:spid="_x0000_s1043" type="#_x0000_t32" style="position:absolute;left:14192;top:12668;width:9049;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TZnMIAAADbAAAADwAAAGRycy9kb3ducmV2LnhtbERPS2sCMRC+F/wPYYReimYVdMvWKFIQ&#10;9CT1QT0Om+lmcTPZJnHd/vumUPA2H99zFqveNqIjH2rHCibjDARx6XTNlYLTcTN6BREissbGMSn4&#10;oQCr5eBpgYV2d/6g7hArkUI4FKjAxNgWUobSkMUwdi1x4r6ctxgT9JXUHu8p3DZymmVzabHm1GCw&#10;pXdD5fVwswpkvnO37jvO8vP+dJm/GG8/d7lSz8N+/QYiUh8f4n/3Vqf5Of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TZnMIAAADbAAAADwAAAAAAAAAAAAAA&#10;AAChAgAAZHJzL2Rvd25yZXYueG1sUEsFBgAAAAAEAAQA+QAAAJADAAAAAA==&#10;" strokecolor="black [3200]" strokeweight="1pt">
                  <v:stroke endarrow="block" joinstyle="miter"/>
                </v:shape>
                <v:shape id="Прямая со стрелкой 18" o:spid="_x0000_s1044" type="#_x0000_t32" style="position:absolute;left:31623;top:12096;width:6667;height:4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NH98IAAADbAAAADwAAAGRycy9kb3ducmV2LnhtbESPQWvCQBCF70L/wzKF3nTTQESiq4il&#10;6EXBpL2P2TEJZmdDdqvpv3cOhd5meG/e+2a1GV2n7jSE1rOB91kCirjytuXawFf5OV2AChHZYueZ&#10;DPxSgM36ZbLC3PoHn+lexFpJCIccDTQx9rnWoWrIYZj5nli0qx8cRlmHWtsBHxLuOp0myVw7bFka&#10;Guxp11B1K36cgbJwfLx8f2RZuo8nm7ZZl/SZMW+v43YJKtIY/81/1wcr+AIrv8gAe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NH98IAAADbAAAADwAAAAAAAAAAAAAA&#10;AAChAgAAZHJzL2Rvd25yZXYueG1sUEsFBgAAAAAEAAQA+QAAAJADAAAAAA==&#10;" strokecolor="black [3200]" strokeweight="1pt">
                  <v:stroke endarrow="block" joinstyle="miter"/>
                </v:shape>
                <v:shape id="Прямая со стрелкой 19" o:spid="_x0000_s1045" type="#_x0000_t32" style="position:absolute;left:43815;top:12096;width:4476;height:14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odcIAAADbAAAADwAAAGRycy9kb3ducmV2LnhtbERPS2sCMRC+F/ofwgheimYr1LWrUYog&#10;1FOpD+xx2Iybxc1km8R1+++bQsHbfHzPWax624iOfKgdK3geZyCIS6drrhQc9pvRDESIyBobx6Tg&#10;hwKslo8PCyy0u/EndbtYiRTCoUAFJsa2kDKUhiyGsWuJE3d23mJM0FdSe7ylcNvISZZNpcWaU4PB&#10;ltaGysvuahXIfOuu3Xd8yY8fh6/pk/H2tM2VGg76tzmISH28i//d7zrNf4W/X9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fodcIAAADbAAAADwAAAAAAAAAAAAAA&#10;AAChAgAAZHJzL2Rvd25yZXYueG1sUEsFBgAAAAAEAAQA+QAAAJADAAAAAA==&#10;" strokecolor="black [3200]" strokeweight="1pt">
                  <v:stroke endarrow="block" joinstyle="miter"/>
                </v:shape>
                <v:shape id="Прямая со стрелкой 20" o:spid="_x0000_s1046" type="#_x0000_t32" style="position:absolute;left:35242;top:20859;width:8001;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LVcEAAADbAAAADwAAAGRycy9kb3ducmV2LnhtbERPy2oCMRTdF/yHcIVuimYq1JHRKFIQ&#10;dFXqA11eJtfJ4ORmTOI4/ftmUejycN6LVW8b0ZEPtWMF7+MMBHHpdM2VguNhM5qBCBFZY+OYFPxQ&#10;gNVy8LLAQrsnf1O3j5VIIRwKVGBibAspQ2nIYhi7ljhxV+ctxgR9JbXHZwq3jZxk2VRarDk1GGzp&#10;01B52z+sApnv3KO7x4/89HW8TN+Mt+ddrtTrsF/PQUTq47/4z73VCiZpffqSf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0YtVwQAAANsAAAAPAAAAAAAAAAAAAAAA&#10;AKECAABkcnMvZG93bnJldi54bWxQSwUGAAAAAAQABAD5AAAAjwMAAAAA&#10;" strokecolor="black [3200]" strokeweight="1pt">
                  <v:stroke endarrow="block" joinstyle="miter"/>
                </v:shape>
                <w10:wrap anchorx="margin"/>
              </v:group>
            </w:pict>
          </mc:Fallback>
        </mc:AlternateContent>
      </w:r>
    </w:p>
    <w:p w:rsidR="00211565" w:rsidRPr="0012201B" w:rsidRDefault="00211565" w:rsidP="0069689F">
      <w:pPr>
        <w:spacing w:after="0" w:line="240" w:lineRule="auto"/>
        <w:ind w:firstLine="851"/>
        <w:jc w:val="both"/>
        <w:rPr>
          <w:rFonts w:ascii="Times New Roman" w:hAnsi="Times New Roman" w:cs="Times New Roman"/>
          <w:sz w:val="24"/>
          <w:szCs w:val="24"/>
          <w:lang w:val="en-US"/>
        </w:rPr>
      </w:pP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3F6DFD" w:rsidRPr="0012201B" w:rsidRDefault="003F6DFD" w:rsidP="0069689F">
      <w:pPr>
        <w:ind w:firstLine="851"/>
        <w:rPr>
          <w:rFonts w:ascii="Times New Roman" w:hAnsi="Times New Roman" w:cs="Times New Roman"/>
          <w:sz w:val="24"/>
          <w:szCs w:val="24"/>
          <w:lang w:val="en-US"/>
        </w:rPr>
      </w:pPr>
    </w:p>
    <w:p w:rsidR="00211565" w:rsidRPr="0012201B" w:rsidRDefault="00211565" w:rsidP="0069689F">
      <w:pPr>
        <w:ind w:firstLine="851"/>
        <w:jc w:val="right"/>
        <w:rPr>
          <w:rFonts w:ascii="Times New Roman" w:hAnsi="Times New Roman" w:cs="Times New Roman"/>
          <w:sz w:val="24"/>
          <w:szCs w:val="24"/>
          <w:lang w:val="en-US"/>
        </w:rPr>
      </w:pPr>
    </w:p>
    <w:p w:rsidR="003F6DFD" w:rsidRPr="0012201B" w:rsidRDefault="003F6DFD" w:rsidP="0069689F">
      <w:pPr>
        <w:ind w:firstLine="851"/>
        <w:jc w:val="right"/>
        <w:rPr>
          <w:rFonts w:ascii="Times New Roman" w:hAnsi="Times New Roman" w:cs="Times New Roman"/>
          <w:sz w:val="24"/>
          <w:szCs w:val="24"/>
          <w:lang w:val="en-US"/>
        </w:rPr>
      </w:pPr>
    </w:p>
    <w:p w:rsidR="003F6DFD" w:rsidRPr="0012201B" w:rsidRDefault="003F6DFD" w:rsidP="0069689F">
      <w:pPr>
        <w:ind w:firstLine="851"/>
        <w:jc w:val="right"/>
        <w:rPr>
          <w:rFonts w:ascii="Times New Roman" w:hAnsi="Times New Roman" w:cs="Times New Roman"/>
          <w:sz w:val="24"/>
          <w:szCs w:val="24"/>
          <w:lang w:val="en-US"/>
        </w:rPr>
      </w:pPr>
    </w:p>
    <w:p w:rsidR="0012201B" w:rsidRDefault="0012201B" w:rsidP="0069689F">
      <w:pPr>
        <w:spacing w:after="0" w:line="240" w:lineRule="auto"/>
        <w:ind w:firstLine="851"/>
        <w:jc w:val="both"/>
        <w:rPr>
          <w:rFonts w:ascii="Times New Roman" w:hAnsi="Times New Roman" w:cs="Times New Roman"/>
          <w:sz w:val="24"/>
          <w:szCs w:val="24"/>
          <w:lang w:val="en-US"/>
        </w:rPr>
      </w:pPr>
    </w:p>
    <w:p w:rsidR="0012201B" w:rsidRDefault="0012201B" w:rsidP="0069689F">
      <w:pPr>
        <w:spacing w:after="0" w:line="240" w:lineRule="auto"/>
        <w:ind w:firstLine="851"/>
        <w:jc w:val="both"/>
        <w:rPr>
          <w:rFonts w:ascii="Times New Roman" w:hAnsi="Times New Roman" w:cs="Times New Roman"/>
          <w:sz w:val="24"/>
          <w:szCs w:val="24"/>
          <w:lang w:val="en-US"/>
        </w:rPr>
      </w:pPr>
    </w:p>
    <w:p w:rsidR="0012201B" w:rsidRDefault="0012201B" w:rsidP="0069689F">
      <w:pPr>
        <w:spacing w:after="0" w:line="240" w:lineRule="auto"/>
        <w:ind w:firstLine="851"/>
        <w:jc w:val="both"/>
        <w:rPr>
          <w:rFonts w:ascii="Times New Roman" w:hAnsi="Times New Roman" w:cs="Times New Roman"/>
          <w:sz w:val="24"/>
          <w:szCs w:val="24"/>
          <w:lang w:val="en-US"/>
        </w:rPr>
      </w:pPr>
    </w:p>
    <w:p w:rsidR="008C5A98" w:rsidRDefault="008C5A98" w:rsidP="00920FD8">
      <w:pPr>
        <w:spacing w:after="0" w:line="240" w:lineRule="auto"/>
        <w:ind w:firstLine="85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Figure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 xml:space="preserve"> </w:t>
      </w:r>
      <w:r w:rsidR="00B400A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400AF">
        <w:rPr>
          <w:rFonts w:ascii="Times New Roman" w:hAnsi="Times New Roman" w:cs="Times New Roman"/>
          <w:sz w:val="24"/>
          <w:szCs w:val="24"/>
          <w:lang w:val="en-US"/>
        </w:rPr>
        <w:t xml:space="preserve">The main factors affecting </w:t>
      </w:r>
      <w:r w:rsidR="00920FD8">
        <w:rPr>
          <w:rFonts w:ascii="Times New Roman" w:hAnsi="Times New Roman" w:cs="Times New Roman"/>
          <w:sz w:val="24"/>
          <w:szCs w:val="24"/>
          <w:lang w:val="en-US"/>
        </w:rPr>
        <w:t>on innovation</w:t>
      </w:r>
    </w:p>
    <w:p w:rsidR="003F6DFD" w:rsidRPr="008E6CC9" w:rsidRDefault="003F6DFD" w:rsidP="0069689F">
      <w:pPr>
        <w:spacing w:after="0" w:line="240" w:lineRule="auto"/>
        <w:ind w:firstLine="851"/>
        <w:jc w:val="both"/>
        <w:rPr>
          <w:rFonts w:ascii="Times New Roman" w:hAnsi="Times New Roman" w:cs="Times New Roman"/>
          <w:b/>
          <w:sz w:val="24"/>
          <w:szCs w:val="24"/>
          <w:lang w:val="en-US"/>
        </w:rPr>
      </w:pPr>
      <w:bookmarkStart w:id="0" w:name="_GoBack"/>
      <w:r w:rsidRPr="008E6CC9">
        <w:rPr>
          <w:rFonts w:ascii="Times New Roman" w:hAnsi="Times New Roman" w:cs="Times New Roman"/>
          <w:b/>
          <w:sz w:val="24"/>
          <w:szCs w:val="24"/>
          <w:lang w:val="en-US"/>
        </w:rPr>
        <w:lastRenderedPageBreak/>
        <w:t>References</w:t>
      </w:r>
      <w:bookmarkEnd w:id="0"/>
      <w:r w:rsidRPr="008E6CC9">
        <w:rPr>
          <w:rFonts w:ascii="Times New Roman" w:hAnsi="Times New Roman" w:cs="Times New Roman"/>
          <w:b/>
          <w:sz w:val="24"/>
          <w:szCs w:val="24"/>
          <w:lang w:val="en-US"/>
        </w:rPr>
        <w:t xml:space="preserve">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1</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Z. </w:t>
      </w:r>
      <w:proofErr w:type="spellStart"/>
      <w:r w:rsidRPr="0012201B">
        <w:rPr>
          <w:rFonts w:ascii="Times New Roman" w:hAnsi="Times New Roman" w:cs="Times New Roman"/>
          <w:sz w:val="24"/>
          <w:szCs w:val="24"/>
          <w:lang w:val="en-US"/>
        </w:rPr>
        <w:t>Griliches</w:t>
      </w:r>
      <w:proofErr w:type="spellEnd"/>
      <w:r w:rsidRPr="0012201B">
        <w:rPr>
          <w:rFonts w:ascii="Times New Roman" w:hAnsi="Times New Roman" w:cs="Times New Roman"/>
          <w:sz w:val="24"/>
          <w:szCs w:val="24"/>
          <w:lang w:val="en-US"/>
        </w:rPr>
        <w:t xml:space="preserve">, “Issues in Assessing the Contribution of R&amp;D to Productivity Growth,” Bell Journal of Economics, Vol. 10, No. 1, 1979, </w:t>
      </w:r>
      <w:r w:rsidRPr="0012201B">
        <w:rPr>
          <w:rFonts w:ascii="Times New Roman" w:hAnsi="Times New Roman" w:cs="Times New Roman"/>
          <w:sz w:val="24"/>
          <w:szCs w:val="24"/>
          <w:lang w:val="en-US"/>
        </w:rPr>
        <w:t xml:space="preserve">pp. 92-116. </w:t>
      </w:r>
      <w:proofErr w:type="gramStart"/>
      <w:r w:rsidRPr="0012201B">
        <w:rPr>
          <w:rFonts w:ascii="Times New Roman" w:hAnsi="Times New Roman" w:cs="Times New Roman"/>
          <w:sz w:val="24"/>
          <w:szCs w:val="24"/>
          <w:lang w:val="en-US"/>
        </w:rPr>
        <w:t>doi:</w:t>
      </w:r>
      <w:proofErr w:type="gramEnd"/>
      <w:r w:rsidRPr="0012201B">
        <w:rPr>
          <w:rFonts w:ascii="Times New Roman" w:hAnsi="Times New Roman" w:cs="Times New Roman"/>
          <w:sz w:val="24"/>
          <w:szCs w:val="24"/>
          <w:lang w:val="en-US"/>
        </w:rPr>
        <w:t>10.2307/3003321</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2</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Z. </w:t>
      </w:r>
      <w:proofErr w:type="spellStart"/>
      <w:r w:rsidRPr="0012201B">
        <w:rPr>
          <w:rFonts w:ascii="Times New Roman" w:hAnsi="Times New Roman" w:cs="Times New Roman"/>
          <w:sz w:val="24"/>
          <w:szCs w:val="24"/>
          <w:lang w:val="en-US"/>
        </w:rPr>
        <w:t>Griliches</w:t>
      </w:r>
      <w:proofErr w:type="spellEnd"/>
      <w:r w:rsidRPr="0012201B">
        <w:rPr>
          <w:rFonts w:ascii="Times New Roman" w:hAnsi="Times New Roman" w:cs="Times New Roman"/>
          <w:sz w:val="24"/>
          <w:szCs w:val="24"/>
          <w:lang w:val="en-US"/>
        </w:rPr>
        <w:t xml:space="preserve"> and J. </w:t>
      </w:r>
      <w:proofErr w:type="spellStart"/>
      <w:r w:rsidRPr="0012201B">
        <w:rPr>
          <w:rFonts w:ascii="Times New Roman" w:hAnsi="Times New Roman" w:cs="Times New Roman"/>
          <w:sz w:val="24"/>
          <w:szCs w:val="24"/>
          <w:lang w:val="en-US"/>
        </w:rPr>
        <w:t>Mairesse</w:t>
      </w:r>
      <w:proofErr w:type="spellEnd"/>
      <w:r w:rsidRPr="0012201B">
        <w:rPr>
          <w:rFonts w:ascii="Times New Roman" w:hAnsi="Times New Roman" w:cs="Times New Roman"/>
          <w:sz w:val="24"/>
          <w:szCs w:val="24"/>
          <w:lang w:val="en-US"/>
        </w:rPr>
        <w:t xml:space="preserve">, “Comparing Productivity Growth: An Exploration of French and U.S. Industrial and Firm Data,” European Economic Review, Vol. 21, No. 1-2, 1983, pp. 89-119. </w:t>
      </w:r>
      <w:proofErr w:type="gramStart"/>
      <w:r w:rsidRPr="0012201B">
        <w:rPr>
          <w:rFonts w:ascii="Times New Roman" w:hAnsi="Times New Roman" w:cs="Times New Roman"/>
          <w:sz w:val="24"/>
          <w:szCs w:val="24"/>
          <w:lang w:val="en-US"/>
        </w:rPr>
        <w:t>doi:</w:t>
      </w:r>
      <w:proofErr w:type="gramEnd"/>
      <w:r w:rsidRPr="0012201B">
        <w:rPr>
          <w:rFonts w:ascii="Times New Roman" w:hAnsi="Times New Roman" w:cs="Times New Roman"/>
          <w:sz w:val="24"/>
          <w:szCs w:val="24"/>
          <w:lang w:val="en-US"/>
        </w:rPr>
        <w:t>10.1016/S0014-2921(83)80009-9</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3</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Z. </w:t>
      </w:r>
      <w:proofErr w:type="spellStart"/>
      <w:proofErr w:type="gramStart"/>
      <w:r w:rsidRPr="0012201B">
        <w:rPr>
          <w:rFonts w:ascii="Times New Roman" w:hAnsi="Times New Roman" w:cs="Times New Roman"/>
          <w:sz w:val="24"/>
          <w:szCs w:val="24"/>
          <w:lang w:val="en-US"/>
        </w:rPr>
        <w:t>Acs</w:t>
      </w:r>
      <w:proofErr w:type="spellEnd"/>
      <w:proofErr w:type="gramEnd"/>
      <w:r w:rsidRPr="0012201B">
        <w:rPr>
          <w:rFonts w:ascii="Times New Roman" w:hAnsi="Times New Roman" w:cs="Times New Roman"/>
          <w:sz w:val="24"/>
          <w:szCs w:val="24"/>
          <w:lang w:val="en-US"/>
        </w:rPr>
        <w:t xml:space="preserve">, D. </w:t>
      </w:r>
      <w:proofErr w:type="spellStart"/>
      <w:r w:rsidRPr="0012201B">
        <w:rPr>
          <w:rFonts w:ascii="Times New Roman" w:hAnsi="Times New Roman" w:cs="Times New Roman"/>
          <w:sz w:val="24"/>
          <w:szCs w:val="24"/>
          <w:lang w:val="en-US"/>
        </w:rPr>
        <w:t>Audretsch</w:t>
      </w:r>
      <w:proofErr w:type="spellEnd"/>
      <w:r w:rsidRPr="0012201B">
        <w:rPr>
          <w:rFonts w:ascii="Times New Roman" w:hAnsi="Times New Roman" w:cs="Times New Roman"/>
          <w:sz w:val="24"/>
          <w:szCs w:val="24"/>
          <w:lang w:val="en-US"/>
        </w:rPr>
        <w:t xml:space="preserve"> and M. Feldman, “Real Effect of Academic Research: Comment,” The American Economic Review, Vol. 82, No. 1, 1992, pp. 363-367.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4</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D. </w:t>
      </w:r>
      <w:proofErr w:type="spellStart"/>
      <w:r w:rsidRPr="0012201B">
        <w:rPr>
          <w:rFonts w:ascii="Times New Roman" w:hAnsi="Times New Roman" w:cs="Times New Roman"/>
          <w:sz w:val="24"/>
          <w:szCs w:val="24"/>
          <w:lang w:val="en-US"/>
        </w:rPr>
        <w:t>Audretsch</w:t>
      </w:r>
      <w:proofErr w:type="spellEnd"/>
      <w:r w:rsidRPr="0012201B">
        <w:rPr>
          <w:rFonts w:ascii="Times New Roman" w:hAnsi="Times New Roman" w:cs="Times New Roman"/>
          <w:sz w:val="24"/>
          <w:szCs w:val="24"/>
          <w:lang w:val="en-US"/>
        </w:rPr>
        <w:t>, “Agglomeration and the Location of Innovative Activity,” Oxford Review of Economic Policy, Vol. 14, No. 2, 1998, pp. 18-29. doi:10.1093/</w:t>
      </w:r>
      <w:proofErr w:type="spellStart"/>
      <w:r w:rsidRPr="0012201B">
        <w:rPr>
          <w:rFonts w:ascii="Times New Roman" w:hAnsi="Times New Roman" w:cs="Times New Roman"/>
          <w:sz w:val="24"/>
          <w:szCs w:val="24"/>
          <w:lang w:val="en-US"/>
        </w:rPr>
        <w:t>oxrep</w:t>
      </w:r>
      <w:proofErr w:type="spellEnd"/>
      <w:r w:rsidRPr="0012201B">
        <w:rPr>
          <w:rFonts w:ascii="Times New Roman" w:hAnsi="Times New Roman" w:cs="Times New Roman"/>
          <w:sz w:val="24"/>
          <w:szCs w:val="24"/>
          <w:lang w:val="en-US"/>
        </w:rPr>
        <w:t xml:space="preserve">/14.2.18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5</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M. Porter and S. Stern, “Measuring the Ideas Production Function: Evidence from the International Patent Output,” NBER Working Paper 7891, 1999.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6</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S. J. Kline and N. Rosenberg, “An Overview of Innovation,” In: R. Landau and N. Rosenberg, Eds., </w:t>
      </w:r>
      <w:proofErr w:type="gramStart"/>
      <w:r w:rsidRPr="0012201B">
        <w:rPr>
          <w:rFonts w:ascii="Times New Roman" w:hAnsi="Times New Roman" w:cs="Times New Roman"/>
          <w:sz w:val="24"/>
          <w:szCs w:val="24"/>
          <w:lang w:val="en-US"/>
        </w:rPr>
        <w:t>The</w:t>
      </w:r>
      <w:proofErr w:type="gramEnd"/>
      <w:r w:rsidRPr="0012201B">
        <w:rPr>
          <w:rFonts w:ascii="Times New Roman" w:hAnsi="Times New Roman" w:cs="Times New Roman"/>
          <w:sz w:val="24"/>
          <w:szCs w:val="24"/>
          <w:lang w:val="en-US"/>
        </w:rPr>
        <w:t xml:space="preserve"> Positive Sum Strategy, Harnessing Technology for Economic Growth, 1986, pp. 275-305.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7</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J. L. </w:t>
      </w:r>
      <w:proofErr w:type="spellStart"/>
      <w:r w:rsidRPr="0012201B">
        <w:rPr>
          <w:rFonts w:ascii="Times New Roman" w:hAnsi="Times New Roman" w:cs="Times New Roman"/>
          <w:sz w:val="24"/>
          <w:szCs w:val="24"/>
          <w:lang w:val="en-US"/>
        </w:rPr>
        <w:t>Calvo</w:t>
      </w:r>
      <w:proofErr w:type="spellEnd"/>
      <w:r w:rsidRPr="0012201B">
        <w:rPr>
          <w:rFonts w:ascii="Times New Roman" w:hAnsi="Times New Roman" w:cs="Times New Roman"/>
          <w:sz w:val="24"/>
          <w:szCs w:val="24"/>
          <w:lang w:val="en-US"/>
        </w:rPr>
        <w:t>, “</w:t>
      </w:r>
      <w:proofErr w:type="spellStart"/>
      <w:r w:rsidRPr="0012201B">
        <w:rPr>
          <w:rFonts w:ascii="Times New Roman" w:hAnsi="Times New Roman" w:cs="Times New Roman"/>
          <w:sz w:val="24"/>
          <w:szCs w:val="24"/>
          <w:lang w:val="en-US"/>
        </w:rPr>
        <w:t>Una</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Caracterización</w:t>
      </w:r>
      <w:proofErr w:type="spellEnd"/>
      <w:r w:rsidRPr="0012201B">
        <w:rPr>
          <w:rFonts w:ascii="Times New Roman" w:hAnsi="Times New Roman" w:cs="Times New Roman"/>
          <w:sz w:val="24"/>
          <w:szCs w:val="24"/>
          <w:lang w:val="en-US"/>
        </w:rPr>
        <w:t xml:space="preserve"> de la </w:t>
      </w:r>
      <w:proofErr w:type="spellStart"/>
      <w:r w:rsidRPr="0012201B">
        <w:rPr>
          <w:rFonts w:ascii="Times New Roman" w:hAnsi="Times New Roman" w:cs="Times New Roman"/>
          <w:sz w:val="24"/>
          <w:szCs w:val="24"/>
          <w:lang w:val="en-US"/>
        </w:rPr>
        <w:t>Innovación</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Tecnológica</w:t>
      </w:r>
      <w:proofErr w:type="spellEnd"/>
      <w:r w:rsidRPr="0012201B">
        <w:rPr>
          <w:rFonts w:ascii="Times New Roman" w:hAnsi="Times New Roman" w:cs="Times New Roman"/>
          <w:sz w:val="24"/>
          <w:szCs w:val="24"/>
          <w:lang w:val="en-US"/>
        </w:rPr>
        <w:t xml:space="preserve"> en los </w:t>
      </w:r>
      <w:proofErr w:type="spellStart"/>
      <w:r w:rsidRPr="0012201B">
        <w:rPr>
          <w:rFonts w:ascii="Times New Roman" w:hAnsi="Times New Roman" w:cs="Times New Roman"/>
          <w:sz w:val="24"/>
          <w:szCs w:val="24"/>
          <w:lang w:val="en-US"/>
        </w:rPr>
        <w:t>Sectores</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Manufactureros</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Españoles</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Economía</w:t>
      </w:r>
      <w:proofErr w:type="spellEnd"/>
      <w:r w:rsidRPr="0012201B">
        <w:rPr>
          <w:rFonts w:ascii="Times New Roman" w:hAnsi="Times New Roman" w:cs="Times New Roman"/>
          <w:sz w:val="24"/>
          <w:szCs w:val="24"/>
          <w:lang w:val="en-US"/>
        </w:rPr>
        <w:t xml:space="preserve"> Industrial, No. 331, 2000, pp. 139-150.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8</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J. L. </w:t>
      </w:r>
      <w:proofErr w:type="spellStart"/>
      <w:r w:rsidRPr="0012201B">
        <w:rPr>
          <w:rFonts w:ascii="Times New Roman" w:hAnsi="Times New Roman" w:cs="Times New Roman"/>
          <w:sz w:val="24"/>
          <w:szCs w:val="24"/>
          <w:lang w:val="en-US"/>
        </w:rPr>
        <w:t>Calvo</w:t>
      </w:r>
      <w:proofErr w:type="spellEnd"/>
      <w:r w:rsidRPr="0012201B">
        <w:rPr>
          <w:rFonts w:ascii="Times New Roman" w:hAnsi="Times New Roman" w:cs="Times New Roman"/>
          <w:sz w:val="24"/>
          <w:szCs w:val="24"/>
          <w:lang w:val="en-US"/>
        </w:rPr>
        <w:t xml:space="preserve">, “Son </w:t>
      </w:r>
      <w:proofErr w:type="spellStart"/>
      <w:r w:rsidRPr="0012201B">
        <w:rPr>
          <w:rFonts w:ascii="Times New Roman" w:hAnsi="Times New Roman" w:cs="Times New Roman"/>
          <w:sz w:val="24"/>
          <w:szCs w:val="24"/>
          <w:lang w:val="en-US"/>
        </w:rPr>
        <w:t>las</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Actividades</w:t>
      </w:r>
      <w:proofErr w:type="spellEnd"/>
      <w:r w:rsidRPr="0012201B">
        <w:rPr>
          <w:rFonts w:ascii="Times New Roman" w:hAnsi="Times New Roman" w:cs="Times New Roman"/>
          <w:sz w:val="24"/>
          <w:szCs w:val="24"/>
          <w:lang w:val="en-US"/>
        </w:rPr>
        <w:t xml:space="preserve"> de I+D </w:t>
      </w:r>
      <w:proofErr w:type="spellStart"/>
      <w:r w:rsidRPr="0012201B">
        <w:rPr>
          <w:rFonts w:ascii="Times New Roman" w:hAnsi="Times New Roman" w:cs="Times New Roman"/>
          <w:sz w:val="24"/>
          <w:szCs w:val="24"/>
          <w:lang w:val="en-US"/>
        </w:rPr>
        <w:t>una</w:t>
      </w:r>
      <w:proofErr w:type="spellEnd"/>
      <w:r w:rsidRPr="0012201B">
        <w:rPr>
          <w:rFonts w:ascii="Times New Roman" w:hAnsi="Times New Roman" w:cs="Times New Roman"/>
          <w:sz w:val="24"/>
          <w:szCs w:val="24"/>
          <w:lang w:val="en-US"/>
        </w:rPr>
        <w:t xml:space="preserve"> Buena </w:t>
      </w:r>
      <w:proofErr w:type="spellStart"/>
      <w:r w:rsidRPr="0012201B">
        <w:rPr>
          <w:rFonts w:ascii="Times New Roman" w:hAnsi="Times New Roman" w:cs="Times New Roman"/>
          <w:sz w:val="24"/>
          <w:szCs w:val="24"/>
          <w:lang w:val="en-US"/>
        </w:rPr>
        <w:t>Aproximación</w:t>
      </w:r>
      <w:proofErr w:type="spellEnd"/>
      <w:r w:rsidRPr="0012201B">
        <w:rPr>
          <w:rFonts w:ascii="Times New Roman" w:hAnsi="Times New Roman" w:cs="Times New Roman"/>
          <w:sz w:val="24"/>
          <w:szCs w:val="24"/>
          <w:lang w:val="en-US"/>
        </w:rPr>
        <w:t xml:space="preserve"> a la </w:t>
      </w:r>
      <w:proofErr w:type="spellStart"/>
      <w:r w:rsidRPr="0012201B">
        <w:rPr>
          <w:rFonts w:ascii="Times New Roman" w:hAnsi="Times New Roman" w:cs="Times New Roman"/>
          <w:sz w:val="24"/>
          <w:szCs w:val="24"/>
          <w:lang w:val="en-US"/>
        </w:rPr>
        <w:t>Innovación</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Tecnológica</w:t>
      </w:r>
      <w:proofErr w:type="spellEnd"/>
      <w:r w:rsidRPr="0012201B">
        <w:rPr>
          <w:rFonts w:ascii="Times New Roman" w:hAnsi="Times New Roman" w:cs="Times New Roman"/>
          <w:sz w:val="24"/>
          <w:szCs w:val="24"/>
          <w:lang w:val="en-US"/>
        </w:rPr>
        <w:t xml:space="preserve">?” </w:t>
      </w:r>
      <w:proofErr w:type="spellStart"/>
      <w:r w:rsidRPr="0012201B">
        <w:rPr>
          <w:rFonts w:ascii="Times New Roman" w:hAnsi="Times New Roman" w:cs="Times New Roman"/>
          <w:sz w:val="24"/>
          <w:szCs w:val="24"/>
          <w:lang w:val="en-US"/>
        </w:rPr>
        <w:t>Economía</w:t>
      </w:r>
      <w:proofErr w:type="spellEnd"/>
      <w:r w:rsidRPr="0012201B">
        <w:rPr>
          <w:rFonts w:ascii="Times New Roman" w:hAnsi="Times New Roman" w:cs="Times New Roman"/>
          <w:sz w:val="24"/>
          <w:szCs w:val="24"/>
          <w:lang w:val="en-US"/>
        </w:rPr>
        <w:t xml:space="preserve"> Industrial, No. 358, 2006, pp. 173-184. </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9</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R. F. Hurley and G. T. </w:t>
      </w:r>
      <w:proofErr w:type="spellStart"/>
      <w:r w:rsidRPr="0012201B">
        <w:rPr>
          <w:rFonts w:ascii="Times New Roman" w:hAnsi="Times New Roman" w:cs="Times New Roman"/>
          <w:sz w:val="24"/>
          <w:szCs w:val="24"/>
          <w:lang w:val="en-US"/>
        </w:rPr>
        <w:t>Hult</w:t>
      </w:r>
      <w:proofErr w:type="spellEnd"/>
      <w:r w:rsidRPr="0012201B">
        <w:rPr>
          <w:rFonts w:ascii="Times New Roman" w:hAnsi="Times New Roman" w:cs="Times New Roman"/>
          <w:sz w:val="24"/>
          <w:szCs w:val="24"/>
          <w:lang w:val="en-US"/>
        </w:rPr>
        <w:t xml:space="preserve">, “Innovation, Market Orientation and Organization Learning: An Integration and Empirical Examination,” Journal of Marketing, Vol. 62, No. 3, 1998, pp. 42-54. </w:t>
      </w:r>
      <w:proofErr w:type="gramStart"/>
      <w:r w:rsidRPr="0012201B">
        <w:rPr>
          <w:rFonts w:ascii="Times New Roman" w:hAnsi="Times New Roman" w:cs="Times New Roman"/>
          <w:sz w:val="24"/>
          <w:szCs w:val="24"/>
          <w:lang w:val="en-US"/>
        </w:rPr>
        <w:t>doi:</w:t>
      </w:r>
      <w:proofErr w:type="gramEnd"/>
      <w:r w:rsidRPr="0012201B">
        <w:rPr>
          <w:rFonts w:ascii="Times New Roman" w:hAnsi="Times New Roman" w:cs="Times New Roman"/>
          <w:sz w:val="24"/>
          <w:szCs w:val="24"/>
          <w:lang w:val="en-US"/>
        </w:rPr>
        <w:t>10.2307/1251742</w:t>
      </w:r>
    </w:p>
    <w:p w:rsidR="003F6DFD" w:rsidRPr="0012201B" w:rsidRDefault="003F6DFD" w:rsidP="0069689F">
      <w:pPr>
        <w:spacing w:after="0" w:line="240" w:lineRule="auto"/>
        <w:ind w:firstLine="851"/>
        <w:jc w:val="both"/>
        <w:rPr>
          <w:rFonts w:ascii="Times New Roman" w:hAnsi="Times New Roman" w:cs="Times New Roman"/>
          <w:sz w:val="24"/>
          <w:szCs w:val="24"/>
          <w:lang w:val="en-US"/>
        </w:rPr>
      </w:pPr>
      <w:r w:rsidRPr="0012201B">
        <w:rPr>
          <w:rFonts w:ascii="Times New Roman" w:hAnsi="Times New Roman" w:cs="Times New Roman"/>
          <w:sz w:val="24"/>
          <w:szCs w:val="24"/>
          <w:lang w:val="en-US"/>
        </w:rPr>
        <w:t>10</w:t>
      </w:r>
      <w:r w:rsidRPr="0012201B">
        <w:rPr>
          <w:rFonts w:ascii="Times New Roman" w:hAnsi="Times New Roman" w:cs="Times New Roman"/>
          <w:sz w:val="24"/>
          <w:szCs w:val="24"/>
          <w:lang w:val="en-US"/>
        </w:rPr>
        <w:t>.</w:t>
      </w:r>
      <w:r w:rsidRPr="0012201B">
        <w:rPr>
          <w:rFonts w:ascii="Times New Roman" w:hAnsi="Times New Roman" w:cs="Times New Roman"/>
          <w:sz w:val="24"/>
          <w:szCs w:val="24"/>
          <w:lang w:val="en-US"/>
        </w:rPr>
        <w:t xml:space="preserve"> P. Greene, C. Brush and M. Hart, “The Corporate Venture Champion: A Resource-Based Approach to Role and Process,” Entrepreneurship, Theory and Practice, Vol. 23, No. 3, 1999, pp. 103-122.</w:t>
      </w:r>
    </w:p>
    <w:p w:rsidR="003F6DFD" w:rsidRPr="0012201B" w:rsidRDefault="003F6DFD" w:rsidP="0069689F">
      <w:pPr>
        <w:ind w:firstLine="851"/>
        <w:jc w:val="right"/>
        <w:rPr>
          <w:rFonts w:ascii="Times New Roman" w:hAnsi="Times New Roman" w:cs="Times New Roman"/>
          <w:sz w:val="24"/>
          <w:szCs w:val="24"/>
          <w:lang w:val="en-US"/>
        </w:rPr>
      </w:pPr>
    </w:p>
    <w:sectPr w:rsidR="003F6DFD" w:rsidRPr="0012201B" w:rsidSect="0012201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CD" w:rsidRDefault="00ED5BCD" w:rsidP="006C7B99">
      <w:pPr>
        <w:spacing w:after="0" w:line="240" w:lineRule="auto"/>
      </w:pPr>
      <w:r>
        <w:separator/>
      </w:r>
    </w:p>
  </w:endnote>
  <w:endnote w:type="continuationSeparator" w:id="0">
    <w:p w:rsidR="00ED5BCD" w:rsidRDefault="00ED5BCD" w:rsidP="006C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CD" w:rsidRDefault="00ED5BCD" w:rsidP="006C7B99">
      <w:pPr>
        <w:spacing w:after="0" w:line="240" w:lineRule="auto"/>
      </w:pPr>
      <w:r>
        <w:separator/>
      </w:r>
    </w:p>
  </w:footnote>
  <w:footnote w:type="continuationSeparator" w:id="0">
    <w:p w:rsidR="00ED5BCD" w:rsidRDefault="00ED5BCD" w:rsidP="006C7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DB"/>
    <w:rsid w:val="00040979"/>
    <w:rsid w:val="00117666"/>
    <w:rsid w:val="0012201B"/>
    <w:rsid w:val="00170E98"/>
    <w:rsid w:val="001F50DB"/>
    <w:rsid w:val="00211565"/>
    <w:rsid w:val="00233A1E"/>
    <w:rsid w:val="002C0B05"/>
    <w:rsid w:val="00384032"/>
    <w:rsid w:val="003F6DFD"/>
    <w:rsid w:val="004B5A44"/>
    <w:rsid w:val="0056081E"/>
    <w:rsid w:val="0069689F"/>
    <w:rsid w:val="006B3479"/>
    <w:rsid w:val="006C7B99"/>
    <w:rsid w:val="0070531E"/>
    <w:rsid w:val="00810B60"/>
    <w:rsid w:val="008C5A98"/>
    <w:rsid w:val="008E6CC9"/>
    <w:rsid w:val="00920FD8"/>
    <w:rsid w:val="009A3814"/>
    <w:rsid w:val="009D7D04"/>
    <w:rsid w:val="00B400AF"/>
    <w:rsid w:val="00BF2652"/>
    <w:rsid w:val="00CC45DB"/>
    <w:rsid w:val="00ED00EF"/>
    <w:rsid w:val="00ED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E0116-9D64-40EB-9C86-944EEB79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B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7B99"/>
  </w:style>
  <w:style w:type="paragraph" w:styleId="a5">
    <w:name w:val="footer"/>
    <w:basedOn w:val="a"/>
    <w:link w:val="a6"/>
    <w:uiPriority w:val="99"/>
    <w:unhideWhenUsed/>
    <w:rsid w:val="006C7B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2015-10-31T14:53:00Z</dcterms:created>
  <dcterms:modified xsi:type="dcterms:W3CDTF">2015-10-31T16:06:00Z</dcterms:modified>
</cp:coreProperties>
</file>