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0B" w:rsidRPr="008B7A9C" w:rsidRDefault="008B7A9C">
      <w:pPr>
        <w:rPr>
          <w:lang w:val="kk-KZ"/>
        </w:rPr>
      </w:pPr>
      <w:r>
        <w:rPr>
          <w:lang w:val="kk-KZ"/>
        </w:rPr>
        <w:t>«Ғылымдағы студент-болашақтың зияткерлік әлеуеті» «Фараби әлемі» атты халықаралық  студенттер мен жас ғалымдардың  ғылыми конференциясының материалдары</w:t>
      </w:r>
    </w:p>
    <w:sectPr w:rsidR="005F6A0B" w:rsidRPr="008B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8B7A9C"/>
    <w:rsid w:val="005F6A0B"/>
    <w:rsid w:val="008B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2016-04-26T07:14:00Z</dcterms:created>
  <dcterms:modified xsi:type="dcterms:W3CDTF">2016-04-26T07:17:00Z</dcterms:modified>
</cp:coreProperties>
</file>