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49" w:rsidRPr="00987F53" w:rsidRDefault="00B27F53" w:rsidP="00D80A61">
      <w:pPr>
        <w:pStyle w:val="a3"/>
        <w:ind w:firstLine="567"/>
        <w:jc w:val="center"/>
        <w:rPr>
          <w:b/>
          <w:bCs/>
          <w:iCs/>
        </w:rPr>
      </w:pPr>
      <w:r w:rsidRPr="00987F53">
        <w:rPr>
          <w:b/>
          <w:bCs/>
          <w:iCs/>
        </w:rPr>
        <w:t xml:space="preserve">О </w:t>
      </w:r>
      <w:r w:rsidR="00017E49" w:rsidRPr="00987F53">
        <w:rPr>
          <w:b/>
          <w:bCs/>
          <w:iCs/>
        </w:rPr>
        <w:t>ВЗАИМОДЕЙСТВИ</w:t>
      </w:r>
      <w:r w:rsidRPr="00987F53">
        <w:rPr>
          <w:b/>
          <w:bCs/>
          <w:iCs/>
        </w:rPr>
        <w:t>И</w:t>
      </w:r>
      <w:r w:rsidR="00017E49" w:rsidRPr="00987F53">
        <w:rPr>
          <w:b/>
          <w:bCs/>
          <w:iCs/>
        </w:rPr>
        <w:t xml:space="preserve"> ИЗОБРАЗИТЕЛЬНО-ВЫРАЗИТЕЛЬНЫХ СРЕДСТВ ЯЗЫКА В ХУДОЖЕСТВЕННОМ ТЕКСТЕ</w:t>
      </w:r>
    </w:p>
    <w:p w:rsidR="00F9629A" w:rsidRPr="00987F53" w:rsidRDefault="00F9629A" w:rsidP="00D80A61">
      <w:pPr>
        <w:pStyle w:val="a3"/>
        <w:ind w:firstLine="567"/>
        <w:jc w:val="center"/>
        <w:rPr>
          <w:bCs/>
          <w:iCs/>
          <w:sz w:val="28"/>
          <w:szCs w:val="28"/>
        </w:rPr>
      </w:pPr>
      <w:proofErr w:type="spellStart"/>
      <w:r w:rsidRPr="00987F53">
        <w:rPr>
          <w:bCs/>
          <w:iCs/>
          <w:sz w:val="28"/>
          <w:szCs w:val="28"/>
        </w:rPr>
        <w:t>Когай</w:t>
      </w:r>
      <w:proofErr w:type="spellEnd"/>
      <w:r w:rsidRPr="00987F53">
        <w:rPr>
          <w:bCs/>
          <w:iCs/>
          <w:sz w:val="28"/>
          <w:szCs w:val="28"/>
        </w:rPr>
        <w:t xml:space="preserve"> Э.Р.</w:t>
      </w:r>
    </w:p>
    <w:p w:rsidR="00F9629A" w:rsidRPr="00987F53" w:rsidRDefault="00F9629A" w:rsidP="00D80A61">
      <w:pPr>
        <w:pStyle w:val="a3"/>
        <w:ind w:firstLine="567"/>
        <w:jc w:val="center"/>
        <w:rPr>
          <w:bCs/>
          <w:iCs/>
          <w:sz w:val="28"/>
          <w:szCs w:val="28"/>
        </w:rPr>
      </w:pPr>
      <w:r w:rsidRPr="00987F53">
        <w:rPr>
          <w:bCs/>
          <w:iCs/>
          <w:sz w:val="28"/>
          <w:szCs w:val="28"/>
        </w:rPr>
        <w:t>Кандидат филологических наук</w:t>
      </w:r>
    </w:p>
    <w:p w:rsidR="00F9629A" w:rsidRPr="00987F53" w:rsidRDefault="00F9629A" w:rsidP="00D80A61">
      <w:pPr>
        <w:pStyle w:val="a3"/>
        <w:ind w:firstLine="567"/>
        <w:jc w:val="center"/>
        <w:rPr>
          <w:bCs/>
          <w:iCs/>
          <w:sz w:val="28"/>
          <w:szCs w:val="28"/>
        </w:rPr>
      </w:pPr>
      <w:proofErr w:type="spellStart"/>
      <w:r w:rsidRPr="00987F53">
        <w:rPr>
          <w:bCs/>
          <w:iCs/>
          <w:sz w:val="28"/>
          <w:szCs w:val="28"/>
        </w:rPr>
        <w:t>КазН</w:t>
      </w:r>
      <w:r w:rsidR="00A01EB2" w:rsidRPr="00987F53">
        <w:rPr>
          <w:bCs/>
          <w:iCs/>
          <w:sz w:val="28"/>
          <w:szCs w:val="28"/>
        </w:rPr>
        <w:t>У</w:t>
      </w:r>
      <w:proofErr w:type="spellEnd"/>
      <w:r w:rsidRPr="00987F53">
        <w:rPr>
          <w:bCs/>
          <w:iCs/>
          <w:sz w:val="28"/>
          <w:szCs w:val="28"/>
        </w:rPr>
        <w:t xml:space="preserve"> им. </w:t>
      </w:r>
      <w:proofErr w:type="spellStart"/>
      <w:r w:rsidRPr="00987F53">
        <w:rPr>
          <w:bCs/>
          <w:iCs/>
          <w:sz w:val="28"/>
          <w:szCs w:val="28"/>
        </w:rPr>
        <w:t>аль-Фараби</w:t>
      </w:r>
      <w:proofErr w:type="spellEnd"/>
    </w:p>
    <w:p w:rsidR="00F9629A" w:rsidRPr="00987F53" w:rsidRDefault="00F9629A" w:rsidP="00D80A61">
      <w:pPr>
        <w:pStyle w:val="a3"/>
        <w:ind w:firstLine="567"/>
        <w:jc w:val="center"/>
        <w:rPr>
          <w:sz w:val="28"/>
          <w:szCs w:val="28"/>
        </w:rPr>
      </w:pPr>
      <w:proofErr w:type="spellStart"/>
      <w:r w:rsidRPr="00987F53">
        <w:rPr>
          <w:bCs/>
          <w:iCs/>
          <w:sz w:val="28"/>
          <w:szCs w:val="28"/>
        </w:rPr>
        <w:t>Алматы</w:t>
      </w:r>
      <w:proofErr w:type="spellEnd"/>
    </w:p>
    <w:p w:rsidR="007934E2" w:rsidRPr="00987F53" w:rsidRDefault="007934E2" w:rsidP="00D80A61">
      <w:pPr>
        <w:pStyle w:val="a3"/>
        <w:ind w:firstLine="567"/>
        <w:jc w:val="both"/>
        <w:rPr>
          <w:sz w:val="28"/>
          <w:szCs w:val="28"/>
        </w:rPr>
      </w:pP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 xml:space="preserve">Слова в переносном значении являются основой создания художественного образа. Метафоре принадлежит ведущая роль среди языковых средств выражения образности. </w:t>
      </w:r>
      <w:r w:rsidR="00EC34DE" w:rsidRPr="00987F53">
        <w:rPr>
          <w:sz w:val="28"/>
          <w:szCs w:val="28"/>
        </w:rPr>
        <w:t>«</w:t>
      </w:r>
      <w:r w:rsidRPr="00987F53">
        <w:rPr>
          <w:sz w:val="28"/>
          <w:szCs w:val="28"/>
        </w:rPr>
        <w:t>У талантливых художников слова метафора всегда оригинальна, неповторима и глубоко мотивирована</w:t>
      </w:r>
      <w:r w:rsidR="00EC34DE" w:rsidRPr="00987F53">
        <w:rPr>
          <w:sz w:val="28"/>
          <w:szCs w:val="28"/>
        </w:rPr>
        <w:t>» [1, 69]</w:t>
      </w:r>
      <w:r w:rsidRPr="00987F53">
        <w:rPr>
          <w:sz w:val="28"/>
          <w:szCs w:val="28"/>
        </w:rPr>
        <w:t xml:space="preserve">. Н.А. Кожевникова в статье «Метафора в поэтическом тексте» </w:t>
      </w:r>
      <w:r w:rsidR="00011611" w:rsidRPr="00987F53">
        <w:rPr>
          <w:sz w:val="28"/>
          <w:szCs w:val="28"/>
        </w:rPr>
        <w:t>[</w:t>
      </w:r>
      <w:r w:rsidR="00EC34DE" w:rsidRPr="00987F53">
        <w:rPr>
          <w:sz w:val="28"/>
          <w:szCs w:val="28"/>
        </w:rPr>
        <w:t>2</w:t>
      </w:r>
      <w:r w:rsidR="00011611" w:rsidRPr="00987F53">
        <w:rPr>
          <w:sz w:val="28"/>
          <w:szCs w:val="28"/>
        </w:rPr>
        <w:t xml:space="preserve">, </w:t>
      </w:r>
      <w:r w:rsidR="005C6413" w:rsidRPr="00987F53">
        <w:rPr>
          <w:sz w:val="28"/>
          <w:szCs w:val="28"/>
        </w:rPr>
        <w:t>145-164</w:t>
      </w:r>
      <w:r w:rsidR="00011611" w:rsidRPr="00987F53">
        <w:rPr>
          <w:sz w:val="28"/>
          <w:szCs w:val="28"/>
        </w:rPr>
        <w:t>]</w:t>
      </w:r>
      <w:r w:rsidR="000A78F4" w:rsidRPr="00987F53">
        <w:rPr>
          <w:sz w:val="28"/>
          <w:szCs w:val="28"/>
        </w:rPr>
        <w:t xml:space="preserve"> </w:t>
      </w:r>
      <w:r w:rsidRPr="00987F53">
        <w:rPr>
          <w:sz w:val="28"/>
          <w:szCs w:val="28"/>
        </w:rPr>
        <w:t xml:space="preserve">рассматривает </w:t>
      </w:r>
      <w:r w:rsidR="00C96BA2" w:rsidRPr="00987F53">
        <w:rPr>
          <w:sz w:val="28"/>
          <w:szCs w:val="28"/>
        </w:rPr>
        <w:t>вопрос</w:t>
      </w:r>
      <w:r w:rsidRPr="00987F53">
        <w:rPr>
          <w:sz w:val="28"/>
          <w:szCs w:val="28"/>
        </w:rPr>
        <w:t xml:space="preserve"> </w:t>
      </w:r>
      <w:r w:rsidR="00C96BA2" w:rsidRPr="00987F53">
        <w:rPr>
          <w:sz w:val="28"/>
          <w:szCs w:val="28"/>
        </w:rPr>
        <w:t xml:space="preserve">об </w:t>
      </w:r>
      <w:r w:rsidRPr="00987F53">
        <w:rPr>
          <w:sz w:val="28"/>
          <w:szCs w:val="28"/>
        </w:rPr>
        <w:t>изобразительных возможност</w:t>
      </w:r>
      <w:r w:rsidR="00C96BA2" w:rsidRPr="00987F53">
        <w:rPr>
          <w:sz w:val="28"/>
          <w:szCs w:val="28"/>
        </w:rPr>
        <w:t>ях</w:t>
      </w:r>
      <w:r w:rsidRPr="00987F53">
        <w:rPr>
          <w:sz w:val="28"/>
          <w:szCs w:val="28"/>
        </w:rPr>
        <w:t xml:space="preserve"> метафоры</w:t>
      </w:r>
      <w:r w:rsidR="00C96BA2" w:rsidRPr="00987F53">
        <w:rPr>
          <w:sz w:val="28"/>
          <w:szCs w:val="28"/>
        </w:rPr>
        <w:t xml:space="preserve">. Для художественного текста характерно варьирование изобразительно-выразительных средств, их переплетение, которое создает </w:t>
      </w:r>
      <w:r w:rsidR="00474A0F" w:rsidRPr="00987F53">
        <w:rPr>
          <w:sz w:val="28"/>
          <w:szCs w:val="28"/>
        </w:rPr>
        <w:t>«</w:t>
      </w:r>
      <w:r w:rsidR="00C96BA2" w:rsidRPr="00987F53">
        <w:rPr>
          <w:sz w:val="28"/>
          <w:szCs w:val="28"/>
        </w:rPr>
        <w:t>колеблющийся рисунок текста</w:t>
      </w:r>
      <w:r w:rsidR="00474A0F" w:rsidRPr="00987F53">
        <w:rPr>
          <w:sz w:val="28"/>
          <w:szCs w:val="28"/>
        </w:rPr>
        <w:t>» [</w:t>
      </w:r>
      <w:r w:rsidR="00EC34DE" w:rsidRPr="00987F53">
        <w:rPr>
          <w:sz w:val="28"/>
          <w:szCs w:val="28"/>
        </w:rPr>
        <w:t>2</w:t>
      </w:r>
      <w:r w:rsidR="00474A0F" w:rsidRPr="00987F53">
        <w:rPr>
          <w:sz w:val="28"/>
          <w:szCs w:val="28"/>
        </w:rPr>
        <w:t xml:space="preserve">, 165]. </w:t>
      </w:r>
      <w:r w:rsidR="00BF7378" w:rsidRPr="00987F53">
        <w:rPr>
          <w:sz w:val="28"/>
          <w:szCs w:val="28"/>
        </w:rPr>
        <w:t>Варьирование</w:t>
      </w:r>
      <w:r w:rsidRPr="00987F53">
        <w:rPr>
          <w:sz w:val="28"/>
          <w:szCs w:val="28"/>
        </w:rPr>
        <w:t xml:space="preserve"> </w:t>
      </w:r>
      <w:r w:rsidR="00BF7378" w:rsidRPr="00987F53">
        <w:rPr>
          <w:sz w:val="28"/>
          <w:szCs w:val="28"/>
        </w:rPr>
        <w:t xml:space="preserve">осуществляется </w:t>
      </w:r>
      <w:r w:rsidRPr="00987F53">
        <w:rPr>
          <w:sz w:val="28"/>
          <w:szCs w:val="28"/>
        </w:rPr>
        <w:t xml:space="preserve">с помощью </w:t>
      </w:r>
      <w:r w:rsidR="00484F55" w:rsidRPr="00987F53">
        <w:rPr>
          <w:sz w:val="28"/>
          <w:szCs w:val="28"/>
        </w:rPr>
        <w:t>разнообразных</w:t>
      </w:r>
      <w:r w:rsidRPr="00987F53">
        <w:rPr>
          <w:sz w:val="28"/>
          <w:szCs w:val="28"/>
        </w:rPr>
        <w:t xml:space="preserve"> приёмов</w:t>
      </w:r>
      <w:r w:rsidR="006903DA" w:rsidRPr="00987F53">
        <w:rPr>
          <w:sz w:val="28"/>
          <w:szCs w:val="28"/>
        </w:rPr>
        <w:t xml:space="preserve"> взаимодействия</w:t>
      </w:r>
      <w:r w:rsidRPr="00987F53">
        <w:rPr>
          <w:sz w:val="28"/>
          <w:szCs w:val="28"/>
        </w:rPr>
        <w:t>:</w:t>
      </w:r>
      <w:r w:rsidR="000A78F4" w:rsidRPr="00987F53">
        <w:rPr>
          <w:sz w:val="28"/>
          <w:szCs w:val="28"/>
        </w:rPr>
        <w:t xml:space="preserve"> через связь метафоры с компаративными средствами</w:t>
      </w:r>
      <w:r w:rsidR="00302DF0" w:rsidRPr="00987F53">
        <w:rPr>
          <w:sz w:val="28"/>
          <w:szCs w:val="28"/>
        </w:rPr>
        <w:t>, через удвоение обозначений одной и той же реалии</w:t>
      </w:r>
      <w:r w:rsidR="003E28C6" w:rsidRPr="00987F53">
        <w:rPr>
          <w:sz w:val="28"/>
          <w:szCs w:val="28"/>
        </w:rPr>
        <w:t>, через отношение метафоры к её контекстному окружению</w:t>
      </w:r>
      <w:r w:rsidR="00D42B4B" w:rsidRPr="00987F53">
        <w:rPr>
          <w:sz w:val="28"/>
          <w:szCs w:val="28"/>
        </w:rPr>
        <w:t xml:space="preserve">, через наложение на тропы </w:t>
      </w:r>
      <w:r w:rsidR="004D527B" w:rsidRPr="00987F53">
        <w:rPr>
          <w:sz w:val="28"/>
          <w:szCs w:val="28"/>
        </w:rPr>
        <w:t>и стилистические фигуры</w:t>
      </w:r>
      <w:r w:rsidR="00D42B4B" w:rsidRPr="00987F53">
        <w:rPr>
          <w:sz w:val="28"/>
          <w:szCs w:val="28"/>
        </w:rPr>
        <w:t xml:space="preserve">. Рассмотрим </w:t>
      </w:r>
      <w:r w:rsidR="00460469" w:rsidRPr="00987F53">
        <w:rPr>
          <w:sz w:val="28"/>
          <w:szCs w:val="28"/>
        </w:rPr>
        <w:t xml:space="preserve">приемы взаимодействия изобразительно-выразительных средств языка </w:t>
      </w:r>
      <w:r w:rsidR="00DF1157" w:rsidRPr="00987F53">
        <w:rPr>
          <w:sz w:val="28"/>
          <w:szCs w:val="28"/>
        </w:rPr>
        <w:t xml:space="preserve">в художественном произведении </w:t>
      </w:r>
      <w:r w:rsidR="00460469" w:rsidRPr="00987F53">
        <w:rPr>
          <w:sz w:val="28"/>
          <w:szCs w:val="28"/>
        </w:rPr>
        <w:t>подробнее.</w:t>
      </w:r>
    </w:p>
    <w:p w:rsidR="007934E2" w:rsidRPr="00987F53" w:rsidRDefault="00A32B45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 xml:space="preserve">Наиболее часто встречающийся прием взаимодействия </w:t>
      </w:r>
      <w:r w:rsidR="00FF6B52" w:rsidRPr="00987F53">
        <w:rPr>
          <w:sz w:val="28"/>
          <w:szCs w:val="28"/>
        </w:rPr>
        <w:t>изобразительно-выразительных средств языка</w:t>
      </w:r>
      <w:r w:rsidRPr="00987F53">
        <w:rPr>
          <w:sz w:val="28"/>
          <w:szCs w:val="28"/>
        </w:rPr>
        <w:t xml:space="preserve"> в тексте </w:t>
      </w:r>
      <w:r w:rsidR="008403EE" w:rsidRPr="00987F53">
        <w:rPr>
          <w:iCs/>
          <w:sz w:val="28"/>
          <w:szCs w:val="28"/>
        </w:rPr>
        <w:t xml:space="preserve">– </w:t>
      </w:r>
      <w:r w:rsidR="007934E2" w:rsidRPr="00987F53">
        <w:rPr>
          <w:sz w:val="28"/>
          <w:szCs w:val="28"/>
        </w:rPr>
        <w:t xml:space="preserve">связь метафоры и компаративного средства, в частности, сравнения. Метафора в этих случаях поддерживается с помощью сравнения, например: «Он долго в дверь стучал без успеха, </w:t>
      </w:r>
      <w:r w:rsidR="00C744A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А позади, как бабочка в плену, </w:t>
      </w:r>
      <w:r w:rsidR="00C744A8" w:rsidRPr="00987F53">
        <w:rPr>
          <w:sz w:val="28"/>
          <w:szCs w:val="28"/>
        </w:rPr>
        <w:t>/ Безвыходно и пыльно</w:t>
      </w:r>
      <w:r w:rsidR="007934E2" w:rsidRPr="00987F53">
        <w:rPr>
          <w:sz w:val="28"/>
          <w:szCs w:val="28"/>
        </w:rPr>
        <w:t xml:space="preserve"> билось эхо. </w:t>
      </w:r>
      <w:r w:rsidR="00C744A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Отбив кулак, он отошёл к окну» (Пастернак); «В тот день всю тебя, от гребёнок до ног, </w:t>
      </w:r>
      <w:r w:rsidR="00C744A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Как трагик в провинции драму </w:t>
      </w:r>
      <w:proofErr w:type="spellStart"/>
      <w:r w:rsidR="007934E2" w:rsidRPr="00987F53">
        <w:rPr>
          <w:sz w:val="28"/>
          <w:szCs w:val="28"/>
        </w:rPr>
        <w:t>Шекспирову</w:t>
      </w:r>
      <w:proofErr w:type="spellEnd"/>
      <w:r w:rsidR="007934E2" w:rsidRPr="00987F53">
        <w:rPr>
          <w:sz w:val="28"/>
          <w:szCs w:val="28"/>
        </w:rPr>
        <w:t xml:space="preserve">, </w:t>
      </w:r>
      <w:r w:rsidR="00C744A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Носил я </w:t>
      </w:r>
      <w:r w:rsidR="00C744A8" w:rsidRPr="00987F53">
        <w:rPr>
          <w:sz w:val="28"/>
          <w:szCs w:val="28"/>
        </w:rPr>
        <w:t xml:space="preserve">с </w:t>
      </w:r>
      <w:r w:rsidR="007934E2" w:rsidRPr="00987F53">
        <w:rPr>
          <w:sz w:val="28"/>
          <w:szCs w:val="28"/>
        </w:rPr>
        <w:t xml:space="preserve">собою и знал назубок, </w:t>
      </w:r>
      <w:r w:rsidR="00C744A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Шатался по городу и репетировал» (Пастернак). Или другой пример: «Как будто внутренность собора – </w:t>
      </w:r>
      <w:r w:rsidR="00C744A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Простор земли, и чрез окно </w:t>
      </w:r>
      <w:r w:rsidR="00C744A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Далёкий отголосок храма </w:t>
      </w:r>
      <w:r w:rsidR="00C744A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Мне слышать иногда дано. </w:t>
      </w:r>
      <w:r w:rsidR="00C744A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Природа, мир, тайник вселенной, </w:t>
      </w:r>
      <w:r w:rsidR="00C744A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Я службу долгую твою, </w:t>
      </w:r>
      <w:r w:rsidR="00C744A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Объятый дрожью сокровенной, </w:t>
      </w:r>
      <w:r w:rsidR="00C744A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В слезах от счастья отстою» (Пастернак). Индивидуально-авторская метафора «отстоять церковную службу природы» рождается из сравнения мира, вселенной с храмом. Сравнение может стать и источником метафоры, например: «И рифмой чудился мне голубою </w:t>
      </w:r>
      <w:r w:rsidR="00C357C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Среди желтизны василёк – </w:t>
      </w:r>
      <w:r w:rsidR="00C357C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Но сердцу всех сказок милей, </w:t>
      </w:r>
      <w:r w:rsidR="00C357C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Как в детстве, та рифма моя голубая </w:t>
      </w:r>
      <w:r w:rsidR="00C357C8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>Широко шумящих полей» (Бальмонт). Или другой пример</w:t>
      </w:r>
      <w:r w:rsidR="00517DAF" w:rsidRPr="00987F53">
        <w:rPr>
          <w:sz w:val="28"/>
          <w:szCs w:val="28"/>
        </w:rPr>
        <w:t xml:space="preserve">, знаменитое стихотворение </w:t>
      </w:r>
      <w:r w:rsidR="004F3174">
        <w:rPr>
          <w:sz w:val="28"/>
          <w:szCs w:val="28"/>
        </w:rPr>
        <w:t>В. Ходасевича</w:t>
      </w:r>
      <w:r w:rsidR="007934E2" w:rsidRPr="00987F53">
        <w:rPr>
          <w:sz w:val="28"/>
          <w:szCs w:val="28"/>
        </w:rPr>
        <w:t>: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Обо всем в одних стихах не скажешь.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Жизнь идёт волшебным, тайным чередом,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Точно длинный шарф кому-то вяжешь,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Точно ждёшь кого-то, не грустя о нём.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Нижутся задумчивые петли,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На крючок посмотришь – всё желтеет кость,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lastRenderedPageBreak/>
        <w:t>И не знаешь, он придёт ли нет ли,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И какой он будет, долгожданный гость.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Утром ли он постучит в окошко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Иль стопой неслышной подойдёт из тьмы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И с улыбкой, страшною немножко,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iCs/>
          <w:sz w:val="28"/>
          <w:szCs w:val="28"/>
        </w:rPr>
        <w:t>Все распустит разом, что связали мы.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 xml:space="preserve">Кроме порождения метафоры, сравнение может её обновлять. Так в стихотворении К. Бальмонта обновление метафоры «лик луны» происходит благодаря тому, что слово «лик» употребляется в прямом значении, а исходная конструкция заменяется сравнением: «Она возникла над водой, как призрак сказки золотой, </w:t>
      </w:r>
      <w:r w:rsidR="004C1115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>Как бледный лик неверной девы» (Бальмонт).</w:t>
      </w:r>
    </w:p>
    <w:p w:rsidR="007934E2" w:rsidRPr="00987F53" w:rsidRDefault="00BD4CF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>Другой прием, который часто встречается в текстах</w:t>
      </w:r>
      <w:r w:rsidR="007934E2" w:rsidRPr="00987F53">
        <w:rPr>
          <w:sz w:val="28"/>
          <w:szCs w:val="28"/>
        </w:rPr>
        <w:t xml:space="preserve"> </w:t>
      </w:r>
      <w:r w:rsidR="00D4591A" w:rsidRPr="00987F53">
        <w:rPr>
          <w:sz w:val="28"/>
          <w:szCs w:val="28"/>
        </w:rPr>
        <w:t xml:space="preserve">– </w:t>
      </w:r>
      <w:r w:rsidR="007934E2" w:rsidRPr="00987F53">
        <w:rPr>
          <w:sz w:val="28"/>
          <w:szCs w:val="28"/>
        </w:rPr>
        <w:t xml:space="preserve">удвоение обозначений одной и той же реалии, сосуществование слова в прямом и метафорическом значениях: «Золото, золото падает с неба! – </w:t>
      </w:r>
      <w:r w:rsidR="004C1115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Дети кричат и бегут за дождём» (Майков); «Напрягаются крылья, как </w:t>
      </w:r>
      <w:proofErr w:type="spellStart"/>
      <w:r w:rsidR="007934E2" w:rsidRPr="00987F53">
        <w:rPr>
          <w:sz w:val="28"/>
          <w:szCs w:val="28"/>
        </w:rPr>
        <w:t>парусы</w:t>
      </w:r>
      <w:proofErr w:type="spellEnd"/>
      <w:r w:rsidR="007934E2" w:rsidRPr="00987F53">
        <w:rPr>
          <w:sz w:val="28"/>
          <w:szCs w:val="28"/>
        </w:rPr>
        <w:t xml:space="preserve">, </w:t>
      </w:r>
      <w:r w:rsidR="004C1115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На руле костенеет рука, </w:t>
      </w:r>
      <w:r w:rsidR="004C1115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А кругом – взгромождённые ярусы: </w:t>
      </w:r>
      <w:r w:rsidR="004C1115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Облака– облака – облака» (Ходасевич); «Ночи зимние бросят, быть может, </w:t>
      </w:r>
      <w:r w:rsidR="004C1115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Нас в бездумный и дьявольский бал, </w:t>
      </w:r>
      <w:r w:rsidR="004C1115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И меня, наконец, уничтожит </w:t>
      </w:r>
      <w:r w:rsidR="004C1115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>Твой разящий, твой взор, твой кинжал!» (Блок).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 xml:space="preserve">Именно на этом приёме: обыгрывании разных значений и оттенков смысла </w:t>
      </w:r>
      <w:r w:rsidR="00C63F1F" w:rsidRPr="00987F53">
        <w:rPr>
          <w:sz w:val="28"/>
          <w:szCs w:val="28"/>
        </w:rPr>
        <w:t xml:space="preserve">слова «играть» </w:t>
      </w:r>
      <w:r w:rsidRPr="00987F53">
        <w:rPr>
          <w:sz w:val="28"/>
          <w:szCs w:val="28"/>
        </w:rPr>
        <w:t>построено стихотворение Б. Пастернака «Вакханалия»: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То же бешенство риска,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Та же радость и боль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Слили роль и артистку,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И артистку и роль.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Словно буйство премьерши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Через столько веков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Помогает умершей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Убежать из оков.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Сколько надо отваги,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Чтоб играть на века,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Как играют овраги,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Как играет река.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Как играют алмазы,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Как играет вино,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Как играть без отказа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Иногда суждено.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Как игралось подростку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На народе простом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В белом платье в полоску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И с косою жгутом.</w:t>
      </w:r>
    </w:p>
    <w:p w:rsidR="009C37CB" w:rsidRPr="00987F53" w:rsidRDefault="009C37CB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 xml:space="preserve">Двойственность номинации определяет и двойственный характер смысловых связей, которые исходят то от прямого значения, то от </w:t>
      </w:r>
      <w:r w:rsidRPr="00987F53">
        <w:rPr>
          <w:iCs/>
          <w:sz w:val="28"/>
          <w:szCs w:val="28"/>
        </w:rPr>
        <w:lastRenderedPageBreak/>
        <w:t>метафорического. Подобный прием в конечном итоге приводит к удвоению смысловой глубины текста за счет возникновения многопланового образа.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>Нередко прямое и непрямое обозначения могут отрываться друг от друга: «Когда городская выходит на стогны луна – бледная жрица, сходящая в мир бездыханный» (Мандельштам). Помимо двойных обозначений возможно множественное обозначение одной и той же реалии, вызывающее разнонаправленные ассоциации. Они могут быть объединены в одном сложном образе, основанном на разных смысловых признаках: «Тонкие змейки серебра блещут на влаге уснувшей;</w:t>
      </w:r>
      <w:r w:rsidR="0075725C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 Две незабудки: два сапфира – </w:t>
      </w:r>
      <w:r w:rsidR="0075725C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Её очей приветный взгляд» (Фет); «Зёрна глаз твоих осыпались, завяли…» (Есенин); «Я огражу тебя оградой – </w:t>
      </w:r>
      <w:r w:rsidR="0075725C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Кольцом живым, кольцом из рук </w:t>
      </w:r>
      <w:r w:rsidR="0075725C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И нам, как дым, струится надо </w:t>
      </w:r>
      <w:r w:rsidR="0075725C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>Седым туманом – в алый круг» (Блок).</w:t>
      </w:r>
    </w:p>
    <w:p w:rsidR="007934E2" w:rsidRPr="00987F53" w:rsidRDefault="00410567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 xml:space="preserve">Особого внимания заслуживает вопрос об </w:t>
      </w:r>
      <w:r w:rsidR="007934E2" w:rsidRPr="00987F53">
        <w:rPr>
          <w:sz w:val="28"/>
          <w:szCs w:val="28"/>
        </w:rPr>
        <w:t>отношени</w:t>
      </w:r>
      <w:r w:rsidRPr="00987F53">
        <w:rPr>
          <w:sz w:val="28"/>
          <w:szCs w:val="28"/>
        </w:rPr>
        <w:t>и</w:t>
      </w:r>
      <w:r w:rsidR="007934E2" w:rsidRPr="00987F53">
        <w:rPr>
          <w:sz w:val="28"/>
          <w:szCs w:val="28"/>
        </w:rPr>
        <w:t xml:space="preserve"> метафоры к контекстному окружению. В одних случаях метафора стремится распространить своё влияние на непосредственное словесное окружение, подчиняя себе относительно широкий контекст, например: «Из-за слов твоих, как соловьи, </w:t>
      </w:r>
      <w:r w:rsidR="006421C7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Из-за слов твоих, как жемчуга, </w:t>
      </w:r>
      <w:r w:rsidR="006421C7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Звери дикие – слова мои, </w:t>
      </w:r>
      <w:r w:rsidR="006421C7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>Шерсть у них</w:t>
      </w:r>
      <w:r w:rsidR="007934E2" w:rsidRPr="00987F53">
        <w:rPr>
          <w:sz w:val="28"/>
          <w:szCs w:val="28"/>
          <w:u w:val="single"/>
        </w:rPr>
        <w:t>, клыки</w:t>
      </w:r>
      <w:r w:rsidR="007934E2" w:rsidRPr="00987F53">
        <w:rPr>
          <w:sz w:val="28"/>
          <w:szCs w:val="28"/>
        </w:rPr>
        <w:t xml:space="preserve"> у них, рога» (Гумилёв). Или другой пример, стихотворение Е. Баратынского «Дорога жизни»: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В дорогу жизни снаряжая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Своих сынов, безумцев нас,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Снов золотых судьба благая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Даёт известный нам запас.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Нас быстро годы почтовые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С корчмы довозят до корчмы,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И снами теми роковые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iCs/>
          <w:sz w:val="28"/>
          <w:szCs w:val="28"/>
        </w:rPr>
        <w:t>Прогоны жизни платим мы.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 xml:space="preserve">В </w:t>
      </w:r>
      <w:r w:rsidR="00B219F4" w:rsidRPr="00987F53">
        <w:rPr>
          <w:sz w:val="28"/>
          <w:szCs w:val="28"/>
        </w:rPr>
        <w:t>некоторых</w:t>
      </w:r>
      <w:r w:rsidRPr="00987F53">
        <w:rPr>
          <w:sz w:val="28"/>
          <w:szCs w:val="28"/>
        </w:rPr>
        <w:t xml:space="preserve"> случаях эффект метафоры основан на противоположных её качествах – на изолированности от окружающего контекста, на известной самостоятельности и несогласованности с контекстом, например: «На вёрсты и вёрсты протянулось болото, </w:t>
      </w:r>
      <w:r w:rsidR="006400D6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Поросшее зелёной обманною травой – </w:t>
      </w:r>
      <w:r w:rsidR="006400D6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>И многих манит к обманным изумрудам» (Бальмонт). Изолированность может проявляться в особом соотношении заглавия, содержащего прямое обозначение реалии и текста произведения, включающего соответствующую метафору</w:t>
      </w:r>
      <w:r w:rsidR="00295DC3" w:rsidRPr="00987F53">
        <w:rPr>
          <w:sz w:val="28"/>
          <w:szCs w:val="28"/>
        </w:rPr>
        <w:t>.</w:t>
      </w:r>
      <w:r w:rsidRPr="00987F53">
        <w:rPr>
          <w:sz w:val="28"/>
          <w:szCs w:val="28"/>
        </w:rPr>
        <w:t xml:space="preserve"> </w:t>
      </w:r>
      <w:r w:rsidR="00295DC3" w:rsidRPr="00987F53">
        <w:rPr>
          <w:sz w:val="28"/>
          <w:szCs w:val="28"/>
        </w:rPr>
        <w:t>П</w:t>
      </w:r>
      <w:r w:rsidRPr="00987F53">
        <w:rPr>
          <w:sz w:val="28"/>
          <w:szCs w:val="28"/>
        </w:rPr>
        <w:t>оказательный тому пример стихотворение Б. Пастернака «Определение поэзии»: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Это – круто налившийся свист,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Это – щёлканье сдавленных льдинок,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Это – ночь, леденящая лист,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Это – двух соловьёв поединок.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Это – сладкий заглохший горох,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Это – слёзы вселенной в лопатках,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Это – с пультов и флейт – Фигаро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iCs/>
          <w:sz w:val="28"/>
          <w:szCs w:val="28"/>
        </w:rPr>
        <w:t>Низвергается градом на грядку.</w:t>
      </w:r>
    </w:p>
    <w:p w:rsidR="007934E2" w:rsidRPr="00987F53" w:rsidRDefault="000B506E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lastRenderedPageBreak/>
        <w:t>Нередко в тексте наблюда</w:t>
      </w:r>
      <w:r w:rsidR="004266A0" w:rsidRPr="00987F53">
        <w:rPr>
          <w:sz w:val="28"/>
          <w:szCs w:val="28"/>
        </w:rPr>
        <w:t>ется</w:t>
      </w:r>
      <w:r w:rsidR="007934E2" w:rsidRPr="00987F53">
        <w:rPr>
          <w:sz w:val="28"/>
          <w:szCs w:val="28"/>
        </w:rPr>
        <w:t xml:space="preserve"> наложение на тропы других видов изобразительно-выразительных средств, например в отрывке из стихотворения А. Блока метафора накладывается на сравнение: «Вон месяц, как паяц, </w:t>
      </w:r>
      <w:r w:rsidR="00AF6179" w:rsidRPr="00987F53">
        <w:rPr>
          <w:sz w:val="28"/>
          <w:szCs w:val="28"/>
        </w:rPr>
        <w:t xml:space="preserve">/ </w:t>
      </w:r>
      <w:r w:rsidR="007934E2" w:rsidRPr="00987F53">
        <w:rPr>
          <w:sz w:val="28"/>
          <w:szCs w:val="28"/>
        </w:rPr>
        <w:t xml:space="preserve">Над кровлями громад </w:t>
      </w:r>
      <w:r w:rsidR="00AF6179" w:rsidRPr="00987F53">
        <w:rPr>
          <w:sz w:val="28"/>
          <w:szCs w:val="28"/>
        </w:rPr>
        <w:t xml:space="preserve">/ </w:t>
      </w:r>
      <w:r w:rsidR="004266A0" w:rsidRPr="00987F53">
        <w:rPr>
          <w:sz w:val="28"/>
          <w:szCs w:val="28"/>
        </w:rPr>
        <w:t>Гримасу корчит мне».</w:t>
      </w:r>
      <w:r w:rsidR="007934E2" w:rsidRPr="00987F53">
        <w:rPr>
          <w:sz w:val="28"/>
          <w:szCs w:val="28"/>
        </w:rPr>
        <w:t xml:space="preserve"> </w:t>
      </w:r>
      <w:r w:rsidR="004266A0" w:rsidRPr="00987F53">
        <w:rPr>
          <w:sz w:val="28"/>
          <w:szCs w:val="28"/>
        </w:rPr>
        <w:t>М</w:t>
      </w:r>
      <w:r w:rsidR="007934E2" w:rsidRPr="00987F53">
        <w:rPr>
          <w:sz w:val="28"/>
          <w:szCs w:val="28"/>
        </w:rPr>
        <w:t>етафора может накладываться и на перифразу.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 xml:space="preserve">Перифраза – (от греч. </w:t>
      </w:r>
      <w:r w:rsidRPr="00987F53">
        <w:rPr>
          <w:sz w:val="28"/>
          <w:szCs w:val="28"/>
          <w:lang w:val="en-US"/>
        </w:rPr>
        <w:t>periphrasis</w:t>
      </w:r>
      <w:r w:rsidRPr="00987F53">
        <w:rPr>
          <w:sz w:val="28"/>
          <w:szCs w:val="28"/>
        </w:rPr>
        <w:t xml:space="preserve"> – описательное выражение, иносказание). Стилистический приём, состоящий в непрямом описательном обозначении предмета, понятия, явления путём подчёркивания каких-либо его сторон, качеств, существенный в данном контексте, ситуации), например: «…ветер, пёс послушный, лижет </w:t>
      </w:r>
      <w:r w:rsidR="00C73595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Чуть пригнутые камыши» (Блок); «Вербы – это весенняя таль, </w:t>
      </w:r>
      <w:r w:rsidR="00C73595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И чего-то нам светлого жаль…» (Блок); «Но жизнь – проезжая дорога, </w:t>
      </w:r>
      <w:r w:rsidR="00C73595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>Неладно, жутко на душе…» (Блок); «Все под навесом мирового свода кругом умолкло» (Кюхельбекер); «Пог</w:t>
      </w:r>
      <w:r w:rsidR="00C73595" w:rsidRPr="00987F53">
        <w:rPr>
          <w:sz w:val="28"/>
          <w:szCs w:val="28"/>
        </w:rPr>
        <w:t>асло дневное светило» (Рылеев).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>Метафора может наслаиваться не только на компаративные тропы, но и на тропы других видов. С этой точки зрения представляют интерес оксюмороны, типа: «Она была живой костёр из снега и вина» (Блок).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 xml:space="preserve">Оксюморон – (греч. </w:t>
      </w:r>
      <w:r w:rsidRPr="00987F53">
        <w:rPr>
          <w:sz w:val="28"/>
          <w:szCs w:val="28"/>
          <w:lang w:val="en-US"/>
        </w:rPr>
        <w:t>oxymoron</w:t>
      </w:r>
      <w:r w:rsidRPr="00987F53">
        <w:rPr>
          <w:sz w:val="28"/>
          <w:szCs w:val="28"/>
        </w:rPr>
        <w:t xml:space="preserve"> «остроумно-глупое»). Троп, в котором наблюдается необычное соединение слов, противоречащих друг другу, логически исключающих друг друга, например: сложная простота, сон наяву, далекое близкое, богатый нищий, нищий богач, хилый силач, длинная короткая жизнь. Оксюморон подчеркивает </w:t>
      </w:r>
      <w:r w:rsidR="00ED5BD3" w:rsidRPr="00987F53">
        <w:rPr>
          <w:sz w:val="28"/>
          <w:szCs w:val="28"/>
        </w:rPr>
        <w:t>внутреннюю конфликтность, проти</w:t>
      </w:r>
      <w:r w:rsidRPr="00987F53">
        <w:rPr>
          <w:sz w:val="28"/>
          <w:szCs w:val="28"/>
        </w:rPr>
        <w:t xml:space="preserve">воречивое психологическое состояние, например: «чужбина-родина» (Цветаева); «ледяной огонь вина» (Брюсов); «смысл бессмысленных вещей» (Тынянов); «Но красоты их безобразной </w:t>
      </w:r>
      <w:r w:rsidR="006F0D26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Я скоро таинство постиг» (Пушкин); «Жить, храня веселье горя, </w:t>
      </w:r>
      <w:r w:rsidR="006F0D26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Помня радость прошлых весен…» (Брюсов). Смысловые контрасты, усиливающие образность текста, особенно характерны для стихотворных произведений русских поэтов-символистов, что </w:t>
      </w:r>
      <w:r w:rsidR="00905972" w:rsidRPr="00987F53">
        <w:rPr>
          <w:sz w:val="28"/>
          <w:szCs w:val="28"/>
        </w:rPr>
        <w:t xml:space="preserve">литературоведы </w:t>
      </w:r>
      <w:r w:rsidRPr="00987F53">
        <w:rPr>
          <w:sz w:val="28"/>
          <w:szCs w:val="28"/>
        </w:rPr>
        <w:t>связ</w:t>
      </w:r>
      <w:r w:rsidR="00905972" w:rsidRPr="00987F53">
        <w:rPr>
          <w:sz w:val="28"/>
          <w:szCs w:val="28"/>
        </w:rPr>
        <w:t>ывают</w:t>
      </w:r>
      <w:r w:rsidRPr="00987F53">
        <w:rPr>
          <w:sz w:val="28"/>
          <w:szCs w:val="28"/>
        </w:rPr>
        <w:t xml:space="preserve"> с поэтикой «</w:t>
      </w:r>
      <w:proofErr w:type="spellStart"/>
      <w:r w:rsidRPr="00987F53">
        <w:rPr>
          <w:sz w:val="28"/>
          <w:szCs w:val="28"/>
        </w:rPr>
        <w:t>двоемирия</w:t>
      </w:r>
      <w:proofErr w:type="spellEnd"/>
      <w:r w:rsidRPr="00987F53">
        <w:rPr>
          <w:sz w:val="28"/>
          <w:szCs w:val="28"/>
        </w:rPr>
        <w:t>»</w:t>
      </w:r>
      <w:r w:rsidR="0074221F" w:rsidRPr="00987F53">
        <w:rPr>
          <w:sz w:val="28"/>
          <w:szCs w:val="28"/>
        </w:rPr>
        <w:t xml:space="preserve"> [3, 106]</w:t>
      </w:r>
      <w:r w:rsidRPr="00987F53">
        <w:rPr>
          <w:sz w:val="28"/>
          <w:szCs w:val="28"/>
        </w:rPr>
        <w:t xml:space="preserve">. 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 xml:space="preserve">Языковой контраст может стать не только сугубо языковым приемом, но и ведущим композиционным средством, что иногда </w:t>
      </w:r>
      <w:r w:rsidR="0082438C" w:rsidRPr="00987F53">
        <w:rPr>
          <w:sz w:val="28"/>
          <w:szCs w:val="28"/>
        </w:rPr>
        <w:t>про</w:t>
      </w:r>
      <w:r w:rsidRPr="00987F53">
        <w:rPr>
          <w:sz w:val="28"/>
          <w:szCs w:val="28"/>
        </w:rPr>
        <w:t>является в названии произведения, например, «Живой труп» Л.Н. Толстого.</w:t>
      </w:r>
    </w:p>
    <w:p w:rsidR="007934E2" w:rsidRPr="00987F53" w:rsidRDefault="000608D9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 xml:space="preserve">Один из наиболее распространенных приемов – </w:t>
      </w:r>
      <w:r w:rsidR="007934E2" w:rsidRPr="00987F53">
        <w:rPr>
          <w:sz w:val="28"/>
          <w:szCs w:val="28"/>
        </w:rPr>
        <w:t>развёртывание метафоры. Выразительность слова в метафорическом</w:t>
      </w:r>
      <w:r w:rsidRPr="00987F53">
        <w:rPr>
          <w:sz w:val="28"/>
          <w:szCs w:val="28"/>
        </w:rPr>
        <w:t xml:space="preserve"> значении, как правило, усилива</w:t>
      </w:r>
      <w:r w:rsidR="007934E2" w:rsidRPr="00987F53">
        <w:rPr>
          <w:sz w:val="28"/>
          <w:szCs w:val="28"/>
        </w:rPr>
        <w:t xml:space="preserve">ется, если автор употребляет не одиночную, а развёрнутую метафору, например: «Я должна сгореть вся любовью, чья стихия огонь. Мы пытаемся поджечь своей страстью других, но если они холодны, ничего не получается, и мы сгораем в одиночестве. До двадцати восьми лет я презирала всех, кто бесится от любви, а теперь узнала, как вспыхивают и испепеляются дни и ночи моей жизни, никому не нужные и пригодные лишь для того, чтобы послужить хворостом, сухой для пожирающего огня. Я провожала Митю в последний путь без слёз, с </w:t>
      </w:r>
      <w:proofErr w:type="spellStart"/>
      <w:r w:rsidR="007934E2" w:rsidRPr="00987F53">
        <w:rPr>
          <w:sz w:val="28"/>
          <w:szCs w:val="28"/>
        </w:rPr>
        <w:t>вытлевшей</w:t>
      </w:r>
      <w:proofErr w:type="spellEnd"/>
      <w:r w:rsidR="007934E2" w:rsidRPr="00987F53">
        <w:rPr>
          <w:sz w:val="28"/>
          <w:szCs w:val="28"/>
        </w:rPr>
        <w:t xml:space="preserve"> ямой в груди вместо сердца» (Ким). На первый взгляд </w:t>
      </w:r>
      <w:proofErr w:type="spellStart"/>
      <w:r w:rsidR="007934E2" w:rsidRPr="00987F53">
        <w:rPr>
          <w:sz w:val="28"/>
          <w:szCs w:val="28"/>
        </w:rPr>
        <w:t>общепоэтическая</w:t>
      </w:r>
      <w:proofErr w:type="spellEnd"/>
      <w:r w:rsidR="007934E2" w:rsidRPr="00987F53">
        <w:rPr>
          <w:sz w:val="28"/>
          <w:szCs w:val="28"/>
        </w:rPr>
        <w:t xml:space="preserve"> аналогия «любовь – огонь» мало что может дать художественному восприятию</w:t>
      </w:r>
      <w:r w:rsidR="007A55F3" w:rsidRPr="00987F53">
        <w:rPr>
          <w:sz w:val="28"/>
          <w:szCs w:val="28"/>
        </w:rPr>
        <w:t>,</w:t>
      </w:r>
      <w:r w:rsidR="007934E2" w:rsidRPr="00987F53">
        <w:rPr>
          <w:sz w:val="28"/>
          <w:szCs w:val="28"/>
        </w:rPr>
        <w:t xml:space="preserve"> </w:t>
      </w:r>
      <w:r w:rsidR="007A55F3" w:rsidRPr="00987F53">
        <w:rPr>
          <w:sz w:val="28"/>
          <w:szCs w:val="28"/>
        </w:rPr>
        <w:t>н</w:t>
      </w:r>
      <w:r w:rsidR="007934E2" w:rsidRPr="00987F53">
        <w:rPr>
          <w:sz w:val="28"/>
          <w:szCs w:val="28"/>
        </w:rPr>
        <w:t xml:space="preserve">о в творческом контексте романа-сказки А. Кима «Белка» происходит </w:t>
      </w:r>
      <w:r w:rsidR="007934E2" w:rsidRPr="00987F53">
        <w:rPr>
          <w:sz w:val="28"/>
          <w:szCs w:val="28"/>
        </w:rPr>
        <w:lastRenderedPageBreak/>
        <w:t>обновление традиционной поэтической формулы. Это достигается за счёт развёртывания метафоры, и в итоге рождается представление о любви как о пожирающем огне, который ничего не оставляет после себя, кроме серого пепелища, на котором вряд ли когда-нибудь вырастет новое чувство. Или другой пример, стихотворение «Высокая болезнь» Б. Пастернака, в котором уходящий месяц февраль уподобляется больному нищему: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Обивкой театральных лож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Весной овладевает дрожь,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Февраль нищал и стал неряшлив,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Бывало, крякнет, кровь откашляв,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И сплюнет, и пойдёт тишком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Шептать теплушкам на ушко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Про то да сё, про путь, про шпалы,</w:t>
      </w:r>
    </w:p>
    <w:p w:rsidR="007934E2" w:rsidRPr="00987F53" w:rsidRDefault="007934E2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Про оттепель, про что попало;</w:t>
      </w:r>
    </w:p>
    <w:p w:rsidR="007934E2" w:rsidRPr="00987F53" w:rsidRDefault="007F2B7F" w:rsidP="00D80A61">
      <w:pPr>
        <w:pStyle w:val="a3"/>
        <w:ind w:firstLine="709"/>
        <w:jc w:val="both"/>
        <w:rPr>
          <w:iCs/>
          <w:sz w:val="28"/>
          <w:szCs w:val="28"/>
        </w:rPr>
      </w:pPr>
      <w:r w:rsidRPr="00987F53">
        <w:rPr>
          <w:iCs/>
          <w:sz w:val="28"/>
          <w:szCs w:val="28"/>
        </w:rPr>
        <w:t>Про то, как с фронта шли пешком</w:t>
      </w:r>
      <w:r w:rsidR="00011C74" w:rsidRPr="00987F53">
        <w:rPr>
          <w:iCs/>
          <w:sz w:val="28"/>
          <w:szCs w:val="28"/>
        </w:rPr>
        <w:t>.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 xml:space="preserve">Выразительными могут быть не только метафоры, но и </w:t>
      </w:r>
      <w:proofErr w:type="spellStart"/>
      <w:r w:rsidRPr="00987F53">
        <w:rPr>
          <w:sz w:val="28"/>
          <w:szCs w:val="28"/>
        </w:rPr>
        <w:t>общепоэтические</w:t>
      </w:r>
      <w:proofErr w:type="spellEnd"/>
      <w:r w:rsidRPr="00987F53">
        <w:rPr>
          <w:sz w:val="28"/>
          <w:szCs w:val="28"/>
        </w:rPr>
        <w:t xml:space="preserve"> и окказиональные метонимии, например: «Сам Эрот, Сам Дионис </w:t>
      </w:r>
      <w:r w:rsidR="00E00A7F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Смущается пред первой </w:t>
      </w:r>
      <w:r w:rsidR="00E00A7F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Зелёною улыбкой утра» (Анненский); «И над ней улыбался месяц искажённо-зелёной улыбкой» (Ремизов). Привычная метонимия, если она, сохраняя свое значение, используется в сочетании со словом, с которым обычно не употребляется, т.е. когда происходит процесс обновления </w:t>
      </w:r>
      <w:proofErr w:type="spellStart"/>
      <w:r w:rsidRPr="00987F53">
        <w:rPr>
          <w:sz w:val="28"/>
          <w:szCs w:val="28"/>
        </w:rPr>
        <w:t>сочетаемостных</w:t>
      </w:r>
      <w:proofErr w:type="spellEnd"/>
      <w:r w:rsidRPr="00987F53">
        <w:rPr>
          <w:sz w:val="28"/>
          <w:szCs w:val="28"/>
        </w:rPr>
        <w:t xml:space="preserve"> возможностей слова, также становится эффективным изобразительным приёмом: «Троицыно утро, утренний канон, </w:t>
      </w:r>
      <w:r w:rsidR="00EE39E5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В роще по берёзкам белый перезвон» (Есенин); «шелесты струистого стекла» (Волошин); «залива зыбкое стекло» (Пушкин). 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 xml:space="preserve">Особого внимания заслуживает </w:t>
      </w:r>
      <w:proofErr w:type="spellStart"/>
      <w:r w:rsidRPr="00987F53">
        <w:rPr>
          <w:sz w:val="28"/>
          <w:szCs w:val="28"/>
        </w:rPr>
        <w:t>антономасия</w:t>
      </w:r>
      <w:proofErr w:type="spellEnd"/>
      <w:r w:rsidRPr="00987F53">
        <w:rPr>
          <w:sz w:val="28"/>
          <w:szCs w:val="28"/>
        </w:rPr>
        <w:t xml:space="preserve"> – (греч. </w:t>
      </w:r>
      <w:r w:rsidRPr="00987F53">
        <w:rPr>
          <w:sz w:val="28"/>
          <w:szCs w:val="28"/>
          <w:lang w:val="en-US"/>
        </w:rPr>
        <w:t>antonomasia</w:t>
      </w:r>
      <w:r w:rsidRPr="00987F53">
        <w:rPr>
          <w:sz w:val="28"/>
          <w:szCs w:val="28"/>
        </w:rPr>
        <w:t xml:space="preserve"> – «переименование»). Вид метонимии, троп, состоящий в употреблении собственного имени в значении нарицательного. Например: мегера – о злой, сварливой женщине; Геркулес – о сильном мужчине; Отелло – о ревнивом мужчине; Обломов – о ленивом человеке. Неиссякаемым источником </w:t>
      </w:r>
      <w:proofErr w:type="spellStart"/>
      <w:r w:rsidRPr="00987F53">
        <w:rPr>
          <w:sz w:val="28"/>
          <w:szCs w:val="28"/>
        </w:rPr>
        <w:t>антономасии</w:t>
      </w:r>
      <w:proofErr w:type="spellEnd"/>
      <w:r w:rsidRPr="00987F53">
        <w:rPr>
          <w:sz w:val="28"/>
          <w:szCs w:val="28"/>
        </w:rPr>
        <w:t xml:space="preserve"> является античная мифология и литература. Особенно широко использовались античные образы в русской поэзии периода классицизма и первой половины Х</w:t>
      </w:r>
      <w:r w:rsidRPr="00987F53">
        <w:rPr>
          <w:sz w:val="28"/>
          <w:szCs w:val="28"/>
          <w:lang w:val="en-US"/>
        </w:rPr>
        <w:t>I</w:t>
      </w:r>
      <w:r w:rsidRPr="00987F53">
        <w:rPr>
          <w:sz w:val="28"/>
          <w:szCs w:val="28"/>
        </w:rPr>
        <w:t>Х в</w:t>
      </w:r>
      <w:r w:rsidR="00F07EF5" w:rsidRPr="00987F53">
        <w:rPr>
          <w:sz w:val="28"/>
          <w:szCs w:val="28"/>
        </w:rPr>
        <w:t>ека</w:t>
      </w:r>
      <w:r w:rsidRPr="00987F53">
        <w:rPr>
          <w:sz w:val="28"/>
          <w:szCs w:val="28"/>
        </w:rPr>
        <w:t xml:space="preserve">, например: «Как ландыш под серпом убийственным жнеца </w:t>
      </w:r>
      <w:r w:rsidR="00E967CD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Склоняет голову и вянет, </w:t>
      </w:r>
      <w:r w:rsidR="00E967CD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Так я в болезни ждал безвременно конца </w:t>
      </w:r>
      <w:r w:rsidR="00E967CD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И думал: Парки час настанет. </w:t>
      </w:r>
      <w:r w:rsidR="00E967CD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Уж очи покрывал </w:t>
      </w:r>
      <w:r w:rsidR="00E967CD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Эреба мрак густой, </w:t>
      </w:r>
      <w:r w:rsidR="00E967CD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Уж сердце медленнее билось: </w:t>
      </w:r>
      <w:r w:rsidR="00E967CD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Я </w:t>
      </w:r>
      <w:proofErr w:type="spellStart"/>
      <w:r w:rsidRPr="00987F53">
        <w:rPr>
          <w:sz w:val="28"/>
          <w:szCs w:val="28"/>
        </w:rPr>
        <w:t>вянул</w:t>
      </w:r>
      <w:proofErr w:type="spellEnd"/>
      <w:r w:rsidRPr="00987F53">
        <w:rPr>
          <w:sz w:val="28"/>
          <w:szCs w:val="28"/>
        </w:rPr>
        <w:t xml:space="preserve">, исчезал, и жизни молодой, </w:t>
      </w:r>
      <w:r w:rsidR="00E967CD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Казалось солнце закатилось» (Батюшков) (Парки – в римской мифологии три богини судьбы, прядущие нить человеческой жизни; Эреб – в греческой мифологии, сын Хаоса и брат Ночи, персонификация мрака); «Зефир последний свеял сон </w:t>
      </w:r>
      <w:r w:rsidR="00847789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С ресниц, окованных мечтами, </w:t>
      </w:r>
      <w:r w:rsidR="00847789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Но я – не к счастью пробужден </w:t>
      </w:r>
      <w:r w:rsidR="00847789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Зефира тихими </w:t>
      </w:r>
      <w:proofErr w:type="spellStart"/>
      <w:r w:rsidRPr="00987F53">
        <w:rPr>
          <w:sz w:val="28"/>
          <w:szCs w:val="28"/>
        </w:rPr>
        <w:t>крилами</w:t>
      </w:r>
      <w:proofErr w:type="spellEnd"/>
      <w:r w:rsidRPr="00987F53">
        <w:rPr>
          <w:sz w:val="28"/>
          <w:szCs w:val="28"/>
        </w:rPr>
        <w:t xml:space="preserve">» (Батюшков) (Зефир – в греческой мифологии обожествленный западный ветер). 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>В поэзии первой половины Х</w:t>
      </w:r>
      <w:r w:rsidRPr="00987F53">
        <w:rPr>
          <w:sz w:val="28"/>
          <w:szCs w:val="28"/>
          <w:lang w:val="en-US"/>
        </w:rPr>
        <w:t>I</w:t>
      </w:r>
      <w:r w:rsidRPr="00987F53">
        <w:rPr>
          <w:sz w:val="28"/>
          <w:szCs w:val="28"/>
        </w:rPr>
        <w:t>Х в</w:t>
      </w:r>
      <w:r w:rsidR="0025761D" w:rsidRPr="00987F53">
        <w:rPr>
          <w:sz w:val="28"/>
          <w:szCs w:val="28"/>
        </w:rPr>
        <w:t>ека</w:t>
      </w:r>
      <w:r w:rsidRPr="00987F53">
        <w:rPr>
          <w:sz w:val="28"/>
          <w:szCs w:val="28"/>
        </w:rPr>
        <w:t xml:space="preserve"> имена миф</w:t>
      </w:r>
      <w:r w:rsidR="007B0E45" w:rsidRPr="00987F53">
        <w:rPr>
          <w:sz w:val="28"/>
          <w:szCs w:val="28"/>
        </w:rPr>
        <w:t>ологических</w:t>
      </w:r>
      <w:r w:rsidRPr="00987F53">
        <w:rPr>
          <w:sz w:val="28"/>
          <w:szCs w:val="28"/>
        </w:rPr>
        <w:t xml:space="preserve"> существ, героев, богов Древней Греции и Рима заменяли нарицательные </w:t>
      </w:r>
      <w:r w:rsidRPr="00987F53">
        <w:rPr>
          <w:sz w:val="28"/>
          <w:szCs w:val="28"/>
        </w:rPr>
        <w:lastRenderedPageBreak/>
        <w:t xml:space="preserve">существительные: Аврора – утренняя заря, Афродита – любовь и красота, Гименей – брак, Марс – война, Морфей – сон, Феб – поэзия. 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 xml:space="preserve">Выразительность метонимии признака будет нарастать в случае, когда она сопровождает метафору. В результате возникают различные виды метафорических метонимий. Во-первых, это сочетания отвлечённого существительного с цветовыми прилагательными, например: «Давно меж листьев налились </w:t>
      </w:r>
      <w:r w:rsidR="00274393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>Истомой розовой тюльпаны» (Анненский); «серая нежность тумана» (Кузмин); во-вторых, сочетание звуковых обозначений с цветовыми прилагательными, например: «Трава шептала сонно зелёные слова» (Сологуб); «красный зов зари» (Блок); в-третьих, сочетания цветовых прилагательных с количественными метафорами, например: «клиник белый рой» (Белый). Это свойство характерно не только для метонимии, но и для других видов переносов наименования.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 xml:space="preserve">Повышенную образность приобретает слово, у которого совмещаются в контексте метонимическое и метафорическое значение, например: «Покраснела рябина, </w:t>
      </w:r>
      <w:r w:rsidR="005A7630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Посинела вода. </w:t>
      </w:r>
      <w:r w:rsidR="005A7630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 xml:space="preserve">Месяц, всадник унылый, </w:t>
      </w:r>
      <w:r w:rsidR="005A7630" w:rsidRPr="00987F53">
        <w:rPr>
          <w:sz w:val="28"/>
          <w:szCs w:val="28"/>
        </w:rPr>
        <w:t xml:space="preserve">/ </w:t>
      </w:r>
      <w:r w:rsidRPr="00987F53">
        <w:rPr>
          <w:sz w:val="28"/>
          <w:szCs w:val="28"/>
        </w:rPr>
        <w:t>Уронил повода» (Есенин). Образное выражение «месяц, всадник унылый» содержит слово «унылый», которое означает грустное, печальное выражение «лица» и является метонимией и одновременно выступает как особый тип метафоры – олицетворение.</w:t>
      </w:r>
    </w:p>
    <w:p w:rsidR="007934E2" w:rsidRPr="00987F53" w:rsidRDefault="007934E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>Выразительно может прозвучать привычная метонимия и в том случае, если в тексте на протяжении короткого отрывка сталкиваются разные значения одного и того же слова в прямом и метонимическом значениях.</w:t>
      </w:r>
    </w:p>
    <w:p w:rsidR="008056A2" w:rsidRDefault="008056A2" w:rsidP="00D80A61">
      <w:pPr>
        <w:pStyle w:val="a3"/>
        <w:ind w:firstLine="709"/>
        <w:jc w:val="both"/>
        <w:rPr>
          <w:sz w:val="28"/>
          <w:szCs w:val="28"/>
        </w:rPr>
      </w:pPr>
      <w:r w:rsidRPr="00987F53">
        <w:rPr>
          <w:sz w:val="28"/>
          <w:szCs w:val="28"/>
        </w:rPr>
        <w:t>Р</w:t>
      </w:r>
      <w:r w:rsidR="00464DA8" w:rsidRPr="00987F53">
        <w:rPr>
          <w:sz w:val="28"/>
          <w:szCs w:val="28"/>
        </w:rPr>
        <w:t xml:space="preserve">ассмотрев </w:t>
      </w:r>
      <w:r w:rsidRPr="00987F53">
        <w:rPr>
          <w:sz w:val="28"/>
          <w:szCs w:val="28"/>
        </w:rPr>
        <w:t xml:space="preserve">вопрос о взаимодействии метафоры и других изобразительно-выразительных средств языка в художественном тексте, проанализировав примеры, можно сделать вывод о </w:t>
      </w:r>
      <w:r w:rsidR="00CA7A39" w:rsidRPr="00987F53">
        <w:rPr>
          <w:sz w:val="28"/>
          <w:szCs w:val="28"/>
        </w:rPr>
        <w:t xml:space="preserve">смысловой связи слов в тексте, выражаемой разными типами тропов, о стремлении их свободного перехода друг в друга. Особая роль в процессе взаимодействия изобразительно-выразительных средств принадлежит метафоре, ее </w:t>
      </w:r>
      <w:r w:rsidRPr="00987F53">
        <w:rPr>
          <w:sz w:val="28"/>
          <w:szCs w:val="28"/>
        </w:rPr>
        <w:t>стремлени</w:t>
      </w:r>
      <w:r w:rsidR="00CA7A39" w:rsidRPr="00987F53">
        <w:rPr>
          <w:sz w:val="28"/>
          <w:szCs w:val="28"/>
        </w:rPr>
        <w:t>ю</w:t>
      </w:r>
      <w:r w:rsidRPr="00987F53">
        <w:rPr>
          <w:sz w:val="28"/>
          <w:szCs w:val="28"/>
        </w:rPr>
        <w:t xml:space="preserve"> подчинить своему влиянию достаточно большие фрагменты текстов</w:t>
      </w:r>
      <w:r w:rsidR="009F6D5C" w:rsidRPr="00987F53">
        <w:rPr>
          <w:sz w:val="28"/>
          <w:szCs w:val="28"/>
        </w:rPr>
        <w:t>, что, видимо связано с ее фундаментальным свойством служить призмой, сквозь которую человек видит мир</w:t>
      </w:r>
      <w:r w:rsidR="00E85B02" w:rsidRPr="00987F53">
        <w:rPr>
          <w:sz w:val="28"/>
          <w:szCs w:val="28"/>
        </w:rPr>
        <w:t xml:space="preserve">. </w:t>
      </w:r>
      <w:r w:rsidR="0099132B" w:rsidRPr="00987F53">
        <w:rPr>
          <w:sz w:val="28"/>
          <w:szCs w:val="28"/>
        </w:rPr>
        <w:t>В</w:t>
      </w:r>
      <w:r w:rsidR="00E85B02" w:rsidRPr="00987F53">
        <w:rPr>
          <w:sz w:val="28"/>
          <w:szCs w:val="28"/>
        </w:rPr>
        <w:t xml:space="preserve">заимодействие </w:t>
      </w:r>
      <w:r w:rsidR="009F6D5C" w:rsidRPr="00987F53">
        <w:rPr>
          <w:sz w:val="28"/>
          <w:szCs w:val="28"/>
        </w:rPr>
        <w:t xml:space="preserve">слов в прямом значении, тропов и фигур в тексте </w:t>
      </w:r>
      <w:r w:rsidR="0099132B" w:rsidRPr="00987F53">
        <w:rPr>
          <w:sz w:val="28"/>
          <w:szCs w:val="28"/>
        </w:rPr>
        <w:t xml:space="preserve">может идти в разных направлениях, что </w:t>
      </w:r>
      <w:r w:rsidR="009F6D5C" w:rsidRPr="00987F53">
        <w:rPr>
          <w:sz w:val="28"/>
          <w:szCs w:val="28"/>
        </w:rPr>
        <w:t>создает колеблющийся рисунок текста. На основе рассмотренных выше отношений складываются тексты разных типов. «В одних из них преобладает прямое слово, но на его фоне выделяются отдельные метафоры. В других текстах, напротив, преобладает непрямой способ изображения, на фоне которого выделяются вкрапления прямых слов. Между этими полюсами распол</w:t>
      </w:r>
      <w:r w:rsidR="0081050B" w:rsidRPr="00987F53">
        <w:rPr>
          <w:sz w:val="28"/>
          <w:szCs w:val="28"/>
        </w:rPr>
        <w:t>а</w:t>
      </w:r>
      <w:r w:rsidR="009F6D5C" w:rsidRPr="00987F53">
        <w:rPr>
          <w:sz w:val="28"/>
          <w:szCs w:val="28"/>
        </w:rPr>
        <w:t>гаются тексты разных типов» [</w:t>
      </w:r>
      <w:r w:rsidR="00FF298D" w:rsidRPr="00987F53">
        <w:rPr>
          <w:sz w:val="28"/>
          <w:szCs w:val="28"/>
        </w:rPr>
        <w:t>2</w:t>
      </w:r>
      <w:r w:rsidR="009F6D5C" w:rsidRPr="00987F53">
        <w:rPr>
          <w:sz w:val="28"/>
          <w:szCs w:val="28"/>
        </w:rPr>
        <w:t>, 165].</w:t>
      </w:r>
      <w:r w:rsidR="00DA30E3" w:rsidRPr="00987F53">
        <w:rPr>
          <w:sz w:val="28"/>
          <w:szCs w:val="28"/>
        </w:rPr>
        <w:t xml:space="preserve"> Взаимодействие тропов и фигур выступает средством создания </w:t>
      </w:r>
      <w:proofErr w:type="spellStart"/>
      <w:r w:rsidR="00DA30E3" w:rsidRPr="00987F53">
        <w:rPr>
          <w:sz w:val="28"/>
          <w:szCs w:val="28"/>
        </w:rPr>
        <w:t>внутритекстовых</w:t>
      </w:r>
      <w:proofErr w:type="spellEnd"/>
      <w:r w:rsidR="00DA30E3" w:rsidRPr="00987F53">
        <w:rPr>
          <w:sz w:val="28"/>
          <w:szCs w:val="28"/>
        </w:rPr>
        <w:t xml:space="preserve"> связей, возможно, и средством создания </w:t>
      </w:r>
      <w:proofErr w:type="spellStart"/>
      <w:r w:rsidR="00DA30E3" w:rsidRPr="00987F53">
        <w:rPr>
          <w:sz w:val="28"/>
          <w:szCs w:val="28"/>
        </w:rPr>
        <w:t>межтекстовых</w:t>
      </w:r>
      <w:proofErr w:type="spellEnd"/>
      <w:r w:rsidR="00DA30E3" w:rsidRPr="00987F53">
        <w:rPr>
          <w:sz w:val="28"/>
          <w:szCs w:val="28"/>
        </w:rPr>
        <w:t xml:space="preserve"> связей.</w:t>
      </w:r>
    </w:p>
    <w:p w:rsidR="00B401A1" w:rsidRPr="00987F53" w:rsidRDefault="00B401A1" w:rsidP="00D80A61">
      <w:pPr>
        <w:pStyle w:val="a3"/>
        <w:ind w:firstLine="709"/>
        <w:jc w:val="both"/>
        <w:rPr>
          <w:sz w:val="28"/>
          <w:szCs w:val="28"/>
        </w:rPr>
      </w:pPr>
    </w:p>
    <w:p w:rsidR="00111281" w:rsidRPr="00987F53" w:rsidRDefault="00111281" w:rsidP="00D80A61">
      <w:pPr>
        <w:pStyle w:val="a3"/>
        <w:ind w:firstLine="567"/>
        <w:jc w:val="both"/>
        <w:rPr>
          <w:sz w:val="28"/>
          <w:szCs w:val="28"/>
        </w:rPr>
      </w:pPr>
      <w:r w:rsidRPr="00987F53">
        <w:rPr>
          <w:sz w:val="28"/>
          <w:szCs w:val="28"/>
        </w:rPr>
        <w:t>Литература</w:t>
      </w:r>
    </w:p>
    <w:p w:rsidR="00FF298D" w:rsidRPr="00987F53" w:rsidRDefault="00FF298D" w:rsidP="00D80A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87F53">
        <w:rPr>
          <w:sz w:val="28"/>
          <w:szCs w:val="28"/>
        </w:rPr>
        <w:t>Маслова В.А. Филологический анализ поэтическог</w:t>
      </w:r>
      <w:r w:rsidR="005E4ACD">
        <w:rPr>
          <w:sz w:val="28"/>
          <w:szCs w:val="28"/>
        </w:rPr>
        <w:t>о</w:t>
      </w:r>
      <w:r w:rsidRPr="00987F53">
        <w:rPr>
          <w:sz w:val="28"/>
          <w:szCs w:val="28"/>
        </w:rPr>
        <w:t xml:space="preserve"> текста. – М.,1999.</w:t>
      </w:r>
    </w:p>
    <w:p w:rsidR="007934E2" w:rsidRPr="00987F53" w:rsidRDefault="00AF1BAF" w:rsidP="00D80A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87F53">
        <w:rPr>
          <w:sz w:val="28"/>
          <w:szCs w:val="28"/>
        </w:rPr>
        <w:lastRenderedPageBreak/>
        <w:t>Кожевникова Н.А. Метафора в поэтическом тексте // Метафора в языке и</w:t>
      </w:r>
      <w:r w:rsidR="002D6941" w:rsidRPr="00987F53">
        <w:rPr>
          <w:sz w:val="28"/>
          <w:szCs w:val="28"/>
        </w:rPr>
        <w:t xml:space="preserve"> тексте. – </w:t>
      </w:r>
      <w:r w:rsidR="004B5BBF" w:rsidRPr="00987F53">
        <w:rPr>
          <w:sz w:val="28"/>
          <w:szCs w:val="28"/>
        </w:rPr>
        <w:t>М., 1988, с. 145</w:t>
      </w:r>
      <w:r w:rsidR="002D6941" w:rsidRPr="00987F53">
        <w:rPr>
          <w:sz w:val="28"/>
          <w:szCs w:val="28"/>
        </w:rPr>
        <w:t>–</w:t>
      </w:r>
      <w:r w:rsidR="004B5BBF" w:rsidRPr="00987F53">
        <w:rPr>
          <w:sz w:val="28"/>
          <w:szCs w:val="28"/>
        </w:rPr>
        <w:t>164.</w:t>
      </w:r>
    </w:p>
    <w:p w:rsidR="002C159B" w:rsidRPr="00B401A1" w:rsidRDefault="004B5BBF" w:rsidP="00D80A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87F53">
        <w:rPr>
          <w:sz w:val="28"/>
          <w:szCs w:val="28"/>
        </w:rPr>
        <w:t>Кожевникова Н.А. Словоупотребление в русской поэзии начала ХХ века. –</w:t>
      </w:r>
      <w:r w:rsidR="002D6941" w:rsidRPr="00987F53">
        <w:rPr>
          <w:sz w:val="28"/>
          <w:szCs w:val="28"/>
        </w:rPr>
        <w:t xml:space="preserve"> М., 1986.</w:t>
      </w:r>
    </w:p>
    <w:sectPr w:rsidR="002C159B" w:rsidRPr="00B401A1" w:rsidSect="00D80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72" w:rsidRDefault="000A6572" w:rsidP="00743BF6">
      <w:pPr>
        <w:spacing w:after="0" w:line="240" w:lineRule="auto"/>
      </w:pPr>
      <w:r>
        <w:separator/>
      </w:r>
    </w:p>
  </w:endnote>
  <w:endnote w:type="continuationSeparator" w:id="0">
    <w:p w:rsidR="000A6572" w:rsidRDefault="000A6572" w:rsidP="0074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F6" w:rsidRDefault="00743BF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048"/>
    </w:sdtPr>
    <w:sdtContent>
      <w:p w:rsidR="00743BF6" w:rsidRDefault="00755140">
        <w:pPr>
          <w:pStyle w:val="a7"/>
          <w:jc w:val="center"/>
        </w:pPr>
        <w:fldSimple w:instr=" PAGE   \* MERGEFORMAT ">
          <w:r w:rsidR="0084470F">
            <w:rPr>
              <w:noProof/>
            </w:rPr>
            <w:t>7</w:t>
          </w:r>
        </w:fldSimple>
      </w:p>
    </w:sdtContent>
  </w:sdt>
  <w:p w:rsidR="00743BF6" w:rsidRDefault="00743BF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F6" w:rsidRDefault="00743B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72" w:rsidRDefault="000A6572" w:rsidP="00743BF6">
      <w:pPr>
        <w:spacing w:after="0" w:line="240" w:lineRule="auto"/>
      </w:pPr>
      <w:r>
        <w:separator/>
      </w:r>
    </w:p>
  </w:footnote>
  <w:footnote w:type="continuationSeparator" w:id="0">
    <w:p w:rsidR="000A6572" w:rsidRDefault="000A6572" w:rsidP="0074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F6" w:rsidRDefault="00743B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F6" w:rsidRDefault="00743BF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F6" w:rsidRDefault="00743B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39D"/>
    <w:multiLevelType w:val="hybridMultilevel"/>
    <w:tmpl w:val="4E629CEE"/>
    <w:lvl w:ilvl="0" w:tplc="A2842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4E2"/>
    <w:rsid w:val="00011611"/>
    <w:rsid w:val="00011C74"/>
    <w:rsid w:val="00017E49"/>
    <w:rsid w:val="000608D9"/>
    <w:rsid w:val="000A6572"/>
    <w:rsid w:val="000A78F4"/>
    <w:rsid w:val="000B506E"/>
    <w:rsid w:val="00103BB9"/>
    <w:rsid w:val="00111281"/>
    <w:rsid w:val="00124465"/>
    <w:rsid w:val="00144C63"/>
    <w:rsid w:val="00154505"/>
    <w:rsid w:val="001B0DBC"/>
    <w:rsid w:val="0025761D"/>
    <w:rsid w:val="00274393"/>
    <w:rsid w:val="00295DC3"/>
    <w:rsid w:val="002D6941"/>
    <w:rsid w:val="002F2846"/>
    <w:rsid w:val="00302DF0"/>
    <w:rsid w:val="00397588"/>
    <w:rsid w:val="003E28C6"/>
    <w:rsid w:val="00410567"/>
    <w:rsid w:val="00425CF7"/>
    <w:rsid w:val="004266A0"/>
    <w:rsid w:val="00431977"/>
    <w:rsid w:val="0043418A"/>
    <w:rsid w:val="00460469"/>
    <w:rsid w:val="00464DA8"/>
    <w:rsid w:val="00474A0F"/>
    <w:rsid w:val="00484F55"/>
    <w:rsid w:val="004B5BBF"/>
    <w:rsid w:val="004C1115"/>
    <w:rsid w:val="004C415F"/>
    <w:rsid w:val="004D527B"/>
    <w:rsid w:val="004F3174"/>
    <w:rsid w:val="00517DAF"/>
    <w:rsid w:val="0058414D"/>
    <w:rsid w:val="00593C88"/>
    <w:rsid w:val="005A7630"/>
    <w:rsid w:val="005C6413"/>
    <w:rsid w:val="005E4ACD"/>
    <w:rsid w:val="006400D6"/>
    <w:rsid w:val="006421C7"/>
    <w:rsid w:val="00653259"/>
    <w:rsid w:val="00686D91"/>
    <w:rsid w:val="006903DA"/>
    <w:rsid w:val="006F0D26"/>
    <w:rsid w:val="0073325E"/>
    <w:rsid w:val="0074221F"/>
    <w:rsid w:val="00743BF6"/>
    <w:rsid w:val="00745FA9"/>
    <w:rsid w:val="00755140"/>
    <w:rsid w:val="0075725C"/>
    <w:rsid w:val="007934E2"/>
    <w:rsid w:val="007A55F3"/>
    <w:rsid w:val="007B0E45"/>
    <w:rsid w:val="007B3EC1"/>
    <w:rsid w:val="007F2B7F"/>
    <w:rsid w:val="00803B68"/>
    <w:rsid w:val="008056A2"/>
    <w:rsid w:val="00806E2F"/>
    <w:rsid w:val="0081050B"/>
    <w:rsid w:val="0082438C"/>
    <w:rsid w:val="00830635"/>
    <w:rsid w:val="008403EE"/>
    <w:rsid w:val="0084470F"/>
    <w:rsid w:val="00847789"/>
    <w:rsid w:val="008548E2"/>
    <w:rsid w:val="008B7B68"/>
    <w:rsid w:val="008B7E21"/>
    <w:rsid w:val="008C319E"/>
    <w:rsid w:val="00905972"/>
    <w:rsid w:val="00931AE1"/>
    <w:rsid w:val="00987F53"/>
    <w:rsid w:val="0099132B"/>
    <w:rsid w:val="009A0D4D"/>
    <w:rsid w:val="009C37CB"/>
    <w:rsid w:val="009F6D5C"/>
    <w:rsid w:val="009F7DA6"/>
    <w:rsid w:val="00A01EB2"/>
    <w:rsid w:val="00A32B45"/>
    <w:rsid w:val="00A91D70"/>
    <w:rsid w:val="00A968D9"/>
    <w:rsid w:val="00AF1BAF"/>
    <w:rsid w:val="00AF6179"/>
    <w:rsid w:val="00B219F4"/>
    <w:rsid w:val="00B27F53"/>
    <w:rsid w:val="00B401A1"/>
    <w:rsid w:val="00B611B1"/>
    <w:rsid w:val="00BC42C2"/>
    <w:rsid w:val="00BD2616"/>
    <w:rsid w:val="00BD4CF2"/>
    <w:rsid w:val="00BF7378"/>
    <w:rsid w:val="00C357C8"/>
    <w:rsid w:val="00C555B9"/>
    <w:rsid w:val="00C63F1F"/>
    <w:rsid w:val="00C73595"/>
    <w:rsid w:val="00C744A8"/>
    <w:rsid w:val="00C96BA2"/>
    <w:rsid w:val="00CA7A39"/>
    <w:rsid w:val="00CB4F3B"/>
    <w:rsid w:val="00D42B4B"/>
    <w:rsid w:val="00D4591A"/>
    <w:rsid w:val="00D80A61"/>
    <w:rsid w:val="00DA30E3"/>
    <w:rsid w:val="00DA476F"/>
    <w:rsid w:val="00DE3648"/>
    <w:rsid w:val="00DF1157"/>
    <w:rsid w:val="00E00A7F"/>
    <w:rsid w:val="00E84B9D"/>
    <w:rsid w:val="00E85B02"/>
    <w:rsid w:val="00E967CD"/>
    <w:rsid w:val="00EC34DE"/>
    <w:rsid w:val="00ED5BD3"/>
    <w:rsid w:val="00EE39E5"/>
    <w:rsid w:val="00EF7D36"/>
    <w:rsid w:val="00F07EF5"/>
    <w:rsid w:val="00F159E1"/>
    <w:rsid w:val="00F9629A"/>
    <w:rsid w:val="00FF298D"/>
    <w:rsid w:val="00F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934E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93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43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3BF6"/>
  </w:style>
  <w:style w:type="paragraph" w:styleId="a7">
    <w:name w:val="footer"/>
    <w:basedOn w:val="a"/>
    <w:link w:val="a8"/>
    <w:uiPriority w:val="99"/>
    <w:unhideWhenUsed/>
    <w:rsid w:val="00743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BF6"/>
  </w:style>
  <w:style w:type="paragraph" w:styleId="a9">
    <w:name w:val="Balloon Text"/>
    <w:basedOn w:val="a"/>
    <w:link w:val="aa"/>
    <w:uiPriority w:val="99"/>
    <w:semiHidden/>
    <w:unhideWhenUsed/>
    <w:rsid w:val="004F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126</cp:revision>
  <cp:lastPrinted>2016-04-04T06:48:00Z</cp:lastPrinted>
  <dcterms:created xsi:type="dcterms:W3CDTF">2012-03-29T21:05:00Z</dcterms:created>
  <dcterms:modified xsi:type="dcterms:W3CDTF">2016-04-04T06:49:00Z</dcterms:modified>
</cp:coreProperties>
</file>