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BDD" w:rsidRDefault="001263F2">
      <w:pPr>
        <w:pStyle w:val="20"/>
        <w:framePr w:w="7670" w:h="1033" w:hRule="exact" w:wrap="none" w:vAnchor="page" w:hAnchor="page" w:x="2164" w:y="1114"/>
        <w:shd w:val="clear" w:color="auto" w:fill="auto"/>
        <w:spacing w:after="0"/>
        <w:ind w:right="20"/>
      </w:pPr>
      <w:r>
        <w:t>ӘЛ-ФАРАБИ атындағы ҚАЗАҚ ҰЛТТЫҚ УНИВЕРСИТЕТІ</w:t>
      </w:r>
      <w:r>
        <w:br/>
        <w:t>КАЗАХСКИЙ Н_АЩЮНАЛЬНЫЙ УНИВЕРСИТЕТ имени АЛЬ-ФАРАБИ</w:t>
      </w:r>
    </w:p>
    <w:p w:rsidR="00BD5BDD" w:rsidRDefault="001263F2">
      <w:pPr>
        <w:pStyle w:val="30"/>
        <w:framePr w:w="7670" w:h="681" w:hRule="exact" w:wrap="none" w:vAnchor="page" w:hAnchor="page" w:x="2164" w:y="3269"/>
        <w:shd w:val="clear" w:color="auto" w:fill="auto"/>
        <w:spacing w:before="0" w:after="0"/>
        <w:ind w:right="20"/>
      </w:pPr>
      <w:r>
        <w:t>«ЭКСПО-2017» - АДАМИ КАПИТАЛДЫҢ ТҰРАҚТЫ</w:t>
      </w:r>
      <w:r>
        <w:br/>
        <w:t>ДА\1\'ЫНЫҢ МЕДИААЛАҢЫ» атты</w:t>
      </w:r>
    </w:p>
    <w:p w:rsidR="00BD5BDD" w:rsidRDefault="001263F2">
      <w:pPr>
        <w:pStyle w:val="30"/>
        <w:framePr w:w="7670" w:h="1162" w:hRule="exact" w:wrap="none" w:vAnchor="page" w:hAnchor="page" w:x="2164" w:y="4204"/>
        <w:shd w:val="clear" w:color="auto" w:fill="auto"/>
        <w:spacing w:before="0" w:after="210" w:line="312" w:lineRule="exact"/>
        <w:ind w:right="20"/>
      </w:pPr>
      <w:r>
        <w:t>респу бликалык ғылыми-тәжірибелік конференция</w:t>
      </w:r>
      <w:r>
        <w:br/>
        <w:t>МАТЕРИАЛДАРЫ</w:t>
      </w:r>
    </w:p>
    <w:p w:rsidR="00BD5BDD" w:rsidRDefault="001263F2">
      <w:pPr>
        <w:pStyle w:val="40"/>
        <w:framePr w:w="7670" w:h="1162" w:hRule="exact" w:wrap="none" w:vAnchor="page" w:hAnchor="page" w:x="2164" w:y="4204"/>
        <w:shd w:val="clear" w:color="auto" w:fill="auto"/>
        <w:spacing w:before="0" w:after="0" w:line="200" w:lineRule="exact"/>
        <w:ind w:right="20"/>
      </w:pPr>
      <w:r>
        <w:t>28 қыркүйек 2015 жыл</w:t>
      </w:r>
    </w:p>
    <w:p w:rsidR="00BD5BDD" w:rsidRDefault="001263F2">
      <w:pPr>
        <w:pStyle w:val="30"/>
        <w:framePr w:w="7670" w:h="1571" w:hRule="exact" w:wrap="none" w:vAnchor="page" w:hAnchor="page" w:x="2164" w:y="5881"/>
        <w:shd w:val="clear" w:color="auto" w:fill="auto"/>
        <w:spacing w:before="0" w:after="274" w:line="280" w:lineRule="exact"/>
        <w:ind w:right="20"/>
      </w:pPr>
      <w:r>
        <w:t>МАТЕРИАЛЫ</w:t>
      </w:r>
    </w:p>
    <w:p w:rsidR="00BD5BDD" w:rsidRDefault="001263F2">
      <w:pPr>
        <w:pStyle w:val="30"/>
        <w:framePr w:w="7670" w:h="1571" w:hRule="exact" w:wrap="none" w:vAnchor="page" w:hAnchor="page" w:x="2164" w:y="5881"/>
        <w:shd w:val="clear" w:color="auto" w:fill="auto"/>
        <w:spacing w:before="0" w:after="0" w:line="307" w:lineRule="exact"/>
        <w:ind w:right="20"/>
      </w:pPr>
      <w:r>
        <w:t>республиканской научно-практической конференции</w:t>
      </w:r>
      <w:r>
        <w:br/>
        <w:t>«ЭКСПО-2017» КАК МЕДИАПЛАТФОРМА УСТОЙЧИВОГО</w:t>
      </w:r>
      <w:r>
        <w:br/>
        <w:t>РАЗВИТИЯ ЧЕЛОВЕЧЕСКОГО КАПИТАЛА»</w:t>
      </w:r>
    </w:p>
    <w:p w:rsidR="00BD5BDD" w:rsidRDefault="001263F2">
      <w:pPr>
        <w:pStyle w:val="40"/>
        <w:framePr w:w="7670" w:h="261" w:hRule="exact" w:wrap="none" w:vAnchor="page" w:hAnchor="page" w:x="2164" w:y="7677"/>
        <w:shd w:val="clear" w:color="auto" w:fill="auto"/>
        <w:spacing w:before="0" w:after="0" w:line="200" w:lineRule="exact"/>
        <w:ind w:right="20"/>
      </w:pPr>
      <w:r>
        <w:t>28 сентября 2015 года</w:t>
      </w:r>
    </w:p>
    <w:p w:rsidR="00BD5BDD" w:rsidRDefault="001263F2">
      <w:pPr>
        <w:pStyle w:val="20"/>
        <w:framePr w:w="7670" w:h="711" w:hRule="exact" w:wrap="none" w:vAnchor="page" w:hAnchor="page" w:x="2164" w:y="14802"/>
        <w:shd w:val="clear" w:color="auto" w:fill="auto"/>
        <w:spacing w:after="0" w:line="216" w:lineRule="exact"/>
        <w:ind w:right="220"/>
      </w:pPr>
      <w:r>
        <w:t>Алматы</w:t>
      </w:r>
    </w:p>
    <w:p w:rsidR="00BD5BDD" w:rsidRDefault="001263F2">
      <w:pPr>
        <w:pStyle w:val="20"/>
        <w:framePr w:w="7670" w:h="711" w:hRule="exact" w:wrap="none" w:vAnchor="page" w:hAnchor="page" w:x="2164" w:y="14802"/>
        <w:shd w:val="clear" w:color="auto" w:fill="auto"/>
        <w:spacing w:after="0" w:line="216" w:lineRule="exact"/>
        <w:ind w:right="220"/>
      </w:pPr>
      <w:r>
        <w:t>«Қазак ушіверситеті»</w:t>
      </w:r>
      <w:r>
        <w:br/>
      </w:r>
      <w:r>
        <w:rPr>
          <w:rStyle w:val="210pt"/>
        </w:rPr>
        <w:t>2015</w:t>
      </w:r>
    </w:p>
    <w:p w:rsidR="00BD5BDD" w:rsidRDefault="00BD5BDD">
      <w:pPr>
        <w:rPr>
          <w:sz w:val="2"/>
          <w:szCs w:val="2"/>
        </w:rPr>
        <w:sectPr w:rsidR="00BD5BDD">
          <w:pgSz w:w="11900" w:h="16840"/>
          <w:pgMar w:top="360" w:right="360" w:bottom="360" w:left="360" w:header="0" w:footer="3" w:gutter="0"/>
          <w:cols w:space="720"/>
          <w:noEndnote/>
          <w:docGrid w:linePitch="360"/>
        </w:sectPr>
      </w:pPr>
    </w:p>
    <w:p w:rsidR="00992163" w:rsidRPr="00992163" w:rsidRDefault="00992163" w:rsidP="00992163">
      <w:pPr>
        <w:framePr w:w="9749" w:h="14112" w:hRule="exact" w:wrap="none" w:vAnchor="page" w:hAnchor="page" w:x="1132" w:y="971"/>
        <w:spacing w:after="480" w:line="240" w:lineRule="exact"/>
        <w:jc w:val="both"/>
        <w:rPr>
          <w:rFonts w:ascii="Times New Roman" w:eastAsia="Times New Roman" w:hAnsi="Times New Roman" w:cs="Times New Roman"/>
          <w:sz w:val="22"/>
          <w:szCs w:val="22"/>
        </w:rPr>
      </w:pPr>
      <w:bookmarkStart w:id="0" w:name="bookmark0"/>
      <w:r w:rsidRPr="00992163">
        <w:rPr>
          <w:rFonts w:ascii="Times New Roman" w:eastAsia="Times New Roman" w:hAnsi="Times New Roman" w:cs="Times New Roman"/>
          <w:sz w:val="22"/>
          <w:szCs w:val="22"/>
        </w:rPr>
        <w:lastRenderedPageBreak/>
        <w:t>нологияларды: компьютерлік жэне телекоммуникациялық технологияларды пайдалану есебінен ин- теллектуалды эрекетті жаһандық қарқындандыру болып табылады.</w:t>
      </w:r>
    </w:p>
    <w:p w:rsidR="00992163" w:rsidRPr="00992163" w:rsidRDefault="00992163" w:rsidP="00992163">
      <w:pPr>
        <w:framePr w:w="9749" w:h="14112" w:hRule="exact" w:wrap="none" w:vAnchor="page" w:hAnchor="page" w:x="1132" w:y="971"/>
        <w:spacing w:line="240" w:lineRule="exact"/>
        <w:ind w:left="20"/>
        <w:jc w:val="center"/>
        <w:outlineLvl w:val="0"/>
        <w:rPr>
          <w:rFonts w:ascii="Times New Roman" w:eastAsia="Times New Roman" w:hAnsi="Times New Roman" w:cs="Times New Roman"/>
          <w:b/>
          <w:bCs/>
        </w:rPr>
      </w:pPr>
      <w:r w:rsidRPr="00992163">
        <w:rPr>
          <w:rFonts w:ascii="Times New Roman" w:eastAsia="Times New Roman" w:hAnsi="Times New Roman" w:cs="Times New Roman"/>
          <w:b/>
          <w:bCs/>
        </w:rPr>
        <w:t>Қабылғазина К.,</w:t>
      </w:r>
    </w:p>
    <w:p w:rsidR="00992163" w:rsidRPr="00992163" w:rsidRDefault="00992163" w:rsidP="00992163">
      <w:pPr>
        <w:framePr w:w="9749" w:h="14112" w:hRule="exact" w:wrap="none" w:vAnchor="page" w:hAnchor="page" w:x="1132" w:y="971"/>
        <w:spacing w:line="221" w:lineRule="exact"/>
        <w:ind w:left="20"/>
        <w:jc w:val="center"/>
        <w:rPr>
          <w:rFonts w:ascii="Times New Roman" w:eastAsia="Times New Roman" w:hAnsi="Times New Roman" w:cs="Times New Roman"/>
          <w:i/>
          <w:iCs/>
          <w:sz w:val="20"/>
          <w:szCs w:val="20"/>
        </w:rPr>
      </w:pPr>
      <w:r w:rsidRPr="00992163">
        <w:rPr>
          <w:rFonts w:ascii="Times New Roman" w:eastAsia="Times New Roman" w:hAnsi="Times New Roman" w:cs="Times New Roman"/>
          <w:i/>
          <w:iCs/>
          <w:sz w:val="20"/>
          <w:szCs w:val="20"/>
        </w:rPr>
        <w:t>Әл-Фараби атындагы Қаз¥У</w:t>
      </w:r>
      <w:r w:rsidRPr="00992163">
        <w:rPr>
          <w:rFonts w:ascii="Times New Roman" w:eastAsia="Times New Roman" w:hAnsi="Times New Roman" w:cs="Times New Roman"/>
          <w:i/>
          <w:iCs/>
          <w:sz w:val="20"/>
          <w:szCs w:val="20"/>
        </w:rPr>
        <w:br/>
        <w:t>Журналистика факультетінің профессоры</w:t>
      </w:r>
    </w:p>
    <w:p w:rsidR="00992163" w:rsidRPr="00992163" w:rsidRDefault="00992163" w:rsidP="00992163">
      <w:pPr>
        <w:framePr w:w="9749" w:h="14112" w:hRule="exact" w:wrap="none" w:vAnchor="page" w:hAnchor="page" w:x="1132" w:y="971"/>
        <w:spacing w:line="240" w:lineRule="exact"/>
        <w:ind w:left="20"/>
        <w:jc w:val="center"/>
        <w:outlineLvl w:val="0"/>
        <w:rPr>
          <w:rFonts w:ascii="Times New Roman" w:eastAsia="Times New Roman" w:hAnsi="Times New Roman" w:cs="Times New Roman"/>
          <w:b/>
          <w:bCs/>
        </w:rPr>
      </w:pPr>
      <w:bookmarkStart w:id="1" w:name="bookmark1"/>
      <w:r w:rsidRPr="00992163">
        <w:rPr>
          <w:rFonts w:ascii="Times New Roman" w:eastAsia="Times New Roman" w:hAnsi="Times New Roman" w:cs="Times New Roman"/>
          <w:b/>
          <w:bCs/>
        </w:rPr>
        <w:t>Айтбаева Б.,</w:t>
      </w:r>
      <w:bookmarkEnd w:id="1"/>
    </w:p>
    <w:p w:rsidR="00992163" w:rsidRPr="00992163" w:rsidRDefault="00992163" w:rsidP="00992163">
      <w:pPr>
        <w:framePr w:w="9749" w:h="14112" w:hRule="exact" w:wrap="none" w:vAnchor="page" w:hAnchor="page" w:x="1132" w:y="971"/>
        <w:spacing w:after="214" w:line="200" w:lineRule="exact"/>
        <w:ind w:left="20"/>
        <w:jc w:val="center"/>
        <w:rPr>
          <w:rFonts w:ascii="Times New Roman" w:eastAsia="Times New Roman" w:hAnsi="Times New Roman" w:cs="Times New Roman"/>
          <w:i/>
          <w:iCs/>
          <w:sz w:val="20"/>
          <w:szCs w:val="20"/>
        </w:rPr>
      </w:pPr>
      <w:r w:rsidRPr="00992163">
        <w:rPr>
          <w:rFonts w:ascii="Times New Roman" w:eastAsia="Times New Roman" w:hAnsi="Times New Roman" w:cs="Times New Roman"/>
          <w:i/>
          <w:iCs/>
          <w:sz w:val="20"/>
          <w:szCs w:val="20"/>
        </w:rPr>
        <w:t>магистр</w:t>
      </w:r>
    </w:p>
    <w:p w:rsidR="00992163" w:rsidRPr="00992163" w:rsidRDefault="00992163" w:rsidP="00992163">
      <w:pPr>
        <w:framePr w:w="9749" w:h="14112" w:hRule="exact" w:wrap="none" w:vAnchor="page" w:hAnchor="page" w:x="1132" w:y="971"/>
        <w:spacing w:after="158" w:line="240" w:lineRule="exact"/>
        <w:ind w:left="20"/>
        <w:jc w:val="center"/>
        <w:outlineLvl w:val="0"/>
        <w:rPr>
          <w:rFonts w:ascii="Times New Roman" w:eastAsia="Times New Roman" w:hAnsi="Times New Roman" w:cs="Times New Roman"/>
          <w:b/>
          <w:bCs/>
        </w:rPr>
      </w:pPr>
      <w:bookmarkStart w:id="2" w:name="bookmark2"/>
      <w:r w:rsidRPr="00992163">
        <w:rPr>
          <w:rFonts w:ascii="Times New Roman" w:eastAsia="Times New Roman" w:hAnsi="Times New Roman" w:cs="Times New Roman"/>
          <w:b/>
          <w:bCs/>
        </w:rPr>
        <w:t>АҚПАРАТТЫҚ ЖАҺАНДАНУ ЖӘНЕ СӨЙЛЕУ МӘДЕНИЕТІ</w:t>
      </w:r>
      <w:bookmarkEnd w:id="2"/>
    </w:p>
    <w:p w:rsidR="00992163" w:rsidRPr="00992163" w:rsidRDefault="00992163" w:rsidP="00992163">
      <w:pPr>
        <w:framePr w:w="9749" w:h="14112" w:hRule="exact" w:wrap="none" w:vAnchor="page" w:hAnchor="page" w:x="1132" w:y="971"/>
        <w:spacing w:line="240" w:lineRule="exact"/>
        <w:ind w:firstLine="380"/>
        <w:jc w:val="both"/>
        <w:rPr>
          <w:rFonts w:ascii="Times New Roman" w:eastAsia="Times New Roman" w:hAnsi="Times New Roman" w:cs="Times New Roman"/>
          <w:sz w:val="22"/>
          <w:szCs w:val="22"/>
        </w:rPr>
      </w:pPr>
      <w:r w:rsidRPr="00992163">
        <w:rPr>
          <w:rFonts w:ascii="Times New Roman" w:eastAsia="Times New Roman" w:hAnsi="Times New Roman" w:cs="Times New Roman"/>
          <w:sz w:val="22"/>
          <w:szCs w:val="22"/>
        </w:rPr>
        <w:t>Тіл маманы, ғалым Р.Сыздықова «Тіл мәдениеті дегеніміз - сөздерді дұрыс қолдану. Сөйлеу үс- тінде оларды бір-бірімен қиюластырып, үндестіріп дүрыс айту, емле мен тыныс белгілері ережелерін сақтап айту, тілдің ғасырлар бойы сұрыпталып келген ақын-жазушы сияқты сөз зергерлері оюлап берген көркемдігі мен әдеби өрнектерін орнымен қолдану сияқты амал-деректерді қамтиды» деген пі- кірге сүйенсе, М.Балақаев: «Тіл мэдениеті дегеніміз - сөйлеудегі сыпайылық, ізеттілік қана емес, со- нымен қатар ойлылық», - деген анықтама келтіреді.</w:t>
      </w:r>
    </w:p>
    <w:p w:rsidR="00992163" w:rsidRPr="00992163" w:rsidRDefault="00992163" w:rsidP="00992163">
      <w:pPr>
        <w:framePr w:w="9749" w:h="14112" w:hRule="exact" w:wrap="none" w:vAnchor="page" w:hAnchor="page" w:x="1132" w:y="971"/>
        <w:spacing w:line="240" w:lineRule="exact"/>
        <w:ind w:firstLine="380"/>
        <w:jc w:val="both"/>
        <w:rPr>
          <w:rFonts w:ascii="Times New Roman" w:eastAsia="Times New Roman" w:hAnsi="Times New Roman" w:cs="Times New Roman"/>
          <w:sz w:val="22"/>
          <w:szCs w:val="22"/>
        </w:rPr>
      </w:pPr>
      <w:r w:rsidRPr="00992163">
        <w:rPr>
          <w:rFonts w:ascii="Times New Roman" w:eastAsia="Times New Roman" w:hAnsi="Times New Roman" w:cs="Times New Roman"/>
          <w:sz w:val="22"/>
          <w:szCs w:val="22"/>
        </w:rPr>
        <w:t>Электронды журналистикада сөйлеу мэдениетін сақтау аса маңызды. Дұрыс айтылмаған бір ауыз сөз радионың немесе телевизияның беделіне нүқсан келтіріп, өз аудиториясын бір сәтте жоғалтып алу қаупі эрдайым басым. Сөйлеу мэдениеті, тіл анықтылығана қатысты айтылган Ахмет Байтұрсы- нұлының мына сөзін назарға алуға болады: «Айтылған лебіз, ашық мағыналы, түсінуге жеңіл, көңілді күдіктендірмейтін болса, тіл анықтығы деген сол болады. Лебіз ашық мағыналы болу үшін айтушы айтар ойын анық танитын болуы керек. Адам анық танитын нәрсесін анық айтады да, көмескі тани- тын нәрсесін күңгірт айтады». Ахмет Байтүрсынүлы сөздің дүрыс қолданылуы үшін бірнеше шарт қояды: сөз дүрыстығы - эр сөздің, эр сөйлемдердің дұрыс күйінде жұмсалуы; тіл тазалығы - ана тіл- дің сөзін басқа тілдердің сөзімен шұбарламау;тіл аңықтылыгы - айтылған, лебіз ашық мағыналы, тү- сінуге жеңіл болады. Ол үшін айтушы айтатын нәрсені анық тануы тиіс; тіл дэлдігі - ойлаған ұғымға сөз мағынасының сәйкес келуі; тіл көрнектілігі - дерексіз нәрсе, деректі нэрседей, жансыз нэрсе жан- ды нәрседей суреттелуі тиіс.</w:t>
      </w:r>
    </w:p>
    <w:p w:rsidR="00992163" w:rsidRPr="00992163" w:rsidRDefault="00992163" w:rsidP="00992163">
      <w:pPr>
        <w:framePr w:w="9749" w:h="14112" w:hRule="exact" w:wrap="none" w:vAnchor="page" w:hAnchor="page" w:x="1132" w:y="971"/>
        <w:spacing w:line="240" w:lineRule="exact"/>
        <w:ind w:firstLine="380"/>
        <w:jc w:val="both"/>
        <w:rPr>
          <w:rFonts w:ascii="Times New Roman" w:eastAsia="Times New Roman" w:hAnsi="Times New Roman" w:cs="Times New Roman"/>
          <w:sz w:val="22"/>
          <w:szCs w:val="22"/>
        </w:rPr>
      </w:pPr>
      <w:r w:rsidRPr="00992163">
        <w:rPr>
          <w:rFonts w:ascii="Times New Roman" w:eastAsia="Times New Roman" w:hAnsi="Times New Roman" w:cs="Times New Roman"/>
          <w:sz w:val="22"/>
          <w:szCs w:val="22"/>
        </w:rPr>
        <w:t>Ал, А.В.Луначарский пікіріне сүйенсек: «Кімде- кім дэл сол жерде, я болмаса, белгілі адамға ар- нап дэл келіп, дөп тиетін сол сәттегі ахуалды орынды да нанымды қалпында бейнелей алатын дәлелді деректерді дұрыс таңдап, өз ойын ақылға сыятын, көңілге қонатындай дәрежеде толық эрі түсінікті етіп жеткізе алатын болса, тек сол адамды ғана шын мәнінде сөйлей алатын адам деуге болатын еді».</w:t>
      </w:r>
    </w:p>
    <w:p w:rsidR="00992163" w:rsidRPr="00992163" w:rsidRDefault="00992163" w:rsidP="00992163">
      <w:pPr>
        <w:framePr w:w="9749" w:h="14112" w:hRule="exact" w:wrap="none" w:vAnchor="page" w:hAnchor="page" w:x="1132" w:y="971"/>
        <w:spacing w:line="240" w:lineRule="exact"/>
        <w:ind w:firstLine="380"/>
        <w:jc w:val="both"/>
        <w:rPr>
          <w:rFonts w:ascii="Times New Roman" w:eastAsia="Times New Roman" w:hAnsi="Times New Roman" w:cs="Times New Roman"/>
          <w:sz w:val="22"/>
          <w:szCs w:val="22"/>
        </w:rPr>
      </w:pPr>
      <w:r w:rsidRPr="00992163">
        <w:rPr>
          <w:rFonts w:ascii="Times New Roman" w:eastAsia="Times New Roman" w:hAnsi="Times New Roman" w:cs="Times New Roman"/>
          <w:sz w:val="22"/>
          <w:szCs w:val="22"/>
        </w:rPr>
        <w:t>Кез келген журналист тіл мәдениетін сақтауға міндетті. Тілдің тазалығы, оның құнарлылығы, мэ- дениеті ,алдымен талғамдылық хабарлардан көрінеді. «Әдеби тіл сөйлеу тілінен нэрленсе, баспасөз тілі сөйлеу тіліне эсер етеді. Баспсөз тілінің мэдениетінің дэрежесі әдеби тілдің де, сөйлеу тілінің де сапасы қандай екендігіне өлшем бола алады. Сондықтан телерадиожурналистер тілдік қорды байыту үшін басылымдарды көбірек оқып, тіл тазалығы мен ой дэлдігі, тіл өткірлігі үшін күрес - мәдениет қүралы», - деген пікір өз маңызын жоймайды. Сөйлеу мәдениеті мен эстетиканы жетік меңгерген на- ғыз журналистке тэн бірнеше ерекшеліктерді атап өтуге болады: нэзік, сезімталдық. Өзін қоршаған өмірден эрқашан тың қүпиялар іздеп, айрықша эсер алу, табиғат құбылыстарды ерекше сезіну, түйсі- ну, сезінген-түйсінген шындығына бейтарап қала алмай, тебірену, көкірегінде сыр үялату; Жіті бақы- лағыштық. Нэзік сезім көрген, дәл бақылаумен ұштасып жатады. Мұның өзі журналист табиғатына тэн сезімталдық ақиқат шындықты, өмірдің өзіне негізделген мазмұнын танытпақ; Шығармашылық қиял. Бақылап білген, сезген шындықты кең өріске шығаратын қанатты шығармашылық қиял - жур- налистің серігі. Мұның өзі ойдан шығара білушілік. Ал ойдан шығару жоқ жерде жалпы шебер сөй- леу мүмкін емес. Ойдан қиюластыру үшін адамның көкірегінде ұялаған қоры болуга тиіс, ол қор көп білімнен, зерделіктен, үнемі оқудан, ізденістен қалыптасады; Интуиция. Мэселен, тікелей эфирден сөйлеу есеп шығару емес. Есеп шығарудан белгілі ереже, амал, тәсіл болса, сөз салмағын сақтай сөй- леу табиғи тербелістің, тебіреністің нэтижесі. Бұл арада журналисті салқын ақыл емес, ыстық сезім билемек; Тэжірибе молдығы. Тіршілікте көрген, білгені, ұққан, түйгені көп адамның таланты да күш- ті, мықты; Парасат пайымы. Сананың саралығы. Қүр соқыр сезіммен, бір ғана интуициямен ұзаққа, биікке шырқау, сөз мәйегін қолданып, оны аудиторияның сезімін оята қою мүмкін емес. Шын талант- ты журналист - жүргізушіге шындықтың парқын білетін сарабдал сана, мол парасат керек; Шеберлік қажет. Нағыз кэсіби журналистке тэн шеберлік болмаған жерде өз құдіретін түсінетін де, оны өзгеге түсіндіретін де даналық жоқ. Даналық - еңбек сүйгіштік; Шабыттылық. Шалқыган шабыт болмайын- ша, шеберліктен де ештеңе шықпайды. Шабытсыздық - қабілетсіздік, қабілетсіздік - дарынсыздық,</w:t>
      </w:r>
    </w:p>
    <w:p w:rsidR="00992163" w:rsidRPr="00992163" w:rsidRDefault="00992163" w:rsidP="00992163">
      <w:pPr>
        <w:rPr>
          <w:sz w:val="2"/>
          <w:szCs w:val="2"/>
        </w:rPr>
      </w:pPr>
      <w:bookmarkStart w:id="3" w:name="_GoBack"/>
      <w:bookmarkEnd w:id="3"/>
    </w:p>
    <w:p w:rsidR="00992163" w:rsidRPr="00992163" w:rsidRDefault="00992163" w:rsidP="00992163"/>
    <w:p w:rsidR="00992163" w:rsidRDefault="00992163" w:rsidP="00992163">
      <w:pPr>
        <w:pStyle w:val="10"/>
        <w:shd w:val="clear" w:color="auto" w:fill="auto"/>
        <w:spacing w:before="0" w:after="0" w:line="240" w:lineRule="exact"/>
        <w:rPr>
          <w:lang w:val="en-US"/>
        </w:rPr>
      </w:pPr>
    </w:p>
    <w:bookmarkEnd w:id="0"/>
    <w:p w:rsidR="00BD5BDD" w:rsidRDefault="001263F2">
      <w:pPr>
        <w:pStyle w:val="a5"/>
        <w:framePr w:wrap="none" w:vAnchor="page" w:hAnchor="page" w:x="5799" w:y="15678"/>
        <w:shd w:val="clear" w:color="auto" w:fill="auto"/>
        <w:spacing w:line="180" w:lineRule="exact"/>
      </w:pPr>
      <w:r>
        <w:t>12</w:t>
      </w:r>
    </w:p>
    <w:p w:rsidR="00BD5BDD" w:rsidRDefault="00BD5BDD">
      <w:pPr>
        <w:rPr>
          <w:sz w:val="2"/>
          <w:szCs w:val="2"/>
        </w:rPr>
        <w:sectPr w:rsidR="00BD5BDD">
          <w:pgSz w:w="11900" w:h="16840"/>
          <w:pgMar w:top="360" w:right="360" w:bottom="360" w:left="360" w:header="0" w:footer="3" w:gutter="0"/>
          <w:cols w:space="720"/>
          <w:noEndnote/>
          <w:docGrid w:linePitch="360"/>
        </w:sectPr>
      </w:pPr>
    </w:p>
    <w:p w:rsidR="00BD5BDD" w:rsidRDefault="001263F2">
      <w:pPr>
        <w:pStyle w:val="20"/>
        <w:framePr w:w="9778" w:h="14352" w:hRule="exact" w:wrap="none" w:vAnchor="page" w:hAnchor="page" w:x="1011" w:y="908"/>
        <w:shd w:val="clear" w:color="auto" w:fill="auto"/>
        <w:spacing w:after="0" w:line="240" w:lineRule="exact"/>
        <w:jc w:val="both"/>
      </w:pPr>
      <w:r>
        <w:lastRenderedPageBreak/>
        <w:t xml:space="preserve">дарынсызлык - талантеыздык. Ж\рналист </w:t>
      </w:r>
      <w:r>
        <w:t>шабыты кең көлемдегі халық мүддесіне негізделуге, аки- кат өмірге тамыр тартуы тніс. Сонда еез өз биігін. мағынасын табады.</w:t>
      </w:r>
    </w:p>
    <w:p w:rsidR="00BD5BDD" w:rsidRDefault="001263F2">
      <w:pPr>
        <w:pStyle w:val="20"/>
        <w:framePr w:w="9778" w:h="14352" w:hRule="exact" w:wrap="none" w:vAnchor="page" w:hAnchor="page" w:x="1011" w:y="908"/>
        <w:shd w:val="clear" w:color="auto" w:fill="auto"/>
        <w:spacing w:after="0" w:line="240" w:lineRule="exact"/>
        <w:ind w:firstLine="400"/>
        <w:jc w:val="both"/>
      </w:pPr>
      <w:r>
        <w:t>Журналнстін әдебі мен сөз мәдешіеті - катар жү-ретін ұғым. Ал журналист эдебі дегеніміз - жур- налистін абырой-ататын жоғары ұстауы,</w:t>
      </w:r>
      <w:r>
        <w:t xml:space="preserve"> оған кір келтірмеуі, кэсіби парызы жэне этикалық нормасы. Сөз мәдениеті коғам өмірінде адамдармен өзара пікірлесу, түсіну қызметін атқарады. Сондықтан да, тілді оймен байланысты өткір күрал ретінде жүмсай білу үшін оның даму заңдылығын, қазіргі жағда- йын</w:t>
      </w:r>
      <w:r>
        <w:t>. байлығык. незізг: кағидатарына канық болу керек. Сөз сөйлеушінің ойын, сезімін білдіріп, қана конмай. окың мінездемесі де болып табылатындықтан, журналистің тэрбиелік деңгейін сөзінің сипа- тынан байказта болады. Сөйлеудің қасиеті - эдептілігі жэне әдемі</w:t>
      </w:r>
      <w:r>
        <w:t>лігімен қоса, сайып келгенде, жал- ғат: айту. әтірік сөнлеу де сөз қадірін кетіреді. Сөйлсуге қатысты тағы бір әдептіліктің түрі - орынды, әді-Т сезге токтау. Сөз касиетін танып, мойындау дегеніміз ірілікті, кісілікті білдіреді. Өз заманында Ахмед Иүгінеки</w:t>
      </w:r>
      <w:r>
        <w:t xml:space="preserve"> «Ақиқат сыйы» атты еңбегінде: «Әдептіліктің басы - аузын бағу». «Ойланып сөйле- ген кісінің сөзі - сөздің асылы». Адамгершілік кімде болса, соны ер деп есепте» - деп аталы сөз айт- кан. Осындай дана ойлардын кейін бүгінгі журналистер үшін ең бастысы, сөз </w:t>
      </w:r>
      <w:r>
        <w:t>эдебін сақтап, мэде- ниеттін биік сатысынан көрінген абзал. Өйткені, ана тілінде сөйлеу, оған деген көзқарас ең зор адам- шылык, мәдениеттің, тэрбиеліктің, эдептіліктің өлшемі болып табылады.</w:t>
      </w:r>
    </w:p>
    <w:p w:rsidR="00BD5BDD" w:rsidRDefault="001263F2">
      <w:pPr>
        <w:pStyle w:val="20"/>
        <w:framePr w:w="9778" w:h="14352" w:hRule="exact" w:wrap="none" w:vAnchor="page" w:hAnchor="page" w:x="1011" w:y="908"/>
        <w:shd w:val="clear" w:color="auto" w:fill="auto"/>
        <w:spacing w:after="0" w:line="240" w:lineRule="exact"/>
        <w:ind w:firstLine="400"/>
        <w:jc w:val="both"/>
      </w:pPr>
      <w:r>
        <w:t>Кезінде эдебиет зерттеушісі Мәулен Балақаев өзінің «Қазақ тілі м</w:t>
      </w:r>
      <w:r>
        <w:t>әдениетінің мэселелері» атты еңбегінде: «Адам тәлім-тәрбиесіз, өнер-білімсіз, іс-эрекетсіз өмір сүрмек емес. Кісі білімді, тэлім-тэр- биені тіл арқылы алады, мэдениетті, өнерді, ғылымды тіл арқылы үйренеді. Қазақ халқы да ежелден шешендікке эуес, тіл өнсрі</w:t>
      </w:r>
      <w:r>
        <w:t>не жетік халық, тіл өнерін басқа өнерден кем санамайды. Осыган орай қа- зақ халқы тіл өнерінің небір әсем кестелерін, орасан көп тіл байлықтарын тудырды. Соларды игеру, халықтың тіл байлығына мұрагер болу - ана тілін ардақтайтын азаматтың ісі», - деп орынд</w:t>
      </w:r>
      <w:r>
        <w:t xml:space="preserve">ы атап өт- кен. Сөз мәдениеті үшін күрес - тіл мэдениеті, сайып кслгенде, тіл тазалығы, ой дэлдігі үшін күрес. Осы кезекте орыс жазушысы А.М.Горький: «Тіл тазалыгы үшін күрес», - десе, жазушы Г.Мүсірепов: «Мәдениеттілік пен әдептің белгісі жақсы сөйлеуден </w:t>
      </w:r>
      <w:r>
        <w:t>басталады», - деген пікірге тоқталады.</w:t>
      </w:r>
    </w:p>
    <w:p w:rsidR="00BD5BDD" w:rsidRDefault="001263F2">
      <w:pPr>
        <w:pStyle w:val="20"/>
        <w:framePr w:w="9778" w:h="14352" w:hRule="exact" w:wrap="none" w:vAnchor="page" w:hAnchor="page" w:x="1011" w:y="908"/>
        <w:shd w:val="clear" w:color="auto" w:fill="auto"/>
        <w:spacing w:after="0" w:line="240" w:lineRule="exact"/>
        <w:ind w:firstLine="400"/>
        <w:jc w:val="both"/>
      </w:pPr>
      <w:r>
        <w:t>Презғцент Н.Ә.Назарбаев «Қазақстанның болашағы - қоғамның идеялық бірлігінде» еңбегінде мемлекеттік казак тілінің рөлі туралы былай дейді: «Идеялық бірігудің сындарлы жұмысы арасында коғамда жоғары тіт мәдениетінің ор</w:t>
      </w:r>
      <w:r>
        <w:t>нығу мәселесі де болуға тиіс. Мемлекеттік тілдің оқшаулау, оны баскаларға карсы кою тұрғысынан емес, қайта керісінше, оның біріктірушілік рөлі тұртысынан қарау керек. Ол барлык үлттар мен үлыстарға қазақ халқының мәдениетін, дэстүрін, эдет-түрпын, тыныс- т</w:t>
      </w:r>
      <w:r>
        <w:t>іршоігін танып-білудің негізгі және мемлекеттік тілмен қатар қазір Еуропа, шытыс тілдерін де үйре- ну үшін кажетті жағдай жасауға міндетті». (Назарбаев Н.Ә. Қазақстанның болашағы - коғамның идеялык бірлігінде. Қазакстан - XX ғасыр. - Алматы. 25-26).</w:t>
      </w:r>
    </w:p>
    <w:p w:rsidR="00BD5BDD" w:rsidRDefault="001263F2">
      <w:pPr>
        <w:pStyle w:val="20"/>
        <w:framePr w:w="9778" w:h="14352" w:hRule="exact" w:wrap="none" w:vAnchor="page" w:hAnchor="page" w:x="1011" w:y="908"/>
        <w:shd w:val="clear" w:color="auto" w:fill="auto"/>
        <w:spacing w:after="0" w:line="240" w:lineRule="exact"/>
        <w:ind w:firstLine="400"/>
        <w:jc w:val="both"/>
      </w:pPr>
      <w:r>
        <w:t>Сөйлеу</w:t>
      </w:r>
      <w:r>
        <w:t xml:space="preserve"> мәдениегі, жатпы БАҚ мәдениеті онша жиі көтерілмей жүргені белгілі. Тіліміздің коғам- дык кызметінін арта түсуіне байланысты ол күн тәртібінен түспсуі керек. Себебі, немқүрайлылык пен жауапсыздыктан өзге де себептерден тіл нормасының сақталмауы байқалып қ</w:t>
      </w:r>
      <w:r>
        <w:t xml:space="preserve">алуда. Оның бірі - ауызша сөйлеу мэдениегіне қатысты кемшіліктер. Қарапайым сөйлеуші де, телерадио журналистері мен хабар - улгізушілер де тіліміздің өз табиғатына сай айтылуына мэн беріу тиіс. Яғни, тілдің өзіне тән льібыс күрыдысы мен буын жігіне, екпін </w:t>
      </w:r>
      <w:r>
        <w:t>сақталуына, сөз ырғағына баса мэн берілуі керек. Қазак сөзінін күлакка естілер эуен-ырғағы табиғи таза болуы, өзіндік үні бұзылмаған жөн. Өйткені қазак ті- лівін те өзіне тән сөйлеу заңдылықтары бар. Сөйлеу мэдениеті бүгінгі күн тэртібіне ерекше қойылуы ке</w:t>
      </w:r>
      <w:r>
        <w:t>рек. себебі. сөздің дүрыс жазылуы, сөздің орнымен қолдану қандай сауаттылықты қажет етсе, дү- рыс айтл. сөйлеу мэдениеті де сондай сауаттылықты талап етеді.Қазақ тілінің үндестік заңы сактала берменді. «Атылшын тілінің жазылуын, айтылуын, дыбысталуын мойын</w:t>
      </w:r>
      <w:r>
        <w:t>дайсыңдар, неге қазақ тілінін сондай зандылыктарын сактамайсыңдар?» легенді студенттерден жиі талап етемін.</w:t>
      </w:r>
    </w:p>
    <w:p w:rsidR="00BD5BDD" w:rsidRDefault="001263F2">
      <w:pPr>
        <w:pStyle w:val="20"/>
        <w:framePr w:w="9778" w:h="14352" w:hRule="exact" w:wrap="none" w:vAnchor="page" w:hAnchor="page" w:x="1011" w:y="908"/>
        <w:shd w:val="clear" w:color="auto" w:fill="auto"/>
        <w:spacing w:after="0" w:line="240" w:lineRule="exact"/>
        <w:ind w:firstLine="400"/>
        <w:jc w:val="both"/>
      </w:pPr>
      <w:r>
        <w:t>Кезінде ғүлама әл-Фарабидің өзі: «Жазуға шеберлік жазуға жетілген адамда тана болады, ал жазу- ға жетілу адам оны тамаша етіп орындауға әдеттенгенде</w:t>
      </w:r>
      <w:r>
        <w:t xml:space="preserve"> болады. Шебер жазу мүмкіншілігі адамда жазу шеберлігін үтіренуден бұрын болады, ал жазуга жетіліп үйренгеннен кейін, бүл шеберлік өнер- паздыктьщ аркасьгнда болады. Шешен сөйлей білу үшін, ең алдымен, ойды дұрыстап, жүйелеп сөй- лей білу кажет. Бүлай болм</w:t>
      </w:r>
      <w:r>
        <w:t>ай, ойдың таза, сол калпында жету неғайбыл», - деп жазады (136. Әл-Фа- раби, 1975).</w:t>
      </w:r>
    </w:p>
    <w:p w:rsidR="00BD5BDD" w:rsidRDefault="001263F2">
      <w:pPr>
        <w:pStyle w:val="20"/>
        <w:framePr w:w="9778" w:h="14352" w:hRule="exact" w:wrap="none" w:vAnchor="page" w:hAnchor="page" w:x="1011" w:y="908"/>
        <w:shd w:val="clear" w:color="auto" w:fill="auto"/>
        <w:spacing w:after="0" w:line="240" w:lineRule="exact"/>
        <w:ind w:firstLine="400"/>
        <w:jc w:val="both"/>
      </w:pPr>
      <w:r>
        <w:t>Қазіргі жаһандық дәуірде халыктын үлттык мэдениетін сақтап қалушы негізгі күштің бірі - бүл БАҚ. Бүгінде Қазакстан БАҚ-ы өзіндік бет-бейнесін сақтап, дамып, қалыптасу үстін</w:t>
      </w:r>
      <w:r>
        <w:t>де. «Акпарат на- рығында еркіндіктің кең өріс алуы - БАҚ-тың сан жағынан өсуін айқындайды. Оның жагымды жагь: - БАҚ-тың жаңа түрлерінің көбеюінде. Соның аркасында ақпараттың жеделдігі артты. туъшдылар- дың мазмұны, шеберліктері жетілдірілді. Ал оның кері ә</w:t>
      </w:r>
      <w:r>
        <w:t>сері де бар. Ақпарат айдынында бейберенсг- тілік орын алды. Сапасыз газеттер көбейіп, арзанқол материалдармен кәсіби журналистиканык с-ете- лін түсірс бастады», («Журналист этикасы»), Енді радиоарналарда кездесетін кемшін түстарьнне - : • - талып өтсек. Қа</w:t>
      </w:r>
      <w:r>
        <w:t>зіргі кезеңдегі радиоарналардың тіл мәдениеті мэселелері:</w:t>
      </w:r>
    </w:p>
    <w:p w:rsidR="00BD5BDD" w:rsidRDefault="001263F2">
      <w:pPr>
        <w:pStyle w:val="28"/>
        <w:framePr w:wrap="none" w:vAnchor="page" w:hAnchor="page" w:x="5753" w:y="15419"/>
        <w:shd w:val="clear" w:color="auto" w:fill="auto"/>
        <w:spacing w:line="180" w:lineRule="exact"/>
      </w:pPr>
      <w:r>
        <w:t>13</w:t>
      </w:r>
    </w:p>
    <w:p w:rsidR="00BD5BDD" w:rsidRDefault="00BD5BDD">
      <w:pPr>
        <w:rPr>
          <w:sz w:val="2"/>
          <w:szCs w:val="2"/>
        </w:rPr>
        <w:sectPr w:rsidR="00BD5BDD">
          <w:pgSz w:w="11900" w:h="16840"/>
          <w:pgMar w:top="360" w:right="360" w:bottom="360" w:left="360" w:header="0" w:footer="3" w:gutter="0"/>
          <w:cols w:space="720"/>
          <w:noEndnote/>
          <w:docGrid w:linePitch="360"/>
        </w:sectPr>
      </w:pPr>
    </w:p>
    <w:p w:rsidR="00BD5BDD" w:rsidRDefault="001263F2">
      <w:pPr>
        <w:pStyle w:val="50"/>
        <w:framePr w:wrap="none" w:vAnchor="page" w:hAnchor="page" w:x="1011" w:y="1302"/>
        <w:shd w:val="clear" w:color="auto" w:fill="auto"/>
        <w:spacing w:after="0" w:line="210" w:lineRule="exact"/>
        <w:ind w:left="4600"/>
      </w:pPr>
      <w:r>
        <w:lastRenderedPageBreak/>
        <w:t>МАЗМҮНЫ</w:t>
      </w:r>
    </w:p>
    <w:p w:rsidR="00BD5BDD" w:rsidRDefault="001263F2">
      <w:pPr>
        <w:pStyle w:val="60"/>
        <w:framePr w:w="9778" w:h="13229" w:hRule="exact" w:wrap="none" w:vAnchor="page" w:hAnchor="page" w:x="1011" w:y="1983"/>
        <w:shd w:val="clear" w:color="auto" w:fill="auto"/>
        <w:spacing w:before="0"/>
        <w:ind w:left="200"/>
      </w:pPr>
      <w:r>
        <w:t>Мұтанов Ғ.М.</w:t>
      </w:r>
    </w:p>
    <w:p w:rsidR="00BD5BDD" w:rsidRDefault="001263F2">
      <w:pPr>
        <w:pStyle w:val="a7"/>
        <w:framePr w:w="9778" w:h="13229" w:hRule="exact" w:wrap="none" w:vAnchor="page" w:hAnchor="page" w:x="1011" w:y="1983"/>
        <w:shd w:val="clear" w:color="auto" w:fill="auto"/>
        <w:tabs>
          <w:tab w:val="left" w:leader="dot" w:pos="9259"/>
        </w:tabs>
        <w:ind w:left="200"/>
      </w:pPr>
      <w:r>
        <w:t>Әл-Фараби атындағы Қаз¥Ъ</w:t>
      </w:r>
      <w:r>
        <w:rPr>
          <w:vertAlign w:val="superscript"/>
        </w:rPr>
        <w:t>г</w:t>
      </w:r>
      <w:r>
        <w:t xml:space="preserve"> ректоры Алғысөз </w:t>
      </w:r>
      <w:r>
        <w:tab/>
        <w:t xml:space="preserve"> 3</w:t>
      </w:r>
    </w:p>
    <w:p w:rsidR="00BD5BDD" w:rsidRDefault="001263F2">
      <w:pPr>
        <w:pStyle w:val="a7"/>
        <w:framePr w:w="9778" w:h="13229" w:hRule="exact" w:wrap="none" w:vAnchor="page" w:hAnchor="page" w:x="1011" w:y="1983"/>
        <w:shd w:val="clear" w:color="auto" w:fill="auto"/>
        <w:ind w:left="200"/>
      </w:pPr>
      <w:r>
        <w:t>Жексенбай Б.Н.</w:t>
      </w:r>
    </w:p>
    <w:p w:rsidR="00BD5BDD" w:rsidRDefault="001263F2">
      <w:pPr>
        <w:pStyle w:val="2a"/>
        <w:framePr w:w="9778" w:h="13229" w:hRule="exact" w:wrap="none" w:vAnchor="page" w:hAnchor="page" w:x="1011" w:y="1983"/>
        <w:shd w:val="clear" w:color="auto" w:fill="auto"/>
        <w:ind w:left="200"/>
      </w:pPr>
      <w:r>
        <w:t>«Жетіниіі арна» директорлар кеңесінің төрайымы, Басредакторлар клубының Президенті</w:t>
      </w:r>
      <w:r>
        <w:rPr>
          <w:rStyle w:val="2105pt1pt"/>
        </w:rPr>
        <w:t xml:space="preserve"> </w:t>
      </w:r>
      <w:r>
        <w:rPr>
          <w:rStyle w:val="2b"/>
        </w:rPr>
        <w:t xml:space="preserve"> 4</w:t>
      </w:r>
    </w:p>
    <w:p w:rsidR="00BD5BDD" w:rsidRDefault="001263F2">
      <w:pPr>
        <w:pStyle w:val="a7"/>
        <w:framePr w:w="9778" w:h="13229" w:hRule="exact" w:wrap="none" w:vAnchor="page" w:hAnchor="page" w:x="1011" w:y="1983"/>
        <w:shd w:val="clear" w:color="auto" w:fill="auto"/>
        <w:ind w:left="200"/>
      </w:pPr>
      <w:r>
        <w:t>Жанболат С.М.</w:t>
      </w:r>
    </w:p>
    <w:p w:rsidR="00BD5BDD" w:rsidRDefault="001263F2">
      <w:pPr>
        <w:pStyle w:val="2a"/>
        <w:framePr w:w="9778" w:h="13229" w:hRule="exact" w:wrap="none" w:vAnchor="page" w:hAnchor="page" w:x="1011" w:y="1983"/>
        <w:shd w:val="clear" w:color="auto" w:fill="auto"/>
        <w:tabs>
          <w:tab w:val="right" w:leader="dot" w:pos="9474"/>
        </w:tabs>
        <w:ind w:left="200"/>
      </w:pPr>
      <w:r>
        <w:t>«Аіаш-айнасы» Интернет-газетінің бас редакторы</w:t>
      </w:r>
      <w:r>
        <w:rPr>
          <w:rStyle w:val="2105pt1pt"/>
        </w:rPr>
        <w:tab/>
        <w:t>4</w:t>
      </w:r>
    </w:p>
    <w:p w:rsidR="00BD5BDD" w:rsidRDefault="001263F2">
      <w:pPr>
        <w:pStyle w:val="a7"/>
        <w:framePr w:w="9778" w:h="13229" w:hRule="exact" w:wrap="none" w:vAnchor="page" w:hAnchor="page" w:x="1011" w:y="1983"/>
        <w:shd w:val="clear" w:color="auto" w:fill="auto"/>
        <w:ind w:left="200"/>
      </w:pPr>
      <w:r>
        <w:t>Токашбаев М.Б.</w:t>
      </w:r>
    </w:p>
    <w:p w:rsidR="00BD5BDD" w:rsidRDefault="001263F2">
      <w:pPr>
        <w:pStyle w:val="2a"/>
        <w:framePr w:w="9778" w:h="13229" w:hRule="exact" w:wrap="none" w:vAnchor="page" w:hAnchor="page" w:x="1011" w:y="1983"/>
        <w:shd w:val="clear" w:color="auto" w:fill="auto"/>
        <w:tabs>
          <w:tab w:val="right" w:leader="dot" w:pos="9474"/>
        </w:tabs>
        <w:spacing w:line="216" w:lineRule="exact"/>
        <w:ind w:left="200"/>
      </w:pPr>
      <w:r>
        <w:t>«Президент және халык» газетінің Бас редакторы</w:t>
      </w:r>
      <w:r>
        <w:rPr>
          <w:rStyle w:val="2b"/>
        </w:rPr>
        <w:tab/>
        <w:t>5</w:t>
      </w:r>
    </w:p>
    <w:p w:rsidR="00BD5BDD" w:rsidRDefault="001263F2">
      <w:pPr>
        <w:pStyle w:val="a7"/>
        <w:framePr w:w="9778" w:h="13229" w:hRule="exact" w:wrap="none" w:vAnchor="page" w:hAnchor="page" w:x="1011" w:y="1983"/>
        <w:shd w:val="clear" w:color="auto" w:fill="auto"/>
        <w:spacing w:line="216" w:lineRule="exact"/>
        <w:ind w:left="200"/>
      </w:pPr>
      <w:r>
        <w:t>Жакып Б. ЖУРНАЛИСТЙКАДАҒЫ «ПУБЛИЦИСТИКА» КАТЕГОРИЯСЫНЫҢ ТҮСІНІГІ</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ХАКЫНДА</w:t>
      </w:r>
      <w:r>
        <w:tab/>
        <w:t>5</w:t>
      </w:r>
    </w:p>
    <w:p w:rsidR="00BD5BDD" w:rsidRDefault="001263F2">
      <w:pPr>
        <w:pStyle w:val="a7"/>
        <w:framePr w:w="9778" w:h="13229" w:hRule="exact" w:wrap="none" w:vAnchor="page" w:hAnchor="page" w:x="1011" w:y="1983"/>
        <w:shd w:val="clear" w:color="auto" w:fill="auto"/>
        <w:spacing w:line="216" w:lineRule="exact"/>
        <w:ind w:left="200"/>
      </w:pPr>
      <w:r>
        <w:t xml:space="preserve">Сұлтанбаева Г.С. ӘЛЕУМЕТТЖ ЗЕРТТЕУЛЕР НЕГІЗІНДЕГІ </w:t>
      </w:r>
      <w:r>
        <w:t>ИНТЕЛЛЕКТУАЛДЫ ¥ЛТ</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МӘСЕЛЕЛЕРІ</w:t>
      </w:r>
      <w:r>
        <w:tab/>
        <w:t>7</w:t>
      </w:r>
    </w:p>
    <w:p w:rsidR="00BD5BDD" w:rsidRDefault="001263F2">
      <w:pPr>
        <w:pStyle w:val="a7"/>
        <w:framePr w:w="9778" w:h="13229" w:hRule="exact" w:wrap="none" w:vAnchor="page" w:hAnchor="page" w:x="1011" w:y="1983"/>
        <w:shd w:val="clear" w:color="auto" w:fill="auto"/>
        <w:spacing w:line="216" w:lineRule="exact"/>
        <w:ind w:left="200"/>
      </w:pPr>
      <w:r>
        <w:t>Қабылғазина К. АҚПАРАТТЫҚ ЖАҺАНДАНУ ЖӘНЕ СӨЙЛЕУ</w:t>
      </w:r>
    </w:p>
    <w:p w:rsidR="00BD5BDD" w:rsidRDefault="001263F2">
      <w:pPr>
        <w:pStyle w:val="a7"/>
        <w:framePr w:w="9778" w:h="13229" w:hRule="exact" w:wrap="none" w:vAnchor="page" w:hAnchor="page" w:x="1011" w:y="1983"/>
        <w:shd w:val="clear" w:color="auto" w:fill="auto"/>
        <w:tabs>
          <w:tab w:val="right" w:leader="dot" w:pos="9274"/>
        </w:tabs>
        <w:spacing w:line="216" w:lineRule="exact"/>
      </w:pPr>
      <w:r>
        <w:t>МӘДЕНИЕТІ</w:t>
      </w:r>
      <w:r>
        <w:tab/>
        <w:t>12</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Барлыбаева С. МЕДИАТЕХНОЛОГИИ ЦИФРОВОЙ ЭПОХИ</w:t>
      </w:r>
      <w:r>
        <w:tab/>
        <w:t>14</w:t>
      </w:r>
    </w:p>
    <w:p w:rsidR="00BD5BDD" w:rsidRDefault="001263F2">
      <w:pPr>
        <w:pStyle w:val="a7"/>
        <w:framePr w:w="9778" w:h="13229" w:hRule="exact" w:wrap="none" w:vAnchor="page" w:hAnchor="page" w:x="1011" w:y="1983"/>
        <w:shd w:val="clear" w:color="auto" w:fill="auto"/>
        <w:spacing w:line="216" w:lineRule="exact"/>
        <w:ind w:left="200"/>
      </w:pPr>
      <w:r>
        <w:t>Козыбаев С. ЭКСПО-2017 И СМИ: МАНИПУЛИРОВАНИЕ ФАКТА МИРОВЫМИ</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СМИ</w:t>
      </w:r>
      <w:r>
        <w:tab/>
        <w:t>17</w:t>
      </w:r>
    </w:p>
    <w:p w:rsidR="00BD5BDD" w:rsidRDefault="001263F2">
      <w:pPr>
        <w:pStyle w:val="a7"/>
        <w:framePr w:w="9778" w:h="13229" w:hRule="exact" w:wrap="none" w:vAnchor="page" w:hAnchor="page" w:x="1011" w:y="1983"/>
        <w:shd w:val="clear" w:color="auto" w:fill="auto"/>
        <w:spacing w:line="216" w:lineRule="exact"/>
        <w:ind w:left="200"/>
      </w:pPr>
      <w:r>
        <w:t xml:space="preserve">Ахметова Л. МЕДИАОБРАЗОВАНИЕ - ВКЛАД В </w:t>
      </w:r>
      <w:r>
        <w:t>УСТОЙЧИВОЕ РАЗВИТИЕ ЧЕЛОВЕЧЕСКОГО</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КАПИТАЛА</w:t>
      </w:r>
      <w:r>
        <w:tab/>
        <w:t>18</w:t>
      </w:r>
    </w:p>
    <w:p w:rsidR="00BD5BDD" w:rsidRDefault="001263F2">
      <w:pPr>
        <w:pStyle w:val="a7"/>
        <w:framePr w:w="9778" w:h="13229" w:hRule="exact" w:wrap="none" w:vAnchor="page" w:hAnchor="page" w:x="1011" w:y="1983"/>
        <w:shd w:val="clear" w:color="auto" w:fill="auto"/>
        <w:spacing w:line="216" w:lineRule="exact"/>
        <w:ind w:left="200"/>
      </w:pPr>
      <w:r>
        <w:t>Муканова Г. ЭКСПО-2017 И «МӘҢГІЛІК ЕЛ»: ЗАДАЧИ УСТОЙЧИВОГО РАЗВИТИЯ В УСЛОВИЯХ</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КРИЗИСА МЕНТ АЛЬНОСТИ</w:t>
      </w:r>
      <w:r>
        <w:tab/>
        <w:t>19</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Бекболатулы Ж. ПОЛЬША ГЛАЗАМИ ЖУРНАЛИСТА</w:t>
      </w:r>
      <w:r>
        <w:tab/>
        <w:t>22</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 xml:space="preserve">Мектеп-тегі А. МӘҢГ1ЛК ЕЛ ЖӘНЕ АЛАШ ИДЕЯСЫ ТАСҚА БӘДІЗДЕЛГЕН </w:t>
      </w:r>
      <w:r>
        <w:t>ТАРИХ</w:t>
      </w:r>
      <w:r>
        <w:tab/>
        <w:t>25</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Аблраев М. ТЕЛЕВИЗИЯДАҒЫ ДЫБЫС ЖӘНЕ КӨРІНІС ПЕН ИНФОГРАФИКА</w:t>
      </w:r>
      <w:r>
        <w:tab/>
        <w:t>28</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Әбднева Р.С., Құрманбаева А.Ә., ҚУАТ ҮНЕМДЕУДЕГІ МӘДЕНИ АСПЕКТІЛЕР</w:t>
      </w:r>
      <w:r>
        <w:tab/>
        <w:t>29</w:t>
      </w:r>
    </w:p>
    <w:p w:rsidR="00BD5BDD" w:rsidRDefault="001263F2">
      <w:pPr>
        <w:pStyle w:val="a7"/>
        <w:framePr w:w="9778" w:h="13229" w:hRule="exact" w:wrap="none" w:vAnchor="page" w:hAnchor="page" w:x="1011" w:y="1983"/>
        <w:shd w:val="clear" w:color="auto" w:fill="auto"/>
        <w:tabs>
          <w:tab w:val="left" w:leader="dot" w:pos="9259"/>
        </w:tabs>
        <w:spacing w:line="216" w:lineRule="exact"/>
        <w:ind w:left="200"/>
      </w:pPr>
      <w:r>
        <w:t>Алимжанова А.Б., Ақынбекова А. ГАЛАМТОР ЖУРНАЛИСТИКАСЫНЫҢ ҚЫРЫ МЕН СЫРЫ</w:t>
      </w:r>
      <w:r>
        <w:tab/>
        <w:t>31</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Велнтченко С.Н. МЕДИАОБРАЗОВАНИЕ В ЭПОХ</w:t>
      </w:r>
      <w:r>
        <w:t>У ИНФОРМАЦИОННОГО ОБЩЕСТВА</w:t>
      </w:r>
      <w:r>
        <w:tab/>
        <w:t>34</w:t>
      </w:r>
    </w:p>
    <w:p w:rsidR="00BD5BDD" w:rsidRDefault="001263F2">
      <w:pPr>
        <w:pStyle w:val="a7"/>
        <w:framePr w:w="9778" w:h="13229" w:hRule="exact" w:wrap="none" w:vAnchor="page" w:hAnchor="page" w:x="1011" w:y="1983"/>
        <w:shd w:val="clear" w:color="auto" w:fill="auto"/>
        <w:spacing w:line="216" w:lineRule="exact"/>
        <w:ind w:left="200"/>
      </w:pPr>
      <w:r>
        <w:t>Ложникова О. ОБУЧЕНИЕ ЖУРНАЛИСТОВ КУЛЬТУРЕ РЕЧИ КАК СОСТАВЛЯЮЩАЯ</w:t>
      </w:r>
    </w:p>
    <w:p w:rsidR="00BD5BDD" w:rsidRDefault="001263F2">
      <w:pPr>
        <w:pStyle w:val="a7"/>
        <w:framePr w:w="9778" w:h="13229" w:hRule="exact" w:wrap="none" w:vAnchor="page" w:hAnchor="page" w:x="1011" w:y="1983"/>
        <w:shd w:val="clear" w:color="auto" w:fill="auto"/>
        <w:tabs>
          <w:tab w:val="right" w:leader="dot" w:pos="9274"/>
        </w:tabs>
        <w:spacing w:line="216" w:lineRule="exact"/>
      </w:pPr>
      <w:r>
        <w:t>МЕДИАОБРАЗОВАНИЯ</w:t>
      </w:r>
      <w:r>
        <w:tab/>
        <w:t>36</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Кундахбаева А. МЕДИАПСИХОЛОГИЯ ВЗАЙМОДЕЙСТВИЯ ИНТЕРНЕТА</w:t>
      </w:r>
      <w:r>
        <w:tab/>
        <w:t>39</w:t>
      </w:r>
    </w:p>
    <w:p w:rsidR="00BD5BDD" w:rsidRDefault="001263F2">
      <w:pPr>
        <w:pStyle w:val="a7"/>
        <w:framePr w:w="9778" w:h="13229" w:hRule="exact" w:wrap="none" w:vAnchor="page" w:hAnchor="page" w:x="1011" w:y="1983"/>
        <w:shd w:val="clear" w:color="auto" w:fill="auto"/>
        <w:spacing w:line="216" w:lineRule="exact"/>
        <w:ind w:left="200"/>
      </w:pPr>
      <w:r>
        <w:t>Нода Л.П. МЕДИАКОМПЕТЕНТНОСТЬ ЛИЧНОСТИ И СОВРЕМЕННЫЕ ЗАДАЧИ</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СМИ</w:t>
      </w:r>
      <w:r>
        <w:tab/>
        <w:t>41</w:t>
      </w:r>
    </w:p>
    <w:p w:rsidR="00BD5BDD" w:rsidRDefault="001263F2">
      <w:pPr>
        <w:pStyle w:val="a7"/>
        <w:framePr w:w="9778" w:h="13229" w:hRule="exact" w:wrap="none" w:vAnchor="page" w:hAnchor="page" w:x="1011" w:y="1983"/>
        <w:shd w:val="clear" w:color="auto" w:fill="auto"/>
        <w:spacing w:line="216" w:lineRule="exact"/>
        <w:ind w:left="200"/>
      </w:pPr>
      <w:r>
        <w:t xml:space="preserve">Әлім Ә., </w:t>
      </w:r>
      <w:r>
        <w:t>Есхуатова Н. ЖУРНАЛИСТИКАДА «ЭКСПО - 2017» ЖОБАСЫНЫНЫҢ МЕДИАБІЛІМ</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БЕРУДЕГІ РӨЛІ</w:t>
      </w:r>
      <w:r>
        <w:tab/>
        <w:t>43</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Адильбеков С. ОБЩЕСТВЕННОЕ ВЕЩАНИЕ КЫЗЫЛОРДЫ «ҚОГАМ ТВ»</w:t>
      </w:r>
      <w:r>
        <w:tab/>
        <w:t>46</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Мұхамеджанов Д. «ЕХРО-НЫ» НАСИХАТТАУДАҒЫ БАҚ-ТЫҢ РӨЛІ</w:t>
      </w:r>
      <w:r>
        <w:tab/>
        <w:t>48</w:t>
      </w:r>
    </w:p>
    <w:p w:rsidR="00BD5BDD" w:rsidRDefault="001263F2">
      <w:pPr>
        <w:pStyle w:val="a7"/>
        <w:framePr w:w="9778" w:h="13229" w:hRule="exact" w:wrap="none" w:vAnchor="page" w:hAnchor="page" w:x="1011" w:y="1983"/>
        <w:shd w:val="clear" w:color="auto" w:fill="auto"/>
        <w:spacing w:line="216" w:lineRule="exact"/>
        <w:ind w:left="200"/>
      </w:pPr>
      <w:r>
        <w:t>Әліқожа Б. ТҮР МЕН ТҮС ІЛІМ1НІҢ ЭВОЛЮЦИЯСЫ. КӨСЕМСӨЗ ОБРА</w:t>
      </w:r>
      <w:r>
        <w:t>ЗДЫЛЫГЫН БАЙЫТУ</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ТӘСІЛДЕРІ</w:t>
      </w:r>
      <w:r>
        <w:tab/>
        <w:t>49</w:t>
      </w:r>
    </w:p>
    <w:p w:rsidR="00BD5BDD" w:rsidRDefault="001263F2">
      <w:pPr>
        <w:pStyle w:val="a7"/>
        <w:framePr w:w="9778" w:h="13229" w:hRule="exact" w:wrap="none" w:vAnchor="page" w:hAnchor="page" w:x="1011" w:y="1983"/>
        <w:shd w:val="clear" w:color="auto" w:fill="auto"/>
        <w:spacing w:line="216" w:lineRule="exact"/>
        <w:ind w:left="200"/>
      </w:pPr>
      <w:r>
        <w:t>Нарсеитова Ф. БІЛІМ БЕРУ ПАРАДИГМАЛАРЫНЫҢ ӨЗГЕРУ ТЕНДЕНЦИЯСЫНЫҢ ӘЛЕМДІК</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БАСЫМДЫҚТАРЫ</w:t>
      </w:r>
      <w:r>
        <w:tab/>
        <w:t>55</w:t>
      </w:r>
    </w:p>
    <w:p w:rsidR="00BD5BDD" w:rsidRDefault="001263F2">
      <w:pPr>
        <w:pStyle w:val="a7"/>
        <w:framePr w:w="9778" w:h="13229" w:hRule="exact" w:wrap="none" w:vAnchor="page" w:hAnchor="page" w:x="1011" w:y="1983"/>
        <w:shd w:val="clear" w:color="auto" w:fill="auto"/>
        <w:spacing w:line="216" w:lineRule="exact"/>
        <w:ind w:left="200"/>
      </w:pPr>
      <w:r>
        <w:t>Алимжанова Е.Б., Байдавлетова Б.И. ДҮНИЕЖҮЗІНІҢ САЯСИ КАРТАСЫНДАГЫ ҚАЗІРГІТҮЙІНДІ</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МӘСЕЛЕЛЕР</w:t>
      </w:r>
      <w:r>
        <w:tab/>
        <w:t>60</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Кулсариева А.Т. КАЗАХСКАЯ СТРАНА НА ПУТИ СОЦ</w:t>
      </w:r>
      <w:r>
        <w:t>ИАЛЬНОЙ МОДЕРНИЗАЦИИ</w:t>
      </w:r>
      <w:r>
        <w:tab/>
        <w:t>63</w:t>
      </w:r>
    </w:p>
    <w:p w:rsidR="00BD5BDD" w:rsidRDefault="001263F2">
      <w:pPr>
        <w:pStyle w:val="a7"/>
        <w:framePr w:w="9778" w:h="13229" w:hRule="exact" w:wrap="none" w:vAnchor="page" w:hAnchor="page" w:x="1011" w:y="1983"/>
        <w:shd w:val="clear" w:color="auto" w:fill="auto"/>
        <w:spacing w:line="216" w:lineRule="exact"/>
        <w:ind w:left="200"/>
      </w:pPr>
      <w:r>
        <w:t>Жумашова Ж.А. ВАЖНОСТЬ КУЛЬТУРНО-ЛИНГВИСТИЧЕСКОЙ НАУКИ В ИССЛЕДОВАНИИ</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ИНТЕЛЛЕКТУАЛЬНЫХ ЦЕННОСТЕЙ</w:t>
      </w:r>
      <w:r>
        <w:tab/>
        <w:t>68</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Молдабекова А.Т. ЖЕЛІЛІК ТАЛДАУ</w:t>
      </w:r>
      <w:r>
        <w:tab/>
        <w:t>72</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Қадырниязов Н.С. ОРЫС БАСЫЛЫМДАРЫ КЕНЕСАРЫ ХАН ТУРАЛЫ</w:t>
      </w:r>
      <w:r>
        <w:tab/>
        <w:t>75</w:t>
      </w:r>
    </w:p>
    <w:p w:rsidR="00BD5BDD" w:rsidRDefault="001263F2">
      <w:pPr>
        <w:pStyle w:val="a7"/>
        <w:framePr w:w="9778" w:h="13229" w:hRule="exact" w:wrap="none" w:vAnchor="page" w:hAnchor="page" w:x="1011" w:y="1983"/>
        <w:shd w:val="clear" w:color="auto" w:fill="auto"/>
        <w:spacing w:line="216" w:lineRule="exact"/>
        <w:ind w:left="200"/>
      </w:pPr>
      <w:r>
        <w:t>Берікболова Ә.Ж., Бекбосынова Г.А. «БОЛА</w:t>
      </w:r>
      <w:r>
        <w:t>ШАҚТЫҢ ЭНЕРГИЯСЫ» МӘСЕЛЕСІН КӨТЕРУДЕГІ</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МЕДИАБІЛІМНІҢ МӘНІ МЕН МАҢЫЗЫ</w:t>
      </w:r>
      <w:r>
        <w:tab/>
        <w:t>78</w:t>
      </w:r>
    </w:p>
    <w:p w:rsidR="00BD5BDD" w:rsidRDefault="001263F2">
      <w:pPr>
        <w:pStyle w:val="a7"/>
        <w:framePr w:w="9778" w:h="13229" w:hRule="exact" w:wrap="none" w:vAnchor="page" w:hAnchor="page" w:x="1011" w:y="1983"/>
        <w:shd w:val="clear" w:color="auto" w:fill="auto"/>
        <w:spacing w:line="216" w:lineRule="exact"/>
        <w:ind w:left="200"/>
      </w:pPr>
      <w:r>
        <w:t>Григорьева Г.Б. О РОЛИ ПРЕПОДАВАТЕЛЯ В УЧЕБНОМ ПРОЦЕССЕ ПОДГОТОВКИ КАДРОВ ПО</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СПЕЦАЛЬНОСТИ «ЖУРНАЛИСТИКА»</w:t>
      </w:r>
      <w:r>
        <w:tab/>
        <w:t>81</w:t>
      </w:r>
    </w:p>
    <w:p w:rsidR="00BD5BDD" w:rsidRDefault="001263F2">
      <w:pPr>
        <w:pStyle w:val="a7"/>
        <w:framePr w:w="9778" w:h="13229" w:hRule="exact" w:wrap="none" w:vAnchor="page" w:hAnchor="page" w:x="1011" w:y="1983"/>
        <w:shd w:val="clear" w:color="auto" w:fill="auto"/>
        <w:spacing w:line="216" w:lineRule="exact"/>
        <w:ind w:left="200"/>
        <w:jc w:val="left"/>
      </w:pPr>
      <w:r>
        <w:t xml:space="preserve">Мухамедиярова Д.М. БАСТАУЫШ СЫНЫП ОҚУШЫЛАРЫНЫҢ ОҚЫТУ ҮРДІСІНДЕГІ ДҮРЫС </w:t>
      </w:r>
      <w:r>
        <w:t>СӨЙЛЕУІН ҚАЛЫПТАСТЫРУДЫҢ ПСИХОЛОГИЯЛЫҚ ПЕДГОГИКАЛЫҚ</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МӘСЕЛЕЛЕРІ</w:t>
      </w:r>
      <w:r>
        <w:tab/>
        <w:t>82</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Ерғожаев А. ЖАҢА МЕДИА ЕЛДІ АҚПАРАТТАНДЫРУДЫҢ ТАБЫСТЫ ЖОЛЫ</w:t>
      </w:r>
      <w:r>
        <w:tab/>
        <w:t>86</w:t>
      </w:r>
    </w:p>
    <w:p w:rsidR="00BD5BDD" w:rsidRDefault="001263F2">
      <w:pPr>
        <w:pStyle w:val="a7"/>
        <w:framePr w:w="9778" w:h="13229" w:hRule="exact" w:wrap="none" w:vAnchor="page" w:hAnchor="page" w:x="1011" w:y="1983"/>
        <w:shd w:val="clear" w:color="auto" w:fill="auto"/>
        <w:tabs>
          <w:tab w:val="left" w:leader="dot" w:pos="9259"/>
        </w:tabs>
        <w:spacing w:line="216" w:lineRule="exact"/>
        <w:ind w:left="200"/>
      </w:pPr>
      <w:r>
        <w:t>Айдархан С., Қастай Д. «ЕХРО-2017» - АЛЫП ЕЛДІҢ ӘЛЕУЕТІН АЙҚЫНДАЙДЫ</w:t>
      </w:r>
      <w:r>
        <w:tab/>
        <w:t>5“</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Иманова А. ҚАЗАҚ ФАНТАСТИКАСЫ ТУРАЛЫ ТҮСІНІК</w:t>
      </w:r>
      <w:r>
        <w:tab/>
        <w:t>88</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Желдибаев</w:t>
      </w:r>
      <w:r>
        <w:t>а Д. ЭКСПО: ҮЛТТЫҚ ҚҮНДЫЛЫҚТЫ ПАШ ЕТЕТІН МҮМКІНДІК</w:t>
      </w:r>
      <w:r>
        <w:tab/>
        <w:t>90</w:t>
      </w:r>
    </w:p>
    <w:p w:rsidR="00BD5BDD" w:rsidRDefault="001263F2">
      <w:pPr>
        <w:pStyle w:val="a7"/>
        <w:framePr w:w="9778" w:h="13229" w:hRule="exact" w:wrap="none" w:vAnchor="page" w:hAnchor="page" w:x="1011" w:y="1983"/>
        <w:shd w:val="clear" w:color="auto" w:fill="auto"/>
        <w:tabs>
          <w:tab w:val="right" w:leader="dot" w:pos="9474"/>
        </w:tabs>
        <w:spacing w:line="216" w:lineRule="exact"/>
        <w:ind w:left="200"/>
      </w:pPr>
      <w:r>
        <w:t>Балабекулы Д. ЖАҢА ДӘУІРДЕГІ ҚАЗАҚ ГЫЛЫМИ ФАНТАСТИКАСЫ</w:t>
      </w:r>
      <w:r>
        <w:tab/>
        <w:t>94</w:t>
      </w:r>
    </w:p>
    <w:p w:rsidR="00BD5BDD" w:rsidRDefault="001263F2">
      <w:pPr>
        <w:pStyle w:val="a5"/>
        <w:framePr w:wrap="none" w:vAnchor="page" w:hAnchor="page" w:x="5926" w:y="15774"/>
        <w:shd w:val="clear" w:color="auto" w:fill="auto"/>
        <w:spacing w:line="180" w:lineRule="exact"/>
      </w:pPr>
      <w:r>
        <w:t>98</w:t>
      </w:r>
    </w:p>
    <w:p w:rsidR="00BD5BDD" w:rsidRPr="00992163" w:rsidRDefault="00BD5BDD">
      <w:pPr>
        <w:rPr>
          <w:sz w:val="2"/>
          <w:szCs w:val="2"/>
          <w:lang w:val="en-US"/>
        </w:rPr>
      </w:pPr>
    </w:p>
    <w:sectPr w:rsidR="00BD5BDD" w:rsidRPr="0099216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3F2" w:rsidRDefault="001263F2">
      <w:r>
        <w:separator/>
      </w:r>
    </w:p>
  </w:endnote>
  <w:endnote w:type="continuationSeparator" w:id="0">
    <w:p w:rsidR="001263F2" w:rsidRDefault="0012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3F2" w:rsidRDefault="001263F2"/>
  </w:footnote>
  <w:footnote w:type="continuationSeparator" w:id="0">
    <w:p w:rsidR="001263F2" w:rsidRDefault="001263F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D5BDD"/>
    <w:rsid w:val="001263F2"/>
    <w:rsid w:val="00992163"/>
    <w:rsid w:val="00BD5BDD"/>
    <w:rsid w:val="00E14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kk-KZ" w:eastAsia="kk-KZ" w:bidi="kk-K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0"/>
      <w:szCs w:val="20"/>
      <w:u w:val="none"/>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kk-KZ" w:eastAsia="kk-KZ" w:bidi="kk-KZ"/>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kk-KZ" w:eastAsia="kk-KZ" w:bidi="kk-KZ"/>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kk-KZ" w:eastAsia="kk-KZ" w:bidi="kk-KZ"/>
    </w:rPr>
  </w:style>
  <w:style w:type="character" w:customStyle="1" w:styleId="2105pt0pt">
    <w:name w:val="Основной текст (2) + 10;5 pt;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1"/>
      <w:szCs w:val="21"/>
      <w:u w:val="none"/>
      <w:lang w:val="kk-KZ" w:eastAsia="kk-KZ" w:bidi="kk-KZ"/>
    </w:rPr>
  </w:style>
  <w:style w:type="character" w:customStyle="1" w:styleId="20pt">
    <w:name w:val="Основной текст (2) + Полужирный;Интервал 0 pt"/>
    <w:basedOn w:val="2"/>
    <w:rPr>
      <w:rFonts w:ascii="Times New Roman" w:eastAsia="Times New Roman" w:hAnsi="Times New Roman" w:cs="Times New Roman"/>
      <w:b/>
      <w:bCs/>
      <w:i w:val="0"/>
      <w:iCs w:val="0"/>
      <w:smallCaps w:val="0"/>
      <w:strike w:val="0"/>
      <w:color w:val="000000"/>
      <w:spacing w:val="-10"/>
      <w:w w:val="100"/>
      <w:position w:val="0"/>
      <w:sz w:val="22"/>
      <w:szCs w:val="22"/>
      <w:u w:val="none"/>
      <w:lang w:val="kk-KZ" w:eastAsia="kk-KZ" w:bidi="kk-KZ"/>
    </w:rPr>
  </w:style>
  <w:style w:type="character" w:customStyle="1" w:styleId="22">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2"/>
      <w:szCs w:val="22"/>
      <w:u w:val="none"/>
      <w:lang w:val="kk-KZ" w:eastAsia="kk-KZ" w:bidi="kk-KZ"/>
    </w:rPr>
  </w:style>
  <w:style w:type="character" w:customStyle="1" w:styleId="23">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2"/>
      <w:szCs w:val="22"/>
      <w:u w:val="single"/>
      <w:lang w:val="kk-KZ" w:eastAsia="kk-KZ" w:bidi="kk-KZ"/>
    </w:rPr>
  </w:style>
  <w:style w:type="character" w:customStyle="1" w:styleId="24">
    <w:name w:val="Основной текст (2) + Малые прописные"/>
    <w:basedOn w:val="2"/>
    <w:rPr>
      <w:rFonts w:ascii="Times New Roman" w:eastAsia="Times New Roman" w:hAnsi="Times New Roman" w:cs="Times New Roman"/>
      <w:b w:val="0"/>
      <w:bCs w:val="0"/>
      <w:i w:val="0"/>
      <w:iCs w:val="0"/>
      <w:smallCaps/>
      <w:strike/>
      <w:color w:val="000000"/>
      <w:spacing w:val="0"/>
      <w:w w:val="100"/>
      <w:position w:val="0"/>
      <w:sz w:val="22"/>
      <w:szCs w:val="22"/>
      <w:u w:val="single"/>
      <w:lang w:val="kk-KZ" w:eastAsia="kk-KZ" w:bidi="kk-KZ"/>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color w:val="000000"/>
      <w:spacing w:val="0"/>
      <w:w w:val="100"/>
      <w:position w:val="0"/>
      <w:sz w:val="22"/>
      <w:szCs w:val="22"/>
      <w:u w:val="single"/>
      <w:lang w:val="kk-KZ" w:eastAsia="kk-KZ" w:bidi="kk-KZ"/>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color w:val="000000"/>
      <w:spacing w:val="0"/>
      <w:w w:val="100"/>
      <w:position w:val="0"/>
      <w:sz w:val="22"/>
      <w:szCs w:val="22"/>
      <w:u w:val="none"/>
      <w:lang w:val="kk-KZ" w:eastAsia="kk-KZ" w:bidi="kk-KZ"/>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27">
    <w:name w:val="Колонтитул (2)_"/>
    <w:basedOn w:val="a0"/>
    <w:link w:val="28"/>
    <w:rPr>
      <w:rFonts w:ascii="Book Antiqua" w:eastAsia="Book Antiqua" w:hAnsi="Book Antiqua" w:cs="Book Antiqua"/>
      <w:b/>
      <w:bCs/>
      <w:i w:val="0"/>
      <w:iCs w:val="0"/>
      <w:smallCaps w:val="0"/>
      <w:strike w:val="0"/>
      <w:sz w:val="18"/>
      <w:szCs w:val="1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20"/>
      <w:sz w:val="21"/>
      <w:szCs w:val="21"/>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29">
    <w:name w:val="Оглавление (2)_"/>
    <w:basedOn w:val="a0"/>
    <w:link w:val="2a"/>
    <w:rPr>
      <w:rFonts w:ascii="Times New Roman" w:eastAsia="Times New Roman" w:hAnsi="Times New Roman" w:cs="Times New Roman"/>
      <w:b w:val="0"/>
      <w:bCs w:val="0"/>
      <w:i/>
      <w:iCs/>
      <w:smallCaps w:val="0"/>
      <w:strike w:val="0"/>
      <w:sz w:val="20"/>
      <w:szCs w:val="20"/>
      <w:u w:val="none"/>
    </w:rPr>
  </w:style>
  <w:style w:type="character" w:customStyle="1" w:styleId="2105pt1pt">
    <w:name w:val="Оглавление (2) + 10;5 pt;Полужирный;Не курсив;Интервал 1 pt"/>
    <w:basedOn w:val="29"/>
    <w:rPr>
      <w:rFonts w:ascii="Times New Roman" w:eastAsia="Times New Roman" w:hAnsi="Times New Roman" w:cs="Times New Roman"/>
      <w:b/>
      <w:bCs/>
      <w:i/>
      <w:iCs/>
      <w:smallCaps w:val="0"/>
      <w:strike w:val="0"/>
      <w:color w:val="000000"/>
      <w:spacing w:val="20"/>
      <w:w w:val="100"/>
      <w:position w:val="0"/>
      <w:sz w:val="21"/>
      <w:szCs w:val="21"/>
      <w:u w:val="none"/>
      <w:lang w:val="kk-KZ" w:eastAsia="kk-KZ" w:bidi="kk-KZ"/>
    </w:rPr>
  </w:style>
  <w:style w:type="character" w:customStyle="1" w:styleId="2b">
    <w:name w:val="Оглавление (2) + Не курсив"/>
    <w:basedOn w:val="29"/>
    <w:rPr>
      <w:rFonts w:ascii="Times New Roman" w:eastAsia="Times New Roman" w:hAnsi="Times New Roman" w:cs="Times New Roman"/>
      <w:b w:val="0"/>
      <w:bCs w:val="0"/>
      <w:i/>
      <w:iCs/>
      <w:smallCaps w:val="0"/>
      <w:strike w:val="0"/>
      <w:color w:val="000000"/>
      <w:spacing w:val="0"/>
      <w:w w:val="100"/>
      <w:position w:val="0"/>
      <w:sz w:val="20"/>
      <w:szCs w:val="20"/>
      <w:u w:val="none"/>
      <w:lang w:val="kk-KZ" w:eastAsia="kk-KZ" w:bidi="kk-KZ"/>
    </w:rPr>
  </w:style>
  <w:style w:type="paragraph" w:customStyle="1" w:styleId="20">
    <w:name w:val="Основной текст (2)"/>
    <w:basedOn w:val="a"/>
    <w:link w:val="2"/>
    <w:pPr>
      <w:shd w:val="clear" w:color="auto" w:fill="FFFFFF"/>
      <w:spacing w:after="1020" w:line="485" w:lineRule="exact"/>
      <w:jc w:val="center"/>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1020" w:after="240" w:line="317" w:lineRule="exact"/>
      <w:jc w:val="center"/>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120" w:after="600" w:line="0" w:lineRule="atLeast"/>
      <w:jc w:val="center"/>
    </w:pPr>
    <w:rPr>
      <w:rFonts w:ascii="Times New Roman" w:eastAsia="Times New Roman" w:hAnsi="Times New Roman" w:cs="Times New Roman"/>
      <w:i/>
      <w:iCs/>
      <w:sz w:val="20"/>
      <w:szCs w:val="20"/>
    </w:rPr>
  </w:style>
  <w:style w:type="paragraph" w:customStyle="1" w:styleId="10">
    <w:name w:val="Заголовок №1"/>
    <w:basedOn w:val="a"/>
    <w:link w:val="1"/>
    <w:pPr>
      <w:shd w:val="clear" w:color="auto" w:fill="FFFFFF"/>
      <w:spacing w:before="480" w:after="60" w:line="0" w:lineRule="atLeast"/>
      <w:jc w:val="center"/>
      <w:outlineLvl w:val="0"/>
    </w:pPr>
    <w:rPr>
      <w:rFonts w:ascii="Times New Roman" w:eastAsia="Times New Roman" w:hAnsi="Times New Roman" w:cs="Times New Roman"/>
      <w:b/>
      <w:bCs/>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18"/>
      <w:szCs w:val="18"/>
    </w:rPr>
  </w:style>
  <w:style w:type="paragraph" w:customStyle="1" w:styleId="28">
    <w:name w:val="Колонтитул (2)"/>
    <w:basedOn w:val="a"/>
    <w:link w:val="27"/>
    <w:pPr>
      <w:shd w:val="clear" w:color="auto" w:fill="FFFFFF"/>
      <w:spacing w:line="0" w:lineRule="atLeast"/>
    </w:pPr>
    <w:rPr>
      <w:rFonts w:ascii="Book Antiqua" w:eastAsia="Book Antiqua" w:hAnsi="Book Antiqua" w:cs="Book Antiqua"/>
      <w:b/>
      <w:bCs/>
      <w:sz w:val="18"/>
      <w:szCs w:val="18"/>
    </w:rPr>
  </w:style>
  <w:style w:type="paragraph" w:customStyle="1" w:styleId="50">
    <w:name w:val="Основной текст (5)"/>
    <w:basedOn w:val="a"/>
    <w:link w:val="5"/>
    <w:pPr>
      <w:shd w:val="clear" w:color="auto" w:fill="FFFFFF"/>
      <w:spacing w:after="540" w:line="0" w:lineRule="atLeast"/>
    </w:pPr>
    <w:rPr>
      <w:rFonts w:ascii="Times New Roman" w:eastAsia="Times New Roman" w:hAnsi="Times New Roman" w:cs="Times New Roman"/>
      <w:b/>
      <w:bCs/>
      <w:spacing w:val="20"/>
      <w:sz w:val="21"/>
      <w:szCs w:val="21"/>
    </w:rPr>
  </w:style>
  <w:style w:type="paragraph" w:customStyle="1" w:styleId="60">
    <w:name w:val="Основной текст (6)"/>
    <w:basedOn w:val="a"/>
    <w:link w:val="6"/>
    <w:pPr>
      <w:shd w:val="clear" w:color="auto" w:fill="FFFFFF"/>
      <w:spacing w:before="540" w:line="240" w:lineRule="exact"/>
      <w:jc w:val="both"/>
    </w:pPr>
    <w:rPr>
      <w:rFonts w:ascii="Times New Roman" w:eastAsia="Times New Roman" w:hAnsi="Times New Roman" w:cs="Times New Roman"/>
      <w:sz w:val="20"/>
      <w:szCs w:val="20"/>
    </w:rPr>
  </w:style>
  <w:style w:type="paragraph" w:customStyle="1" w:styleId="a7">
    <w:name w:val="Оглавление"/>
    <w:basedOn w:val="a"/>
    <w:link w:val="a6"/>
    <w:pPr>
      <w:shd w:val="clear" w:color="auto" w:fill="FFFFFF"/>
      <w:spacing w:line="240" w:lineRule="exact"/>
      <w:jc w:val="both"/>
    </w:pPr>
    <w:rPr>
      <w:rFonts w:ascii="Times New Roman" w:eastAsia="Times New Roman" w:hAnsi="Times New Roman" w:cs="Times New Roman"/>
      <w:sz w:val="20"/>
      <w:szCs w:val="20"/>
    </w:rPr>
  </w:style>
  <w:style w:type="paragraph" w:customStyle="1" w:styleId="2a">
    <w:name w:val="Оглавление (2)"/>
    <w:basedOn w:val="a"/>
    <w:link w:val="29"/>
    <w:pPr>
      <w:shd w:val="clear" w:color="auto" w:fill="FFFFFF"/>
      <w:spacing w:line="240" w:lineRule="exact"/>
      <w:jc w:val="both"/>
    </w:pPr>
    <w:rPr>
      <w:rFonts w:ascii="Times New Roman" w:eastAsia="Times New Roman" w:hAnsi="Times New Roman" w:cs="Times New Roma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1988</Words>
  <Characters>11336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Дома</cp:lastModifiedBy>
  <cp:revision>2</cp:revision>
  <dcterms:created xsi:type="dcterms:W3CDTF">2016-02-28T03:46:00Z</dcterms:created>
  <dcterms:modified xsi:type="dcterms:W3CDTF">2016-02-28T03:56:00Z</dcterms:modified>
</cp:coreProperties>
</file>