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F3" w:rsidRPr="00130DF3" w:rsidRDefault="00130DF3" w:rsidP="00130DF3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  <w:r w:rsidRPr="00130DF3">
        <w:rPr>
          <w:rFonts w:ascii="Times New Roman" w:hAnsi="Times New Roman"/>
          <w:i/>
          <w:sz w:val="20"/>
          <w:szCs w:val="20"/>
          <w:lang w:val="kk-KZ"/>
        </w:rPr>
        <w:t>УДК</w:t>
      </w:r>
    </w:p>
    <w:p w:rsidR="0093088D" w:rsidRDefault="0093088D" w:rsidP="0091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/>
          <w:b/>
          <w:sz w:val="28"/>
          <w:szCs w:val="28"/>
        </w:rPr>
        <w:t>Д.Джабаева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годы Великой Отечественной войны</w:t>
      </w:r>
    </w:p>
    <w:p w:rsidR="00130DF3" w:rsidRDefault="00130DF3" w:rsidP="00130D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CE685B" w:rsidRDefault="00130DF3" w:rsidP="00130D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Доцент Коккозова М.Б., </w:t>
      </w:r>
      <w:r w:rsidR="00CE685B">
        <w:rPr>
          <w:rFonts w:ascii="Times New Roman" w:hAnsi="Times New Roman"/>
          <w:i/>
          <w:sz w:val="24"/>
          <w:szCs w:val="24"/>
          <w:lang w:val="kk-KZ"/>
        </w:rPr>
        <w:t xml:space="preserve">ст.преподаватель Бегалиева А.К., </w:t>
      </w:r>
    </w:p>
    <w:p w:rsidR="00130DF3" w:rsidRPr="008172C6" w:rsidRDefault="00130DF3" w:rsidP="00130D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преподаватель </w:t>
      </w:r>
      <w:r w:rsidRPr="008172C6">
        <w:rPr>
          <w:rFonts w:ascii="Times New Roman" w:hAnsi="Times New Roman"/>
          <w:i/>
          <w:sz w:val="24"/>
          <w:szCs w:val="24"/>
          <w:lang w:val="kk-KZ"/>
        </w:rPr>
        <w:t>Масимбаева А</w:t>
      </w:r>
      <w:r>
        <w:rPr>
          <w:rFonts w:ascii="Times New Roman" w:hAnsi="Times New Roman"/>
          <w:i/>
          <w:sz w:val="24"/>
          <w:szCs w:val="24"/>
          <w:lang w:val="kk-KZ"/>
        </w:rPr>
        <w:t>.</w:t>
      </w:r>
      <w:r w:rsidRPr="008172C6">
        <w:rPr>
          <w:rFonts w:ascii="Times New Roman" w:hAnsi="Times New Roman"/>
          <w:i/>
          <w:sz w:val="24"/>
          <w:szCs w:val="24"/>
          <w:lang w:val="kk-KZ"/>
        </w:rPr>
        <w:t xml:space="preserve"> А.</w:t>
      </w:r>
    </w:p>
    <w:p w:rsidR="00130DF3" w:rsidRDefault="00130DF3" w:rsidP="00130DF3">
      <w:pPr>
        <w:spacing w:after="0" w:line="240" w:lineRule="auto"/>
        <w:ind w:right="4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      Казахский национальный университет имени аль-Фараби</w:t>
      </w:r>
    </w:p>
    <w:p w:rsidR="00130DF3" w:rsidRDefault="00130DF3" w:rsidP="00130DF3">
      <w:pPr>
        <w:spacing w:after="0" w:line="240" w:lineRule="auto"/>
        <w:ind w:right="4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Факультет довузовского образования</w:t>
      </w:r>
    </w:p>
    <w:p w:rsidR="00130DF3" w:rsidRDefault="00130DF3" w:rsidP="00130DF3">
      <w:pPr>
        <w:spacing w:after="0" w:line="240" w:lineRule="auto"/>
        <w:ind w:right="4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подготовки</w:t>
      </w:r>
    </w:p>
    <w:p w:rsidR="00130DF3" w:rsidRPr="00BF036B" w:rsidRDefault="00130DF3" w:rsidP="00130D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BF036B">
        <w:rPr>
          <w:rFonts w:ascii="Times New Roman" w:hAnsi="Times New Roman"/>
          <w:i/>
          <w:sz w:val="24"/>
          <w:szCs w:val="24"/>
          <w:lang w:val="kk-KZ"/>
        </w:rPr>
        <w:t>masimbaeva</w:t>
      </w:r>
      <w:r w:rsidRPr="00BF036B">
        <w:rPr>
          <w:rFonts w:ascii="Times New Roman" w:hAnsi="Times New Roman"/>
          <w:bCs/>
          <w:sz w:val="24"/>
          <w:szCs w:val="24"/>
          <w:lang w:val="kk-KZ"/>
        </w:rPr>
        <w:t>72@mail.ru</w:t>
      </w:r>
    </w:p>
    <w:p w:rsidR="00130DF3" w:rsidRPr="00BF036B" w:rsidRDefault="00130DF3" w:rsidP="00130DF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30DF3" w:rsidRDefault="00130DF3" w:rsidP="00130D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Резюме</w:t>
      </w:r>
    </w:p>
    <w:p w:rsidR="00FD4274" w:rsidRDefault="000632CA" w:rsidP="004B2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статье как н</w:t>
      </w:r>
      <w:r w:rsidR="00923E7C" w:rsidRPr="00D40976">
        <w:rPr>
          <w:rFonts w:ascii="Times New Roman" w:hAnsi="Times New Roman"/>
          <w:sz w:val="24"/>
          <w:szCs w:val="24"/>
        </w:rPr>
        <w:t xml:space="preserve">епоколебимая вера в торжество справедливого дела, непреодолимости мощи родины, непобедимости советского народа и непоколебимая вера в торжество справедливого дела, непреодолимости мощи родины, непобедимости советского народа и призыв к героическим подвигам – все  это сделало песни Джамбула </w:t>
      </w:r>
      <w:proofErr w:type="spellStart"/>
      <w:r w:rsidR="00923E7C" w:rsidRPr="00D40976">
        <w:rPr>
          <w:rFonts w:ascii="Times New Roman" w:hAnsi="Times New Roman"/>
          <w:sz w:val="24"/>
          <w:szCs w:val="24"/>
        </w:rPr>
        <w:t>Джабаева</w:t>
      </w:r>
      <w:proofErr w:type="spellEnd"/>
      <w:r w:rsidR="00923E7C" w:rsidRPr="00D40976">
        <w:rPr>
          <w:rFonts w:ascii="Times New Roman" w:hAnsi="Times New Roman"/>
          <w:sz w:val="24"/>
          <w:szCs w:val="24"/>
        </w:rPr>
        <w:t xml:space="preserve"> сильным идейным оружием в борьбе против немецко-фашистского нашествия. </w:t>
      </w:r>
    </w:p>
    <w:p w:rsidR="00923E7C" w:rsidRPr="00D40976" w:rsidRDefault="00923E7C" w:rsidP="004B2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976">
        <w:rPr>
          <w:rFonts w:ascii="Times New Roman" w:hAnsi="Times New Roman"/>
          <w:sz w:val="24"/>
          <w:szCs w:val="24"/>
        </w:rPr>
        <w:t>Его песни звучали и в осажденном Ленинграде и Сталинграде, и в партизанских отрядах, и на предприятиях, публиковались в газетах, использовались в политработе действующей армии – все это свидетельствует об огромной общественной силе его песен, об их воздействии на разум и сердце слушателей, их служении делу победы.</w:t>
      </w:r>
    </w:p>
    <w:p w:rsidR="00DC6515" w:rsidRPr="00D40976" w:rsidRDefault="00923E7C" w:rsidP="00923E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976">
        <w:rPr>
          <w:rFonts w:ascii="Times New Roman" w:hAnsi="Times New Roman"/>
          <w:sz w:val="24"/>
          <w:szCs w:val="24"/>
        </w:rPr>
        <w:tab/>
      </w:r>
    </w:p>
    <w:p w:rsidR="000632CA" w:rsidRDefault="00D40976" w:rsidP="00923E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976">
        <w:rPr>
          <w:rFonts w:ascii="Times New Roman" w:hAnsi="Times New Roman"/>
          <w:sz w:val="24"/>
          <w:szCs w:val="24"/>
        </w:rPr>
        <w:tab/>
      </w:r>
    </w:p>
    <w:p w:rsidR="00DC6515" w:rsidRPr="00D40976" w:rsidRDefault="000632CA" w:rsidP="00923E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Pr="00FD4274">
        <w:rPr>
          <w:rStyle w:val="hps"/>
          <w:rFonts w:ascii="Times New Roman" w:hAnsi="Times New Roman"/>
          <w:lang w:val="en-US"/>
        </w:rPr>
        <w:t>In this article,</w:t>
      </w:r>
      <w:r w:rsidRPr="00FD4274">
        <w:rPr>
          <w:rStyle w:val="shorttext"/>
          <w:rFonts w:ascii="Times New Roman" w:hAnsi="Times New Roman"/>
          <w:lang w:val="en-US"/>
        </w:rPr>
        <w:t xml:space="preserve"> </w:t>
      </w:r>
      <w:r w:rsidRPr="00FD4274">
        <w:rPr>
          <w:rStyle w:val="hps"/>
          <w:rFonts w:ascii="Times New Roman" w:hAnsi="Times New Roman"/>
          <w:lang w:val="en-US"/>
        </w:rPr>
        <w:t>as an</w:t>
      </w:r>
      <w:r w:rsidRPr="00FD4274">
        <w:rPr>
          <w:rFonts w:ascii="Times New Roman" w:hAnsi="Times New Roman"/>
          <w:sz w:val="24"/>
          <w:szCs w:val="24"/>
          <w:lang w:val="en-US"/>
        </w:rPr>
        <w:t xml:space="preserve"> unshakable</w:t>
      </w:r>
      <w:r w:rsidR="00DC6515" w:rsidRPr="00FD4274">
        <w:rPr>
          <w:rFonts w:ascii="Times New Roman" w:hAnsi="Times New Roman"/>
          <w:sz w:val="24"/>
          <w:szCs w:val="24"/>
          <w:lang w:val="en-US"/>
        </w:rPr>
        <w:t xml:space="preserve"> faith in the triumph of the just cause insurmountable power</w:t>
      </w:r>
      <w:r w:rsidR="00D40976" w:rsidRPr="00FD4274">
        <w:rPr>
          <w:rFonts w:ascii="Times New Roman" w:hAnsi="Times New Roman"/>
          <w:sz w:val="24"/>
          <w:szCs w:val="24"/>
          <w:lang w:val="en-US"/>
        </w:rPr>
        <w:t xml:space="preserve"> homeland invincibility of the s</w:t>
      </w:r>
      <w:r w:rsidR="00DC6515" w:rsidRPr="00FD4274">
        <w:rPr>
          <w:rFonts w:ascii="Times New Roman" w:hAnsi="Times New Roman"/>
          <w:sz w:val="24"/>
          <w:szCs w:val="24"/>
          <w:lang w:val="en-US"/>
        </w:rPr>
        <w:t xml:space="preserve">oviet people and an unshakable faith in the triumph of the just cause insurmountable power of the motherland, the invincibility of the Soviet people and call for heroic deeds - all this made the songs </w:t>
      </w:r>
      <w:proofErr w:type="spellStart"/>
      <w:r w:rsidR="00DC6515" w:rsidRPr="00FD4274">
        <w:rPr>
          <w:rFonts w:ascii="Times New Roman" w:hAnsi="Times New Roman"/>
          <w:sz w:val="24"/>
          <w:szCs w:val="24"/>
          <w:lang w:val="en-US"/>
        </w:rPr>
        <w:t>Dzambul</w:t>
      </w:r>
      <w:proofErr w:type="spellEnd"/>
      <w:r w:rsidR="00DC6515" w:rsidRPr="00FD427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515" w:rsidRPr="00FD4274">
        <w:rPr>
          <w:rFonts w:ascii="Times New Roman" w:hAnsi="Times New Roman"/>
          <w:sz w:val="24"/>
          <w:szCs w:val="24"/>
          <w:lang w:val="en-US"/>
        </w:rPr>
        <w:t>Dzhabayev</w:t>
      </w:r>
      <w:proofErr w:type="spellEnd"/>
      <w:r w:rsidR="00DC6515" w:rsidRPr="00FD4274">
        <w:rPr>
          <w:rFonts w:ascii="Times New Roman" w:hAnsi="Times New Roman"/>
          <w:sz w:val="24"/>
          <w:szCs w:val="24"/>
          <w:lang w:val="en-US"/>
        </w:rPr>
        <w:t xml:space="preserve"> strong ideological weapon in the struggle against the fascist German invasion. His songs were heard in the besieged Leningrad and Stalingrad, and in partisan groups, and </w:t>
      </w:r>
      <w:proofErr w:type="gramStart"/>
      <w:r w:rsidR="00DC6515" w:rsidRPr="00FD4274">
        <w:rPr>
          <w:rFonts w:ascii="Times New Roman" w:hAnsi="Times New Roman"/>
          <w:sz w:val="24"/>
          <w:szCs w:val="24"/>
          <w:lang w:val="en-US"/>
        </w:rPr>
        <w:t>businesses,</w:t>
      </w:r>
      <w:proofErr w:type="gramEnd"/>
      <w:r w:rsidR="00DC6515" w:rsidRPr="00FD4274">
        <w:rPr>
          <w:rFonts w:ascii="Times New Roman" w:hAnsi="Times New Roman"/>
          <w:sz w:val="24"/>
          <w:szCs w:val="24"/>
          <w:lang w:val="en-US"/>
        </w:rPr>
        <w:t xml:space="preserve"> have been published in newspapers, used in the political work of the army - all this shows the enormous social power of his songs, their impact on the minds and hearts of listeners, their ministry cause of victory.</w:t>
      </w:r>
    </w:p>
    <w:p w:rsidR="00DC6515" w:rsidRPr="00D40976" w:rsidRDefault="00DC6515" w:rsidP="00923E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2241" w:rsidRPr="00923E7C" w:rsidRDefault="004B2241" w:rsidP="0091082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3088D" w:rsidRDefault="0093088D" w:rsidP="00910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Величайшая сила патриотизма проявилась у народов Казахстана во время Великой Отечественной войны. Основой горячей ненависти людей  явилась непримиримая противоположность социологической и фашисткой идеологии, глубокая убежденность в преступности вражеских устремлений, осознанное презрение ко всему реакционному. Партия и правительство призывали  весь  народ к беспощадному истреблению врага. Героизм всего народа нашей страны в борьбе с фашистами явился новым источником дальнейшего развития идей патриотизма.</w:t>
      </w:r>
    </w:p>
    <w:p w:rsidR="0093088D" w:rsidRDefault="0093088D" w:rsidP="00910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Джамбул </w:t>
      </w:r>
      <w:proofErr w:type="spellStart"/>
      <w:r>
        <w:rPr>
          <w:rFonts w:ascii="Times New Roman" w:hAnsi="Times New Roman"/>
          <w:sz w:val="28"/>
          <w:szCs w:val="28"/>
        </w:rPr>
        <w:t>Джабаев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песнях этого периода связывает годы борьбы с фашистскими захватчиками.  Призывая помнить уроки истории: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жизненный опыт копили годами, 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опыт нас учит бороться с врагами,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твердыми и беспощадными к ним.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Себя и детей своих помнить  заставим: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змеиную голову давим,</w:t>
      </w:r>
    </w:p>
    <w:p w:rsidR="0093088D" w:rsidRPr="0098229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То хвост у змеи остается живым.</w:t>
      </w:r>
      <w:r w:rsidR="0098229D">
        <w:rPr>
          <w:rFonts w:ascii="Times New Roman" w:hAnsi="Times New Roman"/>
          <w:sz w:val="28"/>
          <w:szCs w:val="28"/>
        </w:rPr>
        <w:t xml:space="preserve"> [</w:t>
      </w:r>
      <w:r w:rsidR="0098229D">
        <w:rPr>
          <w:rFonts w:ascii="Times New Roman" w:hAnsi="Times New Roman"/>
          <w:sz w:val="28"/>
          <w:szCs w:val="28"/>
          <w:lang w:val="en-US"/>
        </w:rPr>
        <w:t>1.1]</w:t>
      </w:r>
    </w:p>
    <w:p w:rsidR="0093088D" w:rsidRDefault="0093088D" w:rsidP="00910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Готовность </w:t>
      </w:r>
      <w:proofErr w:type="gramStart"/>
      <w:r>
        <w:rPr>
          <w:rFonts w:ascii="Times New Roman" w:hAnsi="Times New Roman"/>
          <w:sz w:val="28"/>
          <w:szCs w:val="28"/>
        </w:rPr>
        <w:t>встать на защиту родины красной нитью проходят</w:t>
      </w:r>
      <w:proofErr w:type="gramEnd"/>
      <w:r>
        <w:rPr>
          <w:rFonts w:ascii="Times New Roman" w:hAnsi="Times New Roman"/>
          <w:sz w:val="28"/>
          <w:szCs w:val="28"/>
        </w:rPr>
        <w:t xml:space="preserve">  через все вое</w:t>
      </w:r>
      <w:r w:rsidR="00910821">
        <w:rPr>
          <w:rFonts w:ascii="Times New Roman" w:hAnsi="Times New Roman"/>
          <w:sz w:val="28"/>
          <w:szCs w:val="28"/>
        </w:rPr>
        <w:t xml:space="preserve">нные песни Джамбула </w:t>
      </w:r>
      <w:proofErr w:type="spellStart"/>
      <w:r w:rsidR="00910821">
        <w:rPr>
          <w:rFonts w:ascii="Times New Roman" w:hAnsi="Times New Roman"/>
          <w:sz w:val="28"/>
          <w:szCs w:val="28"/>
        </w:rPr>
        <w:t>Джабаева</w:t>
      </w:r>
      <w:proofErr w:type="spellEnd"/>
      <w:r w:rsidR="00910821">
        <w:rPr>
          <w:rFonts w:ascii="Times New Roman" w:hAnsi="Times New Roman"/>
          <w:sz w:val="28"/>
          <w:szCs w:val="28"/>
        </w:rPr>
        <w:t xml:space="preserve">. Джамбул </w:t>
      </w:r>
      <w:r>
        <w:rPr>
          <w:rFonts w:ascii="Times New Roman" w:hAnsi="Times New Roman"/>
          <w:sz w:val="28"/>
          <w:szCs w:val="28"/>
        </w:rPr>
        <w:t>Джабаев отчетливо сознавал свой долг поэта как воспитателя масс.</w:t>
      </w:r>
    </w:p>
    <w:p w:rsidR="0093088D" w:rsidRPr="004B2241" w:rsidRDefault="0093088D" w:rsidP="00910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41">
        <w:rPr>
          <w:rFonts w:ascii="Times New Roman" w:hAnsi="Times New Roman"/>
          <w:sz w:val="28"/>
          <w:szCs w:val="28"/>
        </w:rPr>
        <w:t xml:space="preserve">Непоколебимая вера в торжество справедливого дела, непреодолимости мощи родины, непобедимости советского народа и призыв к героическим подвигам – все  это сделало песни Джамбула </w:t>
      </w:r>
      <w:proofErr w:type="spellStart"/>
      <w:r w:rsidRPr="004B2241">
        <w:rPr>
          <w:rFonts w:ascii="Times New Roman" w:hAnsi="Times New Roman"/>
          <w:sz w:val="28"/>
          <w:szCs w:val="28"/>
        </w:rPr>
        <w:t>Джабаева</w:t>
      </w:r>
      <w:proofErr w:type="spellEnd"/>
      <w:r w:rsidRPr="004B2241">
        <w:rPr>
          <w:rFonts w:ascii="Times New Roman" w:hAnsi="Times New Roman"/>
          <w:sz w:val="28"/>
          <w:szCs w:val="28"/>
        </w:rPr>
        <w:t xml:space="preserve"> сильным идейным оружием в борьбе против немецко-фашистского нашествия. Его песни звучали и в осажденном Ленинграде и Сталинграде, и в партизанских отрядах, и на предприятиях, колхозах, городах и аулах,  публиковались в газетах, использовались в политработе действующей армии – все это свидетельствует об  огромной общественной силе его  песен, об их воздействии на разум и сердце слушателей, их служении делу победы.</w:t>
      </w:r>
    </w:p>
    <w:p w:rsidR="0093088D" w:rsidRDefault="0093088D" w:rsidP="00910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песни Джамбула стали не только грозным  пропагандистским оружием, его песни несли в себе огромный педагогический заряд. Акын учил людей считать себя частицей общества, т.к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щущение физического и духовного удовлетворения, по его мнению, возможно лишь при благополучии страны, родины и народа. Это понятия для Джамбула неразделимы:</w:t>
      </w:r>
    </w:p>
    <w:p w:rsidR="0098229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Родина – </w:t>
      </w:r>
    </w:p>
    <w:p w:rsidR="0093088D" w:rsidRDefault="0098229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93088D">
        <w:rPr>
          <w:rFonts w:ascii="Times New Roman" w:hAnsi="Times New Roman"/>
          <w:sz w:val="28"/>
          <w:szCs w:val="28"/>
        </w:rPr>
        <w:t>то народа душа,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Душу от тела кто оторвет? </w:t>
      </w:r>
      <w:r w:rsidR="0098229D">
        <w:rPr>
          <w:rFonts w:ascii="Times New Roman" w:hAnsi="Times New Roman"/>
          <w:sz w:val="28"/>
          <w:szCs w:val="28"/>
        </w:rPr>
        <w:t xml:space="preserve"> [</w:t>
      </w:r>
      <w:r w:rsidR="00380F30">
        <w:rPr>
          <w:rFonts w:ascii="Times New Roman" w:hAnsi="Times New Roman"/>
          <w:sz w:val="28"/>
          <w:szCs w:val="28"/>
        </w:rPr>
        <w:t>5</w:t>
      </w:r>
      <w:r w:rsidR="0098229D" w:rsidRPr="005C374F">
        <w:rPr>
          <w:rFonts w:ascii="Times New Roman" w:hAnsi="Times New Roman"/>
          <w:sz w:val="28"/>
          <w:szCs w:val="28"/>
        </w:rPr>
        <w:t>.</w:t>
      </w:r>
      <w:r w:rsidR="00380F30">
        <w:rPr>
          <w:rFonts w:ascii="Times New Roman" w:hAnsi="Times New Roman"/>
          <w:sz w:val="28"/>
          <w:szCs w:val="28"/>
        </w:rPr>
        <w:t xml:space="preserve">289 </w:t>
      </w:r>
      <w:proofErr w:type="gramStart"/>
      <w:r w:rsidR="00380F30">
        <w:rPr>
          <w:rFonts w:ascii="Times New Roman" w:hAnsi="Times New Roman"/>
          <w:sz w:val="28"/>
          <w:szCs w:val="28"/>
        </w:rPr>
        <w:t>с</w:t>
      </w:r>
      <w:proofErr w:type="gramEnd"/>
      <w:r w:rsidR="00380F30">
        <w:rPr>
          <w:rFonts w:ascii="Times New Roman" w:hAnsi="Times New Roman"/>
          <w:sz w:val="28"/>
          <w:szCs w:val="28"/>
        </w:rPr>
        <w:t>.</w:t>
      </w:r>
      <w:r w:rsidR="0098229D" w:rsidRPr="005C374F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Призывая забыть о личных выгодах, не согласующихся с интересами Отечества, Джамбул  требовал полный самоотдачи: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во имя родной страны,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свои забудь табуны,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аульные казаны,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расшитые </w:t>
      </w:r>
      <w:proofErr w:type="spellStart"/>
      <w:r>
        <w:rPr>
          <w:rFonts w:ascii="Times New Roman" w:hAnsi="Times New Roman"/>
          <w:sz w:val="28"/>
          <w:szCs w:val="28"/>
        </w:rPr>
        <w:t>чапаны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любимой своей жены, 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веселых своих детей,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себя, мой сын, не жалей!</w:t>
      </w:r>
      <w:r w:rsidR="002E5DF9">
        <w:rPr>
          <w:rFonts w:ascii="Times New Roman" w:hAnsi="Times New Roman"/>
          <w:sz w:val="28"/>
          <w:szCs w:val="28"/>
        </w:rPr>
        <w:t xml:space="preserve">  [1</w:t>
      </w:r>
      <w:r w:rsidR="002E5DF9" w:rsidRPr="005C374F">
        <w:rPr>
          <w:rFonts w:ascii="Times New Roman" w:hAnsi="Times New Roman"/>
          <w:sz w:val="28"/>
          <w:szCs w:val="28"/>
        </w:rPr>
        <w:t>.</w:t>
      </w:r>
      <w:r w:rsidR="002E5DF9">
        <w:rPr>
          <w:rFonts w:ascii="Times New Roman" w:hAnsi="Times New Roman"/>
          <w:sz w:val="28"/>
          <w:szCs w:val="28"/>
        </w:rPr>
        <w:t>2</w:t>
      </w:r>
      <w:r w:rsidR="002E5DF9" w:rsidRPr="005C374F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поэт призывал и воспитывал высокую сознательность защитников родины, требовал последовательности в патриотических чувствах: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давайся врагу живьем,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 копьем его и ружьем.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 будет неравен бой,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аркан сдавит  тугой,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вороны над тобой –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бесстрашен, как Махамбет,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ни слова врагу в ответ,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пытке не говори.</w:t>
      </w:r>
    </w:p>
    <w:p w:rsidR="0093088D" w:rsidRDefault="0093088D" w:rsidP="00910821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Плюнь в глаза ему и умри…</w:t>
      </w:r>
      <w:r w:rsidR="002E5DF9">
        <w:rPr>
          <w:rFonts w:ascii="Times New Roman" w:hAnsi="Times New Roman"/>
          <w:sz w:val="28"/>
          <w:szCs w:val="28"/>
        </w:rPr>
        <w:t xml:space="preserve"> [1</w:t>
      </w:r>
      <w:r w:rsidR="002E5DF9" w:rsidRPr="005C374F">
        <w:rPr>
          <w:rFonts w:ascii="Times New Roman" w:hAnsi="Times New Roman"/>
          <w:sz w:val="28"/>
          <w:szCs w:val="28"/>
        </w:rPr>
        <w:t>.</w:t>
      </w:r>
      <w:r w:rsidR="002E5DF9">
        <w:rPr>
          <w:rFonts w:ascii="Times New Roman" w:hAnsi="Times New Roman"/>
          <w:sz w:val="28"/>
          <w:szCs w:val="28"/>
        </w:rPr>
        <w:t>3</w:t>
      </w:r>
      <w:r w:rsidR="002E5DF9" w:rsidRPr="005C374F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гордое презрение  и врагам звучит во многих песнях казахского акына. Его песни являются поэтическим наставлением всем советским воинам, своеобразным кодексом поведения в бою: </w:t>
      </w:r>
    </w:p>
    <w:p w:rsidR="0093088D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Помни, воин</w:t>
      </w:r>
      <w:r w:rsidR="00B80814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ни шагу назад!</w:t>
      </w:r>
    </w:p>
    <w:p w:rsidR="0093088D" w:rsidRPr="00B80814" w:rsidRDefault="00B80814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Чем позорного рабства печать, </w:t>
      </w:r>
    </w:p>
    <w:p w:rsidR="0093088D" w:rsidRPr="00130DF3" w:rsidRDefault="0093088D" w:rsidP="0091082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Смерть</w:t>
      </w:r>
      <w:proofErr w:type="gramEnd"/>
      <w:r>
        <w:rPr>
          <w:rFonts w:ascii="Times New Roman" w:hAnsi="Times New Roman"/>
          <w:sz w:val="28"/>
          <w:szCs w:val="28"/>
        </w:rPr>
        <w:t xml:space="preserve"> не легче ли</w:t>
      </w:r>
      <w:r w:rsidR="00B80814" w:rsidRPr="00B80814">
        <w:rPr>
          <w:rFonts w:ascii="Times New Roman" w:hAnsi="Times New Roman"/>
          <w:sz w:val="28"/>
          <w:szCs w:val="28"/>
        </w:rPr>
        <w:t xml:space="preserve"> </w:t>
      </w:r>
      <w:r w:rsidR="00B80814">
        <w:rPr>
          <w:rFonts w:ascii="Times New Roman" w:hAnsi="Times New Roman"/>
          <w:sz w:val="28"/>
          <w:szCs w:val="28"/>
        </w:rPr>
        <w:t>нам в</w:t>
      </w:r>
      <w:r>
        <w:rPr>
          <w:rFonts w:ascii="Times New Roman" w:hAnsi="Times New Roman"/>
          <w:sz w:val="28"/>
          <w:szCs w:val="28"/>
        </w:rPr>
        <w:t>о сто крат?</w:t>
      </w:r>
      <w:r w:rsidR="00B80814">
        <w:rPr>
          <w:rFonts w:ascii="Times New Roman" w:hAnsi="Times New Roman"/>
          <w:sz w:val="28"/>
          <w:szCs w:val="28"/>
        </w:rPr>
        <w:t>!</w:t>
      </w:r>
      <w:r w:rsidR="00B808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0814" w:rsidRPr="00130DF3">
        <w:rPr>
          <w:rFonts w:ascii="Times New Roman" w:hAnsi="Times New Roman"/>
          <w:sz w:val="28"/>
          <w:szCs w:val="28"/>
        </w:rPr>
        <w:t>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>
        <w:rPr>
          <w:rFonts w:ascii="Times New Roman" w:hAnsi="Times New Roman"/>
          <w:sz w:val="28"/>
          <w:szCs w:val="28"/>
          <w:lang w:val="kk-KZ"/>
        </w:rPr>
        <w:t>364</w:t>
      </w:r>
      <w:r w:rsidR="00380F30">
        <w:rPr>
          <w:rFonts w:ascii="Times New Roman" w:hAnsi="Times New Roman"/>
          <w:sz w:val="28"/>
          <w:szCs w:val="28"/>
          <w:lang w:val="kk-KZ"/>
        </w:rPr>
        <w:t xml:space="preserve"> с</w:t>
      </w:r>
      <w:r w:rsidR="00B80814">
        <w:rPr>
          <w:rFonts w:ascii="Times New Roman" w:hAnsi="Times New Roman"/>
          <w:sz w:val="28"/>
          <w:szCs w:val="28"/>
          <w:lang w:val="kk-KZ"/>
        </w:rPr>
        <w:t>.</w:t>
      </w:r>
      <w:r w:rsidR="00B80814" w:rsidRPr="00130DF3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Предательством и трусостью не спасти свою жизнь, учит акын. Предатель умирает много раз, он не живет, страх глушит и убивает его:</w:t>
      </w:r>
    </w:p>
    <w:p w:rsidR="0093088D" w:rsidRDefault="0093088D" w:rsidP="0091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Помни: трус не остается цел,</w:t>
      </w:r>
    </w:p>
    <w:p w:rsidR="0093088D" w:rsidRDefault="0093088D" w:rsidP="009108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Себялюбец себя не спасет, -    </w:t>
      </w:r>
    </w:p>
    <w:p w:rsidR="0093088D" w:rsidRDefault="0093088D" w:rsidP="009108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Будет прятаться, будет слабей</w:t>
      </w:r>
    </w:p>
    <w:p w:rsidR="0093088D" w:rsidRPr="00130DF3" w:rsidRDefault="0093088D" w:rsidP="00910821">
      <w:pPr>
        <w:tabs>
          <w:tab w:val="left" w:pos="5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Дикой курицы в травах степей!</w:t>
      </w:r>
      <w:r w:rsidR="00B80814" w:rsidRPr="00B80814">
        <w:rPr>
          <w:rFonts w:ascii="Times New Roman" w:hAnsi="Times New Roman"/>
          <w:sz w:val="28"/>
          <w:szCs w:val="28"/>
        </w:rPr>
        <w:t xml:space="preserve"> 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 w:rsidRPr="00130DF3">
        <w:rPr>
          <w:rFonts w:ascii="Times New Roman" w:hAnsi="Times New Roman"/>
          <w:sz w:val="28"/>
          <w:szCs w:val="28"/>
        </w:rPr>
        <w:t xml:space="preserve">364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380F30">
        <w:rPr>
          <w:rFonts w:ascii="Times New Roman" w:hAnsi="Times New Roman"/>
          <w:sz w:val="28"/>
          <w:szCs w:val="28"/>
        </w:rPr>
        <w:t>.</w:t>
      </w:r>
      <w:r w:rsidR="00B80814" w:rsidRPr="00130DF3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tabs>
          <w:tab w:val="left" w:pos="5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Силой акын  называет смелость, непогрешимую стойкость воина, горячую ненависть к врагам: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дышишь еще, если жив,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двигаться в силах рука,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подрублены ноги пока. – 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 врага, милый сын,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 врага!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уверенность, чтобы не сдать,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Можно, сын мой, каменным стать!</w:t>
      </w:r>
    </w:p>
    <w:p w:rsidR="0093088D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сталь, в железо себя обратить,</w:t>
      </w:r>
    </w:p>
    <w:p w:rsidR="0093088D" w:rsidRPr="00130DF3" w:rsidRDefault="0093088D" w:rsidP="00910821">
      <w:pPr>
        <w:tabs>
          <w:tab w:val="left" w:pos="555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от Родины смерть отвратить!</w:t>
      </w:r>
      <w:r w:rsidR="00B80814" w:rsidRPr="00B80814">
        <w:rPr>
          <w:rFonts w:ascii="Times New Roman" w:hAnsi="Times New Roman"/>
          <w:sz w:val="28"/>
          <w:szCs w:val="28"/>
        </w:rPr>
        <w:t xml:space="preserve"> 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 w:rsidRPr="00130DF3">
        <w:rPr>
          <w:rFonts w:ascii="Times New Roman" w:hAnsi="Times New Roman"/>
          <w:sz w:val="28"/>
          <w:szCs w:val="28"/>
        </w:rPr>
        <w:t xml:space="preserve">365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B80814" w:rsidRPr="00130DF3">
        <w:rPr>
          <w:rFonts w:ascii="Times New Roman" w:hAnsi="Times New Roman"/>
          <w:sz w:val="28"/>
          <w:szCs w:val="28"/>
        </w:rPr>
        <w:t>.]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Война шла за тысячи километров от Казахстана,  но акын с горечью  пел, что враг ворвался в его родной аул, в его родной дом. Чувство единства и нерушимости многонациональной нашей страны является отличительным качеством всей поэзии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военной поры. Чаще, чем когда-либо, идея братства, дружбы советских народов пронизывает все творчество казахского акына военного периода.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Тема Ленинграда прочно вошла в песни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военные годы как тема дружбы народов Советской страны, Джамбул посвятил Ленинграду много песен: «Ленинград победит» «Городу Ленинских зорь», «Тебе, комсомолец Ленинграда» и другие. Но наивысшей точкой этого  поэтического разговора, кульминацией стала его песня  «Ленинградцы, дети мои!», прозвучавшая в сентябре 1941 года по радио в осажденном городе. </w:t>
      </w:r>
      <w:proofErr w:type="gramStart"/>
      <w:r>
        <w:rPr>
          <w:rFonts w:ascii="Times New Roman" w:hAnsi="Times New Roman"/>
          <w:sz w:val="28"/>
          <w:szCs w:val="28"/>
        </w:rPr>
        <w:t>Плакаты с поэтическими посланием казахского акына были развешаны по всему городу.</w:t>
      </w:r>
      <w:proofErr w:type="gramEnd"/>
      <w:r>
        <w:rPr>
          <w:rFonts w:ascii="Times New Roman" w:hAnsi="Times New Roman"/>
          <w:sz w:val="28"/>
          <w:szCs w:val="28"/>
        </w:rPr>
        <w:t xml:space="preserve"> Стихотворение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явилось поэтическим  призывом ко всему советскому народу, дающему отпор вражескому нашествию. Поэтическое внушение казахского акына по форме было фольклорным заклинанием, а по содержанию – наполнено высоким патриотизмом. 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Джамбул </w:t>
      </w:r>
      <w:proofErr w:type="spellStart"/>
      <w:r>
        <w:rPr>
          <w:rFonts w:ascii="Times New Roman" w:hAnsi="Times New Roman"/>
          <w:sz w:val="28"/>
          <w:szCs w:val="28"/>
        </w:rPr>
        <w:t>Джабаев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вспоминает с тех невидимых </w:t>
      </w:r>
      <w:proofErr w:type="gramStart"/>
      <w:r>
        <w:rPr>
          <w:rFonts w:ascii="Times New Roman" w:hAnsi="Times New Roman"/>
          <w:sz w:val="28"/>
          <w:szCs w:val="28"/>
        </w:rPr>
        <w:t>нитях</w:t>
      </w:r>
      <w:proofErr w:type="gramEnd"/>
      <w:r>
        <w:rPr>
          <w:rFonts w:ascii="Times New Roman" w:hAnsi="Times New Roman"/>
          <w:sz w:val="28"/>
          <w:szCs w:val="28"/>
        </w:rPr>
        <w:t>, которые связывает Ленинград с казахским народом: ссыльных дедов и прадедов нынешних  ленинградцев. Дары ленинградцев Казахстану, делегацию моряков, героическую славу, «грозный ход балтийской волны, где бурил всенародный поток», «сынов, с юных лет на выучку посланных к Неве, основ, где, мужья, зреют умы». Такое восприятие Ленинграда свойственно всему советскому народу и поэтому: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пойдем на выручку вам,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Полководческим вняв словам,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Предстоят большие бои.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будет житья врагам!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Спать не в силах сегодня я, 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/>
          <w:sz w:val="28"/>
          <w:szCs w:val="28"/>
        </w:rPr>
        <w:t>подмогой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будут, друзья, 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вам на рассвете мои,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Ленинградцы, дети мои!</w:t>
      </w:r>
    </w:p>
    <w:p w:rsidR="0093088D" w:rsidRPr="00130DF3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Ленинградцы, гордость моя!</w:t>
      </w:r>
      <w:r w:rsidR="00B80814" w:rsidRPr="00B80814">
        <w:rPr>
          <w:rFonts w:ascii="Times New Roman" w:hAnsi="Times New Roman"/>
          <w:sz w:val="28"/>
          <w:szCs w:val="28"/>
        </w:rPr>
        <w:t xml:space="preserve"> 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 w:rsidRPr="00B80814">
        <w:rPr>
          <w:rFonts w:ascii="Times New Roman" w:hAnsi="Times New Roman"/>
          <w:sz w:val="28"/>
          <w:szCs w:val="28"/>
        </w:rPr>
        <w:t xml:space="preserve">344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B80814" w:rsidRPr="00B80814">
        <w:rPr>
          <w:rFonts w:ascii="Times New Roman" w:hAnsi="Times New Roman"/>
          <w:sz w:val="28"/>
          <w:szCs w:val="28"/>
        </w:rPr>
        <w:t>.</w:t>
      </w:r>
      <w:r w:rsidR="00B80814" w:rsidRPr="00130DF3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вызвало огромный патриотический подъем в городе.  Участник обороны Ленинграда Всеволод Вишневский позже рассказывал на страницах газеты «Правда»: «Без слов и чувства радостного волнения не могли мы читать это послание. Мы ощущали это письмо также ценно, как подход  сильного резерва. Народ Казахстана  слал нам свой братский привет, любовь и дружбу, и  мы шли в бой, удвоив силы». Это заявление виднейшего русского деятеля литературы и искусства – яркое свидетельство эмоционального  воздействия песни казахского акына. Именно с этой песни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начался целый поток произведений, посвященных осажденному мужественному городу поэтами других советских народов: «Ленинград – Узбекистан» Амина </w:t>
      </w:r>
      <w:proofErr w:type="spellStart"/>
      <w:r>
        <w:rPr>
          <w:rFonts w:ascii="Times New Roman" w:hAnsi="Times New Roman"/>
          <w:sz w:val="28"/>
          <w:szCs w:val="28"/>
        </w:rPr>
        <w:t>Умари</w:t>
      </w:r>
      <w:proofErr w:type="spellEnd"/>
      <w:r>
        <w:rPr>
          <w:rFonts w:ascii="Times New Roman" w:hAnsi="Times New Roman"/>
          <w:sz w:val="28"/>
          <w:szCs w:val="28"/>
        </w:rPr>
        <w:t xml:space="preserve">, «Крепость Севера» </w:t>
      </w:r>
      <w:proofErr w:type="spellStart"/>
      <w:r>
        <w:rPr>
          <w:rFonts w:ascii="Times New Roman" w:hAnsi="Times New Roman"/>
          <w:sz w:val="28"/>
          <w:szCs w:val="28"/>
        </w:rPr>
        <w:t>Миртемира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многие другие.  Ленинград был воспринят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могучая сила, символ непобедимости всего советского народа: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вам в стальную ломится дверь,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вечность проголодав,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Обезумевший</w:t>
      </w:r>
      <w:proofErr w:type="gramEnd"/>
      <w:r>
        <w:rPr>
          <w:rFonts w:ascii="Times New Roman" w:hAnsi="Times New Roman"/>
          <w:sz w:val="28"/>
          <w:szCs w:val="28"/>
        </w:rPr>
        <w:t xml:space="preserve"> от потерь 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Многоглавый жадный удав…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Сдохнет</w:t>
      </w:r>
      <w:proofErr w:type="spellEnd"/>
      <w:r>
        <w:rPr>
          <w:rFonts w:ascii="Times New Roman" w:hAnsi="Times New Roman"/>
          <w:sz w:val="28"/>
          <w:szCs w:val="28"/>
        </w:rPr>
        <w:t xml:space="preserve"> он у ваших застав!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зубов и чешуи,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 корчах шипеть змея,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снова петь соловьи,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вольной наша семья,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Ленинградцы, дети мои!</w:t>
      </w:r>
    </w:p>
    <w:p w:rsidR="0093088D" w:rsidRPr="00130DF3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Ленинградцы, гордость моя!</w:t>
      </w:r>
      <w:r w:rsidR="00B80814" w:rsidRPr="00130DF3">
        <w:rPr>
          <w:rFonts w:ascii="Times New Roman" w:hAnsi="Times New Roman"/>
          <w:sz w:val="28"/>
          <w:szCs w:val="28"/>
        </w:rPr>
        <w:t xml:space="preserve"> 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 w:rsidRPr="00130DF3">
        <w:rPr>
          <w:rFonts w:ascii="Times New Roman" w:hAnsi="Times New Roman"/>
          <w:sz w:val="28"/>
          <w:szCs w:val="28"/>
        </w:rPr>
        <w:t xml:space="preserve">342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B80814" w:rsidRPr="00130DF3">
        <w:rPr>
          <w:rFonts w:ascii="Times New Roman" w:hAnsi="Times New Roman"/>
          <w:sz w:val="28"/>
          <w:szCs w:val="28"/>
        </w:rPr>
        <w:t>.]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Огромная мобилизующая сила песни казахского акына в значительной степени детерминирована спецификой жанра устного поэтического творчества казахов, когда слова и музыка слитны. Эта  тесная связь словесно-музыкального оформления явилась основной воздействия на личность слушателей. Единство музыки и текста, в котором конкретно и определенно выражены патриотические идеи, а также эмоционально-художественное своеобразие звуков домбры сделали песню могучим средством воздействия на окружающих, средством пропаганды, мощным орудием воспитания молодежи.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многих  песнях Джамбул </w:t>
      </w:r>
      <w:proofErr w:type="spellStart"/>
      <w:r>
        <w:rPr>
          <w:rFonts w:ascii="Times New Roman" w:hAnsi="Times New Roman"/>
          <w:sz w:val="28"/>
          <w:szCs w:val="28"/>
        </w:rPr>
        <w:t>Джабаев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показывает борьбу советских людей против фашизма и как пример подражания – подвиг отдельных героев </w:t>
      </w:r>
      <w:r>
        <w:rPr>
          <w:rFonts w:ascii="Times New Roman" w:hAnsi="Times New Roman"/>
          <w:sz w:val="28"/>
          <w:szCs w:val="28"/>
        </w:rPr>
        <w:lastRenderedPageBreak/>
        <w:t xml:space="preserve">страны: «Героям Воронежа», «Письмо Павлу Кузнецову», «Советским гвардейцам» и другие.  Ряд песен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завершается призывом к совершенствованию военного мастерства,  к четкости и оперативности в боевых действиях, способствуя воспитанию в характере воина мужества и твердости.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Эмоциональное потрясение, субъективное восприятие разразившейся войны Джамбулом </w:t>
      </w:r>
      <w:proofErr w:type="spellStart"/>
      <w:r>
        <w:rPr>
          <w:rFonts w:ascii="Times New Roman" w:hAnsi="Times New Roman"/>
          <w:sz w:val="28"/>
          <w:szCs w:val="28"/>
        </w:rPr>
        <w:t>Джабаевым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очень сильным. Июнь 1941 года Джамбул встретил в больнице. Известие с коварном нападении фашистов на нашу страну, о начале военных действиях врачи решили скрыть от акына до его выздоровления, но уже вечером Джамбул узнал обо всем и </w:t>
      </w:r>
      <w:proofErr w:type="gramStart"/>
      <w:r>
        <w:rPr>
          <w:rFonts w:ascii="Times New Roman" w:hAnsi="Times New Roman"/>
          <w:sz w:val="28"/>
          <w:szCs w:val="28"/>
        </w:rPr>
        <w:t>тут</w:t>
      </w:r>
      <w:proofErr w:type="gramEnd"/>
      <w:r>
        <w:rPr>
          <w:rFonts w:ascii="Times New Roman" w:hAnsi="Times New Roman"/>
          <w:sz w:val="28"/>
          <w:szCs w:val="28"/>
        </w:rPr>
        <w:t xml:space="preserve"> же потребовал выписки из больницы: В такое </w:t>
      </w:r>
      <w:proofErr w:type="gramStart"/>
      <w:r>
        <w:rPr>
          <w:rFonts w:ascii="Times New Roman" w:hAnsi="Times New Roman"/>
          <w:sz w:val="28"/>
          <w:szCs w:val="28"/>
        </w:rPr>
        <w:t>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ни о </w:t>
      </w:r>
      <w:proofErr w:type="gramStart"/>
      <w:r>
        <w:rPr>
          <w:rFonts w:ascii="Times New Roman" w:hAnsi="Times New Roman"/>
          <w:sz w:val="28"/>
          <w:szCs w:val="28"/>
        </w:rPr>
        <w:t>каких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болезнях не может быть речи. Я завтра же возвращаюсь к себе в аул». Утром следующего дня девяностопятилетний акын вернулся в аул, чтобы метким словом служить делу победы над фашистами, и был признан воином армии-освободительницы.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Джамбул отправил на войну двух сыновей, внуков, но для него все защитники Родины были родными детьми. В письме на фронт переводчику Павлу Кузнецову акын пишет: «В час испытаний герой переходит буйный поток в сапогах,  -  говорит пословица, сын мой. Мне известны те трудности, которые  преодолеваете вы. Но может ли герой достигнуть цели, не изведав трудностей? Он вынужден спать на снегу, на льду, проводить дни и ночи в бессоннице и впроголодь. Передавая славным нашим батырам-джигитам привет от седоволосого Джамбула. Слава вам, дети мои,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служите Родине, я доволен вами. Настоящий герой покажет себя в эти дни. Душа рвется к вам, но удерживает старость. Эх, годы, годы!»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произведения военных лет явились </w:t>
      </w:r>
      <w:proofErr w:type="spellStart"/>
      <w:r>
        <w:rPr>
          <w:rFonts w:ascii="Times New Roman" w:hAnsi="Times New Roman"/>
          <w:sz w:val="28"/>
          <w:szCs w:val="28"/>
        </w:rPr>
        <w:t>социально-публистическим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портретом защитника Родины. Сам Джамбул стал символом мужества и патриотизма. В песне «На смерть сына», посвященной памяти сына </w:t>
      </w:r>
      <w:proofErr w:type="spellStart"/>
      <w:r>
        <w:rPr>
          <w:rFonts w:ascii="Times New Roman" w:hAnsi="Times New Roman"/>
          <w:sz w:val="28"/>
          <w:szCs w:val="28"/>
        </w:rPr>
        <w:t>Алгадая</w:t>
      </w:r>
      <w:proofErr w:type="spellEnd"/>
      <w:r>
        <w:rPr>
          <w:rFonts w:ascii="Times New Roman" w:hAnsi="Times New Roman"/>
          <w:sz w:val="28"/>
          <w:szCs w:val="28"/>
        </w:rPr>
        <w:t>, акын обращается ко всем воинам Советской Армии: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О, сын </w:t>
      </w:r>
      <w:proofErr w:type="gramStart"/>
      <w:r>
        <w:rPr>
          <w:rFonts w:ascii="Times New Roman" w:hAnsi="Times New Roman"/>
          <w:sz w:val="28"/>
          <w:szCs w:val="28"/>
        </w:rPr>
        <w:t>мои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сыны!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отвагой рождены,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голову сложат, громя врага, –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память народу навек дорога.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крепости вражьи сумеют взять, -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славе в народе вечно сиять…</w:t>
      </w:r>
    </w:p>
    <w:p w:rsidR="0093088D" w:rsidRPr="00130DF3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Родину смерть – продолжение жизни.</w:t>
      </w:r>
      <w:r w:rsidR="00B80814" w:rsidRPr="00B80814">
        <w:rPr>
          <w:rFonts w:ascii="Times New Roman" w:hAnsi="Times New Roman"/>
          <w:sz w:val="28"/>
          <w:szCs w:val="28"/>
        </w:rPr>
        <w:t xml:space="preserve"> [</w:t>
      </w:r>
      <w:r w:rsidR="002E5DF9">
        <w:rPr>
          <w:rFonts w:ascii="Times New Roman" w:hAnsi="Times New Roman"/>
          <w:sz w:val="28"/>
          <w:szCs w:val="28"/>
        </w:rPr>
        <w:t>6.</w:t>
      </w:r>
      <w:r w:rsidR="00B80814" w:rsidRPr="00130DF3">
        <w:rPr>
          <w:rFonts w:ascii="Times New Roman" w:hAnsi="Times New Roman"/>
          <w:sz w:val="28"/>
          <w:szCs w:val="28"/>
        </w:rPr>
        <w:t xml:space="preserve">183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B80814" w:rsidRPr="00130DF3">
        <w:rPr>
          <w:rFonts w:ascii="Times New Roman" w:hAnsi="Times New Roman"/>
          <w:sz w:val="28"/>
          <w:szCs w:val="28"/>
        </w:rPr>
        <w:t>.]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до войны акын рассматривал песню как боевое оружие, сознавая </w:t>
      </w:r>
      <w:proofErr w:type="spellStart"/>
      <w:r>
        <w:rPr>
          <w:rFonts w:ascii="Times New Roman" w:hAnsi="Times New Roman"/>
          <w:sz w:val="28"/>
          <w:szCs w:val="28"/>
        </w:rPr>
        <w:t>агитационное-мобилизуещее</w:t>
      </w:r>
      <w:proofErr w:type="spellEnd"/>
      <w:r>
        <w:rPr>
          <w:rFonts w:ascii="Times New Roman" w:hAnsi="Times New Roman"/>
          <w:sz w:val="28"/>
          <w:szCs w:val="28"/>
        </w:rPr>
        <w:t xml:space="preserve"> влияние поэтического слова: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 винтовкой аскер,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подругой – домброй,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Выйду вместе с народом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последний бой.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песня моя – грозна и строга,</w:t>
      </w:r>
    </w:p>
    <w:p w:rsidR="0093088D" w:rsidRPr="00130DF3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снаряды взрывать врага.</w:t>
      </w:r>
      <w:r w:rsidR="00B80814">
        <w:rPr>
          <w:rFonts w:ascii="Times New Roman" w:hAnsi="Times New Roman"/>
          <w:sz w:val="28"/>
          <w:szCs w:val="28"/>
        </w:rPr>
        <w:t xml:space="preserve"> [</w:t>
      </w:r>
      <w:r w:rsidR="002E5DF9">
        <w:rPr>
          <w:rFonts w:ascii="Times New Roman" w:hAnsi="Times New Roman"/>
          <w:sz w:val="28"/>
          <w:szCs w:val="28"/>
        </w:rPr>
        <w:t xml:space="preserve">6. 185 </w:t>
      </w:r>
      <w:proofErr w:type="gramStart"/>
      <w:r w:rsidR="002E5DF9">
        <w:rPr>
          <w:rFonts w:ascii="Times New Roman" w:hAnsi="Times New Roman"/>
          <w:sz w:val="28"/>
          <w:szCs w:val="28"/>
        </w:rPr>
        <w:t>с</w:t>
      </w:r>
      <w:proofErr w:type="gramEnd"/>
      <w:r w:rsidR="00B80814" w:rsidRPr="00130DF3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Джамбул </w:t>
      </w:r>
      <w:proofErr w:type="spellStart"/>
      <w:r>
        <w:rPr>
          <w:rFonts w:ascii="Times New Roman" w:hAnsi="Times New Roman"/>
          <w:sz w:val="28"/>
          <w:szCs w:val="28"/>
        </w:rPr>
        <w:t>Джабаев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последовательным патриотом своей страны, воспевал патриотами советских людей, призывал все народы нашей Отчизны любить свою родину, пробуждая своими песнями  высокие чувства к родному краю.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Произведения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насыщены чувством служения народу к родине, гордостью за доблестную Советскую Армию: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всех народом любим,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Тот, кто в битве непобедим,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Тот, кто с жизнью расстаться готов,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Мстя за слезы сирот и вдов.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Судьбы нашей великой страны.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Красной Армии вручены.</w:t>
      </w:r>
      <w:proofErr w:type="gramEnd"/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лучшего в мире есть, -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Дружный труд, свободу и честь, -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создано на века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Человеческим светлым умом,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враг обрекал на слом,</w:t>
      </w:r>
    </w:p>
    <w:p w:rsidR="0093088D" w:rsidRPr="005C374F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Защищают наши войска.</w:t>
      </w:r>
      <w:r w:rsidR="00B80814" w:rsidRPr="005C374F">
        <w:rPr>
          <w:rFonts w:ascii="Times New Roman" w:hAnsi="Times New Roman"/>
          <w:sz w:val="28"/>
          <w:szCs w:val="28"/>
        </w:rPr>
        <w:t xml:space="preserve"> [</w:t>
      </w:r>
      <w:r w:rsidR="002E5DF9">
        <w:rPr>
          <w:rFonts w:ascii="Times New Roman" w:hAnsi="Times New Roman"/>
          <w:sz w:val="28"/>
          <w:szCs w:val="28"/>
        </w:rPr>
        <w:t>1.4</w:t>
      </w:r>
      <w:proofErr w:type="gramStart"/>
      <w:r w:rsidR="002E5DF9">
        <w:rPr>
          <w:rFonts w:ascii="Times New Roman" w:hAnsi="Times New Roman"/>
          <w:sz w:val="28"/>
          <w:szCs w:val="28"/>
        </w:rPr>
        <w:t xml:space="preserve"> </w:t>
      </w:r>
      <w:r w:rsidR="00B80814" w:rsidRPr="005C374F">
        <w:rPr>
          <w:rFonts w:ascii="Times New Roman" w:hAnsi="Times New Roman"/>
          <w:sz w:val="28"/>
          <w:szCs w:val="28"/>
        </w:rPr>
        <w:t>]</w:t>
      </w:r>
      <w:proofErr w:type="gramEnd"/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Акын неоднократно подчеркивает единство, </w:t>
      </w:r>
      <w:proofErr w:type="spellStart"/>
      <w:r>
        <w:rPr>
          <w:rFonts w:ascii="Times New Roman" w:hAnsi="Times New Roman"/>
          <w:sz w:val="28"/>
          <w:szCs w:val="28"/>
        </w:rPr>
        <w:t>многолитность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многонациональный нашей страны, те качества, которые особенно ярко проявились в годы Великой Отечественной войны перед лицом больших опасностей, нависших над всем социалистическим отечеством. Фактически  враг воевал не с  разными нациями и народностями, а с единым, монолитным героическим народом. В песнях Джамбула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это тема дружбы звучит особенно полно. При этом слова «дружба», «братство», «единство» не всегда присутствуют в тексте, но идеи дружбы и братства советских народов вытекают из самых поэтических произведений казахского акына, являлась их основой.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Казахский акын в своих произведениях призывает молодежь любить Родину, воспитывать в себе это качество, зовет молодежь связать свою судьбу с судьбой Родины, пробуждает в них активное начало, призывая защищать страну от врагов.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тема Родины одна из главнейших тем поэзии Джамбула.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Богатство  земли – богатство народное, по мнению акына, залог счастливой изобильной жизни, и эти богатства народным достоянием делают сами люди. «В песне благородности» акын призывает своих земляков любить родину, служить ей, как он: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достойно бы суметь,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Честь высокую воспевать,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крыльях свободной песни</w:t>
      </w:r>
    </w:p>
    <w:p w:rsidR="0093088D" w:rsidRPr="00130DF3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Москвы бы долететь.</w:t>
      </w:r>
      <w:r w:rsidR="00B80814" w:rsidRPr="00B80814">
        <w:rPr>
          <w:rFonts w:ascii="Times New Roman" w:hAnsi="Times New Roman"/>
          <w:sz w:val="28"/>
          <w:szCs w:val="28"/>
        </w:rPr>
        <w:t xml:space="preserve"> 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 w:rsidRPr="00B80814">
        <w:rPr>
          <w:rFonts w:ascii="Times New Roman" w:hAnsi="Times New Roman"/>
          <w:sz w:val="28"/>
          <w:szCs w:val="28"/>
        </w:rPr>
        <w:t xml:space="preserve">335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380F30">
        <w:rPr>
          <w:rFonts w:ascii="Times New Roman" w:hAnsi="Times New Roman"/>
          <w:sz w:val="28"/>
          <w:szCs w:val="28"/>
        </w:rPr>
        <w:t>.</w:t>
      </w:r>
      <w:r w:rsidR="00B80814" w:rsidRPr="00130DF3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Джамбул в своих патриотических песнях  воспевает братство народов, дружбу и интернационализм. Акын в своей «Песне о братстве народов» говорит о ненависти народов, которую стремились раздуть царские </w:t>
      </w:r>
      <w:r>
        <w:rPr>
          <w:rFonts w:ascii="Times New Roman" w:hAnsi="Times New Roman"/>
          <w:sz w:val="28"/>
          <w:szCs w:val="28"/>
        </w:rPr>
        <w:lastRenderedPageBreak/>
        <w:t>чиновники, о том как «палач-император народы губил как диких зверей, друг на друга травил».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ярости темной за сабли брались.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Забитый казах и бездольный киргиз,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Вздыхая отравленный злобой туман,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 турок с кинжалом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землю армян…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Свободны</w:t>
      </w:r>
      <w:proofErr w:type="gramEnd"/>
      <w:r>
        <w:rPr>
          <w:rFonts w:ascii="Times New Roman" w:hAnsi="Times New Roman"/>
          <w:sz w:val="28"/>
          <w:szCs w:val="28"/>
        </w:rPr>
        <w:t>: казах, армянин, белорус,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Таджик и народ закаспийских сторон,</w:t>
      </w:r>
    </w:p>
    <w:p w:rsidR="0093088D" w:rsidRPr="00130DF3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шестьдесят возрожденных племен.</w:t>
      </w:r>
      <w:r w:rsidR="00B80814" w:rsidRPr="00B80814">
        <w:rPr>
          <w:rFonts w:ascii="Times New Roman" w:hAnsi="Times New Roman"/>
          <w:sz w:val="28"/>
          <w:szCs w:val="28"/>
        </w:rPr>
        <w:t xml:space="preserve"> </w:t>
      </w:r>
      <w:r w:rsidR="00B80814" w:rsidRPr="00130DF3">
        <w:rPr>
          <w:rFonts w:ascii="Times New Roman" w:hAnsi="Times New Roman"/>
          <w:sz w:val="28"/>
          <w:szCs w:val="28"/>
        </w:rPr>
        <w:t>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 w:rsidRPr="00B80814">
        <w:rPr>
          <w:rFonts w:ascii="Times New Roman" w:hAnsi="Times New Roman"/>
          <w:sz w:val="28"/>
          <w:szCs w:val="28"/>
        </w:rPr>
        <w:t>2</w:t>
      </w:r>
      <w:r w:rsidR="00380F30">
        <w:rPr>
          <w:rFonts w:ascii="Times New Roman" w:hAnsi="Times New Roman"/>
          <w:sz w:val="28"/>
          <w:szCs w:val="28"/>
        </w:rPr>
        <w:t xml:space="preserve">51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380F30">
        <w:rPr>
          <w:rFonts w:ascii="Times New Roman" w:hAnsi="Times New Roman"/>
          <w:sz w:val="28"/>
          <w:szCs w:val="28"/>
        </w:rPr>
        <w:t>.</w:t>
      </w:r>
      <w:r w:rsidR="00B80814" w:rsidRPr="00130DF3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Дружба наших народов окрепла во время Великой Отечественной войны, именно она помогла выстоять в этой страшной, тяжелой войне: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Исчезла племен и народов вражда.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солнцем Советов навек!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Навсегда…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черную зависть и злобу врага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Священная дружба народов крепка.</w:t>
      </w:r>
      <w:r w:rsidR="002E5DF9">
        <w:rPr>
          <w:rFonts w:ascii="Times New Roman" w:hAnsi="Times New Roman"/>
          <w:sz w:val="28"/>
          <w:szCs w:val="28"/>
        </w:rPr>
        <w:t xml:space="preserve"> [5</w:t>
      </w:r>
      <w:r w:rsidR="002E5DF9" w:rsidRPr="005C374F">
        <w:rPr>
          <w:rFonts w:ascii="Times New Roman" w:hAnsi="Times New Roman"/>
          <w:sz w:val="28"/>
          <w:szCs w:val="28"/>
        </w:rPr>
        <w:t>.</w:t>
      </w:r>
      <w:r w:rsidR="002E5DF9">
        <w:rPr>
          <w:rFonts w:ascii="Times New Roman" w:hAnsi="Times New Roman"/>
          <w:sz w:val="28"/>
          <w:szCs w:val="28"/>
        </w:rPr>
        <w:t xml:space="preserve">252 </w:t>
      </w:r>
      <w:proofErr w:type="gramStart"/>
      <w:r w:rsidR="002E5DF9">
        <w:rPr>
          <w:rFonts w:ascii="Times New Roman" w:hAnsi="Times New Roman"/>
          <w:sz w:val="28"/>
          <w:szCs w:val="28"/>
        </w:rPr>
        <w:t>с</w:t>
      </w:r>
      <w:proofErr w:type="gramEnd"/>
      <w:r w:rsidR="002E5DF9">
        <w:rPr>
          <w:rFonts w:ascii="Times New Roman" w:hAnsi="Times New Roman"/>
          <w:sz w:val="28"/>
          <w:szCs w:val="28"/>
        </w:rPr>
        <w:t>.</w:t>
      </w:r>
      <w:r w:rsidR="002E5DF9" w:rsidRPr="005C374F">
        <w:rPr>
          <w:rFonts w:ascii="Times New Roman" w:hAnsi="Times New Roman"/>
          <w:sz w:val="28"/>
          <w:szCs w:val="28"/>
        </w:rPr>
        <w:t>]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песнях «Москве», «Рождение жизни» Москва предстает как сердце Родины, Кремлевские звезды – звезды, возвещающие  рождение новой жизни. В песнях «Испанским братьям» акын призывает испанских братьев быть стойкими, несокрушимыми, верить идеями братства и солидарности с советским народом: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 бы и песню и сердце отдать я,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вас, боевые испанские братья!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Бушует в вас сила огня горячей,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Громите смелее своих палачей!</w:t>
      </w:r>
    </w:p>
    <w:p w:rsidR="0093088D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вами священное плещется знамя,</w:t>
      </w:r>
    </w:p>
    <w:p w:rsidR="0093088D" w:rsidRPr="00130DF3" w:rsidRDefault="0093088D" w:rsidP="00910821">
      <w:pPr>
        <w:tabs>
          <w:tab w:val="left" w:pos="0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песней клянусь вам – победа за вами.</w:t>
      </w:r>
      <w:r w:rsidR="00B80814" w:rsidRPr="00B80814">
        <w:rPr>
          <w:rFonts w:ascii="Times New Roman" w:hAnsi="Times New Roman"/>
          <w:sz w:val="28"/>
          <w:szCs w:val="28"/>
        </w:rPr>
        <w:t xml:space="preserve"> [</w:t>
      </w:r>
      <w:r w:rsidR="00380F30">
        <w:rPr>
          <w:rFonts w:ascii="Times New Roman" w:hAnsi="Times New Roman"/>
          <w:sz w:val="28"/>
          <w:szCs w:val="28"/>
        </w:rPr>
        <w:t xml:space="preserve">5. </w:t>
      </w:r>
      <w:r w:rsidR="00B80814" w:rsidRPr="00130DF3">
        <w:rPr>
          <w:rFonts w:ascii="Times New Roman" w:hAnsi="Times New Roman"/>
          <w:sz w:val="28"/>
          <w:szCs w:val="28"/>
        </w:rPr>
        <w:t xml:space="preserve">248 </w:t>
      </w:r>
      <w:r w:rsidR="00B80814">
        <w:rPr>
          <w:rFonts w:ascii="Times New Roman" w:hAnsi="Times New Roman"/>
          <w:sz w:val="28"/>
          <w:szCs w:val="28"/>
          <w:lang w:val="en-US"/>
        </w:rPr>
        <w:t>c</w:t>
      </w:r>
      <w:r w:rsidR="00B80814" w:rsidRPr="00130DF3">
        <w:rPr>
          <w:rFonts w:ascii="Times New Roman" w:hAnsi="Times New Roman"/>
          <w:sz w:val="28"/>
          <w:szCs w:val="28"/>
        </w:rPr>
        <w:t>.]</w:t>
      </w:r>
    </w:p>
    <w:p w:rsidR="0093088D" w:rsidRDefault="0093088D" w:rsidP="00910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88D" w:rsidRPr="004831A7" w:rsidRDefault="00767247" w:rsidP="00FD42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31A7">
        <w:rPr>
          <w:rFonts w:ascii="Times New Roman" w:hAnsi="Times New Roman"/>
          <w:sz w:val="28"/>
          <w:szCs w:val="28"/>
        </w:rPr>
        <w:t>Список литературы:</w:t>
      </w:r>
    </w:p>
    <w:p w:rsidR="0093088D" w:rsidRPr="004831A7" w:rsidRDefault="0093088D" w:rsidP="00FD427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31A7">
        <w:rPr>
          <w:rFonts w:ascii="Times New Roman" w:hAnsi="Times New Roman"/>
          <w:sz w:val="28"/>
          <w:szCs w:val="28"/>
        </w:rPr>
        <w:t>1.</w:t>
      </w:r>
      <w:r w:rsidR="00632483" w:rsidRPr="00483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483" w:rsidRPr="004831A7">
        <w:rPr>
          <w:rFonts w:ascii="Times New Roman" w:hAnsi="Times New Roman"/>
          <w:sz w:val="28"/>
          <w:szCs w:val="28"/>
        </w:rPr>
        <w:t>Джамбыл</w:t>
      </w:r>
      <w:proofErr w:type="spellEnd"/>
      <w:r w:rsidR="00632483" w:rsidRPr="00483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483" w:rsidRPr="004831A7">
        <w:rPr>
          <w:rFonts w:ascii="Times New Roman" w:hAnsi="Times New Roman"/>
          <w:sz w:val="28"/>
          <w:szCs w:val="28"/>
        </w:rPr>
        <w:t>Джабаев</w:t>
      </w:r>
      <w:proofErr w:type="spellEnd"/>
      <w:r w:rsidR="006E0DE0">
        <w:rPr>
          <w:rFonts w:ascii="Times New Roman" w:hAnsi="Times New Roman"/>
          <w:sz w:val="28"/>
          <w:szCs w:val="28"/>
        </w:rPr>
        <w:t>.</w:t>
      </w:r>
      <w:r w:rsidR="00632483" w:rsidRPr="004831A7">
        <w:rPr>
          <w:rFonts w:ascii="Times New Roman" w:hAnsi="Times New Roman"/>
          <w:sz w:val="28"/>
          <w:szCs w:val="28"/>
        </w:rPr>
        <w:t xml:space="preserve"> </w:t>
      </w:r>
      <w:r w:rsidRPr="004831A7">
        <w:rPr>
          <w:rFonts w:ascii="Times New Roman" w:hAnsi="Times New Roman"/>
          <w:sz w:val="28"/>
          <w:szCs w:val="28"/>
        </w:rPr>
        <w:t>Избранные произведения. – А</w:t>
      </w:r>
      <w:r w:rsidR="004831A7" w:rsidRPr="004831A7">
        <w:rPr>
          <w:rFonts w:ascii="Times New Roman" w:hAnsi="Times New Roman"/>
          <w:sz w:val="28"/>
          <w:szCs w:val="28"/>
        </w:rPr>
        <w:t>лма-Ата</w:t>
      </w:r>
      <w:r w:rsidRPr="004831A7">
        <w:rPr>
          <w:rFonts w:ascii="Times New Roman" w:hAnsi="Times New Roman"/>
          <w:sz w:val="28"/>
          <w:szCs w:val="28"/>
        </w:rPr>
        <w:t>, 1946.</w:t>
      </w:r>
    </w:p>
    <w:p w:rsidR="0093088D" w:rsidRPr="004831A7" w:rsidRDefault="0093088D" w:rsidP="00FD427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31A7">
        <w:rPr>
          <w:rFonts w:ascii="Times New Roman" w:hAnsi="Times New Roman"/>
          <w:sz w:val="28"/>
          <w:szCs w:val="28"/>
        </w:rPr>
        <w:t>2. И</w:t>
      </w:r>
      <w:r w:rsidRPr="004831A7">
        <w:rPr>
          <w:rFonts w:ascii="Times New Roman" w:hAnsi="Times New Roman"/>
          <w:color w:val="000000"/>
          <w:sz w:val="28"/>
          <w:szCs w:val="28"/>
        </w:rPr>
        <w:t>збранные  произведения.</w:t>
      </w:r>
      <w:r w:rsidR="003C5B4B" w:rsidRPr="00483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1A7">
        <w:rPr>
          <w:rFonts w:ascii="Times New Roman" w:hAnsi="Times New Roman"/>
          <w:color w:val="000000"/>
          <w:sz w:val="28"/>
          <w:szCs w:val="28"/>
        </w:rPr>
        <w:t xml:space="preserve"> Жамбыл </w:t>
      </w:r>
      <w:proofErr w:type="spellStart"/>
      <w:r w:rsidRPr="004831A7">
        <w:rPr>
          <w:rFonts w:ascii="Times New Roman" w:hAnsi="Times New Roman"/>
          <w:color w:val="000000"/>
          <w:sz w:val="28"/>
          <w:szCs w:val="28"/>
        </w:rPr>
        <w:t>Жабаев</w:t>
      </w:r>
      <w:proofErr w:type="spellEnd"/>
      <w:r w:rsidRPr="004831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5B4B" w:rsidRPr="00483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1A7">
        <w:rPr>
          <w:rFonts w:ascii="Times New Roman" w:hAnsi="Times New Roman"/>
          <w:color w:val="000000"/>
          <w:sz w:val="28"/>
          <w:szCs w:val="28"/>
        </w:rPr>
        <w:t xml:space="preserve">Перевод с </w:t>
      </w:r>
      <w:proofErr w:type="gramStart"/>
      <w:r w:rsidRPr="004831A7">
        <w:rPr>
          <w:rFonts w:ascii="Times New Roman" w:hAnsi="Times New Roman"/>
          <w:color w:val="000000"/>
          <w:sz w:val="28"/>
          <w:szCs w:val="28"/>
        </w:rPr>
        <w:t>казахского</w:t>
      </w:r>
      <w:proofErr w:type="gramEnd"/>
      <w:r w:rsidRPr="004831A7">
        <w:rPr>
          <w:rFonts w:ascii="Times New Roman" w:hAnsi="Times New Roman"/>
          <w:color w:val="000000"/>
          <w:sz w:val="28"/>
          <w:szCs w:val="28"/>
        </w:rPr>
        <w:t>.</w:t>
      </w:r>
    </w:p>
    <w:p w:rsidR="0093088D" w:rsidRPr="006E0DE0" w:rsidRDefault="0093088D" w:rsidP="00FD427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31A7">
        <w:rPr>
          <w:rFonts w:ascii="Times New Roman" w:hAnsi="Times New Roman"/>
          <w:color w:val="000000"/>
          <w:sz w:val="28"/>
          <w:szCs w:val="28"/>
        </w:rPr>
        <w:t xml:space="preserve"> –Астана: </w:t>
      </w:r>
      <w:proofErr w:type="spellStart"/>
      <w:r w:rsidRPr="004831A7">
        <w:rPr>
          <w:rFonts w:ascii="Times New Roman" w:hAnsi="Times New Roman"/>
          <w:color w:val="000000"/>
          <w:sz w:val="28"/>
          <w:szCs w:val="28"/>
        </w:rPr>
        <w:t>Аударма</w:t>
      </w:r>
      <w:proofErr w:type="spellEnd"/>
      <w:r w:rsidRPr="004831A7">
        <w:rPr>
          <w:rFonts w:ascii="Times New Roman" w:hAnsi="Times New Roman"/>
          <w:color w:val="000000"/>
          <w:sz w:val="28"/>
          <w:szCs w:val="28"/>
        </w:rPr>
        <w:t>, 2010. –464 стр.</w:t>
      </w:r>
    </w:p>
    <w:p w:rsidR="005612DF" w:rsidRPr="004831A7" w:rsidRDefault="005612DF" w:rsidP="00FD427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31A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4831A7">
        <w:rPr>
          <w:rFonts w:ascii="Times New Roman" w:hAnsi="Times New Roman"/>
          <w:color w:val="000000"/>
          <w:sz w:val="28"/>
          <w:szCs w:val="28"/>
        </w:rPr>
        <w:t>Джамбыл</w:t>
      </w:r>
      <w:proofErr w:type="spellEnd"/>
      <w:r w:rsidRPr="004831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31A7">
        <w:rPr>
          <w:rFonts w:ascii="Times New Roman" w:hAnsi="Times New Roman"/>
          <w:color w:val="000000"/>
          <w:sz w:val="28"/>
          <w:szCs w:val="28"/>
        </w:rPr>
        <w:t>Джабаев</w:t>
      </w:r>
      <w:proofErr w:type="spellEnd"/>
      <w:r w:rsidRPr="004831A7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4831A7">
        <w:rPr>
          <w:rFonts w:ascii="Times New Roman" w:hAnsi="Times New Roman"/>
          <w:sz w:val="28"/>
          <w:szCs w:val="28"/>
        </w:rPr>
        <w:t>И</w:t>
      </w:r>
      <w:r w:rsidRPr="004831A7">
        <w:rPr>
          <w:rFonts w:ascii="Times New Roman" w:hAnsi="Times New Roman"/>
          <w:color w:val="000000"/>
          <w:sz w:val="28"/>
          <w:szCs w:val="28"/>
        </w:rPr>
        <w:t xml:space="preserve">збранные  произведения.  </w:t>
      </w:r>
      <w:proofErr w:type="gramStart"/>
      <w:r w:rsidRPr="004831A7">
        <w:rPr>
          <w:rFonts w:ascii="Times New Roman" w:hAnsi="Times New Roman"/>
          <w:color w:val="000000"/>
          <w:sz w:val="28"/>
          <w:szCs w:val="28"/>
        </w:rPr>
        <w:t>–А</w:t>
      </w:r>
      <w:proofErr w:type="gramEnd"/>
      <w:r w:rsidR="00632483" w:rsidRPr="004831A7">
        <w:rPr>
          <w:rFonts w:ascii="Times New Roman" w:hAnsi="Times New Roman"/>
          <w:color w:val="000000"/>
          <w:sz w:val="28"/>
          <w:szCs w:val="28"/>
        </w:rPr>
        <w:t>лма-Ата</w:t>
      </w:r>
      <w:r w:rsidRPr="004831A7">
        <w:rPr>
          <w:rFonts w:ascii="Times New Roman" w:hAnsi="Times New Roman"/>
          <w:color w:val="000000"/>
          <w:sz w:val="28"/>
          <w:szCs w:val="28"/>
        </w:rPr>
        <w:t>: «</w:t>
      </w:r>
      <w:proofErr w:type="spellStart"/>
      <w:r w:rsidR="00632483" w:rsidRPr="004831A7">
        <w:rPr>
          <w:rFonts w:ascii="Times New Roman" w:hAnsi="Times New Roman"/>
          <w:color w:val="000000"/>
          <w:sz w:val="28"/>
          <w:szCs w:val="28"/>
        </w:rPr>
        <w:t>Жазушы</w:t>
      </w:r>
      <w:proofErr w:type="spellEnd"/>
      <w:r w:rsidRPr="004831A7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632483" w:rsidRPr="004831A7">
        <w:rPr>
          <w:rFonts w:ascii="Times New Roman" w:hAnsi="Times New Roman"/>
          <w:color w:val="000000"/>
          <w:sz w:val="28"/>
          <w:szCs w:val="28"/>
        </w:rPr>
        <w:t xml:space="preserve"> 1981. –400</w:t>
      </w:r>
      <w:r w:rsidRPr="004831A7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5612DF" w:rsidRDefault="005612DF" w:rsidP="00FD427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31A7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4831A7">
        <w:rPr>
          <w:rFonts w:ascii="Times New Roman" w:hAnsi="Times New Roman"/>
          <w:color w:val="000000"/>
          <w:sz w:val="28"/>
          <w:szCs w:val="28"/>
        </w:rPr>
        <w:t>Джамбыл</w:t>
      </w:r>
      <w:proofErr w:type="spellEnd"/>
      <w:r w:rsidRPr="004831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31A7">
        <w:rPr>
          <w:rFonts w:ascii="Times New Roman" w:hAnsi="Times New Roman"/>
          <w:color w:val="000000"/>
          <w:sz w:val="28"/>
          <w:szCs w:val="28"/>
        </w:rPr>
        <w:t>Джабаев</w:t>
      </w:r>
      <w:proofErr w:type="spellEnd"/>
      <w:r w:rsidRPr="004831A7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4831A7">
        <w:rPr>
          <w:rFonts w:ascii="Times New Roman" w:hAnsi="Times New Roman"/>
          <w:sz w:val="28"/>
          <w:szCs w:val="28"/>
        </w:rPr>
        <w:t>И</w:t>
      </w:r>
      <w:r w:rsidRPr="004831A7">
        <w:rPr>
          <w:rFonts w:ascii="Times New Roman" w:hAnsi="Times New Roman"/>
          <w:color w:val="000000"/>
          <w:sz w:val="28"/>
          <w:szCs w:val="28"/>
        </w:rPr>
        <w:t>збранные  произведен</w:t>
      </w:r>
      <w:r w:rsidR="0055020D">
        <w:rPr>
          <w:rFonts w:ascii="Times New Roman" w:hAnsi="Times New Roman"/>
          <w:color w:val="000000"/>
          <w:sz w:val="28"/>
          <w:szCs w:val="28"/>
        </w:rPr>
        <w:t xml:space="preserve">ия.  </w:t>
      </w:r>
      <w:proofErr w:type="gramStart"/>
      <w:r w:rsidR="0055020D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="0055020D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55020D">
        <w:rPr>
          <w:rFonts w:ascii="Times New Roman" w:hAnsi="Times New Roman"/>
          <w:color w:val="000000"/>
          <w:sz w:val="28"/>
          <w:szCs w:val="28"/>
        </w:rPr>
        <w:t>лматы</w:t>
      </w:r>
      <w:proofErr w:type="spellEnd"/>
      <w:r w:rsidR="0055020D">
        <w:rPr>
          <w:rFonts w:ascii="Times New Roman" w:hAnsi="Times New Roman"/>
          <w:color w:val="000000"/>
          <w:sz w:val="28"/>
          <w:szCs w:val="28"/>
        </w:rPr>
        <w:t>: «</w:t>
      </w:r>
      <w:proofErr w:type="spellStart"/>
      <w:r w:rsidR="0055020D">
        <w:rPr>
          <w:rFonts w:ascii="Times New Roman" w:hAnsi="Times New Roman"/>
          <w:color w:val="000000"/>
          <w:sz w:val="28"/>
          <w:szCs w:val="28"/>
        </w:rPr>
        <w:t>Гылым</w:t>
      </w:r>
      <w:proofErr w:type="spellEnd"/>
      <w:r w:rsidR="0055020D">
        <w:rPr>
          <w:rFonts w:ascii="Times New Roman" w:hAnsi="Times New Roman"/>
          <w:color w:val="000000"/>
          <w:sz w:val="28"/>
          <w:szCs w:val="28"/>
        </w:rPr>
        <w:t>»,  1996. –</w:t>
      </w:r>
      <w:r w:rsidRPr="004831A7">
        <w:rPr>
          <w:rFonts w:ascii="Times New Roman" w:hAnsi="Times New Roman"/>
          <w:color w:val="000000"/>
          <w:sz w:val="28"/>
          <w:szCs w:val="28"/>
        </w:rPr>
        <w:t>416 с.</w:t>
      </w:r>
    </w:p>
    <w:p w:rsidR="005C374F" w:rsidRPr="004831A7" w:rsidRDefault="005C374F" w:rsidP="00FD427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Стихи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Великой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Отечественной. В 2-х книг. Книга первая. – М.,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Худ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итература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1985. –383 с.</w:t>
      </w:r>
    </w:p>
    <w:p w:rsidR="0093088D" w:rsidRPr="004831A7" w:rsidRDefault="005C374F" w:rsidP="00FD427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088D" w:rsidRPr="004831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088D" w:rsidRPr="004831A7">
        <w:rPr>
          <w:rFonts w:ascii="Times New Roman" w:hAnsi="Times New Roman"/>
          <w:sz w:val="28"/>
          <w:szCs w:val="28"/>
        </w:rPr>
        <w:t>М.Б.Коккозова</w:t>
      </w:r>
      <w:proofErr w:type="spellEnd"/>
      <w:r w:rsidR="0093088D" w:rsidRPr="004831A7">
        <w:rPr>
          <w:rFonts w:ascii="Times New Roman" w:hAnsi="Times New Roman"/>
          <w:sz w:val="28"/>
          <w:szCs w:val="28"/>
        </w:rPr>
        <w:t>. Жамбыл о воспитании. – А., «</w:t>
      </w:r>
      <w:proofErr w:type="spellStart"/>
      <w:r w:rsidR="0093088D" w:rsidRPr="004831A7">
        <w:rPr>
          <w:rFonts w:ascii="Times New Roman" w:hAnsi="Times New Roman"/>
          <w:sz w:val="28"/>
          <w:szCs w:val="28"/>
        </w:rPr>
        <w:t>Санат</w:t>
      </w:r>
      <w:proofErr w:type="spellEnd"/>
      <w:r w:rsidR="0093088D" w:rsidRPr="004831A7">
        <w:rPr>
          <w:rFonts w:ascii="Times New Roman" w:hAnsi="Times New Roman"/>
          <w:sz w:val="28"/>
          <w:szCs w:val="28"/>
        </w:rPr>
        <w:t>», 1996.</w:t>
      </w:r>
    </w:p>
    <w:p w:rsidR="0093088D" w:rsidRDefault="0093088D" w:rsidP="0091082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sectPr w:rsidR="0093088D" w:rsidSect="0091082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88D"/>
    <w:rsid w:val="000632CA"/>
    <w:rsid w:val="000E5213"/>
    <w:rsid w:val="00130DF3"/>
    <w:rsid w:val="00263BBE"/>
    <w:rsid w:val="002E5DF9"/>
    <w:rsid w:val="00306458"/>
    <w:rsid w:val="00380F30"/>
    <w:rsid w:val="003C5B4B"/>
    <w:rsid w:val="00453A50"/>
    <w:rsid w:val="004831A7"/>
    <w:rsid w:val="004B2241"/>
    <w:rsid w:val="004B7949"/>
    <w:rsid w:val="0055020D"/>
    <w:rsid w:val="0055597F"/>
    <w:rsid w:val="005612DF"/>
    <w:rsid w:val="00594F9B"/>
    <w:rsid w:val="005C374F"/>
    <w:rsid w:val="00632483"/>
    <w:rsid w:val="006E0DE0"/>
    <w:rsid w:val="00767247"/>
    <w:rsid w:val="00837FF1"/>
    <w:rsid w:val="00910821"/>
    <w:rsid w:val="00923E7C"/>
    <w:rsid w:val="0093088D"/>
    <w:rsid w:val="0098229D"/>
    <w:rsid w:val="00A9476A"/>
    <w:rsid w:val="00B323B4"/>
    <w:rsid w:val="00B80814"/>
    <w:rsid w:val="00CE685B"/>
    <w:rsid w:val="00D40976"/>
    <w:rsid w:val="00DC6515"/>
    <w:rsid w:val="00E8141E"/>
    <w:rsid w:val="00EA6772"/>
    <w:rsid w:val="00F26DBE"/>
    <w:rsid w:val="00F92038"/>
    <w:rsid w:val="00FB0EB0"/>
    <w:rsid w:val="00FD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8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88D"/>
    <w:pPr>
      <w:spacing w:after="0" w:line="240" w:lineRule="auto"/>
    </w:pPr>
    <w:rPr>
      <w:rFonts w:ascii="Calibri" w:hAnsi="Calibri"/>
      <w:lang w:eastAsia="ru-RU"/>
    </w:rPr>
  </w:style>
  <w:style w:type="character" w:styleId="a4">
    <w:name w:val="Hyperlink"/>
    <w:basedOn w:val="a0"/>
    <w:rsid w:val="00A9476A"/>
    <w:rPr>
      <w:strike w:val="0"/>
      <w:dstrike w:val="0"/>
      <w:color w:val="996633"/>
      <w:u w:val="none"/>
      <w:effect w:val="none"/>
    </w:rPr>
  </w:style>
  <w:style w:type="character" w:customStyle="1" w:styleId="hps">
    <w:name w:val="hps"/>
    <w:basedOn w:val="a0"/>
    <w:rsid w:val="00DC6515"/>
  </w:style>
  <w:style w:type="paragraph" w:styleId="a5">
    <w:name w:val="Normal (Web)"/>
    <w:basedOn w:val="a"/>
    <w:uiPriority w:val="99"/>
    <w:semiHidden/>
    <w:unhideWhenUsed/>
    <w:rsid w:val="00594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horttext">
    <w:name w:val="short_text"/>
    <w:basedOn w:val="a0"/>
    <w:rsid w:val="00063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2128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2015-03-25T16:58:00Z</dcterms:created>
  <dcterms:modified xsi:type="dcterms:W3CDTF">2016-02-11T06:17:00Z</dcterms:modified>
</cp:coreProperties>
</file>