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B2" w:rsidRDefault="00B050B2" w:rsidP="00B050B2">
      <w:pPr>
        <w:pStyle w:val="2"/>
        <w:rPr>
          <w:lang w:val="ru-RU"/>
        </w:rPr>
      </w:pPr>
      <w:r>
        <w:rPr>
          <w:lang w:val="ru-RU"/>
        </w:rPr>
        <w:t xml:space="preserve">КАЗАХСКИЙ НАЦИОНАЛЬНЫЙ УНИВЕРСИТЕТ </w:t>
      </w:r>
    </w:p>
    <w:p w:rsidR="00B050B2" w:rsidRPr="00012731" w:rsidRDefault="00B050B2" w:rsidP="00B050B2">
      <w:pPr>
        <w:pStyle w:val="2"/>
        <w:rPr>
          <w:lang w:val="ru-RU"/>
        </w:rPr>
      </w:pPr>
      <w:r>
        <w:rPr>
          <w:lang w:val="ru-RU"/>
        </w:rPr>
        <w:t>ИМЕНИ АЛЬ-ФАРАБИ</w:t>
      </w:r>
    </w:p>
    <w:p w:rsidR="00B050B2" w:rsidRPr="00012731" w:rsidRDefault="00B050B2" w:rsidP="00B050B2">
      <w:pPr>
        <w:jc w:val="center"/>
        <w:rPr>
          <w:b/>
          <w:bCs/>
          <w:sz w:val="32"/>
        </w:rPr>
      </w:pPr>
    </w:p>
    <w:p w:rsidR="00B050B2" w:rsidRPr="0026146A" w:rsidRDefault="00B050B2" w:rsidP="00B050B2">
      <w:pPr>
        <w:jc w:val="center"/>
        <w:rPr>
          <w:sz w:val="32"/>
          <w:lang w:val="kk-KZ"/>
        </w:rPr>
      </w:pPr>
    </w:p>
    <w:p w:rsidR="00B050B2" w:rsidRPr="0026146A" w:rsidRDefault="00B050B2" w:rsidP="00B050B2">
      <w:pPr>
        <w:pBdr>
          <w:bottom w:val="single" w:sz="12" w:space="1" w:color="auto"/>
        </w:pBdr>
        <w:jc w:val="center"/>
        <w:rPr>
          <w:sz w:val="32"/>
          <w:lang w:val="kk-KZ"/>
        </w:rPr>
      </w:pPr>
    </w:p>
    <w:p w:rsidR="00B050B2" w:rsidRPr="00012731" w:rsidRDefault="00B050B2" w:rsidP="00B050B2">
      <w:pPr>
        <w:jc w:val="center"/>
        <w:rPr>
          <w:sz w:val="32"/>
        </w:rPr>
      </w:pPr>
    </w:p>
    <w:p w:rsidR="00B050B2" w:rsidRPr="0026146A" w:rsidRDefault="00B050B2" w:rsidP="00B050B2">
      <w:pPr>
        <w:jc w:val="center"/>
        <w:rPr>
          <w:b/>
          <w:sz w:val="32"/>
          <w:lang w:val="kk-KZ"/>
        </w:rPr>
      </w:pPr>
      <w:r w:rsidRPr="0026146A">
        <w:rPr>
          <w:b/>
          <w:sz w:val="32"/>
          <w:lang w:val="kk-KZ"/>
        </w:rPr>
        <w:t>Д.А. ОСПАНОВА</w:t>
      </w:r>
    </w:p>
    <w:p w:rsidR="00B050B2" w:rsidRPr="0026146A" w:rsidRDefault="00B050B2" w:rsidP="00B050B2">
      <w:pPr>
        <w:jc w:val="center"/>
        <w:rPr>
          <w:b/>
          <w:sz w:val="32"/>
          <w:lang w:val="kk-KZ"/>
        </w:rPr>
      </w:pPr>
    </w:p>
    <w:p w:rsidR="00B050B2" w:rsidRPr="0026146A" w:rsidRDefault="00B050B2" w:rsidP="00B050B2">
      <w:pPr>
        <w:jc w:val="center"/>
        <w:rPr>
          <w:b/>
          <w:sz w:val="32"/>
          <w:lang w:val="kk-KZ"/>
        </w:rPr>
      </w:pPr>
    </w:p>
    <w:p w:rsidR="00B050B2" w:rsidRPr="0026146A" w:rsidRDefault="00B050B2" w:rsidP="00B050B2">
      <w:pPr>
        <w:jc w:val="center"/>
        <w:rPr>
          <w:b/>
          <w:sz w:val="32"/>
          <w:lang w:val="kk-KZ"/>
        </w:rPr>
      </w:pPr>
    </w:p>
    <w:p w:rsidR="00B050B2" w:rsidRPr="0026146A" w:rsidRDefault="00B050B2" w:rsidP="00B050B2">
      <w:pPr>
        <w:jc w:val="center"/>
        <w:rPr>
          <w:sz w:val="32"/>
          <w:lang w:val="kk-KZ"/>
        </w:rPr>
      </w:pPr>
    </w:p>
    <w:p w:rsidR="00B050B2" w:rsidRPr="0026146A" w:rsidRDefault="00B050B2" w:rsidP="00B050B2">
      <w:pPr>
        <w:jc w:val="center"/>
        <w:rPr>
          <w:sz w:val="32"/>
          <w:lang w:val="kk-KZ"/>
        </w:rPr>
      </w:pPr>
    </w:p>
    <w:p w:rsidR="00B050B2" w:rsidRPr="0026146A" w:rsidRDefault="00B050B2" w:rsidP="00B050B2">
      <w:pPr>
        <w:jc w:val="center"/>
        <w:rPr>
          <w:sz w:val="32"/>
          <w:lang w:val="kk-KZ"/>
        </w:rPr>
      </w:pPr>
    </w:p>
    <w:p w:rsidR="00B050B2" w:rsidRPr="007F249B" w:rsidRDefault="00B050B2" w:rsidP="00B050B2">
      <w:pPr>
        <w:jc w:val="center"/>
        <w:rPr>
          <w:sz w:val="32"/>
          <w:szCs w:val="32"/>
          <w:lang w:val="kk-KZ"/>
        </w:rPr>
      </w:pPr>
    </w:p>
    <w:p w:rsidR="00B050B2" w:rsidRPr="00B050B2" w:rsidRDefault="00B050B2" w:rsidP="00B050B2">
      <w:pPr>
        <w:jc w:val="center"/>
        <w:rPr>
          <w:sz w:val="32"/>
          <w:szCs w:val="32"/>
        </w:rPr>
      </w:pPr>
    </w:p>
    <w:p w:rsidR="00B050B2" w:rsidRPr="00B050B2" w:rsidRDefault="00B050B2" w:rsidP="00B050B2">
      <w:pPr>
        <w:jc w:val="center"/>
        <w:rPr>
          <w:b/>
          <w:sz w:val="32"/>
          <w:szCs w:val="32"/>
        </w:rPr>
      </w:pPr>
      <w:r w:rsidRPr="00B050B2">
        <w:rPr>
          <w:b/>
          <w:sz w:val="32"/>
          <w:szCs w:val="32"/>
        </w:rPr>
        <w:t>КОНСТИТУЦИОННО-ПРАВОВЫЕ ОСНОВЫ ОГРАНИЧЕНИЯ ПРАВ И СВОБОД ЧЕЛОВЕКА И ГРАЖДАНИНА В РЕСПУБЛИКЕ КАЗАХСТАН</w:t>
      </w:r>
    </w:p>
    <w:p w:rsidR="00B050B2" w:rsidRPr="0026146A" w:rsidRDefault="00B050B2" w:rsidP="00B050B2">
      <w:pPr>
        <w:jc w:val="center"/>
        <w:rPr>
          <w:sz w:val="32"/>
        </w:rPr>
      </w:pPr>
    </w:p>
    <w:p w:rsidR="00B050B2" w:rsidRPr="0026146A" w:rsidRDefault="00B050B2" w:rsidP="00B050B2">
      <w:pPr>
        <w:jc w:val="center"/>
        <w:rPr>
          <w:sz w:val="32"/>
        </w:rPr>
      </w:pPr>
    </w:p>
    <w:p w:rsidR="00B050B2" w:rsidRPr="0026146A" w:rsidRDefault="00B050B2" w:rsidP="00B050B2">
      <w:pPr>
        <w:jc w:val="center"/>
        <w:rPr>
          <w:sz w:val="32"/>
        </w:rPr>
      </w:pPr>
    </w:p>
    <w:p w:rsidR="00B050B2" w:rsidRPr="0026146A" w:rsidRDefault="00B050B2" w:rsidP="00B050B2">
      <w:pPr>
        <w:jc w:val="center"/>
        <w:rPr>
          <w:sz w:val="32"/>
        </w:rPr>
      </w:pPr>
    </w:p>
    <w:p w:rsidR="00B050B2" w:rsidRPr="0026146A" w:rsidRDefault="00B050B2" w:rsidP="00B050B2">
      <w:pPr>
        <w:jc w:val="center"/>
        <w:rPr>
          <w:sz w:val="32"/>
        </w:rPr>
      </w:pPr>
    </w:p>
    <w:p w:rsidR="00B050B2" w:rsidRPr="0026146A" w:rsidRDefault="00B050B2" w:rsidP="00B050B2">
      <w:pPr>
        <w:jc w:val="center"/>
        <w:rPr>
          <w:sz w:val="32"/>
        </w:rPr>
      </w:pPr>
    </w:p>
    <w:p w:rsidR="00B050B2" w:rsidRPr="0026146A" w:rsidRDefault="00B050B2" w:rsidP="00B050B2">
      <w:pPr>
        <w:jc w:val="center"/>
        <w:rPr>
          <w:sz w:val="32"/>
        </w:rPr>
      </w:pPr>
    </w:p>
    <w:p w:rsidR="00B050B2" w:rsidRPr="0026146A" w:rsidRDefault="00B050B2" w:rsidP="00B050B2">
      <w:pPr>
        <w:jc w:val="center"/>
        <w:rPr>
          <w:sz w:val="32"/>
        </w:rPr>
      </w:pPr>
    </w:p>
    <w:p w:rsidR="00B050B2" w:rsidRPr="0026146A" w:rsidRDefault="00B050B2" w:rsidP="00B050B2">
      <w:pPr>
        <w:jc w:val="center"/>
        <w:rPr>
          <w:sz w:val="32"/>
        </w:rPr>
      </w:pPr>
    </w:p>
    <w:p w:rsidR="00B050B2" w:rsidRPr="0026146A" w:rsidRDefault="00B050B2" w:rsidP="00B050B2">
      <w:pPr>
        <w:jc w:val="center"/>
        <w:rPr>
          <w:sz w:val="32"/>
        </w:rPr>
      </w:pPr>
    </w:p>
    <w:p w:rsidR="00B050B2" w:rsidRPr="0026146A" w:rsidRDefault="00B050B2" w:rsidP="00B050B2">
      <w:pPr>
        <w:jc w:val="center"/>
        <w:rPr>
          <w:sz w:val="32"/>
        </w:rPr>
      </w:pPr>
    </w:p>
    <w:p w:rsidR="00B050B2" w:rsidRPr="0026146A" w:rsidRDefault="00B050B2" w:rsidP="00B050B2">
      <w:pPr>
        <w:jc w:val="center"/>
        <w:rPr>
          <w:sz w:val="32"/>
        </w:rPr>
      </w:pPr>
    </w:p>
    <w:p w:rsidR="00B050B2" w:rsidRPr="0026146A" w:rsidRDefault="00B050B2" w:rsidP="00B050B2">
      <w:pPr>
        <w:jc w:val="center"/>
        <w:rPr>
          <w:sz w:val="32"/>
        </w:rPr>
      </w:pPr>
    </w:p>
    <w:p w:rsidR="00B050B2" w:rsidRDefault="00B050B2" w:rsidP="00B050B2">
      <w:pPr>
        <w:jc w:val="center"/>
        <w:rPr>
          <w:sz w:val="32"/>
        </w:rPr>
      </w:pPr>
    </w:p>
    <w:p w:rsidR="00B050B2" w:rsidRDefault="00B050B2" w:rsidP="00B050B2">
      <w:pPr>
        <w:jc w:val="center"/>
        <w:rPr>
          <w:sz w:val="32"/>
        </w:rPr>
      </w:pPr>
    </w:p>
    <w:p w:rsidR="00B050B2" w:rsidRDefault="00B050B2" w:rsidP="00B050B2">
      <w:pPr>
        <w:jc w:val="center"/>
        <w:rPr>
          <w:sz w:val="32"/>
        </w:rPr>
      </w:pPr>
    </w:p>
    <w:p w:rsidR="00B050B2" w:rsidRDefault="00B050B2" w:rsidP="00B050B2">
      <w:pPr>
        <w:jc w:val="center"/>
        <w:rPr>
          <w:sz w:val="32"/>
        </w:rPr>
      </w:pPr>
    </w:p>
    <w:p w:rsidR="00B050B2" w:rsidRDefault="00B050B2" w:rsidP="00B050B2">
      <w:pPr>
        <w:jc w:val="center"/>
        <w:rPr>
          <w:sz w:val="32"/>
        </w:rPr>
      </w:pPr>
    </w:p>
    <w:p w:rsidR="00B050B2" w:rsidRPr="0026146A" w:rsidRDefault="00B050B2" w:rsidP="00B050B2">
      <w:pPr>
        <w:jc w:val="center"/>
        <w:rPr>
          <w:sz w:val="32"/>
        </w:rPr>
      </w:pPr>
    </w:p>
    <w:p w:rsidR="00B050B2" w:rsidRPr="0026146A" w:rsidRDefault="00B050B2" w:rsidP="00B050B2">
      <w:pPr>
        <w:jc w:val="center"/>
        <w:rPr>
          <w:sz w:val="32"/>
        </w:rPr>
      </w:pPr>
    </w:p>
    <w:p w:rsidR="00B050B2" w:rsidRDefault="00B050B2" w:rsidP="00B050B2">
      <w:pPr>
        <w:jc w:val="center"/>
        <w:rPr>
          <w:sz w:val="32"/>
        </w:rPr>
      </w:pPr>
      <w:r w:rsidRPr="0026146A">
        <w:rPr>
          <w:sz w:val="32"/>
        </w:rPr>
        <w:t>АЛМАТЫ- 2012</w:t>
      </w:r>
    </w:p>
    <w:p w:rsidR="00B050B2" w:rsidRDefault="00B050B2" w:rsidP="00B050B2">
      <w:pPr>
        <w:jc w:val="center"/>
        <w:rPr>
          <w:sz w:val="32"/>
        </w:rPr>
      </w:pPr>
    </w:p>
    <w:p w:rsidR="00B050B2" w:rsidRPr="007F249B" w:rsidRDefault="00B050B2" w:rsidP="00B050B2">
      <w:pPr>
        <w:jc w:val="center"/>
        <w:rPr>
          <w:snapToGrid w:val="0"/>
          <w:sz w:val="28"/>
          <w:szCs w:val="28"/>
        </w:rPr>
      </w:pPr>
    </w:p>
    <w:p w:rsidR="00B050B2" w:rsidRDefault="00B050B2" w:rsidP="00B050B2">
      <w:pPr>
        <w:tabs>
          <w:tab w:val="left" w:pos="3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УДК</w:t>
      </w:r>
    </w:p>
    <w:p w:rsidR="00B050B2" w:rsidRDefault="00B050B2" w:rsidP="00B050B2">
      <w:pPr>
        <w:tabs>
          <w:tab w:val="left" w:pos="3820"/>
        </w:tabs>
        <w:jc w:val="both"/>
        <w:rPr>
          <w:b/>
          <w:sz w:val="28"/>
          <w:szCs w:val="28"/>
        </w:rPr>
      </w:pPr>
    </w:p>
    <w:p w:rsidR="00B050B2" w:rsidRDefault="00B050B2" w:rsidP="00B050B2">
      <w:pPr>
        <w:tabs>
          <w:tab w:val="left" w:pos="3820"/>
        </w:tabs>
        <w:jc w:val="both"/>
        <w:rPr>
          <w:b/>
          <w:sz w:val="28"/>
          <w:szCs w:val="28"/>
        </w:rPr>
      </w:pPr>
    </w:p>
    <w:p w:rsidR="00B050B2" w:rsidRDefault="00B050B2" w:rsidP="00B050B2">
      <w:pPr>
        <w:tabs>
          <w:tab w:val="left" w:pos="3820"/>
        </w:tabs>
        <w:jc w:val="both"/>
        <w:rPr>
          <w:b/>
          <w:sz w:val="28"/>
          <w:szCs w:val="28"/>
        </w:rPr>
      </w:pPr>
    </w:p>
    <w:p w:rsidR="00B050B2" w:rsidRDefault="00B050B2" w:rsidP="00B050B2">
      <w:pPr>
        <w:tabs>
          <w:tab w:val="left" w:pos="3820"/>
        </w:tabs>
        <w:jc w:val="center"/>
        <w:rPr>
          <w:sz w:val="28"/>
          <w:szCs w:val="28"/>
        </w:rPr>
      </w:pPr>
      <w:r w:rsidRPr="007F249B">
        <w:rPr>
          <w:sz w:val="28"/>
          <w:szCs w:val="28"/>
        </w:rPr>
        <w:t>Рекомендовано</w:t>
      </w:r>
      <w:r>
        <w:rPr>
          <w:sz w:val="28"/>
          <w:szCs w:val="28"/>
        </w:rPr>
        <w:t xml:space="preserve"> к изданию Ученым Советом и РИСО университета </w:t>
      </w:r>
    </w:p>
    <w:p w:rsidR="00B050B2" w:rsidRDefault="00B050B2" w:rsidP="00B050B2">
      <w:pPr>
        <w:tabs>
          <w:tab w:val="left" w:pos="3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Казахского национального университета имени </w:t>
      </w:r>
      <w:proofErr w:type="spellStart"/>
      <w:r>
        <w:rPr>
          <w:sz w:val="28"/>
          <w:szCs w:val="28"/>
        </w:rPr>
        <w:t>аль-Фараби</w:t>
      </w:r>
      <w:proofErr w:type="spellEnd"/>
    </w:p>
    <w:p w:rsidR="00B050B2" w:rsidRDefault="00B050B2" w:rsidP="00B050B2">
      <w:pPr>
        <w:tabs>
          <w:tab w:val="left" w:pos="3820"/>
        </w:tabs>
        <w:jc w:val="center"/>
        <w:rPr>
          <w:sz w:val="28"/>
          <w:szCs w:val="28"/>
        </w:rPr>
      </w:pPr>
    </w:p>
    <w:p w:rsidR="00B050B2" w:rsidRDefault="00B050B2" w:rsidP="00B050B2">
      <w:pPr>
        <w:tabs>
          <w:tab w:val="left" w:pos="3820"/>
        </w:tabs>
        <w:jc w:val="center"/>
        <w:rPr>
          <w:sz w:val="28"/>
          <w:szCs w:val="28"/>
        </w:rPr>
      </w:pPr>
    </w:p>
    <w:p w:rsidR="00B050B2" w:rsidRDefault="00B050B2" w:rsidP="00B050B2">
      <w:pPr>
        <w:tabs>
          <w:tab w:val="left" w:pos="3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Рецензенты:</w:t>
      </w:r>
    </w:p>
    <w:p w:rsidR="00B050B2" w:rsidRDefault="00B050B2" w:rsidP="00B050B2">
      <w:pPr>
        <w:tabs>
          <w:tab w:val="left" w:pos="3820"/>
        </w:tabs>
        <w:jc w:val="center"/>
        <w:rPr>
          <w:sz w:val="28"/>
          <w:szCs w:val="28"/>
        </w:rPr>
      </w:pPr>
    </w:p>
    <w:p w:rsidR="00B050B2" w:rsidRPr="007F249B" w:rsidRDefault="00B050B2" w:rsidP="00B050B2">
      <w:pPr>
        <w:jc w:val="center"/>
        <w:rPr>
          <w:sz w:val="28"/>
          <w:szCs w:val="28"/>
        </w:rPr>
      </w:pPr>
      <w:r w:rsidRPr="007F249B">
        <w:rPr>
          <w:sz w:val="28"/>
          <w:szCs w:val="28"/>
        </w:rPr>
        <w:t>доктор юридических наук, профессор</w:t>
      </w:r>
      <w:r w:rsidRPr="007F249B">
        <w:rPr>
          <w:sz w:val="28"/>
          <w:szCs w:val="28"/>
        </w:rPr>
        <w:tab/>
      </w:r>
      <w:r>
        <w:rPr>
          <w:sz w:val="28"/>
          <w:szCs w:val="28"/>
        </w:rPr>
        <w:t xml:space="preserve">З.Ж. </w:t>
      </w:r>
      <w:proofErr w:type="spellStart"/>
      <w:r>
        <w:rPr>
          <w:sz w:val="28"/>
          <w:szCs w:val="28"/>
        </w:rPr>
        <w:t>Кенжалиев</w:t>
      </w:r>
      <w:proofErr w:type="spellEnd"/>
    </w:p>
    <w:p w:rsidR="00B050B2" w:rsidRPr="007F249B" w:rsidRDefault="00B050B2" w:rsidP="00B050B2">
      <w:pPr>
        <w:jc w:val="center"/>
        <w:rPr>
          <w:sz w:val="28"/>
          <w:szCs w:val="28"/>
        </w:rPr>
      </w:pPr>
      <w:r w:rsidRPr="007F249B">
        <w:rPr>
          <w:sz w:val="28"/>
          <w:szCs w:val="28"/>
        </w:rPr>
        <w:t>доктор юридических наук, профессор</w:t>
      </w:r>
      <w:r w:rsidRPr="007F249B">
        <w:rPr>
          <w:sz w:val="28"/>
          <w:szCs w:val="28"/>
        </w:rPr>
        <w:tab/>
      </w:r>
      <w:r>
        <w:rPr>
          <w:sz w:val="28"/>
          <w:szCs w:val="28"/>
        </w:rPr>
        <w:t xml:space="preserve">Д.М. </w:t>
      </w:r>
      <w:proofErr w:type="spellStart"/>
      <w:r>
        <w:rPr>
          <w:sz w:val="28"/>
          <w:szCs w:val="28"/>
        </w:rPr>
        <w:t>Баймаханова</w:t>
      </w:r>
      <w:proofErr w:type="spellEnd"/>
      <w:r>
        <w:rPr>
          <w:sz w:val="28"/>
          <w:szCs w:val="28"/>
        </w:rPr>
        <w:t xml:space="preserve"> </w:t>
      </w:r>
    </w:p>
    <w:p w:rsidR="00B050B2" w:rsidRPr="007F249B" w:rsidRDefault="00B050B2" w:rsidP="00B050B2">
      <w:pPr>
        <w:jc w:val="center"/>
        <w:rPr>
          <w:sz w:val="28"/>
          <w:szCs w:val="28"/>
        </w:rPr>
      </w:pPr>
      <w:r w:rsidRPr="007F249B">
        <w:rPr>
          <w:sz w:val="28"/>
          <w:szCs w:val="28"/>
        </w:rPr>
        <w:t>доктор юридических наук, профессор</w:t>
      </w:r>
      <w:r w:rsidRPr="007F249B">
        <w:rPr>
          <w:sz w:val="28"/>
          <w:szCs w:val="28"/>
        </w:rPr>
        <w:tab/>
      </w:r>
      <w:r>
        <w:rPr>
          <w:sz w:val="28"/>
          <w:szCs w:val="28"/>
        </w:rPr>
        <w:t>В.В. Мамонов</w:t>
      </w:r>
    </w:p>
    <w:p w:rsidR="00B050B2" w:rsidRPr="007F249B" w:rsidRDefault="00B050B2" w:rsidP="00B050B2">
      <w:pPr>
        <w:rPr>
          <w:sz w:val="28"/>
          <w:szCs w:val="28"/>
        </w:rPr>
      </w:pPr>
    </w:p>
    <w:p w:rsidR="00B050B2" w:rsidRDefault="00B050B2" w:rsidP="00B050B2">
      <w:pPr>
        <w:jc w:val="both"/>
        <w:rPr>
          <w:sz w:val="28"/>
          <w:szCs w:val="28"/>
        </w:rPr>
      </w:pPr>
    </w:p>
    <w:p w:rsidR="00B050B2" w:rsidRPr="007F249B" w:rsidRDefault="00B050B2" w:rsidP="00B050B2">
      <w:pPr>
        <w:tabs>
          <w:tab w:val="left" w:pos="3820"/>
        </w:tabs>
        <w:jc w:val="center"/>
        <w:rPr>
          <w:sz w:val="28"/>
          <w:szCs w:val="28"/>
        </w:rPr>
      </w:pPr>
    </w:p>
    <w:p w:rsidR="00B050B2" w:rsidRPr="007F249B" w:rsidRDefault="00B050B2" w:rsidP="00B050B2">
      <w:pPr>
        <w:tabs>
          <w:tab w:val="left" w:pos="3820"/>
        </w:tabs>
        <w:jc w:val="center"/>
        <w:rPr>
          <w:b/>
          <w:sz w:val="28"/>
          <w:szCs w:val="28"/>
        </w:rPr>
      </w:pPr>
    </w:p>
    <w:p w:rsidR="00B050B2" w:rsidRDefault="00B050B2" w:rsidP="00B050B2">
      <w:pPr>
        <w:tabs>
          <w:tab w:val="left" w:pos="3820"/>
        </w:tabs>
        <w:jc w:val="center"/>
        <w:rPr>
          <w:b/>
          <w:sz w:val="28"/>
          <w:szCs w:val="28"/>
        </w:rPr>
      </w:pPr>
    </w:p>
    <w:p w:rsidR="00B050B2" w:rsidRDefault="00B050B2" w:rsidP="00B050B2">
      <w:pPr>
        <w:tabs>
          <w:tab w:val="left" w:pos="3820"/>
        </w:tabs>
        <w:jc w:val="center"/>
        <w:rPr>
          <w:b/>
          <w:sz w:val="28"/>
          <w:szCs w:val="28"/>
        </w:rPr>
      </w:pPr>
    </w:p>
    <w:p w:rsidR="00B050B2" w:rsidRDefault="00B050B2" w:rsidP="00B050B2">
      <w:pPr>
        <w:tabs>
          <w:tab w:val="left" w:pos="3820"/>
        </w:tabs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Оспанова</w:t>
      </w:r>
      <w:proofErr w:type="spellEnd"/>
      <w:r>
        <w:rPr>
          <w:b/>
          <w:sz w:val="28"/>
          <w:szCs w:val="28"/>
        </w:rPr>
        <w:t xml:space="preserve"> Д.А. </w:t>
      </w:r>
    </w:p>
    <w:p w:rsidR="00B050B2" w:rsidRDefault="00B050B2" w:rsidP="00B050B2">
      <w:pPr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>К</w:t>
      </w:r>
      <w:r w:rsidRPr="00B050B2">
        <w:rPr>
          <w:b/>
          <w:sz w:val="32"/>
          <w:szCs w:val="32"/>
        </w:rPr>
        <w:t>онституционно-правовые основы</w:t>
      </w:r>
      <w:r>
        <w:rPr>
          <w:b/>
          <w:sz w:val="32"/>
          <w:szCs w:val="32"/>
        </w:rPr>
        <w:t xml:space="preserve"> </w:t>
      </w:r>
      <w:r w:rsidRPr="00B050B2">
        <w:rPr>
          <w:b/>
          <w:sz w:val="32"/>
          <w:szCs w:val="32"/>
        </w:rPr>
        <w:t>ограничения прав и свобод человека и гражданина</w:t>
      </w:r>
      <w:proofErr w:type="gramStart"/>
      <w:r w:rsidRPr="00B050B2">
        <w:rPr>
          <w:b/>
          <w:sz w:val="32"/>
          <w:szCs w:val="32"/>
        </w:rPr>
        <w:t xml:space="preserve"> В</w:t>
      </w:r>
      <w:proofErr w:type="gramEnd"/>
      <w:r w:rsidRPr="00B050B2">
        <w:rPr>
          <w:b/>
          <w:sz w:val="32"/>
          <w:szCs w:val="32"/>
        </w:rPr>
        <w:t xml:space="preserve"> Республике Казахстан</w:t>
      </w:r>
      <w:r>
        <w:rPr>
          <w:b/>
          <w:sz w:val="28"/>
          <w:szCs w:val="28"/>
        </w:rPr>
        <w:t xml:space="preserve">. – </w:t>
      </w: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>, 2012. – 128 с.</w:t>
      </w:r>
    </w:p>
    <w:p w:rsidR="00B050B2" w:rsidRDefault="00B050B2" w:rsidP="00B050B2">
      <w:pPr>
        <w:tabs>
          <w:tab w:val="left" w:pos="3820"/>
        </w:tabs>
        <w:jc w:val="both"/>
        <w:rPr>
          <w:b/>
          <w:sz w:val="28"/>
          <w:szCs w:val="28"/>
        </w:rPr>
      </w:pPr>
    </w:p>
    <w:p w:rsidR="00B050B2" w:rsidRDefault="00B050B2" w:rsidP="00B050B2">
      <w:pPr>
        <w:tabs>
          <w:tab w:val="left" w:pos="3820"/>
        </w:tabs>
        <w:jc w:val="both"/>
        <w:rPr>
          <w:b/>
          <w:sz w:val="28"/>
          <w:szCs w:val="28"/>
        </w:rPr>
      </w:pPr>
    </w:p>
    <w:p w:rsidR="00B050B2" w:rsidRPr="00EB2903" w:rsidRDefault="00B050B2" w:rsidP="00B050B2">
      <w:pPr>
        <w:tabs>
          <w:tab w:val="left" w:pos="3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ISBN</w:t>
      </w:r>
    </w:p>
    <w:p w:rsidR="00B050B2" w:rsidRPr="00EB2903" w:rsidRDefault="00B050B2" w:rsidP="00B050B2">
      <w:pPr>
        <w:tabs>
          <w:tab w:val="left" w:pos="3820"/>
        </w:tabs>
        <w:jc w:val="both"/>
        <w:rPr>
          <w:b/>
          <w:sz w:val="28"/>
          <w:szCs w:val="28"/>
        </w:rPr>
      </w:pPr>
    </w:p>
    <w:p w:rsidR="00B050B2" w:rsidRDefault="00B050B2" w:rsidP="00B050B2">
      <w:pPr>
        <w:tabs>
          <w:tab w:val="left" w:pos="3820"/>
        </w:tabs>
        <w:jc w:val="both"/>
        <w:rPr>
          <w:sz w:val="28"/>
          <w:szCs w:val="28"/>
        </w:rPr>
      </w:pPr>
      <w:r w:rsidRPr="0001273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данной монографии </w:t>
      </w:r>
      <w:r w:rsidRPr="00B050B2">
        <w:rPr>
          <w:sz w:val="28"/>
          <w:szCs w:val="28"/>
        </w:rPr>
        <w:t>подробно анализируется конституционно-правовые основы ограничения прав и свобод человека и гражданина как целостной проблемы современного конституционного права.</w:t>
      </w:r>
      <w:r>
        <w:rPr>
          <w:sz w:val="28"/>
          <w:szCs w:val="28"/>
        </w:rPr>
        <w:t xml:space="preserve"> </w:t>
      </w:r>
    </w:p>
    <w:p w:rsidR="00B050B2" w:rsidRDefault="00B050B2" w:rsidP="00B050B2">
      <w:pPr>
        <w:tabs>
          <w:tab w:val="left" w:pos="3820"/>
        </w:tabs>
        <w:jc w:val="both"/>
        <w:rPr>
          <w:sz w:val="28"/>
          <w:szCs w:val="28"/>
        </w:rPr>
      </w:pPr>
      <w:r w:rsidRPr="00B050B2">
        <w:rPr>
          <w:sz w:val="28"/>
          <w:szCs w:val="28"/>
        </w:rPr>
        <w:t>В работе одним из первых</w:t>
      </w:r>
      <w:r w:rsidRPr="00732696">
        <w:rPr>
          <w:sz w:val="28"/>
          <w:szCs w:val="28"/>
        </w:rPr>
        <w:t xml:space="preserve"> предпринята попытка обобщить взгляды различных ученых на природу, сущность, цели ограничений прав и свобод и дать теоретическое определение понятия «</w:t>
      </w:r>
      <w:r>
        <w:rPr>
          <w:sz w:val="28"/>
          <w:szCs w:val="28"/>
        </w:rPr>
        <w:t xml:space="preserve">конституционно-правовые основы ограничения прав и </w:t>
      </w:r>
      <w:r w:rsidRPr="00732696">
        <w:rPr>
          <w:sz w:val="28"/>
          <w:szCs w:val="28"/>
        </w:rPr>
        <w:t>свобод</w:t>
      </w:r>
      <w:r>
        <w:rPr>
          <w:sz w:val="28"/>
          <w:szCs w:val="28"/>
        </w:rPr>
        <w:t xml:space="preserve"> человека и гражданина</w:t>
      </w:r>
      <w:r w:rsidRPr="00732696">
        <w:rPr>
          <w:sz w:val="28"/>
          <w:szCs w:val="28"/>
        </w:rPr>
        <w:t xml:space="preserve">» именно с позиции отражения в этом понятии конституционных идей и принципов; проведен анализ существующего положения с учетом универсальных и региональных международных договоров, решений Европейской комиссии и Европейского суда по правам человека; обозначена проблема специфики конституционного регулирования ограничений прав и свобод в условиях особых правовых режимов (чрезвычайного и военного положений). </w:t>
      </w:r>
    </w:p>
    <w:p w:rsidR="0023676E" w:rsidRDefault="00B050B2" w:rsidP="00B050B2">
      <w:pPr>
        <w:tabs>
          <w:tab w:val="left" w:pos="3820"/>
        </w:tabs>
        <w:jc w:val="both"/>
      </w:pPr>
      <w:r>
        <w:rPr>
          <w:sz w:val="28"/>
          <w:szCs w:val="28"/>
        </w:rPr>
        <w:t>Предназначена студентам, магистрантам, а также преподавателям юридических факультетов университетов.</w:t>
      </w:r>
    </w:p>
    <w:sectPr w:rsidR="0023676E" w:rsidSect="00236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0B2"/>
    <w:rsid w:val="0023676E"/>
    <w:rsid w:val="00B0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050B2"/>
    <w:pPr>
      <w:jc w:val="center"/>
    </w:pPr>
    <w:rPr>
      <w:b/>
      <w:bCs/>
      <w:sz w:val="32"/>
      <w:lang w:val="kk-KZ"/>
    </w:rPr>
  </w:style>
  <w:style w:type="character" w:customStyle="1" w:styleId="20">
    <w:name w:val="Основной текст 2 Знак"/>
    <w:basedOn w:val="a0"/>
    <w:link w:val="2"/>
    <w:rsid w:val="00B050B2"/>
    <w:rPr>
      <w:rFonts w:ascii="Times New Roman" w:eastAsia="Times New Roman" w:hAnsi="Times New Roman" w:cs="Times New Roman"/>
      <w:b/>
      <w:bCs/>
      <w:sz w:val="32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ospanova_dj</dc:creator>
  <cp:keywords/>
  <dc:description/>
  <cp:lastModifiedBy>ospanova_dj</cp:lastModifiedBy>
  <cp:revision>1</cp:revision>
  <cp:lastPrinted>2012-05-22T09:35:00Z</cp:lastPrinted>
  <dcterms:created xsi:type="dcterms:W3CDTF">2012-05-22T09:25:00Z</dcterms:created>
  <dcterms:modified xsi:type="dcterms:W3CDTF">2012-05-22T09:35:00Z</dcterms:modified>
</cp:coreProperties>
</file>