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863" w:rsidRDefault="00492E9B" w:rsidP="00492E9B">
      <w:r>
        <w:t>Монография посвящена теории и конкретным алгоритмам</w:t>
      </w:r>
      <w:r w:rsidRPr="00492E9B">
        <w:t xml:space="preserve"> </w:t>
      </w:r>
      <w:r>
        <w:t>компьютерного моделирования физических явлений в</w:t>
      </w:r>
      <w:r w:rsidRPr="00492E9B">
        <w:t xml:space="preserve"> </w:t>
      </w:r>
      <w:r>
        <w:t>наноструктурированных полупроводниках. Предложены новые</w:t>
      </w:r>
      <w:r w:rsidRPr="00492E9B">
        <w:t xml:space="preserve"> </w:t>
      </w:r>
      <w:r>
        <w:t>уравнения для фрактальной эволюции концентрации носителей</w:t>
      </w:r>
      <w:r w:rsidRPr="00492E9B">
        <w:t xml:space="preserve"> </w:t>
      </w:r>
      <w:r>
        <w:t>заряда, для энергии экситонных образований. Оптические</w:t>
      </w:r>
      <w:r w:rsidRPr="00492E9B">
        <w:t xml:space="preserve"> </w:t>
      </w:r>
      <w:r>
        <w:t>процессы рассмотрены на основе квантовой формы</w:t>
      </w:r>
      <w:r w:rsidRPr="00492E9B">
        <w:t xml:space="preserve"> </w:t>
      </w:r>
      <w:r>
        <w:t>флуктуационно-диссипационного соотношения. Флуктуации</w:t>
      </w:r>
      <w:r w:rsidRPr="00492E9B">
        <w:t xml:space="preserve"> </w:t>
      </w:r>
      <w:r>
        <w:t>определены в виде спектра мощности корреляций носителей</w:t>
      </w:r>
      <w:r w:rsidRPr="00492E9B">
        <w:t xml:space="preserve"> </w:t>
      </w:r>
      <w:r>
        <w:t>заряда, диссипация энергии выражена через равновесное</w:t>
      </w:r>
      <w:r w:rsidRPr="00492E9B">
        <w:t xml:space="preserve"> </w:t>
      </w:r>
      <w:r>
        <w:t>распределение фотонов. Теоретически определены критерии</w:t>
      </w:r>
      <w:r w:rsidRPr="00492E9B">
        <w:t xml:space="preserve"> </w:t>
      </w:r>
      <w:r>
        <w:t>самоподобия и самоаффинности хаотических систем в виде</w:t>
      </w:r>
      <w:r w:rsidRPr="00492E9B">
        <w:t xml:space="preserve"> </w:t>
      </w:r>
      <w:r>
        <w:t>неподвижных точек информации и энтропии. Эти критерии</w:t>
      </w:r>
      <w:r w:rsidRPr="00492E9B">
        <w:t xml:space="preserve"> </w:t>
      </w:r>
      <w:r>
        <w:t>определяют разность фрактальных и топологических</w:t>
      </w:r>
      <w:r w:rsidRPr="00492E9B">
        <w:t xml:space="preserve"> </w:t>
      </w:r>
      <w:r>
        <w:t>размерностей, характеризующих наноструктуры, и использованы</w:t>
      </w:r>
      <w:r w:rsidRPr="00492E9B">
        <w:t xml:space="preserve"> </w:t>
      </w:r>
      <w:r>
        <w:t>в качестве основных параметров теории. Выводы теории по</w:t>
      </w:r>
      <w:r w:rsidRPr="00492E9B">
        <w:t xml:space="preserve"> </w:t>
      </w:r>
      <w:r>
        <w:t>температурной зависимости, кинетики электронов, дырок,</w:t>
      </w:r>
      <w:r w:rsidRPr="00492E9B">
        <w:t xml:space="preserve"> </w:t>
      </w:r>
      <w:r>
        <w:t>примесей, морфологии поверхностей, оптическим свойствам</w:t>
      </w:r>
      <w:r w:rsidRPr="00492E9B">
        <w:t xml:space="preserve"> </w:t>
      </w:r>
      <w:proofErr w:type="spellStart"/>
      <w:r>
        <w:t>нанопленок</w:t>
      </w:r>
      <w:proofErr w:type="spellEnd"/>
      <w:r>
        <w:t xml:space="preserve"> сопоставлены с соответствующими</w:t>
      </w:r>
      <w:r w:rsidRPr="00492E9B">
        <w:t xml:space="preserve"> </w:t>
      </w:r>
      <w:r>
        <w:t>экспериментальными данными.</w:t>
      </w:r>
      <w:bookmarkStart w:id="0" w:name="_GoBack"/>
      <w:bookmarkEnd w:id="0"/>
    </w:p>
    <w:sectPr w:rsidR="00C14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D1D"/>
    <w:rsid w:val="00492E9B"/>
    <w:rsid w:val="00703D1D"/>
    <w:rsid w:val="00C1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Company>*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</dc:creator>
  <cp:keywords/>
  <dc:description/>
  <cp:lastModifiedBy>qwe</cp:lastModifiedBy>
  <cp:revision>2</cp:revision>
  <dcterms:created xsi:type="dcterms:W3CDTF">2015-06-08T08:13:00Z</dcterms:created>
  <dcterms:modified xsi:type="dcterms:W3CDTF">2015-06-08T08:14:00Z</dcterms:modified>
</cp:coreProperties>
</file>