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43" w:rsidRPr="00F04C1B" w:rsidRDefault="00385343" w:rsidP="00385343">
      <w:pPr>
        <w:pStyle w:val="a3"/>
        <w:ind w:firstLine="706"/>
        <w:jc w:val="both"/>
        <w:outlineLvl w:val="0"/>
        <w:rPr>
          <w:sz w:val="24"/>
          <w:szCs w:val="24"/>
        </w:rPr>
      </w:pPr>
      <w:r w:rsidRPr="00F04C1B">
        <w:rPr>
          <w:sz w:val="24"/>
          <w:szCs w:val="24"/>
        </w:rPr>
        <w:t xml:space="preserve">КАЗАХСКИЙ НАЦИОНАЛЬНЫЙ УНИВЕРСИТЕТ </w:t>
      </w:r>
      <w:r>
        <w:rPr>
          <w:sz w:val="24"/>
          <w:szCs w:val="24"/>
        </w:rPr>
        <w:t>имени</w:t>
      </w:r>
      <w:r w:rsidRPr="00F04C1B">
        <w:rPr>
          <w:sz w:val="24"/>
          <w:szCs w:val="24"/>
        </w:rPr>
        <w:t xml:space="preserve"> АЛЬ-ФАРАБИ</w:t>
      </w:r>
    </w:p>
    <w:p w:rsidR="00385343" w:rsidRPr="00F04C1B" w:rsidRDefault="00385343" w:rsidP="00385343">
      <w:pPr>
        <w:pStyle w:val="a3"/>
        <w:ind w:firstLine="706"/>
        <w:jc w:val="both"/>
        <w:outlineLvl w:val="0"/>
        <w:rPr>
          <w:sz w:val="24"/>
          <w:szCs w:val="24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Cs w:val="32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Cs w:val="32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Cs w:val="32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Cs w:val="32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Cs w:val="32"/>
        </w:rPr>
      </w:pPr>
    </w:p>
    <w:p w:rsidR="00385343" w:rsidRPr="00C10D53" w:rsidRDefault="00385343" w:rsidP="00385343">
      <w:pPr>
        <w:pStyle w:val="a3"/>
        <w:ind w:firstLine="706"/>
        <w:jc w:val="both"/>
        <w:outlineLvl w:val="0"/>
        <w:rPr>
          <w:szCs w:val="32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Отарбаева</w:t>
      </w:r>
      <w:proofErr w:type="spellEnd"/>
      <w:r>
        <w:rPr>
          <w:sz w:val="28"/>
          <w:szCs w:val="28"/>
        </w:rPr>
        <w:t xml:space="preserve"> А.Б.</w:t>
      </w: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Шагырбаева</w:t>
      </w:r>
      <w:proofErr w:type="spellEnd"/>
      <w:r>
        <w:rPr>
          <w:sz w:val="28"/>
          <w:szCs w:val="28"/>
        </w:rPr>
        <w:t xml:space="preserve"> М.Д</w:t>
      </w: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</w:rPr>
      </w:pPr>
    </w:p>
    <w:p w:rsidR="00385343" w:rsidRPr="00711B6F" w:rsidRDefault="00385343" w:rsidP="00385343">
      <w:pPr>
        <w:pStyle w:val="a3"/>
        <w:ind w:firstLine="706"/>
        <w:outlineLvl w:val="0"/>
        <w:rPr>
          <w:sz w:val="36"/>
          <w:szCs w:val="36"/>
        </w:rPr>
      </w:pPr>
      <w:r w:rsidRPr="00711B6F">
        <w:rPr>
          <w:sz w:val="36"/>
          <w:szCs w:val="36"/>
        </w:rPr>
        <w:t>ПСИХОЛОГО-ПЕДАГОГИЧЕСКИЕ ОСНОВЫ ГЕНДЕРНОГО ОБРАЗОВАНИЯ</w:t>
      </w:r>
    </w:p>
    <w:p w:rsidR="00385343" w:rsidRPr="00711B6F" w:rsidRDefault="00385343" w:rsidP="00385343">
      <w:pPr>
        <w:pStyle w:val="a3"/>
        <w:ind w:firstLine="706"/>
        <w:jc w:val="both"/>
        <w:outlineLvl w:val="0"/>
        <w:rPr>
          <w:sz w:val="36"/>
          <w:szCs w:val="36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</w:rPr>
      </w:pPr>
    </w:p>
    <w:p w:rsidR="00385343" w:rsidRPr="00711B6F" w:rsidRDefault="00385343" w:rsidP="00385343">
      <w:pPr>
        <w:pStyle w:val="a3"/>
        <w:ind w:firstLine="706"/>
        <w:outlineLvl w:val="0"/>
        <w:rPr>
          <w:b w:val="0"/>
          <w:i/>
          <w:sz w:val="28"/>
          <w:szCs w:val="28"/>
        </w:rPr>
      </w:pPr>
      <w:r w:rsidRPr="00711B6F">
        <w:rPr>
          <w:b w:val="0"/>
          <w:i/>
          <w:sz w:val="28"/>
          <w:szCs w:val="28"/>
        </w:rPr>
        <w:t>Учебное пособие</w:t>
      </w: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Pr="00711B6F" w:rsidRDefault="00385343" w:rsidP="00385343">
      <w:pPr>
        <w:pStyle w:val="a3"/>
        <w:ind w:firstLine="706"/>
        <w:outlineLvl w:val="0"/>
        <w:rPr>
          <w:b w:val="0"/>
          <w:i/>
          <w:sz w:val="28"/>
          <w:szCs w:val="28"/>
        </w:rPr>
      </w:pPr>
      <w:r w:rsidRPr="00711B6F">
        <w:rPr>
          <w:b w:val="0"/>
          <w:i/>
          <w:sz w:val="28"/>
          <w:szCs w:val="28"/>
        </w:rPr>
        <w:t xml:space="preserve">Курс лекций для </w:t>
      </w:r>
      <w:proofErr w:type="spellStart"/>
      <w:r w:rsidRPr="00711B6F">
        <w:rPr>
          <w:b w:val="0"/>
          <w:i/>
          <w:sz w:val="28"/>
          <w:szCs w:val="28"/>
        </w:rPr>
        <w:t>бакалавриата</w:t>
      </w:r>
      <w:proofErr w:type="spellEnd"/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outlineLvl w:val="0"/>
        <w:rPr>
          <w:sz w:val="28"/>
          <w:szCs w:val="28"/>
        </w:rPr>
      </w:pPr>
    </w:p>
    <w:p w:rsidR="00385343" w:rsidRPr="00711B6F" w:rsidRDefault="00385343" w:rsidP="00385343">
      <w:pPr>
        <w:pStyle w:val="a3"/>
        <w:ind w:firstLine="706"/>
        <w:outlineLvl w:val="0"/>
        <w:rPr>
          <w:sz w:val="24"/>
          <w:szCs w:val="24"/>
        </w:rPr>
      </w:pPr>
    </w:p>
    <w:p w:rsidR="00385343" w:rsidRDefault="00385343" w:rsidP="00385343">
      <w:pPr>
        <w:pStyle w:val="a3"/>
        <w:ind w:firstLine="706"/>
        <w:outlineLvl w:val="0"/>
        <w:rPr>
          <w:sz w:val="24"/>
          <w:szCs w:val="24"/>
        </w:rPr>
      </w:pPr>
    </w:p>
    <w:p w:rsidR="00385343" w:rsidRPr="00711B6F" w:rsidRDefault="00385343" w:rsidP="00385343">
      <w:pPr>
        <w:pStyle w:val="a3"/>
        <w:ind w:firstLine="706"/>
        <w:outlineLvl w:val="0"/>
        <w:rPr>
          <w:sz w:val="24"/>
          <w:szCs w:val="24"/>
        </w:rPr>
      </w:pPr>
      <w:proofErr w:type="spellStart"/>
      <w:r w:rsidRPr="00711B6F">
        <w:rPr>
          <w:sz w:val="24"/>
          <w:szCs w:val="24"/>
        </w:rPr>
        <w:t>Алматы</w:t>
      </w:r>
      <w:proofErr w:type="spellEnd"/>
    </w:p>
    <w:p w:rsidR="00385343" w:rsidRPr="00711B6F" w:rsidRDefault="00385343" w:rsidP="00385343">
      <w:pPr>
        <w:pStyle w:val="a3"/>
        <w:ind w:firstLine="706"/>
        <w:outlineLvl w:val="0"/>
        <w:rPr>
          <w:sz w:val="24"/>
          <w:szCs w:val="24"/>
          <w:lang w:val="kk-KZ"/>
        </w:rPr>
      </w:pPr>
      <w:r w:rsidRPr="00711B6F">
        <w:rPr>
          <w:sz w:val="24"/>
          <w:szCs w:val="24"/>
        </w:rPr>
        <w:t>«</w:t>
      </w:r>
      <w:r w:rsidRPr="00711B6F">
        <w:rPr>
          <w:sz w:val="24"/>
          <w:szCs w:val="24"/>
          <w:lang w:val="kk-KZ"/>
        </w:rPr>
        <w:t>Қазақ университеті</w:t>
      </w:r>
      <w:r w:rsidRPr="00711B6F">
        <w:rPr>
          <w:sz w:val="24"/>
          <w:szCs w:val="24"/>
        </w:rPr>
        <w:t>»</w:t>
      </w:r>
    </w:p>
    <w:p w:rsidR="00385343" w:rsidRPr="00711B6F" w:rsidRDefault="00385343" w:rsidP="00385343">
      <w:pPr>
        <w:pStyle w:val="a3"/>
        <w:ind w:firstLine="706"/>
        <w:outlineLvl w:val="0"/>
        <w:rPr>
          <w:sz w:val="24"/>
          <w:szCs w:val="24"/>
          <w:lang w:val="kk-KZ"/>
        </w:rPr>
      </w:pPr>
      <w:r w:rsidRPr="00711B6F">
        <w:rPr>
          <w:sz w:val="24"/>
          <w:szCs w:val="24"/>
          <w:lang w:val="kk-KZ"/>
        </w:rPr>
        <w:t>2014</w:t>
      </w:r>
    </w:p>
    <w:p w:rsidR="00385343" w:rsidRPr="00711B6F" w:rsidRDefault="00385343" w:rsidP="00385343">
      <w:pPr>
        <w:pStyle w:val="a3"/>
        <w:ind w:firstLine="706"/>
        <w:jc w:val="both"/>
        <w:outlineLvl w:val="0"/>
        <w:rPr>
          <w:sz w:val="24"/>
          <w:szCs w:val="24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</w:rPr>
      </w:pPr>
    </w:p>
    <w:p w:rsidR="00385343" w:rsidRPr="00B0500D" w:rsidRDefault="00385343" w:rsidP="00385343">
      <w:pPr>
        <w:pStyle w:val="a3"/>
        <w:ind w:firstLine="706"/>
        <w:jc w:val="both"/>
        <w:outlineLvl w:val="0"/>
        <w:rPr>
          <w:color w:val="FF0000"/>
          <w:sz w:val="28"/>
          <w:szCs w:val="28"/>
          <w:lang w:val="kk-KZ"/>
        </w:rPr>
      </w:pPr>
      <w:r w:rsidRPr="00B0500D">
        <w:rPr>
          <w:color w:val="FF0000"/>
          <w:sz w:val="28"/>
          <w:szCs w:val="28"/>
          <w:lang w:val="kk-KZ"/>
        </w:rPr>
        <w:t xml:space="preserve">УДК </w:t>
      </w:r>
    </w:p>
    <w:p w:rsidR="00385343" w:rsidRPr="00B0500D" w:rsidRDefault="00385343" w:rsidP="00385343">
      <w:pPr>
        <w:pStyle w:val="a3"/>
        <w:ind w:firstLine="706"/>
        <w:jc w:val="both"/>
        <w:outlineLvl w:val="0"/>
        <w:rPr>
          <w:color w:val="FF0000"/>
          <w:sz w:val="28"/>
          <w:szCs w:val="28"/>
          <w:lang w:val="kk-KZ"/>
        </w:rPr>
      </w:pPr>
      <w:r w:rsidRPr="00B0500D">
        <w:rPr>
          <w:color w:val="FF0000"/>
          <w:sz w:val="28"/>
          <w:szCs w:val="28"/>
          <w:lang w:val="kk-KZ"/>
        </w:rPr>
        <w:t>ББК</w:t>
      </w:r>
    </w:p>
    <w:p w:rsidR="00385343" w:rsidRPr="00B0500D" w:rsidRDefault="00385343" w:rsidP="00385343">
      <w:pPr>
        <w:pStyle w:val="a3"/>
        <w:ind w:firstLine="706"/>
        <w:jc w:val="both"/>
        <w:outlineLvl w:val="0"/>
        <w:rPr>
          <w:color w:val="FF0000"/>
          <w:sz w:val="28"/>
          <w:szCs w:val="28"/>
          <w:lang w:val="kk-KZ"/>
        </w:rPr>
      </w:pPr>
      <w:r w:rsidRPr="00B0500D">
        <w:rPr>
          <w:color w:val="FF0000"/>
          <w:sz w:val="28"/>
          <w:szCs w:val="28"/>
          <w:lang w:val="kk-KZ"/>
        </w:rPr>
        <w:t>О</w:t>
      </w: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  <w:lang w:val="kk-KZ"/>
        </w:rPr>
      </w:pPr>
    </w:p>
    <w:p w:rsidR="00385343" w:rsidRDefault="00385343" w:rsidP="00385343">
      <w:pPr>
        <w:pStyle w:val="a3"/>
        <w:ind w:firstLine="706"/>
        <w:outlineLvl w:val="0"/>
        <w:rPr>
          <w:b w:val="0"/>
          <w:i/>
          <w:sz w:val="24"/>
          <w:szCs w:val="24"/>
          <w:lang w:val="kk-KZ"/>
        </w:rPr>
      </w:pPr>
      <w:r w:rsidRPr="0072441D">
        <w:rPr>
          <w:b w:val="0"/>
          <w:i/>
          <w:sz w:val="24"/>
          <w:szCs w:val="24"/>
          <w:lang w:val="kk-KZ"/>
        </w:rPr>
        <w:t xml:space="preserve">Рекомендовано Ученым советом факультета философии и политологии Казахского национального университета имени аль-Фараби </w:t>
      </w:r>
    </w:p>
    <w:p w:rsidR="00385343" w:rsidRPr="0072441D" w:rsidRDefault="00385343" w:rsidP="00385343">
      <w:pPr>
        <w:pStyle w:val="a3"/>
        <w:ind w:firstLine="706"/>
        <w:outlineLvl w:val="0"/>
        <w:rPr>
          <w:b w:val="0"/>
          <w:i/>
          <w:sz w:val="24"/>
          <w:szCs w:val="24"/>
          <w:lang w:val="kk-KZ"/>
        </w:rPr>
      </w:pPr>
      <w:r w:rsidRPr="0072441D">
        <w:rPr>
          <w:b w:val="0"/>
          <w:i/>
          <w:sz w:val="24"/>
          <w:szCs w:val="24"/>
          <w:lang w:val="kk-KZ"/>
        </w:rPr>
        <w:t>(протокол №6 от 26.12.14).</w:t>
      </w:r>
    </w:p>
    <w:p w:rsidR="00385343" w:rsidRPr="0072441D" w:rsidRDefault="00385343" w:rsidP="00385343">
      <w:pPr>
        <w:pStyle w:val="a3"/>
        <w:ind w:firstLine="706"/>
        <w:outlineLvl w:val="0"/>
        <w:rPr>
          <w:b w:val="0"/>
          <w:i/>
          <w:sz w:val="24"/>
          <w:szCs w:val="24"/>
          <w:lang w:val="kk-KZ"/>
        </w:rPr>
      </w:pPr>
      <w:r w:rsidRPr="0072441D">
        <w:rPr>
          <w:b w:val="0"/>
          <w:i/>
          <w:sz w:val="24"/>
          <w:szCs w:val="24"/>
          <w:lang w:val="kk-KZ"/>
        </w:rPr>
        <w:t>Научно-методическим советом и РИСО КазНУ им. аль-Фараби</w:t>
      </w: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  <w:lang w:val="kk-KZ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  <w:lang w:val="kk-KZ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  <w:lang w:val="kk-KZ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  <w:lang w:val="kk-KZ"/>
        </w:rPr>
      </w:pPr>
    </w:p>
    <w:p w:rsidR="00385343" w:rsidRPr="0072441D" w:rsidRDefault="00385343" w:rsidP="00385343">
      <w:pPr>
        <w:pStyle w:val="a3"/>
        <w:ind w:firstLine="706"/>
        <w:outlineLvl w:val="0"/>
        <w:rPr>
          <w:i/>
          <w:sz w:val="24"/>
          <w:szCs w:val="24"/>
          <w:lang w:val="kk-KZ"/>
        </w:rPr>
      </w:pPr>
      <w:r w:rsidRPr="0072441D">
        <w:rPr>
          <w:i/>
          <w:sz w:val="24"/>
          <w:szCs w:val="24"/>
          <w:lang w:val="kk-KZ"/>
        </w:rPr>
        <w:t>Рецензенты:</w:t>
      </w:r>
    </w:p>
    <w:p w:rsidR="00385343" w:rsidRPr="00711B6F" w:rsidRDefault="00385343" w:rsidP="00385343">
      <w:pPr>
        <w:pStyle w:val="a3"/>
        <w:ind w:firstLine="706"/>
        <w:outlineLvl w:val="0"/>
        <w:rPr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к</w:t>
      </w:r>
      <w:r w:rsidRPr="0072441D">
        <w:rPr>
          <w:b w:val="0"/>
          <w:sz w:val="24"/>
          <w:szCs w:val="24"/>
          <w:lang w:val="kk-KZ"/>
        </w:rPr>
        <w:t xml:space="preserve">андидат педагогических наук, доцент </w:t>
      </w:r>
      <w:r w:rsidRPr="00711B6F">
        <w:rPr>
          <w:sz w:val="24"/>
          <w:szCs w:val="24"/>
          <w:lang w:val="kk-KZ"/>
        </w:rPr>
        <w:t xml:space="preserve">Г.А. Касен </w:t>
      </w:r>
    </w:p>
    <w:p w:rsidR="00385343" w:rsidRPr="0072441D" w:rsidRDefault="00385343" w:rsidP="00385343">
      <w:pPr>
        <w:pStyle w:val="a3"/>
        <w:ind w:firstLine="706"/>
        <w:outlineLvl w:val="0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к</w:t>
      </w:r>
      <w:r w:rsidRPr="0072441D">
        <w:rPr>
          <w:b w:val="0"/>
          <w:sz w:val="24"/>
          <w:szCs w:val="24"/>
          <w:lang w:val="kk-KZ"/>
        </w:rPr>
        <w:t>андидат п</w:t>
      </w:r>
      <w:r>
        <w:rPr>
          <w:b w:val="0"/>
          <w:sz w:val="24"/>
          <w:szCs w:val="24"/>
          <w:lang w:val="kk-KZ"/>
        </w:rPr>
        <w:t>сихологических</w:t>
      </w:r>
      <w:r w:rsidRPr="0072441D">
        <w:rPr>
          <w:b w:val="0"/>
          <w:sz w:val="24"/>
          <w:szCs w:val="24"/>
          <w:lang w:val="kk-KZ"/>
        </w:rPr>
        <w:t xml:space="preserve"> наук, доцент</w:t>
      </w:r>
      <w:r w:rsidRPr="00711B6F">
        <w:rPr>
          <w:sz w:val="24"/>
          <w:szCs w:val="24"/>
          <w:lang w:val="kk-KZ"/>
        </w:rPr>
        <w:t>М.А. Еркинбекова</w:t>
      </w:r>
    </w:p>
    <w:p w:rsidR="00385343" w:rsidRPr="0072441D" w:rsidRDefault="00385343" w:rsidP="00385343">
      <w:pPr>
        <w:pStyle w:val="a3"/>
        <w:ind w:firstLine="706"/>
        <w:outlineLvl w:val="0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ка</w:t>
      </w:r>
      <w:r w:rsidRPr="0072441D">
        <w:rPr>
          <w:b w:val="0"/>
          <w:sz w:val="24"/>
          <w:szCs w:val="24"/>
          <w:lang w:val="kk-KZ"/>
        </w:rPr>
        <w:t>ндидат п</w:t>
      </w:r>
      <w:r>
        <w:rPr>
          <w:b w:val="0"/>
          <w:sz w:val="24"/>
          <w:szCs w:val="24"/>
          <w:lang w:val="kk-KZ"/>
        </w:rPr>
        <w:t xml:space="preserve">сихологических наук, доцент </w:t>
      </w:r>
      <w:r w:rsidRPr="00711B6F">
        <w:rPr>
          <w:sz w:val="24"/>
          <w:szCs w:val="24"/>
          <w:lang w:val="kk-KZ"/>
        </w:rPr>
        <w:t>О.В. Федорович</w:t>
      </w:r>
    </w:p>
    <w:p w:rsidR="00385343" w:rsidRPr="0072441D" w:rsidRDefault="00385343" w:rsidP="00385343">
      <w:pPr>
        <w:pStyle w:val="a3"/>
        <w:ind w:firstLine="706"/>
        <w:outlineLvl w:val="0"/>
        <w:rPr>
          <w:b w:val="0"/>
          <w:sz w:val="28"/>
          <w:szCs w:val="28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</w:rPr>
      </w:pPr>
    </w:p>
    <w:p w:rsidR="00385343" w:rsidRPr="00CE31FE" w:rsidRDefault="00385343" w:rsidP="00385343">
      <w:pPr>
        <w:pStyle w:val="a3"/>
        <w:ind w:firstLine="706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Ахметова Г.К., </w:t>
      </w:r>
      <w:proofErr w:type="spellStart"/>
      <w:r w:rsidRPr="00CE31FE">
        <w:rPr>
          <w:b w:val="0"/>
          <w:sz w:val="28"/>
          <w:szCs w:val="28"/>
        </w:rPr>
        <w:t>Отарбаева</w:t>
      </w:r>
      <w:proofErr w:type="spellEnd"/>
      <w:r w:rsidRPr="00CE31FE">
        <w:rPr>
          <w:b w:val="0"/>
          <w:sz w:val="28"/>
          <w:szCs w:val="28"/>
        </w:rPr>
        <w:t xml:space="preserve"> А.Б.</w:t>
      </w:r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Шагырбаева</w:t>
      </w:r>
      <w:proofErr w:type="spellEnd"/>
      <w:r>
        <w:rPr>
          <w:b w:val="0"/>
          <w:sz w:val="28"/>
          <w:szCs w:val="28"/>
        </w:rPr>
        <w:t xml:space="preserve"> М.Д.</w:t>
      </w:r>
      <w:r w:rsidRPr="00CE31FE">
        <w:rPr>
          <w:b w:val="0"/>
          <w:sz w:val="28"/>
          <w:szCs w:val="28"/>
        </w:rPr>
        <w:t xml:space="preserve"> – автор</w:t>
      </w:r>
      <w:r>
        <w:rPr>
          <w:b w:val="0"/>
          <w:sz w:val="28"/>
          <w:szCs w:val="28"/>
        </w:rPr>
        <w:t xml:space="preserve">ы-составители </w:t>
      </w:r>
    </w:p>
    <w:p w:rsidR="00385343" w:rsidRPr="00750856" w:rsidRDefault="00385343" w:rsidP="00385343">
      <w:pPr>
        <w:pStyle w:val="a3"/>
        <w:ind w:firstLine="706"/>
        <w:jc w:val="both"/>
        <w:outlineLvl w:val="0"/>
        <w:rPr>
          <w:b w:val="0"/>
          <w:sz w:val="28"/>
          <w:szCs w:val="28"/>
        </w:rPr>
      </w:pPr>
      <w:r w:rsidRPr="00750856">
        <w:rPr>
          <w:b w:val="0"/>
          <w:sz w:val="28"/>
          <w:szCs w:val="28"/>
        </w:rPr>
        <w:t xml:space="preserve">Психолого-педагогические основы </w:t>
      </w:r>
      <w:proofErr w:type="spellStart"/>
      <w:r w:rsidRPr="00750856">
        <w:rPr>
          <w:b w:val="0"/>
          <w:sz w:val="28"/>
          <w:szCs w:val="28"/>
        </w:rPr>
        <w:t>гендерного</w:t>
      </w:r>
      <w:proofErr w:type="spellEnd"/>
      <w:r w:rsidRPr="00750856">
        <w:rPr>
          <w:b w:val="0"/>
          <w:sz w:val="28"/>
          <w:szCs w:val="28"/>
        </w:rPr>
        <w:t xml:space="preserve"> образования: </w:t>
      </w:r>
      <w:proofErr w:type="gramStart"/>
      <w:r w:rsidRPr="00750856">
        <w:rPr>
          <w:b w:val="0"/>
          <w:sz w:val="28"/>
          <w:szCs w:val="28"/>
        </w:rPr>
        <w:t>учебное</w:t>
      </w:r>
      <w:proofErr w:type="gramEnd"/>
      <w:r w:rsidRPr="00750856">
        <w:rPr>
          <w:b w:val="0"/>
          <w:sz w:val="28"/>
          <w:szCs w:val="28"/>
        </w:rPr>
        <w:t xml:space="preserve"> </w:t>
      </w:r>
      <w:proofErr w:type="spellStart"/>
      <w:r w:rsidRPr="00750856">
        <w:rPr>
          <w:b w:val="0"/>
          <w:sz w:val="28"/>
          <w:szCs w:val="28"/>
        </w:rPr>
        <w:t>пособие-Алматы</w:t>
      </w:r>
      <w:proofErr w:type="spellEnd"/>
      <w:r w:rsidRPr="00750856">
        <w:rPr>
          <w:b w:val="0"/>
          <w:sz w:val="28"/>
          <w:szCs w:val="28"/>
        </w:rPr>
        <w:t>:</w:t>
      </w:r>
      <w:r w:rsidRPr="00750856">
        <w:rPr>
          <w:b w:val="0"/>
          <w:sz w:val="28"/>
          <w:szCs w:val="28"/>
          <w:lang w:val="kk-KZ"/>
        </w:rPr>
        <w:t>Қазақ университеті</w:t>
      </w:r>
      <w:r w:rsidRPr="00750856">
        <w:rPr>
          <w:b w:val="0"/>
          <w:sz w:val="28"/>
          <w:szCs w:val="28"/>
        </w:rPr>
        <w:t xml:space="preserve">, 2014 – </w:t>
      </w:r>
      <w:r w:rsidRPr="002A1B23">
        <w:rPr>
          <w:b w:val="0"/>
          <w:sz w:val="28"/>
          <w:szCs w:val="28"/>
        </w:rPr>
        <w:t>122 с.</w:t>
      </w:r>
    </w:p>
    <w:p w:rsidR="00385343" w:rsidRDefault="00385343" w:rsidP="00385343">
      <w:pPr>
        <w:pStyle w:val="a3"/>
        <w:ind w:firstLine="706"/>
        <w:jc w:val="both"/>
        <w:outlineLvl w:val="0"/>
        <w:rPr>
          <w:b w:val="0"/>
          <w:sz w:val="24"/>
          <w:szCs w:val="24"/>
        </w:rPr>
      </w:pPr>
    </w:p>
    <w:p w:rsidR="00385343" w:rsidRPr="00DA0DCF" w:rsidRDefault="00385343" w:rsidP="00385343">
      <w:pPr>
        <w:pStyle w:val="a3"/>
        <w:ind w:firstLine="706"/>
        <w:jc w:val="both"/>
        <w:outlineLvl w:val="0"/>
        <w:rPr>
          <w:b w:val="0"/>
          <w:sz w:val="28"/>
          <w:szCs w:val="28"/>
        </w:rPr>
      </w:pPr>
      <w:r w:rsidRPr="00DA0DCF">
        <w:rPr>
          <w:b w:val="0"/>
          <w:sz w:val="24"/>
          <w:szCs w:val="24"/>
        </w:rPr>
        <w:t xml:space="preserve">В учебном пособии отражается теоретическое развитие и основные направления </w:t>
      </w:r>
      <w:proofErr w:type="spellStart"/>
      <w:r w:rsidRPr="00DA0DCF">
        <w:rPr>
          <w:b w:val="0"/>
          <w:sz w:val="24"/>
          <w:szCs w:val="24"/>
        </w:rPr>
        <w:t>гендерных</w:t>
      </w:r>
      <w:proofErr w:type="spellEnd"/>
      <w:r w:rsidRPr="00DA0DCF">
        <w:rPr>
          <w:b w:val="0"/>
          <w:sz w:val="24"/>
          <w:szCs w:val="24"/>
        </w:rPr>
        <w:t xml:space="preserve"> исследований в педагогической науке, рассматриваются актуальные проблемы </w:t>
      </w:r>
      <w:proofErr w:type="spellStart"/>
      <w:r w:rsidRPr="00DA0DCF">
        <w:rPr>
          <w:b w:val="0"/>
          <w:sz w:val="24"/>
          <w:szCs w:val="24"/>
        </w:rPr>
        <w:t>гендерного</w:t>
      </w:r>
      <w:proofErr w:type="spellEnd"/>
      <w:r w:rsidRPr="00DA0DCF">
        <w:rPr>
          <w:b w:val="0"/>
          <w:sz w:val="24"/>
          <w:szCs w:val="24"/>
        </w:rPr>
        <w:t xml:space="preserve"> образования и воспитания, </w:t>
      </w:r>
      <w:proofErr w:type="spellStart"/>
      <w:r w:rsidRPr="00DA0DCF">
        <w:rPr>
          <w:b w:val="0"/>
          <w:sz w:val="24"/>
          <w:szCs w:val="24"/>
        </w:rPr>
        <w:t>гендерные</w:t>
      </w:r>
      <w:proofErr w:type="spellEnd"/>
      <w:r w:rsidRPr="00DA0DCF">
        <w:rPr>
          <w:b w:val="0"/>
          <w:sz w:val="24"/>
          <w:szCs w:val="24"/>
        </w:rPr>
        <w:t xml:space="preserve"> стереотипы и их влияние на  развитие личности, а также затрагиваются вопросы раздельного обучения детей разного пола</w:t>
      </w:r>
    </w:p>
    <w:p w:rsidR="00385343" w:rsidRPr="00DA0DCF" w:rsidRDefault="00385343" w:rsidP="00385343">
      <w:pPr>
        <w:pStyle w:val="a3"/>
        <w:ind w:firstLine="706"/>
        <w:jc w:val="both"/>
        <w:outlineLvl w:val="0"/>
        <w:rPr>
          <w:b w:val="0"/>
          <w:sz w:val="28"/>
          <w:szCs w:val="28"/>
        </w:rPr>
      </w:pPr>
      <w:r w:rsidRPr="00DA0DCF">
        <w:rPr>
          <w:b w:val="0"/>
          <w:sz w:val="24"/>
          <w:szCs w:val="24"/>
        </w:rPr>
        <w:t xml:space="preserve">Предлагаемое  учебное пособие предназначено для студентов </w:t>
      </w:r>
      <w:proofErr w:type="spellStart"/>
      <w:r w:rsidRPr="00DA0DCF">
        <w:rPr>
          <w:b w:val="0"/>
          <w:sz w:val="24"/>
          <w:szCs w:val="24"/>
        </w:rPr>
        <w:t>бакалавриата</w:t>
      </w:r>
      <w:proofErr w:type="spellEnd"/>
      <w:r w:rsidRPr="00DA0DCF">
        <w:rPr>
          <w:b w:val="0"/>
          <w:sz w:val="24"/>
          <w:szCs w:val="24"/>
        </w:rPr>
        <w:t xml:space="preserve"> по специальностям  «Педагогика и психология», «Социальная педагогика и самопознание» и может быть полезным для специалистов в области образования, преподавателей и всех специалистов, кто интересуется проблемами  </w:t>
      </w:r>
      <w:proofErr w:type="spellStart"/>
      <w:r w:rsidRPr="00DA0DCF">
        <w:rPr>
          <w:b w:val="0"/>
          <w:sz w:val="24"/>
          <w:szCs w:val="24"/>
        </w:rPr>
        <w:t>гендерного</w:t>
      </w:r>
      <w:proofErr w:type="spellEnd"/>
      <w:r w:rsidRPr="00DA0DCF">
        <w:rPr>
          <w:b w:val="0"/>
          <w:sz w:val="24"/>
          <w:szCs w:val="24"/>
        </w:rPr>
        <w:t xml:space="preserve"> образования и воспитания.</w:t>
      </w:r>
    </w:p>
    <w:p w:rsidR="00385343" w:rsidRPr="00DA0DCF" w:rsidRDefault="00385343" w:rsidP="00385343">
      <w:pPr>
        <w:pStyle w:val="a3"/>
        <w:ind w:firstLine="706"/>
        <w:jc w:val="both"/>
        <w:outlineLvl w:val="0"/>
        <w:rPr>
          <w:b w:val="0"/>
          <w:sz w:val="28"/>
          <w:szCs w:val="28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</w:rPr>
      </w:pPr>
    </w:p>
    <w:p w:rsidR="00385343" w:rsidRDefault="00385343" w:rsidP="00385343">
      <w:pPr>
        <w:pStyle w:val="a3"/>
        <w:ind w:firstLine="706"/>
        <w:jc w:val="both"/>
        <w:outlineLvl w:val="0"/>
        <w:rPr>
          <w:sz w:val="28"/>
          <w:szCs w:val="28"/>
        </w:rPr>
      </w:pPr>
    </w:p>
    <w:p w:rsidR="003E0191" w:rsidRDefault="003E0191"/>
    <w:sectPr w:rsidR="003E0191" w:rsidSect="003E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343"/>
    <w:rsid w:val="00385343"/>
    <w:rsid w:val="003E0191"/>
    <w:rsid w:val="00F3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53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534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2015-05-28T09:21:00Z</dcterms:created>
  <dcterms:modified xsi:type="dcterms:W3CDTF">2015-05-28T09:21:00Z</dcterms:modified>
</cp:coreProperties>
</file>