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C5B33" w14:textId="7EBCA7AD" w:rsidR="00C3343A" w:rsidRDefault="003212C6">
      <w:r w:rsidRPr="003212C6">
        <w:drawing>
          <wp:inline distT="0" distB="0" distL="0" distR="0" wp14:anchorId="26799F65" wp14:editId="1A313E9C">
            <wp:extent cx="5038725" cy="2300287"/>
            <wp:effectExtent l="0" t="0" r="0" b="5080"/>
            <wp:docPr id="104813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3516" name=""/>
                    <pic:cNvPicPr/>
                  </pic:nvPicPr>
                  <pic:blipFill rotWithShape="1">
                    <a:blip r:embed="rId5"/>
                    <a:srcRect l="7856" t="25270" r="7313" b="1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03" cy="230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C492D" w14:textId="77777777" w:rsidR="003212C6" w:rsidRDefault="003212C6"/>
    <w:p w14:paraId="7C5AF225" w14:textId="77777777" w:rsidR="003212C6" w:rsidRDefault="003212C6" w:rsidP="003212C6">
      <w:pPr>
        <w:spacing w:after="2" w:line="265" w:lineRule="auto"/>
        <w:ind w:left="503" w:hanging="10"/>
      </w:pPr>
      <w:r>
        <w:rPr>
          <w:rFonts w:ascii="Courier New" w:eastAsia="Courier New" w:hAnsi="Courier New" w:cs="Courier New"/>
          <w:b/>
          <w:color w:val="141515"/>
          <w:sz w:val="18"/>
        </w:rPr>
        <w:t>Садвакасова З.М.</w:t>
      </w:r>
    </w:p>
    <w:p w14:paraId="48086216" w14:textId="77777777" w:rsidR="003212C6" w:rsidRPr="003212C6" w:rsidRDefault="003212C6" w:rsidP="003212C6">
      <w:pPr>
        <w:spacing w:after="0" w:line="262" w:lineRule="auto"/>
        <w:ind w:left="160" w:firstLine="348"/>
        <w:jc w:val="both"/>
        <w:rPr>
          <w:lang w:val="en-US"/>
        </w:rPr>
      </w:pPr>
      <w:r>
        <w:rPr>
          <w:rFonts w:ascii="Courier New" w:eastAsia="Courier New" w:hAnsi="Courier New" w:cs="Courier New"/>
          <w:b/>
          <w:color w:val="141515"/>
          <w:sz w:val="18"/>
        </w:rPr>
        <w:t>РЕСУРСНАЯ  ШКАТУЛКА:</w:t>
      </w:r>
      <w:r>
        <w:rPr>
          <w:rFonts w:ascii="Courier New" w:eastAsia="Courier New" w:hAnsi="Courier New" w:cs="Courier New"/>
          <w:color w:val="141515"/>
          <w:sz w:val="18"/>
        </w:rPr>
        <w:t xml:space="preserve">  МАК  инструментарий.  </w:t>
      </w:r>
      <w:r w:rsidRPr="003212C6">
        <w:rPr>
          <w:rFonts w:ascii="Courier New" w:eastAsia="Courier New" w:hAnsi="Courier New" w:cs="Courier New"/>
          <w:color w:val="141515"/>
          <w:sz w:val="18"/>
          <w:lang w:val="en-US"/>
        </w:rPr>
        <w:t xml:space="preserve">–  </w:t>
      </w:r>
      <w:r>
        <w:rPr>
          <w:rFonts w:ascii="Courier New" w:eastAsia="Courier New" w:hAnsi="Courier New" w:cs="Courier New"/>
          <w:color w:val="141515"/>
          <w:sz w:val="18"/>
        </w:rPr>
        <w:t>Алматы</w:t>
      </w:r>
      <w:r w:rsidRPr="003212C6">
        <w:rPr>
          <w:rFonts w:ascii="Courier New" w:eastAsia="Courier New" w:hAnsi="Courier New" w:cs="Courier New"/>
          <w:color w:val="141515"/>
          <w:sz w:val="18"/>
          <w:lang w:val="en-US"/>
        </w:rPr>
        <w:t xml:space="preserve">: </w:t>
      </w:r>
      <w:r>
        <w:rPr>
          <w:rFonts w:ascii="Courier New" w:eastAsia="Courier New" w:hAnsi="Courier New" w:cs="Courier New"/>
          <w:color w:val="141515"/>
          <w:sz w:val="18"/>
        </w:rPr>
        <w:t>Алматы</w:t>
      </w:r>
      <w:r w:rsidRPr="003212C6">
        <w:rPr>
          <w:rFonts w:ascii="Courier New" w:eastAsia="Courier New" w:hAnsi="Courier New" w:cs="Courier New"/>
          <w:color w:val="141515"/>
          <w:sz w:val="18"/>
          <w:lang w:val="en-US"/>
        </w:rPr>
        <w:t xml:space="preserve">: Smart University Press, 2025. - 65 </w:t>
      </w:r>
      <w:r>
        <w:rPr>
          <w:rFonts w:ascii="Courier New" w:eastAsia="Courier New" w:hAnsi="Courier New" w:cs="Courier New"/>
          <w:color w:val="141515"/>
          <w:sz w:val="18"/>
        </w:rPr>
        <w:t>карточек</w:t>
      </w:r>
      <w:r w:rsidRPr="003212C6">
        <w:rPr>
          <w:rFonts w:ascii="Courier New" w:eastAsia="Courier New" w:hAnsi="Courier New" w:cs="Courier New"/>
          <w:color w:val="141515"/>
          <w:sz w:val="18"/>
          <w:lang w:val="en-US"/>
        </w:rPr>
        <w:t>.</w:t>
      </w:r>
    </w:p>
    <w:p w14:paraId="04A7CE85" w14:textId="77777777" w:rsidR="003212C6" w:rsidRDefault="003212C6" w:rsidP="003212C6">
      <w:pPr>
        <w:spacing w:after="1679" w:line="265" w:lineRule="auto"/>
        <w:ind w:left="503" w:hanging="10"/>
        <w:rPr>
          <w:rFonts w:ascii="Courier New" w:eastAsia="Courier New" w:hAnsi="Courier New" w:cs="Courier New"/>
          <w:b/>
          <w:color w:val="141515"/>
          <w:sz w:val="18"/>
        </w:rPr>
      </w:pPr>
      <w:r>
        <w:rPr>
          <w:rFonts w:ascii="Courier New" w:eastAsia="Courier New" w:hAnsi="Courier New" w:cs="Courier New"/>
          <w:b/>
          <w:color w:val="141515"/>
          <w:sz w:val="18"/>
        </w:rPr>
        <w:t>ISBN 978-601-7217-76-1</w:t>
      </w:r>
    </w:p>
    <w:p w14:paraId="008FD8A0" w14:textId="77777777" w:rsidR="001C2D52" w:rsidRDefault="001C2D52" w:rsidP="001C2D52">
      <w:pPr>
        <w:pStyle w:val="1"/>
        <w:spacing w:after="252"/>
        <w:ind w:right="8"/>
        <w:jc w:val="center"/>
      </w:pPr>
      <w:r>
        <w:rPr>
          <w:color w:val="DD2A1B"/>
          <w:sz w:val="20"/>
        </w:rPr>
        <w:t>РОЛЬ РЕСУРСОВ В ЖИЗНИ ЧЕЛОВЕКА</w:t>
      </w:r>
    </w:p>
    <w:p w14:paraId="2976259A" w14:textId="77777777" w:rsidR="001C2D52" w:rsidRDefault="001C2D52" w:rsidP="001C2D52">
      <w:pPr>
        <w:spacing w:after="0" w:line="249" w:lineRule="auto"/>
        <w:ind w:left="-14" w:right="7" w:firstLine="388"/>
        <w:jc w:val="both"/>
      </w:pPr>
      <w:r>
        <w:rPr>
          <w:rFonts w:ascii="Courier New" w:eastAsia="Courier New" w:hAnsi="Courier New" w:cs="Courier New"/>
          <w:color w:val="141515"/>
          <w:sz w:val="20"/>
        </w:rPr>
        <w:t xml:space="preserve">Выявление психологических ресурсов личности одна из центральных тем психологической помощи человеку, ведь у каждого человека бывают ситуации, когда что-то происходит неожиданно, и человек мог даже не задумываться, что это может коснуться и его. </w:t>
      </w:r>
    </w:p>
    <w:p w14:paraId="348D569F" w14:textId="77777777" w:rsidR="001C2D52" w:rsidRDefault="001C2D52" w:rsidP="001C2D52">
      <w:pPr>
        <w:spacing w:after="231" w:line="249" w:lineRule="auto"/>
        <w:ind w:left="-14" w:right="7"/>
        <w:jc w:val="both"/>
      </w:pPr>
      <w:r>
        <w:rPr>
          <w:rFonts w:ascii="Courier New" w:eastAsia="Courier New" w:hAnsi="Courier New" w:cs="Courier New"/>
          <w:color w:val="141515"/>
          <w:sz w:val="20"/>
        </w:rPr>
        <w:t>М ы н е в с е г д а о б л а д а е м н е о б х о д и м ы м и психологическими знаниями, психологической культурой и порой не понимаем, как вести себя в непонятной обстановке и кризисной ситуации.</w:t>
      </w:r>
    </w:p>
    <w:p w14:paraId="2D40D04A" w14:textId="77777777" w:rsidR="001C2D52" w:rsidRDefault="001C2D52" w:rsidP="001C2D52">
      <w:pPr>
        <w:spacing w:after="231" w:line="249" w:lineRule="auto"/>
        <w:ind w:left="-14" w:right="7" w:firstLine="388"/>
        <w:jc w:val="both"/>
      </w:pPr>
      <w:r>
        <w:rPr>
          <w:rFonts w:ascii="Courier New" w:eastAsia="Courier New" w:hAnsi="Courier New" w:cs="Courier New"/>
          <w:color w:val="141515"/>
          <w:sz w:val="20"/>
        </w:rPr>
        <w:t>В основе проживания любой непонятной и стрессовой ситуации лежат наши эмоциональные состояния, влияющие напрямую на наше психическое здоровье и энергию человека. Практика показывает, что, если человек не берет на себя «Контроль», «Ответственность», не берет ситуацию в свои руки, то это сказывается в первую очередь на его психическом здоровье, которое постепенно разрушает личность не только эмоционально, но и физически. . А также, если ресурсов недостаточно, чтобы повлиять на стрессовую-ситуацию, то люди перевозбуждены, становятся тревожными и впадают во фрустрацию.</w:t>
      </w:r>
    </w:p>
    <w:p w14:paraId="2A8383C2" w14:textId="77777777" w:rsidR="001C2D52" w:rsidRDefault="001C2D52" w:rsidP="001C2D52">
      <w:pPr>
        <w:spacing w:after="231" w:line="249" w:lineRule="auto"/>
        <w:ind w:left="-14" w:right="7" w:firstLine="388"/>
        <w:jc w:val="both"/>
      </w:pPr>
      <w:r>
        <w:rPr>
          <w:rFonts w:ascii="Courier New" w:eastAsia="Courier New" w:hAnsi="Courier New" w:cs="Courier New"/>
          <w:color w:val="141515"/>
          <w:sz w:val="20"/>
        </w:rPr>
        <w:t xml:space="preserve">Потеря внутренних </w:t>
      </w:r>
      <w:r>
        <w:rPr>
          <w:rFonts w:ascii="Courier New" w:eastAsia="Courier New" w:hAnsi="Courier New" w:cs="Courier New"/>
          <w:i/>
          <w:color w:val="141515"/>
          <w:sz w:val="20"/>
        </w:rPr>
        <w:t>(«душевных»)</w:t>
      </w:r>
      <w:r>
        <w:rPr>
          <w:rFonts w:ascii="Courier New" w:eastAsia="Courier New" w:hAnsi="Courier New" w:cs="Courier New"/>
          <w:color w:val="141515"/>
          <w:sz w:val="20"/>
        </w:rPr>
        <w:t xml:space="preserve"> и внешних </w:t>
      </w:r>
      <w:r>
        <w:rPr>
          <w:rFonts w:ascii="Courier New" w:eastAsia="Courier New" w:hAnsi="Courier New" w:cs="Courier New"/>
          <w:i/>
          <w:color w:val="141515"/>
          <w:sz w:val="20"/>
        </w:rPr>
        <w:t>(социальных)</w:t>
      </w:r>
      <w:r>
        <w:rPr>
          <w:rFonts w:ascii="Courier New" w:eastAsia="Courier New" w:hAnsi="Courier New" w:cs="Courier New"/>
          <w:color w:val="141515"/>
          <w:sz w:val="20"/>
        </w:rPr>
        <w:t xml:space="preserve"> ресурсов влечет за собой по цепочке неизбежную потерю субъективного благополучия и переживается как состояние психологического стресса.</w:t>
      </w:r>
    </w:p>
    <w:p w14:paraId="126275A5" w14:textId="77777777" w:rsidR="001C2D52" w:rsidRDefault="001C2D52" w:rsidP="001C2D52">
      <w:pPr>
        <w:spacing w:after="231" w:line="249" w:lineRule="auto"/>
        <w:ind w:left="-14" w:right="7" w:firstLine="388"/>
        <w:jc w:val="both"/>
      </w:pPr>
      <w:r>
        <w:rPr>
          <w:rFonts w:ascii="Courier New" w:eastAsia="Courier New" w:hAnsi="Courier New" w:cs="Courier New"/>
          <w:color w:val="141515"/>
          <w:sz w:val="20"/>
        </w:rPr>
        <w:t>Когда мы не в ресурсном состоянии, нас чаще всего одолевают негативные эмоции, и они не дают нам быть эффективными в достижении результата, влияя напрямую на качество нашей жизни. У каждого из нас есть внутренние ресурсы, которые можно смело применять при противостоянии и сопротивлении к стрессу и самопомощи себе, если мы владеем и знаем о культуре управления, пополнении внутренних ресурсов.</w:t>
      </w:r>
    </w:p>
    <w:p w14:paraId="6647F3B3" w14:textId="77777777" w:rsidR="001C2D52" w:rsidRDefault="001C2D52" w:rsidP="001C2D52">
      <w:pPr>
        <w:spacing w:after="231" w:line="249" w:lineRule="auto"/>
        <w:ind w:left="-14" w:right="7" w:firstLine="388"/>
        <w:jc w:val="both"/>
      </w:pPr>
      <w:r>
        <w:rPr>
          <w:rFonts w:ascii="Courier New" w:eastAsia="Courier New" w:hAnsi="Courier New" w:cs="Courier New"/>
          <w:color w:val="141515"/>
          <w:sz w:val="20"/>
        </w:rPr>
        <w:t>Наличие внутренних ресурсов — это «Внутренний мудрец», который желает себе добра и счастья. Важно показать человеку через инструменты специалиста возможности ресурсного состояния и поле деятельности в работе над собой и бережной заботе о себе.</w:t>
      </w:r>
    </w:p>
    <w:p w14:paraId="715CF76C" w14:textId="77777777" w:rsidR="001C2D52" w:rsidRDefault="001C2D52" w:rsidP="001C2D52">
      <w:pPr>
        <w:spacing w:after="245" w:line="267" w:lineRule="auto"/>
        <w:ind w:left="1037" w:hanging="273"/>
      </w:pPr>
      <w:r>
        <w:rPr>
          <w:rFonts w:ascii="Courier New" w:eastAsia="Courier New" w:hAnsi="Courier New" w:cs="Courier New"/>
          <w:b/>
          <w:color w:val="DD2A1B"/>
          <w:sz w:val="20"/>
        </w:rPr>
        <w:t>КОРОТКО РАССМОТРИМ, ЧТО ТАКОЕ РЕСУРСЫ В ПСИХОЛОГИИ.</w:t>
      </w:r>
    </w:p>
    <w:p w14:paraId="168CE738" w14:textId="77777777" w:rsidR="001C2D52" w:rsidRDefault="001C2D52" w:rsidP="001C2D52">
      <w:pPr>
        <w:spacing w:after="231" w:line="249" w:lineRule="auto"/>
        <w:ind w:left="-14" w:right="7" w:firstLine="336"/>
        <w:jc w:val="both"/>
      </w:pPr>
      <w:r>
        <w:rPr>
          <w:rFonts w:ascii="Courier New" w:eastAsia="Courier New" w:hAnsi="Courier New" w:cs="Courier New"/>
          <w:color w:val="141515"/>
          <w:sz w:val="20"/>
        </w:rPr>
        <w:t xml:space="preserve">Происхождение  понятия  «Ресурс»  </w:t>
      </w:r>
      <w:r>
        <w:rPr>
          <w:rFonts w:ascii="Courier New" w:eastAsia="Courier New" w:hAnsi="Courier New" w:cs="Courier New"/>
          <w:i/>
          <w:color w:val="141515"/>
          <w:sz w:val="20"/>
        </w:rPr>
        <w:t>(происходит  от  франц. ressource «вспомогательное средство»)</w:t>
      </w:r>
      <w:r>
        <w:rPr>
          <w:rFonts w:ascii="Courier New" w:eastAsia="Courier New" w:hAnsi="Courier New" w:cs="Courier New"/>
          <w:color w:val="141515"/>
          <w:sz w:val="20"/>
        </w:rPr>
        <w:t xml:space="preserve"> п р и ш л о и з н е й р о л и н г в и с т и ч е с к о г о программирования (НЛП), подхода, который появился в США в 1970-е гг. Его предложили психологи Ричард Бендлер и Джон Гриндер.</w:t>
      </w:r>
    </w:p>
    <w:p w14:paraId="368F01EC" w14:textId="77777777" w:rsidR="001C2D52" w:rsidRDefault="001C2D52" w:rsidP="001C2D52">
      <w:pPr>
        <w:numPr>
          <w:ilvl w:val="0"/>
          <w:numId w:val="1"/>
        </w:numPr>
        <w:spacing w:after="4" w:line="254" w:lineRule="auto"/>
        <w:ind w:right="141" w:firstLine="2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B29C78C" wp14:editId="5CD8EF12">
                <wp:simplePos x="0" y="0"/>
                <wp:positionH relativeFrom="column">
                  <wp:posOffset>-6383</wp:posOffset>
                </wp:positionH>
                <wp:positionV relativeFrom="paragraph">
                  <wp:posOffset>-224955</wp:posOffset>
                </wp:positionV>
                <wp:extent cx="2918466" cy="4353833"/>
                <wp:effectExtent l="0" t="0" r="0" b="0"/>
                <wp:wrapNone/>
                <wp:docPr id="12713" name="Group 12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466" cy="4353833"/>
                          <a:chOff x="0" y="0"/>
                          <a:chExt cx="2918466" cy="4353833"/>
                        </a:xfrm>
                      </wpg:grpSpPr>
                      <wps:wsp>
                        <wps:cNvPr id="275" name="Shape 275"/>
                        <wps:cNvSpPr/>
                        <wps:spPr>
                          <a:xfrm>
                            <a:off x="0" y="0"/>
                            <a:ext cx="2918466" cy="435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6" h="4353833">
                                <a:moveTo>
                                  <a:pt x="317442" y="0"/>
                                </a:moveTo>
                                <a:lnTo>
                                  <a:pt x="2601026" y="0"/>
                                </a:lnTo>
                                <a:cubicBezTo>
                                  <a:pt x="2775618" y="0"/>
                                  <a:pt x="2918466" y="142851"/>
                                  <a:pt x="2918466" y="317440"/>
                                </a:cubicBezTo>
                                <a:lnTo>
                                  <a:pt x="2918466" y="4036392"/>
                                </a:lnTo>
                                <a:cubicBezTo>
                                  <a:pt x="2918466" y="4210989"/>
                                  <a:pt x="2775618" y="4353833"/>
                                  <a:pt x="2601026" y="4353833"/>
                                </a:cubicBezTo>
                                <a:lnTo>
                                  <a:pt x="317442" y="4353833"/>
                                </a:lnTo>
                                <a:cubicBezTo>
                                  <a:pt x="142848" y="4353833"/>
                                  <a:pt x="0" y="4210989"/>
                                  <a:pt x="0" y="4036392"/>
                                </a:cubicBezTo>
                                <a:lnTo>
                                  <a:pt x="0" y="317440"/>
                                </a:lnTo>
                                <a:cubicBezTo>
                                  <a:pt x="0" y="142851"/>
                                  <a:pt x="142848" y="0"/>
                                  <a:pt x="317442" y="0"/>
                                </a:cubicBezTo>
                                <a:close/>
                              </a:path>
                            </a:pathLst>
                          </a:custGeom>
                          <a:ln w="12701" cap="flat">
                            <a:custDash>
                              <a:ds d="200000" sp="30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5264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A5236" id="Group 12713" o:spid="_x0000_s1026" style="position:absolute;margin-left:-.5pt;margin-top:-17.7pt;width:229.8pt;height:342.8pt;z-index:-251657216" coordsize="29184,4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">
                <v:shape id="Shape 275" o:spid="_x0000_s1027" style="position:absolute;width:29184;height:43538;visibility:visible;mso-wrap-style:square;v-text-anchor:top" coordsize="2918466,435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" path="m317442,l2601026,v174592,,317440,142851,317440,317440l2918466,4036392v,174597,-142848,317441,-317440,317441l317442,4353833c142848,4353833,,4210989,,4036392l,317440c,142851,142848,,317442,xe" filled="f" strokecolor="#52648a" strokeweight=".35281mm">
                  <v:stroke miterlimit="190811f" joinstyle="miter"/>
                  <v:path arrowok="t" textboxrect="0,0,2918466,4353833"/>
                </v:shape>
              </v:group>
            </w:pict>
          </mc:Fallback>
        </mc:AlternateContent>
      </w:r>
      <w:r>
        <w:rPr>
          <w:rFonts w:ascii="Courier New" w:eastAsia="Courier New" w:hAnsi="Courier New" w:cs="Courier New"/>
          <w:b/>
          <w:color w:val="141515"/>
        </w:rPr>
        <w:t>Ресурсы</w:t>
      </w:r>
      <w:r>
        <w:rPr>
          <w:rFonts w:ascii="Courier New" w:eastAsia="Courier New" w:hAnsi="Courier New" w:cs="Courier New"/>
          <w:color w:val="141515"/>
        </w:rPr>
        <w:t xml:space="preserve"> – это такие физические и д у х о в н ы е в о з м о ж н о с т и ч е л о в е к а , мобилизация которых обеспечивает способы </w:t>
      </w:r>
      <w:r>
        <w:rPr>
          <w:rFonts w:ascii="Courier New" w:eastAsia="Courier New" w:hAnsi="Courier New" w:cs="Courier New"/>
          <w:i/>
          <w:color w:val="141515"/>
        </w:rPr>
        <w:t>(стратегии)</w:t>
      </w:r>
      <w:r>
        <w:rPr>
          <w:rFonts w:ascii="Courier New" w:eastAsia="Courier New" w:hAnsi="Courier New" w:cs="Courier New"/>
          <w:color w:val="141515"/>
        </w:rPr>
        <w:t xml:space="preserve"> поведения для предотвращения или купирования стресса </w:t>
      </w:r>
      <w:r>
        <w:rPr>
          <w:rFonts w:ascii="Courier New" w:eastAsia="Courier New" w:hAnsi="Courier New" w:cs="Courier New"/>
          <w:i/>
          <w:color w:val="141515"/>
        </w:rPr>
        <w:t>(В.А. Бодров «Психологический стресс: развитие и преодоление» 2017).</w:t>
      </w:r>
    </w:p>
    <w:p w14:paraId="27498584" w14:textId="77777777" w:rsidR="001C2D52" w:rsidRDefault="001C2D52" w:rsidP="001C2D52">
      <w:pPr>
        <w:numPr>
          <w:ilvl w:val="0"/>
          <w:numId w:val="1"/>
        </w:numPr>
        <w:spacing w:after="4" w:line="254" w:lineRule="auto"/>
        <w:ind w:right="141" w:firstLine="240"/>
        <w:jc w:val="both"/>
      </w:pPr>
      <w:r>
        <w:rPr>
          <w:rFonts w:ascii="Courier New" w:eastAsia="Courier New" w:hAnsi="Courier New" w:cs="Courier New"/>
          <w:b/>
          <w:color w:val="141515"/>
        </w:rPr>
        <w:t>Психологические ресурсы</w:t>
      </w:r>
      <w:r>
        <w:rPr>
          <w:rFonts w:ascii="Courier New" w:eastAsia="Courier New" w:hAnsi="Courier New" w:cs="Courier New"/>
          <w:color w:val="141515"/>
        </w:rPr>
        <w:t xml:space="preserve"> — это жизненные ценности, которые образуют реальный потенциал для совладания с неблагоприятными жизненными событиями </w:t>
      </w:r>
    </w:p>
    <w:p w14:paraId="4A93D712" w14:textId="77777777" w:rsidR="001C2D52" w:rsidRDefault="001C2D52" w:rsidP="001C2D52">
      <w:pPr>
        <w:spacing w:after="6" w:line="253" w:lineRule="auto"/>
        <w:ind w:left="115" w:right="8" w:hanging="10"/>
        <w:jc w:val="both"/>
      </w:pPr>
      <w:r>
        <w:rPr>
          <w:rFonts w:ascii="Courier New" w:eastAsia="Courier New" w:hAnsi="Courier New" w:cs="Courier New"/>
          <w:i/>
          <w:color w:val="141515"/>
        </w:rPr>
        <w:t>( М у з д ы б а е в К . « П с и х о л о г и я ответственности» 2017)</w:t>
      </w:r>
      <w:r>
        <w:rPr>
          <w:rFonts w:ascii="Courier New" w:eastAsia="Courier New" w:hAnsi="Courier New" w:cs="Courier New"/>
          <w:color w:val="141515"/>
        </w:rPr>
        <w:t>.</w:t>
      </w:r>
    </w:p>
    <w:p w14:paraId="24AE9745" w14:textId="77777777" w:rsidR="001C2D52" w:rsidRDefault="001C2D52" w:rsidP="001C2D52">
      <w:pPr>
        <w:numPr>
          <w:ilvl w:val="0"/>
          <w:numId w:val="1"/>
        </w:numPr>
        <w:spacing w:after="4" w:line="254" w:lineRule="auto"/>
        <w:ind w:right="141" w:firstLine="240"/>
        <w:jc w:val="both"/>
      </w:pPr>
      <w:r>
        <w:rPr>
          <w:rFonts w:ascii="Courier New" w:eastAsia="Courier New" w:hAnsi="Courier New" w:cs="Courier New"/>
          <w:b/>
          <w:color w:val="141515"/>
        </w:rPr>
        <w:t>Психологические ресурсы</w:t>
      </w:r>
      <w:r>
        <w:rPr>
          <w:rFonts w:ascii="Courier New" w:eastAsia="Courier New" w:hAnsi="Courier New" w:cs="Courier New"/>
          <w:color w:val="141515"/>
        </w:rPr>
        <w:t xml:space="preserve"> — это то, что позволяет нам двигаться дальше, это все те «жизненные опоры», которые находятся в распоряжении человека и позволяют ему обеспечивать свои основные потребности, это дополнительный источник энергии </w:t>
      </w:r>
    </w:p>
    <w:p w14:paraId="58EE01B7" w14:textId="77777777" w:rsidR="001C2D52" w:rsidRDefault="001C2D52" w:rsidP="001C2D52">
      <w:pPr>
        <w:spacing w:after="6" w:line="253" w:lineRule="auto"/>
        <w:ind w:left="115" w:right="8" w:hanging="10"/>
        <w:jc w:val="both"/>
      </w:pPr>
      <w:r>
        <w:rPr>
          <w:rFonts w:ascii="Courier New" w:eastAsia="Courier New" w:hAnsi="Courier New" w:cs="Courier New"/>
          <w:i/>
          <w:color w:val="141515"/>
        </w:rPr>
        <w:t>(авторский вариант).</w:t>
      </w:r>
    </w:p>
    <w:p w14:paraId="3DC4A68B" w14:textId="77777777" w:rsidR="001C2D52" w:rsidRDefault="001C2D52" w:rsidP="001C2D52">
      <w:pPr>
        <w:numPr>
          <w:ilvl w:val="0"/>
          <w:numId w:val="1"/>
        </w:numPr>
        <w:spacing w:after="4" w:line="254" w:lineRule="auto"/>
        <w:ind w:right="141" w:firstLine="240"/>
        <w:jc w:val="both"/>
      </w:pPr>
      <w:r>
        <w:rPr>
          <w:rFonts w:ascii="Courier New" w:eastAsia="Courier New" w:hAnsi="Courier New" w:cs="Courier New"/>
          <w:b/>
          <w:color w:val="141515"/>
        </w:rPr>
        <w:t>Ресурсное  состояние</w:t>
      </w:r>
      <w:r>
        <w:rPr>
          <w:rFonts w:ascii="Courier New" w:eastAsia="Courier New" w:hAnsi="Courier New" w:cs="Courier New"/>
          <w:color w:val="141515"/>
        </w:rPr>
        <w:t xml:space="preserve"> –   это   наполненное,   сбалансированное, ровное, гармоничное состояние человека.</w:t>
      </w:r>
      <w:r>
        <w:rPr>
          <w:rFonts w:ascii="Courier New" w:eastAsia="Courier New" w:hAnsi="Courier New" w:cs="Courier New"/>
          <w:i/>
          <w:color w:val="141515"/>
        </w:rPr>
        <w:t xml:space="preserve"> (Буцовская </w:t>
      </w:r>
    </w:p>
    <w:p w14:paraId="3C35ECE7" w14:textId="77777777" w:rsidR="001C2D52" w:rsidRDefault="001C2D52" w:rsidP="001C2D52">
      <w:pPr>
        <w:spacing w:after="6" w:line="253" w:lineRule="auto"/>
        <w:ind w:left="115" w:right="8" w:hanging="10"/>
        <w:jc w:val="both"/>
      </w:pPr>
      <w:r>
        <w:rPr>
          <w:rFonts w:ascii="Courier New" w:eastAsia="Courier New" w:hAnsi="Courier New" w:cs="Courier New"/>
          <w:i/>
          <w:color w:val="141515"/>
        </w:rPr>
        <w:t>Т.)</w:t>
      </w:r>
    </w:p>
    <w:p w14:paraId="7BCE1B8D" w14:textId="77777777" w:rsidR="001C2D52" w:rsidRDefault="001C2D52" w:rsidP="001C2D52">
      <w:pPr>
        <w:spacing w:after="251" w:line="254" w:lineRule="auto"/>
        <w:ind w:left="-13" w:right="9" w:firstLine="290"/>
        <w:jc w:val="both"/>
      </w:pPr>
      <w:r>
        <w:rPr>
          <w:rFonts w:ascii="Courier New" w:eastAsia="Courier New" w:hAnsi="Courier New" w:cs="Courier New"/>
          <w:color w:val="141515"/>
        </w:rPr>
        <w:t xml:space="preserve">В психологической литературе ресурсы рассматриваются как значимые предикторы благополучия и качества жизни человека. Психолог Лукас Э. в книге «Источники осознанной жизни. Преврати проблемы в ресурсы» </w:t>
      </w:r>
      <w:r>
        <w:rPr>
          <w:rFonts w:ascii="Courier New" w:eastAsia="Courier New" w:hAnsi="Courier New" w:cs="Courier New"/>
          <w:i/>
          <w:color w:val="141515"/>
        </w:rPr>
        <w:t>(2019)</w:t>
      </w:r>
      <w:r>
        <w:rPr>
          <w:rFonts w:ascii="Courier New" w:eastAsia="Courier New" w:hAnsi="Courier New" w:cs="Courier New"/>
          <w:color w:val="141515"/>
        </w:rPr>
        <w:t xml:space="preserve"> предлагает превращать проблемные состояния в ресурсы и научиться видеть в кризисе не только опасность, но и шанс личностного роста и развития. Для этого необходимо знать какие есть ресурсы и уметь их накапливать.</w:t>
      </w:r>
    </w:p>
    <w:p w14:paraId="2D03F4EC" w14:textId="77777777" w:rsidR="001C2D52" w:rsidRDefault="001C2D52" w:rsidP="001C2D52">
      <w:pPr>
        <w:spacing w:after="4" w:line="254" w:lineRule="auto"/>
        <w:ind w:left="-13" w:right="9" w:firstLine="290"/>
        <w:jc w:val="both"/>
      </w:pPr>
      <w:r>
        <w:rPr>
          <w:rFonts w:ascii="Courier New" w:eastAsia="Courier New" w:hAnsi="Courier New" w:cs="Courier New"/>
          <w:color w:val="141515"/>
        </w:rPr>
        <w:t xml:space="preserve">В концепции «Консервирование ресурсов» автора Стивена Хобфолла </w:t>
      </w:r>
      <w:r>
        <w:rPr>
          <w:rFonts w:ascii="Courier New" w:eastAsia="Courier New" w:hAnsi="Courier New" w:cs="Courier New"/>
          <w:i/>
          <w:color w:val="141515"/>
        </w:rPr>
        <w:t xml:space="preserve">(COR- теория) </w:t>
      </w:r>
      <w:r>
        <w:rPr>
          <w:rFonts w:ascii="Courier New" w:eastAsia="Courier New" w:hAnsi="Courier New" w:cs="Courier New"/>
          <w:color w:val="141515"/>
        </w:rPr>
        <w:t xml:space="preserve">предлагается своевременно делать накопления </w:t>
      </w:r>
      <w:r>
        <w:rPr>
          <w:rFonts w:ascii="Courier New" w:eastAsia="Courier New" w:hAnsi="Courier New" w:cs="Courier New"/>
          <w:i/>
          <w:color w:val="141515"/>
        </w:rPr>
        <w:t>(«консервацию»)</w:t>
      </w:r>
      <w:r>
        <w:rPr>
          <w:rFonts w:ascii="Courier New" w:eastAsia="Courier New" w:hAnsi="Courier New" w:cs="Courier New"/>
          <w:color w:val="141515"/>
        </w:rPr>
        <w:t xml:space="preserve"> ресурсов и не забывать «инвестировать» их. Знание, поиск ресурсов и опора на эти ресурсы, как правило, является ключевым моментом как в саморегуляции, так и при реабилитации в экстремальных условиях. Важно направить человека на канал собственных ресурсов, а также научить навыкам развивать их, грамотно оценивать, и использовать их, умело их сохранять, по возможности их пополнять.</w:t>
      </w:r>
    </w:p>
    <w:p w14:paraId="0BD7CF97" w14:textId="77777777" w:rsidR="001C2D52" w:rsidRDefault="001C2D52" w:rsidP="001C2D52">
      <w:pPr>
        <w:pStyle w:val="1"/>
        <w:spacing w:after="2" w:line="263" w:lineRule="auto"/>
        <w:ind w:left="1121"/>
      </w:pPr>
      <w:r>
        <w:rPr>
          <w:color w:val="00A3D3"/>
        </w:rPr>
        <w:t xml:space="preserve">ГДЕ ВЗЯТЬ РЕСУРСЫ ДЛЯ </w:t>
      </w:r>
    </w:p>
    <w:p w14:paraId="71437CC3" w14:textId="77777777" w:rsidR="001C2D52" w:rsidRDefault="001C2D52" w:rsidP="001C2D52">
      <w:pPr>
        <w:spacing w:after="267" w:line="263" w:lineRule="auto"/>
        <w:ind w:left="639" w:hanging="445"/>
      </w:pPr>
      <w:r>
        <w:rPr>
          <w:rFonts w:ascii="Courier New" w:eastAsia="Courier New" w:hAnsi="Courier New" w:cs="Courier New"/>
          <w:b/>
          <w:color w:val="00A3D3"/>
        </w:rPr>
        <w:t>ВОССТАНОВЛЕНИЯ И КАКАЯ ОСНОВНАЯ ИДЕЯ РЕСУРСНОЙ ШКАТУЛКИ?</w:t>
      </w:r>
    </w:p>
    <w:p w14:paraId="45164BC9" w14:textId="77777777" w:rsidR="001C2D52" w:rsidRDefault="001C2D52" w:rsidP="001C2D52">
      <w:pPr>
        <w:spacing w:after="3" w:line="253" w:lineRule="auto"/>
        <w:ind w:left="-13" w:right="8" w:firstLine="362"/>
        <w:jc w:val="both"/>
      </w:pPr>
      <w:r>
        <w:rPr>
          <w:rFonts w:ascii="Courier New" w:eastAsia="Courier New" w:hAnsi="Courier New" w:cs="Courier New"/>
          <w:color w:val="0D0D0D"/>
        </w:rPr>
        <w:t xml:space="preserve">• </w:t>
      </w:r>
      <w:r>
        <w:rPr>
          <w:rFonts w:ascii="Courier New" w:eastAsia="Courier New" w:hAnsi="Courier New" w:cs="Courier New"/>
          <w:b/>
          <w:color w:val="0D0D0D"/>
        </w:rPr>
        <w:t>Ресурсы</w:t>
      </w:r>
      <w:r>
        <w:rPr>
          <w:rFonts w:ascii="Courier New" w:eastAsia="Courier New" w:hAnsi="Courier New" w:cs="Courier New"/>
          <w:color w:val="0D0D0D"/>
        </w:rPr>
        <w:t xml:space="preserve"> – это эффективные методы и компетенции, которым можно научиться. Мы научим через шкатулку отключать автопилот и переходить на ручное управление, с импульсивной реакции – на обдуманный ответ. Наша задача – исследовать первопричину ответа на триггер и преодолеть его.</w:t>
      </w:r>
    </w:p>
    <w:p w14:paraId="03663D1C" w14:textId="77777777" w:rsidR="001C2D52" w:rsidRDefault="001C2D52" w:rsidP="001C2D52">
      <w:pPr>
        <w:spacing w:after="3" w:line="253" w:lineRule="auto"/>
        <w:ind w:left="-13" w:right="8" w:firstLine="362"/>
        <w:jc w:val="both"/>
      </w:pPr>
      <w:r>
        <w:rPr>
          <w:rFonts w:ascii="Courier New" w:eastAsia="Courier New" w:hAnsi="Courier New" w:cs="Courier New"/>
          <w:color w:val="0D0D0D"/>
        </w:rPr>
        <w:t>Где нет работы над собой и развития, там происходит постепенная деградация личности. Для того, чтобы двигаться вперед, надо меняться, осознавать свои действия и знать какими ресурсами можно воспользоваться человеку, что использовать для восстановления жизненной энергии человека.</w:t>
      </w:r>
    </w:p>
    <w:p w14:paraId="0442FB8B" w14:textId="77777777" w:rsidR="001C2D52" w:rsidRDefault="001C2D52" w:rsidP="001C2D52">
      <w:pPr>
        <w:spacing w:after="4" w:line="262" w:lineRule="auto"/>
        <w:ind w:left="-13" w:right="7" w:firstLine="362"/>
        <w:jc w:val="both"/>
      </w:pPr>
      <w:r>
        <w:rPr>
          <w:rFonts w:ascii="Courier New" w:eastAsia="Courier New" w:hAnsi="Courier New" w:cs="Courier New"/>
          <w:color w:val="0D0D0D"/>
        </w:rPr>
        <w:t xml:space="preserve">Самый тяжелый груз, который мы тащим, это наши мысли в голове, как говорил Далай Лама: «Наши эмоции, это наши умозаключения» </w:t>
      </w:r>
      <w:r>
        <w:rPr>
          <w:rFonts w:ascii="Courier New" w:eastAsia="Courier New" w:hAnsi="Courier New" w:cs="Courier New"/>
          <w:i/>
          <w:color w:val="0D0D0D"/>
        </w:rPr>
        <w:t>(Далай Лама, 2019)</w:t>
      </w:r>
      <w:r>
        <w:rPr>
          <w:rFonts w:ascii="Courier New" w:eastAsia="Courier New" w:hAnsi="Courier New" w:cs="Courier New"/>
          <w:color w:val="0D0D0D"/>
        </w:rPr>
        <w:t xml:space="preserve">. </w:t>
      </w:r>
      <w:r>
        <w:rPr>
          <w:rFonts w:ascii="Courier New" w:eastAsia="Courier New" w:hAnsi="Courier New" w:cs="Courier New"/>
          <w:b/>
          <w:color w:val="0D0D0D"/>
        </w:rPr>
        <w:t xml:space="preserve">«Психическое здоровье – это не просто избегание негативных эмоций. Это понимание, что наших внутренних ресурсов хватит, чтобы совладать с любой ситуацией» </w:t>
      </w:r>
      <w:r>
        <w:rPr>
          <w:rFonts w:ascii="Courier New" w:eastAsia="Courier New" w:hAnsi="Courier New" w:cs="Courier New"/>
          <w:i/>
          <w:color w:val="0D0D0D"/>
        </w:rPr>
        <w:t>(А.Терлецкая, 2023)</w:t>
      </w:r>
      <w:r>
        <w:rPr>
          <w:rFonts w:ascii="Courier New" w:eastAsia="Courier New" w:hAnsi="Courier New" w:cs="Courier New"/>
          <w:color w:val="0D0D0D"/>
        </w:rPr>
        <w:t>.</w:t>
      </w:r>
    </w:p>
    <w:p w14:paraId="18B8C8F5" w14:textId="77777777" w:rsidR="001C2D52" w:rsidRDefault="001C2D52" w:rsidP="001C2D52">
      <w:pPr>
        <w:spacing w:after="3" w:line="253" w:lineRule="auto"/>
        <w:ind w:left="-13" w:right="8" w:firstLine="362"/>
        <w:jc w:val="both"/>
      </w:pPr>
      <w:r>
        <w:rPr>
          <w:rFonts w:ascii="Courier New" w:eastAsia="Courier New" w:hAnsi="Courier New" w:cs="Courier New"/>
          <w:b/>
          <w:color w:val="0D0D0D"/>
        </w:rPr>
        <w:t>Основная идея шкатулки</w:t>
      </w:r>
      <w:r>
        <w:rPr>
          <w:rFonts w:ascii="Courier New" w:eastAsia="Courier New" w:hAnsi="Courier New" w:cs="Courier New"/>
          <w:color w:val="0D0D0D"/>
        </w:rPr>
        <w:t xml:space="preserve"> – это через рефлексию при помощи карточек существующие </w:t>
      </w:r>
      <w:r>
        <w:rPr>
          <w:rFonts w:ascii="Courier New" w:eastAsia="Courier New" w:hAnsi="Courier New" w:cs="Courier New"/>
          <w:b/>
          <w:i/>
          <w:color w:val="0D0D0D"/>
        </w:rPr>
        <w:t>ПРОБЛЕМЫ ПРЕВРАЩАТЬ В РЕСУРСЫ</w:t>
      </w:r>
      <w:r>
        <w:rPr>
          <w:rFonts w:ascii="Courier New" w:eastAsia="Courier New" w:hAnsi="Courier New" w:cs="Courier New"/>
          <w:color w:val="0D0D0D"/>
        </w:rPr>
        <w:t xml:space="preserve">. Видеть в кризисе не только опасность, но и шанс вырасти личностно. Мы набираем силу, когда имеем опору и знаем, какие нам ресурсы помогут п р о т и в </w:t>
      </w:r>
      <w:r>
        <w:rPr>
          <w:rFonts w:ascii="Courier New" w:eastAsia="Courier New" w:hAnsi="Courier New" w:cs="Courier New"/>
          <w:color w:val="0D0D0D"/>
        </w:rPr>
        <w:lastRenderedPageBreak/>
        <w:t xml:space="preserve">о с т о я т ь , в ы д е р ж а т ь и с т а т ь могущественнее. Иногда одно слово </w:t>
      </w:r>
    </w:p>
    <w:p w14:paraId="04022118" w14:textId="77777777" w:rsidR="001C2D52" w:rsidRDefault="001C2D52" w:rsidP="001C2D52">
      <w:pPr>
        <w:spacing w:after="259" w:line="253" w:lineRule="auto"/>
        <w:ind w:left="-13" w:right="8"/>
        <w:jc w:val="both"/>
      </w:pPr>
      <w:r>
        <w:rPr>
          <w:rFonts w:ascii="Courier New" w:eastAsia="Courier New" w:hAnsi="Courier New" w:cs="Courier New"/>
          <w:i/>
          <w:color w:val="0D0D0D"/>
        </w:rPr>
        <w:t>(предложение, картинка)</w:t>
      </w:r>
      <w:r>
        <w:rPr>
          <w:rFonts w:ascii="Courier New" w:eastAsia="Courier New" w:hAnsi="Courier New" w:cs="Courier New"/>
          <w:color w:val="0D0D0D"/>
        </w:rPr>
        <w:t xml:space="preserve"> может преобразовать действительность и повлиять на активные действия и психологическое благополучие.</w:t>
      </w:r>
    </w:p>
    <w:p w14:paraId="60BC5123" w14:textId="77777777" w:rsidR="001C2D52" w:rsidRDefault="001C2D52" w:rsidP="001C2D52">
      <w:pPr>
        <w:spacing w:after="259" w:line="253" w:lineRule="auto"/>
        <w:ind w:left="-13" w:right="8" w:firstLine="362"/>
        <w:jc w:val="both"/>
      </w:pPr>
      <w:r>
        <w:rPr>
          <w:rFonts w:ascii="Courier New" w:eastAsia="Courier New" w:hAnsi="Courier New" w:cs="Courier New"/>
          <w:b/>
          <w:color w:val="0D0D0D"/>
        </w:rPr>
        <w:t>Цель</w:t>
      </w:r>
      <w:r>
        <w:rPr>
          <w:rFonts w:ascii="Courier New" w:eastAsia="Courier New" w:hAnsi="Courier New" w:cs="Courier New"/>
          <w:color w:val="0D0D0D"/>
        </w:rPr>
        <w:t xml:space="preserve"> ресурсной шкатулки – понять человеку, что его разрушает и подобрать «ключик», то есть ассоциативное слово, что даст исцеление, умиротворение души и тела. Поможет привнести баланс и ГАРМОНИЮ внутри себя, помочь разобраться, перестать тревожиться и беспокоиться.</w:t>
      </w:r>
    </w:p>
    <w:p w14:paraId="33818721" w14:textId="77777777" w:rsidR="001C2D52" w:rsidRDefault="001C2D52" w:rsidP="001C2D52">
      <w:pPr>
        <w:spacing w:after="3" w:line="253" w:lineRule="auto"/>
        <w:ind w:left="-13" w:right="8" w:firstLine="362"/>
        <w:jc w:val="both"/>
      </w:pPr>
      <w:r>
        <w:rPr>
          <w:rFonts w:ascii="Courier New" w:eastAsia="Courier New" w:hAnsi="Courier New" w:cs="Courier New"/>
          <w:b/>
          <w:color w:val="0D0D0D"/>
        </w:rPr>
        <w:t>Задача</w:t>
      </w:r>
      <w:r>
        <w:rPr>
          <w:rFonts w:ascii="Courier New" w:eastAsia="Courier New" w:hAnsi="Courier New" w:cs="Courier New"/>
          <w:color w:val="0D0D0D"/>
        </w:rPr>
        <w:t xml:space="preserve"> - помочь человеку выстроить мосты между прошлым к настоящему, между разочарованием и потребностью роста, между разрушением и созиданием, найти для себя созидательную силу самого высокого порядка</w:t>
      </w:r>
    </w:p>
    <w:p w14:paraId="7AF41328" w14:textId="77777777" w:rsidR="001C2D52" w:rsidRDefault="001C2D52" w:rsidP="003212C6">
      <w:pPr>
        <w:spacing w:after="1679" w:line="265" w:lineRule="auto"/>
        <w:ind w:left="503" w:hanging="10"/>
        <w:rPr>
          <w:rFonts w:ascii="Courier New" w:eastAsia="Courier New" w:hAnsi="Courier New" w:cs="Courier New"/>
          <w:b/>
          <w:color w:val="141515"/>
          <w:sz w:val="18"/>
        </w:rPr>
      </w:pPr>
    </w:p>
    <w:p w14:paraId="6625012B" w14:textId="77777777" w:rsidR="001C2D52" w:rsidRDefault="001C2D52" w:rsidP="003212C6">
      <w:pPr>
        <w:spacing w:after="1679" w:line="265" w:lineRule="auto"/>
        <w:ind w:left="503" w:hanging="10"/>
        <w:rPr>
          <w:rFonts w:ascii="Courier New" w:eastAsia="Courier New" w:hAnsi="Courier New" w:cs="Courier New"/>
          <w:b/>
          <w:color w:val="141515"/>
          <w:sz w:val="18"/>
        </w:rPr>
      </w:pPr>
    </w:p>
    <w:p w14:paraId="1654B745" w14:textId="77777777" w:rsidR="001C2D52" w:rsidRDefault="001C2D52" w:rsidP="003212C6">
      <w:pPr>
        <w:spacing w:after="1679" w:line="265" w:lineRule="auto"/>
        <w:ind w:left="503" w:hanging="10"/>
      </w:pPr>
    </w:p>
    <w:p w14:paraId="4AC77EA9" w14:textId="77777777" w:rsidR="003212C6" w:rsidRDefault="003212C6"/>
    <w:sectPr w:rsidR="00321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52B4A"/>
    <w:multiLevelType w:val="hybridMultilevel"/>
    <w:tmpl w:val="F30A858A"/>
    <w:lvl w:ilvl="0" w:tplc="669612E6">
      <w:start w:val="1"/>
      <w:numFmt w:val="bullet"/>
      <w:lvlText w:val="•"/>
      <w:lvlJc w:val="left"/>
      <w:pPr>
        <w:ind w:left="119"/>
      </w:pPr>
      <w:rPr>
        <w:rFonts w:ascii="Courier New" w:eastAsia="Courier New" w:hAnsi="Courier New" w:cs="Courier New"/>
        <w:b w:val="0"/>
        <w:i w:val="0"/>
        <w:strike w:val="0"/>
        <w:dstrike w:val="0"/>
        <w:color w:val="1415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FCF5D6">
      <w:start w:val="1"/>
      <w:numFmt w:val="bullet"/>
      <w:lvlText w:val="o"/>
      <w:lvlJc w:val="left"/>
      <w:pPr>
        <w:ind w:left="1321"/>
      </w:pPr>
      <w:rPr>
        <w:rFonts w:ascii="Courier New" w:eastAsia="Courier New" w:hAnsi="Courier New" w:cs="Courier New"/>
        <w:b w:val="0"/>
        <w:i w:val="0"/>
        <w:strike w:val="0"/>
        <w:dstrike w:val="0"/>
        <w:color w:val="1415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62F920">
      <w:start w:val="1"/>
      <w:numFmt w:val="bullet"/>
      <w:lvlText w:val="▪"/>
      <w:lvlJc w:val="left"/>
      <w:pPr>
        <w:ind w:left="2041"/>
      </w:pPr>
      <w:rPr>
        <w:rFonts w:ascii="Courier New" w:eastAsia="Courier New" w:hAnsi="Courier New" w:cs="Courier New"/>
        <w:b w:val="0"/>
        <w:i w:val="0"/>
        <w:strike w:val="0"/>
        <w:dstrike w:val="0"/>
        <w:color w:val="1415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0A644E">
      <w:start w:val="1"/>
      <w:numFmt w:val="bullet"/>
      <w:lvlText w:val="•"/>
      <w:lvlJc w:val="left"/>
      <w:pPr>
        <w:ind w:left="2761"/>
      </w:pPr>
      <w:rPr>
        <w:rFonts w:ascii="Courier New" w:eastAsia="Courier New" w:hAnsi="Courier New" w:cs="Courier New"/>
        <w:b w:val="0"/>
        <w:i w:val="0"/>
        <w:strike w:val="0"/>
        <w:dstrike w:val="0"/>
        <w:color w:val="1415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40997E">
      <w:start w:val="1"/>
      <w:numFmt w:val="bullet"/>
      <w:lvlText w:val="o"/>
      <w:lvlJc w:val="left"/>
      <w:pPr>
        <w:ind w:left="3481"/>
      </w:pPr>
      <w:rPr>
        <w:rFonts w:ascii="Courier New" w:eastAsia="Courier New" w:hAnsi="Courier New" w:cs="Courier New"/>
        <w:b w:val="0"/>
        <w:i w:val="0"/>
        <w:strike w:val="0"/>
        <w:dstrike w:val="0"/>
        <w:color w:val="1415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C6B7F0">
      <w:start w:val="1"/>
      <w:numFmt w:val="bullet"/>
      <w:lvlText w:val="▪"/>
      <w:lvlJc w:val="left"/>
      <w:pPr>
        <w:ind w:left="4201"/>
      </w:pPr>
      <w:rPr>
        <w:rFonts w:ascii="Courier New" w:eastAsia="Courier New" w:hAnsi="Courier New" w:cs="Courier New"/>
        <w:b w:val="0"/>
        <w:i w:val="0"/>
        <w:strike w:val="0"/>
        <w:dstrike w:val="0"/>
        <w:color w:val="1415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D0D514">
      <w:start w:val="1"/>
      <w:numFmt w:val="bullet"/>
      <w:lvlText w:val="•"/>
      <w:lvlJc w:val="left"/>
      <w:pPr>
        <w:ind w:left="4921"/>
      </w:pPr>
      <w:rPr>
        <w:rFonts w:ascii="Courier New" w:eastAsia="Courier New" w:hAnsi="Courier New" w:cs="Courier New"/>
        <w:b w:val="0"/>
        <w:i w:val="0"/>
        <w:strike w:val="0"/>
        <w:dstrike w:val="0"/>
        <w:color w:val="1415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0839B0">
      <w:start w:val="1"/>
      <w:numFmt w:val="bullet"/>
      <w:lvlText w:val="o"/>
      <w:lvlJc w:val="left"/>
      <w:pPr>
        <w:ind w:left="5641"/>
      </w:pPr>
      <w:rPr>
        <w:rFonts w:ascii="Courier New" w:eastAsia="Courier New" w:hAnsi="Courier New" w:cs="Courier New"/>
        <w:b w:val="0"/>
        <w:i w:val="0"/>
        <w:strike w:val="0"/>
        <w:dstrike w:val="0"/>
        <w:color w:val="1415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86372A">
      <w:start w:val="1"/>
      <w:numFmt w:val="bullet"/>
      <w:lvlText w:val="▪"/>
      <w:lvlJc w:val="left"/>
      <w:pPr>
        <w:ind w:left="6361"/>
      </w:pPr>
      <w:rPr>
        <w:rFonts w:ascii="Courier New" w:eastAsia="Courier New" w:hAnsi="Courier New" w:cs="Courier New"/>
        <w:b w:val="0"/>
        <w:i w:val="0"/>
        <w:strike w:val="0"/>
        <w:dstrike w:val="0"/>
        <w:color w:val="1415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95457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43A"/>
    <w:rsid w:val="001C2D52"/>
    <w:rsid w:val="003212C6"/>
    <w:rsid w:val="00A74B87"/>
    <w:rsid w:val="00C3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B9C9E"/>
  <w15:chartTrackingRefBased/>
  <w15:docId w15:val="{2F06905B-DD26-4A3B-A2FB-25374B4B4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34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34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34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34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34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34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34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34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34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34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334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334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343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343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343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3343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3343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334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34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33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34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334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334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3343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3343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3343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334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3343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334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865</Words>
  <Characters>5177</Characters>
  <Application>Microsoft Office Word</Application>
  <DocSecurity>0</DocSecurity>
  <Lines>258</Lines>
  <Paragraphs>116</Paragraphs>
  <ScaleCrop>false</ScaleCrop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Садвакасова Зухра</dc:creator>
  <cp:keywords/>
  <dc:description/>
  <cp:lastModifiedBy>Садвакасова Зухра</cp:lastModifiedBy>
  <cp:revision>3</cp:revision>
  <dcterms:created xsi:type="dcterms:W3CDTF">2025-11-20T04:55:00Z</dcterms:created>
  <dcterms:modified xsi:type="dcterms:W3CDTF">2025-11-20T04:56:00Z</dcterms:modified>
</cp:coreProperties>
</file>