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D24" w:rsidRDefault="00725D24" w:rsidP="00725D2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АННОТАЦИЯ: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725D24" w:rsidRDefault="00725D24" w:rsidP="00725D2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25D24" w:rsidRDefault="00725D24" w:rsidP="00725D2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Учебное пособие</w:t>
      </w:r>
      <w:r w:rsidRPr="00F53E3E">
        <w:rPr>
          <w:rFonts w:ascii="Times New Roman" w:hAnsi="Times New Roman" w:cs="Times New Roman"/>
          <w:sz w:val="28"/>
          <w:szCs w:val="28"/>
        </w:rPr>
        <w:t xml:space="preserve"> «Концептуальный анализ: свободный ассоциативный эксперимент» составлено в качестве дополнительного учебно-методического компонента учебно-методического комплекса по элективным дисциплинам филологического курса, предназначенных образовательными программами по специальностям «Русский язык и литература» и «Русская филология» с целью развития и совершенствования профессиональной</w:t>
      </w:r>
      <w:r w:rsidRPr="00F53E3E">
        <w:rPr>
          <w:rFonts w:ascii="Times New Roman" w:hAnsi="Times New Roman" w:cs="Times New Roman"/>
          <w:sz w:val="28"/>
          <w:szCs w:val="28"/>
        </w:rPr>
        <w:tab/>
        <w:t xml:space="preserve"> компетенции проведения концептуального анализа с помощью различных методик, в частности свободного ассоциативного эксперимента.</w:t>
      </w:r>
      <w:proofErr w:type="gramEnd"/>
    </w:p>
    <w:p w:rsidR="00725D24" w:rsidRPr="00F53E3E" w:rsidRDefault="00725D24" w:rsidP="00725D2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3E3E">
        <w:rPr>
          <w:rFonts w:ascii="Times New Roman" w:hAnsi="Times New Roman" w:cs="Times New Roman"/>
          <w:color w:val="000000"/>
          <w:sz w:val="28"/>
          <w:szCs w:val="28"/>
        </w:rPr>
        <w:t xml:space="preserve">Цель – развитие и совершенствование </w:t>
      </w:r>
      <w:r>
        <w:rPr>
          <w:rFonts w:ascii="Times New Roman" w:hAnsi="Times New Roman" w:cs="Times New Roman"/>
          <w:color w:val="000000"/>
          <w:sz w:val="28"/>
          <w:szCs w:val="28"/>
        </w:rPr>
        <w:t>умений и навыков  проведения</w:t>
      </w:r>
      <w:r w:rsidRPr="00F53E3E">
        <w:rPr>
          <w:rFonts w:ascii="Times New Roman" w:hAnsi="Times New Roman" w:cs="Times New Roman"/>
          <w:color w:val="000000"/>
          <w:sz w:val="28"/>
          <w:szCs w:val="28"/>
        </w:rPr>
        <w:t xml:space="preserve"> концептуального анализа с помощью различных методик, в частности свободного ассоциативного эксперимента. </w:t>
      </w:r>
    </w:p>
    <w:p w:rsidR="00725D24" w:rsidRPr="00F53E3E" w:rsidRDefault="00725D24" w:rsidP="00725D2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Данное</w:t>
      </w:r>
      <w:r w:rsidRPr="00F53E3E">
        <w:rPr>
          <w:rFonts w:ascii="Times New Roman" w:hAnsi="Times New Roman" w:cs="Times New Roman"/>
          <w:color w:val="000000"/>
          <w:sz w:val="28"/>
          <w:szCs w:val="28"/>
        </w:rPr>
        <w:t xml:space="preserve">  пособие </w:t>
      </w:r>
      <w:r>
        <w:rPr>
          <w:rFonts w:ascii="Times New Roman" w:hAnsi="Times New Roman" w:cs="Times New Roman"/>
          <w:color w:val="000000"/>
          <w:sz w:val="28"/>
          <w:szCs w:val="28"/>
        </w:rPr>
        <w:t>имеет</w:t>
      </w:r>
      <w:r w:rsidRPr="00F53E3E">
        <w:rPr>
          <w:rFonts w:ascii="Times New Roman" w:hAnsi="Times New Roman" w:cs="Times New Roman"/>
          <w:color w:val="000000"/>
          <w:sz w:val="28"/>
          <w:szCs w:val="28"/>
        </w:rPr>
        <w:t xml:space="preserve"> структуру: Введение; Основная часть: 1. </w:t>
      </w:r>
      <w:r>
        <w:rPr>
          <w:rFonts w:ascii="Times New Roman" w:hAnsi="Times New Roman" w:cs="Times New Roman"/>
          <w:sz w:val="28"/>
          <w:szCs w:val="28"/>
        </w:rPr>
        <w:t xml:space="preserve">Концептуальный анализ: виды, методика проведения </w:t>
      </w:r>
      <w:r w:rsidRPr="00F53E3E">
        <w:rPr>
          <w:rFonts w:ascii="Times New Roman" w:hAnsi="Times New Roman" w:cs="Times New Roman"/>
          <w:color w:val="000000"/>
          <w:sz w:val="28"/>
          <w:szCs w:val="28"/>
        </w:rPr>
        <w:t>(теоретическая часть); 2. Свободный ассоциативный эксперимент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;  3. </w:t>
      </w:r>
      <w:r w:rsidRPr="00F53E3E">
        <w:rPr>
          <w:rFonts w:ascii="Times New Roman" w:hAnsi="Times New Roman" w:cs="Times New Roman"/>
          <w:color w:val="000000"/>
          <w:sz w:val="28"/>
          <w:szCs w:val="28"/>
        </w:rPr>
        <w:t>Свободный ассоциативный эксперимент: результаты  и их интерпретация (практическая часть), Заключение, Список литературы, Приложение.</w:t>
      </w:r>
    </w:p>
    <w:p w:rsidR="00725D24" w:rsidRPr="00F53E3E" w:rsidRDefault="00725D24" w:rsidP="00725D2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3E3E">
        <w:rPr>
          <w:rFonts w:ascii="Times New Roman" w:hAnsi="Times New Roman" w:cs="Times New Roman"/>
          <w:color w:val="000000"/>
          <w:sz w:val="28"/>
          <w:szCs w:val="28"/>
        </w:rPr>
        <w:t xml:space="preserve">В теоретической части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работы </w:t>
      </w:r>
      <w:r w:rsidRPr="00F53E3E">
        <w:rPr>
          <w:rFonts w:ascii="Times New Roman" w:hAnsi="Times New Roman" w:cs="Times New Roman"/>
          <w:color w:val="000000"/>
          <w:sz w:val="28"/>
          <w:szCs w:val="28"/>
        </w:rPr>
        <w:t xml:space="preserve">подробно описаны ключевые понятия концепт, </w:t>
      </w:r>
      <w:proofErr w:type="spellStart"/>
      <w:r w:rsidRPr="00F53E3E">
        <w:rPr>
          <w:rFonts w:ascii="Times New Roman" w:hAnsi="Times New Roman" w:cs="Times New Roman"/>
          <w:color w:val="000000"/>
          <w:sz w:val="28"/>
          <w:szCs w:val="28"/>
        </w:rPr>
        <w:t>концептосфера</w:t>
      </w:r>
      <w:proofErr w:type="spellEnd"/>
      <w:r w:rsidRPr="00F53E3E">
        <w:rPr>
          <w:rFonts w:ascii="Times New Roman" w:hAnsi="Times New Roman" w:cs="Times New Roman"/>
          <w:color w:val="000000"/>
          <w:sz w:val="28"/>
          <w:szCs w:val="28"/>
        </w:rPr>
        <w:t>, концептуальный анализ, ассоциации, свободный ассоциативный эксперимент</w:t>
      </w:r>
      <w:r>
        <w:rPr>
          <w:rFonts w:ascii="Times New Roman" w:hAnsi="Times New Roman" w:cs="Times New Roman"/>
          <w:color w:val="000000"/>
          <w:sz w:val="28"/>
          <w:szCs w:val="28"/>
        </w:rPr>
        <w:t>; представлена информация о структуре и составляющих концепта, классификация концепта, изложены основные положения работ, касающихся концептуального анализа и методики его проведения</w:t>
      </w:r>
      <w:r w:rsidRPr="00F53E3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25D24" w:rsidRDefault="00725D24" w:rsidP="00725D2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3E3E">
        <w:rPr>
          <w:rFonts w:ascii="Times New Roman" w:hAnsi="Times New Roman" w:cs="Times New Roman"/>
          <w:color w:val="000000"/>
          <w:sz w:val="28"/>
          <w:szCs w:val="28"/>
        </w:rPr>
        <w:t xml:space="preserve">В практической части авторы представили два вида ассоциативного эксперимента: на основе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анализа </w:t>
      </w:r>
      <w:r w:rsidRPr="00F53E3E">
        <w:rPr>
          <w:rFonts w:ascii="Times New Roman" w:hAnsi="Times New Roman" w:cs="Times New Roman"/>
          <w:color w:val="000000"/>
          <w:sz w:val="28"/>
          <w:szCs w:val="28"/>
        </w:rPr>
        <w:t xml:space="preserve">концепта СТЕПЬ, затем на основе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анализа </w:t>
      </w:r>
      <w:r w:rsidRPr="00F53E3E">
        <w:rPr>
          <w:rFonts w:ascii="Times New Roman" w:hAnsi="Times New Roman" w:cs="Times New Roman"/>
          <w:color w:val="000000"/>
          <w:sz w:val="28"/>
          <w:szCs w:val="28"/>
        </w:rPr>
        <w:t>концептов ГОРОД, СТОЛИЦА, АУЛ, АЛМАТЫ, АСТАНА. Кратко изложены основные этапы исследования, по каждому этапу приведен комментарий. Для наглядности и обоснованности результатов приведены таблицы, графики и диаграммы. Особую часть работы представляют  материалы, посвященные   интерпретации результатов САЭ.</w:t>
      </w:r>
    </w:p>
    <w:p w:rsidR="00725D24" w:rsidRPr="00725D24" w:rsidRDefault="00725D24" w:rsidP="00725D2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725D24">
        <w:rPr>
          <w:rFonts w:ascii="Times New Roman" w:hAnsi="Times New Roman" w:cs="Times New Roman"/>
          <w:sz w:val="28"/>
          <w:szCs w:val="28"/>
        </w:rPr>
        <w:t xml:space="preserve">чебное пособие прошло апробацию на занятиях по дисциплинам «Исследовательские технологии </w:t>
      </w:r>
      <w:proofErr w:type="spellStart"/>
      <w:r w:rsidRPr="00725D24">
        <w:rPr>
          <w:rFonts w:ascii="Times New Roman" w:hAnsi="Times New Roman" w:cs="Times New Roman"/>
          <w:sz w:val="28"/>
          <w:szCs w:val="28"/>
        </w:rPr>
        <w:t>дискурса</w:t>
      </w:r>
      <w:proofErr w:type="spellEnd"/>
      <w:r w:rsidRPr="00725D2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5D24">
        <w:rPr>
          <w:rFonts w:ascii="Times New Roman" w:hAnsi="Times New Roman" w:cs="Times New Roman"/>
          <w:sz w:val="28"/>
          <w:szCs w:val="28"/>
        </w:rPr>
        <w:t>(магистратура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725D24">
        <w:rPr>
          <w:rFonts w:ascii="Times New Roman" w:hAnsi="Times New Roman" w:cs="Times New Roman"/>
          <w:sz w:val="28"/>
          <w:szCs w:val="28"/>
        </w:rPr>
        <w:t xml:space="preserve">, «Концепции современной филологической науки (лингвистики/литературоведения)»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725D24">
        <w:rPr>
          <w:rFonts w:ascii="Times New Roman" w:hAnsi="Times New Roman" w:cs="Times New Roman"/>
          <w:sz w:val="28"/>
          <w:szCs w:val="28"/>
        </w:rPr>
        <w:t>докторантура)  в рамках образовательных программ «Русская филология», «Русский язык и литература»</w:t>
      </w:r>
      <w:r>
        <w:rPr>
          <w:rFonts w:ascii="Times New Roman" w:hAnsi="Times New Roman" w:cs="Times New Roman"/>
          <w:sz w:val="28"/>
          <w:szCs w:val="28"/>
        </w:rPr>
        <w:t xml:space="preserve"> филологического факультета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имени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аль-Фараби</w:t>
      </w:r>
      <w:proofErr w:type="spellEnd"/>
      <w:r w:rsidRPr="00725D24">
        <w:rPr>
          <w:rFonts w:ascii="Times New Roman" w:hAnsi="Times New Roman" w:cs="Times New Roman"/>
          <w:sz w:val="28"/>
          <w:szCs w:val="28"/>
        </w:rPr>
        <w:t>.</w:t>
      </w:r>
    </w:p>
    <w:p w:rsidR="00725D24" w:rsidRDefault="00725D24" w:rsidP="00725D2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3E3E">
        <w:rPr>
          <w:rFonts w:ascii="Times New Roman" w:hAnsi="Times New Roman" w:cs="Times New Roman"/>
          <w:sz w:val="28"/>
          <w:szCs w:val="28"/>
        </w:rPr>
        <w:t xml:space="preserve">Пособие предназначено для  студентов, магистрантов и докторантов </w:t>
      </w:r>
      <w:proofErr w:type="gramStart"/>
      <w:r w:rsidRPr="00F53E3E">
        <w:rPr>
          <w:rFonts w:ascii="Times New Roman" w:hAnsi="Times New Roman" w:cs="Times New Roman"/>
          <w:sz w:val="28"/>
          <w:szCs w:val="28"/>
        </w:rPr>
        <w:t>филологического</w:t>
      </w:r>
      <w:proofErr w:type="gramEnd"/>
      <w:r w:rsidRPr="00F53E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факультетов вузов</w:t>
      </w:r>
      <w:r w:rsidRPr="00F53E3E">
        <w:rPr>
          <w:rFonts w:ascii="Times New Roman" w:hAnsi="Times New Roman" w:cs="Times New Roman"/>
          <w:sz w:val="28"/>
          <w:szCs w:val="28"/>
        </w:rPr>
        <w:t>.</w:t>
      </w:r>
    </w:p>
    <w:p w:rsidR="00725D24" w:rsidRPr="00F53E3E" w:rsidRDefault="00725D24" w:rsidP="00725D2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Авторы: Туманова А.Б., Григорьева И.В.</w:t>
      </w:r>
    </w:p>
    <w:p w:rsidR="00DA7D08" w:rsidRDefault="00DA7D08"/>
    <w:sectPr w:rsidR="00DA7D08" w:rsidSect="00DA7D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1"/>
  <w:proofState w:spelling="clean" w:grammar="clean"/>
  <w:defaultTabStop w:val="708"/>
  <w:characterSpacingControl w:val="doNotCompress"/>
  <w:compat/>
  <w:rsids>
    <w:rsidRoot w:val="00725D24"/>
    <w:rsid w:val="00725D24"/>
    <w:rsid w:val="00DA7D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D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340</Words>
  <Characters>1944</Characters>
  <Application>Microsoft Office Word</Application>
  <DocSecurity>0</DocSecurity>
  <Lines>16</Lines>
  <Paragraphs>4</Paragraphs>
  <ScaleCrop>false</ScaleCrop>
  <Company>RePack by SPecialiST</Company>
  <LinksUpToDate>false</LinksUpToDate>
  <CharactersWithSpaces>2280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2023-11-23T07:23:00Z</dcterms:created>
  <dcterms:modified xsi:type="dcterms:W3CDTF">2023-11-23T07:30:00Z</dcterms:modified>
</cp:coreProperties>
</file>