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793" w:rsidRPr="007A7A4E" w:rsidRDefault="00DF1793" w:rsidP="007A7A4E">
      <w:pPr>
        <w:pStyle w:val="a3"/>
        <w:spacing w:before="0" w:beforeAutospacing="0" w:after="0" w:afterAutospacing="0"/>
        <w:ind w:firstLine="567"/>
        <w:jc w:val="center"/>
        <w:rPr>
          <w:rStyle w:val="a4"/>
          <w:rFonts w:ascii="Times New Roman" w:hAnsi="Times New Roman"/>
          <w:bCs w:val="0"/>
          <w:sz w:val="28"/>
          <w:szCs w:val="28"/>
        </w:rPr>
      </w:pPr>
      <w:r w:rsidRPr="007A7A4E">
        <w:rPr>
          <w:rStyle w:val="a4"/>
          <w:rFonts w:ascii="Times New Roman" w:hAnsi="Times New Roman"/>
          <w:bCs w:val="0"/>
          <w:sz w:val="28"/>
          <w:szCs w:val="28"/>
        </w:rPr>
        <w:t>Коллективная монография</w:t>
      </w:r>
    </w:p>
    <w:p w:rsidR="00DF1793" w:rsidRPr="007A7A4E" w:rsidRDefault="00DF1793" w:rsidP="007A7A4E">
      <w:pPr>
        <w:pStyle w:val="a3"/>
        <w:spacing w:before="0" w:beforeAutospacing="0" w:after="0" w:afterAutospacing="0"/>
        <w:ind w:firstLine="567"/>
        <w:jc w:val="both"/>
        <w:rPr>
          <w:rStyle w:val="a4"/>
          <w:rFonts w:ascii="Times New Roman" w:hAnsi="Times New Roman"/>
          <w:bCs w:val="0"/>
          <w:sz w:val="28"/>
          <w:szCs w:val="28"/>
        </w:rPr>
      </w:pPr>
    </w:p>
    <w:p w:rsidR="00DF1793" w:rsidRPr="007A7A4E" w:rsidRDefault="00DF1793" w:rsidP="007A7A4E">
      <w:pPr>
        <w:pStyle w:val="a3"/>
        <w:spacing w:before="0" w:beforeAutospacing="0" w:after="0" w:afterAutospacing="0"/>
        <w:ind w:firstLine="567"/>
        <w:jc w:val="both"/>
        <w:rPr>
          <w:rStyle w:val="a4"/>
          <w:rFonts w:ascii="Times New Roman" w:hAnsi="Times New Roman"/>
          <w:b w:val="0"/>
          <w:bCs w:val="0"/>
          <w:sz w:val="28"/>
          <w:szCs w:val="28"/>
        </w:rPr>
      </w:pPr>
      <w:r w:rsidRPr="007A7A4E">
        <w:rPr>
          <w:rStyle w:val="a4"/>
          <w:rFonts w:ascii="Times New Roman" w:hAnsi="Times New Roman"/>
          <w:b w:val="0"/>
          <w:bCs w:val="0"/>
          <w:sz w:val="28"/>
          <w:szCs w:val="28"/>
        </w:rPr>
        <w:t xml:space="preserve">Основными факторами роста мировой экономики  являются глобализация и интенсивно формирующийся инновационный тип развития, определяющий содержание нового технологического уклада. Если глобализация воздействует на количественные параметры развития, рационально мобилизуя ресурсы и факторы мировой экономки, то инновации определяют парадигму экономического роста.  </w:t>
      </w:r>
    </w:p>
    <w:p w:rsidR="00DF1793" w:rsidRPr="007A7A4E" w:rsidRDefault="00DF1793" w:rsidP="007A7A4E">
      <w:pPr>
        <w:pStyle w:val="a3"/>
        <w:spacing w:before="0" w:beforeAutospacing="0" w:after="0" w:afterAutospacing="0"/>
        <w:ind w:firstLine="567"/>
        <w:jc w:val="both"/>
        <w:rPr>
          <w:rStyle w:val="a4"/>
          <w:rFonts w:ascii="Times New Roman" w:hAnsi="Times New Roman"/>
          <w:b w:val="0"/>
          <w:bCs w:val="0"/>
          <w:sz w:val="28"/>
          <w:szCs w:val="28"/>
        </w:rPr>
      </w:pPr>
      <w:r w:rsidRPr="007A7A4E">
        <w:rPr>
          <w:rStyle w:val="a4"/>
          <w:rFonts w:ascii="Times New Roman" w:hAnsi="Times New Roman"/>
          <w:b w:val="0"/>
          <w:bCs w:val="0"/>
          <w:sz w:val="28"/>
          <w:szCs w:val="28"/>
        </w:rPr>
        <w:t xml:space="preserve">       Все страны мирового хозяйства испытали деструкцию мирового кризиса, но </w:t>
      </w:r>
      <w:proofErr w:type="gramStart"/>
      <w:r w:rsidRPr="007A7A4E">
        <w:rPr>
          <w:rStyle w:val="a4"/>
          <w:rFonts w:ascii="Times New Roman" w:hAnsi="Times New Roman"/>
          <w:b w:val="0"/>
          <w:bCs w:val="0"/>
          <w:sz w:val="28"/>
          <w:szCs w:val="28"/>
        </w:rPr>
        <w:t>в</w:t>
      </w:r>
      <w:proofErr w:type="gramEnd"/>
      <w:r w:rsidRPr="007A7A4E">
        <w:rPr>
          <w:rStyle w:val="a4"/>
          <w:rFonts w:ascii="Times New Roman" w:hAnsi="Times New Roman"/>
          <w:b w:val="0"/>
          <w:bCs w:val="0"/>
          <w:sz w:val="28"/>
          <w:szCs w:val="28"/>
        </w:rPr>
        <w:t xml:space="preserve"> то же время полны решимости к восстановлению и прогрессу. Страны ЕС, США, Япония  - база модернизации, именно там находятся центры передовых технологий. Инновационному оплоту на Запад альтернативы нет. В настоящее время на регион приходится 60% глобального ВВП, половина мировой торговли и 40% инвестиций. И эти показатели будут расти. Центр мирового развития смещается на Восток. А потенциал развития стран </w:t>
      </w:r>
      <w:proofErr w:type="spellStart"/>
      <w:proofErr w:type="gramStart"/>
      <w:r w:rsidRPr="007A7A4E">
        <w:rPr>
          <w:rStyle w:val="a4"/>
          <w:rFonts w:ascii="Times New Roman" w:hAnsi="Times New Roman"/>
          <w:b w:val="0"/>
          <w:bCs w:val="0"/>
          <w:sz w:val="28"/>
          <w:szCs w:val="28"/>
        </w:rPr>
        <w:t>стран</w:t>
      </w:r>
      <w:proofErr w:type="spellEnd"/>
      <w:proofErr w:type="gramEnd"/>
      <w:r w:rsidRPr="007A7A4E">
        <w:rPr>
          <w:rStyle w:val="a4"/>
          <w:rFonts w:ascii="Times New Roman" w:hAnsi="Times New Roman"/>
          <w:b w:val="0"/>
          <w:bCs w:val="0"/>
          <w:sz w:val="28"/>
          <w:szCs w:val="28"/>
        </w:rPr>
        <w:t xml:space="preserve"> АТР действительно огромен, в том числе в инновационных отраслях. Страны АТР также потенциальный источник масштабных инвестиций и индустриальных технологий [по материалам Фонда «Политика» //Известия. 15.07.2010].  </w:t>
      </w:r>
    </w:p>
    <w:p w:rsidR="00DA4CEE" w:rsidRPr="007A7A4E" w:rsidRDefault="00DF1793" w:rsidP="007A7A4E">
      <w:pPr>
        <w:pStyle w:val="a3"/>
        <w:spacing w:before="0" w:beforeAutospacing="0" w:after="0" w:afterAutospacing="0"/>
        <w:ind w:firstLine="567"/>
        <w:jc w:val="both"/>
        <w:rPr>
          <w:rFonts w:ascii="Times New Roman" w:hAnsi="Times New Roman" w:cs="Times New Roman"/>
          <w:sz w:val="28"/>
          <w:szCs w:val="28"/>
        </w:rPr>
      </w:pPr>
      <w:r w:rsidRPr="007A7A4E">
        <w:rPr>
          <w:rStyle w:val="a4"/>
          <w:rFonts w:ascii="Times New Roman" w:hAnsi="Times New Roman"/>
          <w:sz w:val="28"/>
          <w:szCs w:val="28"/>
        </w:rPr>
        <w:t xml:space="preserve">    </w:t>
      </w:r>
      <w:r w:rsidRPr="007A7A4E">
        <w:rPr>
          <w:rStyle w:val="a4"/>
          <w:rFonts w:ascii="Times New Roman" w:hAnsi="Times New Roman"/>
          <w:b w:val="0"/>
          <w:bCs w:val="0"/>
          <w:sz w:val="28"/>
          <w:szCs w:val="28"/>
        </w:rPr>
        <w:t>Инновационная стратегия</w:t>
      </w:r>
      <w:r w:rsidRPr="007A7A4E">
        <w:rPr>
          <w:rStyle w:val="a4"/>
          <w:rFonts w:ascii="Times New Roman" w:hAnsi="Times New Roman"/>
          <w:sz w:val="28"/>
          <w:szCs w:val="28"/>
        </w:rPr>
        <w:t xml:space="preserve"> – </w:t>
      </w:r>
      <w:r w:rsidRPr="007A7A4E">
        <w:rPr>
          <w:rStyle w:val="a4"/>
          <w:rFonts w:ascii="Times New Roman" w:hAnsi="Times New Roman"/>
          <w:b w:val="0"/>
          <w:bCs w:val="0"/>
          <w:sz w:val="28"/>
          <w:szCs w:val="28"/>
        </w:rPr>
        <w:t xml:space="preserve">самый верный путь, по которому и все развивающиеся страны могут выйти из кризиса, решая одновременно задачу </w:t>
      </w:r>
      <w:proofErr w:type="spellStart"/>
      <w:r w:rsidRPr="007A7A4E">
        <w:rPr>
          <w:rStyle w:val="a4"/>
          <w:rFonts w:ascii="Times New Roman" w:hAnsi="Times New Roman"/>
          <w:b w:val="0"/>
          <w:bCs w:val="0"/>
          <w:sz w:val="28"/>
          <w:szCs w:val="28"/>
        </w:rPr>
        <w:t>форсировананой</w:t>
      </w:r>
      <w:proofErr w:type="spellEnd"/>
      <w:r w:rsidRPr="007A7A4E">
        <w:rPr>
          <w:rStyle w:val="a4"/>
          <w:rFonts w:ascii="Times New Roman" w:hAnsi="Times New Roman"/>
          <w:b w:val="0"/>
          <w:bCs w:val="0"/>
          <w:sz w:val="28"/>
          <w:szCs w:val="28"/>
        </w:rPr>
        <w:t xml:space="preserve"> индустриализации. Так как материальной основой выхода из кризиса является массовое обновление производства на базе</w:t>
      </w:r>
      <w:r w:rsidRPr="007A7A4E">
        <w:rPr>
          <w:rStyle w:val="a4"/>
          <w:rFonts w:ascii="Times New Roman" w:hAnsi="Times New Roman"/>
          <w:sz w:val="28"/>
          <w:szCs w:val="28"/>
        </w:rPr>
        <w:t xml:space="preserve">  </w:t>
      </w:r>
      <w:r w:rsidRPr="007A7A4E">
        <w:rPr>
          <w:rStyle w:val="a4"/>
          <w:rFonts w:ascii="Times New Roman" w:hAnsi="Times New Roman"/>
          <w:b w:val="0"/>
          <w:bCs w:val="0"/>
          <w:sz w:val="28"/>
          <w:szCs w:val="28"/>
        </w:rPr>
        <w:t xml:space="preserve">инновационной технологии.  В настоящее время проблема ускоренного обновления основных фондов по ведущим отраслям  экономики стоит особенно остро, когда мировое хозяйство решает сложные задачи  освоения пятого технологического уклада и перехода к шестому укладу на базе ультрасовременной концепции </w:t>
      </w:r>
      <w:r w:rsidRPr="007A7A4E">
        <w:rPr>
          <w:rStyle w:val="a4"/>
          <w:rFonts w:ascii="Times New Roman" w:hAnsi="Times New Roman"/>
          <w:b w:val="0"/>
          <w:bCs w:val="0"/>
          <w:sz w:val="28"/>
          <w:szCs w:val="28"/>
          <w:lang w:val="en-US"/>
        </w:rPr>
        <w:t>NBI</w:t>
      </w:r>
      <w:r w:rsidRPr="007A7A4E">
        <w:rPr>
          <w:rStyle w:val="a4"/>
          <w:rFonts w:ascii="Times New Roman" w:hAnsi="Times New Roman"/>
          <w:b w:val="0"/>
          <w:bCs w:val="0"/>
          <w:sz w:val="28"/>
          <w:szCs w:val="28"/>
        </w:rPr>
        <w:t xml:space="preserve">  (биотехнологии, </w:t>
      </w:r>
      <w:proofErr w:type="spellStart"/>
      <w:r w:rsidRPr="007A7A4E">
        <w:rPr>
          <w:rStyle w:val="a4"/>
          <w:rFonts w:ascii="Times New Roman" w:hAnsi="Times New Roman"/>
          <w:b w:val="0"/>
          <w:bCs w:val="0"/>
          <w:sz w:val="28"/>
          <w:szCs w:val="28"/>
        </w:rPr>
        <w:t>нанотехнологии</w:t>
      </w:r>
      <w:proofErr w:type="spellEnd"/>
      <w:r w:rsidRPr="007A7A4E">
        <w:rPr>
          <w:rStyle w:val="a4"/>
          <w:rFonts w:ascii="Times New Roman" w:hAnsi="Times New Roman"/>
          <w:b w:val="0"/>
          <w:bCs w:val="0"/>
          <w:sz w:val="28"/>
          <w:szCs w:val="28"/>
        </w:rPr>
        <w:t xml:space="preserve">, информационной технологии). После </w:t>
      </w:r>
      <w:smartTag w:uri="urn:schemas-microsoft-com:office:smarttags" w:element="metricconverter">
        <w:smartTagPr>
          <w:attr w:name="ProductID" w:val="2020 г"/>
        </w:smartTagPr>
        <w:r w:rsidRPr="007A7A4E">
          <w:rPr>
            <w:rStyle w:val="a4"/>
            <w:rFonts w:ascii="Times New Roman" w:hAnsi="Times New Roman"/>
            <w:b w:val="0"/>
            <w:bCs w:val="0"/>
            <w:sz w:val="28"/>
            <w:szCs w:val="28"/>
          </w:rPr>
          <w:t>2020 г</w:t>
        </w:r>
      </w:smartTag>
      <w:r w:rsidRPr="007A7A4E">
        <w:rPr>
          <w:rStyle w:val="a4"/>
          <w:rFonts w:ascii="Times New Roman" w:hAnsi="Times New Roman"/>
          <w:b w:val="0"/>
          <w:bCs w:val="0"/>
          <w:sz w:val="28"/>
          <w:szCs w:val="28"/>
        </w:rPr>
        <w:t xml:space="preserve">. вероятен </w:t>
      </w:r>
      <w:proofErr w:type="spellStart"/>
      <w:r w:rsidRPr="007A7A4E">
        <w:rPr>
          <w:rStyle w:val="a4"/>
          <w:rFonts w:ascii="Times New Roman" w:hAnsi="Times New Roman"/>
          <w:b w:val="0"/>
          <w:bCs w:val="0"/>
          <w:sz w:val="28"/>
          <w:szCs w:val="28"/>
        </w:rPr>
        <w:t>цивилизационный</w:t>
      </w:r>
      <w:proofErr w:type="spellEnd"/>
      <w:r w:rsidRPr="007A7A4E">
        <w:rPr>
          <w:rStyle w:val="a4"/>
          <w:rFonts w:ascii="Times New Roman" w:hAnsi="Times New Roman"/>
          <w:b w:val="0"/>
          <w:bCs w:val="0"/>
          <w:sz w:val="28"/>
          <w:szCs w:val="28"/>
        </w:rPr>
        <w:t xml:space="preserve"> перелом, связанный с </w:t>
      </w:r>
      <w:proofErr w:type="spellStart"/>
      <w:r w:rsidRPr="007A7A4E">
        <w:rPr>
          <w:rStyle w:val="a4"/>
          <w:rFonts w:ascii="Times New Roman" w:hAnsi="Times New Roman"/>
          <w:b w:val="0"/>
          <w:bCs w:val="0"/>
          <w:sz w:val="28"/>
          <w:szCs w:val="28"/>
        </w:rPr>
        <w:t>биоэкономикой</w:t>
      </w:r>
      <w:proofErr w:type="spellEnd"/>
      <w:r w:rsidRPr="007A7A4E">
        <w:rPr>
          <w:rStyle w:val="a4"/>
          <w:rFonts w:ascii="Times New Roman" w:hAnsi="Times New Roman"/>
          <w:b w:val="0"/>
          <w:bCs w:val="0"/>
          <w:sz w:val="28"/>
          <w:szCs w:val="28"/>
        </w:rPr>
        <w:t>.</w:t>
      </w:r>
      <w:r w:rsidR="006A0BB9" w:rsidRPr="007A7A4E">
        <w:rPr>
          <w:rStyle w:val="a4"/>
          <w:rFonts w:ascii="Times New Roman" w:hAnsi="Times New Roman"/>
          <w:b w:val="0"/>
          <w:bCs w:val="0"/>
          <w:sz w:val="28"/>
          <w:szCs w:val="28"/>
        </w:rPr>
        <w:t xml:space="preserve"> </w:t>
      </w:r>
      <w:r w:rsidRPr="007A7A4E">
        <w:rPr>
          <w:rStyle w:val="a4"/>
          <w:rFonts w:ascii="Times New Roman" w:hAnsi="Times New Roman"/>
          <w:b w:val="0"/>
          <w:bCs w:val="0"/>
          <w:sz w:val="28"/>
          <w:szCs w:val="28"/>
        </w:rPr>
        <w:t>В мировом хозяйстве существует опыт интеграционных сопоставлений н</w:t>
      </w:r>
      <w:r w:rsidRPr="007A7A4E">
        <w:rPr>
          <w:rFonts w:ascii="Times New Roman" w:hAnsi="Times New Roman" w:cs="Times New Roman"/>
          <w:sz w:val="28"/>
          <w:szCs w:val="28"/>
        </w:rPr>
        <w:t xml:space="preserve">ациональных инновационных систем. </w:t>
      </w:r>
    </w:p>
    <w:p w:rsidR="00DA4CEE" w:rsidRPr="007A7A4E" w:rsidRDefault="00DA4CEE" w:rsidP="007A7A4E">
      <w:pPr>
        <w:spacing w:line="240" w:lineRule="auto"/>
        <w:ind w:firstLine="567"/>
        <w:rPr>
          <w:rFonts w:ascii="Times New Roman" w:hAnsi="Times New Roman" w:cs="Times New Roman"/>
          <w:sz w:val="28"/>
          <w:szCs w:val="28"/>
        </w:rPr>
      </w:pPr>
    </w:p>
    <w:p w:rsidR="00DA4CEE" w:rsidRPr="007A7A4E" w:rsidRDefault="00DA4CEE" w:rsidP="007A7A4E">
      <w:pPr>
        <w:spacing w:line="240" w:lineRule="auto"/>
        <w:ind w:firstLine="567"/>
        <w:rPr>
          <w:rFonts w:ascii="Times New Roman" w:hAnsi="Times New Roman" w:cs="Times New Roman"/>
          <w:sz w:val="28"/>
          <w:szCs w:val="28"/>
        </w:rPr>
      </w:pPr>
    </w:p>
    <w:p w:rsidR="00DA4CEE" w:rsidRPr="007A7A4E" w:rsidRDefault="00DA4CEE" w:rsidP="007A7A4E">
      <w:pPr>
        <w:spacing w:line="240" w:lineRule="auto"/>
        <w:ind w:firstLine="567"/>
        <w:rPr>
          <w:rFonts w:ascii="Times New Roman" w:hAnsi="Times New Roman" w:cs="Times New Roman"/>
          <w:sz w:val="28"/>
          <w:szCs w:val="28"/>
        </w:rPr>
      </w:pPr>
    </w:p>
    <w:p w:rsidR="005E1DD4" w:rsidRPr="007A7A4E" w:rsidRDefault="00DA4CEE" w:rsidP="007A7A4E">
      <w:pPr>
        <w:spacing w:line="240" w:lineRule="auto"/>
        <w:ind w:firstLine="567"/>
        <w:rPr>
          <w:rFonts w:ascii="Times New Roman" w:hAnsi="Times New Roman" w:cs="Times New Roman"/>
          <w:sz w:val="28"/>
          <w:szCs w:val="28"/>
          <w:lang w:val="en-US"/>
        </w:rPr>
      </w:pPr>
      <w:r w:rsidRPr="007A7A4E">
        <w:rPr>
          <w:rFonts w:ascii="Times New Roman" w:hAnsi="Times New Roman" w:cs="Times New Roman"/>
          <w:sz w:val="28"/>
          <w:szCs w:val="28"/>
          <w:lang w:val="en-US"/>
        </w:rPr>
        <w:t xml:space="preserve">The basic factors of growth of world </w:t>
      </w:r>
      <w:proofErr w:type="gramStart"/>
      <w:r w:rsidRPr="007A7A4E">
        <w:rPr>
          <w:rFonts w:ascii="Times New Roman" w:hAnsi="Times New Roman" w:cs="Times New Roman"/>
          <w:sz w:val="28"/>
          <w:szCs w:val="28"/>
          <w:lang w:val="en-US"/>
        </w:rPr>
        <w:t>economy  are</w:t>
      </w:r>
      <w:proofErr w:type="gramEnd"/>
      <w:r w:rsidRPr="007A7A4E">
        <w:rPr>
          <w:rFonts w:ascii="Times New Roman" w:hAnsi="Times New Roman" w:cs="Times New Roman"/>
          <w:sz w:val="28"/>
          <w:szCs w:val="28"/>
          <w:lang w:val="en-US"/>
        </w:rPr>
        <w:t xml:space="preserve"> globalization and intensively formed innovative type of development, determining maintenance of the new technological mode. If globalization affects quantitative parameters of development, rationally </w:t>
      </w:r>
      <w:proofErr w:type="spellStart"/>
      <w:r w:rsidRPr="007A7A4E">
        <w:rPr>
          <w:rFonts w:ascii="Times New Roman" w:hAnsi="Times New Roman" w:cs="Times New Roman"/>
          <w:sz w:val="28"/>
          <w:szCs w:val="28"/>
          <w:lang w:val="en-US"/>
        </w:rPr>
        <w:t>mobilizuya</w:t>
      </w:r>
      <w:proofErr w:type="spellEnd"/>
      <w:r w:rsidRPr="007A7A4E">
        <w:rPr>
          <w:rFonts w:ascii="Times New Roman" w:hAnsi="Times New Roman" w:cs="Times New Roman"/>
          <w:sz w:val="28"/>
          <w:szCs w:val="28"/>
          <w:lang w:val="en-US"/>
        </w:rPr>
        <w:t xml:space="preserve"> resources and factors of world housekeeper, innovations determine the paradigm of the economy growing. The entire countries of world economy tested destruction of world crisis, but at the same time full resolution to renewal and progress. Countries of ES, USA, </w:t>
      </w:r>
      <w:proofErr w:type="gramStart"/>
      <w:r w:rsidRPr="007A7A4E">
        <w:rPr>
          <w:rFonts w:ascii="Times New Roman" w:hAnsi="Times New Roman" w:cs="Times New Roman"/>
          <w:sz w:val="28"/>
          <w:szCs w:val="28"/>
          <w:lang w:val="en-US"/>
        </w:rPr>
        <w:t>Japan  is</w:t>
      </w:r>
      <w:proofErr w:type="gramEnd"/>
      <w:r w:rsidRPr="007A7A4E">
        <w:rPr>
          <w:rFonts w:ascii="Times New Roman" w:hAnsi="Times New Roman" w:cs="Times New Roman"/>
          <w:sz w:val="28"/>
          <w:szCs w:val="28"/>
          <w:lang w:val="en-US"/>
        </w:rPr>
        <w:t xml:space="preserve"> a base of modernization, exactly there are centers of front-rank technologies. To the innovative bulwark an alternative is not present westward. Presently on a region there is 60% global GDP, half of world trade and 40% investments. And these indexes will grow. The center of world development is displaced east. And </w:t>
      </w:r>
      <w:r w:rsidRPr="007A7A4E">
        <w:rPr>
          <w:rFonts w:ascii="Times New Roman" w:hAnsi="Times New Roman" w:cs="Times New Roman"/>
          <w:sz w:val="28"/>
          <w:szCs w:val="28"/>
          <w:lang w:val="en-US"/>
        </w:rPr>
        <w:lastRenderedPageBreak/>
        <w:t xml:space="preserve">potential of development of countries of countries of ATR is indeed enormous, including in innovative industries. Countries of ATR are a potential source of scale investments and industrial technologies also. Innovative strategy is the most faithful way on which and all developing countries can go out from a crisis, deciding the task of </w:t>
      </w:r>
      <w:proofErr w:type="spellStart"/>
      <w:r w:rsidRPr="007A7A4E">
        <w:rPr>
          <w:rFonts w:ascii="Times New Roman" w:hAnsi="Times New Roman" w:cs="Times New Roman"/>
          <w:sz w:val="28"/>
          <w:szCs w:val="28"/>
          <w:lang w:val="en-US"/>
        </w:rPr>
        <w:t>forsirovananoy</w:t>
      </w:r>
      <w:proofErr w:type="spellEnd"/>
      <w:r w:rsidRPr="007A7A4E">
        <w:rPr>
          <w:rFonts w:ascii="Times New Roman" w:hAnsi="Times New Roman" w:cs="Times New Roman"/>
          <w:sz w:val="28"/>
          <w:szCs w:val="28"/>
          <w:lang w:val="en-US"/>
        </w:rPr>
        <w:t xml:space="preserve"> industrialization simultaneously.</w:t>
      </w:r>
      <w:r w:rsidR="006A0BB9" w:rsidRPr="007A7A4E">
        <w:rPr>
          <w:rFonts w:ascii="Times New Roman" w:hAnsi="Times New Roman" w:cs="Times New Roman"/>
          <w:sz w:val="28"/>
          <w:szCs w:val="28"/>
          <w:lang w:val="en-US"/>
        </w:rPr>
        <w:t xml:space="preserve"> Innovative strategy is the most faithful way on which and all developing countries can go out from a crisis, deciding the task of </w:t>
      </w:r>
      <w:proofErr w:type="spellStart"/>
      <w:r w:rsidR="006A0BB9" w:rsidRPr="007A7A4E">
        <w:rPr>
          <w:rFonts w:ascii="Times New Roman" w:hAnsi="Times New Roman" w:cs="Times New Roman"/>
          <w:sz w:val="28"/>
          <w:szCs w:val="28"/>
          <w:lang w:val="en-US"/>
        </w:rPr>
        <w:t>forsirovananoy</w:t>
      </w:r>
      <w:proofErr w:type="spellEnd"/>
      <w:r w:rsidR="006A0BB9" w:rsidRPr="007A7A4E">
        <w:rPr>
          <w:rFonts w:ascii="Times New Roman" w:hAnsi="Times New Roman" w:cs="Times New Roman"/>
          <w:sz w:val="28"/>
          <w:szCs w:val="28"/>
          <w:lang w:val="en-US"/>
        </w:rPr>
        <w:t xml:space="preserve"> industrialization simultaneously. Because financial basis of exit from a crisis is a mass update of production on the base </w:t>
      </w:r>
      <w:proofErr w:type="gramStart"/>
      <w:r w:rsidR="006A0BB9" w:rsidRPr="007A7A4E">
        <w:rPr>
          <w:rFonts w:ascii="Times New Roman" w:hAnsi="Times New Roman" w:cs="Times New Roman"/>
          <w:sz w:val="28"/>
          <w:szCs w:val="28"/>
          <w:lang w:val="en-US"/>
        </w:rPr>
        <w:t>of  innovative</w:t>
      </w:r>
      <w:proofErr w:type="gramEnd"/>
      <w:r w:rsidR="006A0BB9" w:rsidRPr="007A7A4E">
        <w:rPr>
          <w:rFonts w:ascii="Times New Roman" w:hAnsi="Times New Roman" w:cs="Times New Roman"/>
          <w:sz w:val="28"/>
          <w:szCs w:val="28"/>
          <w:lang w:val="en-US"/>
        </w:rPr>
        <w:t xml:space="preserve"> technology. Presently the problem of speed-up update of capital assets on leading industries  of economy stands especially sharply, when a world economy decides the intricate problems  of mastering of the fifth technological mode and passing to the sixth mode on the base of ultra-modern conception of NBI  (to the biotechnology, </w:t>
      </w:r>
      <w:proofErr w:type="spellStart"/>
      <w:r w:rsidR="006A0BB9" w:rsidRPr="007A7A4E">
        <w:rPr>
          <w:rFonts w:ascii="Times New Roman" w:hAnsi="Times New Roman" w:cs="Times New Roman"/>
          <w:sz w:val="28"/>
          <w:szCs w:val="28"/>
          <w:lang w:val="en-US"/>
        </w:rPr>
        <w:t>nanotekhnologii</w:t>
      </w:r>
      <w:proofErr w:type="spellEnd"/>
      <w:r w:rsidR="006A0BB9" w:rsidRPr="007A7A4E">
        <w:rPr>
          <w:rFonts w:ascii="Times New Roman" w:hAnsi="Times New Roman" w:cs="Times New Roman"/>
          <w:sz w:val="28"/>
          <w:szCs w:val="28"/>
          <w:lang w:val="en-US"/>
        </w:rPr>
        <w:t xml:space="preserve">, information technology). After 2020 a civilization break, related to </w:t>
      </w:r>
      <w:proofErr w:type="spellStart"/>
      <w:r w:rsidR="006A0BB9" w:rsidRPr="007A7A4E">
        <w:rPr>
          <w:rFonts w:ascii="Times New Roman" w:hAnsi="Times New Roman" w:cs="Times New Roman"/>
          <w:sz w:val="28"/>
          <w:szCs w:val="28"/>
          <w:lang w:val="en-US"/>
        </w:rPr>
        <w:t>bioeconomics</w:t>
      </w:r>
      <w:proofErr w:type="spellEnd"/>
      <w:r w:rsidR="006A0BB9" w:rsidRPr="007A7A4E">
        <w:rPr>
          <w:rFonts w:ascii="Times New Roman" w:hAnsi="Times New Roman" w:cs="Times New Roman"/>
          <w:sz w:val="28"/>
          <w:szCs w:val="28"/>
          <w:lang w:val="en-US"/>
        </w:rPr>
        <w:t>, is credible. There is experience of integration comparisons of the national innovative systems in a world economy.</w:t>
      </w:r>
    </w:p>
    <w:sectPr w:rsidR="005E1DD4" w:rsidRPr="007A7A4E" w:rsidSect="005E1D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1793"/>
    <w:rsid w:val="003C2811"/>
    <w:rsid w:val="005E1DD4"/>
    <w:rsid w:val="006A0BB9"/>
    <w:rsid w:val="007A7A4E"/>
    <w:rsid w:val="00C85BD8"/>
    <w:rsid w:val="00D31911"/>
    <w:rsid w:val="00DA4CEE"/>
    <w:rsid w:val="00DF1793"/>
    <w:rsid w:val="00FE6B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793"/>
    <w:pPr>
      <w:spacing w:after="0" w:line="246" w:lineRule="auto"/>
      <w:ind w:firstLine="709"/>
      <w:jc w:val="both"/>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F1793"/>
    <w:pPr>
      <w:spacing w:before="100" w:beforeAutospacing="1" w:after="100" w:afterAutospacing="1" w:line="240" w:lineRule="auto"/>
      <w:ind w:firstLine="0"/>
      <w:jc w:val="left"/>
    </w:pPr>
    <w:rPr>
      <w:sz w:val="24"/>
      <w:szCs w:val="24"/>
      <w:lang w:eastAsia="ru-RU"/>
    </w:rPr>
  </w:style>
  <w:style w:type="character" w:styleId="a4">
    <w:name w:val="Strong"/>
    <w:basedOn w:val="a0"/>
    <w:qFormat/>
    <w:rsid w:val="00DF1793"/>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592</Words>
  <Characters>3379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2015-02-01T17:31:00Z</dcterms:created>
  <dcterms:modified xsi:type="dcterms:W3CDTF">2015-02-01T17:55:00Z</dcterms:modified>
</cp:coreProperties>
</file>