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173" w:rsidRPr="00802ACD" w:rsidRDefault="00A32173" w:rsidP="00A92165">
      <w:pPr>
        <w:pStyle w:val="Default"/>
        <w:ind w:firstLine="567"/>
        <w:jc w:val="center"/>
        <w:rPr>
          <w:b/>
          <w:bCs/>
          <w:i/>
          <w:u w:val="single"/>
          <w:lang w:val="kk-KZ"/>
        </w:rPr>
      </w:pPr>
      <w:r w:rsidRPr="00802ACD">
        <w:rPr>
          <w:b/>
          <w:bCs/>
          <w:i/>
          <w:u w:val="single"/>
          <w:lang w:val="kk-KZ"/>
        </w:rPr>
        <w:t>Конференцияға қатысушыны тіркеу қағазы:</w:t>
      </w:r>
    </w:p>
    <w:p w:rsidR="00A32173" w:rsidRPr="00802ACD" w:rsidRDefault="00A32173" w:rsidP="00A92165">
      <w:pPr>
        <w:pStyle w:val="Default"/>
        <w:ind w:firstLine="567"/>
        <w:jc w:val="center"/>
        <w:rPr>
          <w:b/>
          <w:bCs/>
          <w:i/>
          <w:u w:val="single"/>
          <w:lang w:val="kk-KZ"/>
        </w:rPr>
      </w:pPr>
    </w:p>
    <w:p w:rsidR="00A32173" w:rsidRPr="00802ACD" w:rsidRDefault="00A32173" w:rsidP="00A92165">
      <w:pPr>
        <w:pStyle w:val="Default"/>
        <w:ind w:firstLine="567"/>
        <w:rPr>
          <w:bCs/>
          <w:lang w:val="kk-KZ"/>
        </w:rPr>
      </w:pPr>
      <w:r w:rsidRPr="00802ACD">
        <w:rPr>
          <w:bCs/>
          <w:lang w:val="kk-KZ"/>
        </w:rPr>
        <w:t xml:space="preserve">Аты жөні: </w:t>
      </w:r>
      <w:r w:rsidR="00706003" w:rsidRPr="001F5C87">
        <w:rPr>
          <w:bCs/>
          <w:i/>
          <w:lang w:val="kk-KZ"/>
        </w:rPr>
        <w:t>Бөкенбай Диана Әмірбекқызы</w:t>
      </w:r>
    </w:p>
    <w:p w:rsidR="00A32173" w:rsidRPr="00802ACD" w:rsidRDefault="00A32173" w:rsidP="00A92165">
      <w:pPr>
        <w:pStyle w:val="Default"/>
        <w:ind w:firstLine="567"/>
        <w:rPr>
          <w:bCs/>
          <w:lang w:val="kk-KZ"/>
        </w:rPr>
      </w:pPr>
      <w:r w:rsidRPr="00802ACD">
        <w:rPr>
          <w:bCs/>
          <w:lang w:val="kk-KZ"/>
        </w:rPr>
        <w:t xml:space="preserve">Оқу немесе жұмыс істеу орны: </w:t>
      </w:r>
      <w:r w:rsidR="00706003" w:rsidRPr="001F5C87">
        <w:rPr>
          <w:bCs/>
          <w:i/>
          <w:lang w:val="kk-KZ"/>
        </w:rPr>
        <w:t>әл-Фараби ат. ҚазҰУ</w:t>
      </w:r>
    </w:p>
    <w:p w:rsidR="00A32173" w:rsidRPr="00802ACD" w:rsidRDefault="00A32173" w:rsidP="00A92165">
      <w:pPr>
        <w:pStyle w:val="Default"/>
        <w:ind w:firstLine="567"/>
        <w:rPr>
          <w:bCs/>
          <w:lang w:val="kk-KZ"/>
        </w:rPr>
      </w:pPr>
      <w:r w:rsidRPr="00802ACD">
        <w:rPr>
          <w:bCs/>
          <w:lang w:val="kk-KZ"/>
        </w:rPr>
        <w:t xml:space="preserve">Қызметі (студенттер үшін – курс), ғылыми дәрежесі: </w:t>
      </w:r>
      <w:r w:rsidR="009742EE" w:rsidRPr="009742EE">
        <w:rPr>
          <w:bCs/>
          <w:i/>
          <w:lang w:val="kk-KZ"/>
        </w:rPr>
        <w:t>7М02316-Синхронды аударма</w:t>
      </w:r>
      <w:r w:rsidR="001F5C87" w:rsidRPr="009742EE">
        <w:rPr>
          <w:bCs/>
          <w:i/>
          <w:lang w:val="kk-KZ"/>
        </w:rPr>
        <w:t xml:space="preserve">ды аударма (батыс тілдері) мамандығының </w:t>
      </w:r>
      <w:r w:rsidR="00706003" w:rsidRPr="001F5C87">
        <w:rPr>
          <w:bCs/>
          <w:i/>
          <w:lang w:val="kk-KZ"/>
        </w:rPr>
        <w:t>1-курс магистранты</w:t>
      </w:r>
    </w:p>
    <w:p w:rsidR="00A32173" w:rsidRPr="00802ACD" w:rsidRDefault="00A32173" w:rsidP="00A92165">
      <w:pPr>
        <w:pStyle w:val="Default"/>
        <w:ind w:firstLine="567"/>
        <w:rPr>
          <w:bCs/>
          <w:lang w:val="kk-KZ"/>
        </w:rPr>
      </w:pPr>
      <w:r w:rsidRPr="00802ACD">
        <w:rPr>
          <w:bCs/>
          <w:lang w:val="kk-KZ"/>
        </w:rPr>
        <w:t xml:space="preserve">Байланыс ақпараты: </w:t>
      </w:r>
      <w:r w:rsidR="00706003" w:rsidRPr="009742EE">
        <w:rPr>
          <w:bCs/>
          <w:i/>
          <w:lang w:val="kk-KZ"/>
        </w:rPr>
        <w:t>8</w:t>
      </w:r>
      <w:r w:rsidR="00802ACD" w:rsidRPr="009742EE">
        <w:rPr>
          <w:bCs/>
          <w:i/>
          <w:lang w:val="kk-KZ"/>
        </w:rPr>
        <w:t> </w:t>
      </w:r>
      <w:r w:rsidR="00706003" w:rsidRPr="009742EE">
        <w:rPr>
          <w:bCs/>
          <w:i/>
          <w:lang w:val="kk-KZ"/>
        </w:rPr>
        <w:t>707</w:t>
      </w:r>
      <w:r w:rsidR="00802ACD" w:rsidRPr="009742EE">
        <w:rPr>
          <w:bCs/>
          <w:i/>
          <w:lang w:val="kk-KZ"/>
        </w:rPr>
        <w:t> </w:t>
      </w:r>
      <w:r w:rsidR="00706003" w:rsidRPr="009742EE">
        <w:rPr>
          <w:bCs/>
          <w:i/>
          <w:lang w:val="kk-KZ"/>
        </w:rPr>
        <w:t>482</w:t>
      </w:r>
      <w:r w:rsidR="00802ACD" w:rsidRPr="009742EE">
        <w:rPr>
          <w:bCs/>
          <w:i/>
          <w:lang w:val="kk-KZ"/>
        </w:rPr>
        <w:t xml:space="preserve"> </w:t>
      </w:r>
      <w:r w:rsidR="00706003" w:rsidRPr="009742EE">
        <w:rPr>
          <w:bCs/>
          <w:i/>
          <w:lang w:val="kk-KZ"/>
        </w:rPr>
        <w:t>26</w:t>
      </w:r>
      <w:r w:rsidR="00802ACD" w:rsidRPr="009742EE">
        <w:rPr>
          <w:bCs/>
          <w:i/>
          <w:lang w:val="kk-KZ"/>
        </w:rPr>
        <w:t xml:space="preserve"> </w:t>
      </w:r>
      <w:r w:rsidR="00706003" w:rsidRPr="009742EE">
        <w:rPr>
          <w:bCs/>
          <w:i/>
          <w:lang w:val="kk-KZ"/>
        </w:rPr>
        <w:t>89</w:t>
      </w:r>
    </w:p>
    <w:p w:rsidR="00A32173" w:rsidRPr="00802ACD" w:rsidRDefault="00A32173" w:rsidP="00A92165">
      <w:pPr>
        <w:pStyle w:val="Default"/>
        <w:ind w:firstLine="567"/>
        <w:rPr>
          <w:bCs/>
          <w:lang w:val="kk-KZ"/>
        </w:rPr>
      </w:pPr>
      <w:r w:rsidRPr="00802ACD">
        <w:rPr>
          <w:bCs/>
          <w:lang w:val="kk-KZ"/>
        </w:rPr>
        <w:t>Электронды мекен-жай</w:t>
      </w:r>
      <w:r w:rsidR="00802ACD" w:rsidRPr="00802ACD">
        <w:rPr>
          <w:bCs/>
          <w:lang w:val="kk-KZ"/>
        </w:rPr>
        <w:t>ы</w:t>
      </w:r>
      <w:r w:rsidRPr="00802ACD">
        <w:rPr>
          <w:bCs/>
          <w:lang w:val="kk-KZ"/>
        </w:rPr>
        <w:t xml:space="preserve">: </w:t>
      </w:r>
      <w:hyperlink r:id="rId5" w:history="1">
        <w:r w:rsidR="00802ACD" w:rsidRPr="00802ACD">
          <w:rPr>
            <w:rStyle w:val="a3"/>
            <w:bCs/>
            <w:lang w:val="kk-KZ"/>
          </w:rPr>
          <w:t>b.diana_98@bk.ru</w:t>
        </w:r>
      </w:hyperlink>
    </w:p>
    <w:p w:rsidR="00802ACD" w:rsidRPr="00802ACD" w:rsidRDefault="00A32173" w:rsidP="00A92165">
      <w:pPr>
        <w:pStyle w:val="Default"/>
        <w:ind w:firstLine="567"/>
        <w:rPr>
          <w:bCs/>
          <w:lang w:val="kk-KZ"/>
        </w:rPr>
      </w:pPr>
      <w:r w:rsidRPr="00802ACD">
        <w:rPr>
          <w:bCs/>
          <w:lang w:val="kk-KZ"/>
        </w:rPr>
        <w:t xml:space="preserve">Конференция жинағын жіберу мақсатында мекен-жайды көрсетіңіз: </w:t>
      </w:r>
      <w:hyperlink r:id="rId6" w:history="1">
        <w:r w:rsidR="00802ACD" w:rsidRPr="00802ACD">
          <w:rPr>
            <w:rStyle w:val="a3"/>
            <w:bCs/>
            <w:lang w:val="kk-KZ"/>
          </w:rPr>
          <w:t>b.diana_98@bk.ru</w:t>
        </w:r>
      </w:hyperlink>
    </w:p>
    <w:p w:rsidR="00802ACD" w:rsidRPr="00802ACD" w:rsidRDefault="00A32173" w:rsidP="00A92165">
      <w:pPr>
        <w:pStyle w:val="Default"/>
        <w:ind w:firstLine="567"/>
        <w:rPr>
          <w:bCs/>
          <w:lang w:val="kk-KZ"/>
        </w:rPr>
      </w:pPr>
      <w:r w:rsidRPr="00802ACD">
        <w:rPr>
          <w:bCs/>
          <w:lang w:val="kk-KZ"/>
        </w:rPr>
        <w:t xml:space="preserve">Конференция секциялары: </w:t>
      </w:r>
      <w:r w:rsidR="00802ACD" w:rsidRPr="009742EE">
        <w:rPr>
          <w:bCs/>
          <w:i/>
          <w:color w:val="auto"/>
          <w:lang w:val="kk-KZ"/>
        </w:rPr>
        <w:t>Филология, лингводидактика және аударматану: өзекті мәселелері мен даму тенденциялары</w:t>
      </w:r>
    </w:p>
    <w:p w:rsidR="00A32173" w:rsidRPr="00802ACD" w:rsidRDefault="00A32173" w:rsidP="00A92165">
      <w:pPr>
        <w:pStyle w:val="Default"/>
        <w:ind w:firstLine="567"/>
        <w:rPr>
          <w:bCs/>
          <w:lang w:val="kk-KZ"/>
        </w:rPr>
      </w:pPr>
      <w:r w:rsidRPr="00802ACD">
        <w:rPr>
          <w:bCs/>
          <w:lang w:val="kk-KZ"/>
        </w:rPr>
        <w:t xml:space="preserve">Баяндама түрі: стенд баяндама немесе ауызша хабарлама: </w:t>
      </w:r>
      <w:r w:rsidR="00802ACD" w:rsidRPr="009742EE">
        <w:rPr>
          <w:bCs/>
          <w:i/>
          <w:lang w:val="kk-KZ"/>
        </w:rPr>
        <w:t>ауызша хабарлама</w:t>
      </w:r>
    </w:p>
    <w:p w:rsidR="00802ACD" w:rsidRPr="00802ACD" w:rsidRDefault="00A32173" w:rsidP="00A92165">
      <w:pPr>
        <w:pStyle w:val="Default"/>
        <w:ind w:firstLine="567"/>
        <w:rPr>
          <w:bCs/>
          <w:lang w:val="kk-KZ"/>
        </w:rPr>
      </w:pPr>
      <w:r w:rsidRPr="00802ACD">
        <w:rPr>
          <w:bCs/>
          <w:lang w:val="kk-KZ"/>
        </w:rPr>
        <w:t>Баяндаманы көрсетуге қажетті техникалық құралдар:</w:t>
      </w:r>
      <w:r w:rsidR="00802ACD" w:rsidRPr="00802ACD">
        <w:rPr>
          <w:bCs/>
          <w:lang w:val="kk-KZ"/>
        </w:rPr>
        <w:t xml:space="preserve"> </w:t>
      </w:r>
      <w:r w:rsidR="00802ACD" w:rsidRPr="009742EE">
        <w:rPr>
          <w:bCs/>
          <w:i/>
          <w:lang w:val="kk-KZ"/>
        </w:rPr>
        <w:t>интербелсенді тақта</w:t>
      </w:r>
    </w:p>
    <w:p w:rsidR="002D5066" w:rsidRPr="009742EE" w:rsidRDefault="00A32173" w:rsidP="00A92165">
      <w:pPr>
        <w:pStyle w:val="Default"/>
        <w:ind w:firstLine="567"/>
        <w:rPr>
          <w:i/>
          <w:lang w:val="kk-KZ"/>
        </w:rPr>
      </w:pPr>
      <w:r w:rsidRPr="00802ACD">
        <w:rPr>
          <w:bCs/>
          <w:lang w:val="kk-KZ"/>
        </w:rPr>
        <w:t xml:space="preserve">Студенттер үшін ғылыми жетекшінің аты жөні, ғылыми дәрежесі: </w:t>
      </w:r>
      <w:r w:rsidR="00706003" w:rsidRPr="009742EE">
        <w:rPr>
          <w:bCs/>
          <w:i/>
          <w:lang w:val="kk-KZ"/>
        </w:rPr>
        <w:t>Сейденова Сауле Дусуповна</w:t>
      </w:r>
      <w:r w:rsidR="00802ACD" w:rsidRPr="009742EE">
        <w:rPr>
          <w:bCs/>
          <w:i/>
          <w:lang w:val="kk-KZ"/>
        </w:rPr>
        <w:t>, филол.ғыл.кандидаты, профессор м.а.</w:t>
      </w:r>
    </w:p>
    <w:p w:rsidR="00A32173" w:rsidRPr="009742EE" w:rsidRDefault="00A32173">
      <w:pPr>
        <w:rPr>
          <w:i/>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pPr>
        <w:rPr>
          <w:sz w:val="24"/>
          <w:szCs w:val="24"/>
          <w:lang w:val="kk-KZ"/>
        </w:rPr>
      </w:pPr>
    </w:p>
    <w:p w:rsidR="00A32173" w:rsidRPr="00802ACD" w:rsidRDefault="00A32173" w:rsidP="00A32173">
      <w:pPr>
        <w:jc w:val="center"/>
        <w:rPr>
          <w:rFonts w:ascii="Times New Roman" w:hAnsi="Times New Roman" w:cs="Times New Roman"/>
          <w:b/>
          <w:sz w:val="24"/>
          <w:szCs w:val="24"/>
          <w:lang w:val="kk-KZ"/>
        </w:rPr>
      </w:pPr>
      <w:r w:rsidRPr="00802ACD">
        <w:rPr>
          <w:rFonts w:ascii="Times New Roman" w:hAnsi="Times New Roman" w:cs="Times New Roman"/>
          <w:b/>
          <w:sz w:val="24"/>
          <w:szCs w:val="24"/>
          <w:lang w:val="kk-KZ"/>
        </w:rPr>
        <w:lastRenderedPageBreak/>
        <w:t>ІСКЕРЛІК СТИЛЬДІ АУЫЗША АУДАРУДЫҢ ЕРЕКШЕЛІКТЕРІ ЖӘНЕ ОНЫҢ ҚАЗІРГІ ЗАМАНҒЫ РӨЛІ</w:t>
      </w:r>
    </w:p>
    <w:p w:rsidR="00802ACD" w:rsidRPr="00802ACD" w:rsidRDefault="00A32173" w:rsidP="00802ACD">
      <w:pPr>
        <w:spacing w:after="0" w:line="240" w:lineRule="auto"/>
        <w:jc w:val="center"/>
        <w:rPr>
          <w:rFonts w:ascii="Times New Roman" w:hAnsi="Times New Roman" w:cs="Times New Roman"/>
          <w:i/>
          <w:lang w:val="kk-KZ"/>
        </w:rPr>
      </w:pPr>
      <w:r w:rsidRPr="00802ACD">
        <w:rPr>
          <w:rFonts w:ascii="Times New Roman" w:hAnsi="Times New Roman" w:cs="Times New Roman"/>
          <w:i/>
          <w:lang w:val="kk-KZ"/>
        </w:rPr>
        <w:t xml:space="preserve">Магистрант Бөкенбай Д.Ә. </w:t>
      </w:r>
    </w:p>
    <w:p w:rsidR="00A32173" w:rsidRPr="00802ACD" w:rsidRDefault="00706003" w:rsidP="00802ACD">
      <w:pPr>
        <w:spacing w:after="0" w:line="240" w:lineRule="auto"/>
        <w:jc w:val="center"/>
        <w:rPr>
          <w:rFonts w:ascii="Times New Roman" w:hAnsi="Times New Roman" w:cs="Times New Roman"/>
          <w:i/>
          <w:lang w:val="kk-KZ"/>
        </w:rPr>
      </w:pPr>
      <w:r w:rsidRPr="00802ACD">
        <w:rPr>
          <w:rFonts w:ascii="Times New Roman" w:hAnsi="Times New Roman" w:cs="Times New Roman"/>
          <w:i/>
          <w:lang w:val="kk-KZ"/>
        </w:rPr>
        <w:t xml:space="preserve">Сейденова </w:t>
      </w:r>
      <w:r w:rsidR="00A32173" w:rsidRPr="00802ACD">
        <w:rPr>
          <w:rFonts w:ascii="Times New Roman" w:hAnsi="Times New Roman" w:cs="Times New Roman"/>
          <w:i/>
          <w:lang w:val="kk-KZ"/>
        </w:rPr>
        <w:t>С.Д. жетекшілігімен</w:t>
      </w:r>
    </w:p>
    <w:p w:rsidR="00A32173" w:rsidRPr="00802ACD" w:rsidRDefault="00A32173" w:rsidP="00802ACD">
      <w:pPr>
        <w:spacing w:after="0" w:line="240" w:lineRule="auto"/>
        <w:jc w:val="center"/>
        <w:rPr>
          <w:rFonts w:ascii="Times New Roman" w:hAnsi="Times New Roman" w:cs="Times New Roman"/>
          <w:sz w:val="24"/>
          <w:szCs w:val="24"/>
          <w:lang w:val="kk-KZ"/>
        </w:rPr>
      </w:pPr>
      <w:r w:rsidRPr="00802ACD">
        <w:rPr>
          <w:rFonts w:ascii="Times New Roman" w:hAnsi="Times New Roman" w:cs="Times New Roman"/>
          <w:sz w:val="24"/>
          <w:szCs w:val="24"/>
          <w:lang w:val="kk-KZ"/>
        </w:rPr>
        <w:t>әл-Фараби атындағы Қазақ Ұлттық университеті</w:t>
      </w:r>
    </w:p>
    <w:p w:rsidR="0072719F" w:rsidRPr="00802ACD" w:rsidRDefault="00A32173" w:rsidP="00802ACD">
      <w:pPr>
        <w:spacing w:after="0" w:line="240" w:lineRule="auto"/>
        <w:jc w:val="center"/>
        <w:rPr>
          <w:rStyle w:val="a3"/>
          <w:rFonts w:ascii="Times New Roman" w:hAnsi="Times New Roman" w:cs="Times New Roman"/>
          <w:sz w:val="24"/>
          <w:szCs w:val="24"/>
          <w:lang w:val="kk-KZ"/>
        </w:rPr>
      </w:pPr>
      <w:r w:rsidRPr="00802ACD">
        <w:rPr>
          <w:rFonts w:ascii="Times New Roman" w:hAnsi="Times New Roman" w:cs="Times New Roman"/>
          <w:sz w:val="24"/>
          <w:szCs w:val="24"/>
          <w:lang w:val="kk-KZ"/>
        </w:rPr>
        <w:t>e-mail:</w:t>
      </w:r>
      <w:r w:rsidR="0072719F" w:rsidRPr="00802ACD">
        <w:rPr>
          <w:rFonts w:ascii="Times New Roman" w:hAnsi="Times New Roman" w:cs="Times New Roman"/>
          <w:sz w:val="24"/>
          <w:szCs w:val="24"/>
          <w:lang w:val="kk-KZ"/>
        </w:rPr>
        <w:t xml:space="preserve"> </w:t>
      </w:r>
      <w:hyperlink r:id="rId7" w:history="1">
        <w:r w:rsidR="0072719F" w:rsidRPr="00802ACD">
          <w:rPr>
            <w:rStyle w:val="a3"/>
            <w:rFonts w:ascii="Times New Roman" w:hAnsi="Times New Roman" w:cs="Times New Roman"/>
            <w:sz w:val="24"/>
            <w:szCs w:val="24"/>
            <w:lang w:val="kk-KZ"/>
          </w:rPr>
          <w:t>b.diana_98@bk.ru</w:t>
        </w:r>
      </w:hyperlink>
    </w:p>
    <w:p w:rsidR="00802ACD" w:rsidRPr="00802ACD" w:rsidRDefault="00802ACD" w:rsidP="00802ACD">
      <w:pPr>
        <w:spacing w:after="0" w:line="240" w:lineRule="auto"/>
        <w:jc w:val="center"/>
        <w:rPr>
          <w:rFonts w:ascii="Times New Roman" w:hAnsi="Times New Roman" w:cs="Times New Roman"/>
          <w:sz w:val="24"/>
          <w:szCs w:val="24"/>
          <w:lang w:val="kk-KZ"/>
        </w:rPr>
      </w:pPr>
    </w:p>
    <w:p w:rsidR="00A32173" w:rsidRPr="00802ACD" w:rsidRDefault="0072719F"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 xml:space="preserve"> </w:t>
      </w:r>
      <w:r w:rsidR="00A32173" w:rsidRPr="00802ACD">
        <w:rPr>
          <w:rFonts w:ascii="Times New Roman" w:hAnsi="Times New Roman" w:cs="Times New Roman"/>
          <w:sz w:val="24"/>
          <w:szCs w:val="24"/>
          <w:lang w:val="kk-KZ"/>
        </w:rPr>
        <w:t>Ауызша аударма</w:t>
      </w:r>
      <w:r w:rsidR="001F3A47">
        <w:rPr>
          <w:rFonts w:ascii="Times New Roman" w:hAnsi="Times New Roman" w:cs="Times New Roman"/>
          <w:sz w:val="24"/>
          <w:szCs w:val="24"/>
          <w:lang w:val="kk-KZ"/>
        </w:rPr>
        <w:t xml:space="preserve"> </w:t>
      </w:r>
      <w:r w:rsidR="00A32173" w:rsidRPr="00802ACD">
        <w:rPr>
          <w:rFonts w:ascii="Times New Roman" w:hAnsi="Times New Roman" w:cs="Times New Roman"/>
          <w:sz w:val="24"/>
          <w:szCs w:val="24"/>
          <w:lang w:val="kk-KZ"/>
        </w:rPr>
        <w:t>аударманың ең күрделі түрлерінің бірі</w:t>
      </w:r>
      <w:r w:rsidR="001F3A47">
        <w:rPr>
          <w:rFonts w:ascii="Times New Roman" w:hAnsi="Times New Roman" w:cs="Times New Roman"/>
          <w:sz w:val="24"/>
          <w:szCs w:val="24"/>
          <w:lang w:val="kk-KZ"/>
        </w:rPr>
        <w:t xml:space="preserve"> болғандықтан</w:t>
      </w:r>
      <w:r w:rsidR="00A32173" w:rsidRPr="00802ACD">
        <w:rPr>
          <w:rFonts w:ascii="Times New Roman" w:hAnsi="Times New Roman" w:cs="Times New Roman"/>
          <w:sz w:val="24"/>
          <w:szCs w:val="24"/>
          <w:lang w:val="kk-KZ"/>
        </w:rPr>
        <w:t>, ол ауызекі тіл мен тақырыпты жетік білуді ғана емес, сонымен бірге айтылғанның мағынасын тез, толық және қол жетімді жеткізе білуді де талап етеді.</w:t>
      </w:r>
      <w:r w:rsidR="00706003" w:rsidRPr="00802ACD">
        <w:rPr>
          <w:rFonts w:ascii="Times New Roman" w:hAnsi="Times New Roman" w:cs="Times New Roman"/>
          <w:sz w:val="24"/>
          <w:szCs w:val="24"/>
          <w:lang w:val="kk-KZ"/>
        </w:rPr>
        <w:t xml:space="preserve"> </w:t>
      </w:r>
      <w:r w:rsidR="00A32173" w:rsidRPr="00802ACD">
        <w:rPr>
          <w:rFonts w:ascii="Times New Roman" w:hAnsi="Times New Roman" w:cs="Times New Roman"/>
          <w:sz w:val="24"/>
          <w:szCs w:val="24"/>
          <w:lang w:val="kk-KZ"/>
        </w:rPr>
        <w:t>Аударма процесі мен нәтижесі сияқты ауызша аудармада көптеген анықтамалар бар. Ауызша аударма</w:t>
      </w:r>
      <w:r w:rsidR="001F3A47">
        <w:rPr>
          <w:rFonts w:ascii="Times New Roman" w:hAnsi="Times New Roman" w:cs="Times New Roman"/>
          <w:sz w:val="24"/>
          <w:szCs w:val="24"/>
          <w:lang w:val="kk-KZ"/>
        </w:rPr>
        <w:t xml:space="preserve"> </w:t>
      </w:r>
      <w:r w:rsidR="00A32173" w:rsidRPr="00802ACD">
        <w:rPr>
          <w:rFonts w:ascii="Times New Roman" w:hAnsi="Times New Roman" w:cs="Times New Roman"/>
          <w:sz w:val="24"/>
          <w:szCs w:val="24"/>
          <w:lang w:val="kk-KZ"/>
        </w:rPr>
        <w:t>аударма процесінде түпнұсқа мен оның аудармасы бекітілмеген нысанда пайда болатын аударма түрі</w:t>
      </w:r>
      <w:r w:rsidR="001F3A47">
        <w:rPr>
          <w:rFonts w:ascii="Times New Roman" w:hAnsi="Times New Roman" w:cs="Times New Roman"/>
          <w:sz w:val="24"/>
          <w:szCs w:val="24"/>
          <w:lang w:val="kk-KZ"/>
        </w:rPr>
        <w:t>не жатады</w:t>
      </w:r>
      <w:r w:rsidR="00A32173" w:rsidRPr="00802ACD">
        <w:rPr>
          <w:rFonts w:ascii="Times New Roman" w:hAnsi="Times New Roman" w:cs="Times New Roman"/>
          <w:sz w:val="24"/>
          <w:szCs w:val="24"/>
          <w:lang w:val="kk-KZ"/>
        </w:rPr>
        <w:t xml:space="preserve">. Бұл факт аудармашының түпнұсқа сегменттерін бір рет қабылдауын және оны орындағаннан кейін аударманы кейіннен салыстыру мүмкін еместігін </w:t>
      </w:r>
      <w:r w:rsidR="001F3A47">
        <w:rPr>
          <w:rFonts w:ascii="Times New Roman" w:hAnsi="Times New Roman" w:cs="Times New Roman"/>
          <w:sz w:val="24"/>
          <w:szCs w:val="24"/>
          <w:lang w:val="kk-KZ"/>
        </w:rPr>
        <w:t>дәлелдеп, анықтайды</w:t>
      </w:r>
      <w:r w:rsidR="00A32173" w:rsidRPr="00802ACD">
        <w:rPr>
          <w:rFonts w:ascii="Times New Roman" w:hAnsi="Times New Roman" w:cs="Times New Roman"/>
          <w:sz w:val="24"/>
          <w:szCs w:val="24"/>
          <w:lang w:val="kk-KZ"/>
        </w:rPr>
        <w:t>.</w:t>
      </w:r>
    </w:p>
    <w:p w:rsidR="00A32173" w:rsidRPr="00802ACD" w:rsidRDefault="00A32173"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Ауызша аудармада аударма мәт</w:t>
      </w:r>
      <w:bookmarkStart w:id="0" w:name="_GoBack"/>
      <w:bookmarkEnd w:id="0"/>
      <w:r w:rsidRPr="00802ACD">
        <w:rPr>
          <w:rFonts w:ascii="Times New Roman" w:hAnsi="Times New Roman" w:cs="Times New Roman"/>
          <w:sz w:val="24"/>
          <w:szCs w:val="24"/>
          <w:lang w:val="kk-KZ"/>
        </w:rPr>
        <w:t>інін құру түпнұсқаны қабылдаумен қатар немесе түпнұсқаны қабылдау аяқталғаннан кейін орын алуы мүмкін.</w:t>
      </w:r>
      <w:r w:rsidR="007E774E" w:rsidRPr="00802ACD">
        <w:rPr>
          <w:lang w:val="kk-KZ"/>
        </w:rPr>
        <w:t xml:space="preserve"> </w:t>
      </w:r>
      <w:r w:rsidR="007E774E" w:rsidRPr="00802ACD">
        <w:rPr>
          <w:rFonts w:ascii="Times New Roman" w:hAnsi="Times New Roman" w:cs="Times New Roman"/>
          <w:sz w:val="24"/>
          <w:szCs w:val="24"/>
          <w:lang w:val="kk-KZ"/>
        </w:rPr>
        <w:t>Өз кезегінде, ауызша аудармашы мәтінді сегменттер бойынша қабылдай отырып және аударады, бүкіл түпнұсқа мәтінге бірден сілтеме жасай алмайды.</w:t>
      </w:r>
    </w:p>
    <w:p w:rsidR="00293F3A" w:rsidRPr="00802ACD" w:rsidRDefault="00802ACD"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 xml:space="preserve">Ғалым </w:t>
      </w:r>
      <w:r w:rsidR="00293F3A" w:rsidRPr="00802ACD">
        <w:rPr>
          <w:rFonts w:ascii="Times New Roman" w:hAnsi="Times New Roman" w:cs="Times New Roman"/>
          <w:sz w:val="24"/>
          <w:szCs w:val="24"/>
          <w:lang w:val="kk-KZ"/>
        </w:rPr>
        <w:t>А.В. Федоров</w:t>
      </w:r>
      <w:r w:rsidRPr="00802ACD">
        <w:rPr>
          <w:rFonts w:ascii="Times New Roman" w:hAnsi="Times New Roman" w:cs="Times New Roman"/>
          <w:sz w:val="24"/>
          <w:szCs w:val="24"/>
          <w:lang w:val="kk-KZ"/>
        </w:rPr>
        <w:t xml:space="preserve"> айтқандай</w:t>
      </w:r>
      <w:r w:rsidR="00293F3A" w:rsidRPr="00802ACD">
        <w:rPr>
          <w:rFonts w:ascii="Times New Roman" w:hAnsi="Times New Roman" w:cs="Times New Roman"/>
          <w:sz w:val="24"/>
          <w:szCs w:val="24"/>
          <w:lang w:val="kk-KZ"/>
        </w:rPr>
        <w:t>: «Аударма міндеті– аударылған материалдың кез-келген түрі үшін стилистикалық міндет болып қала береді: ол лексика мен грамматикалық мүмкіндіктерді таңдаудан тұрады, ол бір жағынан түпнұсқаның жалпы мақсаттылығымен және оның жанрлық құрамымен, екінші жағынан, аударма тіліндегі мәтіндердің тиісті түрлеріне арналған нормаларды сақтаумен анықталады</w:t>
      </w:r>
      <w:r w:rsidRPr="00802ACD">
        <w:rPr>
          <w:rFonts w:ascii="Times New Roman" w:hAnsi="Times New Roman" w:cs="Times New Roman"/>
          <w:sz w:val="24"/>
          <w:szCs w:val="24"/>
          <w:lang w:val="kk-KZ"/>
        </w:rPr>
        <w:t>»</w:t>
      </w:r>
      <w:r w:rsidR="00293F3A" w:rsidRPr="00802ACD">
        <w:rPr>
          <w:rFonts w:ascii="Times New Roman" w:hAnsi="Times New Roman" w:cs="Times New Roman"/>
          <w:sz w:val="24"/>
          <w:szCs w:val="24"/>
          <w:lang w:val="kk-KZ"/>
        </w:rPr>
        <w:t>.</w:t>
      </w:r>
    </w:p>
    <w:p w:rsidR="00293F3A" w:rsidRPr="00802ACD" w:rsidRDefault="00293F3A"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Қазіргі</w:t>
      </w:r>
      <w:r w:rsidR="0072719F" w:rsidRPr="00802ACD">
        <w:rPr>
          <w:rFonts w:ascii="Times New Roman" w:hAnsi="Times New Roman" w:cs="Times New Roman"/>
          <w:sz w:val="24"/>
          <w:szCs w:val="24"/>
          <w:lang w:val="kk-KZ"/>
        </w:rPr>
        <w:t xml:space="preserve"> таңда</w:t>
      </w:r>
      <w:r w:rsidRPr="00802ACD">
        <w:rPr>
          <w:rFonts w:ascii="Times New Roman" w:hAnsi="Times New Roman" w:cs="Times New Roman"/>
          <w:sz w:val="24"/>
          <w:szCs w:val="24"/>
          <w:lang w:val="kk-KZ"/>
        </w:rPr>
        <w:t xml:space="preserve"> ресми іскери құжаттарды аударуға байланысты мәселелер танымал бола бастады. Бұған түсініктеме бар, мысалы: әлеуметтік коммуникациядағы құжаттардың өсіп келе жатқан рөлі, сондай-ақ халықаралық іскерлік қатынастар мен ынтымақтастықтың кеңеюі</w:t>
      </w:r>
      <w:r w:rsidR="001F3A47">
        <w:rPr>
          <w:rFonts w:ascii="Times New Roman" w:hAnsi="Times New Roman" w:cs="Times New Roman"/>
          <w:sz w:val="24"/>
          <w:szCs w:val="24"/>
          <w:lang w:val="kk-KZ"/>
        </w:rPr>
        <w:t xml:space="preserve"> жатады</w:t>
      </w:r>
      <w:r w:rsidRPr="00802ACD">
        <w:rPr>
          <w:rFonts w:ascii="Times New Roman" w:hAnsi="Times New Roman" w:cs="Times New Roman"/>
          <w:sz w:val="24"/>
          <w:szCs w:val="24"/>
          <w:lang w:val="kk-KZ"/>
        </w:rPr>
        <w:t>.</w:t>
      </w:r>
    </w:p>
    <w:p w:rsidR="0072719F" w:rsidRPr="00802ACD" w:rsidRDefault="0072719F"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Іскерлік стильдің анықтайтын сипаттамасы</w:t>
      </w:r>
      <w:r w:rsidR="001F3A47">
        <w:rPr>
          <w:rFonts w:ascii="Times New Roman" w:hAnsi="Times New Roman" w:cs="Times New Roman"/>
          <w:sz w:val="24"/>
          <w:szCs w:val="24"/>
          <w:lang w:val="kk-KZ"/>
        </w:rPr>
        <w:t xml:space="preserve"> </w:t>
      </w:r>
      <w:r w:rsidRPr="00802ACD">
        <w:rPr>
          <w:rFonts w:ascii="Times New Roman" w:hAnsi="Times New Roman" w:cs="Times New Roman"/>
          <w:sz w:val="24"/>
          <w:szCs w:val="24"/>
          <w:lang w:val="kk-KZ"/>
        </w:rPr>
        <w:t>-</w:t>
      </w:r>
      <w:r w:rsidR="001F3A47">
        <w:rPr>
          <w:rFonts w:ascii="Times New Roman" w:hAnsi="Times New Roman" w:cs="Times New Roman"/>
          <w:sz w:val="24"/>
          <w:szCs w:val="24"/>
          <w:lang w:val="kk-KZ"/>
        </w:rPr>
        <w:t xml:space="preserve"> </w:t>
      </w:r>
      <w:r w:rsidRPr="00802ACD">
        <w:rPr>
          <w:rFonts w:ascii="Times New Roman" w:hAnsi="Times New Roman" w:cs="Times New Roman"/>
          <w:sz w:val="24"/>
          <w:szCs w:val="24"/>
          <w:lang w:val="kk-KZ"/>
        </w:rPr>
        <w:t>бұл арнайы экономикалық, құқықтық және басқа терминдерді, арнайы фразеологизмдерді және қатаң реттелетін нысанды қолдану арқылы қол жеткізілетін дәлдікке ұмтылу</w:t>
      </w:r>
      <w:r w:rsidR="001F3A47">
        <w:rPr>
          <w:rFonts w:ascii="Times New Roman" w:hAnsi="Times New Roman" w:cs="Times New Roman"/>
          <w:sz w:val="24"/>
          <w:szCs w:val="24"/>
          <w:lang w:val="kk-KZ"/>
        </w:rPr>
        <w:t xml:space="preserve"> болып саналады</w:t>
      </w:r>
      <w:r w:rsidRPr="00802ACD">
        <w:rPr>
          <w:rFonts w:ascii="Times New Roman" w:hAnsi="Times New Roman" w:cs="Times New Roman"/>
          <w:sz w:val="24"/>
          <w:szCs w:val="24"/>
          <w:lang w:val="kk-KZ"/>
        </w:rPr>
        <w:t>. Сондай-ақ маңызды факторлар: бет-әлпет, эмоционалды бояудың болмауы, объекти</w:t>
      </w:r>
      <w:r w:rsidR="007E774E" w:rsidRPr="00802ACD">
        <w:rPr>
          <w:rFonts w:ascii="Times New Roman" w:hAnsi="Times New Roman" w:cs="Times New Roman"/>
          <w:sz w:val="24"/>
          <w:szCs w:val="24"/>
          <w:lang w:val="kk-KZ"/>
        </w:rPr>
        <w:t>втілік және бірегейлік</w:t>
      </w:r>
      <w:r w:rsidRPr="00802ACD">
        <w:rPr>
          <w:rFonts w:ascii="Times New Roman" w:hAnsi="Times New Roman" w:cs="Times New Roman"/>
          <w:sz w:val="24"/>
          <w:szCs w:val="24"/>
          <w:lang w:val="kk-KZ"/>
        </w:rPr>
        <w:t>. Іскери құжаттаманы аудару кезінде қазіргі іскери сөйлеуде түпнұсқа тілі мен аударма тілінің дәстүрлерін сақтау және іскерлік стильдің дамуының негізгі тенденцияларын білу өте маңызды.</w:t>
      </w:r>
    </w:p>
    <w:p w:rsidR="00706003" w:rsidRPr="00802ACD" w:rsidRDefault="0072719F"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Аударма баламасына қол жеткізу немесе басқаша айтқанда, аудармадағы жеткіліктілік аудармашының басты міндеттерінің бірі болып табылады. Егер сөздік сәйкестік болмаса немесе оны осы контексте қолдану мүмкін болмаса, аудармашы аударма түрлендірулерін қолдануға мәжбүр болады.</w:t>
      </w:r>
      <w:r w:rsidR="007E774E" w:rsidRPr="00802ACD">
        <w:rPr>
          <w:lang w:val="kk-KZ"/>
        </w:rPr>
        <w:t xml:space="preserve"> </w:t>
      </w:r>
      <w:r w:rsidR="007E774E" w:rsidRPr="00802ACD">
        <w:rPr>
          <w:rFonts w:ascii="Times New Roman" w:hAnsi="Times New Roman" w:cs="Times New Roman"/>
          <w:sz w:val="24"/>
          <w:szCs w:val="24"/>
          <w:lang w:val="kk-KZ"/>
        </w:rPr>
        <w:t xml:space="preserve">Ауызша аударма халықаралық деңгейдегі іс-шаралардың ажырамас бөлігі болып табылады: іскерлік келіссөздер, конференциялар, көрмелер. Іс-шараның сәттілігі мен компанияның жалпы имиджі оның сапасына байланысты. </w:t>
      </w:r>
    </w:p>
    <w:p w:rsidR="007E774E" w:rsidRPr="00802ACD" w:rsidRDefault="007E774E" w:rsidP="00802ACD">
      <w:pPr>
        <w:spacing w:after="0" w:line="240" w:lineRule="auto"/>
        <w:ind w:firstLine="567"/>
        <w:jc w:val="both"/>
        <w:rPr>
          <w:rFonts w:ascii="Times New Roman" w:hAnsi="Times New Roman" w:cs="Times New Roman"/>
          <w:sz w:val="24"/>
          <w:szCs w:val="24"/>
          <w:lang w:val="kk-KZ"/>
        </w:rPr>
      </w:pPr>
      <w:r w:rsidRPr="00802ACD">
        <w:rPr>
          <w:rFonts w:ascii="Times New Roman" w:hAnsi="Times New Roman" w:cs="Times New Roman"/>
          <w:sz w:val="24"/>
          <w:szCs w:val="24"/>
          <w:lang w:val="kk-KZ"/>
        </w:rPr>
        <w:t>Ауызша аударма есту арқылы бір рет қабылданады, сондықтан аудармашы да, оның аудармасын тұтынушы да мәтін туралы ұзақ және мұқият ойлана алмайды.</w:t>
      </w:r>
      <w:r w:rsidR="00706003" w:rsidRPr="00802ACD">
        <w:rPr>
          <w:rFonts w:ascii="Times New Roman" w:hAnsi="Times New Roman" w:cs="Times New Roman"/>
          <w:sz w:val="24"/>
          <w:szCs w:val="24"/>
          <w:lang w:val="kk-KZ"/>
        </w:rPr>
        <w:t xml:space="preserve"> Жазбаша аудармада аудармашының коммуниканттармен тікелей немесе кері байланысы жоқ. Ауызша аудармашы коммуниканттармен тікелей ауызша байланысқа ие. Бұл факт аудармашыға аударманың прагматикалық мәселелерін шешуде әлдеқайда көп мүмкіндіктер береді.</w:t>
      </w:r>
    </w:p>
    <w:sectPr w:rsidR="007E774E" w:rsidRPr="00802ACD" w:rsidSect="0072719F">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417E4"/>
    <w:multiLevelType w:val="hybridMultilevel"/>
    <w:tmpl w:val="34B80262"/>
    <w:lvl w:ilvl="0" w:tplc="D7DE03A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73"/>
    <w:rsid w:val="000C2FC7"/>
    <w:rsid w:val="001B0DB4"/>
    <w:rsid w:val="001F3A47"/>
    <w:rsid w:val="001F5C87"/>
    <w:rsid w:val="00293F3A"/>
    <w:rsid w:val="00706003"/>
    <w:rsid w:val="0072719F"/>
    <w:rsid w:val="007E774E"/>
    <w:rsid w:val="00802ACD"/>
    <w:rsid w:val="009742EE"/>
    <w:rsid w:val="00A32173"/>
    <w:rsid w:val="00A92165"/>
    <w:rsid w:val="00B81951"/>
    <w:rsid w:val="00DF3817"/>
    <w:rsid w:val="00FD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7139"/>
  <w15:chartTrackingRefBased/>
  <w15:docId w15:val="{F05AA0C8-B0F1-4407-9097-A5A164CD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17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styleId="a3">
    <w:name w:val="Hyperlink"/>
    <w:basedOn w:val="a0"/>
    <w:uiPriority w:val="99"/>
    <w:unhideWhenUsed/>
    <w:rsid w:val="0072719F"/>
    <w:rPr>
      <w:color w:val="0563C1" w:themeColor="hyperlink"/>
      <w:u w:val="single"/>
    </w:rPr>
  </w:style>
  <w:style w:type="character" w:styleId="a4">
    <w:name w:val="Unresolved Mention"/>
    <w:basedOn w:val="a0"/>
    <w:uiPriority w:val="99"/>
    <w:semiHidden/>
    <w:unhideWhenUsed/>
    <w:rsid w:val="0080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diana_98@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iana_98@bk.ru" TargetMode="External"/><Relationship Id="rId5" Type="http://schemas.openxmlformats.org/officeDocument/2006/relationships/hyperlink" Target="mailto:b.diana_98@b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saule seiden</cp:lastModifiedBy>
  <cp:revision>8</cp:revision>
  <dcterms:created xsi:type="dcterms:W3CDTF">2022-03-12T15:47:00Z</dcterms:created>
  <dcterms:modified xsi:type="dcterms:W3CDTF">2022-03-12T17:06:00Z</dcterms:modified>
</cp:coreProperties>
</file>